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Default Extension="png" ContentType="image/png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spacing w:before="76"/>
        <w:ind w:left="1328" w:right="1789"/>
        <w:jc w:val="center"/>
      </w:pPr>
      <w:r>
        <w:rPr/>
        <w:t>EFFECTS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SCAFFOLDING</w:t>
      </w:r>
      <w:r>
        <w:rPr>
          <w:spacing w:val="-2"/>
        </w:rPr>
        <w:t> </w:t>
      </w:r>
      <w:r>
        <w:rPr/>
        <w:t>INSTRUCTIONAL</w:t>
      </w:r>
      <w:r>
        <w:rPr>
          <w:spacing w:val="-1"/>
        </w:rPr>
        <w:t> </w:t>
      </w:r>
      <w:r>
        <w:rPr/>
        <w:t>STRATEGY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ATTITUDE</w:t>
      </w:r>
      <w:r>
        <w:rPr>
          <w:spacing w:val="-57"/>
        </w:rPr>
        <w:t> </w:t>
      </w:r>
      <w:r>
        <w:rPr/>
        <w:t>RETENTION AND PERFORMANCE IN ECOLOGY AMONG SENIOR</w:t>
      </w:r>
      <w:r>
        <w:rPr>
          <w:spacing w:val="1"/>
        </w:rPr>
        <w:t> </w:t>
      </w:r>
      <w:r>
        <w:rPr/>
        <w:t>SECONDARY</w:t>
      </w:r>
      <w:r>
        <w:rPr>
          <w:spacing w:val="12"/>
        </w:rPr>
        <w:t> </w:t>
      </w:r>
      <w:r>
        <w:rPr/>
        <w:t>SCHOOL</w:t>
      </w:r>
      <w:r>
        <w:rPr>
          <w:spacing w:val="12"/>
        </w:rPr>
        <w:t> </w:t>
      </w:r>
      <w:r>
        <w:rPr/>
        <w:t>STUDENTS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GIWA</w:t>
      </w:r>
      <w:r>
        <w:rPr>
          <w:spacing w:val="12"/>
        </w:rPr>
        <w:t> </w:t>
      </w:r>
      <w:r>
        <w:rPr/>
        <w:t>EDUCATION-ZONE</w:t>
      </w:r>
      <w:r>
        <w:rPr>
          <w:spacing w:val="1"/>
        </w:rPr>
        <w:t> </w:t>
      </w:r>
      <w:r>
        <w:rPr/>
        <w:t>KADUNA</w:t>
      </w:r>
      <w:r>
        <w:rPr>
          <w:spacing w:val="-2"/>
        </w:rPr>
        <w:t> </w:t>
      </w:r>
      <w:r>
        <w:rPr/>
        <w:t>STATE, 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2"/>
        <w:rPr>
          <w:b/>
          <w:sz w:val="34"/>
        </w:rPr>
      </w:pPr>
    </w:p>
    <w:p>
      <w:pPr>
        <w:spacing w:before="0"/>
        <w:ind w:left="2612" w:right="3066" w:firstLine="0"/>
        <w:jc w:val="center"/>
        <w:rPr>
          <w:b/>
          <w:sz w:val="24"/>
        </w:rPr>
      </w:pPr>
      <w:r>
        <w:rPr>
          <w:b/>
          <w:sz w:val="24"/>
        </w:rPr>
        <w:t>BY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2"/>
        <w:spacing w:before="230"/>
        <w:ind w:left="2612" w:right="3070"/>
        <w:jc w:val="center"/>
      </w:pPr>
      <w:r>
        <w:rPr/>
        <w:t>Janet</w:t>
      </w:r>
      <w:r>
        <w:rPr>
          <w:spacing w:val="-3"/>
        </w:rPr>
        <w:t> </w:t>
      </w:r>
      <w:r>
        <w:rPr/>
        <w:t>Adesola</w:t>
      </w:r>
      <w:r>
        <w:rPr>
          <w:spacing w:val="-2"/>
        </w:rPr>
        <w:t> </w:t>
      </w:r>
      <w:r>
        <w:rPr/>
        <w:t>SANGOWAWA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30"/>
        </w:rPr>
      </w:pPr>
    </w:p>
    <w:p>
      <w:pPr>
        <w:spacing w:before="0"/>
        <w:ind w:left="2612" w:right="3070" w:firstLine="0"/>
        <w:jc w:val="center"/>
        <w:rPr>
          <w:b/>
          <w:sz w:val="24"/>
        </w:rPr>
      </w:pPr>
      <w:r>
        <w:rPr>
          <w:b/>
          <w:sz w:val="24"/>
        </w:rPr>
        <w:t>DEPARTMENT OF SCIENCE EDUCATION,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FACULTY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EDUCATION,</w:t>
      </w:r>
    </w:p>
    <w:p>
      <w:pPr>
        <w:pStyle w:val="Heading2"/>
        <w:spacing w:before="1"/>
        <w:ind w:left="3613" w:right="4070"/>
        <w:jc w:val="center"/>
      </w:pPr>
      <w:r>
        <w:rPr/>
        <w:t>AHMADU BELLO UNIVERSITY,</w:t>
      </w:r>
      <w:r>
        <w:rPr>
          <w:spacing w:val="-58"/>
        </w:rPr>
        <w:t> </w:t>
      </w:r>
      <w:r>
        <w:rPr/>
        <w:t>ZARIA, NIGERIA</w:t>
      </w:r>
    </w:p>
    <w:p>
      <w:pPr>
        <w:spacing w:after="0"/>
        <w:jc w:val="center"/>
        <w:sectPr>
          <w:footerReference w:type="default" r:id="rId5"/>
          <w:type w:val="continuous"/>
          <w:pgSz w:w="12240" w:h="15840"/>
          <w:pgMar w:footer="2227" w:top="1180" w:bottom="2420" w:left="640" w:right="0"/>
          <w:pgNumType w:start="1"/>
        </w:sectPr>
      </w:pPr>
    </w:p>
    <w:p>
      <w:pPr>
        <w:spacing w:before="76"/>
        <w:ind w:left="1299" w:right="1760" w:firstLine="0"/>
        <w:jc w:val="center"/>
        <w:rPr>
          <w:b/>
          <w:sz w:val="24"/>
        </w:rPr>
      </w:pPr>
      <w:r>
        <w:rPr>
          <w:b/>
          <w:sz w:val="24"/>
        </w:rPr>
        <w:t>EFFECTS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SCAFFOLDING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STRATEGY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ATTITUDE,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RETENTION AND PERFORMANCE IN ECOLOGY AMONG SENIOR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SECONDARY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SCHOOL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STUDENTS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GIWA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EDUCATION-ZONE,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KADUNA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STATE, 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2"/>
        <w:rPr>
          <w:b/>
          <w:sz w:val="32"/>
        </w:rPr>
      </w:pPr>
    </w:p>
    <w:p>
      <w:pPr>
        <w:pStyle w:val="Heading2"/>
        <w:ind w:left="2612" w:right="3066"/>
        <w:jc w:val="center"/>
      </w:pPr>
      <w:r>
        <w:rPr/>
        <w:t>BY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2"/>
        </w:rPr>
      </w:pPr>
    </w:p>
    <w:p>
      <w:pPr>
        <w:spacing w:before="0"/>
        <w:ind w:left="2612" w:right="3070" w:firstLine="0"/>
        <w:jc w:val="center"/>
        <w:rPr>
          <w:b/>
          <w:sz w:val="24"/>
        </w:rPr>
      </w:pPr>
      <w:r>
        <w:rPr>
          <w:b/>
          <w:sz w:val="24"/>
        </w:rPr>
        <w:t>Janet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Adesola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SANGOWAWA</w:t>
      </w:r>
    </w:p>
    <w:p>
      <w:pPr>
        <w:pStyle w:val="Heading2"/>
        <w:ind w:left="2612" w:right="3071"/>
        <w:jc w:val="center"/>
      </w:pPr>
      <w:r>
        <w:rPr/>
        <w:t>B.Sc</w:t>
      </w:r>
      <w:r>
        <w:rPr>
          <w:spacing w:val="-3"/>
        </w:rPr>
        <w:t> </w:t>
      </w:r>
      <w:r>
        <w:rPr/>
        <w:t>(Ed)</w:t>
      </w:r>
      <w:r>
        <w:rPr>
          <w:spacing w:val="-1"/>
        </w:rPr>
        <w:t> </w:t>
      </w:r>
      <w:r>
        <w:rPr/>
        <w:t>BIOLOGY</w:t>
      </w:r>
      <w:r>
        <w:rPr>
          <w:spacing w:val="-1"/>
        </w:rPr>
        <w:t> </w:t>
      </w:r>
      <w:r>
        <w:rPr/>
        <w:t>A.B.U.,</w:t>
      </w:r>
      <w:r>
        <w:rPr>
          <w:spacing w:val="-2"/>
        </w:rPr>
        <w:t> </w:t>
      </w:r>
      <w:r>
        <w:rPr/>
        <w:t>ZARIA</w:t>
      </w:r>
      <w:r>
        <w:rPr>
          <w:spacing w:val="-1"/>
        </w:rPr>
        <w:t> </w:t>
      </w:r>
      <w:r>
        <w:rPr/>
        <w:t>1981</w:t>
      </w:r>
    </w:p>
    <w:p>
      <w:pPr>
        <w:spacing w:before="0"/>
        <w:ind w:left="3613" w:right="4073" w:firstLine="0"/>
        <w:jc w:val="center"/>
        <w:rPr>
          <w:b/>
          <w:sz w:val="24"/>
        </w:rPr>
      </w:pPr>
      <w:r>
        <w:rPr>
          <w:b/>
          <w:sz w:val="24"/>
        </w:rPr>
        <w:t>M.Sc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(Ed)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Biology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A.B.U.,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Zaria,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2010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PhD/EDU/4017/2011-12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P16EDSC9139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2"/>
        <w:spacing w:before="207"/>
        <w:ind w:left="1201" w:right="1664"/>
        <w:jc w:val="center"/>
      </w:pPr>
      <w:r>
        <w:rPr/>
        <w:t>A</w:t>
      </w:r>
      <w:r>
        <w:rPr>
          <w:spacing w:val="-2"/>
        </w:rPr>
        <w:t> </w:t>
      </w:r>
      <w:r>
        <w:rPr/>
        <w:t>THESIS</w:t>
      </w:r>
      <w:r>
        <w:rPr>
          <w:spacing w:val="-3"/>
        </w:rPr>
        <w:t> </w:t>
      </w:r>
      <w:r>
        <w:rPr/>
        <w:t>SUBMITTED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SCHOOL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POSTGRADUATE</w:t>
      </w:r>
      <w:r>
        <w:rPr>
          <w:spacing w:val="-2"/>
        </w:rPr>
        <w:t> </w:t>
      </w:r>
      <w:r>
        <w:rPr/>
        <w:t>STUDIES,</w:t>
      </w:r>
      <w:r>
        <w:rPr>
          <w:spacing w:val="-57"/>
        </w:rPr>
        <w:t> </w:t>
      </w:r>
      <w:r>
        <w:rPr/>
        <w:t>AHMADU</w:t>
      </w:r>
      <w:r>
        <w:rPr>
          <w:spacing w:val="-1"/>
        </w:rPr>
        <w:t> </w:t>
      </w:r>
      <w:r>
        <w:rPr/>
        <w:t>BELLO UNIVERSITY</w:t>
      </w:r>
    </w:p>
    <w:p>
      <w:pPr>
        <w:spacing w:before="0"/>
        <w:ind w:left="974" w:right="1431" w:firstLine="0"/>
        <w:jc w:val="center"/>
        <w:rPr>
          <w:b/>
          <w:sz w:val="24"/>
        </w:rPr>
      </w:pPr>
      <w:r>
        <w:rPr>
          <w:b/>
          <w:sz w:val="24"/>
        </w:rPr>
        <w:t>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PARTIAL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FULFILLMENT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REQUIREMENTS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AWARD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DEGREE 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DOCTOR OF PHILSOPHY IN</w:t>
      </w:r>
    </w:p>
    <w:p>
      <w:pPr>
        <w:pStyle w:val="Heading2"/>
        <w:spacing w:before="1"/>
        <w:ind w:left="2612" w:right="3069"/>
        <w:jc w:val="center"/>
      </w:pPr>
      <w:r>
        <w:rPr/>
        <w:t>SCIENCE</w:t>
      </w:r>
      <w:r>
        <w:rPr>
          <w:spacing w:val="-2"/>
        </w:rPr>
        <w:t> </w:t>
      </w:r>
      <w:r>
        <w:rPr/>
        <w:t>EDUCATION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207"/>
        <w:ind w:left="2612" w:right="3070" w:firstLine="0"/>
        <w:jc w:val="center"/>
        <w:rPr>
          <w:b/>
          <w:sz w:val="24"/>
        </w:rPr>
      </w:pPr>
      <w:r>
        <w:rPr>
          <w:b/>
          <w:sz w:val="24"/>
        </w:rPr>
        <w:t>DEPARTMENT OF SCIENCE EDUCATION,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FACULTY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EDUCATION,</w:t>
      </w:r>
    </w:p>
    <w:p>
      <w:pPr>
        <w:pStyle w:val="Heading2"/>
        <w:ind w:left="3613" w:right="4070"/>
        <w:jc w:val="center"/>
      </w:pPr>
      <w:r>
        <w:rPr/>
        <w:t>AHMADU BELLO UNIVERSITY,</w:t>
      </w:r>
      <w:r>
        <w:rPr>
          <w:spacing w:val="-58"/>
        </w:rPr>
        <w:t> </w:t>
      </w:r>
      <w:r>
        <w:rPr/>
        <w:t>ZARIA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184"/>
        <w:ind w:left="2612" w:right="3070" w:firstLine="0"/>
        <w:jc w:val="center"/>
        <w:rPr>
          <w:b/>
          <w:sz w:val="24"/>
        </w:rPr>
      </w:pPr>
      <w:r>
        <w:rPr>
          <w:b/>
          <w:sz w:val="24"/>
        </w:rPr>
        <w:t>MAY,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2019</w:t>
      </w:r>
    </w:p>
    <w:p>
      <w:pPr>
        <w:spacing w:after="0"/>
        <w:jc w:val="center"/>
        <w:rPr>
          <w:sz w:val="24"/>
        </w:rPr>
        <w:sectPr>
          <w:footerReference w:type="default" r:id="rId6"/>
          <w:pgSz w:w="12240" w:h="15840"/>
          <w:pgMar w:footer="792" w:header="0" w:top="1180" w:bottom="980" w:left="640" w:right="0"/>
          <w:pgNumType w:start="2"/>
        </w:sectPr>
      </w:pPr>
    </w:p>
    <w:p>
      <w:pPr>
        <w:pStyle w:val="Heading2"/>
        <w:spacing w:before="76"/>
        <w:ind w:left="2612" w:right="3070"/>
        <w:jc w:val="center"/>
      </w:pPr>
      <w:bookmarkStart w:name="_TOC_250041" w:id="1"/>
      <w:bookmarkEnd w:id="1"/>
      <w:r>
        <w:rPr/>
        <w:t>DECLARATION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160" w:right="1615"/>
        <w:jc w:val="both"/>
      </w:pPr>
      <w:r>
        <w:rPr/>
        <w:t>I declare that this thesis entitled, “Effects of Scaffolding Instructional Strategy on Attitude,</w:t>
      </w:r>
      <w:r>
        <w:rPr>
          <w:spacing w:val="1"/>
        </w:rPr>
        <w:t> </w:t>
      </w:r>
      <w:r>
        <w:rPr/>
        <w:t>Retention and Performance in Ecology Among Senior Secondary School Students of Giwa</w:t>
      </w:r>
      <w:r>
        <w:rPr>
          <w:spacing w:val="1"/>
        </w:rPr>
        <w:t> </w:t>
      </w:r>
      <w:r>
        <w:rPr/>
        <w:t>Education-Zone, Kaduna State, Nigeria” has been carried out in the Department of Science</w:t>
      </w:r>
      <w:r>
        <w:rPr>
          <w:spacing w:val="1"/>
        </w:rPr>
        <w:t> </w:t>
      </w:r>
      <w:r>
        <w:rPr/>
        <w:t>Education,</w:t>
      </w:r>
      <w:r>
        <w:rPr>
          <w:spacing w:val="1"/>
        </w:rPr>
        <w:t> </w:t>
      </w:r>
      <w:r>
        <w:rPr/>
        <w:t>Faculty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Education,</w:t>
      </w:r>
      <w:r>
        <w:rPr>
          <w:spacing w:val="1"/>
        </w:rPr>
        <w:t> </w:t>
      </w:r>
      <w:r>
        <w:rPr/>
        <w:t>Ahmadu</w:t>
      </w:r>
      <w:r>
        <w:rPr>
          <w:spacing w:val="1"/>
        </w:rPr>
        <w:t> </w:t>
      </w:r>
      <w:r>
        <w:rPr/>
        <w:t>Bello</w:t>
      </w:r>
      <w:r>
        <w:rPr>
          <w:spacing w:val="1"/>
        </w:rPr>
        <w:t> </w:t>
      </w:r>
      <w:r>
        <w:rPr/>
        <w:t>University,</w:t>
      </w:r>
      <w:r>
        <w:rPr>
          <w:spacing w:val="1"/>
        </w:rPr>
        <w:t> </w:t>
      </w:r>
      <w:r>
        <w:rPr/>
        <w:t>Zaria,</w:t>
      </w:r>
      <w:r>
        <w:rPr>
          <w:spacing w:val="1"/>
        </w:rPr>
        <w:t> </w:t>
      </w:r>
      <w:r>
        <w:rPr/>
        <w:t>Nigeria.</w:t>
      </w:r>
      <w:r>
        <w:rPr>
          <w:spacing w:val="61"/>
        </w:rPr>
        <w:t> </w:t>
      </w:r>
      <w:r>
        <w:rPr/>
        <w:t>The</w:t>
      </w:r>
      <w:r>
        <w:rPr>
          <w:spacing w:val="1"/>
        </w:rPr>
        <w:t> </w:t>
      </w:r>
      <w:r>
        <w:rPr/>
        <w:t>information derived from the literature have been duly acknowledged in the text and in the</w:t>
      </w:r>
      <w:r>
        <w:rPr>
          <w:spacing w:val="1"/>
        </w:rPr>
        <w:t> </w:t>
      </w:r>
      <w:r>
        <w:rPr/>
        <w:t>list of references provided.</w:t>
      </w:r>
      <w:r>
        <w:rPr>
          <w:spacing w:val="1"/>
        </w:rPr>
        <w:t> </w:t>
      </w:r>
      <w:r>
        <w:rPr/>
        <w:t>No part of this thesis was previously presented for another</w:t>
      </w:r>
      <w:r>
        <w:rPr>
          <w:spacing w:val="1"/>
        </w:rPr>
        <w:t> </w:t>
      </w:r>
      <w:r>
        <w:rPr/>
        <w:t>degree</w:t>
      </w:r>
      <w:r>
        <w:rPr>
          <w:spacing w:val="-1"/>
        </w:rPr>
        <w:t> </w:t>
      </w:r>
      <w:r>
        <w:rPr/>
        <w:t>or diploma</w:t>
      </w:r>
      <w:r>
        <w:rPr>
          <w:spacing w:val="-1"/>
        </w:rPr>
        <w:t> </w:t>
      </w:r>
      <w:r>
        <w:rPr/>
        <w:t>at this or any</w:t>
      </w:r>
      <w:r>
        <w:rPr>
          <w:spacing w:val="-5"/>
        </w:rPr>
        <w:t> </w:t>
      </w:r>
      <w:r>
        <w:rPr/>
        <w:t>other</w:t>
      </w:r>
      <w:r>
        <w:rPr>
          <w:spacing w:val="-2"/>
        </w:rPr>
        <w:t> </w:t>
      </w:r>
      <w:r>
        <w:rPr/>
        <w:t>institution.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  <w:r>
        <w:rPr/>
        <w:pict>
          <v:shape style="position:absolute;margin-left:90.024002pt;margin-top:11.274267pt;width:168pt;height:.1pt;mso-position-horizontal-relative:page;mso-position-vertical-relative:paragraph;z-index:-15728640;mso-wrap-distance-left:0;mso-wrap-distance-right:0" coordorigin="1800,225" coordsize="3360,0" path="m1800,225l5160,225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20.070007pt;margin-top:11.274267pt;width:108pt;height:.1pt;mso-position-horizontal-relative:page;mso-position-vertical-relative:paragraph;z-index:-15728128;mso-wrap-distance-left:0;mso-wrap-distance-right:0" coordorigin="8401,225" coordsize="2160,0" path="m8401,225l10561,225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8661" w:val="left" w:leader="none"/>
        </w:tabs>
        <w:spacing w:line="247" w:lineRule="exact"/>
        <w:ind w:left="1340"/>
      </w:pPr>
      <w:r>
        <w:rPr/>
        <w:t>Janet</w:t>
      </w:r>
      <w:r>
        <w:rPr>
          <w:spacing w:val="-1"/>
        </w:rPr>
        <w:t> </w:t>
      </w:r>
      <w:r>
        <w:rPr/>
        <w:t>Adesola SANGOWAWA</w:t>
        <w:tab/>
        <w:t>Date</w:t>
      </w:r>
    </w:p>
    <w:p>
      <w:pPr>
        <w:pStyle w:val="BodyText"/>
        <w:ind w:left="2180" w:right="7439" w:hanging="600"/>
      </w:pPr>
      <w:r>
        <w:rPr/>
        <w:t>PhD/EDUC/4017/2011-12 P16EDSC9139</w:t>
      </w:r>
    </w:p>
    <w:p>
      <w:pPr>
        <w:spacing w:after="0"/>
        <w:sectPr>
          <w:pgSz w:w="12240" w:h="15840"/>
          <w:pgMar w:header="0" w:footer="792" w:top="1180" w:bottom="980" w:left="640" w:right="0"/>
        </w:sectPr>
      </w:pPr>
    </w:p>
    <w:p>
      <w:pPr>
        <w:pStyle w:val="Heading2"/>
        <w:spacing w:before="76"/>
        <w:ind w:left="2612" w:right="3071"/>
        <w:jc w:val="center"/>
      </w:pPr>
      <w:bookmarkStart w:name="_TOC_250040" w:id="2"/>
      <w:bookmarkEnd w:id="2"/>
      <w:r>
        <w:rPr/>
        <w:t>CERTIFICATION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160" w:right="1615"/>
        <w:jc w:val="both"/>
      </w:pPr>
      <w:r>
        <w:rPr/>
        <w:t>This thesis entitled Effects of Scaffolding Instructional Strategy on Attitude, Retention and</w:t>
      </w:r>
      <w:r>
        <w:rPr>
          <w:spacing w:val="1"/>
        </w:rPr>
        <w:t> </w:t>
      </w:r>
      <w:r>
        <w:rPr/>
        <w:t>Performance in Ecology Among Senior Secondary School Students of Giwa Education-</w:t>
      </w:r>
      <w:r>
        <w:rPr>
          <w:spacing w:val="1"/>
        </w:rPr>
        <w:t> </w:t>
      </w:r>
      <w:r>
        <w:rPr/>
        <w:t>Zone, Kaduna State, Nigeria” by Janet Adesola SANGOWAWA PhD/EDUC/4017/2011-</w:t>
      </w:r>
      <w:r>
        <w:rPr>
          <w:spacing w:val="1"/>
        </w:rPr>
        <w:t> </w:t>
      </w:r>
      <w:r>
        <w:rPr/>
        <w:t>12; P16EDSC9139 meets the regulation governing the award of the degree of Doctor of</w:t>
      </w:r>
      <w:r>
        <w:rPr>
          <w:spacing w:val="1"/>
        </w:rPr>
        <w:t> </w:t>
      </w:r>
      <w:r>
        <w:rPr/>
        <w:t>Philosophy (PhD) Science Education of Ahmadu Bello University, Zaria and is approved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its contribution to knowledge</w:t>
      </w:r>
      <w:r>
        <w:rPr>
          <w:spacing w:val="-1"/>
        </w:rPr>
        <w:t> </w:t>
      </w:r>
      <w:r>
        <w:rPr/>
        <w:t>and literary</w:t>
      </w:r>
      <w:r>
        <w:rPr>
          <w:spacing w:val="-5"/>
        </w:rPr>
        <w:t> </w:t>
      </w:r>
      <w:r>
        <w:rPr/>
        <w:t>presentation.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shape style="position:absolute;margin-left:90.024002pt;margin-top:8.997276pt;width:186pt;height:.1pt;mso-position-horizontal-relative:page;mso-position-vertical-relative:paragraph;z-index:-15727616;mso-wrap-distance-left:0;mso-wrap-distance-right:0" coordorigin="1800,180" coordsize="3720,0" path="m1800,180l5520,180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78.070007pt;margin-top:8.997276pt;width:126pt;height:.1pt;mso-position-horizontal-relative:page;mso-position-vertical-relative:paragraph;z-index:-15727104;mso-wrap-distance-left:0;mso-wrap-distance-right:0" coordorigin="7561,180" coordsize="2520,0" path="m7561,180l10081,180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Heading2"/>
        <w:tabs>
          <w:tab w:pos="8001" w:val="left" w:leader="none"/>
        </w:tabs>
        <w:spacing w:line="252" w:lineRule="exact"/>
        <w:ind w:left="1160"/>
      </w:pPr>
      <w:r>
        <w:rPr/>
        <w:t>Prof.</w:t>
      </w:r>
      <w:r>
        <w:rPr>
          <w:spacing w:val="58"/>
        </w:rPr>
        <w:t> </w:t>
      </w:r>
      <w:r>
        <w:rPr/>
        <w:t>M.A. Lakpini</w:t>
        <w:tab/>
        <w:t>Date</w:t>
      </w:r>
    </w:p>
    <w:p>
      <w:pPr>
        <w:spacing w:before="0"/>
        <w:ind w:left="1160" w:right="0" w:firstLine="0"/>
        <w:jc w:val="left"/>
        <w:rPr>
          <w:b/>
          <w:sz w:val="24"/>
        </w:rPr>
      </w:pPr>
      <w:r>
        <w:rPr>
          <w:b/>
          <w:sz w:val="24"/>
        </w:rPr>
        <w:t>Chairman,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Supervisory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Committee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1"/>
        </w:rPr>
      </w:pPr>
      <w:r>
        <w:rPr/>
        <w:pict>
          <v:shape style="position:absolute;margin-left:90.024002pt;margin-top:8.721385pt;width:186pt;height:.1pt;mso-position-horizontal-relative:page;mso-position-vertical-relative:paragraph;z-index:-15726592;mso-wrap-distance-left:0;mso-wrap-distance-right:0" coordorigin="1800,174" coordsize="3720,0" path="m1800,174l5520,174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78.070007pt;margin-top:8.721385pt;width:126pt;height:.1pt;mso-position-horizontal-relative:page;mso-position-vertical-relative:paragraph;z-index:-15726080;mso-wrap-distance-left:0;mso-wrap-distance-right:0" coordorigin="7561,174" coordsize="2520,0" path="m7561,174l10081,174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Heading2"/>
        <w:tabs>
          <w:tab w:pos="7941" w:val="left" w:leader="none"/>
        </w:tabs>
        <w:spacing w:line="252" w:lineRule="exact"/>
        <w:ind w:left="1160"/>
      </w:pPr>
      <w:r>
        <w:rPr/>
        <w:t>Prof.</w:t>
      </w:r>
      <w:r>
        <w:rPr>
          <w:spacing w:val="1"/>
        </w:rPr>
        <w:t> </w:t>
      </w:r>
      <w:r>
        <w:rPr/>
        <w:t>F.K.</w:t>
      </w:r>
      <w:r>
        <w:rPr>
          <w:spacing w:val="-1"/>
        </w:rPr>
        <w:t> </w:t>
      </w:r>
      <w:r>
        <w:rPr/>
        <w:t>Lawal</w:t>
        <w:tab/>
        <w:t>Date</w:t>
      </w:r>
    </w:p>
    <w:p>
      <w:pPr>
        <w:spacing w:before="0"/>
        <w:ind w:left="1160" w:right="0" w:firstLine="0"/>
        <w:jc w:val="left"/>
        <w:rPr>
          <w:b/>
          <w:sz w:val="24"/>
        </w:rPr>
      </w:pPr>
      <w:r>
        <w:rPr>
          <w:b/>
          <w:sz w:val="24"/>
        </w:rPr>
        <w:t>Member,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Supervisory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Committee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7"/>
        </w:rPr>
      </w:pPr>
      <w:r>
        <w:rPr/>
        <w:pict>
          <v:shape style="position:absolute;margin-left:90.024002pt;margin-top:12.122355pt;width:186pt;height:.1pt;mso-position-horizontal-relative:page;mso-position-vertical-relative:paragraph;z-index:-15725568;mso-wrap-distance-left:0;mso-wrap-distance-right:0" coordorigin="1800,242" coordsize="3720,0" path="m1800,242l5520,242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78.070007pt;margin-top:12.122355pt;width:126pt;height:.1pt;mso-position-horizontal-relative:page;mso-position-vertical-relative:paragraph;z-index:-15725056;mso-wrap-distance-left:0;mso-wrap-distance-right:0" coordorigin="7561,242" coordsize="2520,0" path="m7561,242l10081,242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Heading2"/>
        <w:tabs>
          <w:tab w:pos="8001" w:val="left" w:leader="none"/>
        </w:tabs>
        <w:spacing w:line="252" w:lineRule="exact"/>
        <w:ind w:left="1160"/>
      </w:pPr>
      <w:r>
        <w:rPr/>
        <w:t>Prof.</w:t>
      </w:r>
      <w:r>
        <w:rPr>
          <w:spacing w:val="-2"/>
        </w:rPr>
        <w:t> </w:t>
      </w:r>
      <w:r>
        <w:rPr/>
        <w:t>M.M.</w:t>
      </w:r>
      <w:r>
        <w:rPr>
          <w:spacing w:val="-1"/>
        </w:rPr>
        <w:t> </w:t>
      </w:r>
      <w:r>
        <w:rPr/>
        <w:t>Atadoga</w:t>
        <w:tab/>
        <w:t>Date</w:t>
      </w:r>
    </w:p>
    <w:p>
      <w:pPr>
        <w:spacing w:before="0"/>
        <w:ind w:left="1160" w:right="0" w:firstLine="0"/>
        <w:jc w:val="left"/>
        <w:rPr>
          <w:b/>
          <w:sz w:val="24"/>
        </w:rPr>
      </w:pPr>
      <w:r>
        <w:rPr>
          <w:b/>
          <w:sz w:val="24"/>
        </w:rPr>
        <w:t>Member,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Supervisory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Committee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5"/>
        </w:rPr>
      </w:pPr>
      <w:r>
        <w:rPr/>
        <w:pict>
          <v:shape style="position:absolute;margin-left:90.024002pt;margin-top:11.022365pt;width:186pt;height:.1pt;mso-position-horizontal-relative:page;mso-position-vertical-relative:paragraph;z-index:-15724544;mso-wrap-distance-left:0;mso-wrap-distance-right:0" coordorigin="1800,220" coordsize="3720,0" path="m1800,220l5520,220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78.070007pt;margin-top:11.022365pt;width:126pt;height:.1pt;mso-position-horizontal-relative:page;mso-position-vertical-relative:paragraph;z-index:-15724032;mso-wrap-distance-left:0;mso-wrap-distance-right:0" coordorigin="7561,220" coordsize="2520,0" path="m7561,220l10081,220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Heading2"/>
        <w:tabs>
          <w:tab w:pos="8001" w:val="left" w:leader="none"/>
        </w:tabs>
        <w:spacing w:line="252" w:lineRule="exact"/>
        <w:ind w:left="1160"/>
      </w:pPr>
      <w:r>
        <w:rPr/>
        <w:t>Prof.</w:t>
      </w:r>
      <w:r>
        <w:rPr>
          <w:spacing w:val="-1"/>
        </w:rPr>
        <w:t> </w:t>
      </w:r>
      <w:r>
        <w:rPr/>
        <w:t>S.S.</w:t>
      </w:r>
      <w:r>
        <w:rPr>
          <w:spacing w:val="-1"/>
        </w:rPr>
        <w:t> </w:t>
      </w:r>
      <w:r>
        <w:rPr/>
        <w:t>Bichi</w:t>
        <w:tab/>
        <w:t>Date</w:t>
      </w:r>
    </w:p>
    <w:p>
      <w:pPr>
        <w:spacing w:before="0"/>
        <w:ind w:left="1160" w:right="0" w:firstLine="0"/>
        <w:jc w:val="left"/>
        <w:rPr>
          <w:b/>
          <w:sz w:val="24"/>
        </w:rPr>
      </w:pPr>
      <w:r>
        <w:rPr>
          <w:b/>
          <w:sz w:val="24"/>
        </w:rPr>
        <w:t>Head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Department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5"/>
        </w:rPr>
      </w:pPr>
      <w:r>
        <w:rPr/>
        <w:pict>
          <v:shape style="position:absolute;margin-left:90.024002pt;margin-top:11.022357pt;width:186pt;height:.1pt;mso-position-horizontal-relative:page;mso-position-vertical-relative:paragraph;z-index:-15723520;mso-wrap-distance-left:0;mso-wrap-distance-right:0" coordorigin="1800,220" coordsize="3720,0" path="m1800,220l5520,220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78.070007pt;margin-top:11.022357pt;width:126pt;height:.1pt;mso-position-horizontal-relative:page;mso-position-vertical-relative:paragraph;z-index:-15723008;mso-wrap-distance-left:0;mso-wrap-distance-right:0" coordorigin="7561,220" coordsize="2520,0" path="m7561,220l10081,220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Heading2"/>
        <w:tabs>
          <w:tab w:pos="7881" w:val="left" w:leader="none"/>
        </w:tabs>
        <w:spacing w:line="252" w:lineRule="exact"/>
        <w:ind w:left="1160"/>
      </w:pPr>
      <w:r>
        <w:rPr/>
        <w:t>Prof.S.</w:t>
      </w:r>
      <w:r>
        <w:rPr>
          <w:spacing w:val="-1"/>
        </w:rPr>
        <w:t> </w:t>
      </w:r>
      <w:r>
        <w:rPr/>
        <w:t>Z.</w:t>
      </w:r>
      <w:r>
        <w:rPr>
          <w:spacing w:val="-1"/>
        </w:rPr>
        <w:t> </w:t>
      </w:r>
      <w:r>
        <w:rPr/>
        <w:t>Abubakar</w:t>
        <w:tab/>
        <w:t>Date</w:t>
      </w:r>
    </w:p>
    <w:p>
      <w:pPr>
        <w:spacing w:before="0"/>
        <w:ind w:left="1160" w:right="0" w:firstLine="0"/>
        <w:jc w:val="left"/>
        <w:rPr>
          <w:b/>
          <w:sz w:val="24"/>
        </w:rPr>
      </w:pPr>
      <w:r>
        <w:rPr>
          <w:b/>
          <w:sz w:val="24"/>
        </w:rPr>
        <w:t>Dean,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School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Postgraduate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Studies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792" w:top="1180" w:bottom="980" w:left="640" w:right="0"/>
        </w:sectPr>
      </w:pPr>
    </w:p>
    <w:p>
      <w:pPr>
        <w:pStyle w:val="Heading2"/>
        <w:spacing w:before="76"/>
        <w:ind w:left="2612" w:right="3070"/>
        <w:jc w:val="center"/>
      </w:pPr>
      <w:bookmarkStart w:name="_TOC_250039" w:id="3"/>
      <w:bookmarkEnd w:id="3"/>
      <w:r>
        <w:rPr/>
        <w:t>DEDICATION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160" w:right="1617"/>
        <w:jc w:val="both"/>
      </w:pPr>
      <w:r>
        <w:rPr/>
        <w:t>This work is dedicated to the memory of my late beloved husband Dr.</w:t>
      </w:r>
      <w:r>
        <w:rPr>
          <w:spacing w:val="60"/>
        </w:rPr>
        <w:t> </w:t>
      </w:r>
      <w:r>
        <w:rPr/>
        <w:t>B.G. Sangowawa</w:t>
      </w:r>
      <w:r>
        <w:rPr>
          <w:spacing w:val="1"/>
        </w:rPr>
        <w:t> </w:t>
      </w:r>
      <w:r>
        <w:rPr/>
        <w:t>and my late beloved sons Mr. Toyin Tolulope Sangowawa and Mr. Taiwo Oluwadamilola</w:t>
      </w:r>
      <w:r>
        <w:rPr>
          <w:spacing w:val="1"/>
        </w:rPr>
        <w:t> </w:t>
      </w:r>
      <w:r>
        <w:rPr/>
        <w:t>Sangowawa.</w:t>
      </w:r>
      <w:r>
        <w:rPr>
          <w:spacing w:val="-1"/>
        </w:rPr>
        <w:t> </w:t>
      </w:r>
      <w:r>
        <w:rPr/>
        <w:t>May</w:t>
      </w:r>
      <w:r>
        <w:rPr>
          <w:spacing w:val="-5"/>
        </w:rPr>
        <w:t> </w:t>
      </w:r>
      <w:r>
        <w:rPr/>
        <w:t>their</w:t>
      </w:r>
      <w:r>
        <w:rPr>
          <w:spacing w:val="-1"/>
        </w:rPr>
        <w:t> </w:t>
      </w:r>
      <w:r>
        <w:rPr/>
        <w:t>souls rest in perfect peace.</w:t>
      </w:r>
      <w:r>
        <w:rPr>
          <w:spacing w:val="2"/>
        </w:rPr>
        <w:t> </w:t>
      </w:r>
      <w:r>
        <w:rPr/>
        <w:t>Amen.</w:t>
      </w:r>
    </w:p>
    <w:p>
      <w:pPr>
        <w:spacing w:after="0" w:line="480" w:lineRule="auto"/>
        <w:jc w:val="both"/>
        <w:sectPr>
          <w:pgSz w:w="12240" w:h="15840"/>
          <w:pgMar w:header="0" w:footer="792" w:top="1180" w:bottom="980" w:left="640" w:right="0"/>
        </w:sectPr>
      </w:pPr>
    </w:p>
    <w:p>
      <w:pPr>
        <w:pStyle w:val="Heading2"/>
        <w:spacing w:before="76"/>
        <w:ind w:left="2612" w:right="3070"/>
        <w:jc w:val="center"/>
      </w:pPr>
      <w:bookmarkStart w:name="_TOC_250038" w:id="4"/>
      <w:bookmarkEnd w:id="4"/>
      <w:r>
        <w:rPr/>
        <w:t>ACKNOWLEDGEMENTS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160" w:right="1613"/>
        <w:jc w:val="both"/>
      </w:pPr>
      <w:r>
        <w:rPr/>
        <w:t>I give God all the praise, glory, honour and adoration for His abundant grace, wisdom,</w:t>
      </w:r>
      <w:r>
        <w:rPr>
          <w:spacing w:val="1"/>
        </w:rPr>
        <w:t> </w:t>
      </w:r>
      <w:r>
        <w:rPr/>
        <w:t>knowledge and understanding, for the successful completion of this work.</w:t>
      </w:r>
      <w:r>
        <w:rPr>
          <w:spacing w:val="1"/>
        </w:rPr>
        <w:t> </w:t>
      </w:r>
      <w:r>
        <w:rPr/>
        <w:t>I am greatly</w:t>
      </w:r>
      <w:r>
        <w:rPr>
          <w:spacing w:val="1"/>
        </w:rPr>
        <w:t> </w:t>
      </w:r>
      <w:r>
        <w:rPr/>
        <w:t>indebted to my supervisors–Prof.</w:t>
      </w:r>
      <w:r>
        <w:rPr>
          <w:spacing w:val="1"/>
        </w:rPr>
        <w:t> </w:t>
      </w:r>
      <w:r>
        <w:rPr/>
        <w:t>M.A. Lakpini, Prof. F.K. Lawal and Prof. M.M. Atadoga</w:t>
      </w:r>
      <w:r>
        <w:rPr>
          <w:spacing w:val="-57"/>
        </w:rPr>
        <w:t> </w:t>
      </w:r>
      <w:r>
        <w:rPr/>
        <w:t>for their constructive invaluable and untiring contributions to the successful completion of</w:t>
      </w:r>
      <w:r>
        <w:rPr>
          <w:spacing w:val="1"/>
        </w:rPr>
        <w:t> </w:t>
      </w:r>
      <w:r>
        <w:rPr/>
        <w:t>the</w:t>
      </w:r>
      <w:r>
        <w:rPr>
          <w:spacing w:val="28"/>
        </w:rPr>
        <w:t> </w:t>
      </w:r>
      <w:r>
        <w:rPr/>
        <w:t>study.</w:t>
      </w:r>
      <w:r>
        <w:rPr>
          <w:spacing w:val="27"/>
        </w:rPr>
        <w:t> </w:t>
      </w:r>
      <w:r>
        <w:rPr/>
        <w:t>Their</w:t>
      </w:r>
      <w:r>
        <w:rPr>
          <w:spacing w:val="28"/>
        </w:rPr>
        <w:t> </w:t>
      </w:r>
      <w:r>
        <w:rPr/>
        <w:t>inspiration,</w:t>
      </w:r>
      <w:r>
        <w:rPr>
          <w:spacing w:val="28"/>
        </w:rPr>
        <w:t> </w:t>
      </w:r>
      <w:r>
        <w:rPr/>
        <w:t>guidance</w:t>
      </w:r>
      <w:r>
        <w:rPr>
          <w:spacing w:val="27"/>
        </w:rPr>
        <w:t> </w:t>
      </w:r>
      <w:r>
        <w:rPr/>
        <w:t>and</w:t>
      </w:r>
      <w:r>
        <w:rPr>
          <w:spacing w:val="28"/>
        </w:rPr>
        <w:t> </w:t>
      </w:r>
      <w:r>
        <w:rPr/>
        <w:t>scholarly</w:t>
      </w:r>
      <w:r>
        <w:rPr>
          <w:spacing w:val="23"/>
        </w:rPr>
        <w:t> </w:t>
      </w:r>
      <w:r>
        <w:rPr/>
        <w:t>advice</w:t>
      </w:r>
      <w:r>
        <w:rPr>
          <w:spacing w:val="27"/>
        </w:rPr>
        <w:t> </w:t>
      </w:r>
      <w:r>
        <w:rPr/>
        <w:t>cannot</w:t>
      </w:r>
      <w:r>
        <w:rPr>
          <w:spacing w:val="29"/>
        </w:rPr>
        <w:t> </w:t>
      </w:r>
      <w:r>
        <w:rPr/>
        <w:t>be</w:t>
      </w:r>
      <w:r>
        <w:rPr>
          <w:spacing w:val="27"/>
        </w:rPr>
        <w:t> </w:t>
      </w:r>
      <w:r>
        <w:rPr/>
        <w:t>over-emphasized.</w:t>
      </w:r>
      <w:r>
        <w:rPr>
          <w:spacing w:val="30"/>
        </w:rPr>
        <w:t> </w:t>
      </w:r>
      <w:r>
        <w:rPr/>
        <w:t>I</w:t>
      </w:r>
      <w:r>
        <w:rPr>
          <w:spacing w:val="-57"/>
        </w:rPr>
        <w:t> </w:t>
      </w:r>
      <w:r>
        <w:rPr/>
        <w:t>am very grateful to them all. My profound appreciation goes to Prof. J.S. Mari for his</w:t>
      </w:r>
      <w:r>
        <w:rPr>
          <w:spacing w:val="1"/>
        </w:rPr>
        <w:t> </w:t>
      </w:r>
      <w:r>
        <w:rPr/>
        <w:t>guidance and encouragement throughout the period of this study. I also acknowledge the</w:t>
      </w:r>
      <w:r>
        <w:rPr>
          <w:spacing w:val="1"/>
        </w:rPr>
        <w:t> </w:t>
      </w:r>
      <w:r>
        <w:rPr/>
        <w:t>invaluable contributions, suggestion and guidance of Prof. I.A. Usman, Dr. M.O. Ibrahim. I</w:t>
      </w:r>
      <w:r>
        <w:rPr>
          <w:spacing w:val="-57"/>
        </w:rPr>
        <w:t> </w:t>
      </w:r>
      <w:r>
        <w:rPr/>
        <w:t>also wish to thank all my able lecturers – Dr. S.B. Olorukooba, Prof. S.S. Obeka, Dr. M.K.</w:t>
      </w:r>
      <w:r>
        <w:rPr>
          <w:spacing w:val="1"/>
        </w:rPr>
        <w:t> </w:t>
      </w:r>
      <w:r>
        <w:rPr/>
        <w:t>Falalu, Prof. B. Abdulkarim, Prof. S.A. Luka for all their useful contributions to shape this</w:t>
      </w:r>
      <w:r>
        <w:rPr>
          <w:spacing w:val="1"/>
        </w:rPr>
        <w:t> </w:t>
      </w:r>
      <w:r>
        <w:rPr/>
        <w:t>work.</w:t>
      </w:r>
      <w:r>
        <w:rPr>
          <w:spacing w:val="60"/>
        </w:rPr>
        <w:t> </w:t>
      </w:r>
      <w:r>
        <w:rPr/>
        <w:t>My special thanks to you all for the time dedicated to the work.</w:t>
      </w:r>
      <w:r>
        <w:rPr>
          <w:spacing w:val="60"/>
        </w:rPr>
        <w:t> </w:t>
      </w:r>
      <w:r>
        <w:rPr/>
        <w:t>I am grateful to</w:t>
      </w:r>
      <w:r>
        <w:rPr>
          <w:spacing w:val="1"/>
        </w:rPr>
        <w:t> </w:t>
      </w:r>
      <w:r>
        <w:rPr/>
        <w:t>Prof. W.S. Japhet, Prof. S.S. Bichi and Prof. T.E. Lawal for their contributions in validating</w:t>
      </w:r>
      <w:r>
        <w:rPr>
          <w:spacing w:val="-57"/>
        </w:rPr>
        <w:t> </w:t>
      </w:r>
      <w:r>
        <w:rPr/>
        <w:t>the instrument and Prof. M.F. Bandele for her immense contribution and support for this</w:t>
      </w:r>
      <w:r>
        <w:rPr>
          <w:spacing w:val="1"/>
        </w:rPr>
        <w:t> </w:t>
      </w:r>
      <w:r>
        <w:rPr/>
        <w:t>work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160" w:right="1616"/>
        <w:jc w:val="both"/>
      </w:pPr>
      <w:r>
        <w:rPr/>
        <w:t>I am also grateful to Mr. Olowu, Abdullahi who were always there assisting me in getting</w:t>
      </w:r>
      <w:r>
        <w:rPr>
          <w:spacing w:val="1"/>
        </w:rPr>
        <w:t> </w:t>
      </w:r>
      <w:r>
        <w:rPr/>
        <w:t>the necessary journals and books. My profound gratitude to Prof. and Prof. (Mrs.) A.S.</w:t>
      </w:r>
      <w:r>
        <w:rPr>
          <w:spacing w:val="1"/>
        </w:rPr>
        <w:t> </w:t>
      </w:r>
      <w:r>
        <w:rPr/>
        <w:t>Agbaji for their encouragement, concern and prayers. I am also thankful to Dr. and Mrs.</w:t>
      </w:r>
      <w:r>
        <w:rPr>
          <w:spacing w:val="1"/>
        </w:rPr>
        <w:t> </w:t>
      </w:r>
      <w:r>
        <w:rPr/>
        <w:t>Charles Sow, Prof. A.A. Sekoni, Dr. and Mrs. V. Alkali, Prof. and Mrs. R.O. Oyedele, Mr.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Mrs.</w:t>
      </w:r>
      <w:r>
        <w:rPr>
          <w:spacing w:val="1"/>
        </w:rPr>
        <w:t> </w:t>
      </w:r>
      <w:r>
        <w:rPr/>
        <w:t>Yahaya,</w:t>
      </w:r>
      <w:r>
        <w:rPr>
          <w:spacing w:val="1"/>
        </w:rPr>
        <w:t> </w:t>
      </w:r>
      <w:r>
        <w:rPr/>
        <w:t>Mr.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Mrs.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Fatunwase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prayers,</w:t>
      </w:r>
      <w:r>
        <w:rPr>
          <w:spacing w:val="1"/>
        </w:rPr>
        <w:t> </w:t>
      </w:r>
      <w:r>
        <w:rPr/>
        <w:t>concern</w:t>
      </w:r>
      <w:r>
        <w:rPr>
          <w:spacing w:val="61"/>
        </w:rPr>
        <w:t> </w:t>
      </w:r>
      <w:r>
        <w:rPr/>
        <w:t>and</w:t>
      </w:r>
      <w:r>
        <w:rPr>
          <w:spacing w:val="1"/>
        </w:rPr>
        <w:t> </w:t>
      </w:r>
      <w:r>
        <w:rPr/>
        <w:t>encouragement.</w:t>
      </w:r>
      <w:r>
        <w:rPr>
          <w:spacing w:val="8"/>
        </w:rPr>
        <w:t> </w:t>
      </w:r>
      <w:r>
        <w:rPr/>
        <w:t>I</w:t>
      </w:r>
      <w:r>
        <w:rPr>
          <w:spacing w:val="2"/>
        </w:rPr>
        <w:t> </w:t>
      </w:r>
      <w:r>
        <w:rPr/>
        <w:t>find</w:t>
      </w:r>
      <w:r>
        <w:rPr>
          <w:spacing w:val="6"/>
        </w:rPr>
        <w:t> </w:t>
      </w:r>
      <w:r>
        <w:rPr/>
        <w:t>no</w:t>
      </w:r>
      <w:r>
        <w:rPr>
          <w:spacing w:val="5"/>
        </w:rPr>
        <w:t> </w:t>
      </w:r>
      <w:r>
        <w:rPr/>
        <w:t>words</w:t>
      </w:r>
      <w:r>
        <w:rPr>
          <w:spacing w:val="6"/>
        </w:rPr>
        <w:t> </w:t>
      </w:r>
      <w:r>
        <w:rPr/>
        <w:t>adequate</w:t>
      </w:r>
      <w:r>
        <w:rPr>
          <w:spacing w:val="6"/>
        </w:rPr>
        <w:t> </w:t>
      </w:r>
      <w:r>
        <w:rPr/>
        <w:t>enough</w:t>
      </w:r>
      <w:r>
        <w:rPr>
          <w:spacing w:val="8"/>
        </w:rPr>
        <w:t> </w:t>
      </w:r>
      <w:r>
        <w:rPr/>
        <w:t>to</w:t>
      </w:r>
      <w:r>
        <w:rPr>
          <w:spacing w:val="7"/>
        </w:rPr>
        <w:t> </w:t>
      </w:r>
      <w:r>
        <w:rPr/>
        <w:t>express</w:t>
      </w:r>
      <w:r>
        <w:rPr>
          <w:spacing w:val="6"/>
        </w:rPr>
        <w:t> </w:t>
      </w:r>
      <w:r>
        <w:rPr/>
        <w:t>my</w:t>
      </w:r>
      <w:r>
        <w:rPr>
          <w:spacing w:val="-2"/>
        </w:rPr>
        <w:t> </w:t>
      </w:r>
      <w:r>
        <w:rPr/>
        <w:t>appreciation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my</w:t>
      </w:r>
      <w:r>
        <w:rPr>
          <w:spacing w:val="-1"/>
        </w:rPr>
        <w:t> </w:t>
      </w:r>
      <w:r>
        <w:rPr/>
        <w:t>family.</w:t>
      </w:r>
      <w:r>
        <w:rPr>
          <w:spacing w:val="-58"/>
        </w:rPr>
        <w:t> </w:t>
      </w:r>
      <w:r>
        <w:rPr/>
        <w:t>I</w:t>
      </w:r>
      <w:r>
        <w:rPr>
          <w:spacing w:val="22"/>
        </w:rPr>
        <w:t> </w:t>
      </w:r>
      <w:r>
        <w:rPr/>
        <w:t>am</w:t>
      </w:r>
      <w:r>
        <w:rPr>
          <w:spacing w:val="26"/>
        </w:rPr>
        <w:t> </w:t>
      </w:r>
      <w:r>
        <w:rPr/>
        <w:t>extremely</w:t>
      </w:r>
      <w:r>
        <w:rPr>
          <w:spacing w:val="17"/>
        </w:rPr>
        <w:t> </w:t>
      </w:r>
      <w:r>
        <w:rPr/>
        <w:t>thankful</w:t>
      </w:r>
      <w:r>
        <w:rPr>
          <w:spacing w:val="25"/>
        </w:rPr>
        <w:t> </w:t>
      </w:r>
      <w:r>
        <w:rPr/>
        <w:t>to</w:t>
      </w:r>
      <w:r>
        <w:rPr>
          <w:spacing w:val="24"/>
        </w:rPr>
        <w:t> </w:t>
      </w:r>
      <w:r>
        <w:rPr/>
        <w:t>my</w:t>
      </w:r>
      <w:r>
        <w:rPr>
          <w:spacing w:val="20"/>
        </w:rPr>
        <w:t> </w:t>
      </w:r>
      <w:r>
        <w:rPr/>
        <w:t>daughter</w:t>
      </w:r>
      <w:r>
        <w:rPr>
          <w:spacing w:val="24"/>
        </w:rPr>
        <w:t> </w:t>
      </w:r>
      <w:r>
        <w:rPr/>
        <w:t>and</w:t>
      </w:r>
      <w:r>
        <w:rPr>
          <w:spacing w:val="24"/>
        </w:rPr>
        <w:t> </w:t>
      </w:r>
      <w:r>
        <w:rPr/>
        <w:t>the</w:t>
      </w:r>
      <w:r>
        <w:rPr>
          <w:spacing w:val="25"/>
        </w:rPr>
        <w:t> </w:t>
      </w:r>
      <w:r>
        <w:rPr/>
        <w:t>husband</w:t>
      </w:r>
      <w:r>
        <w:rPr>
          <w:spacing w:val="23"/>
        </w:rPr>
        <w:t> </w:t>
      </w:r>
      <w:r>
        <w:rPr/>
        <w:t>Oluwakemi</w:t>
      </w:r>
      <w:r>
        <w:rPr>
          <w:spacing w:val="23"/>
        </w:rPr>
        <w:t> </w:t>
      </w:r>
      <w:r>
        <w:rPr/>
        <w:t>and</w:t>
      </w:r>
      <w:r>
        <w:rPr>
          <w:spacing w:val="23"/>
        </w:rPr>
        <w:t> </w:t>
      </w:r>
      <w:r>
        <w:rPr/>
        <w:t>Adeola</w:t>
      </w:r>
      <w:r>
        <w:rPr>
          <w:spacing w:val="24"/>
        </w:rPr>
        <w:t> </w:t>
      </w:r>
      <w:r>
        <w:rPr/>
        <w:t>Adeoti</w:t>
      </w:r>
      <w:r>
        <w:rPr>
          <w:spacing w:val="-57"/>
        </w:rPr>
        <w:t> </w:t>
      </w:r>
      <w:r>
        <w:rPr/>
        <w:t>for</w:t>
      </w:r>
      <w:r>
        <w:rPr>
          <w:spacing w:val="16"/>
        </w:rPr>
        <w:t> </w:t>
      </w:r>
      <w:r>
        <w:rPr/>
        <w:t>their</w:t>
      </w:r>
      <w:r>
        <w:rPr>
          <w:spacing w:val="17"/>
        </w:rPr>
        <w:t> </w:t>
      </w:r>
      <w:r>
        <w:rPr/>
        <w:t>encouragement,</w:t>
      </w:r>
      <w:r>
        <w:rPr>
          <w:spacing w:val="20"/>
        </w:rPr>
        <w:t> </w:t>
      </w:r>
      <w:r>
        <w:rPr/>
        <w:t>endless</w:t>
      </w:r>
      <w:r>
        <w:rPr>
          <w:spacing w:val="17"/>
        </w:rPr>
        <w:t> </w:t>
      </w:r>
      <w:r>
        <w:rPr/>
        <w:t>contributions</w:t>
      </w:r>
      <w:r>
        <w:rPr>
          <w:spacing w:val="18"/>
        </w:rPr>
        <w:t> </w:t>
      </w:r>
      <w:r>
        <w:rPr/>
        <w:t>in</w:t>
      </w:r>
      <w:r>
        <w:rPr>
          <w:spacing w:val="19"/>
        </w:rPr>
        <w:t> </w:t>
      </w:r>
      <w:r>
        <w:rPr/>
        <w:t>getting</w:t>
      </w:r>
      <w:r>
        <w:rPr>
          <w:spacing w:val="15"/>
        </w:rPr>
        <w:t> </w:t>
      </w:r>
      <w:r>
        <w:rPr/>
        <w:t>journals,</w:t>
      </w:r>
      <w:r>
        <w:rPr>
          <w:spacing w:val="18"/>
        </w:rPr>
        <w:t> </w:t>
      </w:r>
      <w:r>
        <w:rPr/>
        <w:t>books</w:t>
      </w:r>
      <w:r>
        <w:rPr>
          <w:spacing w:val="20"/>
        </w:rPr>
        <w:t> </w:t>
      </w:r>
      <w:r>
        <w:rPr/>
        <w:t>from</w:t>
      </w:r>
      <w:r>
        <w:rPr>
          <w:spacing w:val="18"/>
        </w:rPr>
        <w:t> </w:t>
      </w:r>
      <w:r>
        <w:rPr/>
        <w:t>their</w:t>
      </w:r>
      <w:r>
        <w:rPr>
          <w:spacing w:val="17"/>
        </w:rPr>
        <w:t> </w:t>
      </w:r>
      <w:r>
        <w:rPr/>
        <w:t>end.</w:t>
      </w:r>
      <w:r>
        <w:rPr>
          <w:spacing w:val="21"/>
        </w:rPr>
        <w:t> </w:t>
      </w:r>
      <w:r>
        <w:rPr/>
        <w:t>I</w:t>
      </w:r>
    </w:p>
    <w:p>
      <w:pPr>
        <w:spacing w:after="0" w:line="480" w:lineRule="auto"/>
        <w:jc w:val="both"/>
        <w:sectPr>
          <w:pgSz w:w="12240" w:h="15840"/>
          <w:pgMar w:header="0" w:footer="792" w:top="1180" w:bottom="980" w:left="640" w:right="0"/>
        </w:sectPr>
      </w:pPr>
    </w:p>
    <w:p>
      <w:pPr>
        <w:pStyle w:val="BodyText"/>
        <w:spacing w:line="480" w:lineRule="auto" w:before="72"/>
        <w:ind w:left="1160" w:right="1618"/>
        <w:jc w:val="both"/>
      </w:pPr>
      <w:r>
        <w:rPr/>
        <w:t>appreciate immensely the support of my sons, Tolulope in my field work (before his call to</w:t>
      </w:r>
      <w:r>
        <w:rPr>
          <w:spacing w:val="1"/>
        </w:rPr>
        <w:t> </w:t>
      </w:r>
      <w:r>
        <w:rPr/>
        <w:t>glory, may his soul rest in peace) and Kehinde. I am also grateful to Grace Egila; Florence</w:t>
      </w:r>
      <w:r>
        <w:rPr>
          <w:spacing w:val="1"/>
        </w:rPr>
        <w:t> </w:t>
      </w:r>
      <w:r>
        <w:rPr/>
        <w:t>Agbo, Angela Okute, Mrs. Rhoda Yakubu Dallatu for all their immense support. May God</w:t>
      </w:r>
      <w:r>
        <w:rPr>
          <w:spacing w:val="1"/>
        </w:rPr>
        <w:t> </w:t>
      </w:r>
      <w:r>
        <w:rPr/>
        <w:t>bless</w:t>
      </w:r>
      <w:r>
        <w:rPr>
          <w:spacing w:val="1"/>
        </w:rPr>
        <w:t> </w:t>
      </w:r>
      <w:r>
        <w:rPr/>
        <w:t>you all.</w:t>
      </w:r>
    </w:p>
    <w:p>
      <w:pPr>
        <w:pStyle w:val="BodyText"/>
      </w:pPr>
    </w:p>
    <w:p>
      <w:pPr>
        <w:pStyle w:val="BodyText"/>
        <w:spacing w:line="480" w:lineRule="auto"/>
        <w:ind w:left="1160" w:right="1611"/>
        <w:jc w:val="both"/>
      </w:pPr>
      <w:r>
        <w:rPr/>
        <w:t>I am grateful to my colleagues Mr. and Mrs. J.B. Ibokette, Mr. Inyang Emma, Mr. Gyes,</w:t>
      </w:r>
      <w:r>
        <w:rPr>
          <w:spacing w:val="1"/>
        </w:rPr>
        <w:t> </w:t>
      </w:r>
      <w:r>
        <w:rPr/>
        <w:t>Ismail Abdulkarim for their support and filling in the gap for me in my school work. My</w:t>
      </w:r>
      <w:r>
        <w:rPr>
          <w:spacing w:val="1"/>
        </w:rPr>
        <w:t> </w:t>
      </w:r>
      <w:r>
        <w:rPr/>
        <w:t>appreciation goes to my brother Prof.</w:t>
      </w:r>
      <w:r>
        <w:rPr>
          <w:spacing w:val="1"/>
        </w:rPr>
        <w:t> </w:t>
      </w:r>
      <w:r>
        <w:rPr/>
        <w:t>A.O.</w:t>
      </w:r>
      <w:r>
        <w:rPr>
          <w:spacing w:val="1"/>
        </w:rPr>
        <w:t> </w:t>
      </w:r>
      <w:r>
        <w:rPr/>
        <w:t>Ketiku for seeing me to</w:t>
      </w:r>
      <w:r>
        <w:rPr>
          <w:spacing w:val="1"/>
        </w:rPr>
        <w:t> </w:t>
      </w:r>
      <w:r>
        <w:rPr/>
        <w:t>this level in my</w:t>
      </w:r>
      <w:r>
        <w:rPr>
          <w:spacing w:val="1"/>
        </w:rPr>
        <w:t> </w:t>
      </w:r>
      <w:r>
        <w:rPr/>
        <w:t>academic career and for his financial support and encouragement that kept me through to</w:t>
      </w:r>
      <w:r>
        <w:rPr>
          <w:spacing w:val="1"/>
        </w:rPr>
        <w:t> </w:t>
      </w:r>
      <w:r>
        <w:rPr/>
        <w:t>completion.</w:t>
      </w:r>
      <w:r>
        <w:rPr>
          <w:spacing w:val="1"/>
        </w:rPr>
        <w:t> </w:t>
      </w:r>
      <w:r>
        <w:rPr/>
        <w:t>May God reward your labour of love on me.</w:t>
      </w:r>
      <w:r>
        <w:rPr>
          <w:spacing w:val="61"/>
        </w:rPr>
        <w:t> </w:t>
      </w:r>
      <w:r>
        <w:rPr/>
        <w:t>I am grateful to Mrs. Grace</w:t>
      </w:r>
      <w:r>
        <w:rPr>
          <w:spacing w:val="1"/>
        </w:rPr>
        <w:t> </w:t>
      </w:r>
      <w:r>
        <w:rPr/>
        <w:t>Shaibu who painstakingly typed this work from the beginning to the end with corrections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Mrs. S. Otu who</w:t>
      </w:r>
      <w:r>
        <w:rPr>
          <w:spacing w:val="-1"/>
        </w:rPr>
        <w:t> </w:t>
      </w:r>
      <w:r>
        <w:rPr/>
        <w:t>did editing</w:t>
      </w:r>
      <w:r>
        <w:rPr>
          <w:spacing w:val="-3"/>
        </w:rPr>
        <w:t> </w:t>
      </w:r>
      <w:r>
        <w:rPr/>
        <w:t>within a</w:t>
      </w:r>
      <w:r>
        <w:rPr>
          <w:spacing w:val="-1"/>
        </w:rPr>
        <w:t> </w:t>
      </w:r>
      <w:r>
        <w:rPr/>
        <w:t>very</w:t>
      </w:r>
      <w:r>
        <w:rPr>
          <w:spacing w:val="-5"/>
        </w:rPr>
        <w:t> </w:t>
      </w:r>
      <w:r>
        <w:rPr/>
        <w:t>short period. May</w:t>
      </w:r>
      <w:r>
        <w:rPr>
          <w:spacing w:val="-5"/>
        </w:rPr>
        <w:t> </w:t>
      </w:r>
      <w:r>
        <w:rPr/>
        <w:t>God bless</w:t>
      </w:r>
      <w:r>
        <w:rPr>
          <w:spacing w:val="2"/>
        </w:rPr>
        <w:t> </w:t>
      </w:r>
      <w:r>
        <w:rPr/>
        <w:t>you all.</w:t>
      </w:r>
    </w:p>
    <w:p>
      <w:pPr>
        <w:pStyle w:val="BodyText"/>
        <w:spacing w:line="480" w:lineRule="auto" w:before="1"/>
        <w:ind w:left="1160" w:right="1617"/>
        <w:jc w:val="both"/>
      </w:pPr>
      <w:r>
        <w:rPr/>
        <w:t>I am grateful to the Director Giwa Educational Zone, Kaduna State Ministry of Education</w:t>
      </w:r>
      <w:r>
        <w:rPr>
          <w:spacing w:val="1"/>
        </w:rPr>
        <w:t> </w:t>
      </w:r>
      <w:r>
        <w:rPr/>
        <w:t>for granting me the permission to conduct the study in the secondary schools selected.</w:t>
      </w:r>
      <w:r>
        <w:rPr>
          <w:spacing w:val="60"/>
        </w:rPr>
        <w:t> </w:t>
      </w:r>
      <w:r>
        <w:rPr/>
        <w:t>I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thank the principals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staff of the schools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 was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Government Day Secondary School, Kwangila and Government Secondary School Jama‟a</w:t>
      </w:r>
      <w:r>
        <w:rPr>
          <w:spacing w:val="1"/>
        </w:rPr>
        <w:t> </w:t>
      </w:r>
      <w:r>
        <w:rPr/>
        <w:t>Zango,   for their cooperation and support during the course of this study.</w:t>
      </w:r>
      <w:r>
        <w:rPr>
          <w:spacing w:val="60"/>
        </w:rPr>
        <w:t> </w:t>
      </w:r>
      <w:r>
        <w:rPr/>
        <w:t>Thank you all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God bless.</w:t>
      </w:r>
    </w:p>
    <w:p>
      <w:pPr>
        <w:spacing w:after="0" w:line="480" w:lineRule="auto"/>
        <w:jc w:val="both"/>
        <w:sectPr>
          <w:pgSz w:w="12240" w:h="15840"/>
          <w:pgMar w:header="0" w:footer="792" w:top="1180" w:bottom="980" w:left="640" w:right="0"/>
        </w:sectPr>
      </w:pPr>
    </w:p>
    <w:p>
      <w:pPr>
        <w:pStyle w:val="Heading2"/>
        <w:spacing w:before="79"/>
        <w:ind w:left="2612" w:right="3072"/>
        <w:jc w:val="center"/>
      </w:pPr>
      <w:bookmarkStart w:name="_TOC_250037" w:id="5"/>
      <w:r>
        <w:rPr/>
        <w:t>TABLE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bookmarkEnd w:id="5"/>
      <w:r>
        <w:rPr/>
        <w:t>CONTENTS</w:t>
      </w:r>
    </w:p>
    <w:p>
      <w:pPr>
        <w:tabs>
          <w:tab w:pos="8841" w:val="left" w:leader="none"/>
        </w:tabs>
        <w:spacing w:before="137"/>
        <w:ind w:left="1160" w:right="0" w:firstLine="0"/>
        <w:jc w:val="left"/>
        <w:rPr>
          <w:b/>
          <w:sz w:val="24"/>
        </w:rPr>
      </w:pPr>
      <w:r>
        <w:rPr>
          <w:b/>
          <w:sz w:val="24"/>
        </w:rPr>
        <w:t>Contents</w:t>
        <w:tab/>
        <w:t>Page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792" w:top="1180" w:bottom="1589" w:left="640" w:right="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9216" w:val="right" w:leader="none"/>
            </w:tabs>
            <w:spacing w:before="134"/>
            <w:ind w:firstLine="0"/>
          </w:pPr>
          <w:r>
            <w:rPr/>
            <w:t>Title</w:t>
          </w:r>
          <w:r>
            <w:rPr>
              <w:spacing w:val="-2"/>
            </w:rPr>
            <w:t> </w:t>
          </w:r>
          <w:r>
            <w:rPr/>
            <w:t>Page</w:t>
            <w:tab/>
            <w:t>ii</w:t>
          </w:r>
        </w:p>
        <w:p>
          <w:pPr>
            <w:pStyle w:val="TOC2"/>
            <w:tabs>
              <w:tab w:pos="9283" w:val="right" w:leader="none"/>
            </w:tabs>
            <w:spacing w:before="137"/>
            <w:ind w:firstLine="0"/>
          </w:pPr>
          <w:hyperlink w:history="true" w:anchor="_TOC_250041">
            <w:r>
              <w:rPr/>
              <w:t>Declaration</w:t>
              <w:tab/>
              <w:t>iii</w:t>
            </w:r>
          </w:hyperlink>
        </w:p>
        <w:p>
          <w:pPr>
            <w:pStyle w:val="TOC2"/>
            <w:tabs>
              <w:tab w:pos="9269" w:val="right" w:leader="none"/>
            </w:tabs>
            <w:spacing w:before="140"/>
            <w:ind w:firstLine="0"/>
          </w:pPr>
          <w:hyperlink w:history="true" w:anchor="_TOC_250040">
            <w:r>
              <w:rPr/>
              <w:t>Certification</w:t>
              <w:tab/>
              <w:t>iv</w:t>
            </w:r>
          </w:hyperlink>
        </w:p>
        <w:p>
          <w:pPr>
            <w:pStyle w:val="TOC2"/>
            <w:tabs>
              <w:tab w:pos="9201" w:val="right" w:leader="none"/>
            </w:tabs>
            <w:spacing w:before="136"/>
            <w:ind w:firstLine="0"/>
          </w:pPr>
          <w:hyperlink w:history="true" w:anchor="_TOC_250039">
            <w:r>
              <w:rPr/>
              <w:t>Dedication</w:t>
              <w:tab/>
              <w:t>v</w:t>
            </w:r>
          </w:hyperlink>
        </w:p>
        <w:p>
          <w:pPr>
            <w:pStyle w:val="TOC2"/>
            <w:tabs>
              <w:tab w:pos="9268" w:val="right" w:leader="none"/>
            </w:tabs>
            <w:spacing w:before="140"/>
            <w:ind w:firstLine="0"/>
          </w:pPr>
          <w:hyperlink w:history="true" w:anchor="_TOC_250038">
            <w:r>
              <w:rPr/>
              <w:t>Acknowledgements</w:t>
              <w:tab/>
              <w:t>vi</w:t>
            </w:r>
          </w:hyperlink>
        </w:p>
        <w:p>
          <w:pPr>
            <w:pStyle w:val="TOC2"/>
            <w:tabs>
              <w:tab w:pos="9402" w:val="right" w:leader="none"/>
            </w:tabs>
            <w:spacing w:before="136"/>
            <w:ind w:firstLine="0"/>
          </w:pPr>
          <w:hyperlink w:history="true" w:anchor="_TOC_250037">
            <w:r>
              <w:rPr/>
              <w:t>Table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Contents</w:t>
              <w:tab/>
              <w:t>viii</w:t>
            </w:r>
          </w:hyperlink>
        </w:p>
        <w:p>
          <w:pPr>
            <w:pStyle w:val="TOC2"/>
            <w:tabs>
              <w:tab w:pos="9273" w:val="right" w:leader="none"/>
            </w:tabs>
            <w:spacing w:before="140"/>
            <w:ind w:firstLine="0"/>
          </w:pPr>
          <w:r>
            <w:rPr/>
            <w:t>List of Tables</w:t>
            <w:tab/>
            <w:t>xi</w:t>
          </w:r>
        </w:p>
        <w:p>
          <w:pPr>
            <w:pStyle w:val="TOC2"/>
            <w:tabs>
              <w:tab w:pos="9337" w:val="right" w:leader="none"/>
            </w:tabs>
            <w:spacing w:before="137"/>
            <w:ind w:firstLine="0"/>
          </w:pPr>
          <w:r>
            <w:rPr/>
            <w:t>List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1"/>
            </w:rPr>
            <w:t> </w:t>
          </w:r>
          <w:r>
            <w:rPr/>
            <w:t>Figures</w:t>
            <w:tab/>
            <w:t>xii</w:t>
          </w:r>
        </w:p>
        <w:p>
          <w:pPr>
            <w:pStyle w:val="TOC2"/>
            <w:tabs>
              <w:tab w:pos="9402" w:val="right" w:leader="none"/>
            </w:tabs>
            <w:spacing w:before="139"/>
            <w:ind w:firstLine="0"/>
          </w:pPr>
          <w:hyperlink w:history="true" w:anchor="_TOC_250036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 Appendices</w:t>
              <w:tab/>
              <w:t>xiii</w:t>
            </w:r>
          </w:hyperlink>
        </w:p>
        <w:p>
          <w:pPr>
            <w:pStyle w:val="TOC2"/>
            <w:tabs>
              <w:tab w:pos="9390" w:val="right" w:leader="none"/>
            </w:tabs>
            <w:spacing w:before="137"/>
            <w:ind w:firstLine="0"/>
          </w:pPr>
          <w:hyperlink w:history="true" w:anchor="_TOC_250035">
            <w:r>
              <w:rPr/>
              <w:t>Abbreviations</w:t>
              <w:tab/>
              <w:t>xiv</w:t>
            </w:r>
          </w:hyperlink>
        </w:p>
        <w:p>
          <w:pPr>
            <w:pStyle w:val="TOC2"/>
            <w:tabs>
              <w:tab w:pos="9326" w:val="right" w:leader="none"/>
            </w:tabs>
            <w:spacing w:before="139"/>
            <w:ind w:firstLine="0"/>
          </w:pPr>
          <w:hyperlink w:history="true" w:anchor="_TOC_250034">
            <w:r>
              <w:rPr/>
              <w:t>Operational</w:t>
            </w:r>
            <w:r>
              <w:rPr>
                <w:spacing w:val="-1"/>
              </w:rPr>
              <w:t> </w:t>
            </w:r>
            <w:r>
              <w:rPr/>
              <w:t>Definition of</w:t>
            </w:r>
            <w:r>
              <w:rPr>
                <w:spacing w:val="-1"/>
              </w:rPr>
              <w:t> </w:t>
            </w:r>
            <w:r>
              <w:rPr/>
              <w:t>Terms</w:t>
              <w:tab/>
              <w:t>xv</w:t>
            </w:r>
          </w:hyperlink>
        </w:p>
        <w:p>
          <w:pPr>
            <w:pStyle w:val="TOC2"/>
            <w:tabs>
              <w:tab w:pos="9390" w:val="right" w:leader="none"/>
            </w:tabs>
            <w:spacing w:before="137"/>
            <w:ind w:firstLine="0"/>
          </w:pPr>
          <w:hyperlink w:history="true" w:anchor="_TOC_250033">
            <w:r>
              <w:rPr/>
              <w:t>Abstract</w:t>
              <w:tab/>
              <w:t>xvi</w:t>
            </w:r>
          </w:hyperlink>
        </w:p>
        <w:p>
          <w:pPr>
            <w:pStyle w:val="TOC1"/>
            <w:spacing w:before="142"/>
            <w:ind w:left="1160" w:firstLine="0"/>
          </w:pPr>
          <w:hyperlink w:history="true" w:anchor="_TOC_250032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ONE:</w:t>
            </w:r>
            <w:r>
              <w:rPr>
                <w:spacing w:val="-2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PROBLEM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920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31">
            <w:r>
              <w:rPr/>
              <w:t>Introduction</w:t>
              <w:tab/>
              <w:t>1</w:t>
            </w:r>
          </w:hyperlink>
        </w:p>
        <w:p>
          <w:pPr>
            <w:pStyle w:val="TOC2"/>
            <w:numPr>
              <w:ilvl w:val="2"/>
              <w:numId w:val="1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1" w:after="0"/>
            <w:ind w:left="1880" w:right="0" w:hanging="721"/>
            <w:jc w:val="left"/>
          </w:pPr>
          <w:r>
            <w:rPr/>
            <w:t>Theoretical</w:t>
          </w:r>
          <w:r>
            <w:rPr>
              <w:spacing w:val="-1"/>
            </w:rPr>
            <w:t> </w:t>
          </w:r>
          <w:r>
            <w:rPr/>
            <w:t>Framework</w:t>
            <w:tab/>
            <w:t>10</w:t>
          </w:r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81" w:after="0"/>
            <w:ind w:left="1880" w:right="0" w:hanging="721"/>
            <w:jc w:val="left"/>
          </w:pPr>
          <w:hyperlink w:history="true" w:anchor="_TOC_250030">
            <w:r>
              <w:rPr/>
              <w:t>Statement</w:t>
            </w:r>
            <w:r>
              <w:rPr>
                <w:spacing w:val="-1"/>
              </w:rPr>
              <w:t> </w:t>
            </w:r>
            <w:r>
              <w:rPr/>
              <w:t>of the</w:t>
            </w:r>
            <w:r>
              <w:rPr>
                <w:spacing w:val="1"/>
              </w:rPr>
              <w:t> </w:t>
            </w:r>
            <w:r>
              <w:rPr/>
              <w:t>Problem</w:t>
              <w:tab/>
              <w:t>14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29">
            <w:r>
              <w:rPr/>
              <w:t>Objectives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16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28">
            <w:r>
              <w:rPr/>
              <w:t>Research</w:t>
            </w:r>
            <w:r>
              <w:rPr>
                <w:spacing w:val="-1"/>
              </w:rPr>
              <w:t> </w:t>
            </w:r>
            <w:r>
              <w:rPr/>
              <w:t>Questions</w:t>
              <w:tab/>
              <w:t>17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27">
            <w:r>
              <w:rPr/>
              <w:t>Null</w:t>
            </w:r>
            <w:r>
              <w:rPr>
                <w:spacing w:val="-1"/>
              </w:rPr>
              <w:t> </w:t>
            </w:r>
            <w:r>
              <w:rPr/>
              <w:t>Hypotheses</w:t>
              <w:tab/>
              <w:t>18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26">
            <w:r>
              <w:rPr/>
              <w:t>Significance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19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25">
            <w:r>
              <w:rPr/>
              <w:t>Scope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20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7" w:after="0"/>
            <w:ind w:left="1880" w:right="0" w:hanging="721"/>
            <w:jc w:val="left"/>
          </w:pPr>
          <w:hyperlink w:history="true" w:anchor="_TOC_250024">
            <w:r>
              <w:rPr/>
              <w:t>Basic</w:t>
            </w:r>
            <w:r>
              <w:rPr>
                <w:spacing w:val="-1"/>
              </w:rPr>
              <w:t> </w:t>
            </w:r>
            <w:r>
              <w:rPr/>
              <w:t>Assumptions</w:t>
              <w:tab/>
              <w:t>21</w:t>
            </w:r>
          </w:hyperlink>
        </w:p>
        <w:p>
          <w:pPr>
            <w:pStyle w:val="TOC1"/>
            <w:ind w:left="1160" w:firstLine="0"/>
          </w:pPr>
          <w:r>
            <w:rPr/>
            <w:t>CHAPTER</w:t>
          </w:r>
          <w:r>
            <w:rPr>
              <w:spacing w:val="-2"/>
            </w:rPr>
            <w:t> </w:t>
          </w:r>
          <w:r>
            <w:rPr/>
            <w:t>TWO:</w:t>
          </w:r>
          <w:r>
            <w:rPr>
              <w:spacing w:val="-1"/>
            </w:rPr>
            <w:t> </w:t>
          </w:r>
          <w:r>
            <w:rPr/>
            <w:t>REVIEW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4"/>
            </w:rPr>
            <w:t> </w:t>
          </w:r>
          <w:r>
            <w:rPr/>
            <w:t>RELATED</w:t>
          </w:r>
          <w:r>
            <w:rPr>
              <w:spacing w:val="-1"/>
            </w:rPr>
            <w:t> </w:t>
          </w:r>
          <w:r>
            <w:rPr/>
            <w:t>LITERATURE</w:t>
          </w:r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23">
            <w:r>
              <w:rPr/>
              <w:t>Introduction</w:t>
              <w:tab/>
              <w:t>22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240"/>
            <w:ind w:left="1880" w:right="0" w:hanging="721"/>
            <w:jc w:val="left"/>
          </w:pPr>
          <w:r>
            <w:rPr/>
            <w:t>Teaching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Learning</w:t>
          </w:r>
          <w:r>
            <w:rPr>
              <w:spacing w:val="-3"/>
            </w:rPr>
            <w:t> </w:t>
          </w:r>
          <w:r>
            <w:rPr/>
            <w:t>of Biology at</w:t>
          </w:r>
          <w:r>
            <w:rPr>
              <w:spacing w:val="-1"/>
            </w:rPr>
            <w:t> </w:t>
          </w:r>
          <w:r>
            <w:rPr/>
            <w:t>Secondary</w:t>
          </w:r>
          <w:r>
            <w:rPr>
              <w:spacing w:val="-1"/>
            </w:rPr>
            <w:t> </w:t>
          </w:r>
          <w:r>
            <w:rPr/>
            <w:t>Schools</w:t>
            <w:tab/>
            <w:t>23</w:t>
          </w:r>
        </w:p>
        <w:p>
          <w:pPr>
            <w:pStyle w:val="TOC2"/>
            <w:numPr>
              <w:ilvl w:val="2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72" w:after="0"/>
            <w:ind w:left="1880" w:right="0" w:hanging="721"/>
            <w:jc w:val="left"/>
          </w:pPr>
          <w:r>
            <w:rPr/>
            <w:t>Importance</w:t>
          </w:r>
          <w:r>
            <w:rPr>
              <w:spacing w:val="-1"/>
            </w:rPr>
            <w:t> </w:t>
          </w:r>
          <w:r>
            <w:rPr/>
            <w:t>of the</w:t>
          </w:r>
          <w:r>
            <w:rPr>
              <w:spacing w:val="-2"/>
            </w:rPr>
            <w:t> </w:t>
          </w:r>
          <w:r>
            <w:rPr/>
            <w:t>Study</w:t>
          </w:r>
          <w:r>
            <w:rPr>
              <w:spacing w:val="-3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Ecology</w:t>
            <w:tab/>
            <w:t>25</w:t>
          </w:r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81" w:after="0"/>
            <w:ind w:left="1880" w:right="0" w:hanging="721"/>
            <w:jc w:val="left"/>
          </w:pPr>
          <w:hyperlink w:history="true" w:anchor="_TOC_250022">
            <w:r>
              <w:rPr/>
              <w:t>Lecture</w:t>
            </w:r>
            <w:r>
              <w:rPr>
                <w:spacing w:val="-1"/>
              </w:rPr>
              <w:t> </w:t>
            </w:r>
            <w:r>
              <w:rPr/>
              <w:t>Method and</w:t>
            </w:r>
            <w:r>
              <w:rPr>
                <w:spacing w:val="-1"/>
              </w:rPr>
              <w:t> </w:t>
            </w:r>
            <w:r>
              <w:rPr/>
              <w:t>Academic</w:t>
            </w:r>
            <w:r>
              <w:rPr>
                <w:spacing w:val="1"/>
              </w:rPr>
              <w:t> </w:t>
            </w:r>
            <w:r>
              <w:rPr/>
              <w:t>Performance</w:t>
            </w:r>
            <w:r>
              <w:rPr>
                <w:spacing w:val="-2"/>
              </w:rPr>
              <w:t> </w:t>
            </w:r>
            <w:r>
              <w:rPr/>
              <w:t>in</w:t>
            </w:r>
            <w:r>
              <w:rPr>
                <w:spacing w:val="1"/>
              </w:rPr>
              <w:t> </w:t>
            </w:r>
            <w:r>
              <w:rPr/>
              <w:t>Biology</w:t>
              <w:tab/>
              <w:t>28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21">
            <w:r>
              <w:rPr/>
              <w:t>Historical</w:t>
            </w:r>
            <w:r>
              <w:rPr>
                <w:spacing w:val="-1"/>
              </w:rPr>
              <w:t> </w:t>
            </w:r>
            <w:r>
              <w:rPr/>
              <w:t>Perspective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Scaffolding</w:t>
              <w:tab/>
              <w:t>31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1" w:after="0"/>
            <w:ind w:left="1880" w:right="0" w:hanging="721"/>
            <w:jc w:val="left"/>
          </w:pPr>
          <w:r>
            <w:rPr/>
            <w:t>Concept</w:t>
          </w:r>
          <w:r>
            <w:rPr>
              <w:spacing w:val="-1"/>
            </w:rPr>
            <w:t> </w:t>
          </w:r>
          <w:r>
            <w:rPr/>
            <w:t>of Scaffolding</w:t>
            <w:tab/>
            <w:t>34</w:t>
          </w:r>
        </w:p>
        <w:p>
          <w:pPr>
            <w:pStyle w:val="TOC2"/>
            <w:numPr>
              <w:ilvl w:val="2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r>
            <w:rPr/>
            <w:t>Types</w:t>
          </w:r>
          <w:r>
            <w:rPr>
              <w:spacing w:val="-1"/>
            </w:rPr>
            <w:t> </w:t>
          </w:r>
          <w:r>
            <w:rPr/>
            <w:t>of Scaffolding</w:t>
            <w:tab/>
            <w:t>43</w:t>
          </w:r>
        </w:p>
        <w:p>
          <w:pPr>
            <w:pStyle w:val="TOC2"/>
            <w:numPr>
              <w:ilvl w:val="2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6" w:after="0"/>
            <w:ind w:left="1880" w:right="0" w:hanging="721"/>
            <w:jc w:val="left"/>
          </w:pPr>
          <w:r>
            <w:rPr/>
            <w:t>Types</w:t>
          </w:r>
          <w:r>
            <w:rPr>
              <w:spacing w:val="-1"/>
            </w:rPr>
            <w:t> </w:t>
          </w:r>
          <w:r>
            <w:rPr/>
            <w:t>of Scaffolding</w:t>
          </w:r>
          <w:r>
            <w:rPr>
              <w:spacing w:val="-3"/>
            </w:rPr>
            <w:t> </w:t>
          </w:r>
          <w:r>
            <w:rPr/>
            <w:t>Model</w:t>
            <w:tab/>
            <w:t>52</w:t>
          </w:r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81" w:after="0"/>
            <w:ind w:left="1880" w:right="0" w:hanging="721"/>
            <w:jc w:val="left"/>
          </w:pPr>
          <w:hyperlink w:history="true" w:anchor="_TOC_250020">
            <w:r>
              <w:rPr/>
              <w:t>Instructional</w:t>
            </w:r>
            <w:r>
              <w:rPr>
                <w:spacing w:val="-1"/>
              </w:rPr>
              <w:t> </w:t>
            </w:r>
            <w:r>
              <w:rPr/>
              <w:t>Strategy</w:t>
            </w:r>
            <w:r>
              <w:rPr>
                <w:spacing w:val="-1"/>
              </w:rPr>
              <w:t> </w:t>
            </w:r>
            <w:r>
              <w:rPr/>
              <w:t>and Academic Performance</w:t>
            </w:r>
            <w:r>
              <w:rPr>
                <w:spacing w:val="-1"/>
              </w:rPr>
              <w:t> </w:t>
            </w:r>
            <w:r>
              <w:rPr/>
              <w:t>in Science</w:t>
              <w:tab/>
              <w:t>58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7" w:after="0"/>
            <w:ind w:left="1880" w:right="0" w:hanging="721"/>
            <w:jc w:val="left"/>
          </w:pPr>
          <w:hyperlink w:history="true" w:anchor="_TOC_250019">
            <w:r>
              <w:rPr/>
              <w:t>Concept</w:t>
            </w:r>
            <w:r>
              <w:rPr>
                <w:spacing w:val="-1"/>
              </w:rPr>
              <w:t> </w:t>
            </w:r>
            <w:r>
              <w:rPr/>
              <w:t>of Attitude</w:t>
              <w:tab/>
              <w:t>63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1" w:after="0"/>
            <w:ind w:left="1880" w:right="0" w:hanging="721"/>
            <w:jc w:val="left"/>
          </w:pPr>
          <w:r>
            <w:rPr/>
            <w:t>Attitude</w:t>
          </w:r>
          <w:r>
            <w:rPr>
              <w:spacing w:val="-1"/>
            </w:rPr>
            <w:t> </w:t>
          </w:r>
          <w:r>
            <w:rPr/>
            <w:t>and Academic</w:t>
          </w:r>
          <w:r>
            <w:rPr>
              <w:spacing w:val="-1"/>
            </w:rPr>
            <w:t> </w:t>
          </w:r>
          <w:r>
            <w:rPr/>
            <w:t>Performance</w:t>
          </w:r>
          <w:r>
            <w:rPr>
              <w:spacing w:val="-1"/>
            </w:rPr>
            <w:t> </w:t>
          </w:r>
          <w:r>
            <w:rPr/>
            <w:t>in</w:t>
          </w:r>
          <w:r>
            <w:rPr>
              <w:spacing w:val="2"/>
            </w:rPr>
            <w:t> </w:t>
          </w:r>
          <w:r>
            <w:rPr/>
            <w:t>Biology</w:t>
            <w:tab/>
            <w:t>65</w:t>
          </w:r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81" w:after="0"/>
            <w:ind w:left="1880" w:right="0" w:hanging="721"/>
            <w:jc w:val="left"/>
          </w:pPr>
          <w:r>
            <w:rPr/>
            <w:t>Instructional</w:t>
          </w:r>
          <w:r>
            <w:rPr>
              <w:spacing w:val="-1"/>
            </w:rPr>
            <w:t> </w:t>
          </w:r>
          <w:r>
            <w:rPr/>
            <w:t>Strategy and Retention</w:t>
          </w:r>
          <w:r>
            <w:rPr>
              <w:spacing w:val="-1"/>
            </w:rPr>
            <w:t> </w:t>
          </w:r>
          <w:r>
            <w:rPr/>
            <w:t>Ability in</w:t>
          </w:r>
          <w:r>
            <w:rPr>
              <w:spacing w:val="-2"/>
            </w:rPr>
            <w:t> </w:t>
          </w:r>
          <w:r>
            <w:rPr/>
            <w:t>Biology</w:t>
            <w:tab/>
            <w:t>71</w:t>
          </w:r>
        </w:p>
        <w:p>
          <w:pPr>
            <w:pStyle w:val="TOC2"/>
            <w:numPr>
              <w:ilvl w:val="2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71" w:after="0"/>
            <w:ind w:left="1880" w:right="0" w:hanging="721"/>
            <w:jc w:val="left"/>
          </w:pPr>
          <w:r>
            <w:rPr/>
            <w:t>Instructional</w:t>
          </w:r>
          <w:r>
            <w:rPr>
              <w:spacing w:val="-1"/>
            </w:rPr>
            <w:t> </w:t>
          </w:r>
          <w:r>
            <w:rPr/>
            <w:t>Strategy</w:t>
          </w:r>
          <w:r>
            <w:rPr>
              <w:spacing w:val="-5"/>
            </w:rPr>
            <w:t> </w:t>
          </w:r>
          <w:r>
            <w:rPr/>
            <w:t>and Performance</w:t>
          </w:r>
          <w:r>
            <w:rPr>
              <w:spacing w:val="-1"/>
            </w:rPr>
            <w:t> </w:t>
          </w:r>
          <w:r>
            <w:rPr/>
            <w:t>by</w:t>
          </w:r>
          <w:r>
            <w:rPr>
              <w:spacing w:val="-5"/>
            </w:rPr>
            <w:t> </w:t>
          </w:r>
          <w:r>
            <w:rPr/>
            <w:t>Gender in Science</w:t>
            <w:tab/>
            <w:t>73</w:t>
          </w:r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321" w:val="right" w:leader="none"/>
            </w:tabs>
            <w:spacing w:line="240" w:lineRule="auto" w:before="281" w:after="0"/>
            <w:ind w:left="1880" w:right="0" w:hanging="721"/>
            <w:jc w:val="left"/>
          </w:pPr>
          <w:hyperlink w:history="true" w:anchor="_TOC_250018">
            <w:r>
              <w:rPr/>
              <w:t>Overview of</w:t>
            </w:r>
            <w:r>
              <w:rPr>
                <w:spacing w:val="1"/>
              </w:rPr>
              <w:t> </w:t>
            </w:r>
            <w:r>
              <w:rPr/>
              <w:t>Similar</w:t>
            </w:r>
            <w:r>
              <w:rPr>
                <w:spacing w:val="-1"/>
              </w:rPr>
              <w:t> </w:t>
            </w:r>
            <w:r>
              <w:rPr/>
              <w:t>Studies</w:t>
              <w:tab/>
              <w:t>78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r>
            <w:rPr/>
            <w:t>Implications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1"/>
            </w:rPr>
            <w:t> </w:t>
          </w:r>
          <w:r>
            <w:rPr/>
            <w:t>Literature</w:t>
          </w:r>
          <w:r>
            <w:rPr>
              <w:spacing w:val="-2"/>
            </w:rPr>
            <w:t> </w:t>
          </w:r>
          <w:r>
            <w:rPr/>
            <w:t>Reviewed for</w:t>
          </w:r>
          <w:r>
            <w:rPr>
              <w:spacing w:val="-2"/>
            </w:rPr>
            <w:t> </w:t>
          </w:r>
          <w:r>
            <w:rPr/>
            <w:t>the</w:t>
          </w:r>
          <w:r>
            <w:rPr>
              <w:spacing w:val="-1"/>
            </w:rPr>
            <w:t> </w:t>
          </w:r>
          <w:r>
            <w:rPr/>
            <w:t>Present Study</w:t>
            <w:tab/>
            <w:t>105</w:t>
          </w:r>
        </w:p>
        <w:p>
          <w:pPr>
            <w:pStyle w:val="TOC1"/>
            <w:ind w:left="1160" w:firstLine="0"/>
          </w:pPr>
          <w:r>
            <w:rPr/>
            <w:t>CHAPTER</w:t>
          </w:r>
          <w:r>
            <w:rPr>
              <w:spacing w:val="-3"/>
            </w:rPr>
            <w:t> </w:t>
          </w:r>
          <w:r>
            <w:rPr/>
            <w:t>THREE:</w:t>
          </w:r>
          <w:r>
            <w:rPr>
              <w:spacing w:val="-2"/>
            </w:rPr>
            <w:t> </w:t>
          </w:r>
          <w:r>
            <w:rPr/>
            <w:t>METHODOLOGY</w:t>
          </w:r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17">
            <w:r>
              <w:rPr/>
              <w:t>Introduction</w:t>
              <w:tab/>
              <w:t>107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16">
            <w:r>
              <w:rPr/>
              <w:t>Research</w:t>
            </w:r>
            <w:r>
              <w:rPr>
                <w:spacing w:val="-1"/>
              </w:rPr>
              <w:t> </w:t>
            </w:r>
            <w:r>
              <w:rPr/>
              <w:t>Design</w:t>
              <w:tab/>
              <w:t>108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15">
            <w:r>
              <w:rPr/>
              <w:t>Population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109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14">
            <w:r>
              <w:rPr/>
              <w:t>Sample</w:t>
            </w:r>
            <w:r>
              <w:rPr>
                <w:spacing w:val="-1"/>
              </w:rPr>
              <w:t> </w:t>
            </w:r>
            <w:r>
              <w:rPr/>
              <w:t>and Sampling Procedure</w:t>
              <w:tab/>
              <w:t>110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13">
            <w:r>
              <w:rPr/>
              <w:t>Instrumentation</w:t>
              <w:tab/>
              <w:t>112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2060" w:val="left" w:leader="none"/>
              <w:tab w:pos="2061" w:val="left" w:leader="none"/>
              <w:tab w:pos="9441" w:val="right" w:leader="none"/>
            </w:tabs>
            <w:spacing w:line="240" w:lineRule="auto" w:before="272" w:after="0"/>
            <w:ind w:left="2060" w:right="0" w:hanging="901"/>
            <w:jc w:val="left"/>
          </w:pPr>
          <w:r>
            <w:rPr/>
            <w:t>Description</w:t>
          </w:r>
          <w:r>
            <w:rPr>
              <w:spacing w:val="-1"/>
            </w:rPr>
            <w:t> </w:t>
          </w:r>
          <w:r>
            <w:rPr/>
            <w:t>of Ecology</w:t>
          </w:r>
          <w:r>
            <w:rPr>
              <w:spacing w:val="-3"/>
            </w:rPr>
            <w:t> </w:t>
          </w:r>
          <w:r>
            <w:rPr/>
            <w:t>Performance</w:t>
          </w:r>
          <w:r>
            <w:rPr>
              <w:spacing w:val="-1"/>
            </w:rPr>
            <w:t> </w:t>
          </w:r>
          <w:r>
            <w:rPr/>
            <w:t>Test (ECPT)</w:t>
            <w:tab/>
            <w:t>112</w:t>
          </w:r>
        </w:p>
        <w:p>
          <w:pPr>
            <w:pStyle w:val="TOC2"/>
            <w:numPr>
              <w:ilvl w:val="2"/>
              <w:numId w:val="3"/>
            </w:numPr>
            <w:tabs>
              <w:tab w:pos="2060" w:val="left" w:leader="none"/>
              <w:tab w:pos="2061" w:val="left" w:leader="none"/>
              <w:tab w:pos="9441" w:val="right" w:leader="none"/>
            </w:tabs>
            <w:spacing w:line="240" w:lineRule="auto" w:before="276" w:after="0"/>
            <w:ind w:left="2060" w:right="0" w:hanging="901"/>
            <w:jc w:val="left"/>
          </w:pPr>
          <w:r>
            <w:rPr/>
            <w:t>Description</w:t>
          </w:r>
          <w:r>
            <w:rPr>
              <w:spacing w:val="-1"/>
            </w:rPr>
            <w:t> </w:t>
          </w:r>
          <w:r>
            <w:rPr/>
            <w:t>of Attitude</w:t>
          </w:r>
          <w:r>
            <w:rPr>
              <w:spacing w:val="1"/>
            </w:rPr>
            <w:t> </w:t>
          </w:r>
          <w:r>
            <w:rPr/>
            <w:t>to Ecology</w:t>
          </w:r>
          <w:r>
            <w:rPr>
              <w:spacing w:val="-5"/>
            </w:rPr>
            <w:t> </w:t>
          </w:r>
          <w:r>
            <w:rPr/>
            <w:t>Questionnaire</w:t>
          </w:r>
          <w:r>
            <w:rPr>
              <w:spacing w:val="-1"/>
            </w:rPr>
            <w:t> </w:t>
          </w:r>
          <w:r>
            <w:rPr/>
            <w:t>(AEQ)</w:t>
            <w:tab/>
            <w:t>113</w:t>
          </w:r>
        </w:p>
        <w:p>
          <w:pPr>
            <w:pStyle w:val="TOC2"/>
            <w:numPr>
              <w:ilvl w:val="2"/>
              <w:numId w:val="3"/>
            </w:numPr>
            <w:tabs>
              <w:tab w:pos="2060" w:val="left" w:leader="none"/>
              <w:tab w:pos="2061" w:val="left" w:leader="none"/>
              <w:tab w:pos="9441" w:val="right" w:leader="none"/>
            </w:tabs>
            <w:spacing w:line="240" w:lineRule="auto" w:before="276" w:after="0"/>
            <w:ind w:left="2060" w:right="0" w:hanging="901"/>
            <w:jc w:val="left"/>
          </w:pPr>
          <w:r>
            <w:rPr/>
            <w:t>Validation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the</w:t>
          </w:r>
          <w:r>
            <w:rPr>
              <w:spacing w:val="1"/>
            </w:rPr>
            <w:t> </w:t>
          </w:r>
          <w:r>
            <w:rPr/>
            <w:t>Instruments</w:t>
            <w:tab/>
            <w:t>113</w:t>
          </w:r>
        </w:p>
        <w:p>
          <w:pPr>
            <w:pStyle w:val="TOC2"/>
            <w:numPr>
              <w:ilvl w:val="2"/>
              <w:numId w:val="3"/>
            </w:numPr>
            <w:tabs>
              <w:tab w:pos="2060" w:val="left" w:leader="none"/>
              <w:tab w:pos="2061" w:val="left" w:leader="none"/>
              <w:tab w:pos="9441" w:val="right" w:leader="none"/>
            </w:tabs>
            <w:spacing w:line="240" w:lineRule="auto" w:before="276" w:after="0"/>
            <w:ind w:left="2060" w:right="0" w:hanging="901"/>
            <w:jc w:val="left"/>
          </w:pPr>
          <w:r>
            <w:rPr/>
            <w:t>Validation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Ecology</w:t>
          </w:r>
          <w:r>
            <w:rPr>
              <w:spacing w:val="-3"/>
            </w:rPr>
            <w:t> </w:t>
          </w:r>
          <w:r>
            <w:rPr/>
            <w:t>Performance</w:t>
          </w:r>
          <w:r>
            <w:rPr>
              <w:spacing w:val="-1"/>
            </w:rPr>
            <w:t> </w:t>
          </w:r>
          <w:r>
            <w:rPr/>
            <w:t>Test (ECPT)</w:t>
            <w:tab/>
            <w:t>113</w:t>
          </w:r>
        </w:p>
        <w:p>
          <w:pPr>
            <w:pStyle w:val="TOC2"/>
            <w:numPr>
              <w:ilvl w:val="2"/>
              <w:numId w:val="3"/>
            </w:numPr>
            <w:tabs>
              <w:tab w:pos="2000" w:val="left" w:leader="none"/>
              <w:tab w:pos="2001" w:val="left" w:leader="none"/>
              <w:tab w:pos="9441" w:val="right" w:leader="none"/>
            </w:tabs>
            <w:spacing w:line="240" w:lineRule="auto" w:before="276" w:after="24"/>
            <w:ind w:left="2000" w:right="0" w:hanging="841"/>
            <w:jc w:val="left"/>
          </w:pPr>
          <w:r>
            <w:rPr/>
            <w:t>Validation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Attitude to Ecology</w:t>
          </w:r>
          <w:r>
            <w:rPr>
              <w:spacing w:val="-4"/>
            </w:rPr>
            <w:t> </w:t>
          </w:r>
          <w:r>
            <w:rPr/>
            <w:t>Questionnaire (AEQ)</w:t>
            <w:tab/>
            <w:t>114</w:t>
          </w:r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76" w:after="0"/>
            <w:ind w:left="1880" w:right="0" w:hanging="721"/>
            <w:jc w:val="left"/>
          </w:pPr>
          <w:hyperlink w:history="true" w:anchor="_TOC_250012">
            <w:r>
              <w:rPr/>
              <w:t>Pilot</w:t>
            </w:r>
            <w:r>
              <w:rPr>
                <w:spacing w:val="-2"/>
              </w:rPr>
              <w:t> </w:t>
            </w:r>
            <w:r>
              <w:rPr/>
              <w:t>Testing</w:t>
              <w:tab/>
              <w:t>114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2" w:after="0"/>
            <w:ind w:left="1880" w:right="0" w:hanging="721"/>
            <w:jc w:val="left"/>
          </w:pPr>
          <w:r>
            <w:rPr/>
            <w:t>Reliability</w:t>
          </w:r>
          <w:r>
            <w:rPr>
              <w:spacing w:val="-9"/>
            </w:rPr>
            <w:t> </w:t>
          </w:r>
          <w:r>
            <w:rPr/>
            <w:t>Coefficient</w:t>
          </w:r>
          <w:r>
            <w:rPr>
              <w:spacing w:val="2"/>
            </w:rPr>
            <w:t> </w:t>
          </w:r>
          <w:r>
            <w:rPr/>
            <w:t>of</w:t>
          </w:r>
          <w:r>
            <w:rPr>
              <w:spacing w:val="1"/>
            </w:rPr>
            <w:t> </w:t>
          </w:r>
          <w:r>
            <w:rPr/>
            <w:t>the</w:t>
          </w:r>
          <w:r>
            <w:rPr>
              <w:spacing w:val="1"/>
            </w:rPr>
            <w:t> </w:t>
          </w:r>
          <w:r>
            <w:rPr/>
            <w:t>Instruments</w:t>
            <w:tab/>
            <w:t>116</w:t>
          </w:r>
        </w:p>
        <w:p>
          <w:pPr>
            <w:pStyle w:val="TOC2"/>
            <w:numPr>
              <w:ilvl w:val="2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r>
            <w:rPr/>
            <w:t>Item</w:t>
          </w:r>
          <w:r>
            <w:rPr>
              <w:spacing w:val="-1"/>
            </w:rPr>
            <w:t> </w:t>
          </w:r>
          <w:r>
            <w:rPr/>
            <w:t>Analysis</w:t>
            <w:tab/>
            <w:t>116</w:t>
          </w:r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81" w:after="0"/>
            <w:ind w:left="1880" w:right="0" w:hanging="721"/>
            <w:jc w:val="left"/>
          </w:pPr>
          <w:hyperlink w:history="true" w:anchor="_TOC_250011">
            <w:r>
              <w:rPr/>
              <w:t>Administration of</w:t>
            </w:r>
            <w:r>
              <w:rPr>
                <w:spacing w:val="2"/>
              </w:rPr>
              <w:t> </w:t>
            </w:r>
            <w:r>
              <w:rPr/>
              <w:t>Treatment</w:t>
              <w:tab/>
              <w:t>119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10">
            <w:r>
              <w:rPr/>
              <w:t>Method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Data Collection</w:t>
              <w:tab/>
              <w:t>121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9">
            <w:r>
              <w:rPr/>
              <w:t>Method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Data Analysis</w:t>
              <w:tab/>
              <w:t>121</w:t>
            </w:r>
          </w:hyperlink>
        </w:p>
        <w:p>
          <w:pPr>
            <w:pStyle w:val="TOC1"/>
            <w:ind w:left="1160" w:firstLine="0"/>
          </w:pPr>
          <w:r>
            <w:rPr/>
            <w:t>CHAPTER</w:t>
          </w:r>
          <w:r>
            <w:rPr>
              <w:spacing w:val="-2"/>
            </w:rPr>
            <w:t> </w:t>
          </w:r>
          <w:r>
            <w:rPr/>
            <w:t>FOUR:</w:t>
          </w:r>
          <w:r>
            <w:rPr>
              <w:spacing w:val="-2"/>
            </w:rPr>
            <w:t> </w:t>
          </w:r>
          <w:r>
            <w:rPr/>
            <w:t>DATA</w:t>
          </w:r>
          <w:r>
            <w:rPr>
              <w:spacing w:val="-3"/>
            </w:rPr>
            <w:t> </w:t>
          </w:r>
          <w:r>
            <w:rPr/>
            <w:t>ANALYSIS,</w:t>
          </w:r>
          <w:r>
            <w:rPr>
              <w:spacing w:val="-2"/>
            </w:rPr>
            <w:t> </w:t>
          </w:r>
          <w:r>
            <w:rPr/>
            <w:t>RESULTS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3"/>
            </w:rPr>
            <w:t> </w:t>
          </w:r>
          <w:r>
            <w:rPr/>
            <w:t>DISCUSSION</w:t>
          </w:r>
        </w:p>
        <w:p>
          <w:pPr>
            <w:pStyle w:val="TOC1"/>
            <w:numPr>
              <w:ilvl w:val="1"/>
              <w:numId w:val="4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7" w:after="0"/>
            <w:ind w:left="1880" w:right="0" w:hanging="721"/>
            <w:jc w:val="left"/>
          </w:pPr>
          <w:hyperlink w:history="true" w:anchor="_TOC_250008">
            <w:r>
              <w:rPr/>
              <w:t>Introduction</w:t>
              <w:tab/>
              <w:t>123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7">
            <w:r>
              <w:rPr/>
              <w:t>Data</w:t>
            </w:r>
            <w:r>
              <w:rPr>
                <w:spacing w:val="-1"/>
              </w:rPr>
              <w:t> </w:t>
            </w:r>
            <w:r>
              <w:rPr/>
              <w:t>Analysis and Results</w:t>
              <w:tab/>
              <w:t>124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1" w:after="0"/>
            <w:ind w:left="1880" w:right="0" w:hanging="721"/>
            <w:jc w:val="left"/>
          </w:pPr>
          <w:r>
            <w:rPr/>
            <w:t>Answering</w:t>
          </w:r>
          <w:r>
            <w:rPr>
              <w:spacing w:val="-4"/>
            </w:rPr>
            <w:t> </w:t>
          </w:r>
          <w:r>
            <w:rPr/>
            <w:t>the Research</w:t>
          </w:r>
          <w:r>
            <w:rPr>
              <w:spacing w:val="2"/>
            </w:rPr>
            <w:t> </w:t>
          </w:r>
          <w:r>
            <w:rPr/>
            <w:t>Questions</w:t>
            <w:tab/>
            <w:t>124</w:t>
          </w:r>
        </w:p>
        <w:p>
          <w:pPr>
            <w:pStyle w:val="TOC2"/>
            <w:numPr>
              <w:ilvl w:val="2"/>
              <w:numId w:val="4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r>
            <w:rPr/>
            <w:t>Testing</w:t>
          </w:r>
          <w:r>
            <w:rPr>
              <w:spacing w:val="-4"/>
            </w:rPr>
            <w:t> </w:t>
          </w:r>
          <w:r>
            <w:rPr/>
            <w:t>the Null Hypotheses</w:t>
            <w:tab/>
            <w:t>128</w:t>
          </w:r>
        </w:p>
        <w:p>
          <w:pPr>
            <w:pStyle w:val="TOC1"/>
            <w:numPr>
              <w:ilvl w:val="1"/>
              <w:numId w:val="4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81" w:after="0"/>
            <w:ind w:left="1880" w:right="0" w:hanging="721"/>
            <w:jc w:val="left"/>
          </w:pPr>
          <w:hyperlink w:history="true" w:anchor="_TOC_250006">
            <w:r>
              <w:rPr/>
              <w:t>Summary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3"/>
              </w:rPr>
              <w:t> </w:t>
            </w:r>
            <w:r>
              <w:rPr/>
              <w:t>Findings</w:t>
              <w:tab/>
              <w:t>133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5">
            <w:r>
              <w:rPr/>
              <w:t>Discussion of</w:t>
            </w:r>
            <w:r>
              <w:rPr>
                <w:spacing w:val="2"/>
              </w:rPr>
              <w:t> </w:t>
            </w:r>
            <w:r>
              <w:rPr/>
              <w:t>Findings</w:t>
              <w:tab/>
              <w:t>134</w:t>
            </w:r>
          </w:hyperlink>
        </w:p>
        <w:p>
          <w:pPr>
            <w:pStyle w:val="TOC1"/>
            <w:ind w:left="1160" w:firstLine="0"/>
          </w:pPr>
          <w:r>
            <w:rPr/>
            <w:t>CHAPTER</w:t>
          </w:r>
          <w:r>
            <w:rPr>
              <w:spacing w:val="-1"/>
            </w:rPr>
            <w:t> </w:t>
          </w:r>
          <w:r>
            <w:rPr/>
            <w:t>FIVE:</w:t>
          </w:r>
          <w:r>
            <w:rPr>
              <w:spacing w:val="-2"/>
            </w:rPr>
            <w:t> </w:t>
          </w:r>
          <w:r>
            <w:rPr/>
            <w:t>SUMMARY,</w:t>
          </w:r>
          <w:r>
            <w:rPr>
              <w:spacing w:val="-1"/>
            </w:rPr>
            <w:t> </w:t>
          </w:r>
          <w:r>
            <w:rPr/>
            <w:t>CONCLUSION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3"/>
            </w:rPr>
            <w:t> </w:t>
          </w:r>
          <w:r>
            <w:rPr/>
            <w:t>RECOMMENDATIONS</w:t>
          </w:r>
        </w:p>
        <w:p>
          <w:pPr>
            <w:pStyle w:val="TOC1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4">
            <w:r>
              <w:rPr/>
              <w:t>Introduction</w:t>
              <w:tab/>
              <w:t>146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3">
            <w:r>
              <w:rPr/>
              <w:t>Summary</w:t>
              <w:tab/>
              <w:t>146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1" w:after="0"/>
            <w:ind w:left="1880" w:right="0" w:hanging="721"/>
            <w:jc w:val="left"/>
          </w:pPr>
          <w:r>
            <w:rPr/>
            <w:t>Major</w:t>
          </w:r>
          <w:r>
            <w:rPr>
              <w:spacing w:val="-2"/>
            </w:rPr>
            <w:t> </w:t>
          </w:r>
          <w:r>
            <w:rPr/>
            <w:t>Findings</w:t>
            <w:tab/>
            <w:t>147</w:t>
          </w:r>
        </w:p>
        <w:p>
          <w:pPr>
            <w:pStyle w:val="TOC1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81" w:after="0"/>
            <w:ind w:left="1880" w:right="0" w:hanging="721"/>
            <w:jc w:val="left"/>
          </w:pPr>
          <w:r>
            <w:rPr/>
            <w:t>Conclusion</w:t>
            <w:tab/>
            <w:t>148</w:t>
          </w:r>
        </w:p>
        <w:p>
          <w:pPr>
            <w:pStyle w:val="TOC1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r>
            <w:rPr/>
            <w:t>Contribution</w:t>
          </w:r>
          <w:r>
            <w:rPr>
              <w:spacing w:val="-1"/>
            </w:rPr>
            <w:t> </w:t>
          </w:r>
          <w:r>
            <w:rPr/>
            <w:t>to Knowledge</w:t>
            <w:tab/>
            <w:t>149</w:t>
          </w:r>
        </w:p>
        <w:p>
          <w:pPr>
            <w:pStyle w:val="TOC1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7" w:after="0"/>
            <w:ind w:left="1880" w:right="0" w:hanging="721"/>
            <w:jc w:val="left"/>
          </w:pPr>
          <w:hyperlink w:history="true" w:anchor="_TOC_250002">
            <w:r>
              <w:rPr/>
              <w:t>Recommendations</w:t>
              <w:tab/>
              <w:t>150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r>
            <w:rPr/>
            <w:t>Limitations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1"/>
            </w:rPr>
            <w:t> </w:t>
          </w:r>
          <w:r>
            <w:rPr/>
            <w:t>the</w:t>
          </w:r>
          <w:r>
            <w:rPr>
              <w:spacing w:val="-1"/>
            </w:rPr>
            <w:t> </w:t>
          </w:r>
          <w:r>
            <w:rPr/>
            <w:t>Study</w:t>
            <w:tab/>
            <w:t>150</w:t>
          </w:r>
        </w:p>
        <w:p>
          <w:pPr>
            <w:pStyle w:val="TOC1"/>
            <w:numPr>
              <w:ilvl w:val="1"/>
              <w:numId w:val="5"/>
            </w:numPr>
            <w:tabs>
              <w:tab w:pos="1880" w:val="left" w:leader="none"/>
              <w:tab w:pos="1881" w:val="left" w:leader="none"/>
              <w:tab w:pos="9441" w:val="right" w:leader="none"/>
            </w:tabs>
            <w:spacing w:line="240" w:lineRule="auto" w:before="276" w:after="0"/>
            <w:ind w:left="1880" w:right="0" w:hanging="721"/>
            <w:jc w:val="left"/>
          </w:pPr>
          <w:hyperlink w:history="true" w:anchor="_TOC_250001">
            <w:r>
              <w:rPr/>
              <w:t>Suggestions</w:t>
            </w:r>
            <w:r>
              <w:rPr>
                <w:spacing w:val="-4"/>
              </w:rPr>
              <w:t> </w:t>
            </w:r>
            <w:r>
              <w:rPr/>
              <w:t>for</w:t>
            </w:r>
            <w:r>
              <w:rPr>
                <w:spacing w:val="-1"/>
              </w:rPr>
              <w:t> </w:t>
            </w:r>
            <w:r>
              <w:rPr/>
              <w:t>Further</w:t>
            </w:r>
            <w:r>
              <w:rPr>
                <w:spacing w:val="1"/>
              </w:rPr>
              <w:t> </w:t>
            </w:r>
            <w:r>
              <w:rPr/>
              <w:t>Studies</w:t>
              <w:tab/>
              <w:t>151</w:t>
            </w:r>
          </w:hyperlink>
        </w:p>
        <w:p>
          <w:pPr>
            <w:pStyle w:val="TOC3"/>
            <w:tabs>
              <w:tab w:pos="9441" w:val="right" w:leader="none"/>
            </w:tabs>
          </w:pPr>
          <w:hyperlink w:history="true" w:anchor="_TOC_250000">
            <w:r>
              <w:rPr/>
              <w:t>References</w:t>
              <w:tab/>
              <w:t>152</w:t>
            </w:r>
          </w:hyperlink>
        </w:p>
        <w:p>
          <w:pPr>
            <w:pStyle w:val="TOC3"/>
            <w:tabs>
              <w:tab w:pos="9441" w:val="right" w:leader="none"/>
            </w:tabs>
          </w:pPr>
          <w:r>
            <w:rPr/>
            <w:t>Appendices</w:t>
            <w:tab/>
            <w:t>187</w:t>
          </w:r>
        </w:p>
      </w:sdtContent>
    </w:sdt>
    <w:p>
      <w:pPr>
        <w:spacing w:after="0"/>
        <w:sectPr>
          <w:type w:val="continuous"/>
          <w:pgSz w:w="12240" w:h="15840"/>
          <w:pgMar w:top="1179" w:bottom="1589" w:left="640" w:right="0"/>
        </w:sectPr>
      </w:pPr>
    </w:p>
    <w:tbl>
      <w:tblPr>
        <w:tblW w:w="0" w:type="auto"/>
        <w:jc w:val="left"/>
        <w:tblInd w:w="1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4"/>
        <w:gridCol w:w="7028"/>
        <w:gridCol w:w="650"/>
      </w:tblGrid>
      <w:tr>
        <w:trPr>
          <w:trHeight w:val="305" w:hRule="atLeast"/>
        </w:trPr>
        <w:tc>
          <w:tcPr>
            <w:tcW w:w="70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28" w:type="dxa"/>
          </w:tcPr>
          <w:p>
            <w:pPr>
              <w:pStyle w:val="TableParagraph"/>
              <w:spacing w:line="266" w:lineRule="exact"/>
              <w:ind w:left="2762" w:right="22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LIST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TABLES</w:t>
            </w:r>
          </w:p>
        </w:tc>
        <w:tc>
          <w:tcPr>
            <w:tcW w:w="65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704" w:type="dxa"/>
          </w:tcPr>
          <w:p>
            <w:pPr>
              <w:pStyle w:val="TableParagraph"/>
              <w:spacing w:before="30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Table</w:t>
            </w:r>
          </w:p>
        </w:tc>
        <w:tc>
          <w:tcPr>
            <w:tcW w:w="702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spacing w:before="30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Page</w:t>
            </w:r>
          </w:p>
        </w:tc>
      </w:tr>
      <w:tr>
        <w:trPr>
          <w:trHeight w:val="745" w:hRule="atLeast"/>
        </w:trPr>
        <w:tc>
          <w:tcPr>
            <w:tcW w:w="704" w:type="dxa"/>
          </w:tcPr>
          <w:p>
            <w:pPr>
              <w:pStyle w:val="TableParagraph"/>
              <w:spacing w:before="83"/>
              <w:ind w:left="50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028" w:type="dxa"/>
          </w:tcPr>
          <w:p>
            <w:pPr>
              <w:pStyle w:val="TableParagraph"/>
              <w:spacing w:before="83"/>
              <w:ind w:left="65" w:right="1701"/>
              <w:rPr>
                <w:sz w:val="24"/>
              </w:rPr>
            </w:pPr>
            <w:r>
              <w:rPr>
                <w:sz w:val="24"/>
              </w:rPr>
              <w:t>WAEC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Examination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Result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Biology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Students from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2011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 2017, Kaduna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State</w:t>
            </w:r>
          </w:p>
        </w:tc>
        <w:tc>
          <w:tcPr>
            <w:tcW w:w="650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right="4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518" w:hRule="atLeast"/>
        </w:trPr>
        <w:tc>
          <w:tcPr>
            <w:tcW w:w="704" w:type="dxa"/>
          </w:tcPr>
          <w:p>
            <w:pPr>
              <w:pStyle w:val="TableParagraph"/>
              <w:spacing w:before="99"/>
              <w:ind w:left="50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028" w:type="dxa"/>
          </w:tcPr>
          <w:p>
            <w:pPr>
              <w:pStyle w:val="TableParagraph"/>
              <w:spacing w:before="99"/>
              <w:ind w:left="65"/>
              <w:rPr>
                <w:sz w:val="24"/>
              </w:rPr>
            </w:pPr>
            <w:r>
              <w:rPr>
                <w:sz w:val="24"/>
              </w:rPr>
              <w:t>Scaffolds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Instructional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Models</w:t>
            </w:r>
          </w:p>
        </w:tc>
        <w:tc>
          <w:tcPr>
            <w:tcW w:w="650" w:type="dxa"/>
          </w:tcPr>
          <w:p>
            <w:pPr>
              <w:pStyle w:val="TableParagraph"/>
              <w:spacing w:before="99"/>
              <w:ind w:left="239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552" w:hRule="atLeast"/>
        </w:trPr>
        <w:tc>
          <w:tcPr>
            <w:tcW w:w="70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028" w:type="dxa"/>
          </w:tcPr>
          <w:p>
            <w:pPr>
              <w:pStyle w:val="TableParagraph"/>
              <w:spacing w:before="133"/>
              <w:ind w:left="65"/>
              <w:rPr>
                <w:sz w:val="24"/>
              </w:rPr>
            </w:pPr>
            <w:r>
              <w:rPr>
                <w:sz w:val="24"/>
              </w:rPr>
              <w:t>Population of the Study</w:t>
            </w:r>
          </w:p>
        </w:tc>
        <w:tc>
          <w:tcPr>
            <w:tcW w:w="650" w:type="dxa"/>
          </w:tcPr>
          <w:p>
            <w:pPr>
              <w:pStyle w:val="TableParagraph"/>
              <w:spacing w:before="13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</w:tr>
      <w:tr>
        <w:trPr>
          <w:trHeight w:val="551" w:hRule="atLeast"/>
        </w:trPr>
        <w:tc>
          <w:tcPr>
            <w:tcW w:w="70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7028" w:type="dxa"/>
          </w:tcPr>
          <w:p>
            <w:pPr>
              <w:pStyle w:val="TableParagraph"/>
              <w:spacing w:before="133"/>
              <w:ind w:left="65"/>
              <w:rPr>
                <w:sz w:val="24"/>
              </w:rPr>
            </w:pPr>
            <w:r>
              <w:rPr>
                <w:sz w:val="24"/>
              </w:rPr>
              <w:t>Sample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Study</w:t>
            </w:r>
          </w:p>
        </w:tc>
        <w:tc>
          <w:tcPr>
            <w:tcW w:w="650" w:type="dxa"/>
          </w:tcPr>
          <w:p>
            <w:pPr>
              <w:pStyle w:val="TableParagraph"/>
              <w:spacing w:before="13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</w:tr>
      <w:tr>
        <w:trPr>
          <w:trHeight w:val="552" w:hRule="atLeast"/>
        </w:trPr>
        <w:tc>
          <w:tcPr>
            <w:tcW w:w="70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7028" w:type="dxa"/>
          </w:tcPr>
          <w:p>
            <w:pPr>
              <w:pStyle w:val="TableParagraph"/>
              <w:spacing w:before="133"/>
              <w:ind w:left="65"/>
              <w:rPr>
                <w:sz w:val="24"/>
              </w:rPr>
            </w:pPr>
            <w:r>
              <w:rPr>
                <w:sz w:val="24"/>
              </w:rPr>
              <w:t>Table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Item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Specification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Ecology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Performance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Test</w:t>
            </w:r>
          </w:p>
        </w:tc>
        <w:tc>
          <w:tcPr>
            <w:tcW w:w="650" w:type="dxa"/>
          </w:tcPr>
          <w:p>
            <w:pPr>
              <w:pStyle w:val="TableParagraph"/>
              <w:spacing w:before="13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</w:tr>
      <w:tr>
        <w:trPr>
          <w:trHeight w:val="517" w:hRule="atLeast"/>
        </w:trPr>
        <w:tc>
          <w:tcPr>
            <w:tcW w:w="70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4.01</w:t>
            </w:r>
          </w:p>
        </w:tc>
        <w:tc>
          <w:tcPr>
            <w:tcW w:w="7028" w:type="dxa"/>
          </w:tcPr>
          <w:p>
            <w:pPr>
              <w:pStyle w:val="TableParagraph"/>
              <w:spacing w:before="133"/>
              <w:ind w:left="65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Standard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Deviation 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Experimental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Control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Groups</w:t>
            </w:r>
          </w:p>
        </w:tc>
        <w:tc>
          <w:tcPr>
            <w:tcW w:w="650" w:type="dxa"/>
          </w:tcPr>
          <w:p>
            <w:pPr>
              <w:pStyle w:val="TableParagraph"/>
              <w:spacing w:before="13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</w:tr>
      <w:tr>
        <w:trPr>
          <w:trHeight w:val="758" w:hRule="atLeast"/>
        </w:trPr>
        <w:tc>
          <w:tcPr>
            <w:tcW w:w="704" w:type="dxa"/>
          </w:tcPr>
          <w:p>
            <w:pPr>
              <w:pStyle w:val="TableParagraph"/>
              <w:spacing w:before="98"/>
              <w:ind w:left="50"/>
              <w:rPr>
                <w:sz w:val="24"/>
              </w:rPr>
            </w:pPr>
            <w:r>
              <w:rPr>
                <w:sz w:val="24"/>
              </w:rPr>
              <w:t>4.02</w:t>
            </w:r>
          </w:p>
        </w:tc>
        <w:tc>
          <w:tcPr>
            <w:tcW w:w="7028" w:type="dxa"/>
          </w:tcPr>
          <w:p>
            <w:pPr>
              <w:pStyle w:val="TableParagraph"/>
              <w:spacing w:before="98"/>
              <w:ind w:left="65" w:right="1207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Standard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Deviation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Female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Experimental Group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</w:tr>
      <w:tr>
        <w:trPr>
          <w:trHeight w:val="770" w:hRule="atLeast"/>
        </w:trPr>
        <w:tc>
          <w:tcPr>
            <w:tcW w:w="704" w:type="dxa"/>
          </w:tcPr>
          <w:p>
            <w:pPr>
              <w:pStyle w:val="TableParagraph"/>
              <w:spacing w:before="98"/>
              <w:ind w:left="50"/>
              <w:rPr>
                <w:sz w:val="24"/>
              </w:rPr>
            </w:pPr>
            <w:r>
              <w:rPr>
                <w:sz w:val="24"/>
              </w:rPr>
              <w:t>4.03</w:t>
            </w:r>
          </w:p>
        </w:tc>
        <w:tc>
          <w:tcPr>
            <w:tcW w:w="7678" w:type="dxa"/>
            <w:gridSpan w:val="2"/>
          </w:tcPr>
          <w:p>
            <w:pPr>
              <w:pStyle w:val="TableParagraph"/>
              <w:spacing w:before="98"/>
              <w:ind w:left="65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Standard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Deviation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Retention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scores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between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Experimental</w:t>
            </w:r>
          </w:p>
          <w:p>
            <w:pPr>
              <w:pStyle w:val="TableParagraph"/>
              <w:tabs>
                <w:tab w:pos="7627" w:val="right" w:leader="none"/>
              </w:tabs>
              <w:ind w:left="65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Control Groups</w:t>
              <w:tab/>
              <w:t>126</w:t>
            </w:r>
          </w:p>
        </w:tc>
      </w:tr>
      <w:tr>
        <w:trPr>
          <w:trHeight w:val="793" w:hRule="atLeast"/>
        </w:trPr>
        <w:tc>
          <w:tcPr>
            <w:tcW w:w="704" w:type="dxa"/>
          </w:tcPr>
          <w:p>
            <w:pPr>
              <w:pStyle w:val="TableParagraph"/>
              <w:spacing w:before="110"/>
              <w:ind w:left="50"/>
              <w:rPr>
                <w:sz w:val="24"/>
              </w:rPr>
            </w:pPr>
            <w:r>
              <w:rPr>
                <w:sz w:val="24"/>
              </w:rPr>
              <w:t>4.04</w:t>
            </w:r>
          </w:p>
        </w:tc>
        <w:tc>
          <w:tcPr>
            <w:tcW w:w="7028" w:type="dxa"/>
          </w:tcPr>
          <w:p>
            <w:pPr>
              <w:pStyle w:val="TableParagraph"/>
              <w:spacing w:before="110"/>
              <w:ind w:left="65" w:right="142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Standard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Deviation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Retentions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Score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Female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Experimental Group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</w:tr>
      <w:tr>
        <w:trPr>
          <w:trHeight w:val="816" w:hRule="atLeast"/>
        </w:trPr>
        <w:tc>
          <w:tcPr>
            <w:tcW w:w="704" w:type="dxa"/>
          </w:tcPr>
          <w:p>
            <w:pPr>
              <w:pStyle w:val="TableParagraph"/>
              <w:spacing w:before="121"/>
              <w:ind w:left="50"/>
              <w:rPr>
                <w:sz w:val="24"/>
              </w:rPr>
            </w:pPr>
            <w:r>
              <w:rPr>
                <w:sz w:val="24"/>
              </w:rPr>
              <w:t>4.05</w:t>
            </w:r>
          </w:p>
        </w:tc>
        <w:tc>
          <w:tcPr>
            <w:tcW w:w="7028" w:type="dxa"/>
          </w:tcPr>
          <w:p>
            <w:pPr>
              <w:pStyle w:val="TableParagraph"/>
              <w:spacing w:before="121"/>
              <w:ind w:left="65" w:right="204"/>
              <w:rPr>
                <w:sz w:val="24"/>
              </w:rPr>
            </w:pPr>
            <w:r>
              <w:rPr>
                <w:sz w:val="24"/>
              </w:rPr>
              <w:t>Mean and Standard Deviation of Attitude of Students of Experimental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Control Group</w:t>
            </w:r>
          </w:p>
        </w:tc>
        <w:tc>
          <w:tcPr>
            <w:tcW w:w="650" w:type="dxa"/>
          </w:tcPr>
          <w:p>
            <w:pPr>
              <w:pStyle w:val="TableParagraph"/>
              <w:spacing w:before="5"/>
              <w:rPr>
                <w:b/>
                <w:sz w:val="34"/>
              </w:rPr>
            </w:pPr>
          </w:p>
          <w:p>
            <w:pPr>
              <w:pStyle w:val="TableParagraph"/>
              <w:spacing w:before="1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</w:tr>
      <w:tr>
        <w:trPr>
          <w:trHeight w:val="828" w:hRule="atLeast"/>
        </w:trPr>
        <w:tc>
          <w:tcPr>
            <w:tcW w:w="70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4.06</w:t>
            </w:r>
          </w:p>
        </w:tc>
        <w:tc>
          <w:tcPr>
            <w:tcW w:w="7028" w:type="dxa"/>
          </w:tcPr>
          <w:p>
            <w:pPr>
              <w:pStyle w:val="TableParagraph"/>
              <w:spacing w:before="133"/>
              <w:ind w:left="65" w:right="990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Standard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Deviation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Attitude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Female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Experimental Group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</w:tr>
      <w:tr>
        <w:trPr>
          <w:trHeight w:val="827" w:hRule="atLeast"/>
        </w:trPr>
        <w:tc>
          <w:tcPr>
            <w:tcW w:w="70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4.07</w:t>
            </w:r>
          </w:p>
        </w:tc>
        <w:tc>
          <w:tcPr>
            <w:tcW w:w="7028" w:type="dxa"/>
          </w:tcPr>
          <w:p>
            <w:pPr>
              <w:pStyle w:val="TableParagraph"/>
              <w:spacing w:before="133"/>
              <w:ind w:left="65" w:right="2290"/>
              <w:rPr>
                <w:sz w:val="24"/>
              </w:rPr>
            </w:pPr>
            <w:r>
              <w:rPr>
                <w:sz w:val="24"/>
              </w:rPr>
              <w:t>Summary of t-test Analysis of Experimental 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Control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Groups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</w:tr>
      <w:tr>
        <w:trPr>
          <w:trHeight w:val="828" w:hRule="atLeast"/>
        </w:trPr>
        <w:tc>
          <w:tcPr>
            <w:tcW w:w="70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4.08</w:t>
            </w:r>
          </w:p>
        </w:tc>
        <w:tc>
          <w:tcPr>
            <w:tcW w:w="7028" w:type="dxa"/>
          </w:tcPr>
          <w:p>
            <w:pPr>
              <w:pStyle w:val="TableParagraph"/>
              <w:spacing w:before="133"/>
              <w:ind w:left="65" w:right="1930"/>
              <w:rPr>
                <w:sz w:val="24"/>
              </w:rPr>
            </w:pPr>
            <w:r>
              <w:rPr>
                <w:sz w:val="24"/>
              </w:rPr>
              <w:t>Summary of t-test Analysis of Mean Scores of Male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Female 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 Experimental Group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</w:tr>
      <w:tr>
        <w:trPr>
          <w:trHeight w:val="793" w:hRule="atLeast"/>
        </w:trPr>
        <w:tc>
          <w:tcPr>
            <w:tcW w:w="704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4.09</w:t>
            </w:r>
          </w:p>
        </w:tc>
        <w:tc>
          <w:tcPr>
            <w:tcW w:w="7028" w:type="dxa"/>
          </w:tcPr>
          <w:p>
            <w:pPr>
              <w:pStyle w:val="TableParagraph"/>
              <w:spacing w:before="133"/>
              <w:ind w:left="65" w:right="1910"/>
              <w:rPr>
                <w:sz w:val="24"/>
              </w:rPr>
            </w:pPr>
            <w:r>
              <w:rPr>
                <w:sz w:val="24"/>
              </w:rPr>
              <w:t>Summary of t-test Analysis of Retention of Students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Experimental and Control Groups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</w:tr>
      <w:tr>
        <w:trPr>
          <w:trHeight w:val="735" w:hRule="atLeast"/>
        </w:trPr>
        <w:tc>
          <w:tcPr>
            <w:tcW w:w="704" w:type="dxa"/>
          </w:tcPr>
          <w:p>
            <w:pPr>
              <w:pStyle w:val="TableParagraph"/>
              <w:spacing w:before="98"/>
              <w:ind w:left="50"/>
              <w:rPr>
                <w:sz w:val="24"/>
              </w:rPr>
            </w:pPr>
            <w:r>
              <w:rPr>
                <w:sz w:val="24"/>
              </w:rPr>
              <w:t>4.10</w:t>
            </w:r>
          </w:p>
        </w:tc>
        <w:tc>
          <w:tcPr>
            <w:tcW w:w="7028" w:type="dxa"/>
          </w:tcPr>
          <w:p>
            <w:pPr>
              <w:pStyle w:val="TableParagraph"/>
              <w:spacing w:before="98"/>
              <w:ind w:left="65" w:right="1761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t-test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Analysis 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Retention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Scores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Female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Students of Experimental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Group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</w:tr>
      <w:tr>
        <w:trPr>
          <w:trHeight w:val="793" w:hRule="atLeast"/>
        </w:trPr>
        <w:tc>
          <w:tcPr>
            <w:tcW w:w="704" w:type="dxa"/>
          </w:tcPr>
          <w:p>
            <w:pPr>
              <w:pStyle w:val="TableParagraph"/>
              <w:spacing w:before="75"/>
              <w:ind w:left="50"/>
              <w:rPr>
                <w:sz w:val="24"/>
              </w:rPr>
            </w:pPr>
            <w:r>
              <w:rPr>
                <w:sz w:val="24"/>
              </w:rPr>
              <w:t>4.11</w:t>
            </w:r>
          </w:p>
        </w:tc>
        <w:tc>
          <w:tcPr>
            <w:tcW w:w="7028" w:type="dxa"/>
          </w:tcPr>
          <w:p>
            <w:pPr>
              <w:pStyle w:val="TableParagraph"/>
              <w:spacing w:before="75"/>
              <w:ind w:left="65" w:right="925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Wilcoxon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signed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rank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Analysis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Attitude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Experimental and Control Groups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</w:tr>
      <w:tr>
        <w:trPr>
          <w:trHeight w:val="707" w:hRule="atLeast"/>
        </w:trPr>
        <w:tc>
          <w:tcPr>
            <w:tcW w:w="704" w:type="dxa"/>
          </w:tcPr>
          <w:p>
            <w:pPr>
              <w:pStyle w:val="TableParagraph"/>
              <w:spacing w:before="155"/>
              <w:ind w:left="50"/>
              <w:rPr>
                <w:sz w:val="24"/>
              </w:rPr>
            </w:pPr>
            <w:r>
              <w:rPr>
                <w:sz w:val="24"/>
              </w:rPr>
              <w:t>4.12</w:t>
            </w:r>
          </w:p>
        </w:tc>
        <w:tc>
          <w:tcPr>
            <w:tcW w:w="7028" w:type="dxa"/>
          </w:tcPr>
          <w:p>
            <w:pPr>
              <w:pStyle w:val="TableParagraph"/>
              <w:spacing w:line="270" w:lineRule="atLeast" w:before="135"/>
              <w:ind w:left="65" w:right="1159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Kruskalwallis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test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Analysis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Attitude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Male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Female Students of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Experimental Group</w:t>
            </w:r>
          </w:p>
        </w:tc>
        <w:tc>
          <w:tcPr>
            <w:tcW w:w="650" w:type="dxa"/>
          </w:tcPr>
          <w:p>
            <w:pPr>
              <w:pStyle w:val="TableParagraph"/>
              <w:spacing w:before="6"/>
              <w:rPr>
                <w:b/>
                <w:sz w:val="37"/>
              </w:rPr>
            </w:pPr>
          </w:p>
          <w:p>
            <w:pPr>
              <w:pStyle w:val="TableParagraph"/>
              <w:spacing w:line="256" w:lineRule="exact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pgSz w:w="12240" w:h="15840"/>
          <w:pgMar w:header="0" w:footer="792" w:top="1260" w:bottom="980" w:left="640" w:right="0"/>
        </w:sectPr>
      </w:pPr>
    </w:p>
    <w:tbl>
      <w:tblPr>
        <w:tblW w:w="0" w:type="auto"/>
        <w:jc w:val="left"/>
        <w:tblInd w:w="1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9"/>
        <w:gridCol w:w="6486"/>
        <w:gridCol w:w="1279"/>
      </w:tblGrid>
      <w:tr>
        <w:trPr>
          <w:trHeight w:val="682" w:hRule="atLeast"/>
        </w:trPr>
        <w:tc>
          <w:tcPr>
            <w:tcW w:w="749" w:type="dxa"/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Figure</w:t>
            </w:r>
          </w:p>
        </w:tc>
        <w:tc>
          <w:tcPr>
            <w:tcW w:w="6486" w:type="dxa"/>
          </w:tcPr>
          <w:p>
            <w:pPr>
              <w:pStyle w:val="TableParagraph"/>
              <w:spacing w:line="266" w:lineRule="exact"/>
              <w:ind w:left="2678"/>
              <w:rPr>
                <w:b/>
                <w:sz w:val="24"/>
              </w:rPr>
            </w:pPr>
            <w:r>
              <w:rPr>
                <w:b/>
                <w:sz w:val="24"/>
              </w:rPr>
              <w:t>LIST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FIGURES</w:t>
            </w:r>
          </w:p>
        </w:tc>
        <w:tc>
          <w:tcPr>
            <w:tcW w:w="1279" w:type="dxa"/>
          </w:tcPr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ind w:left="736"/>
              <w:rPr>
                <w:b/>
                <w:sz w:val="24"/>
              </w:rPr>
            </w:pPr>
            <w:r>
              <w:rPr>
                <w:b/>
                <w:sz w:val="24"/>
              </w:rPr>
              <w:t>Page</w:t>
            </w:r>
          </w:p>
        </w:tc>
      </w:tr>
      <w:tr>
        <w:trPr>
          <w:trHeight w:val="549" w:hRule="atLeast"/>
        </w:trPr>
        <w:tc>
          <w:tcPr>
            <w:tcW w:w="749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6486" w:type="dxa"/>
          </w:tcPr>
          <w:p>
            <w:pPr>
              <w:pStyle w:val="TableParagraph"/>
              <w:spacing w:before="130"/>
              <w:ind w:left="20"/>
              <w:rPr>
                <w:sz w:val="24"/>
              </w:rPr>
            </w:pPr>
            <w:r>
              <w:rPr>
                <w:sz w:val="24"/>
              </w:rPr>
              <w:t>Research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Design</w:t>
            </w:r>
          </w:p>
        </w:tc>
        <w:tc>
          <w:tcPr>
            <w:tcW w:w="1279" w:type="dxa"/>
          </w:tcPr>
          <w:p>
            <w:pPr>
              <w:pStyle w:val="TableParagraph"/>
              <w:spacing w:before="130"/>
              <w:ind w:left="736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</w:tr>
      <w:tr>
        <w:trPr>
          <w:trHeight w:val="552" w:hRule="atLeast"/>
        </w:trPr>
        <w:tc>
          <w:tcPr>
            <w:tcW w:w="749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3.2:</w:t>
            </w:r>
          </w:p>
        </w:tc>
        <w:tc>
          <w:tcPr>
            <w:tcW w:w="6486" w:type="dxa"/>
          </w:tcPr>
          <w:p>
            <w:pPr>
              <w:pStyle w:val="TableParagraph"/>
              <w:spacing w:before="133"/>
              <w:ind w:left="20"/>
              <w:rPr>
                <w:sz w:val="24"/>
              </w:rPr>
            </w:pPr>
            <w:r>
              <w:rPr>
                <w:sz w:val="24"/>
              </w:rPr>
              <w:t>Sample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Study</w:t>
            </w:r>
          </w:p>
        </w:tc>
        <w:tc>
          <w:tcPr>
            <w:tcW w:w="1279" w:type="dxa"/>
          </w:tcPr>
          <w:p>
            <w:pPr>
              <w:pStyle w:val="TableParagraph"/>
              <w:spacing w:before="133"/>
              <w:ind w:left="736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</w:tr>
      <w:tr>
        <w:trPr>
          <w:trHeight w:val="684" w:hRule="atLeast"/>
        </w:trPr>
        <w:tc>
          <w:tcPr>
            <w:tcW w:w="749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6486" w:type="dxa"/>
          </w:tcPr>
          <w:p>
            <w:pPr>
              <w:pStyle w:val="TableParagraph"/>
              <w:spacing w:line="270" w:lineRule="atLeast" w:before="113"/>
              <w:ind w:left="20" w:right="720"/>
              <w:rPr>
                <w:sz w:val="24"/>
              </w:rPr>
            </w:pPr>
            <w:r>
              <w:rPr>
                <w:sz w:val="24"/>
              </w:rPr>
              <w:t>A Flowchart of Scaffolding Instructional Strategy Model 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Djwantoro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used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Study</w:t>
            </w:r>
          </w:p>
        </w:tc>
        <w:tc>
          <w:tcPr>
            <w:tcW w:w="1279" w:type="dxa"/>
          </w:tcPr>
          <w:p>
            <w:pPr>
              <w:pStyle w:val="TableParagraph"/>
              <w:spacing w:before="6"/>
              <w:rPr>
                <w:b/>
                <w:sz w:val="35"/>
              </w:rPr>
            </w:pPr>
          </w:p>
          <w:p>
            <w:pPr>
              <w:pStyle w:val="TableParagraph"/>
              <w:spacing w:line="256" w:lineRule="exact"/>
              <w:ind w:left="736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792" w:top="1260" w:bottom="980" w:left="640" w:right="0"/>
        </w:sectPr>
      </w:pPr>
    </w:p>
    <w:p>
      <w:pPr>
        <w:pStyle w:val="Heading2"/>
        <w:spacing w:before="76"/>
        <w:ind w:left="2612" w:right="3072"/>
        <w:jc w:val="center"/>
      </w:pPr>
      <w:bookmarkStart w:name="_TOC_250036" w:id="6"/>
      <w:r>
        <w:rPr/>
        <w:t>LIST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bookmarkEnd w:id="6"/>
      <w:r>
        <w:rPr/>
        <w:t>APPENDICES</w:t>
      </w:r>
    </w:p>
    <w:p>
      <w:pPr>
        <w:pStyle w:val="BodyText"/>
        <w:spacing w:before="1"/>
        <w:rPr>
          <w:b/>
        </w:rPr>
      </w:pPr>
    </w:p>
    <w:p>
      <w:pPr>
        <w:tabs>
          <w:tab w:pos="9081" w:val="left" w:leader="none"/>
        </w:tabs>
        <w:spacing w:before="0"/>
        <w:ind w:left="1160" w:right="0" w:firstLine="0"/>
        <w:jc w:val="left"/>
        <w:rPr>
          <w:b/>
          <w:sz w:val="24"/>
        </w:rPr>
      </w:pPr>
      <w:r>
        <w:rPr>
          <w:b/>
          <w:sz w:val="24"/>
        </w:rPr>
        <w:t>Appendix</w:t>
        <w:tab/>
        <w:t>Page</w:t>
      </w:r>
    </w:p>
    <w:p>
      <w:pPr>
        <w:pStyle w:val="ListParagraph"/>
        <w:numPr>
          <w:ilvl w:val="0"/>
          <w:numId w:val="6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1" w:after="0"/>
        <w:ind w:left="1880" w:right="0" w:hanging="721"/>
        <w:jc w:val="left"/>
        <w:rPr>
          <w:sz w:val="24"/>
        </w:rPr>
      </w:pPr>
      <w:r>
        <w:rPr>
          <w:sz w:val="24"/>
        </w:rPr>
        <w:t>Ecology</w:t>
      </w:r>
      <w:r>
        <w:rPr>
          <w:spacing w:val="-6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Test (Pre-test), Post-Test and PostPost-Test</w:t>
        <w:tab/>
        <w:t>187</w:t>
      </w:r>
    </w:p>
    <w:p>
      <w:pPr>
        <w:pStyle w:val="ListParagraph"/>
        <w:numPr>
          <w:ilvl w:val="0"/>
          <w:numId w:val="6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6" w:after="0"/>
        <w:ind w:left="1880" w:right="0" w:hanging="721"/>
        <w:jc w:val="left"/>
        <w:rPr>
          <w:sz w:val="24"/>
        </w:rPr>
      </w:pPr>
      <w:r>
        <w:rPr>
          <w:sz w:val="24"/>
        </w:rPr>
        <w:t>Marking</w:t>
      </w:r>
      <w:r>
        <w:rPr>
          <w:spacing w:val="-3"/>
          <w:sz w:val="24"/>
        </w:rPr>
        <w:t> </w:t>
      </w:r>
      <w:r>
        <w:rPr>
          <w:sz w:val="24"/>
        </w:rPr>
        <w:t>Scheme to ECPT</w:t>
        <w:tab/>
        <w:t>193</w:t>
      </w:r>
    </w:p>
    <w:p>
      <w:pPr>
        <w:pStyle w:val="ListParagraph"/>
        <w:numPr>
          <w:ilvl w:val="0"/>
          <w:numId w:val="6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6" w:after="0"/>
        <w:ind w:left="1880" w:right="0" w:hanging="721"/>
        <w:jc w:val="left"/>
        <w:rPr>
          <w:sz w:val="24"/>
        </w:rPr>
      </w:pPr>
      <w:r>
        <w:rPr>
          <w:sz w:val="24"/>
        </w:rPr>
        <w:t>Lesson</w:t>
      </w:r>
      <w:r>
        <w:rPr>
          <w:spacing w:val="-1"/>
          <w:sz w:val="24"/>
        </w:rPr>
        <w:t> </w:t>
      </w:r>
      <w:r>
        <w:rPr>
          <w:sz w:val="24"/>
        </w:rPr>
        <w:t>Plan for Experimental Group</w:t>
        <w:tab/>
        <w:t>194</w:t>
      </w:r>
    </w:p>
    <w:p>
      <w:pPr>
        <w:pStyle w:val="ListParagraph"/>
        <w:numPr>
          <w:ilvl w:val="0"/>
          <w:numId w:val="6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6" w:after="0"/>
        <w:ind w:left="1880" w:right="0" w:hanging="721"/>
        <w:jc w:val="left"/>
        <w:rPr>
          <w:sz w:val="24"/>
        </w:rPr>
      </w:pPr>
      <w:r>
        <w:rPr>
          <w:sz w:val="24"/>
        </w:rPr>
        <w:t>Lesson</w:t>
      </w:r>
      <w:r>
        <w:rPr>
          <w:spacing w:val="-1"/>
          <w:sz w:val="24"/>
        </w:rPr>
        <w:t> </w:t>
      </w:r>
      <w:r>
        <w:rPr>
          <w:sz w:val="24"/>
        </w:rPr>
        <w:t>Plan for Control Group</w:t>
        <w:tab/>
        <w:t>226</w:t>
      </w:r>
    </w:p>
    <w:p>
      <w:pPr>
        <w:pStyle w:val="ListParagraph"/>
        <w:numPr>
          <w:ilvl w:val="0"/>
          <w:numId w:val="6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6" w:after="0"/>
        <w:ind w:left="1880" w:right="0" w:hanging="721"/>
        <w:jc w:val="left"/>
        <w:rPr>
          <w:sz w:val="24"/>
        </w:rPr>
      </w:pPr>
      <w:r>
        <w:rPr>
          <w:sz w:val="24"/>
        </w:rPr>
        <w:t>Attitude</w:t>
      </w:r>
      <w:r>
        <w:rPr>
          <w:spacing w:val="-1"/>
          <w:sz w:val="24"/>
        </w:rPr>
        <w:t> </w:t>
      </w:r>
      <w:r>
        <w:rPr>
          <w:sz w:val="24"/>
        </w:rPr>
        <w:t>to Ecology</w:t>
      </w:r>
      <w:r>
        <w:rPr>
          <w:spacing w:val="-5"/>
          <w:sz w:val="24"/>
        </w:rPr>
        <w:t> </w:t>
      </w:r>
      <w:r>
        <w:rPr>
          <w:sz w:val="24"/>
        </w:rPr>
        <w:t>Questionnaire</w:t>
      </w:r>
      <w:r>
        <w:rPr>
          <w:spacing w:val="-2"/>
          <w:sz w:val="24"/>
        </w:rPr>
        <w:t> </w:t>
      </w:r>
      <w:r>
        <w:rPr>
          <w:sz w:val="24"/>
        </w:rPr>
        <w:t>(AEQ)</w:t>
        <w:tab/>
        <w:t>237</w:t>
      </w:r>
    </w:p>
    <w:p>
      <w:pPr>
        <w:pStyle w:val="ListParagraph"/>
        <w:numPr>
          <w:ilvl w:val="0"/>
          <w:numId w:val="6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7" w:after="0"/>
        <w:ind w:left="1880" w:right="0" w:hanging="721"/>
        <w:jc w:val="left"/>
        <w:rPr>
          <w:sz w:val="24"/>
        </w:rPr>
      </w:pPr>
      <w:r>
        <w:rPr>
          <w:sz w:val="24"/>
        </w:rPr>
        <w:t>Reliability</w:t>
      </w:r>
      <w:r>
        <w:rPr>
          <w:spacing w:val="-9"/>
          <w:sz w:val="24"/>
        </w:rPr>
        <w:t> </w:t>
      </w:r>
      <w:r>
        <w:rPr>
          <w:sz w:val="24"/>
        </w:rPr>
        <w:t>Coefficient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Instrument (ECPT)</w:t>
        <w:tab/>
        <w:t>239</w:t>
      </w:r>
    </w:p>
    <w:p>
      <w:pPr>
        <w:pStyle w:val="ListParagraph"/>
        <w:numPr>
          <w:ilvl w:val="0"/>
          <w:numId w:val="6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6" w:after="0"/>
        <w:ind w:left="1880" w:right="0" w:hanging="721"/>
        <w:jc w:val="left"/>
        <w:rPr>
          <w:sz w:val="24"/>
        </w:rPr>
      </w:pPr>
      <w:r>
        <w:rPr>
          <w:sz w:val="24"/>
        </w:rPr>
        <w:t>Item</w:t>
      </w:r>
      <w:r>
        <w:rPr>
          <w:spacing w:val="-1"/>
          <w:sz w:val="24"/>
        </w:rPr>
        <w:t> </w:t>
      </w:r>
      <w:r>
        <w:rPr>
          <w:sz w:val="24"/>
        </w:rPr>
        <w:t>Analysis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ECPT Test</w:t>
      </w:r>
      <w:r>
        <w:rPr>
          <w:spacing w:val="2"/>
          <w:sz w:val="24"/>
        </w:rPr>
        <w:t> </w:t>
      </w:r>
      <w:r>
        <w:rPr>
          <w:sz w:val="24"/>
        </w:rPr>
        <w:t>Items</w:t>
        <w:tab/>
        <w:t>240</w:t>
      </w:r>
    </w:p>
    <w:p>
      <w:pPr>
        <w:pStyle w:val="ListParagraph"/>
        <w:numPr>
          <w:ilvl w:val="0"/>
          <w:numId w:val="6"/>
        </w:numPr>
        <w:tabs>
          <w:tab w:pos="1880" w:val="left" w:leader="none"/>
          <w:tab w:pos="1881" w:val="left" w:leader="none"/>
        </w:tabs>
        <w:spacing w:line="240" w:lineRule="auto" w:before="276" w:after="0"/>
        <w:ind w:left="1880" w:right="0" w:hanging="721"/>
        <w:jc w:val="left"/>
        <w:rPr>
          <w:sz w:val="24"/>
        </w:rPr>
      </w:pPr>
      <w:r>
        <w:rPr>
          <w:sz w:val="24"/>
        </w:rPr>
        <w:t>Raw</w:t>
      </w:r>
      <w:r>
        <w:rPr>
          <w:spacing w:val="-1"/>
          <w:sz w:val="24"/>
        </w:rPr>
        <w:t> </w:t>
      </w:r>
      <w:r>
        <w:rPr>
          <w:sz w:val="24"/>
        </w:rPr>
        <w:t>Scores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sets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Tests for</w:t>
      </w:r>
      <w:r>
        <w:rPr>
          <w:spacing w:val="-2"/>
          <w:sz w:val="24"/>
        </w:rPr>
        <w:t> </w:t>
      </w:r>
      <w:r>
        <w:rPr>
          <w:sz w:val="24"/>
        </w:rPr>
        <w:t>Determining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Coefficient</w:t>
      </w:r>
    </w:p>
    <w:p>
      <w:pPr>
        <w:pStyle w:val="BodyText"/>
        <w:tabs>
          <w:tab w:pos="9441" w:val="right" w:leader="none"/>
        </w:tabs>
        <w:ind w:left="1880"/>
      </w:pPr>
      <w:r>
        <w:rPr/>
        <w:t>of</w:t>
      </w:r>
      <w:r>
        <w:rPr>
          <w:spacing w:val="-2"/>
        </w:rPr>
        <w:t> </w:t>
      </w:r>
      <w:r>
        <w:rPr/>
        <w:t>Reliability</w:t>
      </w:r>
      <w:r>
        <w:rPr>
          <w:spacing w:val="-5"/>
        </w:rPr>
        <w:t> </w:t>
      </w:r>
      <w:r>
        <w:rPr/>
        <w:t>of the</w:t>
      </w:r>
      <w:r>
        <w:rPr>
          <w:spacing w:val="-2"/>
        </w:rPr>
        <w:t> </w:t>
      </w:r>
      <w:r>
        <w:rPr/>
        <w:t>Test</w:t>
      </w:r>
      <w:r>
        <w:rPr>
          <w:spacing w:val="2"/>
        </w:rPr>
        <w:t> </w:t>
      </w:r>
      <w:r>
        <w:rPr/>
        <w:t>Instrument</w:t>
        <w:tab/>
        <w:t>241</w:t>
      </w:r>
    </w:p>
    <w:p>
      <w:pPr>
        <w:pStyle w:val="BodyText"/>
        <w:tabs>
          <w:tab w:pos="1880" w:val="left" w:leader="none"/>
          <w:tab w:pos="9441" w:val="right" w:leader="none"/>
        </w:tabs>
        <w:spacing w:before="276"/>
        <w:ind w:left="1160"/>
      </w:pPr>
      <w:r>
        <w:rPr/>
        <w:t>IX.</w:t>
        <w:tab/>
        <w:t>Reliability</w:t>
      </w:r>
      <w:r>
        <w:rPr>
          <w:spacing w:val="-9"/>
        </w:rPr>
        <w:t> </w:t>
      </w:r>
      <w:r>
        <w:rPr/>
        <w:t>Result of AEQ</w:t>
        <w:tab/>
        <w:t>242</w:t>
      </w:r>
    </w:p>
    <w:p>
      <w:pPr>
        <w:pStyle w:val="ListParagraph"/>
        <w:numPr>
          <w:ilvl w:val="0"/>
          <w:numId w:val="7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6" w:after="0"/>
        <w:ind w:left="1880" w:right="0" w:hanging="721"/>
        <w:jc w:val="left"/>
        <w:rPr>
          <w:sz w:val="24"/>
        </w:rPr>
      </w:pPr>
      <w:r>
        <w:rPr>
          <w:sz w:val="24"/>
        </w:rPr>
        <w:t>Statistical</w:t>
      </w:r>
      <w:r>
        <w:rPr>
          <w:spacing w:val="-1"/>
          <w:sz w:val="24"/>
        </w:rPr>
        <w:t> </w:t>
      </w:r>
      <w:r>
        <w:rPr>
          <w:sz w:val="24"/>
        </w:rPr>
        <w:t>Analysis of the</w:t>
      </w:r>
      <w:r>
        <w:rPr>
          <w:spacing w:val="-1"/>
          <w:sz w:val="24"/>
        </w:rPr>
        <w:t> </w:t>
      </w:r>
      <w:r>
        <w:rPr>
          <w:sz w:val="24"/>
        </w:rPr>
        <w:t>Data</w:t>
        <w:tab/>
        <w:t>244</w:t>
      </w:r>
    </w:p>
    <w:p>
      <w:pPr>
        <w:pStyle w:val="ListParagraph"/>
        <w:numPr>
          <w:ilvl w:val="0"/>
          <w:numId w:val="7"/>
        </w:numPr>
        <w:tabs>
          <w:tab w:pos="1880" w:val="left" w:leader="none"/>
          <w:tab w:pos="1881" w:val="left" w:leader="none"/>
          <w:tab w:pos="9441" w:val="right" w:leader="none"/>
        </w:tabs>
        <w:spacing w:line="240" w:lineRule="auto" w:before="276" w:after="0"/>
        <w:ind w:left="1880" w:right="0" w:hanging="721"/>
        <w:jc w:val="left"/>
        <w:rPr>
          <w:sz w:val="24"/>
        </w:rPr>
      </w:pPr>
      <w:r>
        <w:rPr>
          <w:sz w:val="24"/>
        </w:rPr>
        <w:t>Introductory</w:t>
      </w:r>
      <w:r>
        <w:rPr>
          <w:spacing w:val="-4"/>
          <w:sz w:val="24"/>
        </w:rPr>
        <w:t> </w:t>
      </w:r>
      <w:r>
        <w:rPr>
          <w:sz w:val="24"/>
        </w:rPr>
        <w:t>Letter for</w:t>
      </w:r>
      <w:r>
        <w:rPr>
          <w:spacing w:val="-1"/>
          <w:sz w:val="24"/>
        </w:rPr>
        <w:t> </w:t>
      </w:r>
      <w:r>
        <w:rPr>
          <w:sz w:val="24"/>
        </w:rPr>
        <w:t>Validation</w:t>
        <w:tab/>
        <w:t>250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92" w:top="1180" w:bottom="980" w:left="640" w:right="0"/>
        </w:sectPr>
      </w:pPr>
    </w:p>
    <w:p>
      <w:pPr>
        <w:pStyle w:val="Heading2"/>
        <w:spacing w:before="76"/>
        <w:ind w:left="2612" w:right="3066"/>
        <w:jc w:val="center"/>
      </w:pPr>
      <w:bookmarkStart w:name="_TOC_250035" w:id="7"/>
      <w:bookmarkEnd w:id="7"/>
      <w:r>
        <w:rPr/>
        <w:t>ABBREVIATIONS</w:t>
      </w:r>
    </w:p>
    <w:p>
      <w:pPr>
        <w:pStyle w:val="BodyText"/>
        <w:spacing w:before="6"/>
        <w:rPr>
          <w:b/>
        </w:rPr>
      </w:pPr>
    </w:p>
    <w:tbl>
      <w:tblPr>
        <w:tblW w:w="0" w:type="auto"/>
        <w:jc w:val="left"/>
        <w:tblInd w:w="1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97"/>
        <w:gridCol w:w="3832"/>
      </w:tblGrid>
      <w:tr>
        <w:trPr>
          <w:trHeight w:val="408" w:hRule="atLeast"/>
        </w:trPr>
        <w:tc>
          <w:tcPr>
            <w:tcW w:w="1097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sz w:val="24"/>
              </w:rPr>
              <w:t>SIS</w:t>
            </w:r>
            <w:r>
              <w:rPr>
                <w:b/>
                <w:sz w:val="24"/>
              </w:rPr>
              <w:t>:</w:t>
            </w:r>
          </w:p>
        </w:tc>
        <w:tc>
          <w:tcPr>
            <w:tcW w:w="3832" w:type="dxa"/>
          </w:tcPr>
          <w:p>
            <w:pPr>
              <w:pStyle w:val="TableParagraph"/>
              <w:spacing w:line="266" w:lineRule="exact"/>
              <w:ind w:left="392"/>
              <w:rPr>
                <w:sz w:val="24"/>
              </w:rPr>
            </w:pPr>
            <w:r>
              <w:rPr>
                <w:sz w:val="24"/>
              </w:rPr>
              <w:t>Scaffolding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Instructional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Strategy</w:t>
            </w:r>
          </w:p>
        </w:tc>
      </w:tr>
      <w:tr>
        <w:trPr>
          <w:trHeight w:val="551" w:hRule="atLeast"/>
        </w:trPr>
        <w:tc>
          <w:tcPr>
            <w:tcW w:w="109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LM:</w:t>
            </w:r>
          </w:p>
        </w:tc>
        <w:tc>
          <w:tcPr>
            <w:tcW w:w="3832" w:type="dxa"/>
          </w:tcPr>
          <w:p>
            <w:pPr>
              <w:pStyle w:val="TableParagraph"/>
              <w:spacing w:before="133"/>
              <w:ind w:left="392"/>
              <w:rPr>
                <w:sz w:val="24"/>
              </w:rPr>
            </w:pPr>
            <w:r>
              <w:rPr>
                <w:sz w:val="24"/>
              </w:rPr>
              <w:t>Lecture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Method</w:t>
            </w:r>
          </w:p>
        </w:tc>
      </w:tr>
      <w:tr>
        <w:trPr>
          <w:trHeight w:val="552" w:hRule="atLeast"/>
        </w:trPr>
        <w:tc>
          <w:tcPr>
            <w:tcW w:w="109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FME:</w:t>
            </w:r>
          </w:p>
        </w:tc>
        <w:tc>
          <w:tcPr>
            <w:tcW w:w="3832" w:type="dxa"/>
          </w:tcPr>
          <w:p>
            <w:pPr>
              <w:pStyle w:val="TableParagraph"/>
              <w:spacing w:before="133"/>
              <w:ind w:left="392"/>
              <w:rPr>
                <w:sz w:val="24"/>
              </w:rPr>
            </w:pPr>
            <w:r>
              <w:rPr>
                <w:sz w:val="24"/>
              </w:rPr>
              <w:t>Federal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Ministry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Education</w:t>
            </w:r>
          </w:p>
        </w:tc>
      </w:tr>
      <w:tr>
        <w:trPr>
          <w:trHeight w:val="551" w:hRule="atLeast"/>
        </w:trPr>
        <w:tc>
          <w:tcPr>
            <w:tcW w:w="109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ECPT:</w:t>
            </w:r>
          </w:p>
        </w:tc>
        <w:tc>
          <w:tcPr>
            <w:tcW w:w="3832" w:type="dxa"/>
          </w:tcPr>
          <w:p>
            <w:pPr>
              <w:pStyle w:val="TableParagraph"/>
              <w:spacing w:before="133"/>
              <w:ind w:left="392"/>
              <w:rPr>
                <w:sz w:val="24"/>
              </w:rPr>
            </w:pPr>
            <w:r>
              <w:rPr>
                <w:sz w:val="24"/>
              </w:rPr>
              <w:t>Ecology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Performance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Test</w:t>
            </w:r>
          </w:p>
        </w:tc>
      </w:tr>
      <w:tr>
        <w:trPr>
          <w:trHeight w:val="552" w:hRule="atLeast"/>
        </w:trPr>
        <w:tc>
          <w:tcPr>
            <w:tcW w:w="109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AEQ:</w:t>
            </w:r>
          </w:p>
        </w:tc>
        <w:tc>
          <w:tcPr>
            <w:tcW w:w="3832" w:type="dxa"/>
          </w:tcPr>
          <w:p>
            <w:pPr>
              <w:pStyle w:val="TableParagraph"/>
              <w:spacing w:before="133"/>
              <w:ind w:left="392"/>
              <w:rPr>
                <w:sz w:val="24"/>
              </w:rPr>
            </w:pPr>
            <w:r>
              <w:rPr>
                <w:sz w:val="24"/>
              </w:rPr>
              <w:t>Attitude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Ecology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Questionnaires</w:t>
            </w:r>
          </w:p>
        </w:tc>
      </w:tr>
      <w:tr>
        <w:trPr>
          <w:trHeight w:val="552" w:hRule="atLeast"/>
        </w:trPr>
        <w:tc>
          <w:tcPr>
            <w:tcW w:w="1097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ZPD:</w:t>
            </w:r>
          </w:p>
        </w:tc>
        <w:tc>
          <w:tcPr>
            <w:tcW w:w="3832" w:type="dxa"/>
          </w:tcPr>
          <w:p>
            <w:pPr>
              <w:pStyle w:val="TableParagraph"/>
              <w:spacing w:before="133"/>
              <w:ind w:left="392"/>
              <w:rPr>
                <w:sz w:val="24"/>
              </w:rPr>
            </w:pPr>
            <w:r>
              <w:rPr>
                <w:sz w:val="24"/>
              </w:rPr>
              <w:t>Zone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Proximal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Development</w:t>
            </w:r>
          </w:p>
        </w:tc>
      </w:tr>
      <w:tr>
        <w:trPr>
          <w:trHeight w:val="409" w:hRule="atLeast"/>
        </w:trPr>
        <w:tc>
          <w:tcPr>
            <w:tcW w:w="1097" w:type="dxa"/>
          </w:tcPr>
          <w:p>
            <w:pPr>
              <w:pStyle w:val="TableParagraph"/>
              <w:spacing w:line="256" w:lineRule="exact" w:before="133"/>
              <w:ind w:left="50"/>
              <w:rPr>
                <w:sz w:val="24"/>
              </w:rPr>
            </w:pPr>
            <w:r>
              <w:rPr>
                <w:sz w:val="24"/>
              </w:rPr>
              <w:t>AT:</w:t>
            </w:r>
          </w:p>
        </w:tc>
        <w:tc>
          <w:tcPr>
            <w:tcW w:w="3832" w:type="dxa"/>
          </w:tcPr>
          <w:p>
            <w:pPr>
              <w:pStyle w:val="TableParagraph"/>
              <w:spacing w:line="256" w:lineRule="exact" w:before="133"/>
              <w:ind w:left="392"/>
              <w:rPr>
                <w:sz w:val="24"/>
              </w:rPr>
            </w:pPr>
            <w:r>
              <w:rPr>
                <w:sz w:val="24"/>
              </w:rPr>
              <w:t>Attitude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Questionnaire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792" w:top="1180" w:bottom="980" w:left="640" w:right="0"/>
        </w:sectPr>
      </w:pPr>
    </w:p>
    <w:p>
      <w:pPr>
        <w:pStyle w:val="Heading2"/>
        <w:spacing w:before="76"/>
        <w:ind w:left="2612" w:right="3073"/>
        <w:jc w:val="center"/>
      </w:pPr>
      <w:bookmarkStart w:name="_TOC_250034" w:id="8"/>
      <w:r>
        <w:rPr/>
        <w:t>OPERATIONAL</w:t>
      </w:r>
      <w:r>
        <w:rPr>
          <w:spacing w:val="-2"/>
        </w:rPr>
        <w:t> </w:t>
      </w:r>
      <w:r>
        <w:rPr/>
        <w:t>DEFINITION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bookmarkEnd w:id="8"/>
      <w:r>
        <w:rPr/>
        <w:t>TERMS</w:t>
      </w:r>
    </w:p>
    <w:p>
      <w:pPr>
        <w:pStyle w:val="BodyText"/>
        <w:spacing w:before="7"/>
        <w:rPr>
          <w:b/>
          <w:sz w:val="23"/>
        </w:rPr>
      </w:pPr>
    </w:p>
    <w:p>
      <w:pPr>
        <w:tabs>
          <w:tab w:pos="4940" w:val="left" w:leader="none"/>
        </w:tabs>
        <w:spacing w:line="480" w:lineRule="auto" w:before="1"/>
        <w:ind w:left="4941" w:right="1620" w:hanging="3781"/>
        <w:jc w:val="left"/>
        <w:rPr>
          <w:sz w:val="24"/>
        </w:rPr>
      </w:pPr>
      <w:r>
        <w:rPr>
          <w:b/>
          <w:sz w:val="24"/>
        </w:rPr>
        <w:t>Lecture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Method:</w:t>
        <w:tab/>
      </w:r>
      <w:r>
        <w:rPr>
          <w:sz w:val="24"/>
        </w:rPr>
        <w:t>a</w:t>
      </w:r>
      <w:r>
        <w:rPr>
          <w:spacing w:val="27"/>
          <w:sz w:val="24"/>
        </w:rPr>
        <w:t> </w:t>
      </w:r>
      <w:r>
        <w:rPr>
          <w:sz w:val="24"/>
        </w:rPr>
        <w:t>teaching</w:t>
      </w:r>
      <w:r>
        <w:rPr>
          <w:spacing w:val="26"/>
          <w:sz w:val="24"/>
        </w:rPr>
        <w:t> </w:t>
      </w:r>
      <w:r>
        <w:rPr>
          <w:sz w:val="24"/>
        </w:rPr>
        <w:t>style</w:t>
      </w:r>
      <w:r>
        <w:rPr>
          <w:spacing w:val="29"/>
          <w:sz w:val="24"/>
        </w:rPr>
        <w:t> </w:t>
      </w:r>
      <w:r>
        <w:rPr>
          <w:sz w:val="24"/>
        </w:rPr>
        <w:t>in</w:t>
      </w:r>
      <w:r>
        <w:rPr>
          <w:spacing w:val="29"/>
          <w:sz w:val="24"/>
        </w:rPr>
        <w:t> </w:t>
      </w:r>
      <w:r>
        <w:rPr>
          <w:sz w:val="24"/>
        </w:rPr>
        <w:t>which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teacher</w:t>
      </w:r>
      <w:r>
        <w:rPr>
          <w:spacing w:val="27"/>
          <w:sz w:val="24"/>
        </w:rPr>
        <w:t> </w:t>
      </w:r>
      <w:r>
        <w:rPr>
          <w:sz w:val="24"/>
        </w:rPr>
        <w:t>does</w:t>
      </w:r>
      <w:r>
        <w:rPr>
          <w:spacing w:val="28"/>
          <w:sz w:val="24"/>
        </w:rPr>
        <w:t> </w:t>
      </w:r>
      <w:r>
        <w:rPr>
          <w:sz w:val="24"/>
        </w:rPr>
        <w:t>most</w:t>
      </w:r>
      <w:r>
        <w:rPr>
          <w:spacing w:val="29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talk.</w:t>
      </w:r>
    </w:p>
    <w:p>
      <w:pPr>
        <w:spacing w:before="0"/>
        <w:ind w:left="1160" w:right="0" w:firstLine="0"/>
        <w:jc w:val="both"/>
        <w:rPr>
          <w:sz w:val="24"/>
        </w:rPr>
      </w:pPr>
      <w:r>
        <w:rPr>
          <w:b/>
          <w:sz w:val="24"/>
        </w:rPr>
        <w:t>Scaffolding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Instructional Strategy</w:t>
      </w:r>
      <w:r>
        <w:rPr>
          <w:sz w:val="24"/>
        </w:rPr>
        <w:t>:</w:t>
      </w:r>
      <w:r>
        <w:rPr>
          <w:spacing w:val="114"/>
          <w:sz w:val="24"/>
        </w:rPr>
        <w:t> </w:t>
      </w:r>
      <w:r>
        <w:rPr>
          <w:sz w:val="24"/>
        </w:rPr>
        <w:t>is  </w:t>
      </w:r>
      <w:r>
        <w:rPr>
          <w:spacing w:val="22"/>
          <w:sz w:val="24"/>
        </w:rPr>
        <w:t> </w:t>
      </w:r>
      <w:r>
        <w:rPr>
          <w:sz w:val="24"/>
        </w:rPr>
        <w:t>an  </w:t>
      </w:r>
      <w:r>
        <w:rPr>
          <w:spacing w:val="21"/>
          <w:sz w:val="24"/>
        </w:rPr>
        <w:t> </w:t>
      </w:r>
      <w:r>
        <w:rPr>
          <w:sz w:val="24"/>
        </w:rPr>
        <w:t>instructional  </w:t>
      </w:r>
      <w:r>
        <w:rPr>
          <w:spacing w:val="23"/>
          <w:sz w:val="24"/>
        </w:rPr>
        <w:t> </w:t>
      </w:r>
      <w:r>
        <w:rPr>
          <w:sz w:val="24"/>
        </w:rPr>
        <w:t>technique  </w:t>
      </w:r>
      <w:r>
        <w:rPr>
          <w:spacing w:val="21"/>
          <w:sz w:val="24"/>
        </w:rPr>
        <w:t> </w:t>
      </w:r>
      <w:r>
        <w:rPr>
          <w:sz w:val="24"/>
        </w:rPr>
        <w:t>that  </w:t>
      </w:r>
      <w:r>
        <w:rPr>
          <w:spacing w:val="21"/>
          <w:sz w:val="24"/>
        </w:rPr>
        <w:t> </w:t>
      </w:r>
      <w:r>
        <w:rPr>
          <w:sz w:val="24"/>
        </w:rPr>
        <w:t>targets  </w:t>
      </w:r>
      <w:r>
        <w:rPr>
          <w:spacing w:val="23"/>
          <w:sz w:val="24"/>
        </w:rPr>
        <w:t> </w:t>
      </w:r>
      <w:r>
        <w:rPr>
          <w:sz w:val="24"/>
        </w:rPr>
        <w:t>the</w:t>
      </w:r>
    </w:p>
    <w:p>
      <w:pPr>
        <w:pStyle w:val="BodyText"/>
      </w:pPr>
    </w:p>
    <w:p>
      <w:pPr>
        <w:pStyle w:val="BodyText"/>
        <w:spacing w:line="480" w:lineRule="auto"/>
        <w:ind w:left="4941" w:right="1618"/>
        <w:jc w:val="both"/>
      </w:pPr>
      <w:r>
        <w:rPr/>
        <w:t>learners‟</w:t>
      </w:r>
      <w:r>
        <w:rPr>
          <w:spacing w:val="1"/>
        </w:rPr>
        <w:t> </w:t>
      </w:r>
      <w:r>
        <w:rPr/>
        <w:t>progress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actual</w:t>
      </w:r>
      <w:r>
        <w:rPr>
          <w:spacing w:val="1"/>
        </w:rPr>
        <w:t> </w:t>
      </w:r>
      <w:r>
        <w:rPr/>
        <w:t>developmental level to the potential level and as the</w:t>
      </w:r>
      <w:r>
        <w:rPr>
          <w:spacing w:val="-57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progress,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support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removed.</w:t>
      </w:r>
    </w:p>
    <w:p>
      <w:pPr>
        <w:spacing w:before="0"/>
        <w:ind w:left="1160" w:right="0" w:firstLine="0"/>
        <w:jc w:val="both"/>
        <w:rPr>
          <w:sz w:val="24"/>
        </w:rPr>
      </w:pPr>
      <w:r>
        <w:rPr>
          <w:b/>
          <w:sz w:val="24"/>
        </w:rPr>
        <w:t>Zone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 Proximal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Development</w:t>
      </w:r>
      <w:r>
        <w:rPr>
          <w:sz w:val="24"/>
        </w:rPr>
        <w:t>:      </w:t>
      </w:r>
      <w:r>
        <w:rPr>
          <w:spacing w:val="38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distance</w:t>
      </w:r>
      <w:r>
        <w:rPr>
          <w:spacing w:val="36"/>
          <w:sz w:val="24"/>
        </w:rPr>
        <w:t> </w:t>
      </w:r>
      <w:r>
        <w:rPr>
          <w:sz w:val="24"/>
        </w:rPr>
        <w:t>between</w:t>
      </w:r>
      <w:r>
        <w:rPr>
          <w:spacing w:val="37"/>
          <w:sz w:val="24"/>
        </w:rPr>
        <w:t> </w:t>
      </w:r>
      <w:r>
        <w:rPr>
          <w:sz w:val="24"/>
        </w:rPr>
        <w:t>the</w:t>
      </w:r>
      <w:r>
        <w:rPr>
          <w:spacing w:val="36"/>
          <w:sz w:val="24"/>
        </w:rPr>
        <w:t> </w:t>
      </w:r>
      <w:r>
        <w:rPr>
          <w:sz w:val="24"/>
        </w:rPr>
        <w:t>actual</w:t>
      </w:r>
      <w:r>
        <w:rPr>
          <w:spacing w:val="37"/>
          <w:sz w:val="24"/>
        </w:rPr>
        <w:t> </w:t>
      </w:r>
      <w:r>
        <w:rPr>
          <w:sz w:val="24"/>
        </w:rPr>
        <w:t>development</w:t>
      </w:r>
      <w:r>
        <w:rPr>
          <w:spacing w:val="36"/>
          <w:sz w:val="24"/>
        </w:rPr>
        <w:t> </w:t>
      </w:r>
      <w:r>
        <w:rPr>
          <w:sz w:val="24"/>
        </w:rPr>
        <w:t>level</w:t>
      </w:r>
    </w:p>
    <w:p>
      <w:pPr>
        <w:pStyle w:val="BodyText"/>
      </w:pPr>
    </w:p>
    <w:p>
      <w:pPr>
        <w:pStyle w:val="BodyText"/>
        <w:spacing w:line="480" w:lineRule="auto" w:before="1"/>
        <w:ind w:left="4941" w:right="1618"/>
        <w:jc w:val="both"/>
      </w:pPr>
      <w:r>
        <w:rPr/>
        <w:t>as determined by an independent problem solving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development</w:t>
      </w:r>
      <w:r>
        <w:rPr>
          <w:spacing w:val="61"/>
        </w:rPr>
        <w:t> </w:t>
      </w:r>
      <w:r>
        <w:rPr/>
        <w:t>as</w:t>
      </w:r>
      <w:r>
        <w:rPr>
          <w:spacing w:val="-57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solving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adult</w:t>
      </w:r>
      <w:r>
        <w:rPr>
          <w:spacing w:val="1"/>
        </w:rPr>
        <w:t> </w:t>
      </w:r>
      <w:r>
        <w:rPr/>
        <w:t>guidance or teacher or with a more knowledgeable</w:t>
      </w:r>
      <w:r>
        <w:rPr>
          <w:spacing w:val="1"/>
        </w:rPr>
        <w:t> </w:t>
      </w:r>
      <w:r>
        <w:rPr/>
        <w:t>other</w:t>
      </w:r>
      <w:r>
        <w:rPr>
          <w:spacing w:val="-3"/>
        </w:rPr>
        <w:t> </w:t>
      </w:r>
      <w:r>
        <w:rPr/>
        <w:t>(MKO).</w:t>
      </w:r>
    </w:p>
    <w:p>
      <w:pPr>
        <w:spacing w:before="0"/>
        <w:ind w:left="1160" w:right="0" w:firstLine="0"/>
        <w:jc w:val="both"/>
        <w:rPr>
          <w:sz w:val="24"/>
        </w:rPr>
      </w:pPr>
      <w:r>
        <w:rPr>
          <w:b/>
          <w:sz w:val="24"/>
        </w:rPr>
        <w:t>Ecology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Performance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(ECPT)</w:t>
      </w:r>
      <w:r>
        <w:rPr>
          <w:sz w:val="24"/>
        </w:rPr>
        <w:t>: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initial</w:t>
      </w:r>
      <w:r>
        <w:rPr>
          <w:spacing w:val="13"/>
          <w:sz w:val="24"/>
        </w:rPr>
        <w:t> </w:t>
      </w:r>
      <w:r>
        <w:rPr>
          <w:sz w:val="24"/>
        </w:rPr>
        <w:t>test</w:t>
      </w:r>
      <w:r>
        <w:rPr>
          <w:spacing w:val="13"/>
          <w:sz w:val="24"/>
        </w:rPr>
        <w:t> </w:t>
      </w:r>
      <w:r>
        <w:rPr>
          <w:sz w:val="24"/>
        </w:rPr>
        <w:t>administered</w:t>
      </w:r>
      <w:r>
        <w:rPr>
          <w:spacing w:val="14"/>
          <w:sz w:val="24"/>
        </w:rPr>
        <w:t> </w:t>
      </w:r>
      <w:r>
        <w:rPr>
          <w:sz w:val="24"/>
        </w:rPr>
        <w:t>to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two</w:t>
      </w:r>
      <w:r>
        <w:rPr>
          <w:spacing w:val="13"/>
          <w:sz w:val="24"/>
        </w:rPr>
        <w:t> </w:t>
      </w:r>
      <w:r>
        <w:rPr>
          <w:sz w:val="24"/>
        </w:rPr>
        <w:t>groups</w:t>
      </w:r>
      <w:r>
        <w:rPr>
          <w:spacing w:val="13"/>
          <w:sz w:val="24"/>
        </w:rPr>
        <w:t> </w:t>
      </w:r>
      <w:r>
        <w:rPr>
          <w:sz w:val="24"/>
        </w:rPr>
        <w:t>in</w:t>
      </w:r>
      <w:r>
        <w:rPr>
          <w:spacing w:val="13"/>
          <w:sz w:val="24"/>
        </w:rPr>
        <w:t> </w:t>
      </w:r>
      <w:r>
        <w:rPr>
          <w:sz w:val="24"/>
        </w:rPr>
        <w:t>the</w:t>
      </w:r>
    </w:p>
    <w:p>
      <w:pPr>
        <w:pStyle w:val="BodyText"/>
      </w:pPr>
    </w:p>
    <w:p>
      <w:pPr>
        <w:pStyle w:val="BodyText"/>
        <w:spacing w:line="480" w:lineRule="auto"/>
        <w:ind w:left="4941" w:right="1616"/>
        <w:jc w:val="both"/>
      </w:pPr>
      <w:r>
        <w:rPr/>
        <w:t>study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served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pre-test,</w:t>
      </w:r>
      <w:r>
        <w:rPr>
          <w:spacing w:val="1"/>
        </w:rPr>
        <w:t> </w:t>
      </w:r>
      <w:r>
        <w:rPr/>
        <w:t>post-test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postpost-test</w:t>
      </w:r>
      <w:r>
        <w:rPr>
          <w:spacing w:val="-1"/>
        </w:rPr>
        <w:t> </w:t>
      </w:r>
      <w:r>
        <w:rPr/>
        <w:t>in Ecology.</w:t>
      </w:r>
    </w:p>
    <w:p>
      <w:pPr>
        <w:spacing w:before="0"/>
        <w:ind w:left="1160" w:right="0" w:firstLine="0"/>
        <w:jc w:val="both"/>
        <w:rPr>
          <w:sz w:val="24"/>
        </w:rPr>
      </w:pPr>
      <w:r>
        <w:rPr>
          <w:b/>
          <w:sz w:val="24"/>
        </w:rPr>
        <w:t>Attitude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8"/>
          <w:sz w:val="24"/>
        </w:rPr>
        <w:t> </w:t>
      </w:r>
      <w:r>
        <w:rPr>
          <w:b/>
          <w:sz w:val="24"/>
        </w:rPr>
        <w:t>Ecology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Questionnaire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(AEQ):</w:t>
      </w:r>
      <w:r>
        <w:rPr>
          <w:b/>
          <w:spacing w:val="10"/>
          <w:sz w:val="24"/>
        </w:rPr>
        <w:t> </w:t>
      </w:r>
      <w:r>
        <w:rPr>
          <w:sz w:val="24"/>
        </w:rPr>
        <w:t>set</w:t>
      </w:r>
      <w:r>
        <w:rPr>
          <w:spacing w:val="9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statements</w:t>
      </w:r>
      <w:r>
        <w:rPr>
          <w:spacing w:val="9"/>
          <w:sz w:val="24"/>
        </w:rPr>
        <w:t> </w:t>
      </w:r>
      <w:r>
        <w:rPr>
          <w:sz w:val="24"/>
        </w:rPr>
        <w:t>given</w:t>
      </w:r>
      <w:r>
        <w:rPr>
          <w:spacing w:val="6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students</w:t>
      </w:r>
      <w:r>
        <w:rPr>
          <w:spacing w:val="7"/>
          <w:sz w:val="24"/>
        </w:rPr>
        <w:t> </w:t>
      </w:r>
      <w:r>
        <w:rPr>
          <w:sz w:val="24"/>
        </w:rPr>
        <w:t>to</w:t>
      </w:r>
      <w:r>
        <w:rPr>
          <w:spacing w:val="8"/>
          <w:sz w:val="24"/>
        </w:rPr>
        <w:t> </w:t>
      </w:r>
      <w:r>
        <w:rPr>
          <w:sz w:val="24"/>
        </w:rPr>
        <w:t>find</w:t>
      </w:r>
    </w:p>
    <w:p>
      <w:pPr>
        <w:pStyle w:val="BodyText"/>
      </w:pPr>
    </w:p>
    <w:p>
      <w:pPr>
        <w:pStyle w:val="BodyText"/>
        <w:spacing w:line="480" w:lineRule="auto"/>
        <w:ind w:left="4941" w:right="1617"/>
        <w:jc w:val="both"/>
      </w:pPr>
      <w:r>
        <w:rPr/>
        <w:t>the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concept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Ecology</w:t>
      </w:r>
      <w:r>
        <w:rPr>
          <w:spacing w:val="-6"/>
        </w:rPr>
        <w:t> </w:t>
      </w:r>
      <w:r>
        <w:rPr/>
        <w:t>taught.</w:t>
      </w:r>
    </w:p>
    <w:p>
      <w:pPr>
        <w:tabs>
          <w:tab w:pos="4940" w:val="left" w:leader="none"/>
        </w:tabs>
        <w:spacing w:before="1"/>
        <w:ind w:left="1160" w:right="0" w:firstLine="0"/>
        <w:jc w:val="both"/>
        <w:rPr>
          <w:sz w:val="24"/>
        </w:rPr>
      </w:pPr>
      <w:r>
        <w:rPr>
          <w:b/>
          <w:sz w:val="24"/>
        </w:rPr>
        <w:t>Attitude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Questionnaire:</w:t>
        <w:tab/>
      </w: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Positive</w:t>
      </w:r>
      <w:r>
        <w:rPr>
          <w:spacing w:val="7"/>
          <w:sz w:val="24"/>
        </w:rPr>
        <w:t> </w:t>
      </w:r>
      <w:r>
        <w:rPr>
          <w:sz w:val="24"/>
        </w:rPr>
        <w:t>or</w:t>
      </w:r>
      <w:r>
        <w:rPr>
          <w:spacing w:val="8"/>
          <w:sz w:val="24"/>
        </w:rPr>
        <w:t> </w:t>
      </w:r>
      <w:r>
        <w:rPr>
          <w:sz w:val="24"/>
        </w:rPr>
        <w:t>Negative</w:t>
      </w:r>
      <w:r>
        <w:rPr>
          <w:spacing w:val="11"/>
          <w:sz w:val="24"/>
        </w:rPr>
        <w:t> </w:t>
      </w:r>
      <w:r>
        <w:rPr>
          <w:sz w:val="24"/>
        </w:rPr>
        <w:t>response</w:t>
      </w:r>
      <w:r>
        <w:rPr>
          <w:spacing w:val="7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Students</w:t>
      </w:r>
      <w:r>
        <w:rPr>
          <w:spacing w:val="11"/>
          <w:sz w:val="24"/>
        </w:rPr>
        <w:t> </w:t>
      </w:r>
      <w:r>
        <w:rPr>
          <w:sz w:val="24"/>
        </w:rPr>
        <w:t>to</w:t>
      </w:r>
    </w:p>
    <w:p>
      <w:pPr>
        <w:pStyle w:val="BodyText"/>
      </w:pPr>
    </w:p>
    <w:p>
      <w:pPr>
        <w:pStyle w:val="BodyText"/>
        <w:ind w:left="4941"/>
        <w:jc w:val="both"/>
      </w:pPr>
      <w:r>
        <w:rPr/>
        <w:t>the Teaching</w:t>
      </w:r>
      <w:r>
        <w:rPr>
          <w:spacing w:val="-3"/>
        </w:rPr>
        <w:t> </w:t>
      </w:r>
      <w:r>
        <w:rPr/>
        <w:t>of the</w:t>
      </w:r>
      <w:r>
        <w:rPr>
          <w:spacing w:val="-2"/>
        </w:rPr>
        <w:t> </w:t>
      </w:r>
      <w:r>
        <w:rPr/>
        <w:t>Ecology</w:t>
      </w:r>
      <w:r>
        <w:rPr>
          <w:spacing w:val="-5"/>
        </w:rPr>
        <w:t> </w:t>
      </w:r>
      <w:r>
        <w:rPr/>
        <w:t>concepts.</w:t>
      </w:r>
    </w:p>
    <w:p>
      <w:pPr>
        <w:pStyle w:val="BodyText"/>
      </w:pPr>
    </w:p>
    <w:p>
      <w:pPr>
        <w:pStyle w:val="BodyText"/>
        <w:tabs>
          <w:tab w:pos="4940" w:val="left" w:leader="none"/>
        </w:tabs>
        <w:spacing w:line="480" w:lineRule="auto"/>
        <w:ind w:left="4941" w:right="1620" w:hanging="3781"/>
      </w:pPr>
      <w:r>
        <w:rPr>
          <w:b/>
        </w:rPr>
        <w:t>Ecology</w:t>
      </w:r>
      <w:r>
        <w:rPr>
          <w:b/>
          <w:spacing w:val="-2"/>
        </w:rPr>
        <w:t> </w:t>
      </w:r>
      <w:r>
        <w:rPr>
          <w:b/>
        </w:rPr>
        <w:t>Retention:</w:t>
        <w:tab/>
      </w:r>
      <w:r>
        <w:rPr/>
        <w:t>the</w:t>
      </w:r>
      <w:r>
        <w:rPr>
          <w:spacing w:val="9"/>
        </w:rPr>
        <w:t> </w:t>
      </w:r>
      <w:r>
        <w:rPr/>
        <w:t>ability</w:t>
      </w:r>
      <w:r>
        <w:rPr>
          <w:spacing w:val="5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9"/>
        </w:rPr>
        <w:t> </w:t>
      </w:r>
      <w:r>
        <w:rPr/>
        <w:t>students</w:t>
      </w:r>
      <w:r>
        <w:rPr>
          <w:spacing w:val="11"/>
        </w:rPr>
        <w:t> </w:t>
      </w:r>
      <w:r>
        <w:rPr/>
        <w:t>to</w:t>
      </w:r>
      <w:r>
        <w:rPr>
          <w:spacing w:val="10"/>
        </w:rPr>
        <w:t> </w:t>
      </w:r>
      <w:r>
        <w:rPr/>
        <w:t>recall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Ecology</w:t>
      </w:r>
      <w:r>
        <w:rPr>
          <w:spacing w:val="-57"/>
        </w:rPr>
        <w:t> </w:t>
      </w:r>
      <w:r>
        <w:rPr/>
        <w:t>concepts</w:t>
      </w:r>
      <w:r>
        <w:rPr>
          <w:spacing w:val="-1"/>
        </w:rPr>
        <w:t> </w:t>
      </w:r>
      <w:r>
        <w:rPr/>
        <w:t>taught</w:t>
      </w:r>
      <w:r>
        <w:rPr>
          <w:spacing w:val="1"/>
        </w:rPr>
        <w:t> </w:t>
      </w:r>
      <w:r>
        <w:rPr/>
        <w:t>after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interval of</w:t>
      </w:r>
      <w:r>
        <w:rPr>
          <w:spacing w:val="-1"/>
        </w:rPr>
        <w:t> </w:t>
      </w:r>
      <w:r>
        <w:rPr/>
        <w:t>time.</w:t>
      </w:r>
    </w:p>
    <w:p>
      <w:pPr>
        <w:spacing w:after="0" w:line="480" w:lineRule="auto"/>
        <w:sectPr>
          <w:pgSz w:w="12240" w:h="15840"/>
          <w:pgMar w:header="0" w:footer="792" w:top="1180" w:bottom="980" w:left="640" w:right="0"/>
        </w:sectPr>
      </w:pPr>
    </w:p>
    <w:p>
      <w:pPr>
        <w:pStyle w:val="Heading2"/>
        <w:spacing w:before="76"/>
        <w:ind w:left="2612" w:right="3068"/>
        <w:jc w:val="center"/>
      </w:pPr>
      <w:bookmarkStart w:name="_TOC_250033" w:id="9"/>
      <w:bookmarkEnd w:id="9"/>
      <w:r>
        <w:rPr/>
        <w:t>ABSTRACT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before="1"/>
        <w:ind w:left="1160" w:right="1615"/>
        <w:jc w:val="both"/>
      </w:pP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investigates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“Effects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 and Performance in Ecology among senior secondary school students of Giwa,</w:t>
      </w:r>
      <w:r>
        <w:rPr>
          <w:spacing w:val="1"/>
        </w:rPr>
        <w:t> </w:t>
      </w:r>
      <w:r>
        <w:rPr/>
        <w:t>Education Zone, Kaduna State, Nigeria”. The study was carried out as a result of the low</w:t>
      </w:r>
      <w:r>
        <w:rPr>
          <w:spacing w:val="1"/>
        </w:rPr>
        <w:t> </w:t>
      </w:r>
      <w:r>
        <w:rPr/>
        <w:t>performance</w:t>
      </w:r>
      <w:r>
        <w:rPr>
          <w:spacing w:val="27"/>
        </w:rPr>
        <w:t> </w:t>
      </w:r>
      <w:r>
        <w:rPr/>
        <w:t>of</w:t>
      </w:r>
      <w:r>
        <w:rPr>
          <w:spacing w:val="27"/>
        </w:rPr>
        <w:t> </w:t>
      </w:r>
      <w:r>
        <w:rPr/>
        <w:t>students</w:t>
      </w:r>
      <w:r>
        <w:rPr>
          <w:spacing w:val="29"/>
        </w:rPr>
        <w:t> </w:t>
      </w:r>
      <w:r>
        <w:rPr/>
        <w:t>in</w:t>
      </w:r>
      <w:r>
        <w:rPr>
          <w:spacing w:val="29"/>
        </w:rPr>
        <w:t> </w:t>
      </w:r>
      <w:r>
        <w:rPr/>
        <w:t>Biology</w:t>
      </w:r>
      <w:r>
        <w:rPr>
          <w:spacing w:val="23"/>
        </w:rPr>
        <w:t> </w:t>
      </w:r>
      <w:r>
        <w:rPr/>
        <w:t>especially</w:t>
      </w:r>
      <w:r>
        <w:rPr>
          <w:spacing w:val="30"/>
        </w:rPr>
        <w:t> </w:t>
      </w:r>
      <w:r>
        <w:rPr/>
        <w:t>in</w:t>
      </w:r>
      <w:r>
        <w:rPr>
          <w:spacing w:val="29"/>
        </w:rPr>
        <w:t> </w:t>
      </w:r>
      <w:r>
        <w:rPr/>
        <w:t>Ecology</w:t>
      </w:r>
      <w:r>
        <w:rPr>
          <w:spacing w:val="23"/>
        </w:rPr>
        <w:t> </w:t>
      </w:r>
      <w:r>
        <w:rPr/>
        <w:t>concepts</w:t>
      </w:r>
      <w:r>
        <w:rPr>
          <w:spacing w:val="31"/>
        </w:rPr>
        <w:t> </w:t>
      </w:r>
      <w:r>
        <w:rPr/>
        <w:t>as</w:t>
      </w:r>
      <w:r>
        <w:rPr>
          <w:spacing w:val="28"/>
        </w:rPr>
        <w:t> </w:t>
      </w:r>
      <w:r>
        <w:rPr/>
        <w:t>reported</w:t>
      </w:r>
      <w:r>
        <w:rPr>
          <w:spacing w:val="28"/>
        </w:rPr>
        <w:t> </w:t>
      </w:r>
      <w:r>
        <w:rPr/>
        <w:t>by</w:t>
      </w:r>
    </w:p>
    <w:p>
      <w:pPr>
        <w:pStyle w:val="BodyText"/>
        <w:ind w:left="1160" w:right="1612"/>
        <w:jc w:val="both"/>
      </w:pPr>
      <w:r>
        <w:rPr/>
        <w:t>W.A.E.C.</w:t>
      </w:r>
      <w:r>
        <w:rPr>
          <w:spacing w:val="1"/>
        </w:rPr>
        <w:t> </w:t>
      </w:r>
      <w:r>
        <w:rPr/>
        <w:t>Chief</w:t>
      </w:r>
      <w:r>
        <w:rPr>
          <w:spacing w:val="1"/>
        </w:rPr>
        <w:t> </w:t>
      </w:r>
      <w:r>
        <w:rPr/>
        <w:t>Examiner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(2008-2017).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quasi-</w:t>
      </w:r>
      <w:r>
        <w:rPr>
          <w:spacing w:val="-57"/>
        </w:rPr>
        <w:t> </w:t>
      </w:r>
      <w:r>
        <w:rPr/>
        <w:t>experimental, involving pretest, posttest and postpost-test.</w:t>
      </w:r>
      <w:r>
        <w:rPr>
          <w:spacing w:val="1"/>
        </w:rPr>
        <w:t> </w:t>
      </w:r>
      <w:r>
        <w:rPr/>
        <w:t>A sample of 139 SS II students</w:t>
      </w:r>
      <w:r>
        <w:rPr>
          <w:spacing w:val="1"/>
        </w:rPr>
        <w:t> </w:t>
      </w:r>
      <w:r>
        <w:rPr/>
        <w:t>was drawn from a population of 3092. Two instruments tagged Ecology Performance Test</w:t>
      </w:r>
      <w:r>
        <w:rPr>
          <w:spacing w:val="1"/>
        </w:rPr>
        <w:t> </w:t>
      </w:r>
      <w:r>
        <w:rPr/>
        <w:t>(ECPT) and Attitude to Ecology Questionnaire </w:t>
      </w:r>
      <w:r>
        <w:rPr>
          <w:b/>
        </w:rPr>
        <w:t>(</w:t>
      </w:r>
      <w:r>
        <w:rPr/>
        <w:t>AEQ) were used for data collection. The</w:t>
      </w:r>
      <w:r>
        <w:rPr>
          <w:spacing w:val="1"/>
        </w:rPr>
        <w:t> </w:t>
      </w:r>
      <w:r>
        <w:rPr/>
        <w:t>reliability coefficient of ECPT was calculated to be 0.88, while that of Attitude to Ecology</w:t>
      </w:r>
      <w:r>
        <w:rPr>
          <w:spacing w:val="1"/>
        </w:rPr>
        <w:t> </w:t>
      </w:r>
      <w:r>
        <w:rPr/>
        <w:t>Questionnaire (AEQ) was found to be 0.75. Six null hypotheses were tested at P</w:t>
      </w:r>
      <w:r>
        <w:rPr>
          <w:rFonts w:ascii="Symbol" w:hAnsi="Symbol"/>
        </w:rPr>
        <w:t></w:t>
      </w:r>
      <w:r>
        <w:rPr/>
        <w:t>0.05 level</w:t>
      </w:r>
      <w:r>
        <w:rPr>
          <w:spacing w:val="-57"/>
        </w:rPr>
        <w:t> </w:t>
      </w:r>
      <w:r>
        <w:rPr/>
        <w:t>of significance using t-test, Wilcoxon signed rank test and Kruskalwallis test. The findings</w:t>
      </w:r>
      <w:r>
        <w:rPr>
          <w:spacing w:val="1"/>
        </w:rPr>
        <w:t> </w:t>
      </w:r>
      <w:r>
        <w:rPr/>
        <w:t>among others show that a significant difference existed in the performance and retention</w:t>
      </w:r>
      <w:r>
        <w:rPr>
          <w:spacing w:val="1"/>
        </w:rPr>
        <w:t> </w:t>
      </w:r>
      <w:r>
        <w:rPr/>
        <w:t>scores of the participants</w:t>
      </w:r>
      <w:r>
        <w:rPr>
          <w:spacing w:val="1"/>
        </w:rPr>
        <w:t> </w:t>
      </w:r>
      <w:r>
        <w:rPr/>
        <w:t>in favour of the experimental group.</w:t>
      </w:r>
      <w:r>
        <w:rPr>
          <w:spacing w:val="1"/>
        </w:rPr>
        <w:t> </w:t>
      </w:r>
      <w:r>
        <w:rPr/>
        <w:t>Also there was a significant</w:t>
      </w:r>
      <w:r>
        <w:rPr>
          <w:spacing w:val="-57"/>
        </w:rPr>
        <w:t> </w:t>
      </w:r>
      <w:r>
        <w:rPr/>
        <w:t>difference in the attitude of experimental group compared to the control group, with the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showing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score.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</w:t>
      </w:r>
      <w:r>
        <w:rPr>
          <w:spacing w:val="60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 in the performance of male and female student taught in the experimental group.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proved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enhancing</w:t>
      </w:r>
      <w:r>
        <w:rPr>
          <w:spacing w:val="1"/>
        </w:rPr>
        <w:t> </w:t>
      </w:r>
      <w:r>
        <w:rPr/>
        <w:t>academic</w:t>
      </w:r>
      <w:r>
        <w:rPr>
          <w:spacing w:val="60"/>
        </w:rPr>
        <w:t> </w:t>
      </w:r>
      <w:r>
        <w:rPr/>
        <w:t>performance,</w:t>
      </w:r>
      <w:r>
        <w:rPr>
          <w:spacing w:val="1"/>
        </w:rPr>
        <w:t> </w:t>
      </w:r>
      <w:r>
        <w:rPr/>
        <w:t>retention and better attitude to the concept taught on the part of the students.   On the basis</w:t>
      </w:r>
      <w:r>
        <w:rPr>
          <w:spacing w:val="1"/>
        </w:rPr>
        <w:t> </w:t>
      </w:r>
      <w:r>
        <w:rPr/>
        <w:t>of this finding a number of recommendations were made among which is the teaching of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tasks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involve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involving</w:t>
      </w:r>
      <w:r>
        <w:rPr>
          <w:spacing w:val="1"/>
        </w:rPr>
        <w:t> </w:t>
      </w:r>
      <w:r>
        <w:rPr/>
        <w:t>interaction</w:t>
      </w:r>
      <w:r>
        <w:rPr>
          <w:spacing w:val="-1"/>
        </w:rPr>
        <w:t> </w:t>
      </w:r>
      <w:r>
        <w:rPr/>
        <w:t>among</w:t>
      </w:r>
      <w:r>
        <w:rPr>
          <w:spacing w:val="-3"/>
        </w:rPr>
        <w:t> </w:t>
      </w:r>
      <w:r>
        <w:rPr/>
        <w:t>students and teachers.</w:t>
      </w:r>
    </w:p>
    <w:p>
      <w:pPr>
        <w:spacing w:after="0"/>
        <w:jc w:val="both"/>
        <w:sectPr>
          <w:pgSz w:w="12240" w:h="15840"/>
          <w:pgMar w:header="0" w:footer="792" w:top="1180" w:bottom="980" w:left="640" w:right="0"/>
        </w:sectPr>
      </w:pPr>
    </w:p>
    <w:p>
      <w:pPr>
        <w:pStyle w:val="Heading2"/>
        <w:spacing w:line="480" w:lineRule="auto" w:before="76"/>
        <w:ind w:left="5145" w:right="4658" w:hanging="44"/>
        <w:jc w:val="center"/>
      </w:pPr>
      <w:bookmarkStart w:name="_TOC_250032" w:id="10"/>
      <w:r>
        <w:rPr/>
        <w:t>CHAPTER ONE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bookmarkEnd w:id="10"/>
      <w:r>
        <w:rPr/>
        <w:t>PROBLEM</w:t>
      </w:r>
    </w:p>
    <w:p>
      <w:pPr>
        <w:pStyle w:val="Heading2"/>
        <w:numPr>
          <w:ilvl w:val="1"/>
          <w:numId w:val="8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</w:pPr>
      <w:bookmarkStart w:name="_TOC_250031" w:id="11"/>
      <w:bookmarkEnd w:id="11"/>
      <w:r>
        <w:rPr/>
        <w:t>Introduction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35"/>
        <w:jc w:val="both"/>
      </w:pPr>
      <w:r>
        <w:rPr/>
        <w:t>Biology as the science of life is offered in all Senior Secondary Schools in Nigeria.</w:t>
      </w:r>
      <w:r>
        <w:rPr>
          <w:spacing w:val="1"/>
        </w:rPr>
        <w:t> </w:t>
      </w:r>
      <w:r>
        <w:rPr/>
        <w:t>Nwosu</w:t>
      </w:r>
      <w:r>
        <w:rPr>
          <w:spacing w:val="-57"/>
        </w:rPr>
        <w:t> </w:t>
      </w:r>
      <w:r>
        <w:rPr/>
        <w:t>(2003), states that Biology attracts more students in both science-oriented and Arts based</w:t>
      </w:r>
      <w:r>
        <w:rPr>
          <w:spacing w:val="1"/>
        </w:rPr>
        <w:t> </w:t>
      </w:r>
      <w:r>
        <w:rPr/>
        <w:t>students. Nwosu also observes that, Biology provides a platform for teaching students the</w:t>
      </w:r>
      <w:r>
        <w:rPr>
          <w:spacing w:val="1"/>
        </w:rPr>
        <w:t> </w:t>
      </w:r>
      <w:r>
        <w:rPr/>
        <w:t>ability to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apply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solving</w:t>
      </w:r>
      <w:r>
        <w:rPr>
          <w:spacing w:val="1"/>
        </w:rPr>
        <w:t> </w:t>
      </w:r>
      <w:r>
        <w:rPr/>
        <w:t>everyday life</w:t>
      </w:r>
      <w:r>
        <w:rPr>
          <w:spacing w:val="1"/>
        </w:rPr>
        <w:t> </w:t>
      </w:r>
      <w:r>
        <w:rPr/>
        <w:t>problems. It serves as a pre-requisite to the study of other professions like, Medicine,</w:t>
      </w:r>
      <w:r>
        <w:rPr>
          <w:spacing w:val="1"/>
        </w:rPr>
        <w:t> </w:t>
      </w:r>
      <w:r>
        <w:rPr/>
        <w:t>Nursing, Pharmacology, Biochemistry, Agriculture, among others. Akanbi and Kolawole</w:t>
      </w:r>
      <w:r>
        <w:rPr>
          <w:spacing w:val="1"/>
        </w:rPr>
        <w:t> </w:t>
      </w:r>
      <w:r>
        <w:rPr/>
        <w:t>(2014), Agboghoroma and</w:t>
      </w:r>
      <w:r>
        <w:rPr>
          <w:spacing w:val="1"/>
        </w:rPr>
        <w:t> </w:t>
      </w:r>
      <w:r>
        <w:rPr/>
        <w:t>Oyovwi, (2015) opine that the vital role of the study of this</w:t>
      </w:r>
      <w:r>
        <w:rPr>
          <w:spacing w:val="1"/>
        </w:rPr>
        <w:t> </w:t>
      </w:r>
      <w:r>
        <w:rPr/>
        <w:t>discipline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economic,</w:t>
      </w:r>
      <w:r>
        <w:rPr>
          <w:spacing w:val="1"/>
        </w:rPr>
        <w:t> </w:t>
      </w:r>
      <w:r>
        <w:rPr/>
        <w:t>industrial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public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humanity cannot be overstressed. According to Agboghoroma and Oyovwi (2015), with</w:t>
      </w:r>
      <w:r>
        <w:rPr>
          <w:spacing w:val="1"/>
        </w:rPr>
        <w:t> </w:t>
      </w:r>
      <w:r>
        <w:rPr/>
        <w:t>knowledge explosion all over the world via the internet, biological knowledge has also</w:t>
      </w:r>
      <w:r>
        <w:rPr>
          <w:spacing w:val="1"/>
        </w:rPr>
        <w:t> </w:t>
      </w:r>
      <w:r>
        <w:rPr/>
        <w:t>expanded</w:t>
      </w:r>
      <w:r>
        <w:rPr>
          <w:spacing w:val="1"/>
        </w:rPr>
        <w:t> </w:t>
      </w:r>
      <w:r>
        <w:rPr/>
        <w:t>immensely.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advances</w:t>
      </w:r>
      <w:r>
        <w:rPr>
          <w:spacing w:val="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fields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Biochemistry,</w:t>
      </w:r>
      <w:r>
        <w:rPr>
          <w:spacing w:val="1"/>
        </w:rPr>
        <w:t> </w:t>
      </w:r>
      <w:r>
        <w:rPr/>
        <w:t>Physiology, Ecology, Genetics and Molecular Biology that have made the subject a central</w:t>
      </w:r>
      <w:r>
        <w:rPr>
          <w:spacing w:val="1"/>
        </w:rPr>
        <w:t> </w:t>
      </w:r>
      <w:r>
        <w:rPr/>
        <w:t>focus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activities.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problems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food</w:t>
      </w:r>
      <w:r>
        <w:rPr>
          <w:spacing w:val="1"/>
        </w:rPr>
        <w:t> </w:t>
      </w:r>
      <w:r>
        <w:rPr/>
        <w:t>scarcity,</w:t>
      </w:r>
      <w:r>
        <w:rPr>
          <w:spacing w:val="1"/>
        </w:rPr>
        <w:t> </w:t>
      </w:r>
      <w:r>
        <w:rPr/>
        <w:t>pollution,</w:t>
      </w:r>
      <w:r>
        <w:rPr>
          <w:spacing w:val="1"/>
        </w:rPr>
        <w:t> </w:t>
      </w:r>
      <w:r>
        <w:rPr/>
        <w:t>population,</w:t>
      </w:r>
      <w:r>
        <w:rPr>
          <w:spacing w:val="27"/>
        </w:rPr>
        <w:t> </w:t>
      </w:r>
      <w:r>
        <w:rPr/>
        <w:t>radiation,</w:t>
      </w:r>
      <w:r>
        <w:rPr>
          <w:spacing w:val="28"/>
        </w:rPr>
        <w:t> </w:t>
      </w:r>
      <w:r>
        <w:rPr/>
        <w:t>disease,</w:t>
      </w:r>
      <w:r>
        <w:rPr>
          <w:spacing w:val="27"/>
        </w:rPr>
        <w:t> </w:t>
      </w:r>
      <w:r>
        <w:rPr/>
        <w:t>health,</w:t>
      </w:r>
      <w:r>
        <w:rPr>
          <w:spacing w:val="27"/>
        </w:rPr>
        <w:t> </w:t>
      </w:r>
      <w:r>
        <w:rPr/>
        <w:t>hygiene,</w:t>
      </w:r>
      <w:r>
        <w:rPr>
          <w:spacing w:val="27"/>
        </w:rPr>
        <w:t> </w:t>
      </w:r>
      <w:r>
        <w:rPr/>
        <w:t>family</w:t>
      </w:r>
      <w:r>
        <w:rPr>
          <w:spacing w:val="22"/>
        </w:rPr>
        <w:t> </w:t>
      </w:r>
      <w:r>
        <w:rPr/>
        <w:t>life,</w:t>
      </w:r>
      <w:r>
        <w:rPr>
          <w:spacing w:val="27"/>
        </w:rPr>
        <w:t> </w:t>
      </w:r>
      <w:r>
        <w:rPr/>
        <w:t>management</w:t>
      </w:r>
      <w:r>
        <w:rPr>
          <w:spacing w:val="30"/>
        </w:rPr>
        <w:t> </w:t>
      </w:r>
      <w:r>
        <w:rPr/>
        <w:t>and</w:t>
      </w:r>
      <w:r>
        <w:rPr>
          <w:spacing w:val="27"/>
        </w:rPr>
        <w:t> </w:t>
      </w:r>
      <w:r>
        <w:rPr/>
        <w:t>conservation</w:t>
      </w:r>
      <w:r>
        <w:rPr>
          <w:spacing w:val="-58"/>
        </w:rPr>
        <w:t> </w:t>
      </w:r>
      <w:r>
        <w:rPr/>
        <w:t>of</w:t>
      </w:r>
      <w:r>
        <w:rPr>
          <w:spacing w:val="-2"/>
        </w:rPr>
        <w:t> </w:t>
      </w:r>
      <w:r>
        <w:rPr/>
        <w:t>natural resources as well as Biotechnology</w:t>
      </w:r>
      <w:r>
        <w:rPr>
          <w:spacing w:val="-3"/>
        </w:rPr>
        <w:t> </w:t>
      </w:r>
      <w:r>
        <w:rPr/>
        <w:t>and</w:t>
      </w:r>
      <w:r>
        <w:rPr>
          <w:spacing w:val="2"/>
        </w:rPr>
        <w:t> </w:t>
      </w:r>
      <w:r>
        <w:rPr/>
        <w:t>Ethics.</w:t>
      </w:r>
    </w:p>
    <w:p>
      <w:pPr>
        <w:pStyle w:val="BodyText"/>
        <w:spacing w:line="480" w:lineRule="auto" w:before="184"/>
        <w:ind w:left="1340" w:right="1437"/>
        <w:jc w:val="both"/>
      </w:pPr>
      <w:r>
        <w:rPr/>
        <w:t>However, over the years, the performance of students have not been very impressive from</w:t>
      </w:r>
      <w:r>
        <w:rPr>
          <w:spacing w:val="1"/>
        </w:rPr>
        <w:t> </w:t>
      </w:r>
      <w:r>
        <w:rPr/>
        <w:t>the West African Examination Council (WAEC) in the Sciences especially Biology (Table</w:t>
      </w:r>
      <w:r>
        <w:rPr>
          <w:spacing w:val="1"/>
        </w:rPr>
        <w:t> </w:t>
      </w:r>
      <w:r>
        <w:rPr/>
        <w:t>1.1).</w:t>
      </w:r>
    </w:p>
    <w:p>
      <w:pPr>
        <w:spacing w:after="0" w:line="480" w:lineRule="auto"/>
        <w:jc w:val="both"/>
        <w:sectPr>
          <w:footerReference w:type="default" r:id="rId7"/>
          <w:pgSz w:w="12240" w:h="15840"/>
          <w:pgMar w:footer="0" w:header="0" w:top="1360" w:bottom="280" w:left="640" w:right="0"/>
        </w:sectPr>
      </w:pPr>
    </w:p>
    <w:p>
      <w:pPr>
        <w:pStyle w:val="Heading2"/>
        <w:tabs>
          <w:tab w:pos="2780" w:val="left" w:leader="none"/>
        </w:tabs>
        <w:spacing w:before="76"/>
        <w:ind w:left="2780" w:right="2157" w:hanging="1440"/>
      </w:pPr>
      <w:r>
        <w:rPr/>
        <w:t>Table</w:t>
      </w:r>
      <w:r>
        <w:rPr>
          <w:spacing w:val="-1"/>
        </w:rPr>
        <w:t> </w:t>
      </w:r>
      <w:r>
        <w:rPr/>
        <w:t>1.1:</w:t>
        <w:tab/>
        <w:t>WAEC Examination Result for Biology Students from 2011-2017</w:t>
      </w:r>
      <w:r>
        <w:rPr>
          <w:spacing w:val="-58"/>
        </w:rPr>
        <w:t> </w:t>
      </w:r>
      <w:r>
        <w:rPr/>
        <w:t>Kaduna</w:t>
      </w:r>
      <w:r>
        <w:rPr>
          <w:spacing w:val="-1"/>
        </w:rPr>
        <w:t> </w:t>
      </w:r>
      <w:r>
        <w:rPr/>
        <w:t>State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7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8"/>
        <w:gridCol w:w="1348"/>
        <w:gridCol w:w="1261"/>
        <w:gridCol w:w="1303"/>
        <w:gridCol w:w="1454"/>
        <w:gridCol w:w="1475"/>
      </w:tblGrid>
      <w:tr>
        <w:trPr>
          <w:trHeight w:val="517" w:hRule="atLeast"/>
        </w:trPr>
        <w:tc>
          <w:tcPr>
            <w:tcW w:w="88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Year</w:t>
            </w:r>
          </w:p>
        </w:tc>
        <w:tc>
          <w:tcPr>
            <w:tcW w:w="13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307"/>
              <w:rPr>
                <w:b/>
                <w:sz w:val="22"/>
              </w:rPr>
            </w:pPr>
            <w:r>
              <w:rPr>
                <w:b/>
                <w:sz w:val="22"/>
              </w:rPr>
              <w:t>Total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sat</w:t>
            </w:r>
          </w:p>
        </w:tc>
        <w:tc>
          <w:tcPr>
            <w:tcW w:w="126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315" w:right="304" w:hanging="104"/>
              <w:rPr>
                <w:b/>
                <w:sz w:val="22"/>
              </w:rPr>
            </w:pPr>
            <w:r>
              <w:rPr>
                <w:b/>
                <w:sz w:val="22"/>
              </w:rPr>
              <w:t>No with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  <w:r>
              <w:rPr>
                <w:b/>
                <w:sz w:val="22"/>
                <w:vertAlign w:val="subscript"/>
              </w:rPr>
              <w:t>1</w:t>
            </w:r>
            <w:r>
              <w:rPr>
                <w:b/>
                <w:sz w:val="22"/>
                <w:vertAlign w:val="baseline"/>
              </w:rPr>
              <w:t>-C</w:t>
            </w:r>
            <w:r>
              <w:rPr>
                <w:b/>
                <w:sz w:val="22"/>
                <w:vertAlign w:val="subscript"/>
              </w:rPr>
              <w:t>6</w:t>
            </w:r>
          </w:p>
        </w:tc>
        <w:tc>
          <w:tcPr>
            <w:tcW w:w="130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382" w:right="304" w:hanging="80"/>
              <w:rPr>
                <w:b/>
                <w:sz w:val="22"/>
              </w:rPr>
            </w:pPr>
            <w:r>
              <w:rPr>
                <w:b/>
                <w:sz w:val="22"/>
              </w:rPr>
              <w:t>% with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  <w:r>
              <w:rPr>
                <w:b/>
                <w:sz w:val="22"/>
                <w:vertAlign w:val="subscript"/>
              </w:rPr>
              <w:t>1</w:t>
            </w:r>
            <w:r>
              <w:rPr>
                <w:b/>
                <w:sz w:val="22"/>
                <w:vertAlign w:val="baseline"/>
              </w:rPr>
              <w:t>-C</w:t>
            </w:r>
            <w:r>
              <w:rPr>
                <w:b/>
                <w:sz w:val="22"/>
                <w:vertAlign w:val="subscript"/>
              </w:rPr>
              <w:t>6</w:t>
            </w:r>
          </w:p>
        </w:tc>
        <w:tc>
          <w:tcPr>
            <w:tcW w:w="14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445" w:right="354" w:hanging="144"/>
              <w:rPr>
                <w:b/>
                <w:sz w:val="22"/>
              </w:rPr>
            </w:pPr>
            <w:r>
              <w:rPr>
                <w:b/>
                <w:sz w:val="22"/>
              </w:rPr>
              <w:t>No. with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  <w:r>
              <w:rPr>
                <w:b/>
                <w:sz w:val="22"/>
                <w:vertAlign w:val="subscript"/>
              </w:rPr>
              <w:t>7</w:t>
            </w:r>
            <w:r>
              <w:rPr>
                <w:b/>
                <w:sz w:val="22"/>
                <w:vertAlign w:val="baseline"/>
              </w:rPr>
              <w:t>-F</w:t>
            </w:r>
            <w:r>
              <w:rPr>
                <w:b/>
                <w:sz w:val="22"/>
                <w:vertAlign w:val="subscript"/>
              </w:rPr>
              <w:t>9</w:t>
            </w:r>
          </w:p>
        </w:tc>
        <w:tc>
          <w:tcPr>
            <w:tcW w:w="147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368" w:right="416" w:hanging="20"/>
              <w:rPr>
                <w:b/>
                <w:sz w:val="22"/>
              </w:rPr>
            </w:pPr>
            <w:r>
              <w:rPr>
                <w:b/>
                <w:sz w:val="22"/>
              </w:rPr>
              <w:t>% with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  <w:r>
              <w:rPr>
                <w:b/>
                <w:sz w:val="22"/>
                <w:vertAlign w:val="subscript"/>
              </w:rPr>
              <w:t>7</w:t>
            </w:r>
            <w:r>
              <w:rPr>
                <w:b/>
                <w:spacing w:val="-1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– F</w:t>
            </w:r>
            <w:r>
              <w:rPr>
                <w:b/>
                <w:sz w:val="22"/>
                <w:vertAlign w:val="subscript"/>
              </w:rPr>
              <w:t>9</w:t>
            </w:r>
          </w:p>
        </w:tc>
      </w:tr>
      <w:tr>
        <w:trPr>
          <w:trHeight w:val="326" w:hRule="atLeast"/>
        </w:trPr>
        <w:tc>
          <w:tcPr>
            <w:tcW w:w="88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115"/>
              <w:rPr>
                <w:sz w:val="22"/>
              </w:rPr>
            </w:pPr>
            <w:r>
              <w:rPr>
                <w:sz w:val="22"/>
              </w:rPr>
              <w:t>2011</w:t>
            </w:r>
          </w:p>
        </w:tc>
        <w:tc>
          <w:tcPr>
            <w:tcW w:w="134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307"/>
              <w:rPr>
                <w:sz w:val="22"/>
              </w:rPr>
            </w:pPr>
            <w:r>
              <w:rPr>
                <w:sz w:val="22"/>
              </w:rPr>
              <w:t>126,821</w:t>
            </w:r>
          </w:p>
        </w:tc>
        <w:tc>
          <w:tcPr>
            <w:tcW w:w="126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306"/>
              <w:rPr>
                <w:sz w:val="22"/>
              </w:rPr>
            </w:pPr>
            <w:r>
              <w:rPr>
                <w:sz w:val="22"/>
              </w:rPr>
              <w:t>59657</w:t>
            </w:r>
          </w:p>
        </w:tc>
        <w:tc>
          <w:tcPr>
            <w:tcW w:w="13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383" w:right="384"/>
              <w:jc w:val="center"/>
              <w:rPr>
                <w:sz w:val="22"/>
              </w:rPr>
            </w:pPr>
            <w:r>
              <w:rPr>
                <w:sz w:val="22"/>
              </w:rPr>
              <w:t>47.04</w:t>
            </w:r>
          </w:p>
        </w:tc>
        <w:tc>
          <w:tcPr>
            <w:tcW w:w="14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423"/>
              <w:rPr>
                <w:sz w:val="22"/>
              </w:rPr>
            </w:pPr>
            <w:r>
              <w:rPr>
                <w:sz w:val="22"/>
              </w:rPr>
              <w:t>67161</w:t>
            </w:r>
          </w:p>
        </w:tc>
        <w:tc>
          <w:tcPr>
            <w:tcW w:w="147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447"/>
              <w:rPr>
                <w:sz w:val="22"/>
              </w:rPr>
            </w:pPr>
            <w:r>
              <w:rPr>
                <w:sz w:val="22"/>
              </w:rPr>
              <w:t>52.96</w:t>
            </w:r>
          </w:p>
        </w:tc>
      </w:tr>
      <w:tr>
        <w:trPr>
          <w:trHeight w:val="393" w:hRule="atLeast"/>
        </w:trPr>
        <w:tc>
          <w:tcPr>
            <w:tcW w:w="888" w:type="dxa"/>
          </w:tcPr>
          <w:p>
            <w:pPr>
              <w:pStyle w:val="TableParagraph"/>
              <w:spacing w:before="70"/>
              <w:ind w:left="115"/>
              <w:rPr>
                <w:sz w:val="22"/>
              </w:rPr>
            </w:pPr>
            <w:r>
              <w:rPr>
                <w:sz w:val="22"/>
              </w:rPr>
              <w:t>2012</w:t>
            </w:r>
          </w:p>
        </w:tc>
        <w:tc>
          <w:tcPr>
            <w:tcW w:w="1348" w:type="dxa"/>
          </w:tcPr>
          <w:p>
            <w:pPr>
              <w:pStyle w:val="TableParagraph"/>
              <w:spacing w:before="70"/>
              <w:ind w:left="307"/>
              <w:rPr>
                <w:sz w:val="22"/>
              </w:rPr>
            </w:pPr>
            <w:r>
              <w:rPr>
                <w:sz w:val="22"/>
              </w:rPr>
              <w:t>134,852</w:t>
            </w:r>
          </w:p>
        </w:tc>
        <w:tc>
          <w:tcPr>
            <w:tcW w:w="1261" w:type="dxa"/>
          </w:tcPr>
          <w:p>
            <w:pPr>
              <w:pStyle w:val="TableParagraph"/>
              <w:spacing w:before="70"/>
              <w:ind w:left="306"/>
              <w:rPr>
                <w:sz w:val="22"/>
              </w:rPr>
            </w:pPr>
            <w:r>
              <w:rPr>
                <w:sz w:val="22"/>
              </w:rPr>
              <w:t>56570</w:t>
            </w:r>
          </w:p>
        </w:tc>
        <w:tc>
          <w:tcPr>
            <w:tcW w:w="1303" w:type="dxa"/>
          </w:tcPr>
          <w:p>
            <w:pPr>
              <w:pStyle w:val="TableParagraph"/>
              <w:spacing w:before="70"/>
              <w:ind w:left="383" w:right="384"/>
              <w:jc w:val="center"/>
              <w:rPr>
                <w:sz w:val="22"/>
              </w:rPr>
            </w:pPr>
            <w:r>
              <w:rPr>
                <w:sz w:val="22"/>
              </w:rPr>
              <w:t>41.95</w:t>
            </w:r>
          </w:p>
        </w:tc>
        <w:tc>
          <w:tcPr>
            <w:tcW w:w="1454" w:type="dxa"/>
          </w:tcPr>
          <w:p>
            <w:pPr>
              <w:pStyle w:val="TableParagraph"/>
              <w:spacing w:before="70"/>
              <w:ind w:left="423"/>
              <w:rPr>
                <w:sz w:val="22"/>
              </w:rPr>
            </w:pPr>
            <w:r>
              <w:rPr>
                <w:sz w:val="22"/>
              </w:rPr>
              <w:t>78282</w:t>
            </w:r>
          </w:p>
        </w:tc>
        <w:tc>
          <w:tcPr>
            <w:tcW w:w="1475" w:type="dxa"/>
          </w:tcPr>
          <w:p>
            <w:pPr>
              <w:pStyle w:val="TableParagraph"/>
              <w:spacing w:before="70"/>
              <w:ind w:left="447"/>
              <w:rPr>
                <w:sz w:val="22"/>
              </w:rPr>
            </w:pPr>
            <w:r>
              <w:rPr>
                <w:sz w:val="22"/>
              </w:rPr>
              <w:t>58.05</w:t>
            </w:r>
          </w:p>
        </w:tc>
      </w:tr>
      <w:tr>
        <w:trPr>
          <w:trHeight w:val="393" w:hRule="atLeast"/>
        </w:trPr>
        <w:tc>
          <w:tcPr>
            <w:tcW w:w="888" w:type="dxa"/>
          </w:tcPr>
          <w:p>
            <w:pPr>
              <w:pStyle w:val="TableParagraph"/>
              <w:spacing w:before="61"/>
              <w:ind w:left="115"/>
              <w:rPr>
                <w:sz w:val="22"/>
              </w:rPr>
            </w:pPr>
            <w:r>
              <w:rPr>
                <w:sz w:val="22"/>
              </w:rPr>
              <w:t>2013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61"/>
              <w:ind w:left="307"/>
              <w:rPr>
                <w:sz w:val="22"/>
              </w:rPr>
            </w:pPr>
            <w:r>
              <w:rPr>
                <w:sz w:val="22"/>
              </w:rPr>
              <w:t>130,653</w:t>
            </w:r>
          </w:p>
        </w:tc>
        <w:tc>
          <w:tcPr>
            <w:tcW w:w="1261" w:type="dxa"/>
          </w:tcPr>
          <w:p>
            <w:pPr>
              <w:pStyle w:val="TableParagraph"/>
              <w:spacing w:before="61"/>
              <w:ind w:left="306"/>
              <w:rPr>
                <w:sz w:val="22"/>
              </w:rPr>
            </w:pPr>
            <w:r>
              <w:rPr>
                <w:sz w:val="22"/>
              </w:rPr>
              <w:t>56155</w:t>
            </w:r>
          </w:p>
        </w:tc>
        <w:tc>
          <w:tcPr>
            <w:tcW w:w="1303" w:type="dxa"/>
          </w:tcPr>
          <w:p>
            <w:pPr>
              <w:pStyle w:val="TableParagraph"/>
              <w:spacing w:before="61"/>
              <w:ind w:left="383" w:right="384"/>
              <w:jc w:val="center"/>
              <w:rPr>
                <w:sz w:val="22"/>
              </w:rPr>
            </w:pPr>
            <w:r>
              <w:rPr>
                <w:sz w:val="22"/>
              </w:rPr>
              <w:t>42.98</w:t>
            </w:r>
          </w:p>
        </w:tc>
        <w:tc>
          <w:tcPr>
            <w:tcW w:w="1454" w:type="dxa"/>
          </w:tcPr>
          <w:p>
            <w:pPr>
              <w:pStyle w:val="TableParagraph"/>
              <w:spacing w:before="61"/>
              <w:ind w:left="423"/>
              <w:rPr>
                <w:sz w:val="22"/>
              </w:rPr>
            </w:pPr>
            <w:r>
              <w:rPr>
                <w:sz w:val="22"/>
              </w:rPr>
              <w:t>74498</w:t>
            </w:r>
          </w:p>
        </w:tc>
        <w:tc>
          <w:tcPr>
            <w:tcW w:w="1475" w:type="dxa"/>
          </w:tcPr>
          <w:p>
            <w:pPr>
              <w:pStyle w:val="TableParagraph"/>
              <w:spacing w:before="61"/>
              <w:ind w:left="447"/>
              <w:rPr>
                <w:sz w:val="22"/>
              </w:rPr>
            </w:pPr>
            <w:r>
              <w:rPr>
                <w:sz w:val="22"/>
              </w:rPr>
              <w:t>57.02</w:t>
            </w:r>
          </w:p>
        </w:tc>
      </w:tr>
      <w:tr>
        <w:trPr>
          <w:trHeight w:val="403" w:hRule="atLeast"/>
        </w:trPr>
        <w:tc>
          <w:tcPr>
            <w:tcW w:w="888" w:type="dxa"/>
          </w:tcPr>
          <w:p>
            <w:pPr>
              <w:pStyle w:val="TableParagraph"/>
              <w:spacing w:before="70"/>
              <w:ind w:left="115"/>
              <w:rPr>
                <w:sz w:val="22"/>
              </w:rPr>
            </w:pPr>
            <w:r>
              <w:rPr>
                <w:sz w:val="22"/>
              </w:rPr>
              <w:t>2014</w:t>
            </w:r>
          </w:p>
        </w:tc>
        <w:tc>
          <w:tcPr>
            <w:tcW w:w="1348" w:type="dxa"/>
          </w:tcPr>
          <w:p>
            <w:pPr>
              <w:pStyle w:val="TableParagraph"/>
              <w:spacing w:before="70"/>
              <w:ind w:left="307"/>
              <w:rPr>
                <w:sz w:val="22"/>
              </w:rPr>
            </w:pPr>
            <w:r>
              <w:rPr>
                <w:sz w:val="22"/>
              </w:rPr>
              <w:t>150,925</w:t>
            </w:r>
          </w:p>
        </w:tc>
        <w:tc>
          <w:tcPr>
            <w:tcW w:w="1261" w:type="dxa"/>
          </w:tcPr>
          <w:p>
            <w:pPr>
              <w:pStyle w:val="TableParagraph"/>
              <w:spacing w:before="70"/>
              <w:ind w:left="306"/>
              <w:rPr>
                <w:sz w:val="22"/>
              </w:rPr>
            </w:pPr>
            <w:r>
              <w:rPr>
                <w:sz w:val="22"/>
              </w:rPr>
              <w:t>72204</w:t>
            </w:r>
          </w:p>
        </w:tc>
        <w:tc>
          <w:tcPr>
            <w:tcW w:w="1303" w:type="dxa"/>
          </w:tcPr>
          <w:p>
            <w:pPr>
              <w:pStyle w:val="TableParagraph"/>
              <w:spacing w:before="70"/>
              <w:ind w:left="383" w:right="384"/>
              <w:jc w:val="center"/>
              <w:rPr>
                <w:sz w:val="22"/>
              </w:rPr>
            </w:pPr>
            <w:r>
              <w:rPr>
                <w:sz w:val="22"/>
              </w:rPr>
              <w:t>47.85</w:t>
            </w:r>
          </w:p>
        </w:tc>
        <w:tc>
          <w:tcPr>
            <w:tcW w:w="1454" w:type="dxa"/>
          </w:tcPr>
          <w:p>
            <w:pPr>
              <w:pStyle w:val="TableParagraph"/>
              <w:spacing w:before="70"/>
              <w:ind w:left="423"/>
              <w:rPr>
                <w:sz w:val="22"/>
              </w:rPr>
            </w:pPr>
            <w:r>
              <w:rPr>
                <w:sz w:val="22"/>
              </w:rPr>
              <w:t>78722</w:t>
            </w:r>
          </w:p>
        </w:tc>
        <w:tc>
          <w:tcPr>
            <w:tcW w:w="1475" w:type="dxa"/>
          </w:tcPr>
          <w:p>
            <w:pPr>
              <w:pStyle w:val="TableParagraph"/>
              <w:spacing w:before="70"/>
              <w:ind w:left="447"/>
              <w:rPr>
                <w:sz w:val="22"/>
              </w:rPr>
            </w:pPr>
            <w:r>
              <w:rPr>
                <w:sz w:val="22"/>
              </w:rPr>
              <w:t>52.17</w:t>
            </w:r>
          </w:p>
        </w:tc>
      </w:tr>
      <w:tr>
        <w:trPr>
          <w:trHeight w:val="393" w:hRule="atLeast"/>
        </w:trPr>
        <w:tc>
          <w:tcPr>
            <w:tcW w:w="888" w:type="dxa"/>
          </w:tcPr>
          <w:p>
            <w:pPr>
              <w:pStyle w:val="TableParagraph"/>
              <w:spacing w:before="70"/>
              <w:ind w:left="115"/>
              <w:rPr>
                <w:sz w:val="22"/>
              </w:rPr>
            </w:pPr>
            <w:r>
              <w:rPr>
                <w:sz w:val="22"/>
              </w:rPr>
              <w:t>2015</w:t>
            </w:r>
          </w:p>
        </w:tc>
        <w:tc>
          <w:tcPr>
            <w:tcW w:w="1348" w:type="dxa"/>
          </w:tcPr>
          <w:p>
            <w:pPr>
              <w:pStyle w:val="TableParagraph"/>
              <w:spacing w:before="70"/>
              <w:ind w:left="307"/>
              <w:rPr>
                <w:sz w:val="22"/>
              </w:rPr>
            </w:pPr>
            <w:r>
              <w:rPr>
                <w:sz w:val="22"/>
              </w:rPr>
              <w:t>143,936</w:t>
            </w:r>
          </w:p>
        </w:tc>
        <w:tc>
          <w:tcPr>
            <w:tcW w:w="1261" w:type="dxa"/>
          </w:tcPr>
          <w:p>
            <w:pPr>
              <w:pStyle w:val="TableParagraph"/>
              <w:spacing w:before="70"/>
              <w:ind w:left="306"/>
              <w:rPr>
                <w:sz w:val="22"/>
              </w:rPr>
            </w:pPr>
            <w:r>
              <w:rPr>
                <w:sz w:val="22"/>
              </w:rPr>
              <w:t>62008</w:t>
            </w:r>
          </w:p>
        </w:tc>
        <w:tc>
          <w:tcPr>
            <w:tcW w:w="1303" w:type="dxa"/>
          </w:tcPr>
          <w:p>
            <w:pPr>
              <w:pStyle w:val="TableParagraph"/>
              <w:spacing w:before="70"/>
              <w:ind w:left="383" w:right="384"/>
              <w:jc w:val="center"/>
              <w:rPr>
                <w:sz w:val="22"/>
              </w:rPr>
            </w:pPr>
            <w:r>
              <w:rPr>
                <w:sz w:val="22"/>
              </w:rPr>
              <w:t>43.08</w:t>
            </w:r>
          </w:p>
        </w:tc>
        <w:tc>
          <w:tcPr>
            <w:tcW w:w="1454" w:type="dxa"/>
          </w:tcPr>
          <w:p>
            <w:pPr>
              <w:pStyle w:val="TableParagraph"/>
              <w:spacing w:before="70"/>
              <w:ind w:left="423"/>
              <w:rPr>
                <w:sz w:val="22"/>
              </w:rPr>
            </w:pPr>
            <w:r>
              <w:rPr>
                <w:sz w:val="22"/>
              </w:rPr>
              <w:t>81928</w:t>
            </w:r>
          </w:p>
        </w:tc>
        <w:tc>
          <w:tcPr>
            <w:tcW w:w="1475" w:type="dxa"/>
          </w:tcPr>
          <w:p>
            <w:pPr>
              <w:pStyle w:val="TableParagraph"/>
              <w:spacing w:before="70"/>
              <w:ind w:left="447"/>
              <w:rPr>
                <w:sz w:val="22"/>
              </w:rPr>
            </w:pPr>
            <w:r>
              <w:rPr>
                <w:sz w:val="22"/>
              </w:rPr>
              <w:t>56.92</w:t>
            </w:r>
          </w:p>
        </w:tc>
      </w:tr>
      <w:tr>
        <w:trPr>
          <w:trHeight w:val="393" w:hRule="atLeast"/>
        </w:trPr>
        <w:tc>
          <w:tcPr>
            <w:tcW w:w="888" w:type="dxa"/>
          </w:tcPr>
          <w:p>
            <w:pPr>
              <w:pStyle w:val="TableParagraph"/>
              <w:spacing w:before="61"/>
              <w:ind w:left="115"/>
              <w:rPr>
                <w:sz w:val="22"/>
              </w:rPr>
            </w:pPr>
            <w:r>
              <w:rPr>
                <w:sz w:val="22"/>
              </w:rPr>
              <w:t>2016</w:t>
            </w:r>
          </w:p>
        </w:tc>
        <w:tc>
          <w:tcPr>
            <w:tcW w:w="1348" w:type="dxa"/>
          </w:tcPr>
          <w:p>
            <w:pPr>
              <w:pStyle w:val="TableParagraph"/>
              <w:spacing w:before="61"/>
              <w:ind w:left="307"/>
              <w:rPr>
                <w:sz w:val="22"/>
              </w:rPr>
            </w:pPr>
            <w:r>
              <w:rPr>
                <w:sz w:val="22"/>
              </w:rPr>
              <w:t>149,162</w:t>
            </w:r>
          </w:p>
        </w:tc>
        <w:tc>
          <w:tcPr>
            <w:tcW w:w="1261" w:type="dxa"/>
          </w:tcPr>
          <w:p>
            <w:pPr>
              <w:pStyle w:val="TableParagraph"/>
              <w:spacing w:before="61"/>
              <w:ind w:left="306"/>
              <w:rPr>
                <w:sz w:val="22"/>
              </w:rPr>
            </w:pPr>
            <w:r>
              <w:rPr>
                <w:sz w:val="22"/>
              </w:rPr>
              <w:t>61028</w:t>
            </w:r>
          </w:p>
        </w:tc>
        <w:tc>
          <w:tcPr>
            <w:tcW w:w="1303" w:type="dxa"/>
          </w:tcPr>
          <w:p>
            <w:pPr>
              <w:pStyle w:val="TableParagraph"/>
              <w:spacing w:before="61"/>
              <w:ind w:left="383" w:right="384"/>
              <w:jc w:val="center"/>
              <w:rPr>
                <w:sz w:val="22"/>
              </w:rPr>
            </w:pPr>
            <w:r>
              <w:rPr>
                <w:sz w:val="22"/>
              </w:rPr>
              <w:t>40.90</w:t>
            </w:r>
          </w:p>
        </w:tc>
        <w:tc>
          <w:tcPr>
            <w:tcW w:w="1454" w:type="dxa"/>
          </w:tcPr>
          <w:p>
            <w:pPr>
              <w:pStyle w:val="TableParagraph"/>
              <w:spacing w:before="61"/>
              <w:ind w:left="423"/>
              <w:rPr>
                <w:sz w:val="22"/>
              </w:rPr>
            </w:pPr>
            <w:r>
              <w:rPr>
                <w:sz w:val="22"/>
              </w:rPr>
              <w:t>88134</w:t>
            </w:r>
          </w:p>
        </w:tc>
        <w:tc>
          <w:tcPr>
            <w:tcW w:w="1475" w:type="dxa"/>
          </w:tcPr>
          <w:p>
            <w:pPr>
              <w:pStyle w:val="TableParagraph"/>
              <w:spacing w:before="61"/>
              <w:ind w:left="447"/>
              <w:rPr>
                <w:sz w:val="22"/>
              </w:rPr>
            </w:pPr>
            <w:r>
              <w:rPr>
                <w:sz w:val="22"/>
              </w:rPr>
              <w:t>59.10</w:t>
            </w:r>
          </w:p>
        </w:tc>
      </w:tr>
      <w:tr>
        <w:trPr>
          <w:trHeight w:val="480" w:hRule="atLeast"/>
        </w:trPr>
        <w:tc>
          <w:tcPr>
            <w:tcW w:w="88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1"/>
              <w:ind w:left="115"/>
              <w:rPr>
                <w:sz w:val="22"/>
              </w:rPr>
            </w:pPr>
            <w:r>
              <w:rPr>
                <w:sz w:val="22"/>
              </w:rPr>
              <w:t>2017</w:t>
            </w:r>
          </w:p>
        </w:tc>
        <w:tc>
          <w:tcPr>
            <w:tcW w:w="134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1"/>
              <w:ind w:left="307"/>
              <w:rPr>
                <w:sz w:val="22"/>
              </w:rPr>
            </w:pPr>
            <w:r>
              <w:rPr>
                <w:sz w:val="22"/>
              </w:rPr>
              <w:t>136,916</w:t>
            </w:r>
          </w:p>
        </w:tc>
        <w:tc>
          <w:tcPr>
            <w:tcW w:w="126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1"/>
              <w:ind w:left="306"/>
              <w:rPr>
                <w:sz w:val="22"/>
              </w:rPr>
            </w:pPr>
            <w:r>
              <w:rPr>
                <w:sz w:val="22"/>
              </w:rPr>
              <w:t>58284</w:t>
            </w:r>
          </w:p>
        </w:tc>
        <w:tc>
          <w:tcPr>
            <w:tcW w:w="130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1"/>
              <w:ind w:left="383" w:right="384"/>
              <w:jc w:val="center"/>
              <w:rPr>
                <w:sz w:val="22"/>
              </w:rPr>
            </w:pPr>
            <w:r>
              <w:rPr>
                <w:sz w:val="22"/>
              </w:rPr>
              <w:t>42.60</w:t>
            </w:r>
          </w:p>
        </w:tc>
        <w:tc>
          <w:tcPr>
            <w:tcW w:w="145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1"/>
              <w:ind w:left="423"/>
              <w:rPr>
                <w:sz w:val="22"/>
              </w:rPr>
            </w:pPr>
            <w:r>
              <w:rPr>
                <w:sz w:val="22"/>
              </w:rPr>
              <w:t>78632</w:t>
            </w:r>
          </w:p>
        </w:tc>
        <w:tc>
          <w:tcPr>
            <w:tcW w:w="147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1"/>
              <w:ind w:left="447"/>
              <w:rPr>
                <w:sz w:val="22"/>
              </w:rPr>
            </w:pPr>
            <w:r>
              <w:rPr>
                <w:sz w:val="22"/>
              </w:rPr>
              <w:t>57.40</w:t>
            </w:r>
          </w:p>
        </w:tc>
      </w:tr>
    </w:tbl>
    <w:p>
      <w:pPr>
        <w:spacing w:before="0"/>
        <w:ind w:left="1561" w:right="0" w:firstLine="0"/>
        <w:jc w:val="left"/>
        <w:rPr>
          <w:b/>
          <w:sz w:val="22"/>
        </w:rPr>
      </w:pPr>
      <w:r>
        <w:rPr>
          <w:b/>
          <w:sz w:val="22"/>
        </w:rPr>
        <w:t>Source: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West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African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Examination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Council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Kaduna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Office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(WAEC)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2017</w:t>
      </w: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34"/>
        </w:rPr>
      </w:pPr>
    </w:p>
    <w:p>
      <w:pPr>
        <w:pStyle w:val="BodyText"/>
        <w:spacing w:line="480" w:lineRule="auto"/>
        <w:ind w:left="1340" w:right="1435"/>
        <w:jc w:val="both"/>
      </w:pPr>
      <w:r>
        <w:rPr/>
        <w:t>Accordingly, from the various studies conducted in Nigeria Mbah, (2005); Aina, (2009),</w:t>
      </w:r>
      <w:r>
        <w:rPr>
          <w:spacing w:val="1"/>
        </w:rPr>
        <w:t> </w:t>
      </w:r>
      <w:r>
        <w:rPr/>
        <w:t>Aderogba, (2012) and Orenaiya (2014). A number of factors have been identified to be</w:t>
      </w:r>
      <w:r>
        <w:rPr>
          <w:spacing w:val="1"/>
        </w:rPr>
        <w:t> </w:t>
      </w:r>
      <w:r>
        <w:rPr/>
        <w:t>responsible for low performance in science (of which Biology is one). James (2005) and</w:t>
      </w:r>
      <w:r>
        <w:rPr>
          <w:spacing w:val="1"/>
        </w:rPr>
        <w:t> </w:t>
      </w:r>
      <w:r>
        <w:rPr/>
        <w:t>Aina, (2009) identify poor teaching methods and negative attitude of teachers towards</w:t>
      </w:r>
      <w:r>
        <w:rPr>
          <w:spacing w:val="1"/>
        </w:rPr>
        <w:t> </w:t>
      </w:r>
      <w:r>
        <w:rPr/>
        <w:t>teaching.</w:t>
      </w:r>
      <w:r>
        <w:rPr>
          <w:spacing w:val="1"/>
        </w:rPr>
        <w:t> </w:t>
      </w:r>
      <w:r>
        <w:rPr/>
        <w:t>Also,</w:t>
      </w:r>
      <w:r>
        <w:rPr>
          <w:spacing w:val="1"/>
        </w:rPr>
        <w:t> </w:t>
      </w:r>
      <w:r>
        <w:rPr/>
        <w:t>Braimoh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Okedeji</w:t>
      </w:r>
      <w:r>
        <w:rPr>
          <w:spacing w:val="1"/>
        </w:rPr>
        <w:t> </w:t>
      </w:r>
      <w:r>
        <w:rPr/>
        <w:t>(2001)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Folaranmi</w:t>
      </w:r>
      <w:r>
        <w:rPr>
          <w:spacing w:val="1"/>
        </w:rPr>
        <w:t> </w:t>
      </w:r>
      <w:r>
        <w:rPr/>
        <w:t>(2002)</w:t>
      </w:r>
      <w:r>
        <w:rPr>
          <w:spacing w:val="1"/>
        </w:rPr>
        <w:t> </w:t>
      </w:r>
      <w:r>
        <w:rPr/>
        <w:t>identify</w:t>
      </w:r>
      <w:r>
        <w:rPr>
          <w:spacing w:val="1"/>
        </w:rPr>
        <w:t> </w:t>
      </w:r>
      <w:r>
        <w:rPr/>
        <w:t>lack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motivation for most teachers, lack of teaching skills and competence by science teachers. In</w:t>
      </w:r>
      <w:r>
        <w:rPr>
          <w:spacing w:val="-57"/>
        </w:rPr>
        <w:t> </w:t>
      </w:r>
      <w:r>
        <w:rPr/>
        <w:t>addition, Agoha (2005); Agbowuna (2009) and King‟Aru (2014) report negative 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subjects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students.</w:t>
      </w:r>
      <w:r>
        <w:rPr>
          <w:spacing w:val="1"/>
        </w:rPr>
        <w:t> </w:t>
      </w:r>
      <w:r>
        <w:rPr/>
        <w:t>Furthermore,</w:t>
      </w:r>
      <w:r>
        <w:rPr>
          <w:spacing w:val="1"/>
        </w:rPr>
        <w:t> </w:t>
      </w:r>
      <w:r>
        <w:rPr/>
        <w:t>Olaleye</w:t>
      </w:r>
      <w:r>
        <w:rPr>
          <w:spacing w:val="1"/>
        </w:rPr>
        <w:t> </w:t>
      </w:r>
      <w:r>
        <w:rPr/>
        <w:t>(2002),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inadequacy of textual/reference materials. Some years ago, Okebukola (2004) describes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gloomy,</w:t>
      </w:r>
      <w:r>
        <w:rPr>
          <w:spacing w:val="1"/>
        </w:rPr>
        <w:t> </w:t>
      </w:r>
      <w:r>
        <w:rPr/>
        <w:t>ineffective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devoid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challenging and creative activities. He called for the use of an instructional strategy that</w:t>
      </w:r>
      <w:r>
        <w:rPr>
          <w:spacing w:val="1"/>
        </w:rPr>
        <w:t> </w:t>
      </w:r>
      <w:r>
        <w:rPr/>
        <w:t>could involve use of concrete activities or scaffold to enhance learning among learners.</w:t>
      </w:r>
      <w:r>
        <w:rPr>
          <w:spacing w:val="1"/>
        </w:rPr>
        <w:t> </w:t>
      </w:r>
      <w:r>
        <w:rPr/>
        <w:t>Etobro and Fabinu (2017), report that ecological management as one of the topics students</w:t>
      </w:r>
      <w:r>
        <w:rPr>
          <w:spacing w:val="1"/>
        </w:rPr>
        <w:t> </w:t>
      </w:r>
      <w:r>
        <w:rPr/>
        <w:t>have</w:t>
      </w:r>
      <w:r>
        <w:rPr>
          <w:spacing w:val="9"/>
        </w:rPr>
        <w:t> </w:t>
      </w:r>
      <w:r>
        <w:rPr/>
        <w:t>difficulty</w:t>
      </w:r>
      <w:r>
        <w:rPr>
          <w:spacing w:val="4"/>
        </w:rPr>
        <w:t> </w:t>
      </w:r>
      <w:r>
        <w:rPr/>
        <w:t>in</w:t>
      </w:r>
      <w:r>
        <w:rPr>
          <w:spacing w:val="12"/>
        </w:rPr>
        <w:t> </w:t>
      </w:r>
      <w:r>
        <w:rPr/>
        <w:t>understanding.</w:t>
      </w:r>
      <w:r>
        <w:rPr>
          <w:spacing w:val="23"/>
        </w:rPr>
        <w:t> </w:t>
      </w:r>
      <w:r>
        <w:rPr/>
        <w:t>Among</w:t>
      </w:r>
      <w:r>
        <w:rPr>
          <w:spacing w:val="8"/>
        </w:rPr>
        <w:t> </w:t>
      </w:r>
      <w:r>
        <w:rPr/>
        <w:t>reasons</w:t>
      </w:r>
      <w:r>
        <w:rPr>
          <w:spacing w:val="14"/>
        </w:rPr>
        <w:t> </w:t>
      </w:r>
      <w:r>
        <w:rPr/>
        <w:t>adduced</w:t>
      </w:r>
      <w:r>
        <w:rPr>
          <w:spacing w:val="10"/>
        </w:rPr>
        <w:t> </w:t>
      </w:r>
      <w:r>
        <w:rPr/>
        <w:t>for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perceived</w:t>
      </w:r>
      <w:r>
        <w:rPr>
          <w:spacing w:val="10"/>
        </w:rPr>
        <w:t> </w:t>
      </w:r>
      <w:r>
        <w:rPr/>
        <w:t>difficulty</w:t>
      </w:r>
      <w:r>
        <w:rPr>
          <w:spacing w:val="6"/>
        </w:rPr>
        <w:t> </w:t>
      </w:r>
      <w:r>
        <w:rPr/>
        <w:t>was</w:t>
      </w:r>
    </w:p>
    <w:p>
      <w:pPr>
        <w:spacing w:after="0" w:line="480" w:lineRule="auto"/>
        <w:jc w:val="both"/>
        <w:sectPr>
          <w:footerReference w:type="default" r:id="rId8"/>
          <w:pgSz w:w="12240" w:h="15840"/>
          <w:pgMar w:footer="792" w:header="0" w:top="1360" w:bottom="980" w:left="640" w:right="0"/>
          <w:pgNumType w:start="2"/>
        </w:sectPr>
      </w:pPr>
    </w:p>
    <w:p>
      <w:pPr>
        <w:pStyle w:val="BodyText"/>
        <w:spacing w:line="480" w:lineRule="auto" w:before="72"/>
        <w:ind w:left="1340" w:right="1442"/>
        <w:jc w:val="both"/>
      </w:pPr>
      <w:r>
        <w:rPr/>
        <w:t>poor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strategy.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forces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memorize facts rather than help them learn meaningfully. Çimer, (2004) had reported that</w:t>
      </w:r>
      <w:r>
        <w:rPr>
          <w:spacing w:val="1"/>
        </w:rPr>
        <w:t> </w:t>
      </w:r>
      <w:r>
        <w:rPr/>
        <w:t>memorization is common</w:t>
      </w:r>
      <w:r>
        <w:rPr>
          <w:spacing w:val="-3"/>
        </w:rPr>
        <w:t> </w:t>
      </w:r>
      <w:r>
        <w:rPr/>
        <w:t>among</w:t>
      </w:r>
      <w:r>
        <w:rPr>
          <w:spacing w:val="-2"/>
        </w:rPr>
        <w:t> </w:t>
      </w:r>
      <w:r>
        <w:rPr/>
        <w:t>secondary</w:t>
      </w:r>
      <w:r>
        <w:rPr>
          <w:spacing w:val="-5"/>
        </w:rPr>
        <w:t> </w:t>
      </w:r>
      <w:r>
        <w:rPr/>
        <w:t>school</w:t>
      </w:r>
      <w:r>
        <w:rPr>
          <w:spacing w:val="1"/>
        </w:rPr>
        <w:t> </w:t>
      </w:r>
      <w:r>
        <w:rPr/>
        <w:t>Biology</w:t>
      </w:r>
      <w:r>
        <w:rPr>
          <w:spacing w:val="-5"/>
        </w:rPr>
        <w:t> </w:t>
      </w:r>
      <w:r>
        <w:rPr/>
        <w:t>students.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Mari (2001), earlier observes that most students are at the concrete operational stage of</w:t>
      </w:r>
      <w:r>
        <w:rPr>
          <w:spacing w:val="1"/>
        </w:rPr>
        <w:t> </w:t>
      </w:r>
      <w:r>
        <w:rPr/>
        <w:t>development and cannot learn difficult or abstract concepts meaningfully without the use of</w:t>
      </w:r>
      <w:r>
        <w:rPr>
          <w:spacing w:val="-57"/>
        </w:rPr>
        <w:t> </w:t>
      </w:r>
      <w:r>
        <w:rPr/>
        <w:t>concrete examples to show relationships among concepts. Kidman, (2008) asserts that</w:t>
      </w:r>
      <w:r>
        <w:rPr>
          <w:spacing w:val="1"/>
        </w:rPr>
        <w:t> </w:t>
      </w:r>
      <w:r>
        <w:rPr/>
        <w:t>memorization of Biology concepts might be due to method of instruction. When texts and</w:t>
      </w:r>
      <w:r>
        <w:rPr>
          <w:spacing w:val="1"/>
        </w:rPr>
        <w:t> </w:t>
      </w:r>
      <w:r>
        <w:rPr/>
        <w:t>classroom activities do not include practical work or experiments, students may consider</w:t>
      </w:r>
      <w:r>
        <w:rPr>
          <w:spacing w:val="1"/>
        </w:rPr>
        <w:t> </w:t>
      </w:r>
      <w:r>
        <w:rPr/>
        <w:t>Biology a science that just requires the memorization of factual knowledge. Memorization</w:t>
      </w:r>
      <w:r>
        <w:rPr>
          <w:spacing w:val="1"/>
        </w:rPr>
        <w:t> </w:t>
      </w:r>
      <w:r>
        <w:rPr/>
        <w:t>leads to students‟ inability to question phenomena which are not understood since teaching</w:t>
      </w:r>
      <w:r>
        <w:rPr>
          <w:spacing w:val="1"/>
        </w:rPr>
        <w:t> </w:t>
      </w:r>
      <w:r>
        <w:rPr/>
        <w:t>is teacher-centred. Lakpini (2006), states that memorization results in students finding it</w:t>
      </w:r>
      <w:r>
        <w:rPr>
          <w:spacing w:val="1"/>
        </w:rPr>
        <w:t> </w:t>
      </w:r>
      <w:r>
        <w:rPr/>
        <w:t>difficult to see value in the science they learn as applicable to life though they are able to</w:t>
      </w:r>
      <w:r>
        <w:rPr>
          <w:spacing w:val="1"/>
        </w:rPr>
        <w:t> </w:t>
      </w:r>
      <w:r>
        <w:rPr/>
        <w:t>recite masterfully the information/concepts studied. This method encourages rote learning,</w:t>
      </w:r>
      <w:r>
        <w:rPr>
          <w:spacing w:val="1"/>
        </w:rPr>
        <w:t> </w:t>
      </w:r>
      <w:r>
        <w:rPr/>
        <w:t>neglects</w:t>
      </w:r>
      <w:r>
        <w:rPr>
          <w:spacing w:val="1"/>
        </w:rPr>
        <w:t> </w:t>
      </w:r>
      <w:r>
        <w:rPr/>
        <w:t>slow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find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grasp</w:t>
      </w:r>
      <w:r>
        <w:rPr>
          <w:spacing w:val="1"/>
        </w:rPr>
        <w:t> </w:t>
      </w:r>
      <w:r>
        <w:rPr/>
        <w:t>orally</w:t>
      </w:r>
      <w:r>
        <w:rPr>
          <w:spacing w:val="1"/>
        </w:rPr>
        <w:t> </w:t>
      </w:r>
      <w:r>
        <w:rPr/>
        <w:t>presented</w:t>
      </w:r>
      <w:r>
        <w:rPr>
          <w:spacing w:val="60"/>
        </w:rPr>
        <w:t> </w:t>
      </w:r>
      <w:r>
        <w:rPr/>
        <w:t>instruction,</w:t>
      </w:r>
      <w:r>
        <w:rPr>
          <w:spacing w:val="1"/>
        </w:rPr>
        <w:t> </w:t>
      </w:r>
      <w:r>
        <w:rPr/>
        <w:t>discourages interaction among students and teachers incapable of imparting scientific skills</w:t>
      </w:r>
      <w:r>
        <w:rPr>
          <w:spacing w:val="-57"/>
        </w:rPr>
        <w:t> </w:t>
      </w:r>
      <w:r>
        <w:rPr/>
        <w:t>and attitudes on students. Lakpini (2010) asserts that teacher-centred learning can be less</w:t>
      </w:r>
      <w:r>
        <w:rPr>
          <w:spacing w:val="1"/>
        </w:rPr>
        <w:t> </w:t>
      </w:r>
      <w:r>
        <w:rPr/>
        <w:t>productive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cases,</w:t>
      </w:r>
      <w:r>
        <w:rPr>
          <w:spacing w:val="1"/>
        </w:rPr>
        <w:t> </w:t>
      </w:r>
      <w:r>
        <w:rPr/>
        <w:t>detrimental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conceptual</w:t>
      </w:r>
      <w:r>
        <w:rPr>
          <w:spacing w:val="1"/>
        </w:rPr>
        <w:t> </w:t>
      </w:r>
      <w:r>
        <w:rPr/>
        <w:t>understanding;</w:t>
      </w:r>
      <w:r>
        <w:rPr>
          <w:spacing w:val="1"/>
        </w:rPr>
        <w:t> </w:t>
      </w:r>
      <w:r>
        <w:rPr/>
        <w:t>teachers‟</w:t>
      </w:r>
      <w:r>
        <w:rPr>
          <w:spacing w:val="1"/>
        </w:rPr>
        <w:t> </w:t>
      </w:r>
      <w:r>
        <w:rPr/>
        <w:t>competencies and knowledge in both Biology as a discipline and its teaching are crucial for</w:t>
      </w:r>
      <w:r>
        <w:rPr>
          <w:spacing w:val="-57"/>
        </w:rPr>
        <w:t> </w:t>
      </w:r>
      <w:r>
        <w:rPr/>
        <w:t>enhancing students‟ learning. The most commonly used method of teaching in Nigeria is</w:t>
      </w:r>
      <w:r>
        <w:rPr>
          <w:spacing w:val="1"/>
        </w:rPr>
        <w:t> </w:t>
      </w:r>
      <w:r>
        <w:rPr/>
        <w:t>talk and chalk method generally referred to as the expository method (Baike, 2000 and</w:t>
      </w:r>
      <w:r>
        <w:rPr>
          <w:spacing w:val="1"/>
        </w:rPr>
        <w:t> </w:t>
      </w:r>
      <w:r>
        <w:rPr/>
        <w:t>Lakpini</w:t>
      </w:r>
      <w:r>
        <w:rPr>
          <w:spacing w:val="-1"/>
        </w:rPr>
        <w:t> </w:t>
      </w:r>
      <w:r>
        <w:rPr/>
        <w:t>2006).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Lakpini (2010) reports that the lecture method of teaching emphasizes the overall content</w:t>
      </w:r>
      <w:r>
        <w:rPr>
          <w:spacing w:val="1"/>
        </w:rPr>
        <w:t> </w:t>
      </w:r>
      <w:r>
        <w:rPr/>
        <w:t>rather than conceptual understanding and learning for the students is used principally for</w:t>
      </w:r>
      <w:r>
        <w:rPr>
          <w:spacing w:val="1"/>
        </w:rPr>
        <w:t> </w:t>
      </w:r>
      <w:r>
        <w:rPr/>
        <w:t>testing, hence; retention is short-lived. Danmole and Adeoye (2004) admit that no single</w:t>
      </w:r>
      <w:r>
        <w:rPr>
          <w:spacing w:val="1"/>
        </w:rPr>
        <w:t> </w:t>
      </w:r>
      <w:r>
        <w:rPr/>
        <w:t>method is best for the teaching of science especially Biology of which Ecology is a branch.</w:t>
      </w:r>
      <w:r>
        <w:rPr>
          <w:spacing w:val="1"/>
        </w:rPr>
        <w:t> </w:t>
      </w:r>
      <w:r>
        <w:rPr/>
        <w:t>They agreed also that methods that would involve active students participation such as</w:t>
      </w:r>
      <w:r>
        <w:rPr>
          <w:spacing w:val="1"/>
        </w:rPr>
        <w:t> </w:t>
      </w:r>
      <w:r>
        <w:rPr/>
        <w:t>cooperative learning, guided discovery, scaffolding, use of analogy and problem-solving</w:t>
      </w:r>
      <w:r>
        <w:rPr>
          <w:spacing w:val="1"/>
        </w:rPr>
        <w:t> </w:t>
      </w:r>
      <w:r>
        <w:rPr/>
        <w:t>can go a long way to improve learning.</w:t>
      </w:r>
      <w:r>
        <w:rPr>
          <w:spacing w:val="1"/>
        </w:rPr>
        <w:t> </w:t>
      </w:r>
      <w:r>
        <w:rPr/>
        <w:t>However, Igboegwu, (2012) describes most of the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inappropriate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uninspiring.</w:t>
      </w:r>
      <w:r>
        <w:rPr>
          <w:spacing w:val="1"/>
        </w:rPr>
        <w:t> </w:t>
      </w:r>
      <w:r>
        <w:rPr/>
        <w:t>Treagust</w:t>
      </w:r>
      <w:r>
        <w:rPr>
          <w:spacing w:val="1"/>
        </w:rPr>
        <w:t> </w:t>
      </w:r>
      <w:r>
        <w:rPr/>
        <w:t>(2002),</w:t>
      </w:r>
      <w:r>
        <w:rPr>
          <w:spacing w:val="-57"/>
        </w:rPr>
        <w:t> </w:t>
      </w:r>
      <w:r>
        <w:rPr/>
        <w:t>however, provide evidence that teachers‟ content knowledge has an effect on both the</w:t>
      </w:r>
      <w:r>
        <w:rPr>
          <w:spacing w:val="1"/>
        </w:rPr>
        <w:t> </w:t>
      </w:r>
      <w:r>
        <w:rPr/>
        <w:t>content and the processes of instruction, thus influencing both what and how they teach.</w:t>
      </w:r>
      <w:r>
        <w:rPr>
          <w:spacing w:val="1"/>
        </w:rPr>
        <w:t> </w:t>
      </w:r>
      <w:r>
        <w:rPr/>
        <w:t>Mari (2001); Lapkini (2006) and Djwantoro‟s (2010) studies indicate that research efforts</w:t>
      </w:r>
      <w:r>
        <w:rPr>
          <w:spacing w:val="1"/>
        </w:rPr>
        <w:t> </w:t>
      </w:r>
      <w:r>
        <w:rPr/>
        <w:t>have proposed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suggestions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recommendations</w:t>
      </w:r>
      <w:r>
        <w:rPr>
          <w:spacing w:val="1"/>
        </w:rPr>
        <w:t> </w:t>
      </w:r>
      <w:r>
        <w:rPr/>
        <w:t>for improving the quality of</w:t>
      </w:r>
      <w:r>
        <w:rPr>
          <w:spacing w:val="1"/>
        </w:rPr>
        <w:t> </w:t>
      </w:r>
      <w:r>
        <w:rPr/>
        <w:t>science teaching and learning in Nigerian classrooms. Some of these recommendations are:</w:t>
      </w:r>
      <w:r>
        <w:rPr>
          <w:spacing w:val="-57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learner</w:t>
      </w:r>
      <w:r>
        <w:rPr>
          <w:spacing w:val="1"/>
        </w:rPr>
        <w:t> </w:t>
      </w:r>
      <w:r>
        <w:rPr/>
        <w:t>centred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enhances</w:t>
      </w:r>
      <w:r>
        <w:rPr>
          <w:spacing w:val="1"/>
        </w:rPr>
        <w:t> </w:t>
      </w:r>
      <w:r>
        <w:rPr/>
        <w:t>cognitive</w:t>
      </w:r>
      <w:r>
        <w:rPr>
          <w:spacing w:val="1"/>
        </w:rPr>
        <w:t> </w:t>
      </w:r>
      <w:r>
        <w:rPr/>
        <w:t>gains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acquisition of science proleg-skills (Mari, 2001). Agoha (2005) and Agbowuno (2009) 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observe</w:t>
      </w:r>
      <w:r>
        <w:rPr>
          <w:spacing w:val="1"/>
        </w:rPr>
        <w:t> </w:t>
      </w:r>
      <w:r>
        <w:rPr/>
        <w:t>that,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Biological concepts which contribute to low performance. Attitudes determine how an</w:t>
      </w:r>
      <w:r>
        <w:rPr>
          <w:spacing w:val="1"/>
        </w:rPr>
        <w:t> </w:t>
      </w:r>
      <w:r>
        <w:rPr/>
        <w:t>individual</w:t>
      </w:r>
      <w:r>
        <w:rPr>
          <w:spacing w:val="-1"/>
        </w:rPr>
        <w:t> </w:t>
      </w:r>
      <w:r>
        <w:rPr/>
        <w:t>thinks, feels or reacts towards an object.</w:t>
      </w:r>
    </w:p>
    <w:p>
      <w:pPr>
        <w:pStyle w:val="BodyText"/>
        <w:spacing w:before="2"/>
      </w:pPr>
    </w:p>
    <w:p>
      <w:pPr>
        <w:pStyle w:val="BodyText"/>
        <w:spacing w:line="480" w:lineRule="auto" w:before="1"/>
        <w:ind w:left="1340" w:right="1439"/>
        <w:jc w:val="both"/>
      </w:pPr>
      <w:r>
        <w:rPr/>
        <w:t>If students have better attitude towards an object or subject, it is easier to lead them towards</w:t>
      </w:r>
      <w:r>
        <w:rPr>
          <w:spacing w:val="-57"/>
        </w:rPr>
        <w:t> </w:t>
      </w:r>
      <w:r>
        <w:rPr/>
        <w:t>desirable objectivess. According to an observation by Bansal (2017), bad instructional</w:t>
      </w:r>
      <w:r>
        <w:rPr>
          <w:spacing w:val="1"/>
        </w:rPr>
        <w:t> </w:t>
      </w:r>
      <w:r>
        <w:rPr/>
        <w:t>strategies that do not promote meaningful learning and tend to make students develop</w:t>
      </w:r>
      <w:r>
        <w:rPr>
          <w:spacing w:val="1"/>
        </w:rPr>
        <w:t> </w:t>
      </w:r>
      <w:r>
        <w:rPr/>
        <w:t>negative feeling and behaviour towards learning materials which has negative toil on their</w:t>
      </w:r>
      <w:r>
        <w:rPr>
          <w:spacing w:val="1"/>
        </w:rPr>
        <w:t> </w:t>
      </w:r>
      <w:r>
        <w:rPr/>
        <w:t>performance.</w:t>
      </w:r>
      <w:r>
        <w:rPr>
          <w:spacing w:val="6"/>
        </w:rPr>
        <w:t> </w:t>
      </w:r>
      <w:r>
        <w:rPr/>
        <w:t>This</w:t>
      </w:r>
      <w:r>
        <w:rPr>
          <w:spacing w:val="8"/>
        </w:rPr>
        <w:t> </w:t>
      </w:r>
      <w:r>
        <w:rPr/>
        <w:t>is</w:t>
      </w:r>
      <w:r>
        <w:rPr>
          <w:spacing w:val="8"/>
        </w:rPr>
        <w:t> </w:t>
      </w:r>
      <w:r>
        <w:rPr/>
        <w:t>because</w:t>
      </w:r>
      <w:r>
        <w:rPr>
          <w:spacing w:val="7"/>
        </w:rPr>
        <w:t> </w:t>
      </w:r>
      <w:r>
        <w:rPr/>
        <w:t>as</w:t>
      </w:r>
      <w:r>
        <w:rPr>
          <w:spacing w:val="7"/>
        </w:rPr>
        <w:t> </w:t>
      </w:r>
      <w:r>
        <w:rPr/>
        <w:t>negative</w:t>
      </w:r>
      <w:r>
        <w:rPr>
          <w:spacing w:val="6"/>
        </w:rPr>
        <w:t> </w:t>
      </w:r>
      <w:r>
        <w:rPr/>
        <w:t>attitude</w:t>
      </w:r>
      <w:r>
        <w:rPr>
          <w:spacing w:val="8"/>
        </w:rPr>
        <w:t> </w:t>
      </w:r>
      <w:r>
        <w:rPr/>
        <w:t>is</w:t>
      </w:r>
      <w:r>
        <w:rPr>
          <w:spacing w:val="8"/>
        </w:rPr>
        <w:t> </w:t>
      </w:r>
      <w:r>
        <w:rPr/>
        <w:t>known</w:t>
      </w:r>
      <w:r>
        <w:rPr>
          <w:spacing w:val="7"/>
        </w:rPr>
        <w:t> </w:t>
      </w:r>
      <w:r>
        <w:rPr/>
        <w:t>to</w:t>
      </w:r>
      <w:r>
        <w:rPr>
          <w:spacing w:val="8"/>
        </w:rPr>
        <w:t> </w:t>
      </w:r>
      <w:r>
        <w:rPr/>
        <w:t>affect</w:t>
      </w:r>
      <w:r>
        <w:rPr>
          <w:spacing w:val="7"/>
        </w:rPr>
        <w:t> </w:t>
      </w:r>
      <w:r>
        <w:rPr/>
        <w:t>students‟</w:t>
      </w:r>
      <w:r>
        <w:rPr>
          <w:spacing w:val="7"/>
        </w:rPr>
        <w:t> </w:t>
      </w:r>
      <w:r>
        <w:rPr/>
        <w:t>involvement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in learning and performance (John, 2014). As proleg-based instruction provides concrete</w:t>
      </w:r>
      <w:r>
        <w:rPr>
          <w:spacing w:val="1"/>
        </w:rPr>
        <w:t> </w:t>
      </w:r>
      <w:r>
        <w:rPr/>
        <w:t>examples and engages students in learning process, it is expected to have positive influence</w:t>
      </w:r>
      <w:r>
        <w:rPr>
          <w:spacing w:val="-57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attitude.</w:t>
      </w:r>
      <w:r>
        <w:rPr>
          <w:spacing w:val="1"/>
        </w:rPr>
        <w:t> </w:t>
      </w:r>
      <w:r>
        <w:rPr/>
        <w:t>Çimer</w:t>
      </w:r>
      <w:r>
        <w:rPr>
          <w:spacing w:val="1"/>
        </w:rPr>
        <w:t> </w:t>
      </w:r>
      <w:r>
        <w:rPr/>
        <w:t>(2004),</w:t>
      </w:r>
      <w:r>
        <w:rPr>
          <w:spacing w:val="1"/>
        </w:rPr>
        <w:t> </w:t>
      </w:r>
      <w:r>
        <w:rPr/>
        <w:t>opines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weaknesses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knowledge of the subject, this might create a lack of confidence in students about the</w:t>
      </w:r>
      <w:r>
        <w:rPr>
          <w:spacing w:val="1"/>
        </w:rPr>
        <w:t> </w:t>
      </w:r>
      <w:r>
        <w:rPr/>
        <w:t>teachers‟ abilities and knowledge. The effect of this among others, is that a student may</w:t>
      </w:r>
      <w:r>
        <w:rPr>
          <w:spacing w:val="1"/>
        </w:rPr>
        <w:t> </w:t>
      </w:r>
      <w:r>
        <w:rPr/>
        <w:t>become less attentive and develop negative attitude towards both Biology as a subject, and</w:t>
      </w:r>
      <w:r>
        <w:rPr>
          <w:spacing w:val="1"/>
        </w:rPr>
        <w:t> </w:t>
      </w:r>
      <w:r>
        <w:rPr/>
        <w:t>the teacher. This leads to the idea of Scaffolding Instructional Strategy to be investigated to</w:t>
      </w:r>
      <w:r>
        <w:rPr>
          <w:spacing w:val="-57"/>
        </w:rPr>
        <w:t> </w:t>
      </w:r>
      <w:r>
        <w:rPr/>
        <w:t>find</w:t>
      </w:r>
      <w:r>
        <w:rPr>
          <w:spacing w:val="-1"/>
        </w:rPr>
        <w:t> </w:t>
      </w:r>
      <w:r>
        <w:rPr/>
        <w:t>the impact on the</w:t>
      </w:r>
      <w:r>
        <w:rPr>
          <w:spacing w:val="-2"/>
        </w:rPr>
        <w:t> </w:t>
      </w:r>
      <w:r>
        <w:rPr/>
        <w:t>attitude</w:t>
      </w:r>
      <w:r>
        <w:rPr>
          <w:spacing w:val="-1"/>
        </w:rPr>
        <w:t> </w:t>
      </w:r>
      <w:r>
        <w:rPr/>
        <w:t>retention and performance</w:t>
      </w:r>
      <w:r>
        <w:rPr>
          <w:spacing w:val="-2"/>
        </w:rPr>
        <w:t> </w:t>
      </w:r>
      <w:r>
        <w:rPr/>
        <w:t>of students on Ecology.</w:t>
      </w:r>
    </w:p>
    <w:p>
      <w:pPr>
        <w:pStyle w:val="BodyText"/>
        <w:spacing w:line="480" w:lineRule="auto" w:before="207"/>
        <w:ind w:left="1340" w:right="1433"/>
        <w:jc w:val="both"/>
      </w:pPr>
      <w:r>
        <w:rPr/>
        <w:t>The idea of scaffolding emerged from socio-constructivist views of learning, especially</w:t>
      </w:r>
      <w:r>
        <w:rPr>
          <w:spacing w:val="1"/>
        </w:rPr>
        <w:t> </w:t>
      </w:r>
      <w:r>
        <w:rPr/>
        <w:t>Vygotsky‟s (1978) socio-cultural notion of the (“Zone of Proximal Development” ZPD).</w:t>
      </w:r>
      <w:r>
        <w:rPr>
          <w:spacing w:val="1"/>
        </w:rPr>
        <w:t> </w:t>
      </w:r>
      <w:r>
        <w:rPr/>
        <w:t>This zone reflects the “distance between the actual development level of the learner as</w:t>
      </w:r>
      <w:r>
        <w:rPr>
          <w:spacing w:val="1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assistance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development</w:t>
      </w:r>
      <w:r>
        <w:rPr>
          <w:spacing w:val="11"/>
        </w:rPr>
        <w:t> </w:t>
      </w:r>
      <w:r>
        <w:rPr/>
        <w:t>level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learner</w:t>
      </w:r>
      <w:r>
        <w:rPr>
          <w:spacing w:val="13"/>
        </w:rPr>
        <w:t> </w:t>
      </w:r>
      <w:r>
        <w:rPr/>
        <w:t>as</w:t>
      </w:r>
      <w:r>
        <w:rPr>
          <w:spacing w:val="11"/>
        </w:rPr>
        <w:t> </w:t>
      </w:r>
      <w:r>
        <w:rPr/>
        <w:t>determined</w:t>
      </w:r>
      <w:r>
        <w:rPr>
          <w:spacing w:val="10"/>
        </w:rPr>
        <w:t> </w:t>
      </w:r>
      <w:r>
        <w:rPr/>
        <w:t>by</w:t>
      </w:r>
      <w:r>
        <w:rPr>
          <w:spacing w:val="8"/>
        </w:rPr>
        <w:t> </w:t>
      </w:r>
      <w:r>
        <w:rPr/>
        <w:t>performance</w:t>
      </w:r>
      <w:r>
        <w:rPr>
          <w:spacing w:val="9"/>
        </w:rPr>
        <w:t> </w:t>
      </w:r>
      <w:r>
        <w:rPr/>
        <w:t>of</w:t>
      </w:r>
      <w:r>
        <w:rPr>
          <w:spacing w:val="11"/>
        </w:rPr>
        <w:t> </w:t>
      </w:r>
      <w:r>
        <w:rPr/>
        <w:t>tasks</w:t>
      </w:r>
      <w:r>
        <w:rPr>
          <w:spacing w:val="10"/>
        </w:rPr>
        <w:t> </w:t>
      </w:r>
      <w:r>
        <w:rPr/>
        <w:t>under</w:t>
      </w:r>
      <w:r>
        <w:rPr>
          <w:spacing w:val="12"/>
        </w:rPr>
        <w:t> </w:t>
      </w:r>
      <w:r>
        <w:rPr/>
        <w:t>guidance</w:t>
      </w:r>
      <w:r>
        <w:rPr>
          <w:spacing w:val="9"/>
        </w:rPr>
        <w:t> </w:t>
      </w:r>
      <w:r>
        <w:rPr/>
        <w:t>of</w:t>
      </w:r>
      <w:r>
        <w:rPr>
          <w:spacing w:val="-57"/>
        </w:rPr>
        <w:t> </w:t>
      </w:r>
      <w:r>
        <w:rPr/>
        <w:t>a more capable person”. This person guides the learner through the ZPD towards a new</w:t>
      </w:r>
      <w:r>
        <w:rPr>
          <w:spacing w:val="1"/>
        </w:rPr>
        <w:t> </w:t>
      </w:r>
      <w:r>
        <w:rPr/>
        <w:t>actual development level in a gradual process of scaffolding. The notion of scaffolding is</w:t>
      </w:r>
      <w:r>
        <w:rPr>
          <w:spacing w:val="1"/>
        </w:rPr>
        <w:t> </w:t>
      </w:r>
      <w:r>
        <w:rPr/>
        <w:t>increasingly</w:t>
      </w:r>
      <w:r>
        <w:rPr>
          <w:spacing w:val="11"/>
        </w:rPr>
        <w:t> </w:t>
      </w:r>
      <w:r>
        <w:rPr/>
        <w:t>being</w:t>
      </w:r>
      <w:r>
        <w:rPr>
          <w:spacing w:val="14"/>
        </w:rPr>
        <w:t> </w:t>
      </w:r>
      <w:r>
        <w:rPr/>
        <w:t>used</w:t>
      </w:r>
      <w:r>
        <w:rPr>
          <w:spacing w:val="15"/>
        </w:rPr>
        <w:t> </w:t>
      </w:r>
      <w:r>
        <w:rPr/>
        <w:t>to</w:t>
      </w:r>
      <w:r>
        <w:rPr>
          <w:spacing w:val="17"/>
        </w:rPr>
        <w:t> </w:t>
      </w:r>
      <w:r>
        <w:rPr/>
        <w:t>describe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support</w:t>
      </w:r>
      <w:r>
        <w:rPr>
          <w:spacing w:val="16"/>
        </w:rPr>
        <w:t> </w:t>
      </w:r>
      <w:r>
        <w:rPr/>
        <w:t>provided</w:t>
      </w:r>
      <w:r>
        <w:rPr>
          <w:spacing w:val="16"/>
        </w:rPr>
        <w:t> </w:t>
      </w:r>
      <w:r>
        <w:rPr/>
        <w:t>for</w:t>
      </w:r>
      <w:r>
        <w:rPr>
          <w:spacing w:val="16"/>
        </w:rPr>
        <w:t> </w:t>
      </w:r>
      <w:r>
        <w:rPr/>
        <w:t>students</w:t>
      </w:r>
      <w:r>
        <w:rPr>
          <w:spacing w:val="17"/>
        </w:rPr>
        <w:t> </w:t>
      </w:r>
      <w:r>
        <w:rPr/>
        <w:t>to</w:t>
      </w:r>
      <w:r>
        <w:rPr>
          <w:spacing w:val="17"/>
        </w:rPr>
        <w:t> </w:t>
      </w:r>
      <w:r>
        <w:rPr/>
        <w:t>learn</w:t>
      </w:r>
      <w:r>
        <w:rPr>
          <w:spacing w:val="15"/>
        </w:rPr>
        <w:t> </w:t>
      </w:r>
      <w:r>
        <w:rPr/>
        <w:t>successfully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classroom</w:t>
      </w:r>
      <w:r>
        <w:rPr>
          <w:spacing w:val="1"/>
        </w:rPr>
        <w:t> </w:t>
      </w:r>
      <w:r>
        <w:rPr/>
        <w:t>(Janneke,</w:t>
      </w:r>
      <w:r>
        <w:rPr>
          <w:spacing w:val="1"/>
        </w:rPr>
        <w:t> </w:t>
      </w:r>
      <w:r>
        <w:rPr/>
        <w:t>Volman,</w:t>
      </w:r>
      <w:r>
        <w:rPr>
          <w:spacing w:val="1"/>
        </w:rPr>
        <w:t> </w:t>
      </w:r>
      <w:r>
        <w:rPr/>
        <w:t>Oort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Beishuizen,</w:t>
      </w:r>
      <w:r>
        <w:rPr>
          <w:spacing w:val="1"/>
        </w:rPr>
        <w:t> </w:t>
      </w:r>
      <w:r>
        <w:rPr/>
        <w:t>2015).</w:t>
      </w:r>
      <w:r>
        <w:rPr>
          <w:spacing w:val="1"/>
        </w:rPr>
        <w:t> </w:t>
      </w:r>
      <w:r>
        <w:rPr/>
        <w:t>Janneke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>
          <w:i/>
          <w:spacing w:val="1"/>
        </w:rPr>
        <w:t> </w:t>
      </w:r>
      <w:r>
        <w:rPr/>
        <w:t>(2015),</w:t>
      </w:r>
      <w:r>
        <w:rPr>
          <w:spacing w:val="1"/>
        </w:rPr>
        <w:t> </w:t>
      </w:r>
      <w:r>
        <w:rPr/>
        <w:t>emphasize that learning occurs in rich social context marked by interaction, negotiation,</w:t>
      </w:r>
      <w:r>
        <w:rPr>
          <w:spacing w:val="1"/>
        </w:rPr>
        <w:t> </w:t>
      </w:r>
      <w:r>
        <w:rPr/>
        <w:t>articulation</w:t>
      </w:r>
      <w:r>
        <w:rPr>
          <w:spacing w:val="-1"/>
        </w:rPr>
        <w:t> </w:t>
      </w:r>
      <w:r>
        <w:rPr/>
        <w:t>and collaboration.</w:t>
      </w:r>
    </w:p>
    <w:p>
      <w:pPr>
        <w:pStyle w:val="BodyText"/>
        <w:spacing w:line="480" w:lineRule="auto" w:before="232"/>
        <w:ind w:left="1340" w:right="1439"/>
        <w:jc w:val="both"/>
      </w:pPr>
      <w:r>
        <w:rPr/>
        <w:t>Hartman (2002), identifies a number of important scaffolds like giving approval, probing</w:t>
      </w:r>
      <w:r>
        <w:rPr>
          <w:spacing w:val="1"/>
        </w:rPr>
        <w:t> </w:t>
      </w:r>
      <w:r>
        <w:rPr/>
        <w:t>learner‟s</w:t>
      </w:r>
      <w:r>
        <w:rPr>
          <w:spacing w:val="1"/>
        </w:rPr>
        <w:t> </w:t>
      </w:r>
      <w:r>
        <w:rPr/>
        <w:t>ideas,</w:t>
      </w:r>
      <w:r>
        <w:rPr>
          <w:spacing w:val="1"/>
        </w:rPr>
        <w:t> </w:t>
      </w:r>
      <w:r>
        <w:rPr/>
        <w:t>structuring</w:t>
      </w:r>
      <w:r>
        <w:rPr>
          <w:spacing w:val="1"/>
        </w:rPr>
        <w:t> </w:t>
      </w:r>
      <w:r>
        <w:rPr/>
        <w:t>task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providing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hints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suggestions that will help the learner throughout the task. Asking learner‟s questions and</w:t>
      </w:r>
      <w:r>
        <w:rPr>
          <w:spacing w:val="1"/>
        </w:rPr>
        <w:t> </w:t>
      </w:r>
      <w:r>
        <w:rPr/>
        <w:t>using</w:t>
      </w:r>
      <w:r>
        <w:rPr>
          <w:spacing w:val="48"/>
        </w:rPr>
        <w:t> </w:t>
      </w:r>
      <w:r>
        <w:rPr/>
        <w:t>appropriate</w:t>
      </w:r>
      <w:r>
        <w:rPr>
          <w:spacing w:val="49"/>
        </w:rPr>
        <w:t> </w:t>
      </w:r>
      <w:r>
        <w:rPr/>
        <w:t>written</w:t>
      </w:r>
      <w:r>
        <w:rPr>
          <w:spacing w:val="51"/>
        </w:rPr>
        <w:t> </w:t>
      </w:r>
      <w:r>
        <w:rPr/>
        <w:t>materials</w:t>
      </w:r>
      <w:r>
        <w:rPr>
          <w:spacing w:val="51"/>
        </w:rPr>
        <w:t> </w:t>
      </w:r>
      <w:r>
        <w:rPr/>
        <w:t>are</w:t>
      </w:r>
      <w:r>
        <w:rPr>
          <w:spacing w:val="49"/>
        </w:rPr>
        <w:t> </w:t>
      </w:r>
      <w:r>
        <w:rPr/>
        <w:t>other</w:t>
      </w:r>
      <w:r>
        <w:rPr>
          <w:spacing w:val="49"/>
        </w:rPr>
        <w:t> </w:t>
      </w:r>
      <w:r>
        <w:rPr/>
        <w:t>important</w:t>
      </w:r>
      <w:r>
        <w:rPr>
          <w:spacing w:val="51"/>
        </w:rPr>
        <w:t> </w:t>
      </w:r>
      <w:r>
        <w:rPr/>
        <w:t>scaffolding</w:t>
      </w:r>
      <w:r>
        <w:rPr>
          <w:spacing w:val="49"/>
        </w:rPr>
        <w:t> </w:t>
      </w:r>
      <w:r>
        <w:rPr/>
        <w:t>tools.</w:t>
      </w:r>
      <w:r>
        <w:rPr>
          <w:spacing w:val="53"/>
        </w:rPr>
        <w:t> </w:t>
      </w:r>
      <w:r>
        <w:rPr/>
        <w:t>In</w:t>
      </w:r>
      <w:r>
        <w:rPr>
          <w:spacing w:val="51"/>
        </w:rPr>
        <w:t> </w:t>
      </w:r>
      <w:r>
        <w:rPr/>
        <w:t>researches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carried out, Scaffolding Instructional Strategy was used to teach Ecology.</w:t>
      </w:r>
      <w:r>
        <w:rPr>
          <w:spacing w:val="1"/>
        </w:rPr>
        <w:t> </w:t>
      </w:r>
      <w:r>
        <w:rPr/>
        <w:t>Hartman (2002)</w:t>
      </w:r>
      <w:r>
        <w:rPr>
          <w:spacing w:val="1"/>
        </w:rPr>
        <w:t> </w:t>
      </w:r>
      <w:r>
        <w:rPr/>
        <w:t>reports that Scaffolding Strategy promotes dialogue between teacher and students which</w:t>
      </w:r>
      <w:r>
        <w:rPr>
          <w:spacing w:val="1"/>
        </w:rPr>
        <w:t> </w:t>
      </w:r>
      <w:r>
        <w:rPr/>
        <w:t>provides the students with enough</w:t>
      </w:r>
      <w:r>
        <w:rPr>
          <w:spacing w:val="1"/>
        </w:rPr>
        <w:t> </w:t>
      </w:r>
      <w:r>
        <w:rPr/>
        <w:t>guidance and support to accomplish</w:t>
      </w:r>
      <w:r>
        <w:rPr>
          <w:spacing w:val="1"/>
        </w:rPr>
        <w:t> </w:t>
      </w:r>
      <w:r>
        <w:rPr/>
        <w:t>goals</w:t>
      </w:r>
      <w:r>
        <w:rPr>
          <w:spacing w:val="1"/>
        </w:rPr>
        <w:t> </w:t>
      </w:r>
      <w:r>
        <w:rPr/>
        <w:t>that are</w:t>
      </w:r>
      <w:r>
        <w:rPr>
          <w:spacing w:val="1"/>
        </w:rPr>
        <w:t> </w:t>
      </w:r>
      <w:r>
        <w:rPr/>
        <w:t>impossible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it.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promotes</w:t>
      </w:r>
      <w:r>
        <w:rPr>
          <w:spacing w:val="1"/>
        </w:rPr>
        <w:t> </w:t>
      </w:r>
      <w:r>
        <w:rPr/>
        <w:t>self-reliance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possibly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attitude in the students (Alake, 2007a). The present study also investigates if using the</w:t>
      </w:r>
      <w:r>
        <w:rPr>
          <w:spacing w:val="1"/>
        </w:rPr>
        <w:t> </w:t>
      </w:r>
      <w:r>
        <w:rPr/>
        <w:t>scaffolding</w:t>
      </w:r>
      <w:r>
        <w:rPr>
          <w:spacing w:val="-4"/>
        </w:rPr>
        <w:t> </w:t>
      </w:r>
      <w:r>
        <w:rPr/>
        <w:t>strategy</w:t>
      </w:r>
      <w:r>
        <w:rPr>
          <w:spacing w:val="-1"/>
        </w:rPr>
        <w:t> </w:t>
      </w:r>
      <w:r>
        <w:rPr/>
        <w:t>could result in gender disparity.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1"/>
        <w:jc w:val="both"/>
      </w:pPr>
      <w:r>
        <w:rPr/>
        <w:t>Ogunkola and Bilesanmi-Awoderu (2002), opine that the issue of gender is an important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emphasis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ways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boosting</w:t>
      </w:r>
      <w:r>
        <w:rPr>
          <w:spacing w:val="1"/>
        </w:rPr>
        <w:t> </w:t>
      </w:r>
      <w:r>
        <w:rPr/>
        <w:t>manpower for technological development as well as increasing the population of females in</w:t>
      </w:r>
      <w:r>
        <w:rPr>
          <w:spacing w:val="-57"/>
        </w:rPr>
        <w:t> </w:t>
      </w:r>
      <w:r>
        <w:rPr/>
        <w:t>science and technology fields.</w:t>
      </w:r>
      <w:r>
        <w:rPr>
          <w:spacing w:val="1"/>
        </w:rPr>
        <w:t> </w:t>
      </w:r>
      <w:r>
        <w:rPr/>
        <w:t>David and Stanley, (2000); Freedman, (2002); Sungur and</w:t>
      </w:r>
      <w:r>
        <w:rPr>
          <w:spacing w:val="1"/>
        </w:rPr>
        <w:t> </w:t>
      </w:r>
      <w:r>
        <w:rPr/>
        <w:t>Tekkaya, (2003); Din, Ming, and Esther (2004); Arigbabu and Mji (2004); have provided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distinguishing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cognitive,</w:t>
      </w:r>
      <w:r>
        <w:rPr>
          <w:spacing w:val="1"/>
        </w:rPr>
        <w:t> </w:t>
      </w:r>
      <w:r>
        <w:rPr/>
        <w:t>affective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psychomotive skill performance of students in respect of gender.</w:t>
      </w:r>
      <w:r>
        <w:rPr>
          <w:spacing w:val="1"/>
        </w:rPr>
        <w:t> </w:t>
      </w:r>
      <w:r>
        <w:rPr/>
        <w:t>Arigbabu and Mji (2004),</w:t>
      </w:r>
      <w:r>
        <w:rPr>
          <w:spacing w:val="-57"/>
        </w:rPr>
        <w:t> </w:t>
      </w:r>
      <w:r>
        <w:rPr/>
        <w:t>report that in Nigeria and perhaps the whole of Africa, gender bias is still very prevalent.</w:t>
      </w:r>
      <w:r>
        <w:rPr>
          <w:spacing w:val="1"/>
        </w:rPr>
        <w:t> </w:t>
      </w:r>
      <w:r>
        <w:rPr/>
        <w:t>This is a view to which Onyeizugbo (2003) alluded to in pointing out that sex roles are</w:t>
      </w:r>
      <w:r>
        <w:rPr>
          <w:spacing w:val="1"/>
        </w:rPr>
        <w:t> </w:t>
      </w:r>
      <w:r>
        <w:rPr/>
        <w:t>somewhat rigid. It is common place to see gender stereotypes manifested in the day-to-day</w:t>
      </w:r>
      <w:r>
        <w:rPr>
          <w:spacing w:val="1"/>
        </w:rPr>
        <w:t> </w:t>
      </w:r>
      <w:r>
        <w:rPr/>
        <w:t>life of an average Nigerian. However, Billings (2000); Kolawole (2007) in their studies</w:t>
      </w:r>
      <w:r>
        <w:rPr>
          <w:spacing w:val="1"/>
        </w:rPr>
        <w:t> </w:t>
      </w:r>
      <w:r>
        <w:rPr/>
        <w:t>found that male students performed better than female students in the cognitive, affective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psychomotor</w:t>
      </w:r>
      <w:r>
        <w:rPr>
          <w:spacing w:val="1"/>
        </w:rPr>
        <w:t> </w:t>
      </w:r>
      <w:r>
        <w:rPr/>
        <w:t>skill</w:t>
      </w:r>
      <w:r>
        <w:rPr>
          <w:spacing w:val="1"/>
        </w:rPr>
        <w:t> </w:t>
      </w:r>
      <w:r>
        <w:rPr/>
        <w:t>performances.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strong</w:t>
      </w:r>
      <w:r>
        <w:rPr>
          <w:spacing w:val="1"/>
        </w:rPr>
        <w:t> </w:t>
      </w:r>
      <w:r>
        <w:rPr/>
        <w:t>association</w:t>
      </w:r>
      <w:r>
        <w:rPr>
          <w:spacing w:val="1"/>
        </w:rPr>
        <w:t> </w:t>
      </w:r>
      <w:r>
        <w:rPr/>
        <w:t>between</w:t>
      </w:r>
      <w:r>
        <w:rPr>
          <w:spacing w:val="-57"/>
        </w:rPr>
        <w:t> </w:t>
      </w:r>
      <w:r>
        <w:rPr/>
        <w:t>gender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response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education.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likely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factors</w:t>
      </w:r>
      <w:r>
        <w:rPr>
          <w:spacing w:val="60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4"/>
        </w:rPr>
        <w:t> </w:t>
      </w:r>
      <w:r>
        <w:rPr/>
        <w:t>Strategy</w:t>
      </w:r>
      <w:r>
        <w:rPr>
          <w:spacing w:val="9"/>
        </w:rPr>
        <w:t> </w:t>
      </w:r>
      <w:r>
        <w:rPr/>
        <w:t>and</w:t>
      </w:r>
      <w:r>
        <w:rPr>
          <w:spacing w:val="16"/>
        </w:rPr>
        <w:t> </w:t>
      </w:r>
      <w:r>
        <w:rPr/>
        <w:t>Lecture</w:t>
      </w:r>
      <w:r>
        <w:rPr>
          <w:spacing w:val="12"/>
        </w:rPr>
        <w:t> </w:t>
      </w:r>
      <w:r>
        <w:rPr/>
        <w:t>Methods</w:t>
      </w:r>
      <w:r>
        <w:rPr>
          <w:spacing w:val="18"/>
        </w:rPr>
        <w:t> </w:t>
      </w:r>
      <w:r>
        <w:rPr/>
        <w:t>was</w:t>
      </w:r>
      <w:r>
        <w:rPr>
          <w:spacing w:val="14"/>
        </w:rPr>
        <w:t> </w:t>
      </w:r>
      <w:r>
        <w:rPr/>
        <w:t>examined</w:t>
      </w:r>
      <w:r>
        <w:rPr>
          <w:spacing w:val="14"/>
        </w:rPr>
        <w:t> </w:t>
      </w:r>
      <w:r>
        <w:rPr/>
        <w:t>in</w:t>
      </w:r>
      <w:r>
        <w:rPr>
          <w:spacing w:val="12"/>
        </w:rPr>
        <w:t> </w:t>
      </w:r>
      <w:r>
        <w:rPr/>
        <w:t>this</w:t>
      </w:r>
      <w:r>
        <w:rPr>
          <w:spacing w:val="14"/>
        </w:rPr>
        <w:t> </w:t>
      </w:r>
      <w:r>
        <w:rPr/>
        <w:t>study.</w:t>
      </w:r>
      <w:r>
        <w:rPr>
          <w:spacing w:val="16"/>
        </w:rPr>
        <w:t> </w:t>
      </w:r>
      <w:r>
        <w:rPr/>
        <w:t>The</w:t>
      </w:r>
      <w:r>
        <w:rPr>
          <w:spacing w:val="12"/>
        </w:rPr>
        <w:t> </w:t>
      </w:r>
      <w:r>
        <w:rPr/>
        <w:t>research</w:t>
      </w:r>
      <w:r>
        <w:rPr>
          <w:spacing w:val="14"/>
        </w:rPr>
        <w:t> </w:t>
      </w:r>
      <w:r>
        <w:rPr/>
        <w:t>also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considered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variable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determining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Ecology</w:t>
      </w:r>
      <w:r>
        <w:rPr>
          <w:spacing w:val="-4"/>
        </w:rPr>
        <w:t> </w:t>
      </w:r>
      <w:r>
        <w:rPr/>
        <w:t>concept taught.</w:t>
      </w:r>
    </w:p>
    <w:p>
      <w:pPr>
        <w:pStyle w:val="BodyText"/>
      </w:pPr>
    </w:p>
    <w:p>
      <w:pPr>
        <w:pStyle w:val="BodyText"/>
        <w:spacing w:line="480" w:lineRule="auto"/>
        <w:ind w:left="1340" w:right="1433"/>
        <w:jc w:val="both"/>
      </w:pPr>
      <w:r>
        <w:rPr/>
        <w:t>Bichi (2002) states that retention is the ability to preserve and consequently remember</w:t>
      </w:r>
      <w:r>
        <w:rPr>
          <w:spacing w:val="1"/>
        </w:rPr>
        <w:t> </w:t>
      </w:r>
      <w:r>
        <w:rPr/>
        <w:t>things experienced or learned by an individual at a time It takes place when learning is</w:t>
      </w:r>
      <w:r>
        <w:rPr>
          <w:spacing w:val="1"/>
        </w:rPr>
        <w:t> </w:t>
      </w:r>
      <w:r>
        <w:rPr/>
        <w:t>coded into memory. Thus, appropriate coding of incoming information provides the index</w:t>
      </w:r>
      <w:r>
        <w:rPr>
          <w:spacing w:val="1"/>
        </w:rPr>
        <w:t> </w:t>
      </w:r>
      <w:r>
        <w:rPr/>
        <w:t>that may be consulted so that retention takes place without an elaborate search in the</w:t>
      </w:r>
      <w:r>
        <w:rPr>
          <w:spacing w:val="1"/>
        </w:rPr>
        <w:t> </w:t>
      </w:r>
      <w:r>
        <w:rPr/>
        <w:t>memory lane (Bichi, 2002). The nature of the material to be coded contributes to the 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retention.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related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meaningfulness,</w:t>
      </w:r>
      <w:r>
        <w:rPr>
          <w:spacing w:val="1"/>
        </w:rPr>
        <w:t> </w:t>
      </w:r>
      <w:r>
        <w:rPr/>
        <w:t>familiarity,</w:t>
      </w:r>
      <w:r>
        <w:rPr>
          <w:spacing w:val="1"/>
        </w:rPr>
        <w:t> </w:t>
      </w:r>
      <w:r>
        <w:rPr/>
        <w:t>concreteness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image</w:t>
      </w:r>
      <w:r>
        <w:rPr>
          <w:spacing w:val="1"/>
        </w:rPr>
        <w:t> </w:t>
      </w:r>
      <w:r>
        <w:rPr/>
        <w:t>evolving</w:t>
      </w:r>
      <w:r>
        <w:rPr>
          <w:spacing w:val="1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(Adeniyi,</w:t>
      </w:r>
      <w:r>
        <w:rPr>
          <w:spacing w:val="1"/>
        </w:rPr>
        <w:t> </w:t>
      </w:r>
      <w:r>
        <w:rPr/>
        <w:t>1997).</w:t>
      </w:r>
      <w:r>
        <w:rPr>
          <w:spacing w:val="1"/>
        </w:rPr>
        <w:t> </w:t>
      </w:r>
      <w:r>
        <w:rPr/>
        <w:t>Permanent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meaningful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ultimate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educational</w:t>
      </w:r>
      <w:r>
        <w:rPr>
          <w:spacing w:val="1"/>
        </w:rPr>
        <w:t> </w:t>
      </w:r>
      <w:r>
        <w:rPr/>
        <w:t>endeavour. Understanding and retention are products of meaningful learning when teaching</w:t>
      </w:r>
      <w:r>
        <w:rPr>
          <w:spacing w:val="-57"/>
        </w:rPr>
        <w:t> </w:t>
      </w:r>
      <w:r>
        <w:rPr/>
        <w:t>is effective and meaningful to the students (Bichi, 2002). Onyegebu (2006), states that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working</w:t>
      </w:r>
      <w:r>
        <w:rPr>
          <w:spacing w:val="1"/>
        </w:rPr>
        <w:t> </w:t>
      </w:r>
      <w:r>
        <w:rPr/>
        <w:t>memory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retrieve</w:t>
      </w:r>
      <w:r>
        <w:rPr>
          <w:spacing w:val="1"/>
        </w:rPr>
        <w:t> </w:t>
      </w:r>
      <w:r>
        <w:rPr/>
        <w:t>stored</w:t>
      </w:r>
      <w:r>
        <w:rPr>
          <w:spacing w:val="1"/>
        </w:rPr>
        <w:t> </w:t>
      </w:r>
      <w:r>
        <w:rPr/>
        <w:t>information from the</w:t>
      </w:r>
      <w:r>
        <w:rPr>
          <w:spacing w:val="-1"/>
        </w:rPr>
        <w:t> </w:t>
      </w:r>
      <w:r>
        <w:rPr/>
        <w:t>long</w:t>
      </w:r>
      <w:r>
        <w:rPr>
          <w:spacing w:val="-3"/>
        </w:rPr>
        <w:t> </w:t>
      </w:r>
      <w:r>
        <w:rPr/>
        <w:t>term memory</w:t>
      </w:r>
      <w:r>
        <w:rPr>
          <w:spacing w:val="-5"/>
        </w:rPr>
        <w:t> </w:t>
      </w:r>
      <w:r>
        <w:rPr/>
        <w:t>for</w:t>
      </w:r>
      <w:r>
        <w:rPr>
          <w:spacing w:val="-1"/>
        </w:rPr>
        <w:t> </w:t>
      </w:r>
      <w:r>
        <w:rPr/>
        <w:t>processing</w:t>
      </w:r>
      <w:r>
        <w:rPr>
          <w:spacing w:val="-3"/>
        </w:rPr>
        <w:t> </w:t>
      </w:r>
      <w:r>
        <w:rPr/>
        <w:t>is attained.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340" w:right="1436"/>
        <w:jc w:val="both"/>
      </w:pPr>
      <w:r>
        <w:rPr/>
        <w:t>Achimugu (2008), opines that students comprehend and remember better when teaching</w:t>
      </w:r>
      <w:r>
        <w:rPr>
          <w:spacing w:val="1"/>
        </w:rPr>
        <w:t> </w:t>
      </w:r>
      <w:r>
        <w:rPr/>
        <w:t>materials are employed in the teaching-learning process, if carefully and properly planned</w:t>
      </w:r>
      <w:r>
        <w:rPr>
          <w:spacing w:val="1"/>
        </w:rPr>
        <w:t> </w:t>
      </w:r>
      <w:r>
        <w:rPr/>
        <w:t>enhances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science.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remember what has been learnt after some reasonable period of time has elapsed. This</w:t>
      </w:r>
      <w:r>
        <w:rPr>
          <w:spacing w:val="1"/>
        </w:rPr>
        <w:t> </w:t>
      </w:r>
      <w:r>
        <w:rPr/>
        <w:t>explains the need to find strategies of teaching that will help the students retain learnt</w:t>
      </w:r>
      <w:r>
        <w:rPr>
          <w:spacing w:val="1"/>
        </w:rPr>
        <w:t> </w:t>
      </w:r>
      <w:r>
        <w:rPr/>
        <w:t>concept longer and apply them when needed.</w:t>
      </w:r>
      <w:r>
        <w:rPr>
          <w:spacing w:val="1"/>
        </w:rPr>
        <w:t> </w:t>
      </w:r>
      <w:r>
        <w:rPr/>
        <w:t>Therefore, the need for the present study on</w:t>
      </w:r>
      <w:r>
        <w:rPr>
          <w:spacing w:val="1"/>
        </w:rPr>
        <w:t> </w:t>
      </w:r>
      <w:r>
        <w:rPr/>
        <w:t>Effects of Scaffolding Instructional Strategy is to ascertain the students‟ retentive ability in</w:t>
      </w:r>
      <w:r>
        <w:rPr>
          <w:spacing w:val="1"/>
        </w:rPr>
        <w:t> </w:t>
      </w:r>
      <w:r>
        <w:rPr/>
        <w:t>Ecology</w:t>
      </w:r>
      <w:r>
        <w:rPr>
          <w:spacing w:val="5"/>
        </w:rPr>
        <w:t> </w:t>
      </w:r>
      <w:r>
        <w:rPr/>
        <w:t>concept.</w:t>
      </w:r>
      <w:r>
        <w:rPr>
          <w:spacing w:val="8"/>
        </w:rPr>
        <w:t> </w:t>
      </w:r>
      <w:r>
        <w:rPr/>
        <w:t>Bichi</w:t>
      </w:r>
      <w:r>
        <w:rPr>
          <w:spacing w:val="11"/>
        </w:rPr>
        <w:t> </w:t>
      </w:r>
      <w:r>
        <w:rPr/>
        <w:t>(2002),</w:t>
      </w:r>
      <w:r>
        <w:rPr>
          <w:spacing w:val="8"/>
        </w:rPr>
        <w:t> </w:t>
      </w:r>
      <w:r>
        <w:rPr/>
        <w:t>reports</w:t>
      </w:r>
      <w:r>
        <w:rPr>
          <w:spacing w:val="8"/>
        </w:rPr>
        <w:t> </w:t>
      </w:r>
      <w:r>
        <w:rPr/>
        <w:t>that</w:t>
      </w:r>
      <w:r>
        <w:rPr>
          <w:spacing w:val="9"/>
        </w:rPr>
        <w:t> </w:t>
      </w:r>
      <w:r>
        <w:rPr/>
        <w:t>learning</w:t>
      </w:r>
      <w:r>
        <w:rPr>
          <w:spacing w:val="5"/>
        </w:rPr>
        <w:t> </w:t>
      </w:r>
      <w:r>
        <w:rPr/>
        <w:t>should</w:t>
      </w:r>
      <w:r>
        <w:rPr>
          <w:spacing w:val="9"/>
        </w:rPr>
        <w:t> </w:t>
      </w:r>
      <w:r>
        <w:rPr/>
        <w:t>improve</w:t>
      </w:r>
      <w:r>
        <w:rPr>
          <w:spacing w:val="9"/>
        </w:rPr>
        <w:t> </w:t>
      </w:r>
      <w:r>
        <w:rPr/>
        <w:t>retention</w:t>
      </w:r>
      <w:r>
        <w:rPr>
          <w:spacing w:val="8"/>
        </w:rPr>
        <w:t> </w:t>
      </w:r>
      <w:r>
        <w:rPr/>
        <w:t>while</w:t>
      </w:r>
      <w:r>
        <w:rPr>
          <w:spacing w:val="8"/>
        </w:rPr>
        <w:t> </w:t>
      </w:r>
      <w:r>
        <w:rPr/>
        <w:t>things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3"/>
        <w:jc w:val="both"/>
      </w:pPr>
      <w:r>
        <w:rPr/>
        <w:t>that lead to confusion or interference among learned materials decrease the speed and</w:t>
      </w:r>
      <w:r>
        <w:rPr>
          <w:spacing w:val="1"/>
        </w:rPr>
        <w:t> </w:t>
      </w:r>
      <w:r>
        <w:rPr/>
        <w:t>efficiency</w:t>
      </w:r>
      <w:r>
        <w:rPr>
          <w:spacing w:val="-6"/>
        </w:rPr>
        <w:t> </w:t>
      </w:r>
      <w:r>
        <w:rPr/>
        <w:t>of learning</w:t>
      </w:r>
      <w:r>
        <w:rPr>
          <w:spacing w:val="-3"/>
        </w:rPr>
        <w:t> </w:t>
      </w:r>
      <w:r>
        <w:rPr/>
        <w:t>and accelerates forgetting.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Studies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attracted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researchers in recent years, Crossgrave and Curran (2008) investigated knowledge retention</w:t>
      </w:r>
      <w:r>
        <w:rPr>
          <w:spacing w:val="-57"/>
        </w:rPr>
        <w:t> </w:t>
      </w:r>
      <w:r>
        <w:rPr/>
        <w:t>after four months associated with the use of clickers in introductory Biology class for non-</w:t>
      </w:r>
      <w:r>
        <w:rPr>
          <w:spacing w:val="1"/>
        </w:rPr>
        <w:t> </w:t>
      </w:r>
      <w:r>
        <w:rPr/>
        <w:t>majors and the other genetic course for Biology majors.</w:t>
      </w:r>
      <w:r>
        <w:rPr>
          <w:spacing w:val="1"/>
        </w:rPr>
        <w:t> </w:t>
      </w:r>
      <w:r>
        <w:rPr/>
        <w:t>(Clickers are small hand-held</w:t>
      </w:r>
      <w:r>
        <w:rPr>
          <w:spacing w:val="1"/>
        </w:rPr>
        <w:t> </w:t>
      </w:r>
      <w:r>
        <w:rPr/>
        <w:t>keypads that allow students to answer a multiple choice (MC) question displayed on a</w:t>
      </w:r>
      <w:r>
        <w:rPr>
          <w:spacing w:val="1"/>
        </w:rPr>
        <w:t> </w:t>
      </w:r>
      <w:r>
        <w:rPr/>
        <w:t>projection</w:t>
      </w:r>
      <w:r>
        <w:rPr>
          <w:spacing w:val="-4"/>
        </w:rPr>
        <w:t> </w:t>
      </w:r>
      <w:r>
        <w:rPr/>
        <w:t>system.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receiver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instructor‟s</w:t>
      </w:r>
      <w:r>
        <w:rPr>
          <w:spacing w:val="-1"/>
        </w:rPr>
        <w:t> </w:t>
      </w:r>
      <w:r>
        <w:rPr/>
        <w:t>computer</w:t>
      </w:r>
      <w:r>
        <w:rPr>
          <w:spacing w:val="-3"/>
        </w:rPr>
        <w:t> </w:t>
      </w:r>
      <w:r>
        <w:rPr/>
        <w:t>collects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information,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57"/>
        </w:rPr>
        <w:t> </w:t>
      </w:r>
      <w:r>
        <w:rPr/>
        <w:t>displayed as a graph of the students responses). The retention information was compared</w:t>
      </w:r>
      <w:r>
        <w:rPr>
          <w:spacing w:val="1"/>
        </w:rPr>
        <w:t> </w:t>
      </w:r>
      <w:r>
        <w:rPr/>
        <w:t>four months after the course ended and there was increased retention of</w:t>
      </w:r>
      <w:r>
        <w:rPr>
          <w:spacing w:val="60"/>
        </w:rPr>
        <w:t> </w:t>
      </w:r>
      <w:r>
        <w:rPr/>
        <w:t>material taught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clickers 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non-majors course, but not</w:t>
      </w:r>
      <w:r>
        <w:rPr>
          <w:spacing w:val="-1"/>
        </w:rPr>
        <w:t> </w:t>
      </w:r>
      <w:r>
        <w:rPr/>
        <w:t>for the</w:t>
      </w:r>
      <w:r>
        <w:rPr>
          <w:spacing w:val="-2"/>
        </w:rPr>
        <w:t> </w:t>
      </w:r>
      <w:r>
        <w:rPr/>
        <w:t>Genetics</w:t>
      </w:r>
      <w:r>
        <w:rPr>
          <w:spacing w:val="2"/>
        </w:rPr>
        <w:t> </w:t>
      </w:r>
      <w:r>
        <w:rPr/>
        <w:t>course.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5"/>
        <w:jc w:val="both"/>
      </w:pPr>
      <w:r>
        <w:rPr/>
        <w:t>Students‟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examination</w:t>
      </w:r>
      <w:r>
        <w:rPr>
          <w:spacing w:val="1"/>
        </w:rPr>
        <w:t> </w:t>
      </w:r>
      <w:r>
        <w:rPr/>
        <w:t>questions</w:t>
      </w:r>
      <w:r>
        <w:rPr>
          <w:spacing w:val="60"/>
        </w:rPr>
        <w:t> </w:t>
      </w:r>
      <w:r>
        <w:rPr/>
        <w:t>covering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clickers,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dramatic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non-major</w:t>
      </w:r>
      <w:r>
        <w:rPr>
          <w:spacing w:val="1"/>
        </w:rPr>
        <w:t> </w:t>
      </w:r>
      <w:r>
        <w:rPr/>
        <w:t>Biology course than the Genetic course.</w:t>
      </w:r>
      <w:r>
        <w:rPr>
          <w:spacing w:val="60"/>
        </w:rPr>
        <w:t> </w:t>
      </w:r>
      <w:r>
        <w:rPr/>
        <w:t>This retention study using clickers is relevant to</w:t>
      </w:r>
      <w:r>
        <w:rPr>
          <w:spacing w:val="1"/>
        </w:rPr>
        <w:t> </w:t>
      </w:r>
      <w:r>
        <w:rPr/>
        <w:t>the impact of Scaffolding Instructional Strategy on attitude, retention and performance in</w:t>
      </w:r>
      <w:r>
        <w:rPr>
          <w:spacing w:val="1"/>
        </w:rPr>
        <w:t> </w:t>
      </w:r>
      <w:r>
        <w:rPr/>
        <w:t>Ecology in the use of scaffold while it differs in the technological device and with tertiary</w:t>
      </w:r>
      <w:r>
        <w:rPr>
          <w:spacing w:val="1"/>
        </w:rPr>
        <w:t> </w:t>
      </w:r>
      <w:r>
        <w:rPr/>
        <w:t>students but the present study used secondary school students to teach Ecology concept.</w:t>
      </w:r>
      <w:r>
        <w:rPr>
          <w:spacing w:val="1"/>
        </w:rPr>
        <w:t> </w:t>
      </w:r>
      <w:r>
        <w:rPr/>
        <w:t>Furthermore,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value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Biology animations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introductory</w:t>
      </w:r>
      <w:r>
        <w:rPr>
          <w:spacing w:val="1"/>
        </w:rPr>
        <w:t> </w:t>
      </w:r>
      <w:r>
        <w:rPr/>
        <w:t>Biology</w:t>
      </w:r>
      <w:r>
        <w:rPr>
          <w:spacing w:val="-8"/>
        </w:rPr>
        <w:t> </w:t>
      </w:r>
      <w:r>
        <w:rPr/>
        <w:t>twenty</w:t>
      </w:r>
      <w:r>
        <w:rPr>
          <w:spacing w:val="-8"/>
        </w:rPr>
        <w:t> </w:t>
      </w:r>
      <w:r>
        <w:rPr/>
        <w:t>one</w:t>
      </w:r>
      <w:r>
        <w:rPr>
          <w:spacing w:val="-5"/>
        </w:rPr>
        <w:t> </w:t>
      </w:r>
      <w:r>
        <w:rPr/>
        <w:t>days</w:t>
      </w:r>
      <w:r>
        <w:rPr>
          <w:spacing w:val="1"/>
        </w:rPr>
        <w:t> </w:t>
      </w:r>
      <w:r>
        <w:rPr/>
        <w:t>after</w:t>
      </w:r>
      <w:r>
        <w:rPr>
          <w:spacing w:val="-3"/>
        </w:rPr>
        <w:t> </w:t>
      </w:r>
      <w:r>
        <w:rPr/>
        <w:t>viewing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investigated</w:t>
      </w:r>
      <w:r>
        <w:rPr>
          <w:spacing w:val="-4"/>
        </w:rPr>
        <w:t> </w:t>
      </w:r>
      <w:r>
        <w:rPr/>
        <w:t>(O‟Day,</w:t>
      </w:r>
      <w:r>
        <w:rPr>
          <w:spacing w:val="-3"/>
        </w:rPr>
        <w:t> </w:t>
      </w:r>
      <w:r>
        <w:rPr/>
        <w:t>2007)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effectiveness</w:t>
      </w:r>
      <w:r>
        <w:rPr>
          <w:spacing w:val="-58"/>
        </w:rPr>
        <w:t> </w:t>
      </w:r>
      <w:r>
        <w:rPr/>
        <w:t>of</w:t>
      </w:r>
      <w:r>
        <w:rPr>
          <w:spacing w:val="1"/>
        </w:rPr>
        <w:t> </w:t>
      </w:r>
      <w:r>
        <w:rPr/>
        <w:t>animation</w:t>
      </w:r>
      <w:r>
        <w:rPr>
          <w:spacing w:val="1"/>
        </w:rPr>
        <w:t> </w:t>
      </w:r>
      <w:r>
        <w:rPr/>
        <w:t>versus</w:t>
      </w:r>
      <w:r>
        <w:rPr>
          <w:spacing w:val="1"/>
        </w:rPr>
        <w:t> </w:t>
      </w:r>
      <w:r>
        <w:rPr/>
        <w:t>graphics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long term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involving 393</w:t>
      </w:r>
      <w:r>
        <w:rPr>
          <w:spacing w:val="1"/>
        </w:rPr>
        <w:t> </w:t>
      </w:r>
      <w:r>
        <w:rPr/>
        <w:t>students responses, three different animations and two graphics – one with one and one</w:t>
      </w:r>
      <w:r>
        <w:rPr>
          <w:spacing w:val="1"/>
        </w:rPr>
        <w:t> </w:t>
      </w:r>
      <w:r>
        <w:rPr/>
        <w:t>lacking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legend</w:t>
      </w:r>
      <w:r>
        <w:rPr>
          <w:spacing w:val="5"/>
        </w:rPr>
        <w:t> </w:t>
      </w:r>
      <w:r>
        <w:rPr/>
        <w:t>were</w:t>
      </w:r>
      <w:r>
        <w:rPr>
          <w:spacing w:val="3"/>
        </w:rPr>
        <w:t> </w:t>
      </w:r>
      <w:r>
        <w:rPr/>
        <w:t>used</w:t>
      </w:r>
      <w:r>
        <w:rPr>
          <w:spacing w:val="3"/>
        </w:rPr>
        <w:t> </w:t>
      </w:r>
      <w:r>
        <w:rPr/>
        <w:t>to</w:t>
      </w:r>
      <w:r>
        <w:rPr>
          <w:spacing w:val="4"/>
        </w:rPr>
        <w:t> </w:t>
      </w:r>
      <w:r>
        <w:rPr/>
        <w:t>determine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long</w:t>
      </w:r>
      <w:r>
        <w:rPr>
          <w:spacing w:val="3"/>
        </w:rPr>
        <w:t> </w:t>
      </w:r>
      <w:r>
        <w:rPr/>
        <w:t>term</w:t>
      </w:r>
      <w:r>
        <w:rPr>
          <w:spacing w:val="4"/>
        </w:rPr>
        <w:t> </w:t>
      </w:r>
      <w:r>
        <w:rPr/>
        <w:t>retention</w:t>
      </w:r>
      <w:r>
        <w:rPr>
          <w:spacing w:val="5"/>
        </w:rPr>
        <w:t> </w:t>
      </w:r>
      <w:r>
        <w:rPr/>
        <w:t>of</w:t>
      </w:r>
      <w:r>
        <w:rPr>
          <w:spacing w:val="2"/>
        </w:rPr>
        <w:t> </w:t>
      </w:r>
      <w:r>
        <w:rPr/>
        <w:t>information.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results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9"/>
        <w:jc w:val="both"/>
      </w:pPr>
      <w:r>
        <w:rPr/>
        <w:t>show that students retain more information 21 days after viewing an animation without</w:t>
      </w:r>
      <w:r>
        <w:rPr>
          <w:spacing w:val="1"/>
        </w:rPr>
        <w:t> </w:t>
      </w:r>
      <w:r>
        <w:rPr/>
        <w:t>narration compared with an equivalent graphic whether or not that graphic had a legend,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comments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insight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value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animations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pedagogical</w:t>
      </w:r>
      <w:r>
        <w:rPr>
          <w:spacing w:val="-1"/>
        </w:rPr>
        <w:t> </w:t>
      </w:r>
      <w:r>
        <w:rPr/>
        <w:t>process.</w:t>
      </w:r>
    </w:p>
    <w:p>
      <w:pPr>
        <w:pStyle w:val="BodyText"/>
      </w:pPr>
    </w:p>
    <w:p>
      <w:pPr>
        <w:pStyle w:val="BodyText"/>
        <w:spacing w:line="480" w:lineRule="auto"/>
        <w:ind w:left="1340" w:right="1432"/>
        <w:jc w:val="both"/>
      </w:pPr>
      <w:r>
        <w:rPr/>
        <w:t>The study of O‟Day, (2007) on retention is relevant to the present study on Effects of</w:t>
      </w:r>
      <w:r>
        <w:rPr>
          <w:spacing w:val="1"/>
        </w:rPr>
        <w:t> </w:t>
      </w:r>
      <w:r>
        <w:rPr/>
        <w:t>Scaffolding Instructional Strategy in the use of scaffold but differs in using tertiary students</w:t>
      </w:r>
      <w:r>
        <w:rPr>
          <w:spacing w:val="-57"/>
        </w:rPr>
        <w:t> </w:t>
      </w:r>
      <w:r>
        <w:rPr/>
        <w:t>and on the technology operations. Custers (2010), provides an excellent review of basic</w:t>
      </w:r>
      <w:r>
        <w:rPr>
          <w:spacing w:val="1"/>
        </w:rPr>
        <w:t> </w:t>
      </w:r>
      <w:r>
        <w:rPr/>
        <w:t>science knowledge retention in general and medical education in medical school students.</w:t>
      </w:r>
      <w:r>
        <w:rPr>
          <w:spacing w:val="1"/>
        </w:rPr>
        <w:t> </w:t>
      </w:r>
      <w:r>
        <w:rPr/>
        <w:t>Examination of these types of knowledge retention studies yields mixed results with some</w:t>
      </w:r>
      <w:r>
        <w:rPr>
          <w:spacing w:val="1"/>
        </w:rPr>
        <w:t> </w:t>
      </w:r>
      <w:r>
        <w:rPr/>
        <w:t>indicating a great deal of knowledge retention and other revealing significance loss of</w:t>
      </w:r>
      <w:r>
        <w:rPr>
          <w:spacing w:val="1"/>
        </w:rPr>
        <w:t> </w:t>
      </w:r>
      <w:r>
        <w:rPr/>
        <w:t>knowledge over time. Scaffolding Instructional Strategy was employed in this study to find</w:t>
      </w:r>
      <w:r>
        <w:rPr>
          <w:spacing w:val="1"/>
        </w:rPr>
        <w:t> </w:t>
      </w:r>
      <w:r>
        <w:rPr/>
        <w:t>its effects on attitude, retention and performance of Ecology concept to Senior Secondary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(II)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Giwa.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literature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students</w:t>
      </w:r>
      <w:r>
        <w:rPr>
          <w:spacing w:val="60"/>
        </w:rPr>
        <w:t> </w:t>
      </w:r>
      <w:r>
        <w:rPr/>
        <w:t>have</w:t>
      </w:r>
      <w:r>
        <w:rPr>
          <w:spacing w:val="1"/>
        </w:rPr>
        <w:t> </w:t>
      </w:r>
      <w:r>
        <w:rPr/>
        <w:t>continued to decline because of the instructional strategies that do not involve meaningful</w:t>
      </w:r>
      <w:r>
        <w:rPr>
          <w:spacing w:val="1"/>
        </w:rPr>
        <w:t> </w:t>
      </w:r>
      <w:r>
        <w:rPr/>
        <w:t>learning through learners active participation in learning (James 2005; Okebukola, 2006;</w:t>
      </w:r>
      <w:r>
        <w:rPr>
          <w:spacing w:val="1"/>
        </w:rPr>
        <w:t> </w:t>
      </w:r>
      <w:r>
        <w:rPr/>
        <w:t>Aina,</w:t>
      </w:r>
      <w:r>
        <w:rPr>
          <w:spacing w:val="1"/>
        </w:rPr>
        <w:t> </w:t>
      </w:r>
      <w:r>
        <w:rPr/>
        <w:t>2009).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interaction of learners with learning materials, use of scaffolds, problem solving among</w:t>
      </w:r>
      <w:r>
        <w:rPr>
          <w:spacing w:val="1"/>
        </w:rPr>
        <w:t> </w:t>
      </w:r>
      <w:r>
        <w:rPr/>
        <w:t>others can enhance achievement and retention of concepts (Brynes, 2006; Azih and Nwosu,</w:t>
      </w:r>
      <w:r>
        <w:rPr>
          <w:spacing w:val="-57"/>
        </w:rPr>
        <w:t> </w:t>
      </w:r>
      <w:r>
        <w:rPr/>
        <w:t>2011;</w:t>
      </w:r>
      <w:r>
        <w:rPr>
          <w:spacing w:val="1"/>
        </w:rPr>
        <w:t> </w:t>
      </w:r>
      <w:r>
        <w:rPr/>
        <w:t>Janneke,</w:t>
      </w:r>
      <w:r>
        <w:rPr>
          <w:spacing w:val="1"/>
        </w:rPr>
        <w:t> </w:t>
      </w:r>
      <w:r>
        <w:rPr/>
        <w:t>2015).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investigates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 on attitude, retention and performance in Ecology among Senior Secondary II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Giwa</w:t>
      </w:r>
      <w:r>
        <w:rPr>
          <w:spacing w:val="-2"/>
        </w:rPr>
        <w:t> </w:t>
      </w:r>
      <w:r>
        <w:rPr/>
        <w:t>Education-Zone, Kaduna</w:t>
      </w:r>
      <w:r>
        <w:rPr>
          <w:spacing w:val="-1"/>
        </w:rPr>
        <w:t> </w:t>
      </w:r>
      <w:r>
        <w:rPr/>
        <w:t>State.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ListParagraph"/>
        <w:numPr>
          <w:ilvl w:val="2"/>
          <w:numId w:val="8"/>
        </w:numPr>
        <w:tabs>
          <w:tab w:pos="2060" w:val="left" w:leader="none"/>
          <w:tab w:pos="2061" w:val="left" w:leader="none"/>
        </w:tabs>
        <w:spacing w:line="240" w:lineRule="auto" w:before="72" w:after="0"/>
        <w:ind w:left="2060" w:right="0" w:hanging="721"/>
        <w:jc w:val="left"/>
        <w:rPr>
          <w:sz w:val="24"/>
        </w:rPr>
      </w:pPr>
      <w:r>
        <w:rPr>
          <w:sz w:val="24"/>
        </w:rPr>
        <w:t>Theoretical</w:t>
      </w:r>
      <w:r>
        <w:rPr>
          <w:spacing w:val="-4"/>
          <w:sz w:val="24"/>
        </w:rPr>
        <w:t> </w:t>
      </w:r>
      <w:r>
        <w:rPr>
          <w:sz w:val="24"/>
        </w:rPr>
        <w:t>Framework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The theoretical framework for this study is hinged on the constructivist theory of social</w:t>
      </w:r>
      <w:r>
        <w:rPr>
          <w:spacing w:val="1"/>
        </w:rPr>
        <w:t> </w:t>
      </w:r>
      <w:r>
        <w:rPr/>
        <w:t>constructivism of Vygotsky (1978) and Cognitive constructivism of Piaget (1964) that</w:t>
      </w:r>
      <w:r>
        <w:rPr>
          <w:spacing w:val="1"/>
        </w:rPr>
        <w:t> </w:t>
      </w:r>
      <w:r>
        <w:rPr/>
        <w:t>attempt to explain how students learn by constructing understanding by themselves.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central idea of Piaget‟s theory is that knowledge is not a copy of reality, but is the product</w:t>
      </w:r>
      <w:r>
        <w:rPr>
          <w:spacing w:val="1"/>
        </w:rPr>
        <w:t> </w:t>
      </w:r>
      <w:r>
        <w:rPr/>
        <w:t>of a person‟s interaction with his environment. To Piaget, cognitive development was a</w:t>
      </w:r>
      <w:r>
        <w:rPr>
          <w:spacing w:val="1"/>
        </w:rPr>
        <w:t> </w:t>
      </w:r>
      <w:r>
        <w:rPr/>
        <w:t>progressive reorganization of mental processes resulting from biological maturation and</w:t>
      </w:r>
      <w:r>
        <w:rPr>
          <w:spacing w:val="1"/>
        </w:rPr>
        <w:t> </w:t>
      </w:r>
      <w:r>
        <w:rPr/>
        <w:t>environmental experiences which he termed “equilibrium”.</w:t>
      </w:r>
      <w:r>
        <w:rPr>
          <w:spacing w:val="1"/>
        </w:rPr>
        <w:t> </w:t>
      </w:r>
      <w:r>
        <w:rPr/>
        <w:t>He described equilibrium of</w:t>
      </w:r>
      <w:r>
        <w:rPr>
          <w:spacing w:val="1"/>
        </w:rPr>
        <w:t> </w:t>
      </w:r>
      <w:r>
        <w:rPr/>
        <w:t>learning as consisting of two processes, Assimilation and Accommodation.</w:t>
      </w:r>
      <w:r>
        <w:rPr>
          <w:spacing w:val="1"/>
        </w:rPr>
        <w:t> </w:t>
      </w:r>
      <w:r>
        <w:rPr/>
        <w:t>By this two</w:t>
      </w:r>
      <w:r>
        <w:rPr>
          <w:spacing w:val="1"/>
        </w:rPr>
        <w:t> </w:t>
      </w:r>
      <w:r>
        <w:rPr/>
        <w:t>processes students construct new knowledge from their experiences.   Assimilation causes</w:t>
      </w:r>
      <w:r>
        <w:rPr>
          <w:spacing w:val="1"/>
        </w:rPr>
        <w:t> </w:t>
      </w:r>
      <w:r>
        <w:rPr/>
        <w:t>an individual to incorporate new experiences into the old experiences. This causes the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outlooks,</w:t>
      </w:r>
      <w:r>
        <w:rPr>
          <w:spacing w:val="1"/>
        </w:rPr>
        <w:t> </w:t>
      </w:r>
      <w:r>
        <w:rPr/>
        <w:t>rethink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once</w:t>
      </w:r>
      <w:r>
        <w:rPr>
          <w:spacing w:val="1"/>
        </w:rPr>
        <w:t> </w:t>
      </w:r>
      <w:r>
        <w:rPr/>
        <w:t>misunderstandings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evaluate what is important, ultimately altering their perceptions.</w:t>
      </w:r>
      <w:r>
        <w:rPr>
          <w:spacing w:val="1"/>
        </w:rPr>
        <w:t> </w:t>
      </w:r>
      <w:r>
        <w:rPr/>
        <w:t>Accommodation, on the</w:t>
      </w:r>
      <w:r>
        <w:rPr>
          <w:spacing w:val="1"/>
        </w:rPr>
        <w:t> </w:t>
      </w:r>
      <w:r>
        <w:rPr/>
        <w:t>other hand, is reframing the world and new experiences into the mental capacity already</w:t>
      </w:r>
      <w:r>
        <w:rPr>
          <w:spacing w:val="1"/>
        </w:rPr>
        <w:t> </w:t>
      </w:r>
      <w:r>
        <w:rPr/>
        <w:t>present.</w:t>
      </w:r>
      <w:r>
        <w:rPr>
          <w:spacing w:val="1"/>
        </w:rPr>
        <w:t> </w:t>
      </w:r>
      <w:r>
        <w:rPr/>
        <w:t>When things do not operate within that context, they must accommodate and</w:t>
      </w:r>
      <w:r>
        <w:rPr>
          <w:spacing w:val="1"/>
        </w:rPr>
        <w:t> </w:t>
      </w:r>
      <w:r>
        <w:rPr/>
        <w:t>reframe the expectations with the outcomes. The implication of this is that teaching and</w:t>
      </w:r>
      <w:r>
        <w:rPr>
          <w:spacing w:val="1"/>
        </w:rPr>
        <w:t> </w:t>
      </w:r>
      <w:r>
        <w:rPr/>
        <w:t>learning</w:t>
      </w:r>
      <w:r>
        <w:rPr>
          <w:spacing w:val="-4"/>
        </w:rPr>
        <w:t> </w:t>
      </w:r>
      <w:r>
        <w:rPr/>
        <w:t>at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stages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child‟s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learner-centred.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340" w:right="1434"/>
        <w:jc w:val="both"/>
      </w:pPr>
      <w:r>
        <w:rPr/>
        <w:t>In Scaffolding, teachers following Piaget‟s theory functions as facilitators whose role is to</w:t>
      </w:r>
      <w:r>
        <w:rPr>
          <w:spacing w:val="1"/>
        </w:rPr>
        <w:t> </w:t>
      </w:r>
      <w:r>
        <w:rPr/>
        <w:t>aid the students when it comes to their understanding.</w:t>
      </w:r>
      <w:r>
        <w:rPr>
          <w:spacing w:val="1"/>
        </w:rPr>
        <w:t> </w:t>
      </w:r>
      <w:r>
        <w:rPr/>
        <w:t>This takes away the focus from the</w:t>
      </w:r>
      <w:r>
        <w:rPr>
          <w:spacing w:val="1"/>
        </w:rPr>
        <w:t> </w:t>
      </w:r>
      <w:r>
        <w:rPr/>
        <w:t>teacher and lecturer and puts it upon the students and their learning.</w:t>
      </w:r>
      <w:r>
        <w:rPr>
          <w:spacing w:val="1"/>
        </w:rPr>
        <w:t> </w:t>
      </w:r>
      <w:r>
        <w:rPr/>
        <w:t>Instead of telling, the</w:t>
      </w:r>
      <w:r>
        <w:rPr>
          <w:spacing w:val="1"/>
        </w:rPr>
        <w:t> </w:t>
      </w:r>
      <w:r>
        <w:rPr/>
        <w:t>teacher must begin by asking. Instead of answering questions that only align with their</w:t>
      </w:r>
      <w:r>
        <w:rPr>
          <w:spacing w:val="1"/>
        </w:rPr>
        <w:t> </w:t>
      </w:r>
      <w:r>
        <w:rPr/>
        <w:t>curriculum,</w:t>
      </w:r>
      <w:r>
        <w:rPr>
          <w:spacing w:val="1"/>
        </w:rPr>
        <w:t> </w:t>
      </w:r>
      <w:r>
        <w:rPr/>
        <w:t>the facilitator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case must</w:t>
      </w:r>
      <w:r>
        <w:rPr>
          <w:spacing w:val="1"/>
        </w:rPr>
        <w:t> </w:t>
      </w:r>
      <w:r>
        <w:rPr/>
        <w:t>make it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 students</w:t>
      </w:r>
      <w:r>
        <w:rPr>
          <w:spacing w:val="1"/>
        </w:rPr>
        <w:t> </w:t>
      </w:r>
      <w:r>
        <w:rPr/>
        <w:t>come 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conclusion</w:t>
      </w:r>
      <w:r>
        <w:rPr>
          <w:spacing w:val="45"/>
        </w:rPr>
        <w:t> </w:t>
      </w:r>
      <w:r>
        <w:rPr/>
        <w:t>on</w:t>
      </w:r>
      <w:r>
        <w:rPr>
          <w:spacing w:val="45"/>
        </w:rPr>
        <w:t> </w:t>
      </w:r>
      <w:r>
        <w:rPr/>
        <w:t>their</w:t>
      </w:r>
      <w:r>
        <w:rPr>
          <w:spacing w:val="44"/>
        </w:rPr>
        <w:t> </w:t>
      </w:r>
      <w:r>
        <w:rPr/>
        <w:t>own</w:t>
      </w:r>
      <w:r>
        <w:rPr>
          <w:spacing w:val="44"/>
        </w:rPr>
        <w:t> </w:t>
      </w:r>
      <w:r>
        <w:rPr/>
        <w:t>instead</w:t>
      </w:r>
      <w:r>
        <w:rPr>
          <w:spacing w:val="45"/>
        </w:rPr>
        <w:t> </w:t>
      </w:r>
      <w:r>
        <w:rPr/>
        <w:t>of</w:t>
      </w:r>
      <w:r>
        <w:rPr>
          <w:spacing w:val="44"/>
        </w:rPr>
        <w:t> </w:t>
      </w:r>
      <w:r>
        <w:rPr/>
        <w:t>being</w:t>
      </w:r>
      <w:r>
        <w:rPr>
          <w:spacing w:val="43"/>
        </w:rPr>
        <w:t> </w:t>
      </w:r>
      <w:r>
        <w:rPr/>
        <w:t>told.</w:t>
      </w:r>
      <w:r>
        <w:rPr>
          <w:spacing w:val="45"/>
        </w:rPr>
        <w:t> </w:t>
      </w:r>
      <w:r>
        <w:rPr/>
        <w:t>Also,</w:t>
      </w:r>
      <w:r>
        <w:rPr>
          <w:spacing w:val="45"/>
        </w:rPr>
        <w:t> </w:t>
      </w:r>
      <w:r>
        <w:rPr/>
        <w:t>teachers</w:t>
      </w:r>
      <w:r>
        <w:rPr>
          <w:spacing w:val="44"/>
        </w:rPr>
        <w:t> </w:t>
      </w:r>
      <w:r>
        <w:rPr/>
        <w:t>are</w:t>
      </w:r>
      <w:r>
        <w:rPr>
          <w:spacing w:val="46"/>
        </w:rPr>
        <w:t> </w:t>
      </w:r>
      <w:r>
        <w:rPr/>
        <w:t>continually</w:t>
      </w:r>
      <w:r>
        <w:rPr>
          <w:spacing w:val="40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conversation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creating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experience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open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directions.</w:t>
      </w:r>
      <w:r>
        <w:rPr>
          <w:spacing w:val="-1"/>
        </w:rPr>
        <w:t> </w:t>
      </w:r>
      <w:r>
        <w:rPr/>
        <w:t>Depending</w:t>
      </w:r>
      <w:r>
        <w:rPr>
          <w:spacing w:val="-3"/>
        </w:rPr>
        <w:t> </w:t>
      </w:r>
      <w:r>
        <w:rPr/>
        <w:t>upon the needs of the</w:t>
      </w:r>
      <w:r>
        <w:rPr>
          <w:spacing w:val="-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as the learning</w:t>
      </w:r>
      <w:r>
        <w:rPr>
          <w:spacing w:val="-3"/>
        </w:rPr>
        <w:t> </w:t>
      </w:r>
      <w:r>
        <w:rPr/>
        <w:t>progresses.</w:t>
      </w:r>
    </w:p>
    <w:p>
      <w:pPr>
        <w:pStyle w:val="BodyText"/>
        <w:spacing w:line="480" w:lineRule="auto" w:before="207"/>
        <w:ind w:left="1340" w:right="1437"/>
        <w:jc w:val="both"/>
      </w:pPr>
      <w:r>
        <w:rPr/>
        <w:t>In addition, teachers following Piaget‟s theory must challenge the students by making them</w:t>
      </w:r>
      <w:r>
        <w:rPr>
          <w:spacing w:val="-57"/>
        </w:rPr>
        <w:t> </w:t>
      </w:r>
      <w:r>
        <w:rPr/>
        <w:t>effective critical thinkers and not being merely a “teacher” but also a mentor, a consultant</w:t>
      </w:r>
      <w:r>
        <w:rPr>
          <w:spacing w:val="1"/>
        </w:rPr>
        <w:t> </w:t>
      </w:r>
      <w:r>
        <w:rPr/>
        <w:t>and a coach.</w:t>
      </w:r>
      <w:r>
        <w:rPr>
          <w:spacing w:val="1"/>
        </w:rPr>
        <w:t> </w:t>
      </w:r>
      <w:r>
        <w:rPr/>
        <w:t>Some strategies for teachers include having students working together and</w:t>
      </w:r>
      <w:r>
        <w:rPr>
          <w:spacing w:val="1"/>
        </w:rPr>
        <w:t> </w:t>
      </w:r>
      <w:r>
        <w:rPr/>
        <w:t>aiding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answer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another‟s</w:t>
      </w:r>
      <w:r>
        <w:rPr>
          <w:spacing w:val="1"/>
        </w:rPr>
        <w:t> </w:t>
      </w:r>
      <w:r>
        <w:rPr/>
        <w:t>questions.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includes</w:t>
      </w:r>
      <w:r>
        <w:rPr>
          <w:spacing w:val="1"/>
        </w:rPr>
        <w:t> </w:t>
      </w:r>
      <w:r>
        <w:rPr/>
        <w:t>designating</w:t>
      </w:r>
      <w:r>
        <w:rPr>
          <w:spacing w:val="60"/>
        </w:rPr>
        <w:t> </w:t>
      </w:r>
      <w:r>
        <w:rPr/>
        <w:t>one</w:t>
      </w:r>
      <w:r>
        <w:rPr>
          <w:spacing w:val="1"/>
        </w:rPr>
        <w:t> </w:t>
      </w:r>
      <w:r>
        <w:rPr/>
        <w:t>student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the “Expert”</w:t>
      </w:r>
      <w:r>
        <w:rPr>
          <w:spacing w:val="-2"/>
        </w:rPr>
        <w:t> </w:t>
      </w:r>
      <w:r>
        <w:rPr/>
        <w:t>on a</w:t>
      </w:r>
      <w:r>
        <w:rPr>
          <w:spacing w:val="-1"/>
        </w:rPr>
        <w:t> </w:t>
      </w:r>
      <w:r>
        <w:rPr/>
        <w:t>subject and</w:t>
      </w:r>
      <w:r>
        <w:rPr>
          <w:spacing w:val="-1"/>
        </w:rPr>
        <w:t> </w:t>
      </w:r>
      <w:r>
        <w:rPr/>
        <w:t>having</w:t>
      </w:r>
      <w:r>
        <w:rPr>
          <w:spacing w:val="-3"/>
        </w:rPr>
        <w:t> </w:t>
      </w:r>
      <w:r>
        <w:rPr/>
        <w:t>them teach the class.</w:t>
      </w:r>
    </w:p>
    <w:p>
      <w:pPr>
        <w:pStyle w:val="BodyText"/>
        <w:spacing w:line="480" w:lineRule="auto" w:before="207"/>
        <w:ind w:left="1340" w:right="1434"/>
        <w:jc w:val="both"/>
      </w:pPr>
      <w:r>
        <w:rPr/>
        <w:t>These strategies are similar to Vygotsky social constructivism, who believes in child‟s</w:t>
      </w:r>
      <w:r>
        <w:rPr>
          <w:spacing w:val="1"/>
        </w:rPr>
        <w:t> </w:t>
      </w:r>
      <w:r>
        <w:rPr/>
        <w:t>cognitive development progresses by social interaction with others. These strategies are all</w:t>
      </w:r>
      <w:r>
        <w:rPr>
          <w:spacing w:val="1"/>
        </w:rPr>
        <w:t> </w:t>
      </w:r>
      <w:r>
        <w:rPr/>
        <w:t>in the application of Scaffolding Instructional Strategies in the teaching of the Ecology</w:t>
      </w:r>
      <w:r>
        <w:rPr>
          <w:spacing w:val="1"/>
        </w:rPr>
        <w:t> </w:t>
      </w:r>
      <w:r>
        <w:rPr/>
        <w:t>concepts to students. In scaffolding social interaction encourages development through the</w:t>
      </w:r>
      <w:r>
        <w:rPr>
          <w:spacing w:val="1"/>
        </w:rPr>
        <w:t> </w:t>
      </w:r>
      <w:r>
        <w:rPr/>
        <w:t>guidance of skillful adults. The students exercise their will, determination and action to</w:t>
      </w:r>
      <w:r>
        <w:rPr>
          <w:spacing w:val="1"/>
        </w:rPr>
        <w:t> </w:t>
      </w:r>
      <w:r>
        <w:rPr/>
        <w:t>gather</w:t>
      </w:r>
      <w:r>
        <w:rPr>
          <w:spacing w:val="1"/>
        </w:rPr>
        <w:t> </w:t>
      </w:r>
      <w:r>
        <w:rPr/>
        <w:t>selective</w:t>
      </w:r>
      <w:r>
        <w:rPr>
          <w:spacing w:val="1"/>
        </w:rPr>
        <w:t> </w:t>
      </w:r>
      <w:r>
        <w:rPr/>
        <w:t>information,</w:t>
      </w:r>
      <w:r>
        <w:rPr>
          <w:spacing w:val="1"/>
        </w:rPr>
        <w:t> </w:t>
      </w:r>
      <w:r>
        <w:rPr/>
        <w:t>convert</w:t>
      </w:r>
      <w:r>
        <w:rPr>
          <w:spacing w:val="1"/>
        </w:rPr>
        <w:t> </w:t>
      </w:r>
      <w:r>
        <w:rPr/>
        <w:t>it,</w:t>
      </w:r>
      <w:r>
        <w:rPr>
          <w:spacing w:val="1"/>
        </w:rPr>
        <w:t> </w:t>
      </w:r>
      <w:r>
        <w:rPr/>
        <w:t>formulate</w:t>
      </w:r>
      <w:r>
        <w:rPr>
          <w:spacing w:val="1"/>
        </w:rPr>
        <w:t> </w:t>
      </w:r>
      <w:r>
        <w:rPr/>
        <w:t>hypotheses,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suppositions</w:t>
      </w:r>
      <w:r>
        <w:rPr>
          <w:spacing w:val="1"/>
        </w:rPr>
        <w:t> </w:t>
      </w:r>
      <w:r>
        <w:rPr/>
        <w:t>via</w:t>
      </w:r>
      <w:r>
        <w:rPr>
          <w:spacing w:val="1"/>
        </w:rPr>
        <w:t> </w:t>
      </w:r>
      <w:r>
        <w:rPr/>
        <w:t>applications, interactions or experiences and draw verifiable conclusions. (McLeord, 2007).</w:t>
      </w:r>
      <w:r>
        <w:rPr>
          <w:spacing w:val="-57"/>
        </w:rPr>
        <w:t> </w:t>
      </w:r>
      <w:r>
        <w:rPr/>
        <w:t>The students are allowed to draw conclusions on their own based on experiences acquired</w:t>
      </w:r>
      <w:r>
        <w:rPr>
          <w:spacing w:val="1"/>
        </w:rPr>
        <w:t> </w:t>
      </w:r>
      <w:r>
        <w:rPr/>
        <w:t>from activities engaged in during studies.</w:t>
      </w:r>
      <w:r>
        <w:rPr>
          <w:spacing w:val="1"/>
        </w:rPr>
        <w:t> </w:t>
      </w:r>
      <w:r>
        <w:rPr/>
        <w:t>Thus, logical and conceptual growth is enhanced</w:t>
      </w:r>
      <w:r>
        <w:rPr>
          <w:spacing w:val="-57"/>
        </w:rPr>
        <w:t> </w:t>
      </w:r>
      <w:r>
        <w:rPr/>
        <w:t>by creating the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experiences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open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directions</w:t>
      </w:r>
      <w:r>
        <w:rPr>
          <w:spacing w:val="1"/>
        </w:rPr>
        <w:t> </w:t>
      </w:r>
      <w:r>
        <w:rPr/>
        <w:t>that</w:t>
      </w:r>
      <w:r>
        <w:rPr>
          <w:spacing w:val="60"/>
        </w:rPr>
        <w:t> </w:t>
      </w:r>
      <w:r>
        <w:rPr/>
        <w:t>challenge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learner by making them effective critical thinkers, to develop skills and confidence to</w:t>
      </w:r>
      <w:r>
        <w:rPr>
          <w:spacing w:val="1"/>
        </w:rPr>
        <w:t> </w:t>
      </w:r>
      <w:r>
        <w:rPr/>
        <w:t>analyze the world around them, create solutions or support for developing issues and then</w:t>
      </w:r>
      <w:r>
        <w:rPr>
          <w:spacing w:val="1"/>
        </w:rPr>
        <w:t> </w:t>
      </w:r>
      <w:r>
        <w:rPr/>
        <w:t>justify</w:t>
      </w:r>
      <w:r>
        <w:rPr>
          <w:spacing w:val="-6"/>
        </w:rPr>
        <w:t> </w:t>
      </w:r>
      <w:r>
        <w:rPr/>
        <w:t>their</w:t>
      </w:r>
      <w:r>
        <w:rPr>
          <w:spacing w:val="-1"/>
        </w:rPr>
        <w:t> </w:t>
      </w:r>
      <w:r>
        <w:rPr/>
        <w:t>words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actions through scientific</w:t>
      </w:r>
      <w:r>
        <w:rPr>
          <w:spacing w:val="-3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(Zohar, 2004).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8"/>
        <w:jc w:val="both"/>
      </w:pPr>
      <w:r>
        <w:rPr/>
        <w:t>Vygotsky‟s</w:t>
      </w:r>
      <w:r>
        <w:rPr>
          <w:spacing w:val="1"/>
        </w:rPr>
        <w:t> </w:t>
      </w:r>
      <w:r>
        <w:rPr/>
        <w:t>theory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socio-cultural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perceives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socially</w:t>
      </w:r>
      <w:r>
        <w:rPr>
          <w:spacing w:val="1"/>
        </w:rPr>
        <w:t> </w:t>
      </w:r>
      <w:r>
        <w:rPr/>
        <w:t>constructed.</w:t>
      </w:r>
      <w:r>
        <w:rPr>
          <w:spacing w:val="31"/>
        </w:rPr>
        <w:t> </w:t>
      </w:r>
      <w:r>
        <w:rPr/>
        <w:t>Vygotsky</w:t>
      </w:r>
      <w:r>
        <w:rPr>
          <w:spacing w:val="29"/>
        </w:rPr>
        <w:t> </w:t>
      </w:r>
      <w:r>
        <w:rPr/>
        <w:t>was</w:t>
      </w:r>
      <w:r>
        <w:rPr>
          <w:spacing w:val="32"/>
        </w:rPr>
        <w:t> </w:t>
      </w:r>
      <w:r>
        <w:rPr/>
        <w:t>concerned</w:t>
      </w:r>
      <w:r>
        <w:rPr>
          <w:spacing w:val="31"/>
        </w:rPr>
        <w:t> </w:t>
      </w:r>
      <w:r>
        <w:rPr/>
        <w:t>with</w:t>
      </w:r>
      <w:r>
        <w:rPr>
          <w:spacing w:val="33"/>
        </w:rPr>
        <w:t> </w:t>
      </w:r>
      <w:r>
        <w:rPr/>
        <w:t>the</w:t>
      </w:r>
      <w:r>
        <w:rPr>
          <w:spacing w:val="33"/>
        </w:rPr>
        <w:t> </w:t>
      </w:r>
      <w:r>
        <w:rPr/>
        <w:t>child‟s</w:t>
      </w:r>
      <w:r>
        <w:rPr>
          <w:spacing w:val="31"/>
        </w:rPr>
        <w:t> </w:t>
      </w:r>
      <w:r>
        <w:rPr/>
        <w:t>mental</w:t>
      </w:r>
      <w:r>
        <w:rPr>
          <w:spacing w:val="33"/>
        </w:rPr>
        <w:t> </w:t>
      </w:r>
      <w:r>
        <w:rPr/>
        <w:t>development</w:t>
      </w:r>
      <w:r>
        <w:rPr>
          <w:spacing w:val="31"/>
        </w:rPr>
        <w:t> </w:t>
      </w:r>
      <w:r>
        <w:rPr/>
        <w:t>and</w:t>
      </w:r>
      <w:r>
        <w:rPr>
          <w:spacing w:val="32"/>
        </w:rPr>
        <w:t> </w:t>
      </w:r>
      <w:r>
        <w:rPr/>
        <w:t>learning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from a psychological point of view within its Zone of Proximal Development (ZPD).</w:t>
      </w:r>
      <w:r>
        <w:rPr>
          <w:spacing w:val="1"/>
        </w:rPr>
        <w:t> </w:t>
      </w:r>
      <w:r>
        <w:rPr/>
        <w:t>Vygotsky suggests that when individuals work together, socio-cognitive conflicts occur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creates</w:t>
      </w:r>
      <w:r>
        <w:rPr>
          <w:spacing w:val="1"/>
        </w:rPr>
        <w:t> </w:t>
      </w:r>
      <w:r>
        <w:rPr/>
        <w:t>cognitive</w:t>
      </w:r>
      <w:r>
        <w:rPr>
          <w:spacing w:val="1"/>
        </w:rPr>
        <w:t> </w:t>
      </w:r>
      <w:r>
        <w:rPr/>
        <w:t>disequilibrium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stimulates</w:t>
      </w:r>
      <w:r>
        <w:rPr>
          <w:spacing w:val="1"/>
        </w:rPr>
        <w:t> </w:t>
      </w:r>
      <w:r>
        <w:rPr/>
        <w:t>perspective</w:t>
      </w:r>
      <w:r>
        <w:rPr>
          <w:spacing w:val="1"/>
        </w:rPr>
        <w:t> </w:t>
      </w:r>
      <w:r>
        <w:rPr/>
        <w:t>thinking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ability</w:t>
      </w:r>
      <w:r>
        <w:rPr>
          <w:spacing w:val="-57"/>
        </w:rPr>
        <w:t> </w:t>
      </w:r>
      <w:r>
        <w:rPr/>
        <w:t>reasoning which allows students to learn at their level. Vygotsky‟s theory assumed that</w:t>
      </w:r>
      <w:r>
        <w:rPr>
          <w:spacing w:val="1"/>
        </w:rPr>
        <w:t> </w:t>
      </w:r>
      <w:r>
        <w:rPr/>
        <w:t>learning arises not through interaction, but in interaction where learners first succeed in</w:t>
      </w:r>
      <w:r>
        <w:rPr>
          <w:spacing w:val="1"/>
        </w:rPr>
        <w:t> </w:t>
      </w:r>
      <w:r>
        <w:rPr/>
        <w:t>performing a new task with the help of another person and then internalize this task so that</w:t>
      </w:r>
      <w:r>
        <w:rPr>
          <w:spacing w:val="1"/>
        </w:rPr>
        <w:t> </w:t>
      </w:r>
      <w:r>
        <w:rPr/>
        <w:t>they can perform it on their own. The groups are heterogeneous faction so that the More</w:t>
      </w:r>
      <w:r>
        <w:rPr>
          <w:spacing w:val="1"/>
        </w:rPr>
        <w:t> </w:t>
      </w:r>
      <w:r>
        <w:rPr/>
        <w:t>Knowledgeable Others (MKO) can help others.</w:t>
      </w:r>
      <w:r>
        <w:rPr>
          <w:spacing w:val="1"/>
        </w:rPr>
        <w:t> </w:t>
      </w:r>
      <w:r>
        <w:rPr/>
        <w:t>The other person‟s help would be the</w:t>
      </w:r>
      <w:r>
        <w:rPr>
          <w:spacing w:val="1"/>
        </w:rPr>
        <w:t> </w:t>
      </w:r>
      <w:r>
        <w:rPr/>
        <w:t>teacher using explanation, questions, hints, prompts, which are scaffolds to support the</w:t>
      </w:r>
      <w:r>
        <w:rPr>
          <w:spacing w:val="1"/>
        </w:rPr>
        <w:t> </w:t>
      </w:r>
      <w:r>
        <w:rPr/>
        <w:t>student in the performance of the task. In this way, social interaction is advocated to</w:t>
      </w:r>
      <w:r>
        <w:rPr>
          <w:spacing w:val="1"/>
        </w:rPr>
        <w:t> </w:t>
      </w:r>
      <w:r>
        <w:rPr/>
        <w:t>mediate learning. Social interaction plays a fundamental role in the process of cognitive</w:t>
      </w:r>
      <w:r>
        <w:rPr>
          <w:spacing w:val="1"/>
        </w:rPr>
        <w:t> </w:t>
      </w:r>
      <w:r>
        <w:rPr/>
        <w:t>development. Through social interaction with More Knowledgeable Others (MKO) such as</w:t>
      </w:r>
      <w:r>
        <w:rPr>
          <w:spacing w:val="1"/>
        </w:rPr>
        <w:t> </w:t>
      </w:r>
      <w:r>
        <w:rPr/>
        <w:t>more advanced peers and adult learners eventually develop higher mental functions such as</w:t>
      </w:r>
      <w:r>
        <w:rPr>
          <w:spacing w:val="-57"/>
        </w:rPr>
        <w:t> </w:t>
      </w:r>
      <w:r>
        <w:rPr/>
        <w:t>language, logic, problem-solving skills, moral reasoning and memory schemas such as</w:t>
      </w:r>
      <w:r>
        <w:rPr>
          <w:spacing w:val="1"/>
        </w:rPr>
        <w:t> </w:t>
      </w:r>
      <w:r>
        <w:rPr/>
        <w:t>retention</w:t>
      </w:r>
      <w:r>
        <w:rPr>
          <w:spacing w:val="-1"/>
        </w:rPr>
        <w:t> </w:t>
      </w:r>
      <w:r>
        <w:rPr/>
        <w:t>ability.</w:t>
      </w:r>
    </w:p>
    <w:p>
      <w:pPr>
        <w:pStyle w:val="BodyText"/>
        <w:spacing w:line="480" w:lineRule="auto" w:before="208"/>
        <w:ind w:left="1340" w:right="1431"/>
        <w:jc w:val="both"/>
      </w:pPr>
      <w:r>
        <w:rPr/>
        <w:t>Vygotsky emphasized the process of internalization which involves the students actively</w:t>
      </w:r>
      <w:r>
        <w:rPr>
          <w:spacing w:val="1"/>
        </w:rPr>
        <w:t> </w:t>
      </w:r>
      <w:r>
        <w:rPr/>
        <w:t>processing an experience, modifying the experience based on past experience and then</w:t>
      </w:r>
      <w:r>
        <w:rPr>
          <w:spacing w:val="1"/>
        </w:rPr>
        <w:t> </w:t>
      </w:r>
      <w:r>
        <w:rPr/>
        <w:t>integrating this experience into his or her way of thinking in such a manner that the old way</w:t>
      </w:r>
      <w:r>
        <w:rPr>
          <w:spacing w:val="-57"/>
        </w:rPr>
        <w:t> </w:t>
      </w:r>
      <w:r>
        <w:rPr/>
        <w:t>of thinking is changed or developed. It is for this theory of cognitive development that</w:t>
      </w:r>
      <w:r>
        <w:rPr>
          <w:spacing w:val="1"/>
        </w:rPr>
        <w:t> </w:t>
      </w:r>
      <w:r>
        <w:rPr/>
        <w:t>Vygotsky has become known as a major contributor to the discussion of constructivism.</w:t>
      </w:r>
      <w:r>
        <w:rPr>
          <w:spacing w:val="1"/>
        </w:rPr>
        <w:t> </w:t>
      </w:r>
      <w:r>
        <w:rPr/>
        <w:t>Central to Vygotsky‟s theory of social cognitive development, is his construct of the Zone</w:t>
      </w:r>
      <w:r>
        <w:rPr>
          <w:spacing w:val="1"/>
        </w:rPr>
        <w:t> </w:t>
      </w:r>
      <w:r>
        <w:rPr/>
        <w:t>of Proximal Development (ZPD), which was conceptualized as the distance between the</w:t>
      </w:r>
      <w:r>
        <w:rPr>
          <w:spacing w:val="1"/>
        </w:rPr>
        <w:t> </w:t>
      </w:r>
      <w:r>
        <w:rPr/>
        <w:t>actual</w:t>
      </w:r>
      <w:r>
        <w:rPr>
          <w:spacing w:val="16"/>
        </w:rPr>
        <w:t> </w:t>
      </w:r>
      <w:r>
        <w:rPr/>
        <w:t>development</w:t>
      </w:r>
      <w:r>
        <w:rPr>
          <w:spacing w:val="17"/>
        </w:rPr>
        <w:t> </w:t>
      </w:r>
      <w:r>
        <w:rPr/>
        <w:t>level</w:t>
      </w:r>
      <w:r>
        <w:rPr>
          <w:spacing w:val="17"/>
        </w:rPr>
        <w:t> </w:t>
      </w:r>
      <w:r>
        <w:rPr/>
        <w:t>as</w:t>
      </w:r>
      <w:r>
        <w:rPr>
          <w:spacing w:val="16"/>
        </w:rPr>
        <w:t> </w:t>
      </w:r>
      <w:r>
        <w:rPr/>
        <w:t>determined</w:t>
      </w:r>
      <w:r>
        <w:rPr>
          <w:spacing w:val="16"/>
        </w:rPr>
        <w:t> </w:t>
      </w:r>
      <w:r>
        <w:rPr/>
        <w:t>by</w:t>
      </w:r>
      <w:r>
        <w:rPr>
          <w:spacing w:val="11"/>
        </w:rPr>
        <w:t> </w:t>
      </w:r>
      <w:r>
        <w:rPr/>
        <w:t>activities</w:t>
      </w:r>
      <w:r>
        <w:rPr>
          <w:spacing w:val="16"/>
        </w:rPr>
        <w:t> </w:t>
      </w:r>
      <w:r>
        <w:rPr/>
        <w:t>that</w:t>
      </w:r>
      <w:r>
        <w:rPr>
          <w:spacing w:val="16"/>
        </w:rPr>
        <w:t> </w:t>
      </w:r>
      <w:r>
        <w:rPr/>
        <w:t>can</w:t>
      </w:r>
      <w:r>
        <w:rPr>
          <w:spacing w:val="16"/>
        </w:rPr>
        <w:t> </w:t>
      </w:r>
      <w:r>
        <w:rPr/>
        <w:t>be</w:t>
      </w:r>
      <w:r>
        <w:rPr>
          <w:spacing w:val="15"/>
        </w:rPr>
        <w:t> </w:t>
      </w:r>
      <w:r>
        <w:rPr/>
        <w:t>performed</w:t>
      </w:r>
      <w:r>
        <w:rPr>
          <w:spacing w:val="16"/>
        </w:rPr>
        <w:t> </w:t>
      </w:r>
      <w:r>
        <w:rPr/>
        <w:t>without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assistance and the potential development level of the learner as determined by performance</w:t>
      </w:r>
      <w:r>
        <w:rPr>
          <w:spacing w:val="1"/>
        </w:rPr>
        <w:t> </w:t>
      </w:r>
      <w:r>
        <w:rPr/>
        <w:t>of tasks</w:t>
      </w:r>
      <w:r>
        <w:rPr>
          <w:spacing w:val="1"/>
        </w:rPr>
        <w:t> </w:t>
      </w:r>
      <w:r>
        <w:rPr/>
        <w:t>under adult</w:t>
      </w:r>
      <w:r>
        <w:rPr>
          <w:spacing w:val="1"/>
        </w:rPr>
        <w:t> </w:t>
      </w:r>
      <w:r>
        <w:rPr/>
        <w:t>guidance or in</w:t>
      </w:r>
      <w:r>
        <w:rPr>
          <w:spacing w:val="1"/>
        </w:rPr>
        <w:t> </w:t>
      </w:r>
      <w:r>
        <w:rPr/>
        <w:t>collaboration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capable</w:t>
      </w:r>
      <w:r>
        <w:rPr>
          <w:spacing w:val="1"/>
        </w:rPr>
        <w:t> </w:t>
      </w:r>
      <w:r>
        <w:rPr/>
        <w:t>peers</w:t>
      </w:r>
      <w:r>
        <w:rPr>
          <w:spacing w:val="60"/>
        </w:rPr>
        <w:t> </w:t>
      </w:r>
      <w:r>
        <w:rPr/>
        <w:t>(Vygotsky,</w:t>
      </w:r>
      <w:r>
        <w:rPr>
          <w:spacing w:val="1"/>
        </w:rPr>
        <w:t> </w:t>
      </w:r>
      <w:r>
        <w:rPr/>
        <w:t>1978).</w:t>
      </w:r>
    </w:p>
    <w:p>
      <w:pPr>
        <w:pStyle w:val="BodyText"/>
        <w:spacing w:line="480" w:lineRule="auto" w:before="207"/>
        <w:ind w:left="1340" w:right="1441"/>
        <w:jc w:val="both"/>
      </w:pPr>
      <w:r>
        <w:rPr/>
        <w:t>Therefore the study was also hinged on theory of social constructivism of Vygotsky (1978).</w:t>
      </w:r>
      <w:r>
        <w:rPr>
          <w:spacing w:val="-57"/>
        </w:rPr>
        <w:t> </w:t>
      </w:r>
      <w:r>
        <w:rPr/>
        <w:t>This study</w:t>
      </w:r>
      <w:r>
        <w:rPr>
          <w:spacing w:val="-5"/>
        </w:rPr>
        <w:t> </w:t>
      </w:r>
      <w:r>
        <w:rPr/>
        <w:t>is related to Vygotsky</w:t>
      </w:r>
      <w:r>
        <w:rPr>
          <w:spacing w:val="-5"/>
        </w:rPr>
        <w:t> </w:t>
      </w:r>
      <w:r>
        <w:rPr/>
        <w:t>theory</w:t>
      </w:r>
      <w:r>
        <w:rPr>
          <w:spacing w:val="-5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ways:</w:t>
      </w:r>
    </w:p>
    <w:p>
      <w:pPr>
        <w:pStyle w:val="ListParagraph"/>
        <w:numPr>
          <w:ilvl w:val="0"/>
          <w:numId w:val="9"/>
        </w:numPr>
        <w:tabs>
          <w:tab w:pos="2061" w:val="left" w:leader="none"/>
        </w:tabs>
        <w:spacing w:line="480" w:lineRule="auto" w:before="0" w:after="0"/>
        <w:ind w:left="2060" w:right="1434" w:hanging="720"/>
        <w:jc w:val="both"/>
        <w:rPr>
          <w:sz w:val="24"/>
        </w:rPr>
      </w:pPr>
      <w:r>
        <w:rPr>
          <w:sz w:val="24"/>
        </w:rPr>
        <w:t>The study encourages social interaction with other students in the group by carrying</w:t>
      </w:r>
      <w:r>
        <w:rPr>
          <w:spacing w:val="-57"/>
          <w:sz w:val="24"/>
        </w:rPr>
        <w:t> </w:t>
      </w:r>
      <w:r>
        <w:rPr>
          <w:sz w:val="24"/>
        </w:rPr>
        <w:t>out the</w:t>
      </w:r>
      <w:r>
        <w:rPr>
          <w:spacing w:val="-1"/>
          <w:sz w:val="24"/>
        </w:rPr>
        <w:t> </w:t>
      </w:r>
      <w:r>
        <w:rPr>
          <w:sz w:val="24"/>
        </w:rPr>
        <w:t>task or</w:t>
      </w:r>
      <w:r>
        <w:rPr>
          <w:spacing w:val="-1"/>
          <w:sz w:val="24"/>
        </w:rPr>
        <w:t> </w:t>
      </w:r>
      <w:r>
        <w:rPr>
          <w:sz w:val="24"/>
        </w:rPr>
        <w:t>skill and they</w:t>
      </w:r>
      <w:r>
        <w:rPr>
          <w:spacing w:val="-4"/>
          <w:sz w:val="24"/>
        </w:rPr>
        <w:t> </w:t>
      </w:r>
      <w:r>
        <w:rPr>
          <w:sz w:val="24"/>
        </w:rPr>
        <w:t>depend on one</w:t>
      </w:r>
      <w:r>
        <w:rPr>
          <w:spacing w:val="-1"/>
          <w:sz w:val="24"/>
        </w:rPr>
        <w:t> </w:t>
      </w:r>
      <w:r>
        <w:rPr>
          <w:sz w:val="24"/>
        </w:rPr>
        <w:t>another in their learning</w:t>
      </w:r>
      <w:r>
        <w:rPr>
          <w:spacing w:val="-2"/>
          <w:sz w:val="24"/>
        </w:rPr>
        <w:t> </w:t>
      </w:r>
      <w:r>
        <w:rPr>
          <w:sz w:val="24"/>
        </w:rPr>
        <w:t>process.</w:t>
      </w:r>
    </w:p>
    <w:p>
      <w:pPr>
        <w:pStyle w:val="ListParagraph"/>
        <w:numPr>
          <w:ilvl w:val="0"/>
          <w:numId w:val="9"/>
        </w:numPr>
        <w:tabs>
          <w:tab w:pos="2061" w:val="left" w:leader="none"/>
        </w:tabs>
        <w:spacing w:line="480" w:lineRule="auto" w:before="0" w:after="0"/>
        <w:ind w:left="2060" w:right="1439" w:hanging="720"/>
        <w:jc w:val="both"/>
        <w:rPr>
          <w:sz w:val="24"/>
        </w:rPr>
      </w:pPr>
      <w:r>
        <w:rPr>
          <w:sz w:val="24"/>
        </w:rPr>
        <w:t>There are supporting materials such as partial solutions, questioning. explanations,</w:t>
      </w:r>
      <w:r>
        <w:rPr>
          <w:spacing w:val="1"/>
          <w:sz w:val="24"/>
        </w:rPr>
        <w:t> </w:t>
      </w:r>
      <w:r>
        <w:rPr>
          <w:sz w:val="24"/>
        </w:rPr>
        <w:t>prompts</w:t>
      </w:r>
      <w:r>
        <w:rPr>
          <w:spacing w:val="44"/>
          <w:sz w:val="24"/>
        </w:rPr>
        <w:t> </w:t>
      </w:r>
      <w:r>
        <w:rPr>
          <w:sz w:val="24"/>
        </w:rPr>
        <w:t>examples,</w:t>
      </w:r>
      <w:r>
        <w:rPr>
          <w:spacing w:val="44"/>
          <w:sz w:val="24"/>
        </w:rPr>
        <w:t> </w:t>
      </w:r>
      <w:r>
        <w:rPr>
          <w:sz w:val="24"/>
        </w:rPr>
        <w:t>hints</w:t>
      </w:r>
      <w:r>
        <w:rPr>
          <w:spacing w:val="42"/>
          <w:sz w:val="24"/>
        </w:rPr>
        <w:t> </w:t>
      </w:r>
      <w:r>
        <w:rPr>
          <w:sz w:val="24"/>
        </w:rPr>
        <w:t>which</w:t>
      </w:r>
      <w:r>
        <w:rPr>
          <w:spacing w:val="45"/>
          <w:sz w:val="24"/>
        </w:rPr>
        <w:t> </w:t>
      </w:r>
      <w:r>
        <w:rPr>
          <w:sz w:val="24"/>
        </w:rPr>
        <w:t>are</w:t>
      </w:r>
      <w:r>
        <w:rPr>
          <w:spacing w:val="43"/>
          <w:sz w:val="24"/>
        </w:rPr>
        <w:t> </w:t>
      </w:r>
      <w:r>
        <w:rPr>
          <w:sz w:val="24"/>
        </w:rPr>
        <w:t>scaffolds</w:t>
      </w:r>
      <w:r>
        <w:rPr>
          <w:spacing w:val="45"/>
          <w:sz w:val="24"/>
        </w:rPr>
        <w:t> </w:t>
      </w:r>
      <w:r>
        <w:rPr>
          <w:sz w:val="24"/>
        </w:rPr>
        <w:t>to</w:t>
      </w:r>
      <w:r>
        <w:rPr>
          <w:spacing w:val="47"/>
          <w:sz w:val="24"/>
        </w:rPr>
        <w:t> </w:t>
      </w:r>
      <w:r>
        <w:rPr>
          <w:sz w:val="24"/>
        </w:rPr>
        <w:t>enable</w:t>
      </w:r>
      <w:r>
        <w:rPr>
          <w:spacing w:val="44"/>
          <w:sz w:val="24"/>
        </w:rPr>
        <w:t> </w:t>
      </w:r>
      <w:r>
        <w:rPr>
          <w:sz w:val="24"/>
        </w:rPr>
        <w:t>them</w:t>
      </w:r>
      <w:r>
        <w:rPr>
          <w:spacing w:val="44"/>
          <w:sz w:val="24"/>
        </w:rPr>
        <w:t> </w:t>
      </w:r>
      <w:r>
        <w:rPr>
          <w:sz w:val="24"/>
        </w:rPr>
        <w:t>to</w:t>
      </w:r>
      <w:r>
        <w:rPr>
          <w:spacing w:val="44"/>
          <w:sz w:val="24"/>
        </w:rPr>
        <w:t> </w:t>
      </w:r>
      <w:r>
        <w:rPr>
          <w:sz w:val="24"/>
        </w:rPr>
        <w:t>learn</w:t>
      </w:r>
      <w:r>
        <w:rPr>
          <w:spacing w:val="43"/>
          <w:sz w:val="24"/>
        </w:rPr>
        <w:t> </w:t>
      </w:r>
      <w:r>
        <w:rPr>
          <w:sz w:val="24"/>
        </w:rPr>
        <w:t>from</w:t>
      </w:r>
      <w:r>
        <w:rPr>
          <w:spacing w:val="45"/>
          <w:sz w:val="24"/>
        </w:rPr>
        <w:t> </w:t>
      </w:r>
      <w:r>
        <w:rPr>
          <w:sz w:val="24"/>
        </w:rPr>
        <w:t>each</w:t>
      </w:r>
      <w:r>
        <w:rPr>
          <w:spacing w:val="-58"/>
          <w:sz w:val="24"/>
        </w:rPr>
        <w:t> </w:t>
      </w:r>
      <w:r>
        <w:rPr>
          <w:sz w:val="24"/>
        </w:rPr>
        <w:t>other which may lead to better performance. Socialization may also promote their</w:t>
      </w:r>
      <w:r>
        <w:rPr>
          <w:spacing w:val="1"/>
          <w:sz w:val="24"/>
        </w:rPr>
        <w:t> </w:t>
      </w:r>
      <w:r>
        <w:rPr>
          <w:sz w:val="24"/>
        </w:rPr>
        <w:t>positive</w:t>
      </w:r>
      <w:r>
        <w:rPr>
          <w:spacing w:val="-2"/>
          <w:sz w:val="24"/>
        </w:rPr>
        <w:t> </w:t>
      </w:r>
      <w:r>
        <w:rPr>
          <w:sz w:val="24"/>
        </w:rPr>
        <w:t>attitude</w:t>
      </w:r>
      <w:r>
        <w:rPr>
          <w:spacing w:val="-1"/>
          <w:sz w:val="24"/>
        </w:rPr>
        <w:t> </w:t>
      </w:r>
      <w:r>
        <w:rPr>
          <w:sz w:val="24"/>
        </w:rPr>
        <w:t>towards learning</w:t>
      </w:r>
      <w:r>
        <w:rPr>
          <w:spacing w:val="-3"/>
          <w:sz w:val="24"/>
        </w:rPr>
        <w:t> </w:t>
      </w:r>
      <w:r>
        <w:rPr>
          <w:sz w:val="24"/>
        </w:rPr>
        <w:t>of Ecology.</w:t>
      </w:r>
    </w:p>
    <w:p>
      <w:pPr>
        <w:pStyle w:val="ListParagraph"/>
        <w:numPr>
          <w:ilvl w:val="0"/>
          <w:numId w:val="9"/>
        </w:numPr>
        <w:tabs>
          <w:tab w:pos="2061" w:val="left" w:leader="none"/>
        </w:tabs>
        <w:spacing w:line="480" w:lineRule="auto" w:before="1" w:after="0"/>
        <w:ind w:left="2060" w:right="1441" w:hanging="720"/>
        <w:jc w:val="both"/>
        <w:rPr>
          <w:sz w:val="24"/>
        </w:rPr>
      </w:pPr>
      <w:r>
        <w:rPr>
          <w:sz w:val="24"/>
        </w:rPr>
        <w:t>The study also recognizes the use of More Knowledgeable Others (MKO). The</w:t>
      </w:r>
      <w:r>
        <w:rPr>
          <w:spacing w:val="1"/>
          <w:sz w:val="24"/>
        </w:rPr>
        <w:t> </w:t>
      </w:r>
      <w:r>
        <w:rPr>
          <w:sz w:val="24"/>
        </w:rPr>
        <w:t>students worked in groups while the MKO explains the task to others in the group</w:t>
      </w:r>
      <w:r>
        <w:rPr>
          <w:spacing w:val="1"/>
          <w:sz w:val="24"/>
        </w:rPr>
        <w:t> </w:t>
      </w:r>
      <w:r>
        <w:rPr>
          <w:sz w:val="24"/>
        </w:rPr>
        <w:t>thereby increasing their capacity of working cooperatively together to the individual</w:t>
      </w:r>
      <w:r>
        <w:rPr>
          <w:spacing w:val="-57"/>
          <w:sz w:val="24"/>
        </w:rPr>
        <w:t> </w:t>
      </w:r>
      <w:r>
        <w:rPr>
          <w:sz w:val="24"/>
        </w:rPr>
        <w:t>success.</w:t>
      </w:r>
    </w:p>
    <w:p>
      <w:pPr>
        <w:pStyle w:val="BodyText"/>
        <w:spacing w:line="480" w:lineRule="auto"/>
        <w:ind w:left="1340" w:right="1439" w:firstLine="719"/>
        <w:jc w:val="both"/>
      </w:pPr>
      <w:r>
        <w:rPr/>
        <w:t>Ausubel</w:t>
      </w:r>
      <w:r>
        <w:rPr>
          <w:spacing w:val="1"/>
        </w:rPr>
        <w:t> </w:t>
      </w:r>
      <w:r>
        <w:rPr/>
        <w:t>(1968),</w:t>
      </w:r>
      <w:r>
        <w:rPr>
          <w:spacing w:val="1"/>
        </w:rPr>
        <w:t> </w:t>
      </w:r>
      <w:r>
        <w:rPr/>
        <w:t>postulates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meaningful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occurs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learners‟</w:t>
      </w:r>
      <w:r>
        <w:rPr>
          <w:spacing w:val="-57"/>
        </w:rPr>
        <w:t> </w:t>
      </w:r>
      <w:r>
        <w:rPr/>
        <w:t>experience is related to the new materials to be learnt. The underlying basis of Ausubel‟s</w:t>
      </w:r>
      <w:r>
        <w:rPr>
          <w:spacing w:val="1"/>
        </w:rPr>
        <w:t> </w:t>
      </w:r>
      <w:r>
        <w:rPr/>
        <w:t>theory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meaningful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occurs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consciously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purposely linked to an existing framework of prior knowledge which is in the steps of</w:t>
      </w:r>
      <w:r>
        <w:rPr>
          <w:spacing w:val="1"/>
        </w:rPr>
        <w:t> </w:t>
      </w:r>
      <w:r>
        <w:rPr/>
        <w:t>Djwantoro‟s (2010) model of Scaffolding Instructional Strategy adopted for this study. The</w:t>
      </w:r>
      <w:r>
        <w:rPr>
          <w:spacing w:val="-57"/>
        </w:rPr>
        <w:t> </w:t>
      </w:r>
      <w:r>
        <w:rPr/>
        <w:t>learner must also consciously relate the new ideas or verbal propositions to relevant aspects</w:t>
      </w:r>
      <w:r>
        <w:rPr>
          <w:spacing w:val="-57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learner‟s</w:t>
      </w:r>
      <w:r>
        <w:rPr>
          <w:spacing w:val="-2"/>
        </w:rPr>
        <w:t> </w:t>
      </w:r>
      <w:r>
        <w:rPr/>
        <w:t>knowledge</w:t>
      </w:r>
      <w:r>
        <w:rPr>
          <w:spacing w:val="-3"/>
        </w:rPr>
        <w:t> </w:t>
      </w:r>
      <w:r>
        <w:rPr/>
        <w:t>structure.</w:t>
      </w:r>
      <w:r>
        <w:rPr>
          <w:spacing w:val="57"/>
        </w:rPr>
        <w:t> </w:t>
      </w:r>
      <w:r>
        <w:rPr/>
        <w:t>Scaffolding</w:t>
      </w:r>
      <w:r>
        <w:rPr>
          <w:spacing w:val="-2"/>
        </w:rPr>
        <w:t> </w:t>
      </w:r>
      <w:r>
        <w:rPr/>
        <w:t>promotes</w:t>
      </w:r>
      <w:r>
        <w:rPr>
          <w:spacing w:val="-2"/>
        </w:rPr>
        <w:t> </w:t>
      </w:r>
      <w:r>
        <w:rPr/>
        <w:t>meaningful</w:t>
      </w:r>
      <w:r>
        <w:rPr>
          <w:spacing w:val="-2"/>
        </w:rPr>
        <w:t> </w:t>
      </w:r>
      <w:r>
        <w:rPr/>
        <w:t>learning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makes</w:t>
      </w:r>
      <w:r>
        <w:rPr>
          <w:spacing w:val="-57"/>
        </w:rPr>
        <w:t> </w:t>
      </w:r>
      <w:r>
        <w:rPr/>
        <w:t>information</w:t>
      </w:r>
      <w:r>
        <w:rPr>
          <w:spacing w:val="32"/>
        </w:rPr>
        <w:t> </w:t>
      </w:r>
      <w:r>
        <w:rPr/>
        <w:t>to</w:t>
      </w:r>
      <w:r>
        <w:rPr>
          <w:spacing w:val="32"/>
        </w:rPr>
        <w:t> </w:t>
      </w:r>
      <w:r>
        <w:rPr/>
        <w:t>be</w:t>
      </w:r>
      <w:r>
        <w:rPr>
          <w:spacing w:val="31"/>
        </w:rPr>
        <w:t> </w:t>
      </w:r>
      <w:r>
        <w:rPr/>
        <w:t>retained</w:t>
      </w:r>
      <w:r>
        <w:rPr>
          <w:spacing w:val="32"/>
        </w:rPr>
        <w:t> </w:t>
      </w:r>
      <w:r>
        <w:rPr/>
        <w:t>longer.</w:t>
      </w:r>
      <w:r>
        <w:rPr>
          <w:spacing w:val="6"/>
        </w:rPr>
        <w:t> </w:t>
      </w:r>
      <w:r>
        <w:rPr/>
        <w:t>This</w:t>
      </w:r>
      <w:r>
        <w:rPr>
          <w:spacing w:val="33"/>
        </w:rPr>
        <w:t> </w:t>
      </w:r>
      <w:r>
        <w:rPr/>
        <w:t>implies</w:t>
      </w:r>
      <w:r>
        <w:rPr>
          <w:spacing w:val="30"/>
        </w:rPr>
        <w:t> </w:t>
      </w:r>
      <w:r>
        <w:rPr/>
        <w:t>that</w:t>
      </w:r>
      <w:r>
        <w:rPr>
          <w:spacing w:val="32"/>
        </w:rPr>
        <w:t> </w:t>
      </w:r>
      <w:r>
        <w:rPr/>
        <w:t>Ecology</w:t>
      </w:r>
      <w:r>
        <w:rPr>
          <w:spacing w:val="28"/>
        </w:rPr>
        <w:t> </w:t>
      </w:r>
      <w:r>
        <w:rPr/>
        <w:t>teachers</w:t>
      </w:r>
      <w:r>
        <w:rPr>
          <w:spacing w:val="31"/>
        </w:rPr>
        <w:t> </w:t>
      </w:r>
      <w:r>
        <w:rPr/>
        <w:t>should</w:t>
      </w:r>
      <w:r>
        <w:rPr>
          <w:spacing w:val="33"/>
        </w:rPr>
        <w:t> </w:t>
      </w:r>
      <w:r>
        <w:rPr/>
        <w:t>be</w:t>
      </w:r>
      <w:r>
        <w:rPr>
          <w:spacing w:val="31"/>
        </w:rPr>
        <w:t> </w:t>
      </w:r>
      <w:r>
        <w:rPr/>
        <w:t>able</w:t>
      </w:r>
      <w:r>
        <w:rPr>
          <w:spacing w:val="31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effectively link and bridge the gap between the previous knowledge and the new materials</w:t>
      </w:r>
      <w:r>
        <w:rPr>
          <w:spacing w:val="1"/>
        </w:rPr>
        <w:t> </w:t>
      </w:r>
      <w:r>
        <w:rPr/>
        <w:t>or</w:t>
      </w:r>
      <w:r>
        <w:rPr>
          <w:spacing w:val="-2"/>
        </w:rPr>
        <w:t> </w:t>
      </w:r>
      <w:r>
        <w:rPr/>
        <w:t>tasks or</w:t>
      </w:r>
      <w:r>
        <w:rPr>
          <w:spacing w:val="-1"/>
        </w:rPr>
        <w:t> </w:t>
      </w:r>
      <w:r>
        <w:rPr/>
        <w:t>concept to be</w:t>
      </w:r>
      <w:r>
        <w:rPr>
          <w:spacing w:val="1"/>
        </w:rPr>
        <w:t> </w:t>
      </w:r>
      <w:r>
        <w:rPr/>
        <w:t>taught.</w:t>
      </w:r>
    </w:p>
    <w:p>
      <w:pPr>
        <w:pStyle w:val="BodyText"/>
        <w:spacing w:line="480" w:lineRule="auto"/>
        <w:ind w:left="1340" w:right="1431" w:firstLine="719"/>
        <w:jc w:val="both"/>
      </w:pPr>
      <w:r>
        <w:rPr/>
        <w:t>Therefore, the investigation on the Effects of Scaffolding Instructional Strategy on</w:t>
      </w:r>
      <w:r>
        <w:rPr>
          <w:spacing w:val="1"/>
        </w:rPr>
        <w:t> </w:t>
      </w:r>
      <w:r>
        <w:rPr/>
        <w:t>attitude, retention and performance in Ecology was based on the theories of Vygotsky</w:t>
      </w:r>
      <w:r>
        <w:rPr>
          <w:spacing w:val="1"/>
        </w:rPr>
        <w:t> </w:t>
      </w:r>
      <w:r>
        <w:rPr/>
        <w:t>(1978),</w:t>
      </w:r>
      <w:r>
        <w:rPr>
          <w:spacing w:val="-1"/>
        </w:rPr>
        <w:t> </w:t>
      </w:r>
      <w:r>
        <w:rPr/>
        <w:t>Piaget (1964)</w:t>
      </w:r>
      <w:r>
        <w:rPr>
          <w:spacing w:val="1"/>
        </w:rPr>
        <w:t> </w:t>
      </w:r>
      <w:r>
        <w:rPr/>
        <w:t>and Ausubel</w:t>
      </w:r>
      <w:r>
        <w:rPr>
          <w:spacing w:val="1"/>
        </w:rPr>
        <w:t> </w:t>
      </w:r>
      <w:r>
        <w:rPr/>
        <w:t>(1968).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8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30" w:id="12"/>
      <w:r>
        <w:rPr/>
        <w:t>Statement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bookmarkEnd w:id="12"/>
      <w:r>
        <w:rPr/>
        <w:t>the Problem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5"/>
        <w:jc w:val="both"/>
      </w:pPr>
      <w:r>
        <w:rPr/>
        <w:t>In spite of the important position of Biology in science and related disciplines, Aderogba</w:t>
      </w:r>
      <w:r>
        <w:rPr>
          <w:spacing w:val="1"/>
        </w:rPr>
        <w:t> </w:t>
      </w:r>
      <w:r>
        <w:rPr/>
        <w:t>(2012), Orenaiya (2014) in their studies report that academic performance of students in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(of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branch)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Certificate</w:t>
      </w:r>
      <w:r>
        <w:rPr>
          <w:spacing w:val="1"/>
        </w:rPr>
        <w:t> </w:t>
      </w:r>
      <w:r>
        <w:rPr/>
        <w:t>Examinations (SSCE) has consistently been low. The reports of Chief Examiners of WAEC</w:t>
      </w:r>
      <w:r>
        <w:rPr>
          <w:spacing w:val="-57"/>
        </w:rPr>
        <w:t> </w:t>
      </w:r>
      <w:r>
        <w:rPr/>
        <w:t>(2008-2017) supports this point.</w:t>
      </w:r>
      <w:r>
        <w:rPr>
          <w:spacing w:val="1"/>
        </w:rPr>
        <w:t> </w:t>
      </w:r>
      <w:r>
        <w:rPr/>
        <w:t>The Chief Examiner in 2007 reports that the question on</w:t>
      </w:r>
      <w:r>
        <w:rPr>
          <w:spacing w:val="1"/>
        </w:rPr>
        <w:t> </w:t>
      </w:r>
      <w:r>
        <w:rPr/>
        <w:t>Ecology was the least answered by the candidates. This shows the preference of students to</w:t>
      </w:r>
      <w:r>
        <w:rPr>
          <w:spacing w:val="1"/>
        </w:rPr>
        <w:t> </w:t>
      </w:r>
      <w:r>
        <w:rPr/>
        <w:t>other questions probably which they found easier than the Ecology therefore avoiding it</w:t>
      </w:r>
      <w:r>
        <w:rPr>
          <w:spacing w:val="1"/>
        </w:rPr>
        <w:t> </w:t>
      </w:r>
      <w:r>
        <w:rPr/>
        <w:t>because of its degree of difficulty. In 2010, he further reports that even though many</w:t>
      </w:r>
      <w:r>
        <w:rPr>
          <w:spacing w:val="1"/>
        </w:rPr>
        <w:t> </w:t>
      </w:r>
      <w:r>
        <w:rPr/>
        <w:t>candidates attempted the question on Ecology but the performance was just average. In</w:t>
      </w:r>
      <w:r>
        <w:rPr>
          <w:spacing w:val="1"/>
        </w:rPr>
        <w:t> </w:t>
      </w:r>
      <w:r>
        <w:rPr/>
        <w:t>2011, the Chief Examiner‟s report shows a poor performance of the candidates on the</w:t>
      </w:r>
      <w:r>
        <w:rPr>
          <w:spacing w:val="1"/>
        </w:rPr>
        <w:t> </w:t>
      </w:r>
      <w:r>
        <w:rPr/>
        <w:t>concepts examined on Ecology too.</w:t>
      </w:r>
      <w:r>
        <w:rPr>
          <w:spacing w:val="1"/>
        </w:rPr>
        <w:t> </w:t>
      </w:r>
      <w:r>
        <w:rPr/>
        <w:t>The 2012 report was that most candidates did not</w:t>
      </w:r>
      <w:r>
        <w:rPr>
          <w:spacing w:val="1"/>
        </w:rPr>
        <w:t> </w:t>
      </w:r>
      <w:r>
        <w:rPr/>
        <w:t>attempt the question. This may also be due to lack of understanding of the concepts in the</w:t>
      </w:r>
      <w:r>
        <w:rPr>
          <w:spacing w:val="1"/>
        </w:rPr>
        <w:t> </w:t>
      </w:r>
      <w:r>
        <w:rPr/>
        <w:t>classroom teaching. The year 2013, also had a report of poor performance. It was reported</w:t>
      </w:r>
      <w:r>
        <w:rPr>
          <w:spacing w:val="1"/>
        </w:rPr>
        <w:t> </w:t>
      </w:r>
      <w:r>
        <w:rPr/>
        <w:t>that many candidates were unable to describe and define certain ecological terms such as</w:t>
      </w:r>
      <w:r>
        <w:rPr>
          <w:spacing w:val="1"/>
        </w:rPr>
        <w:t> </w:t>
      </w:r>
      <w:r>
        <w:rPr/>
        <w:t>ecological succession in the question. This is a topic that with a good teaching strategy like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used,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better.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2015,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pattern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performance</w:t>
      </w:r>
      <w:r>
        <w:rPr>
          <w:spacing w:val="12"/>
        </w:rPr>
        <w:t> </w:t>
      </w:r>
      <w:r>
        <w:rPr/>
        <w:t>was</w:t>
      </w:r>
      <w:r>
        <w:rPr>
          <w:spacing w:val="12"/>
        </w:rPr>
        <w:t> </w:t>
      </w:r>
      <w:r>
        <w:rPr/>
        <w:t>nothing</w:t>
      </w:r>
      <w:r>
        <w:rPr>
          <w:spacing w:val="8"/>
        </w:rPr>
        <w:t> </w:t>
      </w:r>
      <w:r>
        <w:rPr/>
        <w:t>different</w:t>
      </w:r>
      <w:r>
        <w:rPr>
          <w:spacing w:val="15"/>
        </w:rPr>
        <w:t> </w:t>
      </w:r>
      <w:r>
        <w:rPr/>
        <w:t>from</w:t>
      </w:r>
      <w:r>
        <w:rPr>
          <w:spacing w:val="12"/>
        </w:rPr>
        <w:t> </w:t>
      </w:r>
      <w:r>
        <w:rPr/>
        <w:t>previous</w:t>
      </w:r>
      <w:r>
        <w:rPr>
          <w:spacing w:val="13"/>
        </w:rPr>
        <w:t> </w:t>
      </w:r>
      <w:r>
        <w:rPr/>
        <w:t>years</w:t>
      </w:r>
      <w:r>
        <w:rPr>
          <w:spacing w:val="13"/>
        </w:rPr>
        <w:t> </w:t>
      </w:r>
      <w:r>
        <w:rPr/>
        <w:t>because</w:t>
      </w:r>
      <w:r>
        <w:rPr>
          <w:spacing w:val="9"/>
        </w:rPr>
        <w:t> </w:t>
      </w:r>
      <w:r>
        <w:rPr/>
        <w:t>majority</w:t>
      </w:r>
      <w:r>
        <w:rPr>
          <w:spacing w:val="9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candidates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did not answer the question well with the unambiquous answer the question required. The</w:t>
      </w:r>
      <w:r>
        <w:rPr>
          <w:spacing w:val="1"/>
        </w:rPr>
        <w:t> </w:t>
      </w:r>
      <w:r>
        <w:rPr/>
        <w:t>Chief Examiner‟s report for 2017 did not differ from the previous years of general poor</w:t>
      </w:r>
      <w:r>
        <w:rPr>
          <w:spacing w:val="1"/>
        </w:rPr>
        <w:t> </w:t>
      </w:r>
      <w:r>
        <w:rPr/>
        <w:t>performance.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comments</w:t>
      </w:r>
      <w:r>
        <w:rPr>
          <w:spacing w:val="1"/>
        </w:rPr>
        <w:t> </w:t>
      </w:r>
      <w:r>
        <w:rPr/>
        <w:t>too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few</w:t>
      </w:r>
      <w:r>
        <w:rPr>
          <w:spacing w:val="1"/>
        </w:rPr>
        <w:t> </w:t>
      </w:r>
      <w:r>
        <w:rPr/>
        <w:t>candidates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attempted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question</w:t>
      </w:r>
      <w:r>
        <w:rPr>
          <w:spacing w:val="1"/>
        </w:rPr>
        <w:t> </w:t>
      </w:r>
      <w:r>
        <w:rPr/>
        <w:t>performed badly. These reports are evidence of low academic performance of students in</w:t>
      </w:r>
      <w:r>
        <w:rPr>
          <w:spacing w:val="1"/>
        </w:rPr>
        <w:t> </w:t>
      </w:r>
      <w:r>
        <w:rPr/>
        <w:t>Ecology</w:t>
      </w:r>
      <w:r>
        <w:rPr>
          <w:spacing w:val="-4"/>
        </w:rPr>
        <w:t> </w:t>
      </w:r>
      <w:r>
        <w:rPr/>
        <w:t>at the</w:t>
      </w:r>
      <w:r>
        <w:rPr>
          <w:spacing w:val="-1"/>
        </w:rPr>
        <w:t> </w:t>
      </w:r>
      <w:r>
        <w:rPr/>
        <w:t>Senior Secondary</w:t>
      </w:r>
      <w:r>
        <w:rPr>
          <w:spacing w:val="-5"/>
        </w:rPr>
        <w:t> </w:t>
      </w:r>
      <w:r>
        <w:rPr/>
        <w:t>School Certificate Examination (SSCE).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Some of the factors that led to low performance are poor teaching strategies, negative</w:t>
      </w:r>
      <w:r>
        <w:rPr>
          <w:spacing w:val="1"/>
        </w:rPr>
        <w:t> </w:t>
      </w:r>
      <w:r>
        <w:rPr/>
        <w:t>attitudes of teachers towards teaching (Aina, 2009; Usman, 2010), negative attitudes of</w:t>
      </w:r>
      <w:r>
        <w:rPr>
          <w:spacing w:val="1"/>
        </w:rPr>
        <w:t> </w:t>
      </w:r>
      <w:r>
        <w:rPr/>
        <w:t>students towards Biology (Agbowuna, 2009; King‟Aru, 2014). Attitude has been found to</w:t>
      </w:r>
      <w:r>
        <w:rPr>
          <w:spacing w:val="1"/>
        </w:rPr>
        <w:t> </w:t>
      </w:r>
      <w:r>
        <w:rPr/>
        <w:t>affect academic performance. Foley and Mcphee (2008), report that students‟ positive</w:t>
      </w:r>
      <w:r>
        <w:rPr>
          <w:spacing w:val="1"/>
        </w:rPr>
        <w:t> </w:t>
      </w:r>
      <w:r>
        <w:rPr/>
        <w:t>attitude to science correlate highly with their performance. In addition, lack of qualified</w:t>
      </w:r>
      <w:r>
        <w:rPr>
          <w:spacing w:val="1"/>
        </w:rPr>
        <w:t> </w:t>
      </w:r>
      <w:r>
        <w:rPr/>
        <w:t>teachers</w:t>
      </w:r>
      <w:r>
        <w:rPr>
          <w:spacing w:val="30"/>
        </w:rPr>
        <w:t> </w:t>
      </w:r>
      <w:r>
        <w:rPr/>
        <w:t>and</w:t>
      </w:r>
      <w:r>
        <w:rPr>
          <w:spacing w:val="31"/>
        </w:rPr>
        <w:t> </w:t>
      </w:r>
      <w:r>
        <w:rPr/>
        <w:t>teaching</w:t>
      </w:r>
      <w:r>
        <w:rPr>
          <w:spacing w:val="29"/>
        </w:rPr>
        <w:t> </w:t>
      </w:r>
      <w:r>
        <w:rPr/>
        <w:t>facilities</w:t>
      </w:r>
      <w:r>
        <w:rPr>
          <w:spacing w:val="34"/>
        </w:rPr>
        <w:t> </w:t>
      </w:r>
      <w:r>
        <w:rPr/>
        <w:t>are</w:t>
      </w:r>
      <w:r>
        <w:rPr>
          <w:spacing w:val="29"/>
        </w:rPr>
        <w:t> </w:t>
      </w:r>
      <w:r>
        <w:rPr/>
        <w:t>among</w:t>
      </w:r>
      <w:r>
        <w:rPr>
          <w:spacing w:val="30"/>
        </w:rPr>
        <w:t> </w:t>
      </w:r>
      <w:r>
        <w:rPr/>
        <w:t>several</w:t>
      </w:r>
      <w:r>
        <w:rPr>
          <w:spacing w:val="31"/>
        </w:rPr>
        <w:t> </w:t>
      </w:r>
      <w:r>
        <w:rPr/>
        <w:t>factors</w:t>
      </w:r>
      <w:r>
        <w:rPr>
          <w:spacing w:val="31"/>
        </w:rPr>
        <w:t> </w:t>
      </w:r>
      <w:r>
        <w:rPr/>
        <w:t>that</w:t>
      </w:r>
      <w:r>
        <w:rPr>
          <w:spacing w:val="32"/>
        </w:rPr>
        <w:t> </w:t>
      </w:r>
      <w:r>
        <w:rPr/>
        <w:t>lead</w:t>
      </w:r>
      <w:r>
        <w:rPr>
          <w:spacing w:val="31"/>
        </w:rPr>
        <w:t> </w:t>
      </w:r>
      <w:r>
        <w:rPr/>
        <w:t>to</w:t>
      </w:r>
      <w:r>
        <w:rPr>
          <w:spacing w:val="31"/>
        </w:rPr>
        <w:t> </w:t>
      </w:r>
      <w:r>
        <w:rPr/>
        <w:t>poor</w:t>
      </w:r>
      <w:r>
        <w:rPr>
          <w:spacing w:val="31"/>
        </w:rPr>
        <w:t> </w:t>
      </w:r>
      <w:r>
        <w:rPr/>
        <w:t>performance.</w:t>
      </w:r>
      <w:r>
        <w:rPr>
          <w:spacing w:val="-58"/>
        </w:rPr>
        <w:t> </w:t>
      </w:r>
      <w:r>
        <w:rPr/>
        <w:t>The</w:t>
      </w:r>
      <w:r>
        <w:rPr>
          <w:spacing w:val="1"/>
        </w:rPr>
        <w:t> </w:t>
      </w:r>
      <w:r>
        <w:rPr/>
        <w:t>quality of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acquired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retained</w:t>
      </w:r>
      <w:r>
        <w:rPr>
          <w:spacing w:val="1"/>
        </w:rPr>
        <w:t> </w:t>
      </w:r>
      <w:r>
        <w:rPr/>
        <w:t>by 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determined by the teaching and learning process. Bichi (2002), states that most scientific</w:t>
      </w:r>
      <w:r>
        <w:rPr>
          <w:spacing w:val="1"/>
        </w:rPr>
        <w:t> </w:t>
      </w:r>
      <w:r>
        <w:rPr/>
        <w:t>information is passed to students‟ via conventional method. Most teachers use Lecture</w:t>
      </w:r>
      <w:r>
        <w:rPr>
          <w:spacing w:val="1"/>
        </w:rPr>
        <w:t> </w:t>
      </w:r>
      <w:r>
        <w:rPr/>
        <w:t>Method that lack active students‟ participation which brings about low retention. However,</w:t>
      </w:r>
      <w:r>
        <w:rPr>
          <w:spacing w:val="-57"/>
        </w:rPr>
        <w:t> </w:t>
      </w:r>
      <w:r>
        <w:rPr/>
        <w:t>efforts are being made to find solutions to the recurring failure rate among Biology students</w:t>
      </w:r>
      <w:r>
        <w:rPr>
          <w:spacing w:val="-57"/>
        </w:rPr>
        <w:t> </w:t>
      </w:r>
      <w:r>
        <w:rPr/>
        <w:t>by the researcher. One of such efforts is the use of learners-centred instructional method</w:t>
      </w:r>
      <w:r>
        <w:rPr>
          <w:spacing w:val="1"/>
        </w:rPr>
        <w:t> </w:t>
      </w:r>
      <w:r>
        <w:rPr/>
        <w:t>such as Scaffolding which is a learning strategy designed to promote a deeper level of</w:t>
      </w:r>
      <w:r>
        <w:rPr>
          <w:spacing w:val="1"/>
        </w:rPr>
        <w:t> </w:t>
      </w:r>
      <w:r>
        <w:rPr/>
        <w:t>learning where students learn in groups, interact socially and are supported by mates,</w:t>
      </w:r>
      <w:r>
        <w:rPr>
          <w:spacing w:val="1"/>
        </w:rPr>
        <w:t> </w:t>
      </w:r>
      <w:r>
        <w:rPr/>
        <w:t>teachers</w:t>
      </w:r>
      <w:r>
        <w:rPr>
          <w:spacing w:val="-1"/>
        </w:rPr>
        <w:t> </w:t>
      </w:r>
      <w:r>
        <w:rPr/>
        <w:t>and materials.</w:t>
      </w:r>
    </w:p>
    <w:p>
      <w:pPr>
        <w:pStyle w:val="BodyText"/>
        <w:spacing w:before="2"/>
      </w:pPr>
    </w:p>
    <w:p>
      <w:pPr>
        <w:pStyle w:val="BodyText"/>
        <w:spacing w:line="480" w:lineRule="auto" w:before="1"/>
        <w:ind w:left="1340" w:right="1435"/>
        <w:jc w:val="both"/>
      </w:pPr>
      <w:r>
        <w:rPr/>
        <w:t>Therefore, the researcher sought to address the problem of</w:t>
      </w:r>
      <w:r>
        <w:rPr>
          <w:spacing w:val="60"/>
        </w:rPr>
        <w:t> </w:t>
      </w:r>
      <w:r>
        <w:rPr/>
        <w:t>low performance through the</w:t>
      </w:r>
      <w:r>
        <w:rPr>
          <w:spacing w:val="1"/>
        </w:rPr>
        <w:t> </w:t>
      </w:r>
      <w:r>
        <w:rPr/>
        <w:t>use</w:t>
      </w:r>
      <w:r>
        <w:rPr>
          <w:spacing w:val="48"/>
        </w:rPr>
        <w:t> </w:t>
      </w:r>
      <w:r>
        <w:rPr/>
        <w:t>of</w:t>
      </w:r>
      <w:r>
        <w:rPr>
          <w:spacing w:val="48"/>
        </w:rPr>
        <w:t> </w:t>
      </w:r>
      <w:r>
        <w:rPr/>
        <w:t>Scaffolding</w:t>
      </w:r>
      <w:r>
        <w:rPr>
          <w:spacing w:val="53"/>
        </w:rPr>
        <w:t> </w:t>
      </w:r>
      <w:r>
        <w:rPr/>
        <w:t>Instructional</w:t>
      </w:r>
      <w:r>
        <w:rPr>
          <w:spacing w:val="49"/>
        </w:rPr>
        <w:t> </w:t>
      </w:r>
      <w:r>
        <w:rPr/>
        <w:t>Strategy</w:t>
      </w:r>
      <w:r>
        <w:rPr>
          <w:spacing w:val="43"/>
        </w:rPr>
        <w:t> </w:t>
      </w:r>
      <w:r>
        <w:rPr/>
        <w:t>which</w:t>
      </w:r>
      <w:r>
        <w:rPr>
          <w:spacing w:val="48"/>
        </w:rPr>
        <w:t> </w:t>
      </w:r>
      <w:r>
        <w:rPr/>
        <w:t>has</w:t>
      </w:r>
      <w:r>
        <w:rPr>
          <w:spacing w:val="49"/>
        </w:rPr>
        <w:t> </w:t>
      </w:r>
      <w:r>
        <w:rPr/>
        <w:t>the</w:t>
      </w:r>
      <w:r>
        <w:rPr>
          <w:spacing w:val="47"/>
        </w:rPr>
        <w:t> </w:t>
      </w:r>
      <w:r>
        <w:rPr/>
        <w:t>potential</w:t>
      </w:r>
      <w:r>
        <w:rPr>
          <w:spacing w:val="53"/>
        </w:rPr>
        <w:t> </w:t>
      </w:r>
      <w:r>
        <w:rPr/>
        <w:t>improving</w:t>
      </w:r>
      <w:r>
        <w:rPr>
          <w:spacing w:val="46"/>
        </w:rPr>
        <w:t> </w:t>
      </w:r>
      <w:r>
        <w:rPr/>
        <w:t>their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performance by helping students to construct knowledge bringing about better attitude and</w:t>
      </w:r>
      <w:r>
        <w:rPr>
          <w:spacing w:val="1"/>
        </w:rPr>
        <w:t> </w:t>
      </w:r>
      <w:r>
        <w:rPr/>
        <w:t>retention.</w:t>
      </w:r>
      <w:r>
        <w:rPr>
          <w:spacing w:val="1"/>
        </w:rPr>
        <w:t> </w:t>
      </w:r>
      <w:r>
        <w:rPr/>
        <w:t>This support given during the process of learning is tailored to the need of 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helping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achieve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her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goals</w:t>
      </w:r>
      <w:r>
        <w:rPr>
          <w:spacing w:val="1"/>
        </w:rPr>
        <w:t> </w:t>
      </w:r>
      <w:r>
        <w:rPr/>
        <w:t>(Hartman, 2002). This study therefore investigates the effects of scaffolding instructional</w:t>
      </w:r>
      <w:r>
        <w:rPr>
          <w:spacing w:val="1"/>
        </w:rPr>
        <w:t> </w:t>
      </w:r>
      <w:r>
        <w:rPr/>
        <w:t>strategy 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-5"/>
        </w:rPr>
        <w:t> </w:t>
      </w:r>
      <w:r>
        <w:rPr/>
        <w:t>students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Giwa.</w:t>
      </w:r>
    </w:p>
    <w:p>
      <w:pPr>
        <w:pStyle w:val="Heading2"/>
        <w:numPr>
          <w:ilvl w:val="1"/>
          <w:numId w:val="8"/>
        </w:numPr>
        <w:tabs>
          <w:tab w:pos="2061" w:val="left" w:leader="none"/>
        </w:tabs>
        <w:spacing w:line="240" w:lineRule="auto" w:before="191" w:after="0"/>
        <w:ind w:left="2060" w:right="0" w:hanging="721"/>
        <w:jc w:val="both"/>
      </w:pPr>
      <w:bookmarkStart w:name="_TOC_250029" w:id="13"/>
      <w:r>
        <w:rPr/>
        <w:t>Objectives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bookmarkEnd w:id="13"/>
      <w:r>
        <w:rPr/>
        <w:t>Study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1340" w:right="1437"/>
        <w:jc w:val="both"/>
      </w:pPr>
      <w:r>
        <w:rPr/>
        <w:t>The main objective of the study is to determine the “Effects of Scaffolding Instructional</w:t>
      </w:r>
      <w:r>
        <w:rPr>
          <w:spacing w:val="1"/>
        </w:rPr>
        <w:t> </w:t>
      </w:r>
      <w:r>
        <w:rPr/>
        <w:t>Strategy on attitude, retention and performance in Ecology among Senior Secondary (II)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Giwa. The</w:t>
      </w:r>
      <w:r>
        <w:rPr>
          <w:spacing w:val="-2"/>
        </w:rPr>
        <w:t> </w:t>
      </w:r>
      <w:r>
        <w:rPr/>
        <w:t>specific objectives were</w:t>
      </w:r>
      <w:r>
        <w:rPr>
          <w:spacing w:val="-1"/>
        </w:rPr>
        <w:t> </w:t>
      </w:r>
      <w:r>
        <w:rPr/>
        <w:t>to:</w:t>
      </w:r>
    </w:p>
    <w:p>
      <w:pPr>
        <w:pStyle w:val="ListParagraph"/>
        <w:numPr>
          <w:ilvl w:val="0"/>
          <w:numId w:val="10"/>
        </w:numPr>
        <w:tabs>
          <w:tab w:pos="2061" w:val="left" w:leader="none"/>
        </w:tabs>
        <w:spacing w:line="480" w:lineRule="auto" w:before="0" w:after="0"/>
        <w:ind w:left="2060" w:right="1435" w:hanging="720"/>
        <w:jc w:val="both"/>
        <w:rPr>
          <w:sz w:val="24"/>
        </w:rPr>
      </w:pPr>
      <w:r>
        <w:rPr>
          <w:sz w:val="24"/>
        </w:rPr>
        <w:t>determine</w:t>
      </w:r>
      <w:r>
        <w:rPr>
          <w:spacing w:val="1"/>
          <w:sz w:val="24"/>
        </w:rPr>
        <w:t> </w:t>
      </w:r>
      <w:r>
        <w:rPr>
          <w:sz w:val="24"/>
        </w:rPr>
        <w:t>whether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academic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Secondary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1"/>
          <w:sz w:val="24"/>
        </w:rPr>
        <w:t> </w:t>
      </w:r>
      <w:r>
        <w:rPr>
          <w:sz w:val="24"/>
        </w:rPr>
        <w:t>(II)</w:t>
      </w:r>
      <w:r>
        <w:rPr>
          <w:spacing w:val="-57"/>
          <w:sz w:val="24"/>
        </w:rPr>
        <w:t> </w:t>
      </w:r>
      <w:r>
        <w:rPr>
          <w:sz w:val="24"/>
        </w:rPr>
        <w:t>students‟ taught Ecology using Scaffolding Instructional Strategy differs from those</w:t>
      </w:r>
      <w:r>
        <w:rPr>
          <w:spacing w:val="-57"/>
          <w:sz w:val="24"/>
        </w:rPr>
        <w:t> </w:t>
      </w:r>
      <w:r>
        <w:rPr>
          <w:sz w:val="24"/>
        </w:rPr>
        <w:t>taught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-1"/>
          <w:sz w:val="24"/>
        </w:rPr>
        <w:t> </w:t>
      </w:r>
      <w:r>
        <w:rPr>
          <w:sz w:val="24"/>
        </w:rPr>
        <w:t>Lecture</w:t>
      </w:r>
      <w:r>
        <w:rPr>
          <w:spacing w:val="-2"/>
          <w:sz w:val="24"/>
        </w:rPr>
        <w:t> </w:t>
      </w:r>
      <w:r>
        <w:rPr>
          <w:sz w:val="24"/>
        </w:rPr>
        <w:t>Method;</w:t>
      </w:r>
    </w:p>
    <w:p>
      <w:pPr>
        <w:pStyle w:val="ListParagraph"/>
        <w:numPr>
          <w:ilvl w:val="0"/>
          <w:numId w:val="10"/>
        </w:numPr>
        <w:tabs>
          <w:tab w:pos="2061" w:val="left" w:leader="none"/>
        </w:tabs>
        <w:spacing w:line="480" w:lineRule="auto" w:before="0" w:after="0"/>
        <w:ind w:left="2060" w:right="1436" w:hanging="720"/>
        <w:jc w:val="both"/>
        <w:rPr>
          <w:sz w:val="24"/>
        </w:rPr>
      </w:pPr>
      <w:r>
        <w:rPr>
          <w:sz w:val="24"/>
        </w:rPr>
        <w:t>determine whether the mean performance scores of male and female secondary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-1"/>
          <w:sz w:val="24"/>
        </w:rPr>
        <w:t> </w:t>
      </w:r>
      <w:r>
        <w:rPr>
          <w:sz w:val="24"/>
        </w:rPr>
        <w:t>(II)</w:t>
      </w:r>
      <w:r>
        <w:rPr>
          <w:spacing w:val="-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taught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5"/>
          <w:sz w:val="24"/>
        </w:rPr>
        <w:t> </w:t>
      </w:r>
      <w:r>
        <w:rPr>
          <w:sz w:val="24"/>
        </w:rPr>
        <w:t>using</w:t>
      </w:r>
      <w:r>
        <w:rPr>
          <w:spacing w:val="-4"/>
          <w:sz w:val="24"/>
        </w:rPr>
        <w:t> </w:t>
      </w:r>
      <w:r>
        <w:rPr>
          <w:sz w:val="24"/>
        </w:rPr>
        <w:t>Scaffolding</w:t>
      </w:r>
      <w:r>
        <w:rPr>
          <w:spacing w:val="-1"/>
          <w:sz w:val="24"/>
        </w:rPr>
        <w:t> </w:t>
      </w:r>
      <w:r>
        <w:rPr>
          <w:sz w:val="24"/>
        </w:rPr>
        <w:t>Instructional</w:t>
      </w:r>
      <w:r>
        <w:rPr>
          <w:spacing w:val="-1"/>
          <w:sz w:val="24"/>
        </w:rPr>
        <w:t> </w:t>
      </w:r>
      <w:r>
        <w:rPr>
          <w:sz w:val="24"/>
        </w:rPr>
        <w:t>Strategy</w:t>
      </w:r>
      <w:r>
        <w:rPr>
          <w:spacing w:val="3"/>
          <w:sz w:val="24"/>
        </w:rPr>
        <w:t> </w:t>
      </w:r>
      <w:r>
        <w:rPr>
          <w:sz w:val="24"/>
        </w:rPr>
        <w:t>differs;</w:t>
      </w:r>
    </w:p>
    <w:p>
      <w:pPr>
        <w:pStyle w:val="ListParagraph"/>
        <w:numPr>
          <w:ilvl w:val="0"/>
          <w:numId w:val="10"/>
        </w:numPr>
        <w:tabs>
          <w:tab w:pos="2061" w:val="left" w:leader="none"/>
        </w:tabs>
        <w:spacing w:line="480" w:lineRule="auto" w:before="0" w:after="0"/>
        <w:ind w:left="2060" w:right="1434" w:hanging="720"/>
        <w:jc w:val="both"/>
        <w:rPr>
          <w:sz w:val="24"/>
        </w:rPr>
      </w:pPr>
      <w:r>
        <w:rPr>
          <w:sz w:val="24"/>
        </w:rPr>
        <w:t>investigate whether the retention scores of Senior Secondary School (II) students</w:t>
      </w:r>
      <w:r>
        <w:rPr>
          <w:spacing w:val="1"/>
          <w:sz w:val="24"/>
        </w:rPr>
        <w:t> </w:t>
      </w:r>
      <w:r>
        <w:rPr>
          <w:sz w:val="24"/>
        </w:rPr>
        <w:t>taught Ecology using Scaffolding Instructional Strategy differs from those taught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-1"/>
          <w:sz w:val="24"/>
        </w:rPr>
        <w:t> </w:t>
      </w:r>
      <w:r>
        <w:rPr>
          <w:sz w:val="24"/>
        </w:rPr>
        <w:t>Lecture</w:t>
      </w:r>
      <w:r>
        <w:rPr>
          <w:spacing w:val="-2"/>
          <w:sz w:val="24"/>
        </w:rPr>
        <w:t> </w:t>
      </w:r>
      <w:r>
        <w:rPr>
          <w:sz w:val="24"/>
        </w:rPr>
        <w:t>Method;</w:t>
      </w:r>
    </w:p>
    <w:p>
      <w:pPr>
        <w:pStyle w:val="ListParagraph"/>
        <w:numPr>
          <w:ilvl w:val="0"/>
          <w:numId w:val="10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assess</w:t>
      </w:r>
      <w:r>
        <w:rPr>
          <w:spacing w:val="32"/>
          <w:sz w:val="24"/>
        </w:rPr>
        <w:t> </w:t>
      </w:r>
      <w:r>
        <w:rPr>
          <w:sz w:val="24"/>
        </w:rPr>
        <w:t>whether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2"/>
          <w:sz w:val="24"/>
        </w:rPr>
        <w:t> </w:t>
      </w:r>
      <w:r>
        <w:rPr>
          <w:sz w:val="24"/>
        </w:rPr>
        <w:t>retention</w:t>
      </w:r>
      <w:r>
        <w:rPr>
          <w:spacing w:val="32"/>
          <w:sz w:val="24"/>
        </w:rPr>
        <w:t> </w:t>
      </w:r>
      <w:r>
        <w:rPr>
          <w:sz w:val="24"/>
        </w:rPr>
        <w:t>scores</w:t>
      </w:r>
      <w:r>
        <w:rPr>
          <w:spacing w:val="32"/>
          <w:sz w:val="24"/>
        </w:rPr>
        <w:t> </w:t>
      </w:r>
      <w:r>
        <w:rPr>
          <w:sz w:val="24"/>
        </w:rPr>
        <w:t>of</w:t>
      </w:r>
      <w:r>
        <w:rPr>
          <w:spacing w:val="32"/>
          <w:sz w:val="24"/>
        </w:rPr>
        <w:t> </w:t>
      </w:r>
      <w:r>
        <w:rPr>
          <w:sz w:val="24"/>
        </w:rPr>
        <w:t>male</w:t>
      </w:r>
      <w:r>
        <w:rPr>
          <w:spacing w:val="31"/>
          <w:sz w:val="24"/>
        </w:rPr>
        <w:t> </w:t>
      </w:r>
      <w:r>
        <w:rPr>
          <w:sz w:val="24"/>
        </w:rPr>
        <w:t>and</w:t>
      </w:r>
      <w:r>
        <w:rPr>
          <w:spacing w:val="32"/>
          <w:sz w:val="24"/>
        </w:rPr>
        <w:t> </w:t>
      </w:r>
      <w:r>
        <w:rPr>
          <w:sz w:val="24"/>
        </w:rPr>
        <w:t>female</w:t>
      </w:r>
      <w:r>
        <w:rPr>
          <w:spacing w:val="32"/>
          <w:sz w:val="24"/>
        </w:rPr>
        <w:t> </w:t>
      </w:r>
      <w:r>
        <w:rPr>
          <w:sz w:val="24"/>
        </w:rPr>
        <w:t>Senior</w:t>
      </w:r>
      <w:r>
        <w:rPr>
          <w:spacing w:val="32"/>
          <w:sz w:val="24"/>
        </w:rPr>
        <w:t> </w:t>
      </w:r>
      <w:r>
        <w:rPr>
          <w:sz w:val="24"/>
        </w:rPr>
        <w:t>Secondary</w:t>
      </w:r>
      <w:r>
        <w:rPr>
          <w:spacing w:val="28"/>
          <w:sz w:val="24"/>
        </w:rPr>
        <w:t> </w:t>
      </w:r>
      <w:r>
        <w:rPr>
          <w:sz w:val="24"/>
        </w:rPr>
        <w:t>School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60"/>
      </w:pPr>
      <w:r>
        <w:rPr/>
        <w:t>(II)</w:t>
      </w:r>
      <w:r>
        <w:rPr>
          <w:spacing w:val="-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taught Ecology</w:t>
      </w:r>
      <w:r>
        <w:rPr>
          <w:spacing w:val="-6"/>
        </w:rPr>
        <w:t> </w:t>
      </w:r>
      <w:r>
        <w:rPr/>
        <w:t>using</w:t>
      </w:r>
      <w:r>
        <w:rPr>
          <w:spacing w:val="-3"/>
        </w:rPr>
        <w:t> </w:t>
      </w:r>
      <w:r>
        <w:rPr/>
        <w:t>Scaffolding</w:t>
      </w:r>
      <w:r>
        <w:rPr>
          <w:spacing w:val="5"/>
        </w:rPr>
        <w:t> </w:t>
      </w:r>
      <w:r>
        <w:rPr/>
        <w:t>Instructional Strategy</w:t>
      </w:r>
      <w:r>
        <w:rPr>
          <w:spacing w:val="-6"/>
        </w:rPr>
        <w:t> </w:t>
      </w:r>
      <w:r>
        <w:rPr/>
        <w:t>differs;</w:t>
      </w:r>
    </w:p>
    <w:p>
      <w:pPr>
        <w:pStyle w:val="BodyText"/>
      </w:pPr>
    </w:p>
    <w:p>
      <w:pPr>
        <w:pStyle w:val="ListParagraph"/>
        <w:numPr>
          <w:ilvl w:val="0"/>
          <w:numId w:val="10"/>
        </w:numPr>
        <w:tabs>
          <w:tab w:pos="2061" w:val="left" w:leader="none"/>
        </w:tabs>
        <w:spacing w:line="480" w:lineRule="auto" w:before="0" w:after="0"/>
        <w:ind w:left="2060" w:right="1437" w:hanging="720"/>
        <w:jc w:val="both"/>
        <w:rPr>
          <w:sz w:val="24"/>
        </w:rPr>
      </w:pPr>
      <w:r>
        <w:rPr>
          <w:sz w:val="24"/>
        </w:rPr>
        <w:t>investigate whether the attitude of Senior Secondary School (II) students taught</w:t>
      </w:r>
      <w:r>
        <w:rPr>
          <w:spacing w:val="1"/>
          <w:sz w:val="24"/>
        </w:rPr>
        <w:t> </w:t>
      </w:r>
      <w:r>
        <w:rPr>
          <w:sz w:val="24"/>
        </w:rPr>
        <w:t>Ecology with Scaffolding Instructional Strategy differs from those taught using</w:t>
      </w:r>
      <w:r>
        <w:rPr>
          <w:spacing w:val="1"/>
          <w:sz w:val="24"/>
        </w:rPr>
        <w:t> </w:t>
      </w:r>
      <w:r>
        <w:rPr>
          <w:sz w:val="24"/>
        </w:rPr>
        <w:t>Lecture</w:t>
      </w:r>
      <w:r>
        <w:rPr>
          <w:spacing w:val="-3"/>
          <w:sz w:val="24"/>
        </w:rPr>
        <w:t> </w:t>
      </w:r>
      <w:r>
        <w:rPr>
          <w:sz w:val="24"/>
        </w:rPr>
        <w:t>Method; and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ListParagraph"/>
        <w:numPr>
          <w:ilvl w:val="0"/>
          <w:numId w:val="10"/>
        </w:numPr>
        <w:tabs>
          <w:tab w:pos="2061" w:val="left" w:leader="none"/>
        </w:tabs>
        <w:spacing w:line="480" w:lineRule="auto" w:before="72" w:after="0"/>
        <w:ind w:left="2060" w:right="1445" w:hanging="720"/>
        <w:jc w:val="both"/>
        <w:rPr>
          <w:sz w:val="24"/>
        </w:rPr>
      </w:pPr>
      <w:r>
        <w:rPr>
          <w:sz w:val="24"/>
        </w:rPr>
        <w:t>determine whether the attitude of Senior Secondary School (II) male and female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taught Ecology</w:t>
      </w:r>
      <w:r>
        <w:rPr>
          <w:spacing w:val="-3"/>
          <w:sz w:val="24"/>
        </w:rPr>
        <w:t> </w:t>
      </w:r>
      <w:r>
        <w:rPr>
          <w:sz w:val="24"/>
        </w:rPr>
        <w:t>using</w:t>
      </w:r>
      <w:r>
        <w:rPr>
          <w:spacing w:val="-2"/>
          <w:sz w:val="24"/>
        </w:rPr>
        <w:t> </w:t>
      </w:r>
      <w:r>
        <w:rPr>
          <w:sz w:val="24"/>
        </w:rPr>
        <w:t>Scaffolding</w:t>
      </w:r>
      <w:r>
        <w:rPr>
          <w:spacing w:val="2"/>
          <w:sz w:val="24"/>
        </w:rPr>
        <w:t> </w:t>
      </w:r>
      <w:r>
        <w:rPr>
          <w:sz w:val="24"/>
        </w:rPr>
        <w:t>Instructional Strategy</w:t>
      </w:r>
      <w:r>
        <w:rPr>
          <w:spacing w:val="-5"/>
          <w:sz w:val="24"/>
        </w:rPr>
        <w:t> </w:t>
      </w:r>
      <w:r>
        <w:rPr>
          <w:sz w:val="24"/>
        </w:rPr>
        <w:t>differs.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8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</w:pPr>
      <w:bookmarkStart w:name="_TOC_250028" w:id="14"/>
      <w:r>
        <w:rPr/>
        <w:t>Research</w:t>
      </w:r>
      <w:r>
        <w:rPr>
          <w:spacing w:val="-2"/>
        </w:rPr>
        <w:t> </w:t>
      </w:r>
      <w:bookmarkEnd w:id="14"/>
      <w:r>
        <w:rPr/>
        <w:t>Questions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340"/>
      </w:pP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research questions</w:t>
      </w:r>
      <w:r>
        <w:rPr>
          <w:spacing w:val="-1"/>
        </w:rPr>
        <w:t> </w:t>
      </w:r>
      <w:r>
        <w:rPr/>
        <w:t>were addressed by</w:t>
      </w:r>
      <w:r>
        <w:rPr>
          <w:spacing w:val="-6"/>
        </w:rPr>
        <w:t> </w:t>
      </w:r>
      <w:r>
        <w:rPr/>
        <w:t>this</w:t>
      </w:r>
      <w:r>
        <w:rPr>
          <w:spacing w:val="-1"/>
        </w:rPr>
        <w:t> </w:t>
      </w:r>
      <w:r>
        <w:rPr/>
        <w:t>study:</w:t>
      </w:r>
    </w:p>
    <w:p>
      <w:pPr>
        <w:pStyle w:val="BodyText"/>
      </w:pPr>
    </w:p>
    <w:p>
      <w:pPr>
        <w:pStyle w:val="ListParagraph"/>
        <w:numPr>
          <w:ilvl w:val="0"/>
          <w:numId w:val="11"/>
        </w:numPr>
        <w:tabs>
          <w:tab w:pos="2061" w:val="left" w:leader="none"/>
        </w:tabs>
        <w:spacing w:line="480" w:lineRule="auto" w:before="0" w:after="0"/>
        <w:ind w:left="2060" w:right="1434" w:hanging="720"/>
        <w:jc w:val="both"/>
        <w:rPr>
          <w:sz w:val="24"/>
        </w:rPr>
      </w:pPr>
      <w:r>
        <w:rPr>
          <w:sz w:val="24"/>
        </w:rPr>
        <w:t>What is the mean difference between the mean performance of Senior Secondary</w:t>
      </w:r>
      <w:r>
        <w:rPr>
          <w:spacing w:val="1"/>
          <w:sz w:val="24"/>
        </w:rPr>
        <w:t> </w:t>
      </w:r>
      <w:r>
        <w:rPr>
          <w:sz w:val="24"/>
        </w:rPr>
        <w:t>School (II) students taught Ecology using Scaffolding Instructional Strategy and</w:t>
      </w:r>
      <w:r>
        <w:rPr>
          <w:spacing w:val="1"/>
          <w:sz w:val="24"/>
        </w:rPr>
        <w:t> </w:t>
      </w:r>
      <w:r>
        <w:rPr>
          <w:sz w:val="24"/>
        </w:rPr>
        <w:t>those</w:t>
      </w:r>
      <w:r>
        <w:rPr>
          <w:spacing w:val="-1"/>
          <w:sz w:val="24"/>
        </w:rPr>
        <w:t> </w:t>
      </w:r>
      <w:r>
        <w:rPr>
          <w:sz w:val="24"/>
        </w:rPr>
        <w:t>taught using</w:t>
      </w:r>
      <w:r>
        <w:rPr>
          <w:spacing w:val="-1"/>
          <w:sz w:val="24"/>
        </w:rPr>
        <w:t> </w:t>
      </w:r>
      <w:r>
        <w:rPr>
          <w:sz w:val="24"/>
        </w:rPr>
        <w:t>Lecture</w:t>
      </w:r>
      <w:r>
        <w:rPr>
          <w:spacing w:val="-1"/>
          <w:sz w:val="24"/>
        </w:rPr>
        <w:t> </w:t>
      </w:r>
      <w:r>
        <w:rPr>
          <w:sz w:val="24"/>
        </w:rPr>
        <w:t>Method?</w:t>
      </w:r>
    </w:p>
    <w:p>
      <w:pPr>
        <w:pStyle w:val="ListParagraph"/>
        <w:numPr>
          <w:ilvl w:val="0"/>
          <w:numId w:val="11"/>
        </w:numPr>
        <w:tabs>
          <w:tab w:pos="2061" w:val="left" w:leader="none"/>
        </w:tabs>
        <w:spacing w:line="480" w:lineRule="auto" w:before="0" w:after="0"/>
        <w:ind w:left="2060" w:right="1444" w:hanging="720"/>
        <w:jc w:val="both"/>
        <w:rPr>
          <w:sz w:val="24"/>
        </w:rPr>
      </w:pPr>
      <w:r>
        <w:rPr>
          <w:sz w:val="24"/>
        </w:rPr>
        <w:t>What is the difference between the mean performance scores of male and female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-3"/>
          <w:sz w:val="24"/>
        </w:rPr>
        <w:t> </w:t>
      </w:r>
      <w:r>
        <w:rPr>
          <w:sz w:val="24"/>
        </w:rPr>
        <w:t>using</w:t>
      </w:r>
      <w:r>
        <w:rPr>
          <w:spacing w:val="-2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Instructional Strategy?</w:t>
      </w:r>
    </w:p>
    <w:p>
      <w:pPr>
        <w:pStyle w:val="ListParagraph"/>
        <w:numPr>
          <w:ilvl w:val="0"/>
          <w:numId w:val="11"/>
        </w:numPr>
        <w:tabs>
          <w:tab w:pos="2061" w:val="left" w:leader="none"/>
        </w:tabs>
        <w:spacing w:line="480" w:lineRule="auto" w:before="1" w:after="0"/>
        <w:ind w:left="2060" w:right="1440" w:hanging="720"/>
        <w:jc w:val="both"/>
        <w:rPr>
          <w:sz w:val="24"/>
        </w:rPr>
      </w:pPr>
      <w:r>
        <w:rPr>
          <w:sz w:val="24"/>
        </w:rPr>
        <w:t>What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difference</w:t>
      </w:r>
      <w:r>
        <w:rPr>
          <w:spacing w:val="1"/>
          <w:sz w:val="24"/>
        </w:rPr>
        <w:t> </w:t>
      </w:r>
      <w:r>
        <w:rPr>
          <w:sz w:val="24"/>
        </w:rPr>
        <w:t>between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mean</w:t>
      </w:r>
      <w:r>
        <w:rPr>
          <w:spacing w:val="1"/>
          <w:sz w:val="24"/>
        </w:rPr>
        <w:t> </w:t>
      </w:r>
      <w:r>
        <w:rPr>
          <w:sz w:val="24"/>
        </w:rPr>
        <w:t>retention</w:t>
      </w:r>
      <w:r>
        <w:rPr>
          <w:spacing w:val="1"/>
          <w:sz w:val="24"/>
        </w:rPr>
        <w:t> </w:t>
      </w:r>
      <w:r>
        <w:rPr>
          <w:sz w:val="24"/>
        </w:rPr>
        <w:t>scores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60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 using Scaffolding Instructional Strategy and those taught using Lecture</w:t>
      </w:r>
      <w:r>
        <w:rPr>
          <w:spacing w:val="1"/>
          <w:sz w:val="24"/>
        </w:rPr>
        <w:t> </w:t>
      </w:r>
      <w:r>
        <w:rPr>
          <w:sz w:val="24"/>
        </w:rPr>
        <w:t>Method?</w:t>
      </w:r>
    </w:p>
    <w:p>
      <w:pPr>
        <w:pStyle w:val="ListParagraph"/>
        <w:numPr>
          <w:ilvl w:val="0"/>
          <w:numId w:val="11"/>
        </w:numPr>
        <w:tabs>
          <w:tab w:pos="2061" w:val="left" w:leader="none"/>
        </w:tabs>
        <w:spacing w:line="480" w:lineRule="auto" w:before="0" w:after="0"/>
        <w:ind w:left="2060" w:right="1443" w:hanging="720"/>
        <w:jc w:val="both"/>
        <w:rPr>
          <w:sz w:val="24"/>
        </w:rPr>
      </w:pPr>
      <w:r>
        <w:rPr>
          <w:sz w:val="24"/>
        </w:rPr>
        <w:t>What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difference</w:t>
      </w:r>
      <w:r>
        <w:rPr>
          <w:spacing w:val="1"/>
          <w:sz w:val="24"/>
        </w:rPr>
        <w:t> </w:t>
      </w:r>
      <w:r>
        <w:rPr>
          <w:sz w:val="24"/>
        </w:rPr>
        <w:t>between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mean</w:t>
      </w:r>
      <w:r>
        <w:rPr>
          <w:spacing w:val="1"/>
          <w:sz w:val="24"/>
        </w:rPr>
        <w:t> </w:t>
      </w:r>
      <w:r>
        <w:rPr>
          <w:sz w:val="24"/>
        </w:rPr>
        <w:t>retention</w:t>
      </w:r>
      <w:r>
        <w:rPr>
          <w:spacing w:val="1"/>
          <w:sz w:val="24"/>
        </w:rPr>
        <w:t> </w:t>
      </w:r>
      <w:r>
        <w:rPr>
          <w:sz w:val="24"/>
        </w:rPr>
        <w:t>score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male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60"/>
          <w:sz w:val="24"/>
        </w:rPr>
        <w:t> </w:t>
      </w:r>
      <w:r>
        <w:rPr>
          <w:sz w:val="24"/>
        </w:rPr>
        <w:t>female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-4"/>
          <w:sz w:val="24"/>
        </w:rPr>
        <w:t> </w:t>
      </w:r>
      <w:r>
        <w:rPr>
          <w:sz w:val="24"/>
        </w:rPr>
        <w:t>using</w:t>
      </w:r>
      <w:r>
        <w:rPr>
          <w:spacing w:val="-2"/>
          <w:sz w:val="24"/>
        </w:rPr>
        <w:t> </w:t>
      </w:r>
      <w:r>
        <w:rPr>
          <w:sz w:val="24"/>
        </w:rPr>
        <w:t>Scaffolding</w:t>
      </w:r>
      <w:r>
        <w:rPr>
          <w:spacing w:val="2"/>
          <w:sz w:val="24"/>
        </w:rPr>
        <w:t> </w:t>
      </w:r>
      <w:r>
        <w:rPr>
          <w:sz w:val="24"/>
        </w:rPr>
        <w:t>Instructional</w:t>
      </w:r>
      <w:r>
        <w:rPr>
          <w:spacing w:val="-1"/>
          <w:sz w:val="24"/>
        </w:rPr>
        <w:t> </w:t>
      </w:r>
      <w:r>
        <w:rPr>
          <w:sz w:val="24"/>
        </w:rPr>
        <w:t>Strategy?</w:t>
      </w:r>
    </w:p>
    <w:p>
      <w:pPr>
        <w:pStyle w:val="ListParagraph"/>
        <w:numPr>
          <w:ilvl w:val="0"/>
          <w:numId w:val="11"/>
        </w:numPr>
        <w:tabs>
          <w:tab w:pos="2061" w:val="left" w:leader="none"/>
        </w:tabs>
        <w:spacing w:line="480" w:lineRule="auto" w:before="0" w:after="0"/>
        <w:ind w:left="2060" w:right="1446" w:hanging="720"/>
        <w:jc w:val="both"/>
        <w:rPr>
          <w:sz w:val="24"/>
        </w:rPr>
      </w:pPr>
      <w:r>
        <w:rPr>
          <w:sz w:val="24"/>
        </w:rPr>
        <w:t>What is the mean difference between the attitude of students taught Ecology with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-2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those</w:t>
      </w:r>
      <w:r>
        <w:rPr>
          <w:spacing w:val="-2"/>
          <w:sz w:val="24"/>
        </w:rPr>
        <w:t> </w:t>
      </w:r>
      <w:r>
        <w:rPr>
          <w:sz w:val="24"/>
        </w:rPr>
        <w:t>taught</w:t>
      </w:r>
      <w:r>
        <w:rPr>
          <w:spacing w:val="2"/>
          <w:sz w:val="24"/>
        </w:rPr>
        <w:t> </w:t>
      </w:r>
      <w:r>
        <w:rPr>
          <w:sz w:val="24"/>
        </w:rPr>
        <w:t>using</w:t>
      </w:r>
      <w:r>
        <w:rPr>
          <w:spacing w:val="-2"/>
          <w:sz w:val="24"/>
        </w:rPr>
        <w:t> </w:t>
      </w:r>
      <w:r>
        <w:rPr>
          <w:sz w:val="24"/>
        </w:rPr>
        <w:t>Lecture</w:t>
      </w:r>
      <w:r>
        <w:rPr>
          <w:spacing w:val="-3"/>
          <w:sz w:val="24"/>
        </w:rPr>
        <w:t> </w:t>
      </w:r>
      <w:r>
        <w:rPr>
          <w:sz w:val="24"/>
        </w:rPr>
        <w:t>Method?</w:t>
      </w:r>
    </w:p>
    <w:p>
      <w:pPr>
        <w:pStyle w:val="ListParagraph"/>
        <w:numPr>
          <w:ilvl w:val="0"/>
          <w:numId w:val="11"/>
        </w:numPr>
        <w:tabs>
          <w:tab w:pos="2061" w:val="left" w:leader="none"/>
        </w:tabs>
        <w:spacing w:line="480" w:lineRule="auto" w:before="0" w:after="0"/>
        <w:ind w:left="2060" w:right="1434" w:hanging="720"/>
        <w:jc w:val="both"/>
        <w:rPr>
          <w:sz w:val="24"/>
        </w:rPr>
      </w:pPr>
      <w:r>
        <w:rPr>
          <w:sz w:val="24"/>
        </w:rPr>
        <w:t>What</w:t>
      </w:r>
      <w:r>
        <w:rPr>
          <w:spacing w:val="54"/>
          <w:sz w:val="24"/>
        </w:rPr>
        <w:t> </w:t>
      </w:r>
      <w:r>
        <w:rPr>
          <w:sz w:val="24"/>
        </w:rPr>
        <w:t>is</w:t>
      </w:r>
      <w:r>
        <w:rPr>
          <w:spacing w:val="52"/>
          <w:sz w:val="24"/>
        </w:rPr>
        <w:t> </w:t>
      </w:r>
      <w:r>
        <w:rPr>
          <w:sz w:val="24"/>
        </w:rPr>
        <w:t>the</w:t>
      </w:r>
      <w:r>
        <w:rPr>
          <w:spacing w:val="54"/>
          <w:sz w:val="24"/>
        </w:rPr>
        <w:t> </w:t>
      </w:r>
      <w:r>
        <w:rPr>
          <w:sz w:val="24"/>
        </w:rPr>
        <w:t>mean</w:t>
      </w:r>
      <w:r>
        <w:rPr>
          <w:spacing w:val="53"/>
          <w:sz w:val="24"/>
        </w:rPr>
        <w:t> </w:t>
      </w:r>
      <w:r>
        <w:rPr>
          <w:sz w:val="24"/>
        </w:rPr>
        <w:t>difference</w:t>
      </w:r>
      <w:r>
        <w:rPr>
          <w:spacing w:val="54"/>
          <w:sz w:val="24"/>
        </w:rPr>
        <w:t> </w:t>
      </w:r>
      <w:r>
        <w:rPr>
          <w:sz w:val="24"/>
        </w:rPr>
        <w:t>between</w:t>
      </w:r>
      <w:r>
        <w:rPr>
          <w:spacing w:val="53"/>
          <w:sz w:val="24"/>
        </w:rPr>
        <w:t> </w:t>
      </w:r>
      <w:r>
        <w:rPr>
          <w:sz w:val="24"/>
        </w:rPr>
        <w:t>the</w:t>
      </w:r>
      <w:r>
        <w:rPr>
          <w:spacing w:val="53"/>
          <w:sz w:val="24"/>
        </w:rPr>
        <w:t> </w:t>
      </w:r>
      <w:r>
        <w:rPr>
          <w:sz w:val="24"/>
        </w:rPr>
        <w:t>attitude</w:t>
      </w:r>
      <w:r>
        <w:rPr>
          <w:spacing w:val="54"/>
          <w:sz w:val="24"/>
        </w:rPr>
        <w:t> </w:t>
      </w:r>
      <w:r>
        <w:rPr>
          <w:sz w:val="24"/>
        </w:rPr>
        <w:t>of</w:t>
      </w:r>
      <w:r>
        <w:rPr>
          <w:spacing w:val="53"/>
          <w:sz w:val="24"/>
        </w:rPr>
        <w:t> </w:t>
      </w:r>
      <w:r>
        <w:rPr>
          <w:sz w:val="24"/>
        </w:rPr>
        <w:t>male</w:t>
      </w:r>
      <w:r>
        <w:rPr>
          <w:spacing w:val="54"/>
          <w:sz w:val="24"/>
        </w:rPr>
        <w:t> </w:t>
      </w:r>
      <w:r>
        <w:rPr>
          <w:sz w:val="24"/>
        </w:rPr>
        <w:t>and</w:t>
      </w:r>
      <w:r>
        <w:rPr>
          <w:spacing w:val="53"/>
          <w:sz w:val="24"/>
        </w:rPr>
        <w:t> </w:t>
      </w:r>
      <w:r>
        <w:rPr>
          <w:sz w:val="24"/>
        </w:rPr>
        <w:t>female</w:t>
      </w:r>
      <w:r>
        <w:rPr>
          <w:spacing w:val="55"/>
          <w:sz w:val="24"/>
        </w:rPr>
        <w:t> </w:t>
      </w:r>
      <w:r>
        <w:rPr>
          <w:sz w:val="24"/>
        </w:rPr>
        <w:t>students</w:t>
      </w:r>
      <w:r>
        <w:rPr>
          <w:spacing w:val="-57"/>
          <w:sz w:val="24"/>
        </w:rPr>
        <w:t> </w:t>
      </w:r>
      <w:r>
        <w:rPr>
          <w:sz w:val="24"/>
        </w:rPr>
        <w:t>taught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5"/>
          <w:sz w:val="24"/>
        </w:rPr>
        <w:t> </w:t>
      </w:r>
      <w:r>
        <w:rPr>
          <w:sz w:val="24"/>
        </w:rPr>
        <w:t>using</w:t>
      </w:r>
      <w:r>
        <w:rPr>
          <w:spacing w:val="-3"/>
          <w:sz w:val="24"/>
        </w:rPr>
        <w:t> </w:t>
      </w:r>
      <w:r>
        <w:rPr>
          <w:sz w:val="24"/>
        </w:rPr>
        <w:t>Scaffolding</w:t>
      </w:r>
      <w:r>
        <w:rPr>
          <w:spacing w:val="-1"/>
          <w:sz w:val="24"/>
        </w:rPr>
        <w:t> </w:t>
      </w:r>
      <w:r>
        <w:rPr>
          <w:sz w:val="24"/>
        </w:rPr>
        <w:t>Instructional</w:t>
      </w:r>
      <w:r>
        <w:rPr>
          <w:spacing w:val="-1"/>
          <w:sz w:val="24"/>
        </w:rPr>
        <w:t> </w:t>
      </w:r>
      <w:r>
        <w:rPr>
          <w:sz w:val="24"/>
        </w:rPr>
        <w:t>Strategy?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numPr>
          <w:ilvl w:val="1"/>
          <w:numId w:val="8"/>
        </w:numPr>
        <w:tabs>
          <w:tab w:pos="2060" w:val="left" w:leader="none"/>
          <w:tab w:pos="2061" w:val="left" w:leader="none"/>
        </w:tabs>
        <w:spacing w:line="240" w:lineRule="auto" w:before="76" w:after="0"/>
        <w:ind w:left="2060" w:right="0" w:hanging="721"/>
        <w:jc w:val="left"/>
      </w:pPr>
      <w:bookmarkStart w:name="_TOC_250027" w:id="15"/>
      <w:r>
        <w:rPr/>
        <w:t>Null</w:t>
      </w:r>
      <w:r>
        <w:rPr>
          <w:spacing w:val="-2"/>
        </w:rPr>
        <w:t> </w:t>
      </w:r>
      <w:bookmarkEnd w:id="15"/>
      <w:r>
        <w:rPr/>
        <w:t>Hypotheses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before="1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hypotheses</w:t>
      </w:r>
      <w:r>
        <w:rPr>
          <w:spacing w:val="1"/>
        </w:rPr>
        <w:t> </w:t>
      </w:r>
      <w:r>
        <w:rPr/>
        <w:t>were</w:t>
      </w:r>
      <w:r>
        <w:rPr>
          <w:spacing w:val="-3"/>
        </w:rPr>
        <w:t> </w:t>
      </w:r>
      <w:r>
        <w:rPr/>
        <w:t>tested</w:t>
      </w:r>
      <w:r>
        <w:rPr>
          <w:spacing w:val="2"/>
        </w:rPr>
        <w:t> </w:t>
      </w:r>
      <w:r>
        <w:rPr/>
        <w:t>at</w:t>
      </w:r>
      <w:r>
        <w:rPr>
          <w:spacing w:val="-1"/>
        </w:rPr>
        <w:t> </w:t>
      </w:r>
      <w:r>
        <w:rPr/>
        <w:t>P</w:t>
      </w:r>
      <w:r>
        <w:rPr>
          <w:spacing w:val="-1"/>
        </w:rPr>
        <w:t> </w:t>
      </w:r>
      <w:r>
        <w:rPr/>
        <w:t>&lt;</w:t>
      </w:r>
      <w:r>
        <w:rPr>
          <w:spacing w:val="-1"/>
        </w:rPr>
        <w:t> </w:t>
      </w:r>
      <w:r>
        <w:rPr/>
        <w:t>0.05</w:t>
      </w:r>
      <w:r>
        <w:rPr>
          <w:spacing w:val="1"/>
        </w:rPr>
        <w:t> </w:t>
      </w:r>
      <w:r>
        <w:rPr/>
        <w:t>level of</w:t>
      </w:r>
      <w:r>
        <w:rPr>
          <w:spacing w:val="-1"/>
        </w:rPr>
        <w:t> </w:t>
      </w:r>
      <w:r>
        <w:rPr/>
        <w:t>significance.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2060" w:right="1436" w:hanging="720"/>
        <w:jc w:val="both"/>
      </w:pPr>
      <w:r>
        <w:rPr/>
        <w:t>H</w:t>
      </w:r>
      <w:r>
        <w:rPr>
          <w:vertAlign w:val="subscript"/>
        </w:rPr>
        <w:t>01</w:t>
      </w:r>
      <w:r>
        <w:rPr>
          <w:vertAlign w:val="baseline"/>
        </w:rPr>
        <w:t>: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is no significant difference between the mean performance scores of Senior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Secondary</w:t>
      </w:r>
      <w:r>
        <w:rPr>
          <w:spacing w:val="1"/>
          <w:vertAlign w:val="baseline"/>
        </w:rPr>
        <w:t> </w:t>
      </w:r>
      <w:r>
        <w:rPr>
          <w:vertAlign w:val="baseline"/>
        </w:rPr>
        <w:t>School</w:t>
      </w:r>
      <w:r>
        <w:rPr>
          <w:spacing w:val="1"/>
          <w:vertAlign w:val="baseline"/>
        </w:rPr>
        <w:t> </w:t>
      </w:r>
      <w:r>
        <w:rPr>
          <w:vertAlign w:val="baseline"/>
        </w:rPr>
        <w:t>(II)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Instructional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Strategy</w:t>
      </w:r>
      <w:r>
        <w:rPr>
          <w:spacing w:val="-4"/>
          <w:vertAlign w:val="baseline"/>
        </w:rPr>
        <w:t> </w:t>
      </w:r>
      <w:r>
        <w:rPr>
          <w:vertAlign w:val="baseline"/>
        </w:rPr>
        <w:t>and those</w:t>
      </w:r>
      <w:r>
        <w:rPr>
          <w:spacing w:val="-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2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"/>
          <w:vertAlign w:val="baseline"/>
        </w:rPr>
        <w:t> </w:t>
      </w:r>
      <w:r>
        <w:rPr>
          <w:vertAlign w:val="baseline"/>
        </w:rPr>
        <w:t>Lecture</w:t>
      </w:r>
      <w:r>
        <w:rPr>
          <w:spacing w:val="-2"/>
          <w:vertAlign w:val="baseline"/>
        </w:rPr>
        <w:t> </w:t>
      </w:r>
      <w:r>
        <w:rPr>
          <w:vertAlign w:val="baseline"/>
        </w:rPr>
        <w:t>Method.</w:t>
      </w:r>
    </w:p>
    <w:p>
      <w:pPr>
        <w:pStyle w:val="BodyText"/>
        <w:spacing w:line="480" w:lineRule="auto"/>
        <w:ind w:left="2060" w:right="1438" w:hanging="720"/>
        <w:jc w:val="both"/>
      </w:pPr>
      <w:r>
        <w:rPr/>
        <w:t>H</w:t>
      </w:r>
      <w:r>
        <w:rPr>
          <w:vertAlign w:val="subscript"/>
        </w:rPr>
        <w:t>02</w:t>
      </w:r>
      <w:r>
        <w:rPr>
          <w:vertAlign w:val="baseline"/>
        </w:rPr>
        <w:t>: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is</w:t>
      </w:r>
      <w:r>
        <w:rPr>
          <w:spacing w:val="60"/>
          <w:vertAlign w:val="baseline"/>
        </w:rPr>
        <w:t> </w:t>
      </w:r>
      <w:r>
        <w:rPr>
          <w:vertAlign w:val="baseline"/>
        </w:rPr>
        <w:t>no</w:t>
      </w:r>
      <w:r>
        <w:rPr>
          <w:spacing w:val="60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60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60"/>
          <w:vertAlign w:val="baseline"/>
        </w:rPr>
        <w:t> </w:t>
      </w:r>
      <w:r>
        <w:rPr>
          <w:vertAlign w:val="baseline"/>
        </w:rPr>
        <w:t>between the</w:t>
      </w:r>
      <w:r>
        <w:rPr>
          <w:spacing w:val="60"/>
          <w:vertAlign w:val="baseline"/>
        </w:rPr>
        <w:t> </w:t>
      </w:r>
      <w:r>
        <w:rPr>
          <w:vertAlign w:val="baseline"/>
        </w:rPr>
        <w:t>mean performance scores</w:t>
      </w:r>
      <w:r>
        <w:rPr>
          <w:spacing w:val="60"/>
          <w:vertAlign w:val="baseline"/>
        </w:rPr>
        <w:t> </w:t>
      </w:r>
      <w:r>
        <w:rPr>
          <w:vertAlign w:val="baseline"/>
        </w:rPr>
        <w:t>of male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female</w:t>
      </w:r>
      <w:r>
        <w:rPr>
          <w:spacing w:val="1"/>
          <w:vertAlign w:val="baseline"/>
        </w:rPr>
        <w:t> </w:t>
      </w:r>
      <w:r>
        <w:rPr>
          <w:vertAlign w:val="baseline"/>
        </w:rPr>
        <w:t>senior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secondary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Instructional</w:t>
      </w:r>
      <w:r>
        <w:rPr>
          <w:spacing w:val="-1"/>
          <w:vertAlign w:val="baseline"/>
        </w:rPr>
        <w:t> </w:t>
      </w:r>
      <w:r>
        <w:rPr>
          <w:vertAlign w:val="baseline"/>
        </w:rPr>
        <w:t>Strategy.</w:t>
      </w:r>
    </w:p>
    <w:p>
      <w:pPr>
        <w:pStyle w:val="BodyText"/>
        <w:spacing w:line="480" w:lineRule="auto" w:before="1"/>
        <w:ind w:left="2060" w:right="1438" w:hanging="720"/>
        <w:jc w:val="both"/>
      </w:pPr>
      <w:r>
        <w:rPr/>
        <w:t>H</w:t>
      </w:r>
      <w:r>
        <w:rPr>
          <w:vertAlign w:val="subscript"/>
        </w:rPr>
        <w:t>03</w:t>
      </w:r>
      <w:r>
        <w:rPr>
          <w:vertAlign w:val="baseline"/>
        </w:rPr>
        <w:t>: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is no significant difference between the mean retention scores of Senior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Secondary</w:t>
      </w:r>
      <w:r>
        <w:rPr>
          <w:spacing w:val="1"/>
          <w:vertAlign w:val="baseline"/>
        </w:rPr>
        <w:t> </w:t>
      </w:r>
      <w:r>
        <w:rPr>
          <w:vertAlign w:val="baseline"/>
        </w:rPr>
        <w:t>School</w:t>
      </w:r>
      <w:r>
        <w:rPr>
          <w:spacing w:val="1"/>
          <w:vertAlign w:val="baseline"/>
        </w:rPr>
        <w:t> </w:t>
      </w:r>
      <w:r>
        <w:rPr>
          <w:vertAlign w:val="baseline"/>
        </w:rPr>
        <w:t>(II)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Instructional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Strategy</w:t>
      </w:r>
      <w:r>
        <w:rPr>
          <w:spacing w:val="-4"/>
          <w:vertAlign w:val="baseline"/>
        </w:rPr>
        <w:t> </w:t>
      </w:r>
      <w:r>
        <w:rPr>
          <w:vertAlign w:val="baseline"/>
        </w:rPr>
        <w:t>and those</w:t>
      </w:r>
      <w:r>
        <w:rPr>
          <w:spacing w:val="-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2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"/>
          <w:vertAlign w:val="baseline"/>
        </w:rPr>
        <w:t> </w:t>
      </w:r>
      <w:r>
        <w:rPr>
          <w:vertAlign w:val="baseline"/>
        </w:rPr>
        <w:t>Lecture</w:t>
      </w:r>
      <w:r>
        <w:rPr>
          <w:spacing w:val="-2"/>
          <w:vertAlign w:val="baseline"/>
        </w:rPr>
        <w:t> </w:t>
      </w:r>
      <w:r>
        <w:rPr>
          <w:vertAlign w:val="baseline"/>
        </w:rPr>
        <w:t>Method</w:t>
      </w:r>
    </w:p>
    <w:p>
      <w:pPr>
        <w:pStyle w:val="BodyText"/>
        <w:spacing w:line="480" w:lineRule="auto"/>
        <w:ind w:left="2060" w:right="1439" w:hanging="720"/>
        <w:jc w:val="both"/>
      </w:pPr>
      <w:r>
        <w:rPr/>
        <w:t>H</w:t>
      </w:r>
      <w:r>
        <w:rPr>
          <w:vertAlign w:val="subscript"/>
        </w:rPr>
        <w:t>04</w:t>
      </w:r>
      <w:r>
        <w:rPr>
          <w:vertAlign w:val="baseline"/>
        </w:rPr>
        <w:t>: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is no significant difference in the mean retention score of male and female</w:t>
      </w:r>
      <w:r>
        <w:rPr>
          <w:spacing w:val="1"/>
          <w:vertAlign w:val="baseline"/>
        </w:rPr>
        <w:t> </w:t>
      </w:r>
      <w:r>
        <w:rPr>
          <w:vertAlign w:val="baseline"/>
        </w:rPr>
        <w:t>Senior Secondary School (II) participants</w:t>
      </w:r>
      <w:r>
        <w:rPr>
          <w:spacing w:val="1"/>
          <w:vertAlign w:val="baseline"/>
        </w:rPr>
        <w:t> </w:t>
      </w:r>
      <w:r>
        <w:rPr>
          <w:vertAlign w:val="baseline"/>
        </w:rPr>
        <w:t>taught using Scaffolding Instructional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Strategy.</w:t>
      </w:r>
    </w:p>
    <w:p>
      <w:pPr>
        <w:pStyle w:val="BodyText"/>
        <w:spacing w:before="1"/>
        <w:ind w:left="1340"/>
        <w:jc w:val="both"/>
      </w:pPr>
      <w:r>
        <w:rPr/>
        <w:t>H</w:t>
      </w:r>
      <w:r>
        <w:rPr>
          <w:vertAlign w:val="subscript"/>
        </w:rPr>
        <w:t>05</w:t>
      </w:r>
      <w:r>
        <w:rPr>
          <w:vertAlign w:val="baseline"/>
        </w:rPr>
        <w:t>:   </w:t>
      </w:r>
      <w:r>
        <w:rPr>
          <w:spacing w:val="17"/>
          <w:vertAlign w:val="baseline"/>
        </w:rPr>
        <w:t> </w:t>
      </w:r>
      <w:r>
        <w:rPr>
          <w:vertAlign w:val="baseline"/>
        </w:rPr>
        <w:t>There</w:t>
      </w:r>
      <w:r>
        <w:rPr>
          <w:spacing w:val="13"/>
          <w:vertAlign w:val="baseline"/>
        </w:rPr>
        <w:t> </w:t>
      </w:r>
      <w:r>
        <w:rPr>
          <w:vertAlign w:val="baseline"/>
        </w:rPr>
        <w:t>is</w:t>
      </w:r>
      <w:r>
        <w:rPr>
          <w:spacing w:val="17"/>
          <w:vertAlign w:val="baseline"/>
        </w:rPr>
        <w:t> </w:t>
      </w:r>
      <w:r>
        <w:rPr>
          <w:vertAlign w:val="baseline"/>
        </w:rPr>
        <w:t>no</w:t>
      </w:r>
      <w:r>
        <w:rPr>
          <w:spacing w:val="16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17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14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6"/>
          <w:vertAlign w:val="baseline"/>
        </w:rPr>
        <w:t> </w:t>
      </w:r>
      <w:r>
        <w:rPr>
          <w:vertAlign w:val="baseline"/>
        </w:rPr>
        <w:t>attitude</w:t>
      </w:r>
      <w:r>
        <w:rPr>
          <w:spacing w:val="15"/>
          <w:vertAlign w:val="baseline"/>
        </w:rPr>
        <w:t> </w:t>
      </w:r>
      <w:r>
        <w:rPr>
          <w:vertAlign w:val="baseline"/>
        </w:rPr>
        <w:t>of</w:t>
      </w:r>
      <w:r>
        <w:rPr>
          <w:spacing w:val="19"/>
          <w:vertAlign w:val="baseline"/>
        </w:rPr>
        <w:t> </w:t>
      </w:r>
      <w:r>
        <w:rPr>
          <w:vertAlign w:val="baseline"/>
        </w:rPr>
        <w:t>Senior</w:t>
      </w:r>
      <w:r>
        <w:rPr>
          <w:spacing w:val="16"/>
          <w:vertAlign w:val="baseline"/>
        </w:rPr>
        <w:t> </w:t>
      </w:r>
      <w:r>
        <w:rPr>
          <w:vertAlign w:val="baseline"/>
        </w:rPr>
        <w:t>Secondary</w:t>
      </w:r>
      <w:r>
        <w:rPr>
          <w:spacing w:val="11"/>
          <w:vertAlign w:val="baseline"/>
        </w:rPr>
        <w:t> </w:t>
      </w:r>
      <w:r>
        <w:rPr>
          <w:vertAlign w:val="baseline"/>
        </w:rPr>
        <w:t>School</w:t>
      </w:r>
    </w:p>
    <w:p>
      <w:pPr>
        <w:pStyle w:val="BodyText"/>
      </w:pPr>
    </w:p>
    <w:p>
      <w:pPr>
        <w:pStyle w:val="BodyText"/>
        <w:spacing w:line="480" w:lineRule="auto"/>
        <w:ind w:left="2060" w:right="1440"/>
        <w:jc w:val="both"/>
      </w:pPr>
      <w:r>
        <w:rPr/>
        <w:t>(II)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those</w:t>
      </w:r>
      <w:r>
        <w:rPr>
          <w:spacing w:val="-57"/>
        </w:rPr>
        <w:t> </w:t>
      </w:r>
      <w:r>
        <w:rPr/>
        <w:t>taught</w:t>
      </w:r>
      <w:r>
        <w:rPr>
          <w:spacing w:val="-1"/>
        </w:rPr>
        <w:t> </w:t>
      </w:r>
      <w:r>
        <w:rPr/>
        <w:t>using</w:t>
      </w:r>
      <w:r>
        <w:rPr>
          <w:spacing w:val="-1"/>
        </w:rPr>
        <w:t> </w:t>
      </w:r>
      <w:r>
        <w:rPr/>
        <w:t>Lecture</w:t>
      </w:r>
      <w:r>
        <w:rPr>
          <w:spacing w:val="-2"/>
        </w:rPr>
        <w:t> </w:t>
      </w:r>
      <w:r>
        <w:rPr/>
        <w:t>Method</w:t>
      </w:r>
    </w:p>
    <w:p>
      <w:pPr>
        <w:pStyle w:val="BodyText"/>
        <w:spacing w:line="480" w:lineRule="auto"/>
        <w:ind w:left="2060" w:right="1436" w:hanging="720"/>
        <w:jc w:val="both"/>
      </w:pPr>
      <w:r>
        <w:rPr/>
        <w:t>H</w:t>
      </w:r>
      <w:r>
        <w:rPr>
          <w:vertAlign w:val="subscript"/>
        </w:rPr>
        <w:t>06</w:t>
      </w:r>
      <w:r>
        <w:rPr>
          <w:vertAlign w:val="baseline"/>
        </w:rPr>
        <w:t>: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is no significant difference between the attitude of male and female Senior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Secondary</w:t>
      </w:r>
      <w:r>
        <w:rPr>
          <w:spacing w:val="1"/>
          <w:vertAlign w:val="baseline"/>
        </w:rPr>
        <w:t> </w:t>
      </w:r>
      <w:r>
        <w:rPr>
          <w:vertAlign w:val="baseline"/>
        </w:rPr>
        <w:t>School</w:t>
      </w:r>
      <w:r>
        <w:rPr>
          <w:spacing w:val="1"/>
          <w:vertAlign w:val="baseline"/>
        </w:rPr>
        <w:t> </w:t>
      </w:r>
      <w:r>
        <w:rPr>
          <w:vertAlign w:val="baseline"/>
        </w:rPr>
        <w:t>(II)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Instructional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Strategy.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numPr>
          <w:ilvl w:val="1"/>
          <w:numId w:val="8"/>
        </w:numPr>
        <w:tabs>
          <w:tab w:pos="2061" w:val="left" w:leader="none"/>
        </w:tabs>
        <w:spacing w:line="240" w:lineRule="auto" w:before="76" w:after="0"/>
        <w:ind w:left="2060" w:right="0" w:hanging="721"/>
        <w:jc w:val="both"/>
      </w:pPr>
      <w:bookmarkStart w:name="_TOC_250026" w:id="16"/>
      <w:r>
        <w:rPr/>
        <w:t>Significance</w:t>
      </w:r>
      <w:r>
        <w:rPr>
          <w:spacing w:val="-4"/>
        </w:rPr>
        <w:t> </w:t>
      </w:r>
      <w:r>
        <w:rPr/>
        <w:t>of the</w:t>
      </w:r>
      <w:r>
        <w:rPr>
          <w:spacing w:val="-3"/>
        </w:rPr>
        <w:t> </w:t>
      </w:r>
      <w:bookmarkEnd w:id="16"/>
      <w:r>
        <w:rPr/>
        <w:t>Study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determines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teach</w:t>
      </w:r>
      <w:r>
        <w:rPr>
          <w:spacing w:val="60"/>
        </w:rPr>
        <w:t> </w:t>
      </w:r>
      <w:r>
        <w:rPr/>
        <w:t>Ecology</w:t>
      </w:r>
      <w:r>
        <w:rPr>
          <w:spacing w:val="1"/>
        </w:rPr>
        <w:t> </w:t>
      </w:r>
      <w:r>
        <w:rPr/>
        <w:t>concept in attitude, retention and performance of students among secondary school students</w:t>
      </w:r>
      <w:r>
        <w:rPr>
          <w:spacing w:val="-57"/>
        </w:rPr>
        <w:t> </w:t>
      </w:r>
      <w:r>
        <w:rPr/>
        <w:t>in Giwa, Kaduna State. The findings of this study would hopefully uplift the standard of</w:t>
      </w:r>
      <w:r>
        <w:rPr>
          <w:spacing w:val="1"/>
        </w:rPr>
        <w:t> </w:t>
      </w:r>
      <w:r>
        <w:rPr/>
        <w:t>learning, teaching and performance of students in Biology with emphasis on Ecology in the</w:t>
      </w:r>
      <w:r>
        <w:rPr>
          <w:spacing w:val="-57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ways.</w:t>
      </w:r>
    </w:p>
    <w:p>
      <w:pPr>
        <w:pStyle w:val="BodyText"/>
        <w:spacing w:line="480" w:lineRule="auto"/>
        <w:ind w:left="1340" w:right="1437"/>
        <w:jc w:val="both"/>
      </w:pPr>
      <w:r>
        <w:rPr>
          <w:b/>
        </w:rPr>
        <w:t>Biology Students: </w:t>
      </w:r>
      <w:r>
        <w:rPr/>
        <w:t>will have the opportunity to participate fully in the classroom discussion</w:t>
      </w:r>
      <w:r>
        <w:rPr>
          <w:spacing w:val="-57"/>
        </w:rPr>
        <w:t> </w:t>
      </w:r>
      <w:r>
        <w:rPr/>
        <w:t>since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promote</w:t>
      </w:r>
      <w:r>
        <w:rPr>
          <w:spacing w:val="1"/>
        </w:rPr>
        <w:t> </w:t>
      </w:r>
      <w:r>
        <w:rPr/>
        <w:t>interactive</w:t>
      </w:r>
      <w:r>
        <w:rPr>
          <w:spacing w:val="1"/>
        </w:rPr>
        <w:t> </w:t>
      </w:r>
      <w:r>
        <w:rPr/>
        <w:t>support,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leverages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students</w:t>
      </w:r>
      <w:r>
        <w:rPr>
          <w:spacing w:val="-57"/>
        </w:rPr>
        <w:t> </w:t>
      </w:r>
      <w:r>
        <w:rPr/>
        <w:t>already know to help them meaningfully participate in and gain skill at</w:t>
      </w:r>
      <w:r>
        <w:rPr>
          <w:spacing w:val="1"/>
        </w:rPr>
        <w:t> </w:t>
      </w:r>
      <w:r>
        <w:rPr/>
        <w:t>tasks that are</w:t>
      </w:r>
      <w:r>
        <w:rPr>
          <w:spacing w:val="1"/>
        </w:rPr>
        <w:t> </w:t>
      </w:r>
      <w:r>
        <w:rPr/>
        <w:t>beyond</w:t>
      </w:r>
      <w:r>
        <w:rPr>
          <w:spacing w:val="-1"/>
        </w:rPr>
        <w:t> </w:t>
      </w:r>
      <w:r>
        <w:rPr/>
        <w:t>their unassisted abilities.</w:t>
      </w:r>
    </w:p>
    <w:p>
      <w:pPr>
        <w:pStyle w:val="BodyText"/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The social</w:t>
      </w:r>
      <w:r>
        <w:rPr>
          <w:spacing w:val="1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teachers and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using 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 will assist them learn to work in groups and increase their capacity of working</w:t>
      </w:r>
      <w:r>
        <w:rPr>
          <w:spacing w:val="1"/>
        </w:rPr>
        <w:t> </w:t>
      </w:r>
      <w:r>
        <w:rPr/>
        <w:t>cooperatively</w:t>
      </w:r>
      <w:r>
        <w:rPr>
          <w:spacing w:val="-5"/>
        </w:rPr>
        <w:t> </w:t>
      </w:r>
      <w:r>
        <w:rPr/>
        <w:t>together.</w:t>
      </w:r>
    </w:p>
    <w:p>
      <w:pPr>
        <w:pStyle w:val="BodyText"/>
        <w:spacing w:line="480" w:lineRule="auto"/>
        <w:ind w:left="1340" w:right="1438"/>
        <w:jc w:val="both"/>
      </w:pPr>
      <w:r>
        <w:rPr>
          <w:b/>
        </w:rPr>
        <w:t>Biology Teachers: </w:t>
      </w:r>
      <w:r>
        <w:rPr/>
        <w:t>Scaffolding would build off of what students already know and be tied</w:t>
      </w:r>
      <w:r>
        <w:rPr>
          <w:spacing w:val="1"/>
        </w:rPr>
        <w:t> </w:t>
      </w:r>
      <w:r>
        <w:rPr/>
        <w:t>to ongoing assessment of student abilities which enhances performance. The suitability of</w:t>
      </w:r>
      <w:r>
        <w:rPr>
          <w:spacing w:val="1"/>
        </w:rPr>
        <w:t> </w:t>
      </w:r>
      <w:r>
        <w:rPr/>
        <w:t>this strategy can make the teachers to adopt it in instruction and also learn to develop</w:t>
      </w:r>
      <w:r>
        <w:rPr>
          <w:spacing w:val="1"/>
        </w:rPr>
        <w:t> </w:t>
      </w:r>
      <w:r>
        <w:rPr/>
        <w:t>scaffolding lesson plan. Teachers are engaged in professional tasks such as curriculum</w:t>
      </w:r>
      <w:r>
        <w:rPr>
          <w:spacing w:val="1"/>
        </w:rPr>
        <w:t> </w:t>
      </w:r>
      <w:r>
        <w:rPr/>
        <w:t>evaluation,</w:t>
      </w:r>
      <w:r>
        <w:rPr>
          <w:spacing w:val="-1"/>
        </w:rPr>
        <w:t> </w:t>
      </w:r>
      <w:r>
        <w:rPr/>
        <w:t>curriculum revision and curriculum development.</w:t>
      </w:r>
    </w:p>
    <w:p>
      <w:pPr>
        <w:pStyle w:val="BodyText"/>
        <w:spacing w:line="480" w:lineRule="auto" w:before="1"/>
        <w:ind w:left="1340" w:right="1438"/>
        <w:jc w:val="both"/>
      </w:pPr>
      <w:r>
        <w:rPr>
          <w:b/>
        </w:rPr>
        <w:t>Textbook</w:t>
      </w:r>
      <w:r>
        <w:rPr>
          <w:b/>
          <w:spacing w:val="1"/>
        </w:rPr>
        <w:t> </w:t>
      </w:r>
      <w:r>
        <w:rPr>
          <w:b/>
        </w:rPr>
        <w:t>Writers</w:t>
      </w:r>
      <w:r>
        <w:rPr>
          <w:b/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encouraged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write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publish</w:t>
      </w:r>
      <w:r>
        <w:rPr>
          <w:spacing w:val="1"/>
        </w:rPr>
        <w:t> </w:t>
      </w:r>
      <w:r>
        <w:rPr/>
        <w:t>books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Scaffolding Instructional Strategy using the Nigerian context. In this process, the use of</w:t>
      </w:r>
      <w:r>
        <w:rPr>
          <w:spacing w:val="1"/>
        </w:rPr>
        <w:t> </w:t>
      </w:r>
      <w:r>
        <w:rPr/>
        <w:t>Scaffolding Instructional Strategy may be gradually recognized, accepted and implemented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Nigerian school system.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9"/>
        <w:jc w:val="both"/>
      </w:pPr>
      <w:r>
        <w:rPr>
          <w:b/>
        </w:rPr>
        <w:t>Professional Bodies </w:t>
      </w:r>
      <w:r>
        <w:rPr/>
        <w:t>like Science Teachers Association of Nigeria (STAN) that carry out</w:t>
      </w:r>
      <w:r>
        <w:rPr>
          <w:spacing w:val="1"/>
        </w:rPr>
        <w:t> </w:t>
      </w:r>
      <w:r>
        <w:rPr/>
        <w:t>seminars, workshops and research activities might find the results of the study useful and</w:t>
      </w:r>
      <w:r>
        <w:rPr>
          <w:spacing w:val="1"/>
        </w:rPr>
        <w:t> </w:t>
      </w:r>
      <w:r>
        <w:rPr/>
        <w:t>incorporate them also into their instructional packages. They will also disseminate research</w:t>
      </w:r>
      <w:r>
        <w:rPr>
          <w:spacing w:val="1"/>
        </w:rPr>
        <w:t> </w:t>
      </w:r>
      <w:r>
        <w:rPr/>
        <w:t>findings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recommendations that</w:t>
      </w:r>
      <w:r>
        <w:rPr>
          <w:spacing w:val="-1"/>
        </w:rPr>
        <w:t> </w:t>
      </w:r>
      <w:r>
        <w:rPr/>
        <w:t>can benefit them</w:t>
      </w:r>
      <w:r>
        <w:rPr>
          <w:spacing w:val="-1"/>
        </w:rPr>
        <w:t> </w:t>
      </w:r>
      <w:r>
        <w:rPr/>
        <w:t>from this study.</w:t>
      </w:r>
    </w:p>
    <w:p>
      <w:pPr>
        <w:pStyle w:val="BodyText"/>
        <w:spacing w:line="480" w:lineRule="auto"/>
        <w:ind w:left="1340" w:right="1435"/>
        <w:jc w:val="both"/>
      </w:pPr>
      <w:r>
        <w:rPr>
          <w:b/>
        </w:rPr>
        <w:t>Curriculum Experts </w:t>
      </w:r>
      <w:r>
        <w:rPr/>
        <w:t>can benefit from the study based on the suitability of the method</w:t>
      </w:r>
      <w:r>
        <w:rPr>
          <w:spacing w:val="1"/>
        </w:rPr>
        <w:t> </w:t>
      </w:r>
      <w:r>
        <w:rPr/>
        <w:t>which will encourage teachers‟ to use it in teaching.</w:t>
      </w:r>
      <w:r>
        <w:rPr>
          <w:spacing w:val="1"/>
        </w:rPr>
        <w:t> </w:t>
      </w:r>
      <w:r>
        <w:rPr/>
        <w:t>This study will also contribute to</w:t>
      </w:r>
      <w:r>
        <w:rPr>
          <w:spacing w:val="1"/>
        </w:rPr>
        <w:t> </w:t>
      </w:r>
      <w:r>
        <w:rPr/>
        <w:t>current</w:t>
      </w:r>
      <w:r>
        <w:rPr>
          <w:spacing w:val="51"/>
        </w:rPr>
        <w:t> </w:t>
      </w:r>
      <w:r>
        <w:rPr/>
        <w:t>information</w:t>
      </w:r>
      <w:r>
        <w:rPr>
          <w:spacing w:val="50"/>
        </w:rPr>
        <w:t> </w:t>
      </w:r>
      <w:r>
        <w:rPr/>
        <w:t>on</w:t>
      </w:r>
      <w:r>
        <w:rPr>
          <w:spacing w:val="49"/>
        </w:rPr>
        <w:t> </w:t>
      </w:r>
      <w:r>
        <w:rPr/>
        <w:t>the</w:t>
      </w:r>
      <w:r>
        <w:rPr>
          <w:spacing w:val="49"/>
        </w:rPr>
        <w:t> </w:t>
      </w:r>
      <w:r>
        <w:rPr/>
        <w:t>existing</w:t>
      </w:r>
      <w:r>
        <w:rPr>
          <w:spacing w:val="47"/>
        </w:rPr>
        <w:t> </w:t>
      </w:r>
      <w:r>
        <w:rPr/>
        <w:t>literature</w:t>
      </w:r>
      <w:r>
        <w:rPr>
          <w:spacing w:val="50"/>
        </w:rPr>
        <w:t> </w:t>
      </w:r>
      <w:r>
        <w:rPr/>
        <w:t>in</w:t>
      </w:r>
      <w:r>
        <w:rPr>
          <w:spacing w:val="52"/>
        </w:rPr>
        <w:t> </w:t>
      </w:r>
      <w:r>
        <w:rPr/>
        <w:t>Biology.</w:t>
      </w:r>
      <w:r>
        <w:rPr>
          <w:spacing w:val="50"/>
        </w:rPr>
        <w:t> </w:t>
      </w:r>
      <w:r>
        <w:rPr/>
        <w:t>The</w:t>
      </w:r>
      <w:r>
        <w:rPr>
          <w:spacing w:val="48"/>
        </w:rPr>
        <w:t> </w:t>
      </w:r>
      <w:r>
        <w:rPr/>
        <w:t>findings</w:t>
      </w:r>
      <w:r>
        <w:rPr>
          <w:spacing w:val="51"/>
        </w:rPr>
        <w:t> </w:t>
      </w:r>
      <w:r>
        <w:rPr/>
        <w:t>are</w:t>
      </w:r>
      <w:r>
        <w:rPr>
          <w:spacing w:val="49"/>
        </w:rPr>
        <w:t> </w:t>
      </w:r>
      <w:r>
        <w:rPr/>
        <w:t>expected</w:t>
      </w:r>
      <w:r>
        <w:rPr>
          <w:spacing w:val="49"/>
        </w:rPr>
        <w:t> </w:t>
      </w:r>
      <w:r>
        <w:rPr/>
        <w:t>to</w:t>
      </w:r>
      <w:r>
        <w:rPr>
          <w:spacing w:val="-58"/>
        </w:rPr>
        <w:t> </w:t>
      </w:r>
      <w:r>
        <w:rPr/>
        <w:t>throw more light on how Ecology lessons should be taught using the lesson plan model</w:t>
      </w:r>
      <w:r>
        <w:rPr>
          <w:spacing w:val="1"/>
        </w:rPr>
        <w:t> </w:t>
      </w:r>
      <w:r>
        <w:rPr/>
        <w:t>developed.</w:t>
      </w:r>
    </w:p>
    <w:p>
      <w:pPr>
        <w:pStyle w:val="BodyText"/>
        <w:spacing w:line="480" w:lineRule="auto" w:before="1"/>
        <w:ind w:left="1340" w:right="1442"/>
        <w:jc w:val="both"/>
      </w:pPr>
      <w:r>
        <w:rPr>
          <w:b/>
        </w:rPr>
        <w:t>Researchers: </w:t>
      </w:r>
      <w:r>
        <w:rPr/>
        <w:t>The findings will provide new information to the existing literature and serve</w:t>
      </w:r>
      <w:r>
        <w:rPr>
          <w:spacing w:val="-57"/>
        </w:rPr>
        <w:t> </w:t>
      </w:r>
      <w:r>
        <w:rPr/>
        <w:t>as</w:t>
      </w:r>
      <w:r>
        <w:rPr>
          <w:spacing w:val="-1"/>
        </w:rPr>
        <w:t> </w:t>
      </w:r>
      <w:r>
        <w:rPr/>
        <w:t>foundation for</w:t>
      </w:r>
      <w:r>
        <w:rPr>
          <w:spacing w:val="1"/>
        </w:rPr>
        <w:t> </w:t>
      </w:r>
      <w:r>
        <w:rPr/>
        <w:t>further studies in</w:t>
      </w:r>
      <w:r>
        <w:rPr>
          <w:spacing w:val="-1"/>
        </w:rPr>
        <w:t> </w:t>
      </w:r>
      <w:r>
        <w:rPr/>
        <w:t>similar areas.</w:t>
      </w:r>
    </w:p>
    <w:p>
      <w:pPr>
        <w:pStyle w:val="BodyText"/>
        <w:spacing w:line="480" w:lineRule="auto"/>
        <w:ind w:left="1340" w:right="1437"/>
        <w:jc w:val="both"/>
      </w:pPr>
      <w:r>
        <w:rPr>
          <w:b/>
        </w:rPr>
        <w:t>The Institution of Higher </w:t>
      </w:r>
      <w:r>
        <w:rPr/>
        <w:t>learning where Biology teachers are trained could make use of</w:t>
      </w:r>
      <w:r>
        <w:rPr>
          <w:spacing w:val="1"/>
        </w:rPr>
        <w:t> </w:t>
      </w:r>
      <w:r>
        <w:rPr/>
        <w:t>Scaffolding Instructional Strategy so as to equip them to produce more effective teachers</w:t>
      </w:r>
      <w:r>
        <w:rPr>
          <w:spacing w:val="1"/>
        </w:rPr>
        <w:t> </w:t>
      </w:r>
      <w:r>
        <w:rPr/>
        <w:t>who would in turn help students to learn from a “more knowledgeable one‟‟ (MKO)</w:t>
      </w:r>
      <w:r>
        <w:rPr>
          <w:spacing w:val="1"/>
        </w:rPr>
        <w:t> </w:t>
      </w:r>
      <w:r>
        <w:rPr/>
        <w:t>interactively.</w:t>
      </w:r>
    </w:p>
    <w:p>
      <w:pPr>
        <w:pStyle w:val="BodyText"/>
        <w:spacing w:before="6"/>
        <w:rPr>
          <w:sz w:val="20"/>
        </w:rPr>
      </w:pPr>
    </w:p>
    <w:p>
      <w:pPr>
        <w:pStyle w:val="Heading2"/>
        <w:numPr>
          <w:ilvl w:val="1"/>
          <w:numId w:val="8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25" w:id="17"/>
      <w:r>
        <w:rPr/>
        <w:t>Scope</w:t>
      </w:r>
      <w:r>
        <w:rPr>
          <w:spacing w:val="-2"/>
        </w:rPr>
        <w:t> </w:t>
      </w:r>
      <w:r>
        <w:rPr/>
        <w:t>of the</w:t>
      </w:r>
      <w:r>
        <w:rPr>
          <w:spacing w:val="-1"/>
        </w:rPr>
        <w:t> </w:t>
      </w:r>
      <w:bookmarkEnd w:id="17"/>
      <w:r>
        <w:rPr/>
        <w:t>Study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4"/>
        <w:jc w:val="both"/>
      </w:pP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 and Performance in Ecology among Senior Secondary School (II) Students. The</w:t>
      </w:r>
      <w:r>
        <w:rPr>
          <w:spacing w:val="1"/>
        </w:rPr>
        <w:t> </w:t>
      </w:r>
      <w:r>
        <w:rPr/>
        <w:t>study was conducted in two senior secondary II schools located in Giwa. These secondary</w:t>
      </w:r>
      <w:r>
        <w:rPr>
          <w:spacing w:val="1"/>
        </w:rPr>
        <w:t> </w:t>
      </w:r>
      <w:r>
        <w:rPr/>
        <w:t>schools are Government Day Secondary Schools Jama‟a and Government Day Secondary</w:t>
      </w:r>
      <w:r>
        <w:rPr>
          <w:spacing w:val="1"/>
        </w:rPr>
        <w:t> </w:t>
      </w:r>
      <w:r>
        <w:rPr/>
        <w:t>School Kwangila.</w:t>
      </w:r>
      <w:r>
        <w:rPr>
          <w:spacing w:val="1"/>
        </w:rPr>
        <w:t> </w:t>
      </w:r>
      <w:r>
        <w:rPr/>
        <w:t>It was</w:t>
      </w:r>
      <w:r>
        <w:rPr>
          <w:spacing w:val="1"/>
        </w:rPr>
        <w:t> </w:t>
      </w:r>
      <w:r>
        <w:rPr/>
        <w:t>carried out for six</w:t>
      </w:r>
      <w:r>
        <w:rPr>
          <w:spacing w:val="1"/>
        </w:rPr>
        <w:t> </w:t>
      </w:r>
      <w:r>
        <w:rPr/>
        <w:t>weeks. The justification for choosing SSII is</w:t>
      </w:r>
      <w:r>
        <w:rPr>
          <w:spacing w:val="1"/>
        </w:rPr>
        <w:t> </w:t>
      </w:r>
      <w:r>
        <w:rPr/>
        <w:t>that they have studied Biology for one year and have gotten some background of Biology</w:t>
      </w:r>
      <w:r>
        <w:rPr>
          <w:spacing w:val="1"/>
        </w:rPr>
        <w:t> </w:t>
      </w:r>
      <w:r>
        <w:rPr/>
        <w:t>and</w:t>
      </w:r>
      <w:r>
        <w:rPr>
          <w:spacing w:val="13"/>
        </w:rPr>
        <w:t> </w:t>
      </w:r>
      <w:r>
        <w:rPr/>
        <w:t>are</w:t>
      </w:r>
      <w:r>
        <w:rPr>
          <w:spacing w:val="13"/>
        </w:rPr>
        <w:t> </w:t>
      </w:r>
      <w:r>
        <w:rPr/>
        <w:t>more</w:t>
      </w:r>
      <w:r>
        <w:rPr>
          <w:spacing w:val="14"/>
        </w:rPr>
        <w:t> </w:t>
      </w:r>
      <w:r>
        <w:rPr/>
        <w:t>stable</w:t>
      </w:r>
      <w:r>
        <w:rPr>
          <w:spacing w:val="13"/>
        </w:rPr>
        <w:t> </w:t>
      </w:r>
      <w:r>
        <w:rPr/>
        <w:t>in</w:t>
      </w:r>
      <w:r>
        <w:rPr>
          <w:spacing w:val="16"/>
        </w:rPr>
        <w:t> </w:t>
      </w:r>
      <w:r>
        <w:rPr/>
        <w:t>school.</w:t>
      </w:r>
      <w:r>
        <w:rPr>
          <w:spacing w:val="14"/>
        </w:rPr>
        <w:t> </w:t>
      </w:r>
      <w:r>
        <w:rPr/>
        <w:t>The</w:t>
      </w:r>
      <w:r>
        <w:rPr>
          <w:spacing w:val="11"/>
        </w:rPr>
        <w:t> </w:t>
      </w:r>
      <w:r>
        <w:rPr/>
        <w:t>concept</w:t>
      </w:r>
      <w:r>
        <w:rPr>
          <w:spacing w:val="17"/>
        </w:rPr>
        <w:t> </w:t>
      </w:r>
      <w:r>
        <w:rPr/>
        <w:t>chosen</w:t>
      </w:r>
      <w:r>
        <w:rPr>
          <w:spacing w:val="14"/>
        </w:rPr>
        <w:t> </w:t>
      </w:r>
      <w:r>
        <w:rPr/>
        <w:t>is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SS</w:t>
      </w:r>
      <w:r>
        <w:rPr>
          <w:spacing w:val="17"/>
        </w:rPr>
        <w:t> </w:t>
      </w:r>
      <w:r>
        <w:rPr/>
        <w:t>II</w:t>
      </w:r>
      <w:r>
        <w:rPr>
          <w:spacing w:val="9"/>
        </w:rPr>
        <w:t> </w:t>
      </w:r>
      <w:r>
        <w:rPr/>
        <w:t>syllabus</w:t>
      </w:r>
      <w:r>
        <w:rPr>
          <w:spacing w:val="14"/>
        </w:rPr>
        <w:t> </w:t>
      </w:r>
      <w:r>
        <w:rPr/>
        <w:t>(Ecology)</w:t>
      </w:r>
      <w:r>
        <w:rPr>
          <w:spacing w:val="15"/>
        </w:rPr>
        <w:t> </w:t>
      </w:r>
      <w:r>
        <w:rPr/>
        <w:t>which</w:t>
      </w:r>
      <w:r>
        <w:rPr>
          <w:spacing w:val="15"/>
        </w:rPr>
        <w:t> </w:t>
      </w:r>
      <w:r>
        <w:rPr/>
        <w:t>is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one</w:t>
      </w:r>
      <w:r>
        <w:rPr>
          <w:spacing w:val="25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areas</w:t>
      </w:r>
      <w:r>
        <w:rPr>
          <w:spacing w:val="28"/>
        </w:rPr>
        <w:t> </w:t>
      </w:r>
      <w:r>
        <w:rPr/>
        <w:t>that</w:t>
      </w:r>
      <w:r>
        <w:rPr>
          <w:spacing w:val="27"/>
        </w:rPr>
        <w:t> </w:t>
      </w:r>
      <w:r>
        <w:rPr/>
        <w:t>have</w:t>
      </w:r>
      <w:r>
        <w:rPr>
          <w:spacing w:val="26"/>
        </w:rPr>
        <w:t> </w:t>
      </w:r>
      <w:r>
        <w:rPr/>
        <w:t>been</w:t>
      </w:r>
      <w:r>
        <w:rPr>
          <w:spacing w:val="27"/>
        </w:rPr>
        <w:t> </w:t>
      </w:r>
      <w:r>
        <w:rPr/>
        <w:t>identified</w:t>
      </w:r>
      <w:r>
        <w:rPr>
          <w:spacing w:val="27"/>
        </w:rPr>
        <w:t> </w:t>
      </w:r>
      <w:r>
        <w:rPr/>
        <w:t>as</w:t>
      </w:r>
      <w:r>
        <w:rPr>
          <w:spacing w:val="27"/>
        </w:rPr>
        <w:t> </w:t>
      </w:r>
      <w:r>
        <w:rPr/>
        <w:t>difficult</w:t>
      </w:r>
      <w:r>
        <w:rPr>
          <w:spacing w:val="28"/>
        </w:rPr>
        <w:t> </w:t>
      </w:r>
      <w:r>
        <w:rPr/>
        <w:t>(Okebukola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Jegede,</w:t>
      </w:r>
      <w:r>
        <w:rPr>
          <w:spacing w:val="27"/>
        </w:rPr>
        <w:t> </w:t>
      </w:r>
      <w:r>
        <w:rPr/>
        <w:t>2006)</w:t>
      </w:r>
      <w:r>
        <w:rPr>
          <w:spacing w:val="26"/>
        </w:rPr>
        <w:t> </w:t>
      </w:r>
      <w:r>
        <w:rPr/>
        <w:t>and</w:t>
      </w:r>
      <w:r>
        <w:rPr>
          <w:spacing w:val="-58"/>
        </w:rPr>
        <w:t> </w:t>
      </w:r>
      <w:r>
        <w:rPr/>
        <w:t>also having low performance in West African School Certificate Examination (WASCE)</w:t>
      </w:r>
      <w:r>
        <w:rPr>
          <w:spacing w:val="1"/>
        </w:rPr>
        <w:t> </w:t>
      </w:r>
      <w:r>
        <w:rPr/>
        <w:t>according to WAEC Chief External Examiner‟s Reports (2008-2017). The concepts are</w:t>
      </w:r>
      <w:r>
        <w:rPr>
          <w:spacing w:val="1"/>
        </w:rPr>
        <w:t> </w:t>
      </w:r>
      <w:r>
        <w:rPr/>
        <w:t>basic ecological concepts, functioning ecosystem, ecological management and Ecology of</w:t>
      </w:r>
      <w:r>
        <w:rPr>
          <w:spacing w:val="1"/>
        </w:rPr>
        <w:t> </w:t>
      </w:r>
      <w:r>
        <w:rPr/>
        <w:t>population.</w:t>
      </w:r>
      <w:r>
        <w:rPr>
          <w:spacing w:val="1"/>
        </w:rPr>
        <w:t> </w:t>
      </w:r>
      <w:r>
        <w:rPr/>
        <w:t>The average age of the students is 16-18 years.</w:t>
      </w:r>
      <w:r>
        <w:rPr>
          <w:spacing w:val="1"/>
        </w:rPr>
        <w:t> </w:t>
      </w:r>
      <w:r>
        <w:rPr/>
        <w:t>The model used is Djwantoro</w:t>
      </w:r>
      <w:r>
        <w:rPr>
          <w:spacing w:val="1"/>
        </w:rPr>
        <w:t> </w:t>
      </w:r>
      <w:r>
        <w:rPr/>
        <w:t>(2010) Scaffolding Instructional Strategy to teach Ecology to Senior Secondary School (II)</w:t>
      </w:r>
      <w:r>
        <w:rPr>
          <w:spacing w:val="1"/>
        </w:rPr>
        <w:t> </w:t>
      </w:r>
      <w:r>
        <w:rPr/>
        <w:t>students of</w:t>
      </w:r>
      <w:r>
        <w:rPr>
          <w:spacing w:val="-1"/>
        </w:rPr>
        <w:t> </w:t>
      </w:r>
      <w:r>
        <w:rPr/>
        <w:t>Giwa</w:t>
      </w:r>
    </w:p>
    <w:p>
      <w:pPr>
        <w:pStyle w:val="BodyText"/>
        <w:spacing w:before="6"/>
      </w:pPr>
    </w:p>
    <w:p>
      <w:pPr>
        <w:pStyle w:val="Heading2"/>
        <w:numPr>
          <w:ilvl w:val="1"/>
          <w:numId w:val="8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</w:pPr>
      <w:bookmarkStart w:name="_TOC_250024" w:id="18"/>
      <w:r>
        <w:rPr/>
        <w:t>Basic</w:t>
      </w:r>
      <w:r>
        <w:rPr>
          <w:spacing w:val="-2"/>
        </w:rPr>
        <w:t> </w:t>
      </w:r>
      <w:bookmarkEnd w:id="18"/>
      <w:r>
        <w:rPr/>
        <w:t>Assumptions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1340"/>
        <w:jc w:val="both"/>
      </w:pPr>
      <w:r>
        <w:rPr/>
        <w:t>The</w:t>
      </w:r>
      <w:r>
        <w:rPr>
          <w:spacing w:val="-2"/>
        </w:rPr>
        <w:t> </w:t>
      </w:r>
      <w:r>
        <w:rPr/>
        <w:t>study</w:t>
      </w:r>
      <w:r>
        <w:rPr>
          <w:spacing w:val="-5"/>
        </w:rPr>
        <w:t> </w:t>
      </w:r>
      <w:r>
        <w:rPr/>
        <w:t>has the following</w:t>
      </w:r>
      <w:r>
        <w:rPr>
          <w:spacing w:val="-2"/>
        </w:rPr>
        <w:t> </w:t>
      </w:r>
      <w:r>
        <w:rPr/>
        <w:t>basic</w:t>
      </w:r>
      <w:r>
        <w:rPr>
          <w:spacing w:val="1"/>
        </w:rPr>
        <w:t> </w:t>
      </w:r>
      <w:r>
        <w:rPr/>
        <w:t>assumptions.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12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439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9"/>
          <w:sz w:val="24"/>
        </w:rPr>
        <w:t> </w:t>
      </w:r>
      <w:r>
        <w:rPr>
          <w:sz w:val="24"/>
        </w:rPr>
        <w:t>selected</w:t>
      </w:r>
      <w:r>
        <w:rPr>
          <w:spacing w:val="11"/>
          <w:sz w:val="24"/>
        </w:rPr>
        <w:t> </w:t>
      </w:r>
      <w:r>
        <w:rPr>
          <w:sz w:val="24"/>
        </w:rPr>
        <w:t>topics</w:t>
      </w:r>
      <w:r>
        <w:rPr>
          <w:spacing w:val="11"/>
          <w:sz w:val="24"/>
        </w:rPr>
        <w:t> </w:t>
      </w:r>
      <w:r>
        <w:rPr>
          <w:sz w:val="24"/>
        </w:rPr>
        <w:t>or</w:t>
      </w:r>
      <w:r>
        <w:rPr>
          <w:spacing w:val="11"/>
          <w:sz w:val="24"/>
        </w:rPr>
        <w:t> </w:t>
      </w:r>
      <w:r>
        <w:rPr>
          <w:sz w:val="24"/>
        </w:rPr>
        <w:t>concepts</w:t>
      </w:r>
      <w:r>
        <w:rPr>
          <w:spacing w:val="12"/>
          <w:sz w:val="24"/>
        </w:rPr>
        <w:t> </w:t>
      </w:r>
      <w:r>
        <w:rPr>
          <w:sz w:val="24"/>
        </w:rPr>
        <w:t>are</w:t>
      </w:r>
      <w:r>
        <w:rPr>
          <w:spacing w:val="9"/>
          <w:sz w:val="24"/>
        </w:rPr>
        <w:t> </w:t>
      </w:r>
      <w:r>
        <w:rPr>
          <w:sz w:val="24"/>
        </w:rPr>
        <w:t>appropriate</w:t>
      </w:r>
      <w:r>
        <w:rPr>
          <w:spacing w:val="11"/>
          <w:sz w:val="24"/>
        </w:rPr>
        <w:t> </w:t>
      </w:r>
      <w:r>
        <w:rPr>
          <w:sz w:val="24"/>
        </w:rPr>
        <w:t>for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level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9"/>
          <w:sz w:val="24"/>
        </w:rPr>
        <w:t> </w:t>
      </w:r>
      <w:r>
        <w:rPr>
          <w:sz w:val="24"/>
        </w:rPr>
        <w:t>students</w:t>
      </w:r>
      <w:r>
        <w:rPr>
          <w:spacing w:val="13"/>
          <w:sz w:val="24"/>
        </w:rPr>
        <w:t> </w:t>
      </w:r>
      <w:r>
        <w:rPr>
          <w:sz w:val="24"/>
        </w:rPr>
        <w:t>for</w:t>
      </w:r>
      <w:r>
        <w:rPr>
          <w:spacing w:val="9"/>
          <w:sz w:val="24"/>
        </w:rPr>
        <w:t> </w:t>
      </w:r>
      <w:r>
        <w:rPr>
          <w:sz w:val="24"/>
        </w:rPr>
        <w:t>this</w:t>
      </w:r>
      <w:r>
        <w:rPr>
          <w:spacing w:val="-57"/>
          <w:sz w:val="24"/>
        </w:rPr>
        <w:t> </w:t>
      </w:r>
      <w:r>
        <w:rPr>
          <w:sz w:val="24"/>
        </w:rPr>
        <w:t>study</w:t>
      </w:r>
      <w:r>
        <w:rPr>
          <w:spacing w:val="-5"/>
          <w:sz w:val="24"/>
        </w:rPr>
        <w:t> </w:t>
      </w:r>
      <w:r>
        <w:rPr>
          <w:sz w:val="24"/>
        </w:rPr>
        <w:t>according</w:t>
      </w:r>
      <w:r>
        <w:rPr>
          <w:spacing w:val="-3"/>
          <w:sz w:val="24"/>
        </w:rPr>
        <w:t> </w:t>
      </w:r>
      <w:r>
        <w:rPr>
          <w:sz w:val="24"/>
        </w:rPr>
        <w:t>to the</w:t>
      </w:r>
      <w:r>
        <w:rPr>
          <w:spacing w:val="-1"/>
          <w:sz w:val="24"/>
        </w:rPr>
        <w:t> </w:t>
      </w:r>
      <w:r>
        <w:rPr>
          <w:sz w:val="24"/>
        </w:rPr>
        <w:t>syllabus.</w:t>
      </w:r>
    </w:p>
    <w:p>
      <w:pPr>
        <w:pStyle w:val="ListParagraph"/>
        <w:numPr>
          <w:ilvl w:val="0"/>
          <w:numId w:val="12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441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58"/>
          <w:sz w:val="24"/>
        </w:rPr>
        <w:t> </w:t>
      </w:r>
      <w:r>
        <w:rPr>
          <w:sz w:val="24"/>
        </w:rPr>
        <w:t>students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teachers  are</w:t>
      </w:r>
      <w:r>
        <w:rPr>
          <w:spacing w:val="59"/>
          <w:sz w:val="24"/>
        </w:rPr>
        <w:t> </w:t>
      </w:r>
      <w:r>
        <w:rPr>
          <w:sz w:val="24"/>
        </w:rPr>
        <w:t>not</w:t>
      </w:r>
      <w:r>
        <w:rPr>
          <w:spacing w:val="4"/>
          <w:sz w:val="24"/>
        </w:rPr>
        <w:t> </w:t>
      </w:r>
      <w:r>
        <w:rPr>
          <w:sz w:val="24"/>
        </w:rPr>
        <w:t>well</w:t>
      </w:r>
      <w:r>
        <w:rPr>
          <w:spacing w:val="1"/>
          <w:sz w:val="24"/>
        </w:rPr>
        <w:t> </w:t>
      </w:r>
      <w:r>
        <w:rPr>
          <w:sz w:val="24"/>
        </w:rPr>
        <w:t>acquainted</w:t>
      </w:r>
      <w:r>
        <w:rPr>
          <w:spacing w:val="2"/>
          <w:sz w:val="24"/>
        </w:rPr>
        <w:t> </w:t>
      </w:r>
      <w:r>
        <w:rPr>
          <w:sz w:val="24"/>
        </w:rPr>
        <w:t>of  Scaffolding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-57"/>
          <w:sz w:val="24"/>
        </w:rPr>
        <w:t> </w:t>
      </w:r>
      <w:r>
        <w:rPr>
          <w:sz w:val="24"/>
        </w:rPr>
        <w:t>Strategy.</w:t>
      </w:r>
    </w:p>
    <w:p>
      <w:pPr>
        <w:pStyle w:val="ListParagraph"/>
        <w:numPr>
          <w:ilvl w:val="0"/>
          <w:numId w:val="12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students have</w:t>
      </w:r>
      <w:r>
        <w:rPr>
          <w:spacing w:val="-3"/>
          <w:sz w:val="24"/>
        </w:rPr>
        <w:t> </w:t>
      </w:r>
      <w:r>
        <w:rPr>
          <w:sz w:val="24"/>
        </w:rPr>
        <w:t>the same</w:t>
      </w:r>
      <w:r>
        <w:rPr>
          <w:spacing w:val="-1"/>
          <w:sz w:val="24"/>
        </w:rPr>
        <w:t> </w:t>
      </w:r>
      <w:r>
        <w:rPr>
          <w:sz w:val="24"/>
        </w:rPr>
        <w:t>attitude</w:t>
      </w:r>
      <w:r>
        <w:rPr>
          <w:spacing w:val="-1"/>
          <w:sz w:val="24"/>
        </w:rPr>
        <w:t> </w:t>
      </w:r>
      <w:r>
        <w:rPr>
          <w:sz w:val="24"/>
        </w:rPr>
        <w:t>toward Ecology.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6"/>
        <w:ind w:left="2612" w:right="2711"/>
        <w:jc w:val="center"/>
      </w:pPr>
      <w:r>
        <w:rPr/>
        <w:t>CHAPTER</w:t>
      </w:r>
      <w:r>
        <w:rPr>
          <w:spacing w:val="-2"/>
        </w:rPr>
        <w:t> </w:t>
      </w:r>
      <w:r>
        <w:rPr/>
        <w:t>TWO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2612" w:right="2712" w:firstLine="0"/>
        <w:jc w:val="center"/>
        <w:rPr>
          <w:b/>
          <w:sz w:val="24"/>
        </w:rPr>
      </w:pPr>
      <w:r>
        <w:rPr>
          <w:b/>
          <w:sz w:val="24"/>
        </w:rPr>
        <w:t>REVIEW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RELATED LITERATURE</w:t>
      </w:r>
    </w:p>
    <w:p>
      <w:pPr>
        <w:pStyle w:val="BodyText"/>
        <w:spacing w:before="2"/>
        <w:rPr>
          <w:b/>
          <w:sz w:val="16"/>
        </w:rPr>
      </w:pPr>
    </w:p>
    <w:p>
      <w:pPr>
        <w:pStyle w:val="Heading2"/>
        <w:numPr>
          <w:ilvl w:val="1"/>
          <w:numId w:val="13"/>
        </w:numPr>
        <w:tabs>
          <w:tab w:pos="2061" w:val="left" w:leader="none"/>
        </w:tabs>
        <w:spacing w:line="240" w:lineRule="auto" w:before="90" w:after="0"/>
        <w:ind w:left="2060" w:right="0" w:hanging="721"/>
        <w:jc w:val="both"/>
      </w:pPr>
      <w:bookmarkStart w:name="_TOC_250023" w:id="19"/>
      <w:bookmarkEnd w:id="19"/>
      <w:r>
        <w:rPr/>
        <w:t>Introduction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39"/>
        <w:jc w:val="both"/>
      </w:pP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investigates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 and Performance in Ecology among senior secondary schools of Giwa, Kaduna</w:t>
      </w:r>
      <w:r>
        <w:rPr>
          <w:spacing w:val="1"/>
        </w:rPr>
        <w:t> </w:t>
      </w:r>
      <w:r>
        <w:rPr/>
        <w:t>State, Nigeria.</w:t>
      </w:r>
      <w:r>
        <w:rPr>
          <w:spacing w:val="1"/>
        </w:rPr>
        <w:t> </w:t>
      </w:r>
      <w:r>
        <w:rPr/>
        <w:t>In this chapter, a review of related literature was made that are relevant to</w:t>
      </w:r>
      <w:r>
        <w:rPr>
          <w:spacing w:val="1"/>
        </w:rPr>
        <w:t> </w:t>
      </w:r>
      <w:r>
        <w:rPr/>
        <w:t>this study</w:t>
      </w:r>
      <w:r>
        <w:rPr>
          <w:spacing w:val="-6"/>
        </w:rPr>
        <w:t> </w:t>
      </w:r>
      <w:r>
        <w:rPr/>
        <w:t>and are</w:t>
      </w:r>
      <w:r>
        <w:rPr>
          <w:spacing w:val="-1"/>
        </w:rPr>
        <w:t> </w:t>
      </w:r>
      <w:r>
        <w:rPr/>
        <w:t>discussed under the following</w:t>
      </w:r>
      <w:r>
        <w:rPr>
          <w:spacing w:val="-3"/>
        </w:rPr>
        <w:t> </w:t>
      </w:r>
      <w:r>
        <w:rPr/>
        <w:t>sub-headings:</w:t>
      </w:r>
    </w:p>
    <w:p>
      <w:pPr>
        <w:pStyle w:val="ListParagraph"/>
        <w:numPr>
          <w:ilvl w:val="1"/>
          <w:numId w:val="13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Teaching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Learning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Biology</w:t>
      </w:r>
      <w:r>
        <w:rPr>
          <w:spacing w:val="-5"/>
          <w:sz w:val="24"/>
        </w:rPr>
        <w:t> </w:t>
      </w:r>
      <w:r>
        <w:rPr>
          <w:sz w:val="24"/>
        </w:rPr>
        <w:t>at SSCE</w:t>
      </w:r>
    </w:p>
    <w:p>
      <w:pPr>
        <w:pStyle w:val="BodyText"/>
      </w:pPr>
    </w:p>
    <w:p>
      <w:pPr>
        <w:pStyle w:val="ListParagraph"/>
        <w:numPr>
          <w:ilvl w:val="2"/>
          <w:numId w:val="13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Importance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Study</w:t>
      </w:r>
      <w:r>
        <w:rPr>
          <w:spacing w:val="-3"/>
          <w:sz w:val="24"/>
        </w:rPr>
        <w:t> </w:t>
      </w:r>
      <w:r>
        <w:rPr>
          <w:sz w:val="24"/>
        </w:rPr>
        <w:t>of Ecology</w:t>
      </w:r>
      <w:r>
        <w:rPr>
          <w:spacing w:val="-3"/>
          <w:sz w:val="24"/>
        </w:rPr>
        <w:t> </w:t>
      </w:r>
      <w:r>
        <w:rPr>
          <w:sz w:val="24"/>
        </w:rPr>
        <w:t>at SSCE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13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Science</w:t>
      </w:r>
      <w:r>
        <w:rPr>
          <w:spacing w:val="-2"/>
          <w:sz w:val="24"/>
        </w:rPr>
        <w:t> </w:t>
      </w:r>
      <w:r>
        <w:rPr>
          <w:sz w:val="24"/>
        </w:rPr>
        <w:t>Teaching</w:t>
      </w:r>
      <w:r>
        <w:rPr>
          <w:spacing w:val="-4"/>
          <w:sz w:val="24"/>
        </w:rPr>
        <w:t> </w:t>
      </w:r>
      <w:r>
        <w:rPr>
          <w:sz w:val="24"/>
        </w:rPr>
        <w:t>Methods</w:t>
      </w:r>
    </w:p>
    <w:p>
      <w:pPr>
        <w:pStyle w:val="BodyText"/>
      </w:pPr>
    </w:p>
    <w:p>
      <w:pPr>
        <w:pStyle w:val="ListParagraph"/>
        <w:numPr>
          <w:ilvl w:val="2"/>
          <w:numId w:val="13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Academic</w:t>
      </w:r>
      <w:r>
        <w:rPr>
          <w:spacing w:val="-2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Biology</w:t>
      </w:r>
    </w:p>
    <w:p>
      <w:pPr>
        <w:pStyle w:val="BodyText"/>
      </w:pPr>
    </w:p>
    <w:p>
      <w:pPr>
        <w:pStyle w:val="ListParagraph"/>
        <w:numPr>
          <w:ilvl w:val="1"/>
          <w:numId w:val="13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Historical</w:t>
      </w:r>
      <w:r>
        <w:rPr>
          <w:spacing w:val="-2"/>
          <w:sz w:val="24"/>
        </w:rPr>
        <w:t> </w:t>
      </w:r>
      <w:r>
        <w:rPr>
          <w:sz w:val="24"/>
        </w:rPr>
        <w:t>Perspective</w:t>
      </w:r>
      <w:r>
        <w:rPr>
          <w:spacing w:val="-3"/>
          <w:sz w:val="24"/>
        </w:rPr>
        <w:t> </w:t>
      </w:r>
      <w:r>
        <w:rPr>
          <w:sz w:val="24"/>
        </w:rPr>
        <w:t>of Scaffolding</w:t>
      </w:r>
    </w:p>
    <w:p>
      <w:pPr>
        <w:pStyle w:val="BodyText"/>
      </w:pPr>
    </w:p>
    <w:p>
      <w:pPr>
        <w:pStyle w:val="ListParagraph"/>
        <w:numPr>
          <w:ilvl w:val="2"/>
          <w:numId w:val="13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Concept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Scaffolding</w:t>
      </w:r>
    </w:p>
    <w:p>
      <w:pPr>
        <w:pStyle w:val="BodyText"/>
      </w:pPr>
    </w:p>
    <w:p>
      <w:pPr>
        <w:pStyle w:val="ListParagraph"/>
        <w:numPr>
          <w:ilvl w:val="2"/>
          <w:numId w:val="13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Types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Scaffolding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13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Scaffolding</w:t>
      </w:r>
      <w:r>
        <w:rPr>
          <w:spacing w:val="-4"/>
          <w:sz w:val="24"/>
        </w:rPr>
        <w:t> </w:t>
      </w:r>
      <w:r>
        <w:rPr>
          <w:sz w:val="24"/>
        </w:rPr>
        <w:t>Models</w:t>
      </w:r>
    </w:p>
    <w:p>
      <w:pPr>
        <w:pStyle w:val="BodyText"/>
      </w:pPr>
    </w:p>
    <w:p>
      <w:pPr>
        <w:pStyle w:val="ListParagraph"/>
        <w:numPr>
          <w:ilvl w:val="1"/>
          <w:numId w:val="1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Instructional</w:t>
      </w:r>
      <w:r>
        <w:rPr>
          <w:spacing w:val="-2"/>
          <w:sz w:val="24"/>
        </w:rPr>
        <w:t> </w:t>
      </w:r>
      <w:r>
        <w:rPr>
          <w:sz w:val="24"/>
        </w:rPr>
        <w:t>Strategy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Academic</w:t>
      </w:r>
      <w:r>
        <w:rPr>
          <w:spacing w:val="-2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Science</w:t>
      </w:r>
    </w:p>
    <w:p>
      <w:pPr>
        <w:pStyle w:val="BodyText"/>
      </w:pPr>
    </w:p>
    <w:p>
      <w:pPr>
        <w:pStyle w:val="ListParagraph"/>
        <w:numPr>
          <w:ilvl w:val="1"/>
          <w:numId w:val="1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Concept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Attitude</w:t>
      </w:r>
    </w:p>
    <w:p>
      <w:pPr>
        <w:pStyle w:val="BodyText"/>
      </w:pPr>
    </w:p>
    <w:p>
      <w:pPr>
        <w:pStyle w:val="ListParagraph"/>
        <w:numPr>
          <w:ilvl w:val="2"/>
          <w:numId w:val="1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Attitude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Academic</w:t>
      </w:r>
      <w:r>
        <w:rPr>
          <w:spacing w:val="-2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Biology</w:t>
      </w:r>
    </w:p>
    <w:p>
      <w:pPr>
        <w:pStyle w:val="BodyText"/>
      </w:pPr>
    </w:p>
    <w:p>
      <w:pPr>
        <w:pStyle w:val="ListParagraph"/>
        <w:numPr>
          <w:ilvl w:val="1"/>
          <w:numId w:val="1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Instructional Strategy</w:t>
      </w:r>
      <w:r>
        <w:rPr>
          <w:spacing w:val="-4"/>
          <w:sz w:val="24"/>
        </w:rPr>
        <w:t> </w:t>
      </w:r>
      <w:r>
        <w:rPr>
          <w:sz w:val="24"/>
        </w:rPr>
        <w:t>and Retention</w:t>
      </w:r>
      <w:r>
        <w:rPr>
          <w:spacing w:val="1"/>
          <w:sz w:val="24"/>
        </w:rPr>
        <w:t> </w:t>
      </w:r>
      <w:r>
        <w:rPr>
          <w:sz w:val="24"/>
        </w:rPr>
        <w:t>Ability</w:t>
      </w:r>
      <w:r>
        <w:rPr>
          <w:spacing w:val="-8"/>
          <w:sz w:val="24"/>
        </w:rPr>
        <w:t> </w:t>
      </w:r>
      <w:r>
        <w:rPr>
          <w:sz w:val="24"/>
        </w:rPr>
        <w:t>in</w:t>
      </w:r>
      <w:r>
        <w:rPr>
          <w:spacing w:val="3"/>
          <w:sz w:val="24"/>
        </w:rPr>
        <w:t> </w:t>
      </w:r>
      <w:r>
        <w:rPr>
          <w:sz w:val="24"/>
        </w:rPr>
        <w:t>Biology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1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Instructional</w:t>
      </w:r>
      <w:r>
        <w:rPr>
          <w:spacing w:val="-1"/>
          <w:sz w:val="24"/>
        </w:rPr>
        <w:t> </w:t>
      </w:r>
      <w:r>
        <w:rPr>
          <w:sz w:val="24"/>
        </w:rPr>
        <w:t>Strategy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Gender</w:t>
      </w:r>
      <w:r>
        <w:rPr>
          <w:spacing w:val="-1"/>
          <w:sz w:val="24"/>
        </w:rPr>
        <w:t> </w:t>
      </w:r>
      <w:r>
        <w:rPr>
          <w:sz w:val="24"/>
        </w:rPr>
        <w:t>in Science</w:t>
      </w:r>
    </w:p>
    <w:p>
      <w:pPr>
        <w:pStyle w:val="BodyText"/>
      </w:pPr>
    </w:p>
    <w:p>
      <w:pPr>
        <w:pStyle w:val="ListParagraph"/>
        <w:numPr>
          <w:ilvl w:val="1"/>
          <w:numId w:val="1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Overview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Similar</w:t>
      </w:r>
      <w:r>
        <w:rPr>
          <w:spacing w:val="-3"/>
          <w:sz w:val="24"/>
        </w:rPr>
        <w:t> </w:t>
      </w:r>
      <w:r>
        <w:rPr>
          <w:sz w:val="24"/>
        </w:rPr>
        <w:t>Studies</w:t>
      </w:r>
    </w:p>
    <w:p>
      <w:pPr>
        <w:pStyle w:val="BodyText"/>
      </w:pPr>
    </w:p>
    <w:p>
      <w:pPr>
        <w:pStyle w:val="ListParagraph"/>
        <w:numPr>
          <w:ilvl w:val="1"/>
          <w:numId w:val="1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/>
        <w:pict>
          <v:shape style="position:absolute;margin-left:313.489990pt;margin-top:91.105766pt;width:12pt;height:13.3pt;mso-position-horizontal-relative:page;mso-position-vertical-relative:paragraph;z-index:-2131148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22</w:t>
                  </w:r>
                </w:p>
              </w:txbxContent>
            </v:textbox>
            <w10:wrap type="none"/>
          </v:shape>
        </w:pict>
      </w:r>
      <w:r>
        <w:rPr>
          <w:sz w:val="24"/>
        </w:rPr>
        <w:t>Implications</w:t>
      </w:r>
      <w:r>
        <w:rPr>
          <w:spacing w:val="-1"/>
          <w:sz w:val="24"/>
        </w:rPr>
        <w:t> </w:t>
      </w:r>
      <w:r>
        <w:rPr>
          <w:sz w:val="24"/>
        </w:rPr>
        <w:t>of Literature</w:t>
      </w:r>
      <w:r>
        <w:rPr>
          <w:spacing w:val="-2"/>
          <w:sz w:val="24"/>
        </w:rPr>
        <w:t> </w:t>
      </w:r>
      <w:r>
        <w:rPr>
          <w:sz w:val="24"/>
        </w:rPr>
        <w:t>Reviewed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Present</w:t>
      </w:r>
      <w:r>
        <w:rPr>
          <w:spacing w:val="-1"/>
          <w:sz w:val="24"/>
        </w:rPr>
        <w:t> </w:t>
      </w:r>
      <w:r>
        <w:rPr>
          <w:sz w:val="24"/>
        </w:rPr>
        <w:t>Study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pict>
          <v:rect style="position:absolute;margin-left:297pt;margin-top:8.899414pt;width:72pt;height:54pt;mso-position-horizontal-relative:page;mso-position-vertical-relative:paragraph;z-index:-15722496;mso-wrap-distance-left:0;mso-wrap-distance-right:0" filled="true" fillcolor="#ffffff" stroked="false">
            <v:fill type="solid"/>
            <w10:wrap type="topAndBottom"/>
          </v:rect>
        </w:pict>
      </w:r>
    </w:p>
    <w:p>
      <w:pPr>
        <w:spacing w:after="0"/>
        <w:rPr>
          <w:sz w:val="12"/>
        </w:rPr>
        <w:sectPr>
          <w:footerReference w:type="default" r:id="rId9"/>
          <w:pgSz w:w="12240" w:h="15840"/>
          <w:pgMar w:footer="0" w:header="0" w:top="1360" w:bottom="0" w:left="640" w:right="0"/>
        </w:sectPr>
      </w:pPr>
    </w:p>
    <w:p>
      <w:pPr>
        <w:pStyle w:val="Heading2"/>
        <w:numPr>
          <w:ilvl w:val="1"/>
          <w:numId w:val="14"/>
        </w:numPr>
        <w:tabs>
          <w:tab w:pos="2061" w:val="left" w:leader="none"/>
        </w:tabs>
        <w:spacing w:line="240" w:lineRule="auto" w:before="76" w:after="0"/>
        <w:ind w:left="2060" w:right="0" w:hanging="721"/>
        <w:jc w:val="both"/>
      </w:pPr>
      <w:r>
        <w:rPr/>
        <w:t>The</w:t>
      </w:r>
      <w:r>
        <w:rPr>
          <w:spacing w:val="-2"/>
        </w:rPr>
        <w:t> </w:t>
      </w:r>
      <w:r>
        <w:rPr/>
        <w:t>Teaching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Learning</w:t>
      </w:r>
      <w:r>
        <w:rPr>
          <w:spacing w:val="-1"/>
        </w:rPr>
        <w:t> </w:t>
      </w:r>
      <w:r>
        <w:rPr/>
        <w:t>of Biology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37"/>
        <w:jc w:val="both"/>
      </w:pPr>
      <w:r>
        <w:rPr/>
        <w:t>Teaching is defined as the provision of experience and guidance of activities to promote</w:t>
      </w:r>
      <w:r>
        <w:rPr>
          <w:spacing w:val="1"/>
        </w:rPr>
        <w:t> </w:t>
      </w:r>
      <w:r>
        <w:rPr/>
        <w:t>learning on the part of those engaged in the activities (Okafor, 2008). These descriptions</w:t>
      </w:r>
      <w:r>
        <w:rPr>
          <w:spacing w:val="1"/>
        </w:rPr>
        <w:t> </w:t>
      </w:r>
      <w:r>
        <w:rPr/>
        <w:t>refer to the level at which content and concepts are understood as a result of the pieces of</w:t>
      </w:r>
      <w:r>
        <w:rPr>
          <w:spacing w:val="1"/>
        </w:rPr>
        <w:t> </w:t>
      </w:r>
      <w:r>
        <w:rPr/>
        <w:t>learning. The purpose of all teaching is to make the students learn or know what they are</w:t>
      </w:r>
      <w:r>
        <w:rPr>
          <w:spacing w:val="1"/>
        </w:rPr>
        <w:t> </w:t>
      </w:r>
      <w:r>
        <w:rPr/>
        <w:t>taught.</w:t>
      </w:r>
      <w:r>
        <w:rPr>
          <w:spacing w:val="1"/>
        </w:rPr>
        <w:t> </w:t>
      </w:r>
      <w:r>
        <w:rPr/>
        <w:t>Teachers teach to impact knowledge and skills on the students. For teaching to be</w:t>
      </w:r>
      <w:r>
        <w:rPr>
          <w:spacing w:val="1"/>
        </w:rPr>
        <w:t> </w:t>
      </w:r>
      <w:r>
        <w:rPr/>
        <w:t>effective,</w:t>
      </w:r>
      <w:r>
        <w:rPr>
          <w:spacing w:val="-1"/>
        </w:rPr>
        <w:t> </w:t>
      </w:r>
      <w:r>
        <w:rPr/>
        <w:t>it has to be</w:t>
      </w:r>
      <w:r>
        <w:rPr>
          <w:spacing w:val="-1"/>
        </w:rPr>
        <w:t> </w:t>
      </w:r>
      <w:r>
        <w:rPr/>
        <w:t>rooted in</w:t>
      </w:r>
      <w:r>
        <w:rPr>
          <w:spacing w:val="-1"/>
        </w:rPr>
        <w:t> </w:t>
      </w:r>
      <w:r>
        <w:rPr/>
        <w:t>an understanding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how students learn.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According to Ayeni (2011) teaching is a continuous process that involves bringing about</w:t>
      </w:r>
      <w:r>
        <w:rPr>
          <w:spacing w:val="1"/>
        </w:rPr>
        <w:t> </w:t>
      </w:r>
      <w:r>
        <w:rPr/>
        <w:t>desirable changes in learners through the use of appropriate methods. Effective teaching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(Orji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Orji</w:t>
      </w:r>
      <w:r>
        <w:rPr>
          <w:spacing w:val="1"/>
        </w:rPr>
        <w:t> </w:t>
      </w:r>
      <w:r>
        <w:rPr/>
        <w:t>(2007);</w:t>
      </w:r>
      <w:r>
        <w:rPr>
          <w:spacing w:val="1"/>
        </w:rPr>
        <w:t> </w:t>
      </w:r>
      <w:r>
        <w:rPr/>
        <w:t>Adeoye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Alayande</w:t>
      </w:r>
      <w:r>
        <w:rPr>
          <w:spacing w:val="1"/>
        </w:rPr>
        <w:t> </w:t>
      </w:r>
      <w:r>
        <w:rPr/>
        <w:t>(2009))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characterized</w:t>
      </w:r>
      <w:r>
        <w:rPr>
          <w:spacing w:val="1"/>
        </w:rPr>
        <w:t> </w:t>
      </w:r>
      <w:r>
        <w:rPr/>
        <w:t>by</w:t>
      </w:r>
      <w:r>
        <w:rPr>
          <w:spacing w:val="-57"/>
        </w:rPr>
        <w:t> </w:t>
      </w:r>
      <w:r>
        <w:rPr/>
        <w:t>maximum students involvement, goal oriented, conducive learning environment, effective</w:t>
      </w:r>
      <w:r>
        <w:rPr>
          <w:spacing w:val="1"/>
        </w:rPr>
        <w:t> </w:t>
      </w:r>
      <w:r>
        <w:rPr/>
        <w:t>awareness,</w:t>
      </w:r>
      <w:r>
        <w:rPr>
          <w:spacing w:val="1"/>
        </w:rPr>
        <w:t> </w:t>
      </w:r>
      <w:r>
        <w:rPr/>
        <w:t>democratic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concern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students.</w:t>
      </w:r>
      <w:r>
        <w:rPr>
          <w:spacing w:val="1"/>
        </w:rPr>
        <w:t> </w:t>
      </w:r>
      <w:r>
        <w:rPr/>
        <w:t>Adunola</w:t>
      </w:r>
      <w:r>
        <w:rPr>
          <w:spacing w:val="1"/>
        </w:rPr>
        <w:t> </w:t>
      </w:r>
      <w:r>
        <w:rPr/>
        <w:t>(2011)</w:t>
      </w:r>
      <w:r>
        <w:rPr>
          <w:spacing w:val="1"/>
        </w:rPr>
        <w:t> </w:t>
      </w:r>
      <w:r>
        <w:rPr/>
        <w:t>indicates that in order to bring favourable changes in students, teaching methods used by</w:t>
      </w:r>
      <w:r>
        <w:rPr>
          <w:spacing w:val="1"/>
        </w:rPr>
        <w:t> </w:t>
      </w:r>
      <w:r>
        <w:rPr/>
        <w:t>educators should be best for the subject matter. It is in the light of this that the researcher is</w:t>
      </w:r>
      <w:r>
        <w:rPr>
          <w:spacing w:val="1"/>
        </w:rPr>
        <w:t> </w:t>
      </w:r>
      <w:r>
        <w:rPr/>
        <w:t>investigating the Impact of Scaffolding Instructional Strategy on attitude, retention and</w:t>
      </w:r>
      <w:r>
        <w:rPr>
          <w:spacing w:val="1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in Ecology</w:t>
      </w:r>
      <w:r>
        <w:rPr>
          <w:spacing w:val="-3"/>
        </w:rPr>
        <w:t> </w:t>
      </w:r>
      <w:r>
        <w:rPr/>
        <w:t>among</w:t>
      </w:r>
      <w:r>
        <w:rPr>
          <w:spacing w:val="-2"/>
        </w:rPr>
        <w:t> </w:t>
      </w:r>
      <w:r>
        <w:rPr/>
        <w:t>Senior Secondary</w:t>
      </w:r>
      <w:r>
        <w:rPr>
          <w:spacing w:val="1"/>
        </w:rPr>
        <w:t> </w:t>
      </w:r>
      <w:r>
        <w:rPr/>
        <w:t>II</w:t>
      </w:r>
      <w:r>
        <w:rPr>
          <w:spacing w:val="-4"/>
        </w:rPr>
        <w:t> </w:t>
      </w:r>
      <w:r>
        <w:rPr/>
        <w:t>students.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5"/>
        <w:jc w:val="both"/>
      </w:pPr>
      <w:r>
        <w:rPr/>
        <w:t>Furthermore, teaching methods work effectively if they suit learners‟ needs since every</w:t>
      </w:r>
      <w:r>
        <w:rPr>
          <w:spacing w:val="1"/>
        </w:rPr>
        <w:t> </w:t>
      </w:r>
      <w:r>
        <w:rPr/>
        <w:t>learner interprets and responds to questions in a unique way (Chang, 2009; Bharadway of</w:t>
      </w:r>
      <w:r>
        <w:rPr>
          <w:spacing w:val="1"/>
        </w:rPr>
        <w:t> </w:t>
      </w:r>
      <w:r>
        <w:rPr/>
        <w:t>Pal, 2011). The need for reform in the teaching and learning of Biology cannot be over-</w:t>
      </w:r>
      <w:r>
        <w:rPr>
          <w:spacing w:val="1"/>
        </w:rPr>
        <w:t> </w:t>
      </w:r>
      <w:r>
        <w:rPr/>
        <w:t>emphasized. The National Policy on Education (FME, 2014), states some measures that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 taken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 qualitative education.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observes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educational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should</w:t>
      </w:r>
      <w:r>
        <w:rPr>
          <w:spacing w:val="49"/>
        </w:rPr>
        <w:t> </w:t>
      </w:r>
      <w:r>
        <w:rPr/>
        <w:t>be</w:t>
      </w:r>
      <w:r>
        <w:rPr>
          <w:spacing w:val="49"/>
        </w:rPr>
        <w:t> </w:t>
      </w:r>
      <w:r>
        <w:rPr/>
        <w:t>learner-centred</w:t>
      </w:r>
      <w:r>
        <w:rPr>
          <w:spacing w:val="50"/>
        </w:rPr>
        <w:t> </w:t>
      </w:r>
      <w:r>
        <w:rPr/>
        <w:t>for</w:t>
      </w:r>
      <w:r>
        <w:rPr>
          <w:spacing w:val="47"/>
        </w:rPr>
        <w:t> </w:t>
      </w:r>
      <w:r>
        <w:rPr/>
        <w:t>maximum</w:t>
      </w:r>
      <w:r>
        <w:rPr>
          <w:spacing w:val="50"/>
        </w:rPr>
        <w:t> </w:t>
      </w:r>
      <w:r>
        <w:rPr/>
        <w:t>self-development</w:t>
      </w:r>
      <w:r>
        <w:rPr>
          <w:spacing w:val="50"/>
        </w:rPr>
        <w:t> </w:t>
      </w:r>
      <w:r>
        <w:rPr/>
        <w:t>and</w:t>
      </w:r>
      <w:r>
        <w:rPr>
          <w:spacing w:val="50"/>
        </w:rPr>
        <w:t> </w:t>
      </w:r>
      <w:r>
        <w:rPr/>
        <w:t>self-fulfillments;</w:t>
      </w:r>
      <w:r>
        <w:rPr>
          <w:spacing w:val="49"/>
        </w:rPr>
        <w:t> </w:t>
      </w:r>
      <w:r>
        <w:rPr/>
        <w:t>modern</w:t>
      </w:r>
    </w:p>
    <w:p>
      <w:pPr>
        <w:spacing w:after="0" w:line="480" w:lineRule="auto"/>
        <w:jc w:val="both"/>
        <w:sectPr>
          <w:footerReference w:type="default" r:id="rId10"/>
          <w:pgSz w:w="12240" w:h="15840"/>
          <w:pgMar w:footer="792" w:header="0" w:top="1360" w:bottom="980" w:left="640" w:right="0"/>
          <w:pgNumType w:start="23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educational techniques shall be increasingly used and improved upon at all levels of the</w:t>
      </w:r>
      <w:r>
        <w:rPr>
          <w:spacing w:val="1"/>
        </w:rPr>
        <w:t> </w:t>
      </w:r>
      <w:r>
        <w:rPr/>
        <w:t>educational system–inspire its students with a desire for self improvement and achievement</w:t>
      </w:r>
      <w:r>
        <w:rPr>
          <w:spacing w:val="-57"/>
        </w:rPr>
        <w:t> </w:t>
      </w:r>
      <w:r>
        <w:rPr/>
        <w:t>of excellence. In addition, the Federal Government stated some objectives in the core</w:t>
      </w:r>
      <w:r>
        <w:rPr>
          <w:spacing w:val="1"/>
        </w:rPr>
        <w:t> </w:t>
      </w:r>
      <w:r>
        <w:rPr/>
        <w:t>curriculum for the Senior Secondary Biology (FME, 2014). They include the preparation of</w:t>
      </w:r>
      <w:r>
        <w:rPr>
          <w:spacing w:val="-57"/>
        </w:rPr>
        <w:t> </w:t>
      </w:r>
      <w:r>
        <w:rPr/>
        <w:t>pupils</w:t>
      </w:r>
      <w:r>
        <w:rPr>
          <w:spacing w:val="-1"/>
        </w:rPr>
        <w:t> </w:t>
      </w:r>
      <w:r>
        <w:rPr/>
        <w:t>to acquire:</w:t>
      </w:r>
    </w:p>
    <w:p>
      <w:pPr>
        <w:pStyle w:val="BodyText"/>
      </w:pPr>
    </w:p>
    <w:p>
      <w:pPr>
        <w:pStyle w:val="ListParagraph"/>
        <w:numPr>
          <w:ilvl w:val="0"/>
          <w:numId w:val="1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adequate</w:t>
      </w:r>
      <w:r>
        <w:rPr>
          <w:spacing w:val="-1"/>
          <w:sz w:val="24"/>
        </w:rPr>
        <w:t> </w:t>
      </w:r>
      <w:r>
        <w:rPr>
          <w:sz w:val="24"/>
        </w:rPr>
        <w:t>laboratory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field</w:t>
      </w:r>
      <w:r>
        <w:rPr>
          <w:spacing w:val="-1"/>
          <w:sz w:val="24"/>
        </w:rPr>
        <w:t> </w:t>
      </w:r>
      <w:r>
        <w:rPr>
          <w:sz w:val="24"/>
        </w:rPr>
        <w:t>skills</w:t>
      </w:r>
      <w:r>
        <w:rPr>
          <w:spacing w:val="-1"/>
          <w:sz w:val="24"/>
        </w:rPr>
        <w:t> </w:t>
      </w:r>
      <w:r>
        <w:rPr>
          <w:sz w:val="24"/>
        </w:rPr>
        <w:t>in Biology;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meaningful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relevant</w:t>
      </w:r>
      <w:r>
        <w:rPr>
          <w:spacing w:val="1"/>
          <w:sz w:val="24"/>
        </w:rPr>
        <w:t> </w:t>
      </w:r>
      <w:r>
        <w:rPr>
          <w:sz w:val="24"/>
        </w:rPr>
        <w:t>knowledge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Biology;</w:t>
      </w:r>
    </w:p>
    <w:p>
      <w:pPr>
        <w:pStyle w:val="BodyText"/>
      </w:pPr>
    </w:p>
    <w:p>
      <w:pPr>
        <w:pStyle w:val="ListParagraph"/>
        <w:numPr>
          <w:ilvl w:val="0"/>
          <w:numId w:val="15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446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ability</w:t>
      </w:r>
      <w:r>
        <w:rPr>
          <w:spacing w:val="11"/>
          <w:sz w:val="24"/>
        </w:rPr>
        <w:t> </w:t>
      </w:r>
      <w:r>
        <w:rPr>
          <w:sz w:val="24"/>
        </w:rPr>
        <w:t>to</w:t>
      </w:r>
      <w:r>
        <w:rPr>
          <w:spacing w:val="17"/>
          <w:sz w:val="24"/>
        </w:rPr>
        <w:t> </w:t>
      </w:r>
      <w:r>
        <w:rPr>
          <w:sz w:val="24"/>
        </w:rPr>
        <w:t>apply</w:t>
      </w:r>
      <w:r>
        <w:rPr>
          <w:spacing w:val="11"/>
          <w:sz w:val="24"/>
        </w:rPr>
        <w:t> </w:t>
      </w:r>
      <w:r>
        <w:rPr>
          <w:sz w:val="24"/>
        </w:rPr>
        <w:t>scientific</w:t>
      </w:r>
      <w:r>
        <w:rPr>
          <w:spacing w:val="15"/>
          <w:sz w:val="24"/>
        </w:rPr>
        <w:t> </w:t>
      </w:r>
      <w:r>
        <w:rPr>
          <w:sz w:val="24"/>
        </w:rPr>
        <w:t>knowledge</w:t>
      </w:r>
      <w:r>
        <w:rPr>
          <w:spacing w:val="15"/>
          <w:sz w:val="24"/>
        </w:rPr>
        <w:t> </w:t>
      </w:r>
      <w:r>
        <w:rPr>
          <w:sz w:val="24"/>
        </w:rPr>
        <w:t>to</w:t>
      </w:r>
      <w:r>
        <w:rPr>
          <w:spacing w:val="18"/>
          <w:sz w:val="24"/>
        </w:rPr>
        <w:t> </w:t>
      </w:r>
      <w:r>
        <w:rPr>
          <w:sz w:val="24"/>
        </w:rPr>
        <w:t>everyday</w:t>
      </w:r>
      <w:r>
        <w:rPr>
          <w:spacing w:val="11"/>
          <w:sz w:val="24"/>
        </w:rPr>
        <w:t> </w:t>
      </w:r>
      <w:r>
        <w:rPr>
          <w:sz w:val="24"/>
        </w:rPr>
        <w:t>life</w:t>
      </w:r>
      <w:r>
        <w:rPr>
          <w:spacing w:val="15"/>
          <w:sz w:val="24"/>
        </w:rPr>
        <w:t> </w:t>
      </w:r>
      <w:r>
        <w:rPr>
          <w:sz w:val="24"/>
        </w:rPr>
        <w:t>in</w:t>
      </w:r>
      <w:r>
        <w:rPr>
          <w:spacing w:val="17"/>
          <w:sz w:val="24"/>
        </w:rPr>
        <w:t> </w:t>
      </w:r>
      <w:r>
        <w:rPr>
          <w:sz w:val="24"/>
        </w:rPr>
        <w:t>matter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sz w:val="24"/>
        </w:rPr>
        <w:t>personal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community</w:t>
      </w:r>
      <w:r>
        <w:rPr>
          <w:spacing w:val="-6"/>
          <w:sz w:val="24"/>
        </w:rPr>
        <w:t> </w:t>
      </w:r>
      <w:r>
        <w:rPr>
          <w:sz w:val="24"/>
        </w:rPr>
        <w:t>health and</w:t>
      </w:r>
      <w:r>
        <w:rPr>
          <w:spacing w:val="4"/>
          <w:sz w:val="24"/>
        </w:rPr>
        <w:t> </w:t>
      </w:r>
      <w:r>
        <w:rPr>
          <w:sz w:val="24"/>
        </w:rPr>
        <w:t>Agriculture; and</w:t>
      </w:r>
    </w:p>
    <w:p>
      <w:pPr>
        <w:pStyle w:val="ListParagraph"/>
        <w:numPr>
          <w:ilvl w:val="0"/>
          <w:numId w:val="1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reasonable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functional</w:t>
      </w:r>
      <w:r>
        <w:rPr>
          <w:spacing w:val="-1"/>
          <w:sz w:val="24"/>
        </w:rPr>
        <w:t> </w:t>
      </w:r>
      <w:r>
        <w:rPr>
          <w:sz w:val="24"/>
        </w:rPr>
        <w:t>scientific</w:t>
      </w:r>
      <w:r>
        <w:rPr>
          <w:spacing w:val="-3"/>
          <w:sz w:val="24"/>
        </w:rPr>
        <w:t> </w:t>
      </w:r>
      <w:r>
        <w:rPr>
          <w:sz w:val="24"/>
        </w:rPr>
        <w:t>attitude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84"/>
        <w:ind w:left="1340" w:right="1437"/>
        <w:jc w:val="both"/>
      </w:pPr>
      <w:r>
        <w:rPr/>
        <w:t>From the above, a close look at this policy shows a need to investigate the process of</w:t>
      </w:r>
      <w:r>
        <w:rPr>
          <w:spacing w:val="1"/>
        </w:rPr>
        <w:t> </w:t>
      </w:r>
      <w:r>
        <w:rPr/>
        <w:t>teaching and learning that is going on in Nigerian schools in relation to methods and</w:t>
      </w:r>
      <w:r>
        <w:rPr>
          <w:spacing w:val="1"/>
        </w:rPr>
        <w:t> </w:t>
      </w:r>
      <w:r>
        <w:rPr/>
        <w:t>strategies that are used in the delivery of the</w:t>
      </w:r>
      <w:r>
        <w:rPr>
          <w:spacing w:val="60"/>
        </w:rPr>
        <w:t> </w:t>
      </w:r>
      <w:r>
        <w:rPr/>
        <w:t>content. This calls for a teaching technique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the learner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maximize</w:t>
      </w:r>
      <w:r>
        <w:rPr>
          <w:spacing w:val="1"/>
        </w:rPr>
        <w:t> </w:t>
      </w:r>
      <w:r>
        <w:rPr/>
        <w:t>self</w:t>
      </w:r>
      <w:r>
        <w:rPr>
          <w:spacing w:val="1"/>
        </w:rPr>
        <w:t> </w:t>
      </w:r>
      <w:r>
        <w:rPr/>
        <w:t>development,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habit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self</w:t>
      </w:r>
      <w:r>
        <w:rPr>
          <w:spacing w:val="-57"/>
        </w:rPr>
        <w:t> </w:t>
      </w:r>
      <w:r>
        <w:rPr/>
        <w:t>learning; create in the learner ability to think for himself. Consequently, the researcher feels</w:t>
      </w:r>
      <w:r>
        <w:rPr>
          <w:spacing w:val="-57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investigate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 in Ecology among senior secondary II students. This means that teaching and</w:t>
      </w:r>
      <w:r>
        <w:rPr>
          <w:spacing w:val="1"/>
        </w:rPr>
        <w:t> </w:t>
      </w:r>
      <w:r>
        <w:rPr/>
        <w:t>learning in Biology classes should be child-centred so that the activities of the child would</w:t>
      </w:r>
      <w:r>
        <w:rPr>
          <w:spacing w:val="1"/>
        </w:rPr>
        <w:t> </w:t>
      </w:r>
      <w:r>
        <w:rPr/>
        <w:t>have the most important educative influence on the child. Omolade (2008), reports that</w:t>
      </w:r>
      <w:r>
        <w:rPr>
          <w:spacing w:val="1"/>
        </w:rPr>
        <w:t> </w:t>
      </w:r>
      <w:r>
        <w:rPr/>
        <w:t>students learn best by</w:t>
      </w:r>
      <w:r>
        <w:rPr>
          <w:spacing w:val="-5"/>
        </w:rPr>
        <w:t> </w:t>
      </w:r>
      <w:r>
        <w:rPr/>
        <w:t>doing</w:t>
      </w:r>
      <w:r>
        <w:rPr>
          <w:spacing w:val="-3"/>
        </w:rPr>
        <w:t> </w:t>
      </w:r>
      <w:r>
        <w:rPr/>
        <w:t>and</w:t>
      </w:r>
      <w:r>
        <w:rPr>
          <w:spacing w:val="2"/>
        </w:rPr>
        <w:t> </w:t>
      </w:r>
      <w:r>
        <w:rPr/>
        <w:t>getting actively</w:t>
      </w:r>
      <w:r>
        <w:rPr>
          <w:spacing w:val="-5"/>
        </w:rPr>
        <w:t> </w:t>
      </w:r>
      <w:r>
        <w:rPr/>
        <w:t>involved in the</w:t>
      </w:r>
      <w:r>
        <w:rPr>
          <w:spacing w:val="-1"/>
        </w:rPr>
        <w:t> </w:t>
      </w:r>
      <w:r>
        <w:rPr/>
        <w:t>learning</w:t>
      </w:r>
      <w:r>
        <w:rPr>
          <w:spacing w:val="-3"/>
        </w:rPr>
        <w:t> </w:t>
      </w:r>
      <w:r>
        <w:rPr/>
        <w:t>process.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42"/>
        <w:jc w:val="both"/>
      </w:pPr>
      <w:r>
        <w:rPr/>
        <w:t>The importance attached to science especially Biology by the Federal Government could be</w:t>
      </w:r>
      <w:r>
        <w:rPr>
          <w:spacing w:val="-57"/>
        </w:rPr>
        <w:t> </w:t>
      </w:r>
      <w:r>
        <w:rPr/>
        <w:t>due</w:t>
      </w:r>
      <w:r>
        <w:rPr>
          <w:spacing w:val="6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10"/>
        </w:rPr>
        <w:t> </w:t>
      </w:r>
      <w:r>
        <w:rPr/>
        <w:t>general</w:t>
      </w:r>
      <w:r>
        <w:rPr>
          <w:spacing w:val="8"/>
        </w:rPr>
        <w:t> </w:t>
      </w:r>
      <w:r>
        <w:rPr/>
        <w:t>belief</w:t>
      </w:r>
      <w:r>
        <w:rPr>
          <w:spacing w:val="11"/>
        </w:rPr>
        <w:t> </w:t>
      </w:r>
      <w:r>
        <w:rPr/>
        <w:t>that</w:t>
      </w:r>
      <w:r>
        <w:rPr>
          <w:spacing w:val="8"/>
        </w:rPr>
        <w:t> </w:t>
      </w:r>
      <w:r>
        <w:rPr/>
        <w:t>science</w:t>
      </w:r>
      <w:r>
        <w:rPr>
          <w:spacing w:val="7"/>
        </w:rPr>
        <w:t> </w:t>
      </w:r>
      <w:r>
        <w:rPr/>
        <w:t>is</w:t>
      </w:r>
      <w:r>
        <w:rPr>
          <w:spacing w:val="9"/>
        </w:rPr>
        <w:t> </w:t>
      </w:r>
      <w:r>
        <w:rPr/>
        <w:t>capable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improving</w:t>
      </w:r>
      <w:r>
        <w:rPr>
          <w:spacing w:val="6"/>
        </w:rPr>
        <w:t> </w:t>
      </w:r>
      <w:r>
        <w:rPr/>
        <w:t>and</w:t>
      </w:r>
      <w:r>
        <w:rPr>
          <w:spacing w:val="10"/>
        </w:rPr>
        <w:t> </w:t>
      </w:r>
      <w:r>
        <w:rPr/>
        <w:t>changing</w:t>
      </w:r>
      <w:r>
        <w:rPr>
          <w:spacing w:val="8"/>
        </w:rPr>
        <w:t> </w:t>
      </w:r>
      <w:r>
        <w:rPr/>
        <w:t>skills,</w:t>
      </w:r>
      <w:r>
        <w:rPr>
          <w:spacing w:val="9"/>
        </w:rPr>
        <w:t> </w:t>
      </w:r>
      <w:r>
        <w:rPr/>
        <w:t>attitudes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and</w:t>
      </w:r>
      <w:r>
        <w:rPr>
          <w:spacing w:val="1"/>
        </w:rPr>
        <w:t> </w:t>
      </w:r>
      <w:r>
        <w:rPr/>
        <w:t>cognition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pupils‟</w:t>
      </w:r>
      <w:r>
        <w:rPr>
          <w:spacing w:val="1"/>
        </w:rPr>
        <w:t> </w:t>
      </w:r>
      <w:r>
        <w:rPr/>
        <w:t>store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themselves,</w:t>
      </w:r>
      <w:r>
        <w:rPr>
          <w:spacing w:val="61"/>
        </w:rPr>
        <w:t> </w:t>
      </w:r>
      <w:r>
        <w:rPr/>
        <w:t>their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and their</w:t>
      </w:r>
      <w:r>
        <w:rPr>
          <w:spacing w:val="1"/>
        </w:rPr>
        <w:t> </w:t>
      </w:r>
      <w:r>
        <w:rPr/>
        <w:t>world.</w:t>
      </w:r>
      <w:r>
        <w:rPr>
          <w:spacing w:val="1"/>
        </w:rPr>
        <w:t> </w:t>
      </w:r>
      <w:r>
        <w:rPr/>
        <w:t>Omolade (2008),</w:t>
      </w:r>
      <w:r>
        <w:rPr>
          <w:spacing w:val="1"/>
        </w:rPr>
        <w:t> </w:t>
      </w:r>
      <w:r>
        <w:rPr/>
        <w:t>opines</w:t>
      </w:r>
      <w:r>
        <w:rPr>
          <w:spacing w:val="1"/>
        </w:rPr>
        <w:t> </w:t>
      </w:r>
      <w:r>
        <w:rPr/>
        <w:t>that meaningful</w:t>
      </w:r>
      <w:r>
        <w:rPr>
          <w:spacing w:val="60"/>
        </w:rPr>
        <w:t> </w:t>
      </w:r>
      <w:r>
        <w:rPr/>
        <w:t>learning occurs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comprehend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connect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with</w:t>
      </w:r>
      <w:r>
        <w:rPr>
          <w:spacing w:val="60"/>
        </w:rPr>
        <w:t> </w:t>
      </w:r>
      <w:r>
        <w:rPr/>
        <w:t>previous</w:t>
      </w:r>
      <w:r>
        <w:rPr>
          <w:spacing w:val="1"/>
        </w:rPr>
        <w:t> </w:t>
      </w:r>
      <w:r>
        <w:rPr/>
        <w:t>knowledge. Warburton (2007), states that when students learn Biology meaningfully, their</w:t>
      </w:r>
      <w:r>
        <w:rPr>
          <w:spacing w:val="1"/>
        </w:rPr>
        <w:t> </w:t>
      </w:r>
      <w:r>
        <w:rPr/>
        <w:t>ability to reflect on their own learning and make adjustments accordingly fosters deeper</w:t>
      </w:r>
      <w:r>
        <w:rPr>
          <w:spacing w:val="1"/>
        </w:rPr>
        <w:t> </w:t>
      </w:r>
      <w:r>
        <w:rPr/>
        <w:t>learning. Warburton further adds that deeper learning is the key strategy through which</w:t>
      </w:r>
      <w:r>
        <w:rPr>
          <w:spacing w:val="1"/>
        </w:rPr>
        <w:t> </w:t>
      </w:r>
      <w:r>
        <w:rPr/>
        <w:t>students find meaning and understanding from</w:t>
      </w:r>
      <w:r>
        <w:rPr>
          <w:spacing w:val="60"/>
        </w:rPr>
        <w:t> </w:t>
      </w:r>
      <w:r>
        <w:rPr/>
        <w:t>course material and experiences. This in</w:t>
      </w:r>
      <w:r>
        <w:rPr>
          <w:spacing w:val="1"/>
        </w:rPr>
        <w:t> </w:t>
      </w:r>
      <w:r>
        <w:rPr/>
        <w:t>turn may result in competence of knowledge transfer to other domains and how to apply the</w:t>
      </w:r>
      <w:r>
        <w:rPr>
          <w:spacing w:val="-57"/>
        </w:rPr>
        <w:t> </w:t>
      </w:r>
      <w:r>
        <w:rPr/>
        <w:t>knowledge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answering</w:t>
      </w:r>
      <w:r>
        <w:rPr>
          <w:spacing w:val="-1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and resolving</w:t>
      </w:r>
      <w:r>
        <w:rPr>
          <w:spacing w:val="-4"/>
        </w:rPr>
        <w:t> </w:t>
      </w:r>
      <w:r>
        <w:rPr/>
        <w:t>problems (Pellegrins</w:t>
      </w:r>
      <w:r>
        <w:rPr>
          <w:spacing w:val="-1"/>
        </w:rPr>
        <w:t> </w:t>
      </w:r>
      <w:r>
        <w:rPr/>
        <w:t>and Hilton, 2012).</w:t>
      </w:r>
    </w:p>
    <w:p>
      <w:pPr>
        <w:pStyle w:val="ListParagraph"/>
        <w:numPr>
          <w:ilvl w:val="2"/>
          <w:numId w:val="14"/>
        </w:numPr>
        <w:tabs>
          <w:tab w:pos="2061" w:val="left" w:leader="none"/>
        </w:tabs>
        <w:spacing w:line="240" w:lineRule="auto" w:before="162" w:after="0"/>
        <w:ind w:left="2060" w:right="0" w:hanging="721"/>
        <w:jc w:val="both"/>
        <w:rPr>
          <w:sz w:val="24"/>
        </w:rPr>
      </w:pPr>
      <w:r>
        <w:rPr>
          <w:sz w:val="24"/>
        </w:rPr>
        <w:t>Importance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Study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</w:p>
    <w:p>
      <w:pPr>
        <w:pStyle w:val="BodyText"/>
      </w:pPr>
    </w:p>
    <w:p>
      <w:pPr>
        <w:pStyle w:val="BodyText"/>
        <w:spacing w:line="480" w:lineRule="auto"/>
        <w:ind w:left="1340" w:right="1439"/>
        <w:jc w:val="both"/>
      </w:pPr>
      <w:r>
        <w:rPr/>
        <w:t>Biology is a natural science subject which studies living organisms and how they interact</w:t>
      </w:r>
      <w:r>
        <w:rPr>
          <w:spacing w:val="1"/>
        </w:rPr>
        <w:t> </w:t>
      </w:r>
      <w:r>
        <w:rPr/>
        <w:t>with each other and their environment.</w:t>
      </w:r>
      <w:r>
        <w:rPr>
          <w:spacing w:val="1"/>
        </w:rPr>
        <w:t> </w:t>
      </w:r>
      <w:r>
        <w:rPr/>
        <w:t>It examines the structure, function, growth, origin</w:t>
      </w:r>
      <w:r>
        <w:rPr>
          <w:spacing w:val="1"/>
        </w:rPr>
        <w:t> </w:t>
      </w:r>
      <w:r>
        <w:rPr/>
        <w:t>evolution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things.</w:t>
      </w:r>
      <w:r>
        <w:rPr>
          <w:spacing w:val="1"/>
        </w:rPr>
        <w:t> </w:t>
      </w:r>
      <w:r>
        <w:rPr/>
        <w:t>Also,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classifies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describes</w:t>
      </w:r>
      <w:r>
        <w:rPr>
          <w:spacing w:val="1"/>
        </w:rPr>
        <w:t> </w:t>
      </w:r>
      <w:r>
        <w:rPr/>
        <w:t>organisms,</w:t>
      </w:r>
      <w:r>
        <w:rPr>
          <w:spacing w:val="1"/>
        </w:rPr>
        <w:t> </w:t>
      </w:r>
      <w:r>
        <w:rPr/>
        <w:t>their</w:t>
      </w:r>
      <w:r>
        <w:rPr>
          <w:spacing w:val="-57"/>
        </w:rPr>
        <w:t> </w:t>
      </w:r>
      <w:r>
        <w:rPr/>
        <w:t>functions and how species come into existence. Ecology is one of the branches of Biology</w:t>
      </w:r>
      <w:r>
        <w:rPr>
          <w:spacing w:val="1"/>
        </w:rPr>
        <w:t> </w:t>
      </w:r>
      <w:r>
        <w:rPr/>
        <w:t>that study the interrelationship among plants, animals and their non-living environment. It</w:t>
      </w:r>
      <w:r>
        <w:rPr>
          <w:spacing w:val="1"/>
        </w:rPr>
        <w:t> </w:t>
      </w:r>
      <w:r>
        <w:rPr/>
        <w:t>seeks to understand the vital connections between plants and animals and the world around</w:t>
      </w:r>
      <w:r>
        <w:rPr>
          <w:spacing w:val="1"/>
        </w:rPr>
        <w:t> </w:t>
      </w:r>
      <w:r>
        <w:rPr/>
        <w:t>them.</w:t>
      </w:r>
      <w:r>
        <w:rPr>
          <w:spacing w:val="1"/>
        </w:rPr>
        <w:t> </w:t>
      </w:r>
      <w:r>
        <w:rPr/>
        <w:t>It also provides information about the benefits of ecosystems and how we can use</w:t>
      </w:r>
      <w:r>
        <w:rPr>
          <w:spacing w:val="1"/>
        </w:rPr>
        <w:t> </w:t>
      </w:r>
      <w:r>
        <w:rPr/>
        <w:t>earth‟s</w:t>
      </w:r>
      <w:r>
        <w:rPr>
          <w:spacing w:val="1"/>
        </w:rPr>
        <w:t> </w:t>
      </w:r>
      <w:r>
        <w:rPr/>
        <w:t>resources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ways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leave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healthy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future</w:t>
      </w:r>
      <w:r>
        <w:rPr>
          <w:spacing w:val="1"/>
        </w:rPr>
        <w:t> </w:t>
      </w:r>
      <w:r>
        <w:rPr/>
        <w:t>generations.</w:t>
      </w:r>
      <w:r>
        <w:rPr>
          <w:spacing w:val="1"/>
        </w:rPr>
        <w:t> </w:t>
      </w:r>
      <w:r>
        <w:rPr/>
        <w:t>Ecologists study the relationships among organisms and habitats of many different sizes,</w:t>
      </w:r>
      <w:r>
        <w:rPr>
          <w:spacing w:val="1"/>
        </w:rPr>
        <w:t> </w:t>
      </w:r>
      <w:r>
        <w:rPr/>
        <w:t>ranging from the study of microscopic bacteria growing in a fish tank, to the complex</w:t>
      </w:r>
      <w:r>
        <w:rPr>
          <w:spacing w:val="1"/>
        </w:rPr>
        <w:t> </w:t>
      </w:r>
      <w:r>
        <w:rPr/>
        <w:t>interactions between the thousands of plant, animal and other communities found in a</w:t>
      </w:r>
      <w:r>
        <w:rPr>
          <w:spacing w:val="1"/>
        </w:rPr>
        <w:t> </w:t>
      </w:r>
      <w:r>
        <w:rPr/>
        <w:t>desert.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4"/>
        <w:jc w:val="both"/>
      </w:pPr>
      <w:r>
        <w:rPr/>
        <w:t>Ecology provides knowledge and understanding of the mechanism of change brought about</w:t>
      </w:r>
      <w:r>
        <w:rPr>
          <w:spacing w:val="-57"/>
        </w:rPr>
        <w:t> </w:t>
      </w:r>
      <w:r>
        <w:rPr/>
        <w:t>by the interaction of the living things and its effects on their external environment (Ige,</w:t>
      </w:r>
      <w:r>
        <w:rPr>
          <w:spacing w:val="1"/>
        </w:rPr>
        <w:t> </w:t>
      </w:r>
      <w:r>
        <w:rPr/>
        <w:t>2001;</w:t>
      </w:r>
      <w:r>
        <w:rPr>
          <w:spacing w:val="38"/>
        </w:rPr>
        <w:t> </w:t>
      </w:r>
      <w:r>
        <w:rPr/>
        <w:t>Nwagbo</w:t>
      </w:r>
      <w:r>
        <w:rPr>
          <w:spacing w:val="38"/>
        </w:rPr>
        <w:t> </w:t>
      </w:r>
      <w:r>
        <w:rPr/>
        <w:t>and</w:t>
      </w:r>
      <w:r>
        <w:rPr>
          <w:spacing w:val="38"/>
        </w:rPr>
        <w:t> </w:t>
      </w:r>
      <w:r>
        <w:rPr/>
        <w:t>Obiekwe,</w:t>
      </w:r>
      <w:r>
        <w:rPr>
          <w:spacing w:val="38"/>
        </w:rPr>
        <w:t> </w:t>
      </w:r>
      <w:r>
        <w:rPr/>
        <w:t>2010).</w:t>
      </w:r>
      <w:r>
        <w:rPr>
          <w:spacing w:val="38"/>
        </w:rPr>
        <w:t> </w:t>
      </w:r>
      <w:r>
        <w:rPr/>
        <w:t>Ecology</w:t>
      </w:r>
      <w:r>
        <w:rPr>
          <w:spacing w:val="35"/>
        </w:rPr>
        <w:t> </w:t>
      </w:r>
      <w:r>
        <w:rPr/>
        <w:t>gives</w:t>
      </w:r>
      <w:r>
        <w:rPr>
          <w:spacing w:val="38"/>
        </w:rPr>
        <w:t> </w:t>
      </w:r>
      <w:r>
        <w:rPr/>
        <w:t>the</w:t>
      </w:r>
      <w:r>
        <w:rPr>
          <w:spacing w:val="37"/>
        </w:rPr>
        <w:t> </w:t>
      </w:r>
      <w:r>
        <w:rPr/>
        <w:t>students</w:t>
      </w:r>
      <w:r>
        <w:rPr>
          <w:spacing w:val="38"/>
        </w:rPr>
        <w:t> </w:t>
      </w:r>
      <w:r>
        <w:rPr/>
        <w:t>an</w:t>
      </w:r>
      <w:r>
        <w:rPr>
          <w:spacing w:val="38"/>
        </w:rPr>
        <w:t> </w:t>
      </w:r>
      <w:r>
        <w:rPr/>
        <w:t>opportunity</w:t>
      </w:r>
      <w:r>
        <w:rPr>
          <w:spacing w:val="33"/>
        </w:rPr>
        <w:t> </w:t>
      </w:r>
      <w:r>
        <w:rPr/>
        <w:t>to</w:t>
      </w:r>
      <w:r>
        <w:rPr>
          <w:spacing w:val="38"/>
        </w:rPr>
        <w:t> </w:t>
      </w:r>
      <w:r>
        <w:rPr/>
        <w:t>meet</w:t>
      </w:r>
      <w:r>
        <w:rPr>
          <w:spacing w:val="-57"/>
        </w:rPr>
        <w:t> </w:t>
      </w:r>
      <w:r>
        <w:rPr/>
        <w:t>with some of the most important ecological issues affecting the environment. These include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altering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ecological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burning,</w:t>
      </w:r>
      <w:r>
        <w:rPr>
          <w:spacing w:val="1"/>
        </w:rPr>
        <w:t> </w:t>
      </w:r>
      <w:r>
        <w:rPr/>
        <w:t>deforestation, radioactive substances and difficulties arising from the stress of modern day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(Nwagbo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Obiekwe,</w:t>
      </w:r>
      <w:r>
        <w:rPr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Curriculum,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 that ecological concepts play very important role in scientific advancement that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mankind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genetic</w:t>
      </w:r>
      <w:r>
        <w:rPr>
          <w:spacing w:val="1"/>
        </w:rPr>
        <w:t> </w:t>
      </w:r>
      <w:r>
        <w:rPr/>
        <w:t>experimentation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engineering,</w:t>
      </w:r>
      <w:r>
        <w:rPr>
          <w:spacing w:val="1"/>
        </w:rPr>
        <w:t> </w:t>
      </w:r>
      <w:r>
        <w:rPr/>
        <w:t>manufacturing of food and drugs, ecological impact of modern technology and global</w:t>
      </w:r>
      <w:r>
        <w:rPr>
          <w:spacing w:val="1"/>
        </w:rPr>
        <w:t> </w:t>
      </w:r>
      <w:r>
        <w:rPr/>
        <w:t>warming (Alsop and Hicks, 2001; Minishi, Muni, Kumu, Mutai, Mwangasha, Omoko and</w:t>
      </w:r>
      <w:r>
        <w:rPr>
          <w:spacing w:val="1"/>
        </w:rPr>
        <w:t> </w:t>
      </w:r>
      <w:r>
        <w:rPr/>
        <w:t>Munyeke,</w:t>
      </w:r>
      <w:r>
        <w:rPr>
          <w:spacing w:val="-1"/>
        </w:rPr>
        <w:t> </w:t>
      </w:r>
      <w:r>
        <w:rPr/>
        <w:t>2004).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6"/>
        <w:jc w:val="both"/>
      </w:pPr>
      <w:r>
        <w:rPr/>
        <w:t>Teaching of Ecology involves field trips which could help students to understand and</w:t>
      </w:r>
      <w:r>
        <w:rPr>
          <w:spacing w:val="1"/>
        </w:rPr>
        <w:t> </w:t>
      </w:r>
      <w:r>
        <w:rPr/>
        <w:t>appreciate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real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curriculum.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encompasses</w:t>
      </w:r>
      <w:r>
        <w:rPr>
          <w:spacing w:val="1"/>
        </w:rPr>
        <w:t> </w:t>
      </w:r>
      <w:r>
        <w:rPr/>
        <w:t>searching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insects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garden,</w:t>
      </w:r>
      <w:r>
        <w:rPr>
          <w:spacing w:val="1"/>
        </w:rPr>
        <w:t> </w:t>
      </w:r>
      <w:r>
        <w:rPr/>
        <w:t>excursion</w:t>
      </w:r>
      <w:r>
        <w:rPr>
          <w:spacing w:val="60"/>
        </w:rPr>
        <w:t> </w:t>
      </w:r>
      <w:r>
        <w:rPr/>
        <w:t>to</w:t>
      </w:r>
      <w:r>
        <w:rPr>
          <w:spacing w:val="1"/>
        </w:rPr>
        <w:t> </w:t>
      </w:r>
      <w:r>
        <w:rPr/>
        <w:t>National parks, game reserves, zoos, visiting museum, lagoons as well as indoor activities.</w:t>
      </w:r>
      <w:r>
        <w:rPr>
          <w:spacing w:val="1"/>
        </w:rPr>
        <w:t> </w:t>
      </w:r>
      <w:r>
        <w:rPr/>
        <w:t>The many specialities within Ecology, such as marine, vegetation, and statistical Ecology,</w:t>
      </w:r>
      <w:r>
        <w:rPr>
          <w:spacing w:val="1"/>
        </w:rPr>
        <w:t> </w:t>
      </w:r>
      <w:r>
        <w:rPr/>
        <w:t>provide us with information to better understand the world around us. This information also</w:t>
      </w:r>
      <w:r>
        <w:rPr>
          <w:spacing w:val="-57"/>
        </w:rPr>
        <w:t> </w:t>
      </w:r>
      <w:r>
        <w:rPr/>
        <w:t>can help us improve our environment, manage our natural resources, and protect human</w:t>
      </w:r>
      <w:r>
        <w:rPr>
          <w:spacing w:val="1"/>
        </w:rPr>
        <w:t> </w:t>
      </w:r>
      <w:r>
        <w:rPr/>
        <w:t>health.</w:t>
      </w:r>
      <w:r>
        <w:rPr>
          <w:spacing w:val="1"/>
        </w:rPr>
        <w:t> </w:t>
      </w:r>
      <w:r>
        <w:rPr/>
        <w:t>The following examples illustrate just a few of the ways that ecological knowledge</w:t>
      </w:r>
      <w:r>
        <w:rPr>
          <w:spacing w:val="1"/>
        </w:rPr>
        <w:t> </w:t>
      </w:r>
      <w:r>
        <w:rPr/>
        <w:t>has positively influence our lives. Public Health: Ecologists have discovered that marshes</w:t>
      </w:r>
      <w:r>
        <w:rPr>
          <w:spacing w:val="1"/>
        </w:rPr>
        <w:t> </w:t>
      </w:r>
      <w:r>
        <w:rPr/>
        <w:t>and wetlands filter toxins and other impurities from water. Communities can reap the</w:t>
      </w:r>
      <w:r>
        <w:rPr>
          <w:spacing w:val="1"/>
        </w:rPr>
        <w:t> </w:t>
      </w:r>
      <w:r>
        <w:rPr/>
        <w:t>benefit</w:t>
      </w:r>
      <w:r>
        <w:rPr>
          <w:spacing w:val="34"/>
        </w:rPr>
        <w:t> </w:t>
      </w:r>
      <w:r>
        <w:rPr/>
        <w:t>of</w:t>
      </w:r>
      <w:r>
        <w:rPr>
          <w:spacing w:val="36"/>
        </w:rPr>
        <w:t> </w:t>
      </w:r>
      <w:r>
        <w:rPr/>
        <w:t>this</w:t>
      </w:r>
      <w:r>
        <w:rPr>
          <w:spacing w:val="35"/>
        </w:rPr>
        <w:t> </w:t>
      </w:r>
      <w:r>
        <w:rPr/>
        <w:t>ecological</w:t>
      </w:r>
      <w:r>
        <w:rPr>
          <w:spacing w:val="35"/>
        </w:rPr>
        <w:t> </w:t>
      </w:r>
      <w:r>
        <w:rPr/>
        <w:t>service.</w:t>
      </w:r>
      <w:r>
        <w:rPr>
          <w:spacing w:val="39"/>
        </w:rPr>
        <w:t> </w:t>
      </w:r>
      <w:r>
        <w:rPr/>
        <w:t>Leaving</w:t>
      </w:r>
      <w:r>
        <w:rPr>
          <w:spacing w:val="35"/>
        </w:rPr>
        <w:t> </w:t>
      </w:r>
      <w:r>
        <w:rPr/>
        <w:t>some</w:t>
      </w:r>
      <w:r>
        <w:rPr>
          <w:spacing w:val="36"/>
        </w:rPr>
        <w:t> </w:t>
      </w:r>
      <w:r>
        <w:rPr/>
        <w:t>of</w:t>
      </w:r>
      <w:r>
        <w:rPr>
          <w:spacing w:val="34"/>
        </w:rPr>
        <w:t> </w:t>
      </w:r>
      <w:r>
        <w:rPr/>
        <w:t>these</w:t>
      </w:r>
      <w:r>
        <w:rPr>
          <w:spacing w:val="33"/>
        </w:rPr>
        <w:t> </w:t>
      </w:r>
      <w:r>
        <w:rPr/>
        <w:t>filtering</w:t>
      </w:r>
      <w:r>
        <w:rPr>
          <w:spacing w:val="34"/>
        </w:rPr>
        <w:t> </w:t>
      </w:r>
      <w:r>
        <w:rPr/>
        <w:t>ecosystems</w:t>
      </w:r>
      <w:r>
        <w:rPr>
          <w:spacing w:val="35"/>
        </w:rPr>
        <w:t> </w:t>
      </w:r>
      <w:r>
        <w:rPr/>
        <w:t>intact</w:t>
      </w:r>
      <w:r>
        <w:rPr>
          <w:spacing w:val="35"/>
        </w:rPr>
        <w:t> </w:t>
      </w:r>
      <w:r>
        <w:rPr/>
        <w:t>can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reduce the burden on water treatment plants that have been built to perform the same</w:t>
      </w:r>
      <w:r>
        <w:rPr>
          <w:spacing w:val="1"/>
        </w:rPr>
        <w:t> </w:t>
      </w:r>
      <w:r>
        <w:rPr/>
        <w:t>service. By using natural filtering systems, we have the option to build fewer new treatment</w:t>
      </w:r>
      <w:r>
        <w:rPr>
          <w:spacing w:val="-57"/>
        </w:rPr>
        <w:t> </w:t>
      </w:r>
      <w:r>
        <w:rPr/>
        <w:t>plants.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Ecologists have discovered that many plants and animals produce chemicals that protect</w:t>
      </w:r>
      <w:r>
        <w:rPr>
          <w:spacing w:val="1"/>
        </w:rPr>
        <w:t> </w:t>
      </w:r>
      <w:r>
        <w:rPr/>
        <w:t>them from predators and diseases. Some of these same chemicals have been synthesized by</w:t>
      </w:r>
      <w:r>
        <w:rPr>
          <w:spacing w:val="-57"/>
        </w:rPr>
        <w:t> </w:t>
      </w:r>
      <w:r>
        <w:rPr/>
        <w:t>scientists or harvested from the organism and used to treat human diseases.</w:t>
      </w:r>
      <w:r>
        <w:rPr>
          <w:spacing w:val="1"/>
        </w:rPr>
        <w:t> </w:t>
      </w:r>
      <w:r>
        <w:rPr/>
        <w:t>For example,</w:t>
      </w:r>
      <w:r>
        <w:rPr>
          <w:spacing w:val="1"/>
        </w:rPr>
        <w:t> </w:t>
      </w:r>
      <w:r>
        <w:rPr/>
        <w:t>the pacific Yew tree produces a substance which is used in cancer treatments.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example is a substance found in horse shoe, crabs and hemolymph, that is used in leukemia</w:t>
      </w:r>
      <w:r>
        <w:rPr>
          <w:spacing w:val="1"/>
        </w:rPr>
        <w:t> </w:t>
      </w:r>
      <w:r>
        <w:rPr/>
        <w:t>treatments.</w:t>
      </w:r>
      <w:r>
        <w:rPr>
          <w:spacing w:val="1"/>
        </w:rPr>
        <w:t> </w:t>
      </w:r>
      <w:r>
        <w:rPr/>
        <w:t>Lyme disease is a potentially serious bacterial infection that is transmitted to</w:t>
      </w:r>
      <w:r>
        <w:rPr>
          <w:spacing w:val="1"/>
        </w:rPr>
        <w:t> </w:t>
      </w:r>
      <w:r>
        <w:rPr/>
        <w:t>humans by certain ticks.</w:t>
      </w:r>
      <w:r>
        <w:rPr>
          <w:spacing w:val="1"/>
        </w:rPr>
        <w:t> </w:t>
      </w:r>
      <w:r>
        <w:rPr/>
        <w:t>Ecological studies have found that people are more likely to get</w:t>
      </w:r>
      <w:r>
        <w:rPr>
          <w:spacing w:val="1"/>
        </w:rPr>
        <w:t> </w:t>
      </w:r>
      <w:r>
        <w:rPr/>
        <w:t>lyme disease when acorns are plentiful. Why? Because mice and deer, which carry the</w:t>
      </w:r>
      <w:r>
        <w:rPr>
          <w:spacing w:val="1"/>
        </w:rPr>
        <w:t> </w:t>
      </w:r>
      <w:r>
        <w:rPr/>
        <w:t>disease and the ticks, feed on acorns.</w:t>
      </w:r>
      <w:r>
        <w:rPr>
          <w:spacing w:val="1"/>
        </w:rPr>
        <w:t> </w:t>
      </w:r>
      <w:r>
        <w:rPr/>
        <w:t>More acorns usually mean more mice and deer,</w:t>
      </w:r>
      <w:r>
        <w:rPr>
          <w:spacing w:val="1"/>
        </w:rPr>
        <w:t> </w:t>
      </w:r>
      <w:r>
        <w:rPr/>
        <w:t>thereby providing a</w:t>
      </w:r>
      <w:r>
        <w:rPr>
          <w:spacing w:val="1"/>
        </w:rPr>
        <w:t> </w:t>
      </w:r>
      <w:r>
        <w:rPr/>
        <w:t>favourable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populations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ticks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flourish.</w:t>
      </w:r>
      <w:r>
        <w:rPr>
          <w:spacing w:val="1"/>
        </w:rPr>
        <w:t> </w:t>
      </w:r>
      <w:r>
        <w:rPr/>
        <w:t>Knowing the connections between acorns, deer, mice and ticks, ecologists are</w:t>
      </w:r>
      <w:r>
        <w:rPr>
          <w:spacing w:val="1"/>
        </w:rPr>
        <w:t> </w:t>
      </w:r>
      <w:r>
        <w:rPr/>
        <w:t>able to</w:t>
      </w:r>
      <w:r>
        <w:rPr>
          <w:spacing w:val="1"/>
        </w:rPr>
        <w:t> </w:t>
      </w:r>
      <w:r>
        <w:rPr/>
        <w:t>predict the likelihood of infection and let people know when they need to be more careful</w:t>
      </w:r>
      <w:r>
        <w:rPr>
          <w:spacing w:val="1"/>
        </w:rPr>
        <w:t> </w:t>
      </w:r>
      <w:r>
        <w:rPr/>
        <w:t>when outdoors. These are lessons that can be taught to enlighten the knowledge of the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in Ecology.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340" w:right="1438"/>
        <w:jc w:val="both"/>
      </w:pPr>
      <w:r>
        <w:rPr/>
        <w:t>Ecological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applied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forest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slowly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integrated into traditional forest sciences.</w:t>
      </w:r>
      <w:r>
        <w:rPr>
          <w:spacing w:val="1"/>
        </w:rPr>
        <w:t> </w:t>
      </w:r>
      <w:r>
        <w:rPr/>
        <w:t>For example ecological studies have shown that</w:t>
      </w:r>
      <w:r>
        <w:rPr>
          <w:spacing w:val="1"/>
        </w:rPr>
        <w:t> </w:t>
      </w:r>
      <w:r>
        <w:rPr/>
        <w:t>fire plays a key role in maintaining healthy forest ecosystems in certain types of forests.</w:t>
      </w:r>
      <w:r>
        <w:rPr>
          <w:spacing w:val="1"/>
        </w:rPr>
        <w:t> </w:t>
      </w:r>
      <w:r>
        <w:rPr/>
        <w:t>This knowledge has encouraged more research to find ways to use controlled fires to</w:t>
      </w:r>
      <w:r>
        <w:rPr>
          <w:spacing w:val="1"/>
        </w:rPr>
        <w:t> </w:t>
      </w:r>
      <w:r>
        <w:rPr/>
        <w:t>prevent</w:t>
      </w:r>
      <w:r>
        <w:rPr>
          <w:spacing w:val="23"/>
        </w:rPr>
        <w:t> </w:t>
      </w:r>
      <w:r>
        <w:rPr/>
        <w:t>unpredictable</w:t>
      </w:r>
      <w:r>
        <w:rPr>
          <w:spacing w:val="24"/>
        </w:rPr>
        <w:t> </w:t>
      </w:r>
      <w:r>
        <w:rPr/>
        <w:t>and</w:t>
      </w:r>
      <w:r>
        <w:rPr>
          <w:spacing w:val="23"/>
        </w:rPr>
        <w:t> </w:t>
      </w:r>
      <w:r>
        <w:rPr/>
        <w:t>costly</w:t>
      </w:r>
      <w:r>
        <w:rPr>
          <w:spacing w:val="20"/>
        </w:rPr>
        <w:t> </w:t>
      </w:r>
      <w:r>
        <w:rPr/>
        <w:t>wildfires.</w:t>
      </w:r>
      <w:r>
        <w:rPr>
          <w:spacing w:val="26"/>
        </w:rPr>
        <w:t> </w:t>
      </w:r>
      <w:r>
        <w:rPr/>
        <w:t>Biological</w:t>
      </w:r>
      <w:r>
        <w:rPr>
          <w:spacing w:val="23"/>
        </w:rPr>
        <w:t> </w:t>
      </w:r>
      <w:r>
        <w:rPr/>
        <w:t>control</w:t>
      </w:r>
      <w:r>
        <w:rPr>
          <w:spacing w:val="23"/>
        </w:rPr>
        <w:t> </w:t>
      </w:r>
      <w:r>
        <w:rPr/>
        <w:t>is</w:t>
      </w:r>
      <w:r>
        <w:rPr>
          <w:spacing w:val="26"/>
        </w:rPr>
        <w:t> </w:t>
      </w:r>
      <w:r>
        <w:rPr/>
        <w:t>a</w:t>
      </w:r>
      <w:r>
        <w:rPr>
          <w:spacing w:val="21"/>
        </w:rPr>
        <w:t> </w:t>
      </w:r>
      <w:r>
        <w:rPr/>
        <w:t>technique</w:t>
      </w:r>
      <w:r>
        <w:rPr>
          <w:spacing w:val="22"/>
        </w:rPr>
        <w:t> </w:t>
      </w:r>
      <w:r>
        <w:rPr/>
        <w:t>that</w:t>
      </w:r>
      <w:r>
        <w:rPr>
          <w:spacing w:val="22"/>
        </w:rPr>
        <w:t> </w:t>
      </w:r>
      <w:r>
        <w:rPr/>
        <w:t>uses</w:t>
      </w:r>
      <w:r>
        <w:rPr>
          <w:spacing w:val="22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natural enemies and predators of pests to control damage to crops.</w:t>
      </w:r>
      <w:r>
        <w:rPr>
          <w:spacing w:val="1"/>
        </w:rPr>
        <w:t> </w:t>
      </w:r>
      <w:r>
        <w:rPr/>
        <w:t>It is based in part on</w:t>
      </w:r>
      <w:r>
        <w:rPr>
          <w:spacing w:val="1"/>
        </w:rPr>
        <w:t> </w:t>
      </w:r>
      <w:r>
        <w:rPr/>
        <w:t>knowing the Ecology of pests, which is used to understand when and where they are the</w:t>
      </w:r>
      <w:r>
        <w:rPr>
          <w:spacing w:val="1"/>
        </w:rPr>
        <w:t> </w:t>
      </w:r>
      <w:r>
        <w:rPr/>
        <w:t>most vulnerable to their enemies. Biological control alleviates crop damage by insects,</w:t>
      </w:r>
      <w:r>
        <w:rPr>
          <w:spacing w:val="1"/>
        </w:rPr>
        <w:t> </w:t>
      </w:r>
      <w:r>
        <w:rPr/>
        <w:t>saves money, and decreases insects, saves money and decreases problem associated with</w:t>
      </w:r>
      <w:r>
        <w:rPr>
          <w:spacing w:val="1"/>
        </w:rPr>
        <w:t> </w:t>
      </w:r>
      <w:r>
        <w:rPr/>
        <w:t>pesticides.</w:t>
      </w:r>
    </w:p>
    <w:p>
      <w:pPr>
        <w:pStyle w:val="BodyText"/>
        <w:spacing w:line="480" w:lineRule="auto"/>
        <w:ind w:left="1340" w:right="1436"/>
        <w:jc w:val="both"/>
      </w:pPr>
      <w:r>
        <w:rPr/>
        <w:t>Ecological research has shown that estuaries are nursery grounds for fish populations that</w:t>
      </w:r>
      <w:r>
        <w:rPr>
          <w:spacing w:val="1"/>
        </w:rPr>
        <w:t> </w:t>
      </w:r>
      <w:r>
        <w:rPr/>
        <w:t>live in coastal waters, an important reason to protect these areas. Ecological research has</w:t>
      </w:r>
      <w:r>
        <w:rPr>
          <w:spacing w:val="1"/>
        </w:rPr>
        <w:t> </w:t>
      </w:r>
      <w:r>
        <w:rPr/>
        <w:t>also identified obstacles, such as dams, that fish encounter when returning to their breeding</w:t>
      </w:r>
      <w:r>
        <w:rPr>
          <w:spacing w:val="-57"/>
        </w:rPr>
        <w:t> </w:t>
      </w:r>
      <w:r>
        <w:rPr/>
        <w:t>areas. This information has been used to help design structures for fish so they can move</w:t>
      </w:r>
      <w:r>
        <w:rPr>
          <w:spacing w:val="1"/>
        </w:rPr>
        <w:t> </w:t>
      </w:r>
      <w:r>
        <w:rPr/>
        <w:t>around these obstacles to reach their breeding areas. These importance of the study of</w:t>
      </w:r>
      <w:r>
        <w:rPr>
          <w:spacing w:val="1"/>
        </w:rPr>
        <w:t> </w:t>
      </w:r>
      <w:r>
        <w:rPr/>
        <w:t>Ecology when carefully integrated into the teaching will increase the attitude of students to</w:t>
      </w:r>
      <w:r>
        <w:rPr>
          <w:spacing w:val="1"/>
        </w:rPr>
        <w:t> </w:t>
      </w:r>
      <w:r>
        <w:rPr/>
        <w:t>the study of Ecology leading to retention and performance especially when taught with</w:t>
      </w:r>
      <w:r>
        <w:rPr>
          <w:spacing w:val="1"/>
        </w:rPr>
        <w:t> </w:t>
      </w:r>
      <w:r>
        <w:rPr/>
        <w:t>scaffolding</w:t>
      </w:r>
      <w:r>
        <w:rPr>
          <w:spacing w:val="-4"/>
        </w:rPr>
        <w:t> </w:t>
      </w:r>
      <w:r>
        <w:rPr/>
        <w:t>strategy.</w:t>
      </w:r>
    </w:p>
    <w:p>
      <w:pPr>
        <w:pStyle w:val="BodyText"/>
        <w:spacing w:before="6"/>
      </w:pPr>
    </w:p>
    <w:p>
      <w:pPr>
        <w:pStyle w:val="Heading2"/>
        <w:numPr>
          <w:ilvl w:val="1"/>
          <w:numId w:val="14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22" w:id="20"/>
      <w:r>
        <w:rPr/>
        <w:t>Lecture</w:t>
      </w:r>
      <w:r>
        <w:rPr>
          <w:spacing w:val="-3"/>
        </w:rPr>
        <w:t> </w:t>
      </w:r>
      <w:r>
        <w:rPr/>
        <w:t>Method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Academic</w:t>
      </w:r>
      <w:r>
        <w:rPr>
          <w:spacing w:val="-1"/>
        </w:rPr>
        <w:t> </w:t>
      </w:r>
      <w:r>
        <w:rPr/>
        <w:t>Performance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bookmarkEnd w:id="20"/>
      <w:r>
        <w:rPr/>
        <w:t>Biology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7"/>
        <w:jc w:val="both"/>
      </w:pPr>
      <w:r>
        <w:rPr/>
        <w:t>Lecture method is a teacher centred, student peripheral teaching approach in which the</w:t>
      </w:r>
      <w:r>
        <w:rPr>
          <w:spacing w:val="1"/>
        </w:rPr>
        <w:t> </w:t>
      </w:r>
      <w:r>
        <w:rPr/>
        <w:t>teacher delivers a pre-planned lesson to the students with or without the use of instructional</w:t>
      </w:r>
      <w:r>
        <w:rPr>
          <w:spacing w:val="-57"/>
        </w:rPr>
        <w:t> </w:t>
      </w:r>
      <w:r>
        <w:rPr/>
        <w:t>materials (Nwagbo, 1999). According to Awotua-Efibo (2001), the teacher comes to the</w:t>
      </w:r>
      <w:r>
        <w:rPr>
          <w:spacing w:val="1"/>
        </w:rPr>
        <w:t> </w:t>
      </w:r>
      <w:r>
        <w:rPr/>
        <w:t>class fully armed with a mass of facts, probably gathered from books and would start to</w:t>
      </w:r>
      <w:r>
        <w:rPr>
          <w:spacing w:val="1"/>
        </w:rPr>
        <w:t> </w:t>
      </w:r>
      <w:r>
        <w:rPr/>
        <w:t>pour out the fact. The teacher presents ideas or concepts, develops and evaluates them and</w:t>
      </w:r>
      <w:r>
        <w:rPr>
          <w:spacing w:val="1"/>
        </w:rPr>
        <w:t> </w:t>
      </w:r>
      <w:r>
        <w:rPr/>
        <w:t>summarizes the main points at the end, while the students listen and take down notes.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 are passive instead of active and so it does not encourage learning through active</w:t>
      </w:r>
      <w:r>
        <w:rPr>
          <w:spacing w:val="1"/>
        </w:rPr>
        <w:t> </w:t>
      </w:r>
      <w:r>
        <w:rPr/>
        <w:t>involvement</w:t>
      </w:r>
      <w:r>
        <w:rPr>
          <w:spacing w:val="42"/>
        </w:rPr>
        <w:t> </w:t>
      </w:r>
      <w:r>
        <w:rPr/>
        <w:t>which</w:t>
      </w:r>
      <w:r>
        <w:rPr>
          <w:spacing w:val="41"/>
        </w:rPr>
        <w:t> </w:t>
      </w:r>
      <w:r>
        <w:rPr/>
        <w:t>is</w:t>
      </w:r>
      <w:r>
        <w:rPr>
          <w:spacing w:val="42"/>
        </w:rPr>
        <w:t> </w:t>
      </w:r>
      <w:r>
        <w:rPr/>
        <w:t>a</w:t>
      </w:r>
      <w:r>
        <w:rPr>
          <w:spacing w:val="41"/>
        </w:rPr>
        <w:t> </w:t>
      </w:r>
      <w:r>
        <w:rPr/>
        <w:t>very</w:t>
      </w:r>
      <w:r>
        <w:rPr>
          <w:spacing w:val="34"/>
        </w:rPr>
        <w:t> </w:t>
      </w:r>
      <w:r>
        <w:rPr/>
        <w:t>important</w:t>
      </w:r>
      <w:r>
        <w:rPr>
          <w:spacing w:val="42"/>
        </w:rPr>
        <w:t> </w:t>
      </w:r>
      <w:r>
        <w:rPr/>
        <w:t>principle</w:t>
      </w:r>
      <w:r>
        <w:rPr>
          <w:spacing w:val="41"/>
        </w:rPr>
        <w:t> </w:t>
      </w:r>
      <w:r>
        <w:rPr/>
        <w:t>of</w:t>
      </w:r>
      <w:r>
        <w:rPr>
          <w:spacing w:val="41"/>
        </w:rPr>
        <w:t> </w:t>
      </w:r>
      <w:r>
        <w:rPr/>
        <w:t>learning.</w:t>
      </w:r>
      <w:r>
        <w:rPr>
          <w:spacing w:val="44"/>
        </w:rPr>
        <w:t> </w:t>
      </w:r>
      <w:r>
        <w:rPr/>
        <w:t>It</w:t>
      </w:r>
      <w:r>
        <w:rPr>
          <w:spacing w:val="42"/>
        </w:rPr>
        <w:t> </w:t>
      </w:r>
      <w:r>
        <w:rPr/>
        <w:t>does</w:t>
      </w:r>
      <w:r>
        <w:rPr>
          <w:spacing w:val="42"/>
        </w:rPr>
        <w:t> </w:t>
      </w:r>
      <w:r>
        <w:rPr/>
        <w:t>not</w:t>
      </w:r>
      <w:r>
        <w:rPr>
          <w:spacing w:val="42"/>
        </w:rPr>
        <w:t> </w:t>
      </w:r>
      <w:r>
        <w:rPr/>
        <w:t>encourage</w:t>
      </w:r>
      <w:r>
        <w:rPr>
          <w:spacing w:val="4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</w:pPr>
      <w:r>
        <w:rPr/>
        <w:t>students</w:t>
      </w:r>
      <w:r>
        <w:rPr>
          <w:spacing w:val="51"/>
        </w:rPr>
        <w:t> </w:t>
      </w:r>
      <w:r>
        <w:rPr/>
        <w:t>to</w:t>
      </w:r>
      <w:r>
        <w:rPr>
          <w:spacing w:val="52"/>
        </w:rPr>
        <w:t> </w:t>
      </w:r>
      <w:r>
        <w:rPr/>
        <w:t>practice</w:t>
      </w:r>
      <w:r>
        <w:rPr>
          <w:spacing w:val="49"/>
        </w:rPr>
        <w:t> </w:t>
      </w:r>
      <w:r>
        <w:rPr/>
        <w:t>oral</w:t>
      </w:r>
      <w:r>
        <w:rPr>
          <w:spacing w:val="54"/>
        </w:rPr>
        <w:t> </w:t>
      </w:r>
      <w:r>
        <w:rPr/>
        <w:t>communication</w:t>
      </w:r>
      <w:r>
        <w:rPr>
          <w:spacing w:val="50"/>
        </w:rPr>
        <w:t> </w:t>
      </w:r>
      <w:r>
        <w:rPr/>
        <w:t>skills.</w:t>
      </w:r>
      <w:r>
        <w:rPr>
          <w:spacing w:val="49"/>
        </w:rPr>
        <w:t> </w:t>
      </w:r>
      <w:r>
        <w:rPr/>
        <w:t>Nacino-Brown</w:t>
      </w:r>
      <w:r>
        <w:rPr>
          <w:spacing w:val="52"/>
        </w:rPr>
        <w:t> </w:t>
      </w:r>
      <w:r>
        <w:rPr/>
        <w:t>(2002)</w:t>
      </w:r>
      <w:r>
        <w:rPr>
          <w:spacing w:val="50"/>
        </w:rPr>
        <w:t> </w:t>
      </w:r>
      <w:r>
        <w:rPr/>
        <w:t>and</w:t>
      </w:r>
      <w:r>
        <w:rPr>
          <w:spacing w:val="50"/>
        </w:rPr>
        <w:t> </w:t>
      </w:r>
      <w:r>
        <w:rPr/>
        <w:t>Madueweski</w:t>
      </w:r>
      <w:r>
        <w:rPr>
          <w:spacing w:val="-57"/>
        </w:rPr>
        <w:t> </w:t>
      </w:r>
      <w:r>
        <w:rPr/>
        <w:t>(2010)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as the</w:t>
      </w:r>
      <w:r>
        <w:rPr>
          <w:spacing w:val="1"/>
        </w:rPr>
        <w:t> </w:t>
      </w:r>
      <w:r>
        <w:rPr/>
        <w:t>advantages of lecture</w:t>
      </w:r>
      <w:r>
        <w:rPr>
          <w:spacing w:val="-2"/>
        </w:rPr>
        <w:t> </w:t>
      </w:r>
      <w:r>
        <w:rPr/>
        <w:t>methods</w:t>
      </w:r>
    </w:p>
    <w:p>
      <w:pPr>
        <w:pStyle w:val="ListParagraph"/>
        <w:numPr>
          <w:ilvl w:val="0"/>
          <w:numId w:val="16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446" w:hanging="720"/>
        <w:jc w:val="left"/>
        <w:rPr>
          <w:sz w:val="24"/>
        </w:rPr>
      </w:pPr>
      <w:r>
        <w:rPr>
          <w:sz w:val="24"/>
        </w:rPr>
        <w:t>It</w:t>
      </w:r>
      <w:r>
        <w:rPr>
          <w:spacing w:val="10"/>
          <w:sz w:val="24"/>
        </w:rPr>
        <w:t> </w:t>
      </w:r>
      <w:r>
        <w:rPr>
          <w:sz w:val="24"/>
        </w:rPr>
        <w:t>has</w:t>
      </w:r>
      <w:r>
        <w:rPr>
          <w:spacing w:val="8"/>
          <w:sz w:val="24"/>
        </w:rPr>
        <w:t> </w:t>
      </w:r>
      <w:r>
        <w:rPr>
          <w:sz w:val="24"/>
        </w:rPr>
        <w:t>high</w:t>
      </w:r>
      <w:r>
        <w:rPr>
          <w:spacing w:val="9"/>
          <w:sz w:val="24"/>
        </w:rPr>
        <w:t> </w:t>
      </w:r>
      <w:r>
        <w:rPr>
          <w:sz w:val="24"/>
        </w:rPr>
        <w:t>inspirational</w:t>
      </w:r>
      <w:r>
        <w:rPr>
          <w:spacing w:val="11"/>
          <w:sz w:val="24"/>
        </w:rPr>
        <w:t> </w:t>
      </w:r>
      <w:r>
        <w:rPr>
          <w:sz w:val="24"/>
        </w:rPr>
        <w:t>and</w:t>
      </w:r>
      <w:r>
        <w:rPr>
          <w:spacing w:val="8"/>
          <w:sz w:val="24"/>
        </w:rPr>
        <w:t> </w:t>
      </w:r>
      <w:r>
        <w:rPr>
          <w:sz w:val="24"/>
        </w:rPr>
        <w:t>motivational</w:t>
      </w:r>
      <w:r>
        <w:rPr>
          <w:spacing w:val="7"/>
          <w:sz w:val="24"/>
        </w:rPr>
        <w:t> </w:t>
      </w:r>
      <w:r>
        <w:rPr>
          <w:sz w:val="24"/>
        </w:rPr>
        <w:t>value.</w:t>
      </w:r>
      <w:r>
        <w:rPr>
          <w:spacing w:val="12"/>
          <w:sz w:val="24"/>
        </w:rPr>
        <w:t> </w:t>
      </w:r>
      <w:r>
        <w:rPr>
          <w:sz w:val="24"/>
        </w:rPr>
        <w:t>It</w:t>
      </w:r>
      <w:r>
        <w:rPr>
          <w:spacing w:val="7"/>
          <w:sz w:val="24"/>
        </w:rPr>
        <w:t> </w:t>
      </w:r>
      <w:r>
        <w:rPr>
          <w:sz w:val="24"/>
        </w:rPr>
        <w:t>is</w:t>
      </w:r>
      <w:r>
        <w:rPr>
          <w:spacing w:val="9"/>
          <w:sz w:val="24"/>
        </w:rPr>
        <w:t> </w:t>
      </w:r>
      <w:r>
        <w:rPr>
          <w:sz w:val="24"/>
        </w:rPr>
        <w:t>therefore,</w:t>
      </w:r>
      <w:r>
        <w:rPr>
          <w:spacing w:val="10"/>
          <w:sz w:val="24"/>
        </w:rPr>
        <w:t> </w:t>
      </w:r>
      <w:r>
        <w:rPr>
          <w:sz w:val="24"/>
        </w:rPr>
        <w:t>an</w:t>
      </w:r>
      <w:r>
        <w:rPr>
          <w:spacing w:val="9"/>
          <w:sz w:val="24"/>
        </w:rPr>
        <w:t> </w:t>
      </w:r>
      <w:r>
        <w:rPr>
          <w:sz w:val="24"/>
        </w:rPr>
        <w:t>effective</w:t>
      </w:r>
      <w:r>
        <w:rPr>
          <w:spacing w:val="7"/>
          <w:sz w:val="24"/>
        </w:rPr>
        <w:t> </w:t>
      </w:r>
      <w:r>
        <w:rPr>
          <w:sz w:val="24"/>
        </w:rPr>
        <w:t>method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creating</w:t>
      </w:r>
      <w:r>
        <w:rPr>
          <w:spacing w:val="-3"/>
          <w:sz w:val="24"/>
        </w:rPr>
        <w:t> </w:t>
      </w:r>
      <w:r>
        <w:rPr>
          <w:sz w:val="24"/>
        </w:rPr>
        <w:t>interest and</w:t>
      </w:r>
      <w:r>
        <w:rPr>
          <w:spacing w:val="1"/>
          <w:sz w:val="24"/>
        </w:rPr>
        <w:t> </w:t>
      </w:r>
      <w:r>
        <w:rPr>
          <w:sz w:val="24"/>
        </w:rPr>
        <w:t>appreciation.</w:t>
      </w:r>
    </w:p>
    <w:p>
      <w:pPr>
        <w:pStyle w:val="ListParagraph"/>
        <w:numPr>
          <w:ilvl w:val="0"/>
          <w:numId w:val="16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It</w:t>
      </w:r>
      <w:r>
        <w:rPr>
          <w:spacing w:val="-5"/>
          <w:sz w:val="24"/>
        </w:rPr>
        <w:t> </w:t>
      </w:r>
      <w:r>
        <w:rPr>
          <w:sz w:val="24"/>
        </w:rPr>
        <w:t>supplements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enriches</w:t>
      </w:r>
      <w:r>
        <w:rPr>
          <w:spacing w:val="-5"/>
          <w:sz w:val="24"/>
        </w:rPr>
        <w:t> </w:t>
      </w:r>
      <w:r>
        <w:rPr>
          <w:sz w:val="24"/>
        </w:rPr>
        <w:t>materials</w:t>
      </w:r>
      <w:r>
        <w:rPr>
          <w:spacing w:val="-4"/>
          <w:sz w:val="24"/>
        </w:rPr>
        <w:t> </w:t>
      </w:r>
      <w:r>
        <w:rPr>
          <w:sz w:val="24"/>
        </w:rPr>
        <w:t>found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students‟</w:t>
      </w:r>
      <w:r>
        <w:rPr>
          <w:spacing w:val="-4"/>
          <w:sz w:val="24"/>
        </w:rPr>
        <w:t> </w:t>
      </w:r>
      <w:r>
        <w:rPr>
          <w:sz w:val="24"/>
        </w:rPr>
        <w:t>textbooks.</w:t>
      </w:r>
    </w:p>
    <w:p>
      <w:pPr>
        <w:pStyle w:val="BodyText"/>
      </w:pPr>
    </w:p>
    <w:p>
      <w:pPr>
        <w:pStyle w:val="ListParagraph"/>
        <w:numPr>
          <w:ilvl w:val="0"/>
          <w:numId w:val="16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</w:t>
      </w:r>
      <w:r>
        <w:rPr>
          <w:spacing w:val="-1"/>
          <w:sz w:val="24"/>
        </w:rPr>
        <w:t> </w:t>
      </w:r>
      <w:r>
        <w:rPr>
          <w:sz w:val="24"/>
        </w:rPr>
        <w:t>has</w:t>
      </w:r>
      <w:r>
        <w:rPr>
          <w:spacing w:val="-1"/>
          <w:sz w:val="24"/>
        </w:rPr>
        <w:t> </w:t>
      </w:r>
      <w:r>
        <w:rPr>
          <w:sz w:val="24"/>
        </w:rPr>
        <w:t>complete control over</w:t>
      </w:r>
      <w:r>
        <w:rPr>
          <w:spacing w:val="-1"/>
          <w:sz w:val="24"/>
        </w:rPr>
        <w:t> </w:t>
      </w:r>
      <w:r>
        <w:rPr>
          <w:sz w:val="24"/>
        </w:rPr>
        <w:t>choice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knowledge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learn.</w:t>
      </w:r>
    </w:p>
    <w:p>
      <w:pPr>
        <w:pStyle w:val="BodyText"/>
      </w:pPr>
    </w:p>
    <w:p>
      <w:pPr>
        <w:pStyle w:val="ListParagraph"/>
        <w:numPr>
          <w:ilvl w:val="0"/>
          <w:numId w:val="16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He</w:t>
      </w:r>
      <w:r>
        <w:rPr>
          <w:spacing w:val="-3"/>
          <w:sz w:val="24"/>
        </w:rPr>
        <w:t> </w:t>
      </w:r>
      <w:r>
        <w:rPr>
          <w:sz w:val="24"/>
        </w:rPr>
        <w:t>can present</w:t>
      </w:r>
      <w:r>
        <w:rPr>
          <w:spacing w:val="2"/>
          <w:sz w:val="24"/>
        </w:rPr>
        <w:t> </w:t>
      </w:r>
      <w:r>
        <w:rPr>
          <w:sz w:val="24"/>
        </w:rPr>
        <w:t>exactly</w:t>
      </w:r>
      <w:r>
        <w:rPr>
          <w:spacing w:val="-5"/>
          <w:sz w:val="24"/>
        </w:rPr>
        <w:t> </w:t>
      </w:r>
      <w:r>
        <w:rPr>
          <w:sz w:val="24"/>
        </w:rPr>
        <w:t>what he wants in the way</w:t>
      </w:r>
      <w:r>
        <w:rPr>
          <w:spacing w:val="-6"/>
          <w:sz w:val="24"/>
        </w:rPr>
        <w:t> </w:t>
      </w:r>
      <w:r>
        <w:rPr>
          <w:sz w:val="24"/>
        </w:rPr>
        <w:t>he</w:t>
      </w:r>
      <w:r>
        <w:rPr>
          <w:spacing w:val="-1"/>
          <w:sz w:val="24"/>
        </w:rPr>
        <w:t> </w:t>
      </w:r>
      <w:r>
        <w:rPr>
          <w:sz w:val="24"/>
        </w:rPr>
        <w:t>wants.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6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results in economy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and effort (Nacino, 2002).</w:t>
      </w:r>
    </w:p>
    <w:p>
      <w:pPr>
        <w:pStyle w:val="BodyText"/>
      </w:pPr>
    </w:p>
    <w:p>
      <w:pPr>
        <w:pStyle w:val="ListParagraph"/>
        <w:numPr>
          <w:ilvl w:val="0"/>
          <w:numId w:val="16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very</w:t>
      </w:r>
      <w:r>
        <w:rPr>
          <w:spacing w:val="-3"/>
          <w:sz w:val="24"/>
        </w:rPr>
        <w:t> </w:t>
      </w:r>
      <w:r>
        <w:rPr>
          <w:sz w:val="24"/>
        </w:rPr>
        <w:t>useful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teaching a</w:t>
      </w:r>
      <w:r>
        <w:rPr>
          <w:spacing w:val="-2"/>
          <w:sz w:val="24"/>
        </w:rPr>
        <w:t> </w:t>
      </w:r>
      <w:r>
        <w:rPr>
          <w:sz w:val="24"/>
        </w:rPr>
        <w:t>large class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480" w:lineRule="auto"/>
        <w:ind w:left="1340" w:right="1434"/>
        <w:jc w:val="both"/>
      </w:pPr>
      <w:r>
        <w:rPr/>
        <w:t>As observed by Mari (2001), the teacher-centred method of teaching is best suited for</w:t>
      </w:r>
      <w:r>
        <w:rPr>
          <w:spacing w:val="1"/>
        </w:rPr>
        <w:t> </w:t>
      </w:r>
      <w:r>
        <w:rPr/>
        <w:t>abstract learners and does not suit concrete learners. Academic performance according to</w:t>
      </w:r>
      <w:r>
        <w:rPr>
          <w:spacing w:val="1"/>
        </w:rPr>
        <w:t> </w:t>
      </w:r>
      <w:r>
        <w:rPr/>
        <w:t>Obeka (2009), is the quality of results produced by students which reflects in the quality of</w:t>
      </w:r>
      <w:r>
        <w:rPr>
          <w:spacing w:val="1"/>
        </w:rPr>
        <w:t> </w:t>
      </w:r>
      <w:r>
        <w:rPr/>
        <w:t>their examination scores. Obeka, Bichi and Yusuf (2012) define academic performance as</w:t>
      </w:r>
      <w:r>
        <w:rPr>
          <w:spacing w:val="1"/>
        </w:rPr>
        <w:t> </w:t>
      </w:r>
      <w:r>
        <w:rPr/>
        <w:t>the display of knowledge attained or skill developed in school subjects designed by test and</w:t>
      </w:r>
      <w:r>
        <w:rPr>
          <w:spacing w:val="-57"/>
        </w:rPr>
        <w:t> </w:t>
      </w:r>
      <w:r>
        <w:rPr/>
        <w:t>examination scores or marks assigned by subject teacher. Oghenerwede (2010), reports that</w:t>
      </w:r>
      <w:r>
        <w:rPr>
          <w:spacing w:val="-57"/>
        </w:rPr>
        <w:t> </w:t>
      </w:r>
      <w:r>
        <w:rPr/>
        <w:t>teaching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brings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desirable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behaviour of the learner.). If learning strategies and students performance have to improve,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introduced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teaching</w:t>
      </w:r>
      <w:r>
        <w:rPr>
          <w:spacing w:val="-57"/>
        </w:rPr>
        <w:t> </w:t>
      </w:r>
      <w:r>
        <w:rPr/>
        <w:t>approach. The research reported by Azubuike (2005) and Nwagbo (2008) indicate that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perform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subjects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Biology.</w:t>
      </w:r>
      <w:r>
        <w:rPr>
          <w:spacing w:val="1"/>
        </w:rPr>
        <w:t> </w:t>
      </w:r>
      <w:r>
        <w:rPr/>
        <w:t>Lioyd</w:t>
      </w:r>
      <w:r>
        <w:rPr>
          <w:spacing w:val="1"/>
        </w:rPr>
        <w:t> </w:t>
      </w:r>
      <w:r>
        <w:rPr/>
        <w:t>(2009), states that low achievers performance could be improved when instructions is based</w:t>
      </w:r>
      <w:r>
        <w:rPr>
          <w:spacing w:val="-57"/>
        </w:rPr>
        <w:t> </w:t>
      </w:r>
      <w:r>
        <w:rPr/>
        <w:t>on</w:t>
      </w:r>
      <w:r>
        <w:rPr>
          <w:spacing w:val="7"/>
        </w:rPr>
        <w:t> </w:t>
      </w:r>
      <w:r>
        <w:rPr/>
        <w:t>clear</w:t>
      </w:r>
      <w:r>
        <w:rPr>
          <w:spacing w:val="7"/>
        </w:rPr>
        <w:t> </w:t>
      </w:r>
      <w:r>
        <w:rPr/>
        <w:t>demonstration</w:t>
      </w:r>
      <w:r>
        <w:rPr>
          <w:spacing w:val="10"/>
        </w:rPr>
        <w:t> </w:t>
      </w:r>
      <w:r>
        <w:rPr/>
        <w:t>guided</w:t>
      </w:r>
      <w:r>
        <w:rPr>
          <w:spacing w:val="7"/>
        </w:rPr>
        <w:t> </w:t>
      </w:r>
      <w:r>
        <w:rPr/>
        <w:t>practice,</w:t>
      </w:r>
      <w:r>
        <w:rPr>
          <w:spacing w:val="10"/>
        </w:rPr>
        <w:t> </w:t>
      </w:r>
      <w:r>
        <w:rPr/>
        <w:t>active</w:t>
      </w:r>
      <w:r>
        <w:rPr>
          <w:spacing w:val="7"/>
        </w:rPr>
        <w:t> </w:t>
      </w:r>
      <w:r>
        <w:rPr/>
        <w:t>involvement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students</w:t>
      </w:r>
      <w:r>
        <w:rPr>
          <w:spacing w:val="11"/>
        </w:rPr>
        <w:t> </w:t>
      </w:r>
      <w:r>
        <w:rPr/>
        <w:t>in</w:t>
      </w:r>
      <w:r>
        <w:rPr>
          <w:spacing w:val="8"/>
        </w:rPr>
        <w:t> </w:t>
      </w:r>
      <w:r>
        <w:rPr/>
        <w:t>goal</w:t>
      </w:r>
      <w:r>
        <w:rPr>
          <w:spacing w:val="11"/>
        </w:rPr>
        <w:t> </w:t>
      </w:r>
      <w:r>
        <w:rPr/>
        <w:t>directed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2"/>
        <w:jc w:val="both"/>
      </w:pPr>
      <w:r>
        <w:rPr/>
        <w:t>activities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immediate</w:t>
      </w:r>
      <w:r>
        <w:rPr>
          <w:spacing w:val="1"/>
        </w:rPr>
        <w:t> </w:t>
      </w:r>
      <w:r>
        <w:rPr/>
        <w:t>feedback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reinforcement.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Scaffolding</w:t>
      </w:r>
      <w:r>
        <w:rPr>
          <w:spacing w:val="-2"/>
        </w:rPr>
        <w:t> </w:t>
      </w:r>
      <w:r>
        <w:rPr/>
        <w:t>Instructional</w:t>
      </w:r>
      <w:r>
        <w:rPr>
          <w:spacing w:val="2"/>
        </w:rPr>
        <w:t> </w:t>
      </w:r>
      <w:r>
        <w:rPr/>
        <w:t>Strategy.</w:t>
      </w:r>
    </w:p>
    <w:p>
      <w:pPr>
        <w:pStyle w:val="BodyText"/>
      </w:pPr>
    </w:p>
    <w:p>
      <w:pPr>
        <w:pStyle w:val="BodyText"/>
        <w:spacing w:line="480" w:lineRule="auto"/>
        <w:ind w:left="1340" w:right="1436"/>
        <w:jc w:val="both"/>
      </w:pPr>
      <w:r>
        <w:rPr/>
        <w:t>A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militating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attainment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objectives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instruction.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isolated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researchers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inappropriate and uninspiring teaching approaches adopted by science</w:t>
      </w:r>
      <w:r>
        <w:rPr>
          <w:spacing w:val="1"/>
        </w:rPr>
        <w:t> </w:t>
      </w:r>
      <w:r>
        <w:rPr/>
        <w:t>teachers. (Aina,</w:t>
      </w:r>
      <w:r>
        <w:rPr>
          <w:spacing w:val="1"/>
        </w:rPr>
        <w:t> </w:t>
      </w:r>
      <w:r>
        <w:rPr/>
        <w:t>2009; Igboegwu, 2012). These researchers express the view that teachers shy away from</w:t>
      </w:r>
      <w:r>
        <w:rPr>
          <w:spacing w:val="1"/>
        </w:rPr>
        <w:t> </w:t>
      </w:r>
      <w:r>
        <w:rPr/>
        <w:t>activity oriented teaching approaches which are known to be more effective (Okebukola,</w:t>
      </w:r>
      <w:r>
        <w:rPr>
          <w:spacing w:val="1"/>
        </w:rPr>
        <w:t> </w:t>
      </w:r>
      <w:r>
        <w:rPr/>
        <w:t>2006).</w:t>
      </w:r>
      <w:r>
        <w:rPr>
          <w:spacing w:val="1"/>
        </w:rPr>
        <w:t> </w:t>
      </w:r>
      <w:r>
        <w:rPr/>
        <w:t>They rely most on teaching approaches that are easy but most times inadequate and</w:t>
      </w:r>
      <w:r>
        <w:rPr>
          <w:spacing w:val="1"/>
        </w:rPr>
        <w:t> </w:t>
      </w:r>
      <w:r>
        <w:rPr/>
        <w:t>inappropriate.</w:t>
      </w:r>
      <w:r>
        <w:rPr>
          <w:spacing w:val="1"/>
        </w:rPr>
        <w:t> </w:t>
      </w:r>
      <w:r>
        <w:rPr/>
        <w:t>The study carried out by Ibrahim (2008) investigates the effects of levels of</w:t>
      </w:r>
      <w:r>
        <w:rPr>
          <w:spacing w:val="1"/>
        </w:rPr>
        <w:t> </w:t>
      </w:r>
      <w:r>
        <w:rPr/>
        <w:t>teacher-student verbal interaction on academic performance of Senior Secondary School</w:t>
      </w:r>
      <w:r>
        <w:rPr>
          <w:spacing w:val="1"/>
        </w:rPr>
        <w:t> </w:t>
      </w:r>
      <w:r>
        <w:rPr/>
        <w:t>Biology students found that students taught Biology using high level of teacher-students</w:t>
      </w:r>
      <w:r>
        <w:rPr>
          <w:spacing w:val="1"/>
        </w:rPr>
        <w:t> </w:t>
      </w:r>
      <w:r>
        <w:rPr/>
        <w:t>verbal interaction performed significantly better than those in the medium and low level of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concepts.</w:t>
      </w:r>
      <w:r>
        <w:rPr>
          <w:spacing w:val="1"/>
        </w:rPr>
        <w:t> </w:t>
      </w:r>
      <w:r>
        <w:rPr/>
        <w:t>Ketim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Olowo</w:t>
      </w:r>
      <w:r>
        <w:rPr>
          <w:spacing w:val="1"/>
        </w:rPr>
        <w:t> </w:t>
      </w:r>
      <w:r>
        <w:rPr/>
        <w:t>(2013),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study</w:t>
      </w:r>
      <w:r>
        <w:rPr>
          <w:spacing w:val="60"/>
        </w:rPr>
        <w:t> </w:t>
      </w:r>
      <w:r>
        <w:rPr/>
        <w:t>on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academic performance of direct and pre-NCE students in Federal Colleges of Education</w:t>
      </w:r>
      <w:r>
        <w:rPr>
          <w:spacing w:val="1"/>
        </w:rPr>
        <w:t> </w:t>
      </w:r>
      <w:r>
        <w:rPr/>
        <w:t>(Special Oyo) found that students that entered Federal Colleges of Education through pre-</w:t>
      </w:r>
      <w:r>
        <w:rPr>
          <w:spacing w:val="1"/>
        </w:rPr>
        <w:t> </w:t>
      </w:r>
      <w:r>
        <w:rPr/>
        <w:t>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Direct</w:t>
      </w:r>
      <w:r>
        <w:rPr>
          <w:spacing w:val="1"/>
        </w:rPr>
        <w:t> </w:t>
      </w:r>
      <w:r>
        <w:rPr/>
        <w:t>entry</w:t>
      </w:r>
      <w:r>
        <w:rPr>
          <w:spacing w:val="1"/>
        </w:rPr>
        <w:t> </w:t>
      </w:r>
      <w:r>
        <w:rPr/>
        <w:t>did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differ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performance.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why</w:t>
      </w:r>
      <w:r>
        <w:rPr>
          <w:spacing w:val="1"/>
        </w:rPr>
        <w:t> </w:t>
      </w:r>
      <w:r>
        <w:rPr/>
        <w:t>this</w:t>
      </w:r>
      <w:r>
        <w:rPr>
          <w:spacing w:val="60"/>
        </w:rPr>
        <w:t> </w:t>
      </w:r>
      <w:r>
        <w:rPr/>
        <w:t>study</w:t>
      </w:r>
      <w:r>
        <w:rPr>
          <w:spacing w:val="1"/>
        </w:rPr>
        <w:t> </w:t>
      </w:r>
      <w:r>
        <w:rPr/>
        <w:t>investigates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find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 and performance in Ecology among the SS II students.</w:t>
      </w:r>
      <w:r>
        <w:rPr>
          <w:spacing w:val="1"/>
        </w:rPr>
        <w:t> </w:t>
      </w:r>
      <w:r>
        <w:rPr/>
        <w:t>This was done to find if</w:t>
      </w:r>
      <w:r>
        <w:rPr>
          <w:spacing w:val="1"/>
        </w:rPr>
        <w:t> </w:t>
      </w:r>
      <w:r>
        <w:rPr/>
        <w:t>there is any signficiant difference in the performance of those taught with Scaffolding</w:t>
      </w:r>
      <w:r>
        <w:rPr>
          <w:spacing w:val="1"/>
        </w:rPr>
        <w:t> </w:t>
      </w:r>
      <w:r>
        <w:rPr/>
        <w:t>Instructional</w:t>
      </w:r>
      <w:r>
        <w:rPr>
          <w:spacing w:val="-1"/>
        </w:rPr>
        <w:t> </w:t>
      </w:r>
      <w:r>
        <w:rPr/>
        <w:t>Strategy</w:t>
      </w:r>
      <w:r>
        <w:rPr>
          <w:spacing w:val="-5"/>
        </w:rPr>
        <w:t> </w:t>
      </w:r>
      <w:r>
        <w:rPr/>
        <w:t>and those</w:t>
      </w:r>
      <w:r>
        <w:rPr>
          <w:spacing w:val="-1"/>
        </w:rPr>
        <w:t> </w:t>
      </w:r>
      <w:r>
        <w:rPr/>
        <w:t>taught with</w:t>
      </w:r>
      <w:r>
        <w:rPr>
          <w:spacing w:val="2"/>
        </w:rPr>
        <w:t> </w:t>
      </w:r>
      <w:r>
        <w:rPr/>
        <w:t>Lecture</w:t>
      </w:r>
      <w:r>
        <w:rPr>
          <w:spacing w:val="-2"/>
        </w:rPr>
        <w:t> </w:t>
      </w:r>
      <w:r>
        <w:rPr/>
        <w:t>Method.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numPr>
          <w:ilvl w:val="1"/>
          <w:numId w:val="14"/>
        </w:numPr>
        <w:tabs>
          <w:tab w:pos="2061" w:val="left" w:leader="none"/>
        </w:tabs>
        <w:spacing w:line="240" w:lineRule="auto" w:before="76" w:after="0"/>
        <w:ind w:left="2060" w:right="0" w:hanging="721"/>
        <w:jc w:val="both"/>
      </w:pPr>
      <w:bookmarkStart w:name="_TOC_250021" w:id="21"/>
      <w:r>
        <w:rPr/>
        <w:t>Historical</w:t>
      </w:r>
      <w:r>
        <w:rPr>
          <w:spacing w:val="-1"/>
        </w:rPr>
        <w:t> </w:t>
      </w:r>
      <w:r>
        <w:rPr/>
        <w:t>Perspective</w:t>
      </w:r>
      <w:r>
        <w:rPr>
          <w:spacing w:val="-3"/>
        </w:rPr>
        <w:t> </w:t>
      </w:r>
      <w:bookmarkEnd w:id="21"/>
      <w:r>
        <w:rPr/>
        <w:t>of Scaffolding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32"/>
        <w:jc w:val="both"/>
      </w:pPr>
      <w:r>
        <w:rPr/>
        <w:t>The</w:t>
      </w:r>
      <w:r>
        <w:rPr>
          <w:spacing w:val="21"/>
        </w:rPr>
        <w:t> </w:t>
      </w:r>
      <w:r>
        <w:rPr/>
        <w:t>notion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scaffolding</w:t>
      </w:r>
      <w:r>
        <w:rPr>
          <w:spacing w:val="21"/>
        </w:rPr>
        <w:t> </w:t>
      </w:r>
      <w:r>
        <w:rPr/>
        <w:t>was</w:t>
      </w:r>
      <w:r>
        <w:rPr>
          <w:spacing w:val="24"/>
        </w:rPr>
        <w:t> </w:t>
      </w:r>
      <w:r>
        <w:rPr/>
        <w:t>initially</w:t>
      </w:r>
      <w:r>
        <w:rPr>
          <w:spacing w:val="15"/>
        </w:rPr>
        <w:t> </w:t>
      </w:r>
      <w:r>
        <w:rPr/>
        <w:t>presented</w:t>
      </w:r>
      <w:r>
        <w:rPr>
          <w:spacing w:val="25"/>
        </w:rPr>
        <w:t> </w:t>
      </w:r>
      <w:r>
        <w:rPr/>
        <w:t>and</w:t>
      </w:r>
      <w:r>
        <w:rPr>
          <w:spacing w:val="22"/>
        </w:rPr>
        <w:t> </w:t>
      </w:r>
      <w:r>
        <w:rPr/>
        <w:t>analyzed</w:t>
      </w:r>
      <w:r>
        <w:rPr>
          <w:spacing w:val="23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/>
        <w:t>learning</w:t>
      </w:r>
      <w:r>
        <w:rPr>
          <w:spacing w:val="21"/>
        </w:rPr>
        <w:t> </w:t>
      </w:r>
      <w:r>
        <w:rPr/>
        <w:t>theories</w:t>
      </w:r>
      <w:r>
        <w:rPr>
          <w:spacing w:val="23"/>
        </w:rPr>
        <w:t> </w:t>
      </w:r>
      <w:r>
        <w:rPr/>
        <w:t>of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Russian</w:t>
      </w:r>
      <w:r>
        <w:rPr>
          <w:spacing w:val="1"/>
        </w:rPr>
        <w:t> </w:t>
      </w:r>
      <w:r>
        <w:rPr/>
        <w:t>Lawyer,</w:t>
      </w:r>
      <w:r>
        <w:rPr>
          <w:spacing w:val="1"/>
        </w:rPr>
        <w:t> </w:t>
      </w:r>
      <w:r>
        <w:rPr/>
        <w:t>Philologist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psychologist</w:t>
      </w:r>
      <w:r>
        <w:rPr>
          <w:spacing w:val="1"/>
        </w:rPr>
        <w:t> </w:t>
      </w:r>
      <w:r>
        <w:rPr/>
        <w:t>Lev.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Vygotsky</w:t>
      </w:r>
      <w:r>
        <w:rPr>
          <w:spacing w:val="60"/>
        </w:rPr>
        <w:t> </w:t>
      </w:r>
      <w:r>
        <w:rPr/>
        <w:t>(1896-1936).</w:t>
      </w:r>
      <w:r>
        <w:rPr>
          <w:spacing w:val="1"/>
        </w:rPr>
        <w:t> </w:t>
      </w:r>
      <w:r>
        <w:rPr/>
        <w:t>Although, he did not use the exact word „scaffolding‟ in the description of the support that</w:t>
      </w:r>
      <w:r>
        <w:rPr>
          <w:spacing w:val="1"/>
        </w:rPr>
        <w:t> </w:t>
      </w:r>
      <w:r>
        <w:rPr/>
        <w:t>a child may receive from others as he grows up mentally and psychologically. Vygotsky‟s</w:t>
      </w:r>
      <w:r>
        <w:rPr>
          <w:spacing w:val="1"/>
        </w:rPr>
        <w:t> </w:t>
      </w:r>
      <w:r>
        <w:rPr/>
        <w:t>theories concerning the</w:t>
      </w:r>
      <w:r>
        <w:rPr>
          <w:spacing w:val="60"/>
        </w:rPr>
        <w:t> </w:t>
      </w:r>
      <w:r>
        <w:rPr/>
        <w:t>cultural and social dimension of learning were met and supported</w:t>
      </w:r>
      <w:r>
        <w:rPr>
          <w:spacing w:val="1"/>
        </w:rPr>
        <w:t> </w:t>
      </w:r>
      <w:r>
        <w:rPr/>
        <w:t>by the American psychologist J. Bruner. The term „scaffolding‟ was initially introduced by</w:t>
      </w:r>
      <w:r>
        <w:rPr>
          <w:spacing w:val="-57"/>
        </w:rPr>
        <w:t> </w:t>
      </w:r>
      <w:r>
        <w:rPr/>
        <w:t>Wood, Bruner and Ross (1976) as tutoring or other assistance provided in a learning setting</w:t>
      </w:r>
      <w:r>
        <w:rPr>
          <w:spacing w:val="-57"/>
        </w:rPr>
        <w:t> </w:t>
      </w:r>
      <w:r>
        <w:rPr/>
        <w:t>to assist students with attaining levels of understanding impossible for them to achieve</w:t>
      </w:r>
      <w:r>
        <w:rPr>
          <w:spacing w:val="1"/>
        </w:rPr>
        <w:t> </w:t>
      </w:r>
      <w:r>
        <w:rPr/>
        <w:t>without assistance. They viewed scaffolds as personal in nature; that is aid provided by</w:t>
      </w:r>
      <w:r>
        <w:rPr>
          <w:spacing w:val="1"/>
        </w:rPr>
        <w:t> </w:t>
      </w:r>
      <w:r>
        <w:rPr/>
        <w:t>teacher or peer to help in the learning process. Scaffolding is a multi-faceted and, many</w:t>
      </w:r>
      <w:r>
        <w:rPr>
          <w:spacing w:val="1"/>
        </w:rPr>
        <w:t> </w:t>
      </w:r>
      <w:r>
        <w:rPr/>
        <w:t>times, misunderstood</w:t>
      </w:r>
      <w:r>
        <w:rPr>
          <w:spacing w:val="1"/>
        </w:rPr>
        <w:t> </w:t>
      </w:r>
      <w:r>
        <w:rPr/>
        <w:t>term that is related to second language teaching and learning and has</w:t>
      </w:r>
      <w:r>
        <w:rPr>
          <w:spacing w:val="-57"/>
        </w:rPr>
        <w:t> </w:t>
      </w:r>
      <w:r>
        <w:rPr/>
        <w:t>been subjected to intensive research by scholars and educators (Bruner, 1985; Hammond,</w:t>
      </w:r>
      <w:r>
        <w:rPr>
          <w:spacing w:val="1"/>
        </w:rPr>
        <w:t> </w:t>
      </w:r>
      <w:r>
        <w:rPr/>
        <w:t>2001;</w:t>
      </w:r>
      <w:r>
        <w:rPr>
          <w:spacing w:val="1"/>
        </w:rPr>
        <w:t> </w:t>
      </w:r>
      <w:r>
        <w:rPr/>
        <w:t>Walqui,</w:t>
      </w:r>
      <w:r>
        <w:rPr>
          <w:spacing w:val="1"/>
        </w:rPr>
        <w:t> </w:t>
      </w:r>
      <w:r>
        <w:rPr/>
        <w:t>2006;</w:t>
      </w:r>
      <w:r>
        <w:rPr>
          <w:spacing w:val="1"/>
        </w:rPr>
        <w:t> </w:t>
      </w:r>
      <w:r>
        <w:rPr/>
        <w:t>Walqui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Van</w:t>
      </w:r>
      <w:r>
        <w:rPr>
          <w:spacing w:val="1"/>
        </w:rPr>
        <w:t> </w:t>
      </w:r>
      <w:r>
        <w:rPr/>
        <w:t>Lier,</w:t>
      </w:r>
      <w:r>
        <w:rPr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literal</w:t>
      </w:r>
      <w:r>
        <w:rPr>
          <w:spacing w:val="1"/>
        </w:rPr>
        <w:t> </w:t>
      </w:r>
      <w:r>
        <w:rPr/>
        <w:t>meaning</w:t>
      </w:r>
      <w:r>
        <w:rPr>
          <w:spacing w:val="1"/>
        </w:rPr>
        <w:t> </w:t>
      </w:r>
      <w:r>
        <w:rPr/>
        <w:t>refers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constructions (Scaffolds) that workers make little by little in order to be helped when they</w:t>
      </w:r>
      <w:r>
        <w:rPr>
          <w:spacing w:val="1"/>
        </w:rPr>
        <w:t> </w:t>
      </w:r>
      <w:r>
        <w:rPr/>
        <w:t>raise a building and which they dismantle when the building is ready to stand on its own.</w:t>
      </w:r>
      <w:r>
        <w:rPr>
          <w:spacing w:val="1"/>
        </w:rPr>
        <w:t> </w:t>
      </w:r>
      <w:r>
        <w:rPr/>
        <w:t>Metaphorically, the term has been borrowed from the fields of children‟s psychology and</w:t>
      </w:r>
      <w:r>
        <w:rPr>
          <w:spacing w:val="1"/>
        </w:rPr>
        <w:t> </w:t>
      </w:r>
      <w:r>
        <w:rPr/>
        <w:t>pedagogy and seems to be part of a more modern view of second language teaching and</w:t>
      </w:r>
      <w:r>
        <w:rPr>
          <w:spacing w:val="1"/>
        </w:rPr>
        <w:t> </w:t>
      </w:r>
      <w:r>
        <w:rPr/>
        <w:t>learning which posits the child into learner-centred and task-based approaches and theories,</w:t>
      </w:r>
      <w:r>
        <w:rPr>
          <w:spacing w:val="-57"/>
        </w:rPr>
        <w:t> </w:t>
      </w:r>
      <w:r>
        <w:rPr/>
        <w:t>and where the learner is seen as a social being who acquires knowledge in general and</w:t>
      </w:r>
      <w:r>
        <w:rPr>
          <w:spacing w:val="1"/>
        </w:rPr>
        <w:t> </w:t>
      </w:r>
      <w:r>
        <w:rPr/>
        <w:t>language more specifically through interaction with the teacher and his/her peers and not as</w:t>
      </w:r>
      <w:r>
        <w:rPr>
          <w:spacing w:val="-57"/>
        </w:rPr>
        <w:t> </w:t>
      </w:r>
      <w:r>
        <w:rPr/>
        <w:t>individual units.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9"/>
        <w:jc w:val="both"/>
      </w:pPr>
      <w:r>
        <w:rPr/>
        <w:t>Wood, Bruner, and Ross, (1976), introduce scaffolding in the context of adults assisting</w:t>
      </w:r>
      <w:r>
        <w:rPr>
          <w:spacing w:val="1"/>
        </w:rPr>
        <w:t> </w:t>
      </w:r>
      <w:r>
        <w:rPr/>
        <w:t>children in acquiring knowledge or solving problems in informal learning environments.</w:t>
      </w:r>
      <w:r>
        <w:rPr>
          <w:spacing w:val="1"/>
        </w:rPr>
        <w:t> </w:t>
      </w:r>
      <w:r>
        <w:rPr/>
        <w:t>Early research and practice on scaffolding focused on parents helping children in informal</w:t>
      </w:r>
      <w:r>
        <w:rPr>
          <w:spacing w:val="1"/>
        </w:rPr>
        <w:t> </w:t>
      </w:r>
      <w:r>
        <w:rPr/>
        <w:t>learning environments was done by (Wood, Bruner: and Ross, 1976; Lepper, Drake and</w:t>
      </w:r>
      <w:r>
        <w:rPr>
          <w:spacing w:val="1"/>
        </w:rPr>
        <w:t> </w:t>
      </w:r>
      <w:r>
        <w:rPr/>
        <w:t>O‟Donnell-Johnson,</w:t>
      </w:r>
      <w:r>
        <w:rPr>
          <w:spacing w:val="1"/>
        </w:rPr>
        <w:t> </w:t>
      </w:r>
      <w:r>
        <w:rPr/>
        <w:t>1997;</w:t>
      </w:r>
      <w:r>
        <w:rPr>
          <w:spacing w:val="1"/>
        </w:rPr>
        <w:t> </w:t>
      </w:r>
      <w:r>
        <w:rPr/>
        <w:t>Coltman,</w:t>
      </w:r>
      <w:r>
        <w:rPr>
          <w:spacing w:val="1"/>
        </w:rPr>
        <w:t> </w:t>
      </w:r>
      <w:r>
        <w:rPr/>
        <w:t>Petyaeva,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Anghilera,</w:t>
      </w:r>
      <w:r>
        <w:rPr>
          <w:spacing w:val="1"/>
        </w:rPr>
        <w:t> </w:t>
      </w:r>
      <w:r>
        <w:rPr/>
        <w:t>2002).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effectiveness in informal learning, it was adopted to formal education which under natural</w:t>
      </w:r>
      <w:r>
        <w:rPr>
          <w:spacing w:val="1"/>
        </w:rPr>
        <w:t> </w:t>
      </w:r>
      <w:r>
        <w:rPr/>
        <w:t>settings is not based on one-on-one interaction but includes multiple learners (Hogan and</w:t>
      </w:r>
      <w:r>
        <w:rPr>
          <w:spacing w:val="1"/>
        </w:rPr>
        <w:t> </w:t>
      </w:r>
      <w:r>
        <w:rPr/>
        <w:t>Pressley, 1997; Roehler and Cantlon, 1997).</w:t>
      </w:r>
      <w:r>
        <w:rPr>
          <w:spacing w:val="1"/>
        </w:rPr>
        <w:t> </w:t>
      </w:r>
      <w:r>
        <w:rPr/>
        <w:t>Later, it was adjusted to include a wider range</w:t>
      </w:r>
      <w:r>
        <w:rPr>
          <w:spacing w:val="-57"/>
        </w:rPr>
        <w:t> </w:t>
      </w:r>
      <w:r>
        <w:rPr/>
        <w:t>of learners with diverse learning goals in formal education (Kao, 1996; Sharma, 2001,</w:t>
      </w:r>
      <w:r>
        <w:rPr>
          <w:spacing w:val="1"/>
        </w:rPr>
        <w:t> </w:t>
      </w:r>
      <w:r>
        <w:rPr/>
        <w:t>Dennen,</w:t>
      </w:r>
      <w:r>
        <w:rPr>
          <w:spacing w:val="-1"/>
        </w:rPr>
        <w:t> </w:t>
      </w:r>
      <w:r>
        <w:rPr/>
        <w:t>2004).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4"/>
        <w:jc w:val="both"/>
      </w:pPr>
      <w:r>
        <w:rPr/>
        <w:t>With the advance of technologies and their application in education, there are considerable</w:t>
      </w:r>
      <w:r>
        <w:rPr>
          <w:spacing w:val="1"/>
        </w:rPr>
        <w:t> </w:t>
      </w:r>
      <w:r>
        <w:rPr/>
        <w:t>interests in scaffolding students learning in technology-based environments (Sharma, 2001;</w:t>
      </w:r>
      <w:r>
        <w:rPr>
          <w:spacing w:val="-57"/>
        </w:rPr>
        <w:t> </w:t>
      </w:r>
      <w:r>
        <w:rPr/>
        <w:t>Bean and Stephens, 2002; Azevedo, Cromley, Thomas, Seibert, Tron, 2003 and Ge and</w:t>
      </w:r>
      <w:r>
        <w:rPr>
          <w:spacing w:val="1"/>
        </w:rPr>
        <w:t> </w:t>
      </w:r>
      <w:r>
        <w:rPr/>
        <w:t>Land, 2003). In addition, many studies have been conducted to use technological means,</w:t>
      </w:r>
      <w:r>
        <w:rPr>
          <w:spacing w:val="1"/>
        </w:rPr>
        <w:t> </w:t>
      </w:r>
      <w:r>
        <w:rPr/>
        <w:t>especially computer-based tools (Chang, </w:t>
      </w:r>
      <w:r>
        <w:rPr>
          <w:i/>
        </w:rPr>
        <w:t>et al., </w:t>
      </w:r>
      <w:r>
        <w:rPr/>
        <w:t>2001) rather than human beings to assist</w:t>
      </w:r>
      <w:r>
        <w:rPr>
          <w:spacing w:val="1"/>
        </w:rPr>
        <w:t> </w:t>
      </w:r>
      <w:r>
        <w:rPr/>
        <w:t>students (scaffold) with instructional activities in learning. These tools can be embedded</w:t>
      </w:r>
      <w:r>
        <w:rPr>
          <w:spacing w:val="1"/>
        </w:rPr>
        <w:t> </w:t>
      </w:r>
      <w:r>
        <w:rPr/>
        <w:t>within multi-media and hypermedia software to provide students with support while 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(Chang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,</w:t>
      </w:r>
      <w:r>
        <w:rPr>
          <w:spacing w:val="1"/>
        </w:rPr>
        <w:t> </w:t>
      </w:r>
      <w:r>
        <w:rPr/>
        <w:t>2001).</w:t>
      </w:r>
      <w:r>
        <w:rPr>
          <w:spacing w:val="1"/>
        </w:rPr>
        <w:t> </w:t>
      </w:r>
      <w:r>
        <w:rPr/>
        <w:t>Today,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definition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expanded to include a broad range of formal structure, including conversational devices</w:t>
      </w:r>
      <w:r>
        <w:rPr>
          <w:spacing w:val="1"/>
        </w:rPr>
        <w:t> </w:t>
      </w:r>
      <w:r>
        <w:rPr/>
        <w:t>(For example guiding questions), curriculum design (e.g. direct instructions for students),</w:t>
      </w:r>
      <w:r>
        <w:rPr>
          <w:spacing w:val="1"/>
        </w:rPr>
        <w:t> </w:t>
      </w:r>
      <w:r>
        <w:rPr/>
        <w:t>and features of computer software Pea, (2004); Ouitana, </w:t>
      </w:r>
      <w:r>
        <w:rPr>
          <w:i/>
        </w:rPr>
        <w:t>et al</w:t>
      </w:r>
      <w:r>
        <w:rPr/>
        <w:t>., 2004; Tabak, (2004). There</w:t>
      </w:r>
      <w:r>
        <w:rPr>
          <w:spacing w:val="1"/>
        </w:rPr>
        <w:t> </w:t>
      </w:r>
      <w:r>
        <w:rPr/>
        <w:t>are increasing interests in the use of scaffolding in distance learning environment with the</w:t>
      </w:r>
      <w:r>
        <w:rPr>
          <w:spacing w:val="1"/>
        </w:rPr>
        <w:t> </w:t>
      </w:r>
      <w:r>
        <w:rPr/>
        <w:t>boom</w:t>
      </w:r>
      <w:r>
        <w:rPr>
          <w:spacing w:val="-1"/>
        </w:rPr>
        <w:t> </w:t>
      </w:r>
      <w:r>
        <w:rPr/>
        <w:t>of internet-based distance</w:t>
      </w:r>
      <w:r>
        <w:rPr>
          <w:spacing w:val="-1"/>
        </w:rPr>
        <w:t> </w:t>
      </w:r>
      <w:r>
        <w:rPr/>
        <w:t>education.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4"/>
        <w:jc w:val="both"/>
      </w:pPr>
      <w:r>
        <w:rPr/>
        <w:t>More</w:t>
      </w:r>
      <w:r>
        <w:rPr>
          <w:spacing w:val="41"/>
        </w:rPr>
        <w:t> </w:t>
      </w:r>
      <w:r>
        <w:rPr/>
        <w:t>recently,</w:t>
      </w:r>
      <w:r>
        <w:rPr>
          <w:spacing w:val="46"/>
        </w:rPr>
        <w:t> </w:t>
      </w:r>
      <w:r>
        <w:rPr/>
        <w:t>research</w:t>
      </w:r>
      <w:r>
        <w:rPr>
          <w:spacing w:val="46"/>
        </w:rPr>
        <w:t> </w:t>
      </w:r>
      <w:r>
        <w:rPr/>
        <w:t>has</w:t>
      </w:r>
      <w:r>
        <w:rPr>
          <w:spacing w:val="44"/>
        </w:rPr>
        <w:t> </w:t>
      </w:r>
      <w:r>
        <w:rPr/>
        <w:t>focused</w:t>
      </w:r>
      <w:r>
        <w:rPr>
          <w:spacing w:val="43"/>
        </w:rPr>
        <w:t> </w:t>
      </w:r>
      <w:r>
        <w:rPr/>
        <w:t>on</w:t>
      </w:r>
      <w:r>
        <w:rPr>
          <w:spacing w:val="46"/>
        </w:rPr>
        <w:t> </w:t>
      </w:r>
      <w:r>
        <w:rPr/>
        <w:t>tools,</w:t>
      </w:r>
      <w:r>
        <w:rPr>
          <w:spacing w:val="44"/>
        </w:rPr>
        <w:t> </w:t>
      </w:r>
      <w:r>
        <w:rPr/>
        <w:t>in</w:t>
      </w:r>
      <w:r>
        <w:rPr>
          <w:spacing w:val="44"/>
        </w:rPr>
        <w:t> </w:t>
      </w:r>
      <w:r>
        <w:rPr/>
        <w:t>particular</w:t>
      </w:r>
      <w:r>
        <w:rPr>
          <w:spacing w:val="45"/>
        </w:rPr>
        <w:t> </w:t>
      </w:r>
      <w:r>
        <w:rPr/>
        <w:t>technological</w:t>
      </w:r>
      <w:r>
        <w:rPr>
          <w:spacing w:val="44"/>
        </w:rPr>
        <w:t> </w:t>
      </w:r>
      <w:r>
        <w:rPr/>
        <w:t>tools</w:t>
      </w:r>
      <w:r>
        <w:rPr>
          <w:spacing w:val="44"/>
        </w:rPr>
        <w:t> </w:t>
      </w:r>
      <w:r>
        <w:rPr/>
        <w:t>that</w:t>
      </w:r>
      <w:r>
        <w:rPr>
          <w:spacing w:val="44"/>
        </w:rPr>
        <w:t> </w:t>
      </w:r>
      <w:r>
        <w:rPr/>
        <w:t>can</w:t>
      </w:r>
      <w:r>
        <w:rPr>
          <w:spacing w:val="-58"/>
        </w:rPr>
        <w:t> </w:t>
      </w:r>
      <w:r>
        <w:rPr/>
        <w:t>assist students (Reiser, 2011), such tools can reduce the effort required</w:t>
      </w:r>
      <w:r>
        <w:rPr>
          <w:spacing w:val="60"/>
        </w:rPr>
        <w:t> </w:t>
      </w:r>
      <w:r>
        <w:rPr/>
        <w:t>of learners and</w:t>
      </w:r>
      <w:r>
        <w:rPr>
          <w:spacing w:val="1"/>
        </w:rPr>
        <w:t> </w:t>
      </w:r>
      <w:r>
        <w:rPr/>
        <w:t>allow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focus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parts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tasks,</w:t>
      </w:r>
      <w:r>
        <w:rPr>
          <w:spacing w:val="1"/>
        </w:rPr>
        <w:t> </w:t>
      </w:r>
      <w:r>
        <w:rPr/>
        <w:t>instance,</w:t>
      </w:r>
      <w:r>
        <w:rPr>
          <w:spacing w:val="1"/>
        </w:rPr>
        <w:t> </w:t>
      </w:r>
      <w:r>
        <w:rPr/>
        <w:t>word</w:t>
      </w:r>
      <w:r>
        <w:rPr>
          <w:spacing w:val="1"/>
        </w:rPr>
        <w:t> </w:t>
      </w:r>
      <w:r>
        <w:rPr/>
        <w:t>processors</w:t>
      </w:r>
      <w:r>
        <w:rPr>
          <w:spacing w:val="1"/>
        </w:rPr>
        <w:t> </w:t>
      </w:r>
      <w:r>
        <w:rPr/>
        <w:t>with</w:t>
      </w:r>
      <w:r>
        <w:rPr>
          <w:spacing w:val="60"/>
        </w:rPr>
        <w:t> </w:t>
      </w:r>
      <w:r>
        <w:rPr/>
        <w:t>spell</w:t>
      </w:r>
      <w:r>
        <w:rPr>
          <w:spacing w:val="1"/>
        </w:rPr>
        <w:t> </w:t>
      </w:r>
      <w:r>
        <w:rPr/>
        <w:t>checkers allow students to focus on the content and structure of their writing without taking</w:t>
      </w:r>
      <w:r>
        <w:rPr>
          <w:spacing w:val="-57"/>
        </w:rPr>
        <w:t> </w:t>
      </w:r>
      <w:r>
        <w:rPr/>
        <w:t>time to check spelling.</w:t>
      </w:r>
      <w:r>
        <w:rPr>
          <w:spacing w:val="1"/>
        </w:rPr>
        <w:t> </w:t>
      </w:r>
      <w:r>
        <w:rPr/>
        <w:t>Software can also focus students‟ attention on parts of the problems</w:t>
      </w:r>
      <w:r>
        <w:rPr>
          <w:spacing w:val="-58"/>
        </w:rPr>
        <w:t> </w:t>
      </w:r>
      <w:r>
        <w:rPr/>
        <w:t>or the process that they might have missed. In this way, scaffolds not only allow learners to</w:t>
      </w:r>
      <w:r>
        <w:rPr>
          <w:spacing w:val="-57"/>
        </w:rPr>
        <w:t> </w:t>
      </w:r>
      <w:r>
        <w:rPr/>
        <w:t>solve problems but also increase what is learned from their problem solving whereas the</w:t>
      </w:r>
      <w:r>
        <w:rPr>
          <w:spacing w:val="1"/>
        </w:rPr>
        <w:t> </w:t>
      </w:r>
      <w:r>
        <w:rPr/>
        <w:t>original</w:t>
      </w:r>
      <w:r>
        <w:rPr>
          <w:spacing w:val="18"/>
        </w:rPr>
        <w:t> </w:t>
      </w:r>
      <w:r>
        <w:rPr/>
        <w:t>intent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scaffolds</w:t>
      </w:r>
      <w:r>
        <w:rPr>
          <w:spacing w:val="19"/>
        </w:rPr>
        <w:t> </w:t>
      </w:r>
      <w:r>
        <w:rPr/>
        <w:t>was</w:t>
      </w:r>
      <w:r>
        <w:rPr>
          <w:spacing w:val="18"/>
        </w:rPr>
        <w:t> </w:t>
      </w:r>
      <w:r>
        <w:rPr/>
        <w:t>to</w:t>
      </w:r>
      <w:r>
        <w:rPr>
          <w:spacing w:val="18"/>
        </w:rPr>
        <w:t> </w:t>
      </w:r>
      <w:r>
        <w:rPr/>
        <w:t>temporarily</w:t>
      </w:r>
      <w:r>
        <w:rPr>
          <w:spacing w:val="10"/>
        </w:rPr>
        <w:t> </w:t>
      </w:r>
      <w:r>
        <w:rPr/>
        <w:t>provide</w:t>
      </w:r>
      <w:r>
        <w:rPr>
          <w:spacing w:val="18"/>
        </w:rPr>
        <w:t> </w:t>
      </w:r>
      <w:r>
        <w:rPr/>
        <w:t>assistance</w:t>
      </w:r>
      <w:r>
        <w:rPr>
          <w:spacing w:val="17"/>
        </w:rPr>
        <w:t> </w:t>
      </w:r>
      <w:r>
        <w:rPr/>
        <w:t>in</w:t>
      </w:r>
      <w:r>
        <w:rPr>
          <w:spacing w:val="18"/>
        </w:rPr>
        <w:t> </w:t>
      </w:r>
      <w:r>
        <w:rPr/>
        <w:t>a</w:t>
      </w:r>
      <w:r>
        <w:rPr>
          <w:spacing w:val="17"/>
        </w:rPr>
        <w:t> </w:t>
      </w:r>
      <w:r>
        <w:rPr/>
        <w:t>task,</w:t>
      </w:r>
      <w:r>
        <w:rPr>
          <w:spacing w:val="18"/>
        </w:rPr>
        <w:t> </w:t>
      </w:r>
      <w:r>
        <w:rPr/>
        <w:t>to</w:t>
      </w:r>
      <w:r>
        <w:rPr>
          <w:spacing w:val="18"/>
        </w:rPr>
        <w:t> </w:t>
      </w:r>
      <w:r>
        <w:rPr/>
        <w:t>be</w:t>
      </w:r>
      <w:r>
        <w:rPr>
          <w:spacing w:val="17"/>
        </w:rPr>
        <w:t> </w:t>
      </w:r>
      <w:r>
        <w:rPr/>
        <w:t>removed</w:t>
      </w:r>
      <w:r>
        <w:rPr>
          <w:spacing w:val="-57"/>
        </w:rPr>
        <w:t> </w:t>
      </w:r>
      <w:r>
        <w:rPr/>
        <w:t>as learners have more expertise in it.</w:t>
      </w:r>
      <w:r>
        <w:rPr>
          <w:spacing w:val="1"/>
        </w:rPr>
        <w:t> </w:t>
      </w:r>
      <w:r>
        <w:rPr/>
        <w:t>Today, many of the technological and visualization</w:t>
      </w:r>
      <w:r>
        <w:rPr>
          <w:spacing w:val="1"/>
        </w:rPr>
        <w:t> </w:t>
      </w:r>
      <w:r>
        <w:rPr/>
        <w:t>scaffolds are intended to be intellectual partners to be continually tapped. This is in line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assertion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Resta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Laferriere</w:t>
      </w:r>
      <w:r>
        <w:rPr>
          <w:spacing w:val="1"/>
        </w:rPr>
        <w:t> </w:t>
      </w:r>
      <w:r>
        <w:rPr/>
        <w:t>(2012)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enumerated</w:t>
      </w:r>
      <w:r>
        <w:rPr>
          <w:spacing w:val="1"/>
        </w:rPr>
        <w:t> </w:t>
      </w:r>
      <w:r>
        <w:rPr/>
        <w:t>some</w:t>
      </w:r>
      <w:r>
        <w:rPr>
          <w:spacing w:val="60"/>
        </w:rPr>
        <w:t> </w:t>
      </w:r>
      <w:r>
        <w:rPr/>
        <w:t>modern</w:t>
      </w:r>
      <w:r>
        <w:rPr>
          <w:spacing w:val="1"/>
        </w:rPr>
        <w:t> </w:t>
      </w:r>
      <w:r>
        <w:rPr/>
        <w:t>scaffolds tools available that can support the students in learning: “Generic tools such as e-</w:t>
      </w:r>
      <w:r>
        <w:rPr>
          <w:spacing w:val="1"/>
        </w:rPr>
        <w:t> </w:t>
      </w:r>
      <w:r>
        <w:rPr/>
        <w:t>mail,</w:t>
      </w:r>
      <w:r>
        <w:rPr>
          <w:spacing w:val="47"/>
        </w:rPr>
        <w:t> </w:t>
      </w:r>
      <w:r>
        <w:rPr/>
        <w:t>file</w:t>
      </w:r>
      <w:r>
        <w:rPr>
          <w:spacing w:val="46"/>
        </w:rPr>
        <w:t> </w:t>
      </w:r>
      <w:r>
        <w:rPr/>
        <w:t>attachments,</w:t>
      </w:r>
      <w:r>
        <w:rPr>
          <w:spacing w:val="47"/>
        </w:rPr>
        <w:t> </w:t>
      </w:r>
      <w:r>
        <w:rPr/>
        <w:t>electronic</w:t>
      </w:r>
      <w:r>
        <w:rPr>
          <w:spacing w:val="46"/>
        </w:rPr>
        <w:t> </w:t>
      </w:r>
      <w:r>
        <w:rPr/>
        <w:t>bulletin</w:t>
      </w:r>
      <w:r>
        <w:rPr>
          <w:spacing w:val="46"/>
        </w:rPr>
        <w:t> </w:t>
      </w:r>
      <w:r>
        <w:rPr/>
        <w:t>boarders,</w:t>
      </w:r>
      <w:r>
        <w:rPr>
          <w:spacing w:val="46"/>
        </w:rPr>
        <w:t> </w:t>
      </w:r>
      <w:r>
        <w:rPr/>
        <w:t>chat</w:t>
      </w:r>
      <w:r>
        <w:rPr>
          <w:spacing w:val="47"/>
        </w:rPr>
        <w:t> </w:t>
      </w:r>
      <w:r>
        <w:rPr/>
        <w:t>blogs,</w:t>
      </w:r>
      <w:r>
        <w:rPr>
          <w:spacing w:val="47"/>
        </w:rPr>
        <w:t> </w:t>
      </w:r>
      <w:r>
        <w:rPr/>
        <w:t>wikis,</w:t>
      </w:r>
      <w:r>
        <w:rPr>
          <w:spacing w:val="46"/>
        </w:rPr>
        <w:t> </w:t>
      </w:r>
      <w:r>
        <w:rPr/>
        <w:t>digital</w:t>
      </w:r>
      <w:r>
        <w:rPr>
          <w:spacing w:val="47"/>
        </w:rPr>
        <w:t> </w:t>
      </w:r>
      <w:r>
        <w:rPr/>
        <w:t>audio</w:t>
      </w:r>
      <w:r>
        <w:rPr>
          <w:spacing w:val="48"/>
        </w:rPr>
        <w:t> </w:t>
      </w:r>
      <w:r>
        <w:rPr/>
        <w:t>and</w:t>
      </w:r>
      <w:r>
        <w:rPr>
          <w:spacing w:val="-58"/>
        </w:rPr>
        <w:t> </w:t>
      </w:r>
      <w:r>
        <w:rPr/>
        <w:t>video conferencing system, asynchronous communication tools of web-based Instructional</w:t>
      </w:r>
      <w:r>
        <w:rPr>
          <w:spacing w:val="1"/>
        </w:rPr>
        <w:t> </w:t>
      </w:r>
      <w:r>
        <w:rPr/>
        <w:t>Management Systems and visual learning environments.</w:t>
      </w:r>
      <w:r>
        <w:rPr>
          <w:spacing w:val="1"/>
        </w:rPr>
        <w:t> </w:t>
      </w:r>
      <w:r>
        <w:rPr/>
        <w:t>These tools are not only widely</w:t>
      </w:r>
      <w:r>
        <w:rPr>
          <w:spacing w:val="1"/>
        </w:rPr>
        <w:t> </w:t>
      </w:r>
      <w:r>
        <w:rPr/>
        <w:t>used for business or educational delivery of information purposes, but are also used to</w:t>
      </w:r>
      <w:r>
        <w:rPr>
          <w:spacing w:val="1"/>
        </w:rPr>
        <w:t> </w:t>
      </w:r>
      <w:r>
        <w:rPr/>
        <w:t>support</w:t>
      </w:r>
      <w:r>
        <w:rPr>
          <w:spacing w:val="-1"/>
        </w:rPr>
        <w:t> </w:t>
      </w:r>
      <w:r>
        <w:rPr/>
        <w:t>online</w:t>
      </w:r>
      <w:r>
        <w:rPr>
          <w:spacing w:val="-1"/>
        </w:rPr>
        <w:t> </w:t>
      </w:r>
      <w:r>
        <w:rPr/>
        <w:t>collaborations, scaffolded learning.</w:t>
      </w:r>
    </w:p>
    <w:p>
      <w:pPr>
        <w:pStyle w:val="BodyText"/>
        <w:spacing w:line="480" w:lineRule="auto" w:before="2"/>
        <w:ind w:left="1340" w:right="1437"/>
        <w:jc w:val="both"/>
      </w:pP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number of tools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line environments</w:t>
      </w:r>
      <w:r>
        <w:rPr>
          <w:spacing w:val="1"/>
        </w:rPr>
        <w:t> </w:t>
      </w:r>
      <w:r>
        <w:rPr/>
        <w:t>emerging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affordances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building”.</w:t>
      </w:r>
    </w:p>
    <w:p>
      <w:pPr>
        <w:pStyle w:val="BodyText"/>
        <w:spacing w:line="480" w:lineRule="auto" w:before="1"/>
        <w:ind w:left="1340" w:right="1439"/>
        <w:jc w:val="both"/>
      </w:pPr>
      <w:r>
        <w:rPr/>
        <w:t>Vygotsky (1978) was concerned with the child‟s mental development and learning from a</w:t>
      </w:r>
      <w:r>
        <w:rPr>
          <w:spacing w:val="1"/>
        </w:rPr>
        <w:t> </w:t>
      </w:r>
      <w:r>
        <w:rPr/>
        <w:t>psychological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view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zone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Proximal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(ZPD).</w:t>
      </w:r>
      <w:r>
        <w:rPr>
          <w:spacing w:val="1"/>
        </w:rPr>
        <w:t> </w:t>
      </w:r>
      <w:r>
        <w:rPr/>
        <w:t>Bruner</w:t>
      </w:r>
      <w:r>
        <w:rPr>
          <w:spacing w:val="-58"/>
        </w:rPr>
        <w:t> </w:t>
      </w:r>
      <w:r>
        <w:rPr/>
        <w:t>focused</w:t>
      </w:r>
      <w:r>
        <w:rPr>
          <w:spacing w:val="3"/>
        </w:rPr>
        <w:t> </w:t>
      </w:r>
      <w:r>
        <w:rPr/>
        <w:t>more</w:t>
      </w:r>
      <w:r>
        <w:rPr>
          <w:spacing w:val="3"/>
        </w:rPr>
        <w:t> </w:t>
      </w:r>
      <w:r>
        <w:rPr/>
        <w:t>on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language</w:t>
      </w:r>
      <w:r>
        <w:rPr>
          <w:spacing w:val="3"/>
        </w:rPr>
        <w:t> </w:t>
      </w:r>
      <w:r>
        <w:rPr/>
        <w:t>taught</w:t>
      </w:r>
      <w:r>
        <w:rPr>
          <w:spacing w:val="5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4"/>
        </w:rPr>
        <w:t> </w:t>
      </w:r>
      <w:r>
        <w:rPr/>
        <w:t>classroom</w:t>
      </w:r>
      <w:r>
        <w:rPr>
          <w:spacing w:val="6"/>
        </w:rPr>
        <w:t> </w:t>
      </w:r>
      <w:r>
        <w:rPr/>
        <w:t>and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importance</w:t>
      </w:r>
      <w:r>
        <w:rPr>
          <w:spacing w:val="8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role</w:t>
      </w:r>
      <w:r>
        <w:rPr>
          <w:spacing w:val="3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teacher who scaffolds. He connected it with the cognitive and social development of a child</w:t>
      </w:r>
      <w:r>
        <w:rPr>
          <w:spacing w:val="-57"/>
        </w:rPr>
        <w:t> </w:t>
      </w:r>
      <w:r>
        <w:rPr/>
        <w:t>that learns from a tutor, who transmits culture and as understanding of the world.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scholars developed their theories based on the cultural influence and the social interaction</w:t>
      </w:r>
      <w:r>
        <w:rPr>
          <w:spacing w:val="1"/>
        </w:rPr>
        <w:t> </w:t>
      </w:r>
      <w:r>
        <w:rPr/>
        <w:t>as essential features of learning. This study was used to to find the impact of scaffolding</w:t>
      </w:r>
      <w:r>
        <w:rPr>
          <w:spacing w:val="1"/>
        </w:rPr>
        <w:t> </w:t>
      </w:r>
      <w:r>
        <w:rPr/>
        <w:t>strategy on attitude, retention and performance in Ecology in Senior Secondary 11 school</w:t>
      </w:r>
      <w:r>
        <w:rPr>
          <w:spacing w:val="1"/>
        </w:rPr>
        <w:t> </w:t>
      </w:r>
      <w:r>
        <w:rPr/>
        <w:t>students.</w:t>
      </w:r>
    </w:p>
    <w:p>
      <w:pPr>
        <w:pStyle w:val="ListParagraph"/>
        <w:numPr>
          <w:ilvl w:val="2"/>
          <w:numId w:val="14"/>
        </w:numPr>
        <w:tabs>
          <w:tab w:pos="2061" w:val="left" w:leader="none"/>
        </w:tabs>
        <w:spacing w:line="240" w:lineRule="auto" w:before="138" w:after="0"/>
        <w:ind w:left="2060" w:right="0" w:hanging="721"/>
        <w:jc w:val="both"/>
        <w:rPr>
          <w:sz w:val="24"/>
        </w:rPr>
      </w:pPr>
      <w:r>
        <w:rPr>
          <w:sz w:val="24"/>
        </w:rPr>
        <w:t>Concept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Scaffolding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Scaffolding evolved in the interaction between tutor (either adult or peer) and students who</w:t>
      </w:r>
      <w:r>
        <w:rPr>
          <w:spacing w:val="1"/>
        </w:rPr>
        <w:t> </w:t>
      </w:r>
      <w:r>
        <w:rPr/>
        <w:t>design tools to support students‟ learning material or skill in the classrooms (Puntambekar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Hubscher,</w:t>
      </w:r>
      <w:r>
        <w:rPr>
          <w:spacing w:val="1"/>
        </w:rPr>
        <w:t> </w:t>
      </w:r>
      <w:r>
        <w:rPr/>
        <w:t>2005).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child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adult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more</w:t>
      </w:r>
      <w:r>
        <w:rPr>
          <w:spacing w:val="-57"/>
        </w:rPr>
        <w:t> </w:t>
      </w:r>
      <w:r>
        <w:rPr/>
        <w:t>competent peer who provides just the right support based on the progress made by the child</w:t>
      </w:r>
      <w:r>
        <w:rPr>
          <w:spacing w:val="-57"/>
        </w:rPr>
        <w:t> </w:t>
      </w:r>
      <w:r>
        <w:rPr/>
        <w:t>in an on going basis. The concepts behind the teaching technique of scaffolding emerged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Vygotsky‟s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development.</w:t>
      </w:r>
      <w:r>
        <w:rPr>
          <w:spacing w:val="1"/>
        </w:rPr>
        <w:t> </w:t>
      </w:r>
      <w:r>
        <w:rPr/>
        <w:t>Vygotsky</w:t>
      </w:r>
      <w:r>
        <w:rPr>
          <w:spacing w:val="1"/>
        </w:rPr>
        <w:t> </w:t>
      </w:r>
      <w:r>
        <w:rPr/>
        <w:t>(1978),</w:t>
      </w:r>
      <w:r>
        <w:rPr>
          <w:spacing w:val="1"/>
        </w:rPr>
        <w:t> </w:t>
      </w:r>
      <w:r>
        <w:rPr/>
        <w:t>wanted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understand the relationship between learning and development.</w:t>
      </w:r>
      <w:r>
        <w:rPr>
          <w:spacing w:val="1"/>
        </w:rPr>
        <w:t> </w:t>
      </w:r>
      <w:r>
        <w:rPr/>
        <w:t>He views the previously</w:t>
      </w:r>
      <w:r>
        <w:rPr>
          <w:spacing w:val="1"/>
        </w:rPr>
        <w:t> </w:t>
      </w:r>
      <w:r>
        <w:rPr/>
        <w:t>developed theories of learning and development as inadequate and began his research by</w:t>
      </w:r>
      <w:r>
        <w:rPr>
          <w:spacing w:val="1"/>
        </w:rPr>
        <w:t> </w:t>
      </w:r>
      <w:r>
        <w:rPr/>
        <w:t>breaking</w:t>
      </w:r>
      <w:r>
        <w:rPr>
          <w:spacing w:val="25"/>
        </w:rPr>
        <w:t> </w:t>
      </w:r>
      <w:r>
        <w:rPr/>
        <w:t>down</w:t>
      </w:r>
      <w:r>
        <w:rPr>
          <w:spacing w:val="29"/>
        </w:rPr>
        <w:t> </w:t>
      </w:r>
      <w:r>
        <w:rPr/>
        <w:t>his</w:t>
      </w:r>
      <w:r>
        <w:rPr>
          <w:spacing w:val="29"/>
        </w:rPr>
        <w:t> </w:t>
      </w:r>
      <w:r>
        <w:rPr/>
        <w:t>investigation</w:t>
      </w:r>
      <w:r>
        <w:rPr>
          <w:spacing w:val="27"/>
        </w:rPr>
        <w:t> </w:t>
      </w:r>
      <w:r>
        <w:rPr/>
        <w:t>into</w:t>
      </w:r>
      <w:r>
        <w:rPr>
          <w:spacing w:val="28"/>
        </w:rPr>
        <w:t> </w:t>
      </w:r>
      <w:r>
        <w:rPr/>
        <w:t>two</w:t>
      </w:r>
      <w:r>
        <w:rPr>
          <w:spacing w:val="27"/>
        </w:rPr>
        <w:t> </w:t>
      </w:r>
      <w:r>
        <w:rPr/>
        <w:t>parts:</w:t>
      </w:r>
      <w:r>
        <w:rPr>
          <w:spacing w:val="28"/>
        </w:rPr>
        <w:t> </w:t>
      </w:r>
      <w:r>
        <w:rPr/>
        <w:t>the</w:t>
      </w:r>
      <w:r>
        <w:rPr>
          <w:spacing w:val="30"/>
        </w:rPr>
        <w:t> </w:t>
      </w:r>
      <w:r>
        <w:rPr/>
        <w:t>general</w:t>
      </w:r>
      <w:r>
        <w:rPr>
          <w:spacing w:val="30"/>
        </w:rPr>
        <w:t> </w:t>
      </w:r>
      <w:r>
        <w:rPr/>
        <w:t>relationship</w:t>
      </w:r>
      <w:r>
        <w:rPr>
          <w:spacing w:val="29"/>
        </w:rPr>
        <w:t> </w:t>
      </w:r>
      <w:r>
        <w:rPr/>
        <w:t>between</w:t>
      </w:r>
      <w:r>
        <w:rPr>
          <w:spacing w:val="29"/>
        </w:rPr>
        <w:t> </w:t>
      </w:r>
      <w:r>
        <w:rPr/>
        <w:t>the</w:t>
      </w:r>
      <w:r>
        <w:rPr>
          <w:spacing w:val="27"/>
        </w:rPr>
        <w:t> </w:t>
      </w:r>
      <w:r>
        <w:rPr/>
        <w:t>two</w:t>
      </w:r>
      <w:r>
        <w:rPr>
          <w:spacing w:val="-57"/>
        </w:rPr>
        <w:t> </w:t>
      </w:r>
      <w:r>
        <w:rPr/>
        <w:t>and the specific relationship that emerges when children reach school age.   Vygotsky</w:t>
      </w:r>
      <w:r>
        <w:rPr>
          <w:spacing w:val="1"/>
        </w:rPr>
        <w:t> </w:t>
      </w:r>
      <w:r>
        <w:rPr/>
        <w:t>asserts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children‟s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begins</w:t>
      </w:r>
      <w:r>
        <w:rPr>
          <w:spacing w:val="1"/>
        </w:rPr>
        <w:t> </w:t>
      </w:r>
      <w:r>
        <w:rPr/>
        <w:t>before</w:t>
      </w:r>
      <w:r>
        <w:rPr>
          <w:spacing w:val="1"/>
        </w:rPr>
        <w:t> </w:t>
      </w:r>
      <w:r>
        <w:rPr/>
        <w:t>school.</w:t>
      </w:r>
      <w:r>
        <w:rPr>
          <w:spacing w:val="1"/>
        </w:rPr>
        <w:t> </w:t>
      </w:r>
      <w:r>
        <w:rPr/>
        <w:t>Vygotsky</w:t>
      </w:r>
      <w:r>
        <w:rPr>
          <w:spacing w:val="1"/>
        </w:rPr>
        <w:t> </w:t>
      </w:r>
      <w:r>
        <w:rPr/>
        <w:t>zones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proximal</w:t>
      </w:r>
      <w:r>
        <w:rPr>
          <w:spacing w:val="1"/>
        </w:rPr>
        <w:t> </w:t>
      </w:r>
      <w:r>
        <w:rPr/>
        <w:t>development looks at the potential development of children by understanding what they are</w:t>
      </w:r>
      <w:r>
        <w:rPr>
          <w:spacing w:val="-57"/>
        </w:rPr>
        <w:t> </w:t>
      </w:r>
      <w:r>
        <w:rPr/>
        <w:t>attempting</w:t>
      </w:r>
      <w:r>
        <w:rPr>
          <w:spacing w:val="-3"/>
        </w:rPr>
        <w:t> </w:t>
      </w:r>
      <w:r>
        <w:rPr/>
        <w:t>to master</w:t>
      </w:r>
      <w:r>
        <w:rPr>
          <w:spacing w:val="-1"/>
        </w:rPr>
        <w:t> </w:t>
      </w:r>
      <w:r>
        <w:rPr/>
        <w:t>at the</w:t>
      </w:r>
      <w:r>
        <w:rPr>
          <w:spacing w:val="-1"/>
        </w:rPr>
        <w:t> </w:t>
      </w:r>
      <w:r>
        <w:rPr/>
        <w:t>present time.</w:t>
      </w:r>
    </w:p>
    <w:p>
      <w:pPr>
        <w:pStyle w:val="BodyText"/>
        <w:spacing w:line="480" w:lineRule="auto" w:before="162"/>
        <w:ind w:left="1340" w:right="1438"/>
        <w:jc w:val="both"/>
      </w:pPr>
      <w:r>
        <w:rPr/>
        <w:t>A child‟s inability to solve a problem independently today does not indicate that he will not</w:t>
      </w:r>
      <w:r>
        <w:rPr>
          <w:spacing w:val="-57"/>
        </w:rPr>
        <w:t> </w:t>
      </w:r>
      <w:r>
        <w:rPr/>
        <w:t>be able to solve it independently tomorrow. Vygotsky continued by saying “The actual</w:t>
      </w:r>
      <w:r>
        <w:rPr>
          <w:spacing w:val="1"/>
        </w:rPr>
        <w:t> </w:t>
      </w:r>
      <w:r>
        <w:rPr/>
        <w:t>development</w:t>
      </w:r>
      <w:r>
        <w:rPr>
          <w:spacing w:val="49"/>
        </w:rPr>
        <w:t> </w:t>
      </w:r>
      <w:r>
        <w:rPr/>
        <w:t>level</w:t>
      </w:r>
      <w:r>
        <w:rPr>
          <w:spacing w:val="50"/>
        </w:rPr>
        <w:t> </w:t>
      </w:r>
      <w:r>
        <w:rPr/>
        <w:t>characterizes</w:t>
      </w:r>
      <w:r>
        <w:rPr>
          <w:spacing w:val="49"/>
        </w:rPr>
        <w:t> </w:t>
      </w:r>
      <w:r>
        <w:rPr/>
        <w:t>mental</w:t>
      </w:r>
      <w:r>
        <w:rPr>
          <w:spacing w:val="50"/>
        </w:rPr>
        <w:t> </w:t>
      </w:r>
      <w:r>
        <w:rPr/>
        <w:t>development</w:t>
      </w:r>
      <w:r>
        <w:rPr>
          <w:spacing w:val="49"/>
        </w:rPr>
        <w:t> </w:t>
      </w:r>
      <w:r>
        <w:rPr/>
        <w:t>retrospectively,</w:t>
      </w:r>
      <w:r>
        <w:rPr>
          <w:spacing w:val="50"/>
        </w:rPr>
        <w:t> </w:t>
      </w:r>
      <w:r>
        <w:rPr/>
        <w:t>while</w:t>
      </w:r>
      <w:r>
        <w:rPr>
          <w:spacing w:val="48"/>
        </w:rPr>
        <w:t> </w:t>
      </w:r>
      <w:r>
        <w:rPr/>
        <w:t>the</w:t>
      </w:r>
      <w:r>
        <w:rPr>
          <w:spacing w:val="49"/>
        </w:rPr>
        <w:t> </w:t>
      </w:r>
      <w:r>
        <w:rPr/>
        <w:t>zone</w:t>
      </w:r>
      <w:r>
        <w:rPr>
          <w:spacing w:val="49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proximal development characterizes mental development prospectively”. Vygotsky argues</w:t>
      </w:r>
      <w:r>
        <w:rPr>
          <w:spacing w:val="1"/>
        </w:rPr>
        <w:t> </w:t>
      </w:r>
      <w:r>
        <w:rPr/>
        <w:t>that</w:t>
      </w:r>
      <w:r>
        <w:rPr>
          <w:spacing w:val="34"/>
        </w:rPr>
        <w:t> </w:t>
      </w:r>
      <w:r>
        <w:rPr/>
        <w:t>this</w:t>
      </w:r>
      <w:r>
        <w:rPr>
          <w:spacing w:val="36"/>
        </w:rPr>
        <w:t> </w:t>
      </w:r>
      <w:r>
        <w:rPr/>
        <w:t>method</w:t>
      </w:r>
      <w:r>
        <w:rPr>
          <w:spacing w:val="35"/>
        </w:rPr>
        <w:t> </w:t>
      </w:r>
      <w:r>
        <w:rPr/>
        <w:t>of</w:t>
      </w:r>
      <w:r>
        <w:rPr>
          <w:spacing w:val="35"/>
        </w:rPr>
        <w:t> </w:t>
      </w:r>
      <w:r>
        <w:rPr/>
        <w:t>observing</w:t>
      </w:r>
      <w:r>
        <w:rPr>
          <w:spacing w:val="33"/>
        </w:rPr>
        <w:t> </w:t>
      </w:r>
      <w:r>
        <w:rPr/>
        <w:t>learning</w:t>
      </w:r>
      <w:r>
        <w:rPr>
          <w:spacing w:val="33"/>
        </w:rPr>
        <w:t> </w:t>
      </w:r>
      <w:r>
        <w:rPr/>
        <w:t>and</w:t>
      </w:r>
      <w:r>
        <w:rPr>
          <w:spacing w:val="35"/>
        </w:rPr>
        <w:t> </w:t>
      </w:r>
      <w:r>
        <w:rPr/>
        <w:t>development</w:t>
      </w:r>
      <w:r>
        <w:rPr>
          <w:spacing w:val="35"/>
        </w:rPr>
        <w:t> </w:t>
      </w:r>
      <w:r>
        <w:rPr/>
        <w:t>allows</w:t>
      </w:r>
      <w:r>
        <w:rPr>
          <w:spacing w:val="35"/>
        </w:rPr>
        <w:t> </w:t>
      </w:r>
      <w:r>
        <w:rPr/>
        <w:t>psychologists,</w:t>
      </w:r>
      <w:r>
        <w:rPr>
          <w:spacing w:val="35"/>
        </w:rPr>
        <w:t> </w:t>
      </w:r>
      <w:r>
        <w:rPr/>
        <w:t>educators</w:t>
      </w:r>
      <w:r>
        <w:rPr>
          <w:spacing w:val="-57"/>
        </w:rPr>
        <w:t> </w:t>
      </w:r>
      <w:r>
        <w:rPr/>
        <w:t>and researchers to examine not only the skills and mental abilities a child has mastered, but</w:t>
      </w:r>
      <w:r>
        <w:rPr>
          <w:spacing w:val="1"/>
        </w:rPr>
        <w:t> </w:t>
      </w:r>
      <w:r>
        <w:rPr/>
        <w:t>also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independent problem solving</w:t>
      </w:r>
      <w:r>
        <w:rPr>
          <w:spacing w:val="-2"/>
        </w:rPr>
        <w:t> </w:t>
      </w:r>
      <w:r>
        <w:rPr/>
        <w:t>that is maturing</w:t>
      </w:r>
      <w:r>
        <w:rPr>
          <w:spacing w:val="-2"/>
        </w:rPr>
        <w:t> </w:t>
      </w:r>
      <w:r>
        <w:rPr/>
        <w:t>inside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child.</w:t>
      </w:r>
    </w:p>
    <w:p>
      <w:pPr>
        <w:pStyle w:val="BodyText"/>
      </w:pPr>
    </w:p>
    <w:p>
      <w:pPr>
        <w:pStyle w:val="BodyText"/>
        <w:spacing w:line="480" w:lineRule="auto"/>
        <w:ind w:left="1340" w:right="1436"/>
        <w:jc w:val="both"/>
      </w:pPr>
      <w:r>
        <w:rPr/>
        <w:t>Vygotsky</w:t>
      </w:r>
      <w:r>
        <w:rPr>
          <w:spacing w:val="1"/>
        </w:rPr>
        <w:t> </w:t>
      </w:r>
      <w:r>
        <w:rPr/>
        <w:t>(1978),</w:t>
      </w:r>
      <w:r>
        <w:rPr>
          <w:spacing w:val="1"/>
        </w:rPr>
        <w:t> </w:t>
      </w:r>
      <w:r>
        <w:rPr/>
        <w:t>describes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cognitive</w:t>
      </w:r>
      <w:r>
        <w:rPr>
          <w:spacing w:val="1"/>
        </w:rPr>
        <w:t> </w:t>
      </w:r>
      <w:r>
        <w:rPr/>
        <w:t>entities: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functions.</w:t>
      </w:r>
      <w:r>
        <w:rPr>
          <w:spacing w:val="1"/>
        </w:rPr>
        <w:t> </w:t>
      </w:r>
      <w:r>
        <w:rPr/>
        <w:t>According to his theory young children comprehend primarily spontaneous concepts, or</w:t>
      </w:r>
      <w:r>
        <w:rPr>
          <w:spacing w:val="1"/>
        </w:rPr>
        <w:t> </w:t>
      </w:r>
      <w:r>
        <w:rPr/>
        <w:t>pseudo concepts. They might understand the name of a concept, but the criteria by which</w:t>
      </w:r>
      <w:r>
        <w:rPr>
          <w:spacing w:val="1"/>
        </w:rPr>
        <w:t> </w:t>
      </w:r>
      <w:r>
        <w:rPr/>
        <w:t>they understand it are concrete and context specific (Brynes, 2006). For example, a young</w:t>
      </w:r>
      <w:r>
        <w:rPr>
          <w:spacing w:val="1"/>
        </w:rPr>
        <w:t> </w:t>
      </w:r>
      <w:r>
        <w:rPr/>
        <w:t>child</w:t>
      </w:r>
      <w:r>
        <w:rPr>
          <w:spacing w:val="17"/>
        </w:rPr>
        <w:t> </w:t>
      </w:r>
      <w:r>
        <w:rPr/>
        <w:t>might</w:t>
      </w:r>
      <w:r>
        <w:rPr>
          <w:spacing w:val="19"/>
        </w:rPr>
        <w:t> </w:t>
      </w:r>
      <w:r>
        <w:rPr/>
        <w:t>identify</w:t>
      </w:r>
      <w:r>
        <w:rPr>
          <w:spacing w:val="13"/>
        </w:rPr>
        <w:t> </w:t>
      </w:r>
      <w:r>
        <w:rPr/>
        <w:t>the</w:t>
      </w:r>
      <w:r>
        <w:rPr>
          <w:spacing w:val="20"/>
        </w:rPr>
        <w:t> </w:t>
      </w:r>
      <w:r>
        <w:rPr/>
        <w:t>correct</w:t>
      </w:r>
      <w:r>
        <w:rPr>
          <w:spacing w:val="19"/>
        </w:rPr>
        <w:t> </w:t>
      </w:r>
      <w:r>
        <w:rPr/>
        <w:t>label</w:t>
      </w:r>
      <w:r>
        <w:rPr>
          <w:spacing w:val="18"/>
        </w:rPr>
        <w:t> </w:t>
      </w:r>
      <w:r>
        <w:rPr/>
        <w:t>for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concept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“dog”,</w:t>
      </w:r>
      <w:r>
        <w:rPr>
          <w:spacing w:val="17"/>
        </w:rPr>
        <w:t> </w:t>
      </w:r>
      <w:r>
        <w:rPr/>
        <w:t>but</w:t>
      </w:r>
      <w:r>
        <w:rPr>
          <w:spacing w:val="19"/>
        </w:rPr>
        <w:t> </w:t>
      </w:r>
      <w:r>
        <w:rPr/>
        <w:t>his</w:t>
      </w:r>
      <w:r>
        <w:rPr>
          <w:spacing w:val="18"/>
        </w:rPr>
        <w:t> </w:t>
      </w:r>
      <w:r>
        <w:rPr/>
        <w:t>defining</w:t>
      </w:r>
      <w:r>
        <w:rPr>
          <w:spacing w:val="16"/>
        </w:rPr>
        <w:t> </w:t>
      </w:r>
      <w:r>
        <w:rPr/>
        <w:t>criteria</w:t>
      </w:r>
      <w:r>
        <w:rPr>
          <w:spacing w:val="18"/>
        </w:rPr>
        <w:t> </w:t>
      </w:r>
      <w:r>
        <w:rPr/>
        <w:t>of</w:t>
      </w:r>
    </w:p>
    <w:p>
      <w:pPr>
        <w:pStyle w:val="BodyText"/>
        <w:spacing w:line="480" w:lineRule="auto" w:before="1"/>
        <w:ind w:left="1340" w:right="1439"/>
        <w:jc w:val="both"/>
      </w:pPr>
      <w:r>
        <w:rPr/>
        <w:t>„brown with white spots” are specific to his environment and experience. Older children,</w:t>
      </w:r>
      <w:r>
        <w:rPr>
          <w:spacing w:val="1"/>
        </w:rPr>
        <w:t> </w:t>
      </w:r>
      <w:r>
        <w:rPr/>
        <w:t>Vygotsky theorized,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capable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„true”</w:t>
      </w:r>
      <w:r>
        <w:rPr>
          <w:spacing w:val="1"/>
        </w:rPr>
        <w:t> </w:t>
      </w:r>
      <w:r>
        <w:rPr/>
        <w:t>concepts,</w:t>
      </w:r>
      <w:r>
        <w:rPr>
          <w:spacing w:val="1"/>
        </w:rPr>
        <w:t> </w:t>
      </w:r>
      <w:r>
        <w:rPr/>
        <w:t>which</w:t>
      </w:r>
      <w:r>
        <w:rPr>
          <w:spacing w:val="-57"/>
        </w:rPr>
        <w:t> </w:t>
      </w:r>
      <w:r>
        <w:rPr/>
        <w:t>include both a correct label and generalized defining criteria.   Like the young child, an</w:t>
      </w:r>
      <w:r>
        <w:rPr>
          <w:spacing w:val="1"/>
        </w:rPr>
        <w:t> </w:t>
      </w:r>
      <w:r>
        <w:rPr/>
        <w:t>older</w:t>
      </w:r>
      <w:r>
        <w:rPr>
          <w:spacing w:val="1"/>
        </w:rPr>
        <w:t> </w:t>
      </w:r>
      <w:r>
        <w:rPr/>
        <w:t>child</w:t>
      </w:r>
      <w:r>
        <w:rPr>
          <w:spacing w:val="1"/>
        </w:rPr>
        <w:t> </w:t>
      </w:r>
      <w:r>
        <w:rPr/>
        <w:t>understands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concept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“dog”.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older</w:t>
      </w:r>
      <w:r>
        <w:rPr>
          <w:spacing w:val="1"/>
        </w:rPr>
        <w:t> </w:t>
      </w:r>
      <w:r>
        <w:rPr/>
        <w:t>child</w:t>
      </w:r>
      <w:r>
        <w:rPr>
          <w:spacing w:val="1"/>
        </w:rPr>
        <w:t> </w:t>
      </w:r>
      <w:r>
        <w:rPr/>
        <w:t>understands</w:t>
      </w:r>
      <w:r>
        <w:rPr>
          <w:spacing w:val="1"/>
        </w:rPr>
        <w:t> </w:t>
      </w:r>
      <w:r>
        <w:rPr/>
        <w:t>generalized, context-independent defining criteria like “has four paws and sharp canine</w:t>
      </w:r>
      <w:r>
        <w:rPr>
          <w:spacing w:val="1"/>
        </w:rPr>
        <w:t> </w:t>
      </w:r>
      <w:r>
        <w:rPr/>
        <w:t>teeth,</w:t>
      </w:r>
      <w:r>
        <w:rPr>
          <w:spacing w:val="-1"/>
        </w:rPr>
        <w:t> </w:t>
      </w:r>
      <w:r>
        <w:rPr/>
        <w:t>parts to keep</w:t>
      </w:r>
      <w:r>
        <w:rPr>
          <w:spacing w:val="2"/>
        </w:rPr>
        <w:t> </w:t>
      </w:r>
      <w:r>
        <w:rPr/>
        <w:t>cool”</w:t>
      </w:r>
      <w:r>
        <w:rPr>
          <w:spacing w:val="1"/>
        </w:rPr>
        <w:t> </w:t>
      </w:r>
      <w:r>
        <w:rPr/>
        <w:t>(Brynes</w:t>
      </w:r>
      <w:r>
        <w:rPr>
          <w:spacing w:val="-1"/>
        </w:rPr>
        <w:t> </w:t>
      </w:r>
      <w:r>
        <w:rPr/>
        <w:t>2006).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3"/>
        <w:jc w:val="both"/>
      </w:pPr>
      <w:r>
        <w:rPr/>
        <w:t>In order to learn concepts, Vygotsky theorized that both young children and older children</w:t>
      </w:r>
      <w:r>
        <w:rPr>
          <w:spacing w:val="1"/>
        </w:rPr>
        <w:t> </w:t>
      </w:r>
      <w:r>
        <w:rPr/>
        <w:t>utilize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cognitive</w:t>
      </w:r>
      <w:r>
        <w:rPr>
          <w:spacing w:val="1"/>
        </w:rPr>
        <w:t> </w:t>
      </w:r>
      <w:r>
        <w:rPr/>
        <w:t>functions:</w:t>
      </w:r>
      <w:r>
        <w:rPr>
          <w:spacing w:val="1"/>
        </w:rPr>
        <w:t> </w:t>
      </w:r>
      <w:r>
        <w:rPr/>
        <w:t>language,</w:t>
      </w:r>
      <w:r>
        <w:rPr>
          <w:spacing w:val="1"/>
        </w:rPr>
        <w:t> </w:t>
      </w:r>
      <w:r>
        <w:rPr/>
        <w:t>thinking,</w:t>
      </w:r>
      <w:r>
        <w:rPr>
          <w:spacing w:val="1"/>
        </w:rPr>
        <w:t> </w:t>
      </w:r>
      <w:r>
        <w:rPr/>
        <w:t>perspective,</w:t>
      </w:r>
      <w:r>
        <w:rPr>
          <w:spacing w:val="1"/>
        </w:rPr>
        <w:t> </w:t>
      </w:r>
      <w:r>
        <w:rPr/>
        <w:t>attention,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memory.</w:t>
      </w:r>
      <w:r>
        <w:rPr>
          <w:spacing w:val="1"/>
        </w:rPr>
        <w:t> </w:t>
      </w:r>
      <w:r>
        <w:rPr/>
        <w:t>He proposed that the integration of several or all of these cognitive functions in</w:t>
      </w:r>
      <w:r>
        <w:rPr>
          <w:spacing w:val="1"/>
        </w:rPr>
        <w:t> </w:t>
      </w:r>
      <w:r>
        <w:rPr/>
        <w:t>problem solving makes a learner successful, as compared to the unsuccessful learners who</w:t>
      </w:r>
      <w:r>
        <w:rPr>
          <w:spacing w:val="1"/>
        </w:rPr>
        <w:t> </w:t>
      </w:r>
      <w:r>
        <w:rPr/>
        <w:t>utilize only one or two cognitive functions in problem solving (Brynes, 2006). Vygotsky</w:t>
      </w:r>
      <w:r>
        <w:rPr>
          <w:spacing w:val="1"/>
        </w:rPr>
        <w:t> </w:t>
      </w:r>
      <w:r>
        <w:rPr/>
        <w:t>believed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primary</w:t>
      </w:r>
      <w:r>
        <w:rPr>
          <w:spacing w:val="1"/>
        </w:rPr>
        <w:t> </w:t>
      </w:r>
      <w:r>
        <w:rPr/>
        <w:t>goal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instruction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children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naïve</w:t>
      </w:r>
      <w:r>
        <w:rPr>
          <w:spacing w:val="1"/>
        </w:rPr>
        <w:t> </w:t>
      </w:r>
      <w:r>
        <w:rPr/>
        <w:t>understandings of</w:t>
      </w:r>
      <w:r>
        <w:rPr>
          <w:spacing w:val="-1"/>
        </w:rPr>
        <w:t> </w:t>
      </w:r>
      <w:r>
        <w:rPr/>
        <w:t>spontaneous</w:t>
      </w:r>
      <w:r>
        <w:rPr>
          <w:spacing w:val="1"/>
        </w:rPr>
        <w:t> </w:t>
      </w:r>
      <w:r>
        <w:rPr/>
        <w:t>concepts to mature</w:t>
      </w:r>
      <w:r>
        <w:rPr>
          <w:spacing w:val="1"/>
        </w:rPr>
        <w:t> </w:t>
      </w:r>
      <w:r>
        <w:rPr/>
        <w:t>understandings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true</w:t>
      </w:r>
      <w:r>
        <w:rPr>
          <w:spacing w:val="-1"/>
        </w:rPr>
        <w:t> </w:t>
      </w:r>
      <w:r>
        <w:rPr/>
        <w:t>concepts, through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social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adults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children</w:t>
      </w:r>
      <w:r>
        <w:rPr>
          <w:spacing w:val="1"/>
        </w:rPr>
        <w:t> </w:t>
      </w:r>
      <w:r>
        <w:rPr/>
        <w:t>(Brynes,</w:t>
      </w:r>
      <w:r>
        <w:rPr>
          <w:spacing w:val="1"/>
        </w:rPr>
        <w:t> </w:t>
      </w:r>
      <w:r>
        <w:rPr/>
        <w:t>2001).</w:t>
      </w:r>
      <w:r>
        <w:rPr>
          <w:spacing w:val="1"/>
        </w:rPr>
        <w:t> </w:t>
      </w:r>
      <w:r>
        <w:rPr/>
        <w:t>Unlike</w:t>
      </w:r>
      <w:r>
        <w:rPr>
          <w:spacing w:val="1"/>
        </w:rPr>
        <w:t> </w:t>
      </w:r>
      <w:r>
        <w:rPr/>
        <w:t>true</w:t>
      </w:r>
      <w:r>
        <w:rPr>
          <w:spacing w:val="1"/>
        </w:rPr>
        <w:t> </w:t>
      </w:r>
      <w:r>
        <w:rPr/>
        <w:t>constructivists, he insists that social agents, such as adult tutors or more skilled peers, are</w:t>
      </w:r>
      <w:r>
        <w:rPr>
          <w:spacing w:val="1"/>
        </w:rPr>
        <w:t> </w:t>
      </w:r>
      <w:r>
        <w:rPr/>
        <w:t>absolutely essential to a child‟s cognitive maturation (Vygotsky and Social Cognition). He</w:t>
      </w:r>
      <w:r>
        <w:rPr>
          <w:spacing w:val="1"/>
        </w:rPr>
        <w:t> </w:t>
      </w:r>
      <w:r>
        <w:rPr/>
        <w:t>theorized that a child‟s thinking would forever remain on the level of spontaneous concepts</w:t>
      </w:r>
      <w:r>
        <w:rPr>
          <w:spacing w:val="-57"/>
        </w:rPr>
        <w:t> </w:t>
      </w:r>
      <w:r>
        <w:rPr/>
        <w:t>without</w:t>
      </w:r>
      <w:r>
        <w:rPr>
          <w:spacing w:val="-1"/>
        </w:rPr>
        <w:t> </w:t>
      </w:r>
      <w:r>
        <w:rPr/>
        <w:t>the influence</w:t>
      </w:r>
      <w:r>
        <w:rPr>
          <w:spacing w:val="-1"/>
        </w:rPr>
        <w:t> </w:t>
      </w:r>
      <w:r>
        <w:rPr/>
        <w:t>of social agents (Brynes, 2006).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According to Vygotsky, academic tasks fall into one of three categories; those that the</w:t>
      </w:r>
      <w:r>
        <w:rPr>
          <w:spacing w:val="1"/>
        </w:rPr>
        <w:t> </w:t>
      </w:r>
      <w:r>
        <w:rPr/>
        <w:t>students can perform independently, those that the students cannot perform even with help</w:t>
      </w:r>
      <w:r>
        <w:rPr>
          <w:spacing w:val="1"/>
        </w:rPr>
        <w:t> </w:t>
      </w:r>
      <w:r>
        <w:rPr/>
        <w:t>from others, and those that the students can perform with help from others (Dodge, nd). A</w:t>
      </w:r>
      <w:r>
        <w:rPr>
          <w:spacing w:val="1"/>
        </w:rPr>
        <w:t> </w:t>
      </w:r>
      <w:r>
        <w:rPr/>
        <w:t>child is in the ideal cognitive state for learning when he is working on skills in the last</w:t>
      </w:r>
      <w:r>
        <w:rPr>
          <w:spacing w:val="1"/>
        </w:rPr>
        <w:t> </w:t>
      </w:r>
      <w:r>
        <w:rPr/>
        <w:t>category.</w:t>
      </w:r>
      <w:r>
        <w:rPr>
          <w:spacing w:val="1"/>
        </w:rPr>
        <w:t> </w:t>
      </w:r>
      <w:r>
        <w:rPr/>
        <w:t>Vygotsky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Zone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Proximal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ZPD.</w:t>
      </w:r>
      <w:r>
        <w:rPr>
          <w:spacing w:val="1"/>
        </w:rPr>
        <w:t> </w:t>
      </w:r>
      <w:r>
        <w:rPr/>
        <w:t>Scaffolding plans must be written carefully, such that each new skill or bit of information</w:t>
      </w:r>
      <w:r>
        <w:rPr>
          <w:spacing w:val="1"/>
        </w:rPr>
        <w:t> </w:t>
      </w:r>
      <w:r>
        <w:rPr/>
        <w:t>that the students learn serves as a logical next step, based upon what they already know or</w:t>
      </w:r>
      <w:r>
        <w:rPr>
          <w:spacing w:val="1"/>
        </w:rPr>
        <w:t> </w:t>
      </w:r>
      <w:r>
        <w:rPr/>
        <w:t>are able to do. The instructor must prepare both</w:t>
      </w:r>
      <w:r>
        <w:rPr>
          <w:spacing w:val="60"/>
        </w:rPr>
        <w:t> </w:t>
      </w:r>
      <w:r>
        <w:rPr/>
        <w:t>to continuously assess students learning</w:t>
      </w:r>
      <w:r>
        <w:rPr>
          <w:spacing w:val="1"/>
        </w:rPr>
        <w:t> </w:t>
      </w:r>
      <w:r>
        <w:rPr/>
        <w:t>and to connect new information to the students‟ prior knowledge.   The second major step</w:t>
      </w:r>
      <w:r>
        <w:rPr>
          <w:spacing w:val="1"/>
        </w:rPr>
        <w:t> </w:t>
      </w:r>
      <w:r>
        <w:rPr/>
        <w:t>of instructional scaffolding is execution of the plans, within the instructor provides support</w:t>
      </w:r>
      <w:r>
        <w:rPr>
          <w:spacing w:val="1"/>
        </w:rPr>
        <w:t> </w:t>
      </w:r>
      <w:r>
        <w:rPr/>
        <w:t>to the students at every step of</w:t>
      </w:r>
      <w:r>
        <w:rPr>
          <w:spacing w:val="1"/>
        </w:rPr>
        <w:t> </w:t>
      </w:r>
      <w:r>
        <w:rPr/>
        <w:t>the learning process e.g. models, cues,</w:t>
      </w:r>
      <w:r>
        <w:rPr>
          <w:spacing w:val="60"/>
        </w:rPr>
        <w:t> </w:t>
      </w:r>
      <w:r>
        <w:rPr/>
        <w:t>prompts, hints,</w:t>
      </w:r>
      <w:r>
        <w:rPr>
          <w:spacing w:val="1"/>
        </w:rPr>
        <w:t> </w:t>
      </w:r>
      <w:r>
        <w:rPr/>
        <w:t>partial</w:t>
      </w:r>
      <w:r>
        <w:rPr>
          <w:spacing w:val="-1"/>
        </w:rPr>
        <w:t> </w:t>
      </w:r>
      <w:r>
        <w:rPr/>
        <w:t>solutions (Hartman, 2002).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340" w:right="1437"/>
        <w:jc w:val="both"/>
      </w:pPr>
      <w:r>
        <w:rPr/>
        <w:t>At the beginning of the process, the instructor models the task in its entirety. Having</w:t>
      </w:r>
      <w:r>
        <w:rPr>
          <w:spacing w:val="1"/>
        </w:rPr>
        <w:t> </w:t>
      </w:r>
      <w:r>
        <w:rPr/>
        <w:t>observed their instructor‟s model, the students begin guided practice by performing parts of</w:t>
      </w:r>
      <w:r>
        <w:rPr>
          <w:spacing w:val="-57"/>
        </w:rPr>
        <w:t> </w:t>
      </w:r>
      <w:r>
        <w:rPr/>
        <w:t>the task independently.</w:t>
      </w:r>
      <w:r>
        <w:rPr>
          <w:spacing w:val="1"/>
        </w:rPr>
        <w:t> </w:t>
      </w:r>
      <w:r>
        <w:rPr/>
        <w:t>The instructor</w:t>
      </w:r>
      <w:r>
        <w:rPr>
          <w:spacing w:val="1"/>
        </w:rPr>
        <w:t> </w:t>
      </w:r>
      <w:r>
        <w:rPr/>
        <w:t>assists his or her students</w:t>
      </w:r>
      <w:r>
        <w:rPr>
          <w:spacing w:val="60"/>
        </w:rPr>
        <w:t> </w:t>
      </w:r>
      <w:r>
        <w:rPr/>
        <w:t>with their early practice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continuously</w:t>
      </w:r>
      <w:r>
        <w:rPr>
          <w:spacing w:val="1"/>
        </w:rPr>
        <w:t> </w:t>
      </w:r>
      <w:r>
        <w:rPr/>
        <w:t>assesses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learning.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gain</w:t>
      </w:r>
      <w:r>
        <w:rPr>
          <w:spacing w:val="1"/>
        </w:rPr>
        <w:t> </w:t>
      </w:r>
      <w:r>
        <w:rPr/>
        <w:t>experience</w:t>
      </w:r>
      <w:r>
        <w:rPr>
          <w:spacing w:val="61"/>
        </w:rPr>
        <w:t> </w:t>
      </w:r>
      <w:r>
        <w:rPr/>
        <w:t>and</w:t>
      </w:r>
      <w:r>
        <w:rPr>
          <w:spacing w:val="1"/>
        </w:rPr>
        <w:t> </w:t>
      </w:r>
      <w:r>
        <w:rPr/>
        <w:t>understanding</w:t>
      </w:r>
      <w:r>
        <w:rPr>
          <w:spacing w:val="57"/>
        </w:rPr>
        <w:t> </w:t>
      </w:r>
      <w:r>
        <w:rPr/>
        <w:t>of  new  information</w:t>
      </w:r>
      <w:r>
        <w:rPr>
          <w:spacing w:val="1"/>
        </w:rPr>
        <w:t> </w:t>
      </w:r>
      <w:r>
        <w:rPr/>
        <w:t>or  tasks,</w:t>
      </w:r>
      <w:r>
        <w:rPr>
          <w:spacing w:val="59"/>
        </w:rPr>
        <w:t> </w:t>
      </w:r>
      <w:r>
        <w:rPr/>
        <w:t>the</w:t>
      </w:r>
      <w:r>
        <w:rPr>
          <w:spacing w:val="59"/>
        </w:rPr>
        <w:t> </w:t>
      </w:r>
      <w:r>
        <w:rPr/>
        <w:t>instructor  increases</w:t>
      </w:r>
      <w:r>
        <w:rPr>
          <w:spacing w:val="1"/>
        </w:rPr>
        <w:t> </w:t>
      </w:r>
      <w:r>
        <w:rPr/>
        <w:t>the</w:t>
      </w:r>
      <w:r>
        <w:rPr>
          <w:spacing w:val="59"/>
        </w:rPr>
        <w:t> </w:t>
      </w:r>
      <w:r>
        <w:rPr/>
        <w:t>complexity</w:t>
      </w:r>
      <w:r>
        <w:rPr>
          <w:spacing w:val="53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guided practice activities and gradually reduces his or her support.</w:t>
      </w:r>
      <w:r>
        <w:rPr>
          <w:spacing w:val="1"/>
        </w:rPr>
        <w:t> </w:t>
      </w:r>
      <w:r>
        <w:rPr/>
        <w:t>By the end of a well-</w:t>
      </w:r>
      <w:r>
        <w:rPr>
          <w:spacing w:val="1"/>
        </w:rPr>
        <w:t> </w:t>
      </w:r>
      <w:r>
        <w:rPr/>
        <w:t>executed scaffolding plan, the students perform the entire task with little or no support from</w:t>
      </w:r>
      <w:r>
        <w:rPr>
          <w:spacing w:val="-57"/>
        </w:rPr>
        <w:t> </w:t>
      </w:r>
      <w:r>
        <w:rPr/>
        <w:t>their instructor (Ellis, Larkin and Worthington, 2002). There are actually five different</w:t>
      </w:r>
      <w:r>
        <w:rPr>
          <w:spacing w:val="1"/>
        </w:rPr>
        <w:t> </w:t>
      </w:r>
      <w:r>
        <w:rPr/>
        <w:t>instructional scaffolding techniques: modeling of desired behaviours, offering explanations,</w:t>
      </w:r>
      <w:r>
        <w:rPr>
          <w:spacing w:val="-57"/>
        </w:rPr>
        <w:t> </w:t>
      </w:r>
      <w:r>
        <w:rPr/>
        <w:t>inviting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participation,</w:t>
      </w:r>
      <w:r>
        <w:rPr>
          <w:spacing w:val="1"/>
        </w:rPr>
        <w:t> </w:t>
      </w:r>
      <w:r>
        <w:rPr/>
        <w:t>verifying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clarifying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inviting students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contribute clues</w:t>
      </w:r>
      <w:r>
        <w:rPr>
          <w:spacing w:val="1"/>
        </w:rPr>
        <w:t> </w:t>
      </w:r>
      <w:r>
        <w:rPr/>
        <w:t>(Sawyer,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These techniques</w:t>
      </w:r>
      <w:r>
        <w:rPr>
          <w:spacing w:val="1"/>
        </w:rPr>
        <w:t> </w:t>
      </w:r>
      <w:r>
        <w:rPr/>
        <w:t>may either be</w:t>
      </w:r>
      <w:r>
        <w:rPr>
          <w:spacing w:val="1"/>
        </w:rPr>
        <w:t> </w:t>
      </w:r>
      <w:r>
        <w:rPr/>
        <w:t>integrated or used individually, depending on the material being taught. The instructor‟s</w:t>
      </w:r>
      <w:r>
        <w:rPr>
          <w:spacing w:val="1"/>
        </w:rPr>
        <w:t> </w:t>
      </w:r>
      <w:r>
        <w:rPr/>
        <w:t>goal in employing scaffolding techniques is offering just enough assistance to guide the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toward independence</w:t>
      </w:r>
      <w:r>
        <w:rPr>
          <w:spacing w:val="1"/>
        </w:rPr>
        <w:t> </w:t>
      </w:r>
      <w:r>
        <w:rPr/>
        <w:t>and self-regulation.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4"/>
        <w:jc w:val="both"/>
      </w:pPr>
      <w:r>
        <w:rPr/>
        <w:t>Vygotsky identified four phases of instructional scaffolding (Brynes, 2006). The first phase</w:t>
      </w:r>
      <w:r>
        <w:rPr>
          <w:spacing w:val="-57"/>
        </w:rPr>
        <w:t> </w:t>
      </w:r>
      <w:r>
        <w:rPr/>
        <w:t>is modeling, with verbal commentary. The second phase is students imitation of the skill</w:t>
      </w:r>
      <w:r>
        <w:rPr>
          <w:spacing w:val="1"/>
        </w:rPr>
        <w:t> </w:t>
      </w:r>
      <w:r>
        <w:rPr/>
        <w:t>they have seen modeled by their instructor, including the commentary. During this phase,</w:t>
      </w:r>
      <w:r>
        <w:rPr>
          <w:spacing w:val="1"/>
        </w:rPr>
        <w:t> </w:t>
      </w:r>
      <w:r>
        <w:rPr/>
        <w:t>the instructor must constantly assess students‟ understanding and offers frequent assistance</w:t>
      </w:r>
      <w:r>
        <w:rPr>
          <w:spacing w:val="-57"/>
        </w:rPr>
        <w:t> </w:t>
      </w:r>
      <w:r>
        <w:rPr/>
        <w:t>and feedback. The third phase is the period when the instructor begins to remove her</w:t>
      </w:r>
      <w:r>
        <w:rPr>
          <w:spacing w:val="1"/>
        </w:rPr>
        <w:t> </w:t>
      </w:r>
      <w:r>
        <w:rPr/>
        <w:t>scaffolding.</w:t>
      </w:r>
      <w:r>
        <w:rPr>
          <w:spacing w:val="1"/>
        </w:rPr>
        <w:t> </w:t>
      </w:r>
      <w:r>
        <w:rPr/>
        <w:t>The instructor/teacher offers progressively less assistance and feedback to her</w:t>
      </w:r>
      <w:r>
        <w:rPr>
          <w:spacing w:val="1"/>
        </w:rPr>
        <w:t> </w:t>
      </w:r>
      <w:r>
        <w:rPr/>
        <w:t>students as they begin to master new contents and/or process. In phase four, the students</w:t>
      </w:r>
      <w:r>
        <w:rPr>
          <w:spacing w:val="1"/>
        </w:rPr>
        <w:t> </w:t>
      </w:r>
      <w:r>
        <w:rPr/>
        <w:t>have achieved an expert level of mastery. They can perform the new task without any help</w:t>
      </w:r>
      <w:r>
        <w:rPr>
          <w:spacing w:val="1"/>
        </w:rPr>
        <w:t> </w:t>
      </w:r>
      <w:r>
        <w:rPr/>
        <w:t>from their instructor (Brynes, 2001).</w:t>
      </w:r>
      <w:r>
        <w:rPr>
          <w:spacing w:val="1"/>
        </w:rPr>
        <w:t> </w:t>
      </w:r>
      <w:r>
        <w:rPr/>
        <w:t>Modeling is generally the first step in instructional</w:t>
      </w:r>
      <w:r>
        <w:rPr>
          <w:spacing w:val="1"/>
        </w:rPr>
        <w:t> </w:t>
      </w:r>
      <w:r>
        <w:rPr/>
        <w:t>scaffolding. It is defined as “teaching behaviour that shows how one should feel, think or</w:t>
      </w:r>
      <w:r>
        <w:rPr>
          <w:spacing w:val="1"/>
        </w:rPr>
        <w:t> </w:t>
      </w:r>
      <w:r>
        <w:rPr/>
        <w:t>act</w:t>
      </w:r>
      <w:r>
        <w:rPr>
          <w:spacing w:val="-1"/>
        </w:rPr>
        <w:t> </w:t>
      </w:r>
      <w:r>
        <w:rPr/>
        <w:t>within a</w:t>
      </w:r>
      <w:r>
        <w:rPr>
          <w:spacing w:val="1"/>
        </w:rPr>
        <w:t> </w:t>
      </w:r>
      <w:r>
        <w:rPr/>
        <w:t>given situation (Sawyer, 2006).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9"/>
        <w:jc w:val="both"/>
      </w:pP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modeling.</w:t>
      </w:r>
      <w:r>
        <w:rPr>
          <w:spacing w:val="1"/>
        </w:rPr>
        <w:t> </w:t>
      </w:r>
      <w:r>
        <w:rPr/>
        <w:t>Think</w:t>
      </w:r>
      <w:r>
        <w:rPr>
          <w:spacing w:val="1"/>
        </w:rPr>
        <w:t> </w:t>
      </w:r>
      <w:r>
        <w:rPr/>
        <w:t>aloud</w:t>
      </w:r>
      <w:r>
        <w:rPr>
          <w:spacing w:val="1"/>
        </w:rPr>
        <w:t> </w:t>
      </w:r>
      <w:r>
        <w:rPr/>
        <w:t>modeling,</w:t>
      </w:r>
      <w:r>
        <w:rPr>
          <w:spacing w:val="1"/>
        </w:rPr>
        <w:t> </w:t>
      </w:r>
      <w:r>
        <w:rPr/>
        <w:t>talk-aloud</w:t>
      </w:r>
      <w:r>
        <w:rPr>
          <w:spacing w:val="1"/>
        </w:rPr>
        <w:t> </w:t>
      </w:r>
      <w:r>
        <w:rPr/>
        <w:t>modeling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2"/>
        </w:rPr>
        <w:t> </w:t>
      </w:r>
      <w:r>
        <w:rPr/>
        <w:t>modeling.</w:t>
      </w:r>
      <w:r>
        <w:rPr>
          <w:spacing w:val="15"/>
        </w:rPr>
        <w:t> </w:t>
      </w:r>
      <w:r>
        <w:rPr/>
        <w:t>Think-aloud</w:t>
      </w:r>
      <w:r>
        <w:rPr>
          <w:spacing w:val="13"/>
        </w:rPr>
        <w:t> </w:t>
      </w:r>
      <w:r>
        <w:rPr/>
        <w:t>modeling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verbalization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thought</w:t>
      </w:r>
      <w:r>
        <w:rPr>
          <w:spacing w:val="13"/>
        </w:rPr>
        <w:t> </w:t>
      </w:r>
      <w:r>
        <w:rPr/>
        <w:t>process</w:t>
      </w:r>
      <w:r>
        <w:rPr>
          <w:spacing w:val="13"/>
        </w:rPr>
        <w:t> </w:t>
      </w:r>
      <w:r>
        <w:rPr/>
        <w:t>used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4"/>
        <w:jc w:val="both"/>
      </w:pPr>
      <w:r>
        <w:rPr/>
        <w:t>to</w:t>
      </w:r>
      <w:r>
        <w:rPr>
          <w:spacing w:val="1"/>
        </w:rPr>
        <w:t> </w:t>
      </w:r>
      <w:r>
        <w:rPr/>
        <w:t>solve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problem.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instructor</w:t>
      </w:r>
      <w:r>
        <w:rPr>
          <w:spacing w:val="1"/>
        </w:rPr>
        <w:t> </w:t>
      </w:r>
      <w:r>
        <w:rPr/>
        <w:t>might</w:t>
      </w:r>
      <w:r>
        <w:rPr>
          <w:spacing w:val="1"/>
        </w:rPr>
        <w:t> </w:t>
      </w:r>
      <w:r>
        <w:rPr/>
        <w:t>verbalize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her</w:t>
      </w:r>
      <w:r>
        <w:rPr>
          <w:spacing w:val="1"/>
        </w:rPr>
        <w:t> </w:t>
      </w:r>
      <w:r>
        <w:rPr/>
        <w:t>strategies for finding the main idea of a paragraph. By contrast, talk-aloud modeling is a</w:t>
      </w:r>
      <w:r>
        <w:rPr>
          <w:spacing w:val="1"/>
        </w:rPr>
        <w:t> </w:t>
      </w:r>
      <w:r>
        <w:rPr/>
        <w:t>demonstration of task completion accompanied by verbalization of the thought process or</w:t>
      </w:r>
      <w:r>
        <w:rPr>
          <w:spacing w:val="1"/>
        </w:rPr>
        <w:t> </w:t>
      </w:r>
      <w:r>
        <w:rPr/>
        <w:t>problem solving strategy that brought the modeler to her conclusion. For example, an</w:t>
      </w:r>
      <w:r>
        <w:rPr>
          <w:spacing w:val="1"/>
        </w:rPr>
        <w:t> </w:t>
      </w:r>
      <w:r>
        <w:rPr/>
        <w:t>instructor</w:t>
      </w:r>
      <w:r>
        <w:rPr>
          <w:spacing w:val="7"/>
        </w:rPr>
        <w:t> </w:t>
      </w:r>
      <w:r>
        <w:rPr/>
        <w:t>might</w:t>
      </w:r>
      <w:r>
        <w:rPr>
          <w:spacing w:val="8"/>
        </w:rPr>
        <w:t> </w:t>
      </w:r>
      <w:r>
        <w:rPr/>
        <w:t>verbally</w:t>
      </w:r>
      <w:r>
        <w:rPr>
          <w:spacing w:val="5"/>
        </w:rPr>
        <w:t> </w:t>
      </w:r>
      <w:r>
        <w:rPr/>
        <w:t>describe</w:t>
      </w:r>
      <w:r>
        <w:rPr>
          <w:spacing w:val="7"/>
        </w:rPr>
        <w:t> </w:t>
      </w:r>
      <w:r>
        <w:rPr/>
        <w:t>her</w:t>
      </w:r>
      <w:r>
        <w:rPr>
          <w:spacing w:val="7"/>
        </w:rPr>
        <w:t> </w:t>
      </w:r>
      <w:r>
        <w:rPr/>
        <w:t>strategies</w:t>
      </w:r>
      <w:r>
        <w:rPr>
          <w:spacing w:val="8"/>
        </w:rPr>
        <w:t> </w:t>
      </w:r>
      <w:r>
        <w:rPr/>
        <w:t>as</w:t>
      </w:r>
      <w:r>
        <w:rPr>
          <w:spacing w:val="8"/>
        </w:rPr>
        <w:t> </w:t>
      </w:r>
      <w:r>
        <w:rPr/>
        <w:t>she</w:t>
      </w:r>
      <w:r>
        <w:rPr>
          <w:spacing w:val="7"/>
        </w:rPr>
        <w:t> </w:t>
      </w:r>
      <w:r>
        <w:rPr/>
        <w:t>demonstrates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written</w:t>
      </w:r>
      <w:r>
        <w:rPr>
          <w:spacing w:val="7"/>
        </w:rPr>
        <w:t> </w:t>
      </w:r>
      <w:r>
        <w:rPr/>
        <w:t>solution</w:t>
      </w:r>
      <w:r>
        <w:rPr>
          <w:spacing w:val="6"/>
        </w:rPr>
        <w:t> </w:t>
      </w:r>
      <w:r>
        <w:rPr/>
        <w:t>to</w:t>
      </w:r>
      <w:r>
        <w:rPr>
          <w:spacing w:val="-58"/>
        </w:rPr>
        <w:t> </w:t>
      </w:r>
      <w:r>
        <w:rPr/>
        <w:t>a word problem. Finally, performance modeling is simply demonstration of the task to be</w:t>
      </w:r>
      <w:r>
        <w:rPr>
          <w:spacing w:val="1"/>
        </w:rPr>
        <w:t> </w:t>
      </w:r>
      <w:r>
        <w:rPr/>
        <w:t>completed.</w:t>
      </w:r>
      <w:r>
        <w:rPr>
          <w:spacing w:val="1"/>
        </w:rPr>
        <w:t> </w:t>
      </w:r>
      <w:r>
        <w:rPr/>
        <w:t>For example, an instructor might model sustained silent reading by reading a</w:t>
      </w:r>
      <w:r>
        <w:rPr>
          <w:spacing w:val="1"/>
        </w:rPr>
        <w:t> </w:t>
      </w:r>
      <w:r>
        <w:rPr/>
        <w:t>book and either moving her lips, smiling at a funny part of the story, running her finger</w:t>
      </w:r>
      <w:r>
        <w:rPr>
          <w:spacing w:val="1"/>
        </w:rPr>
        <w:t> </w:t>
      </w:r>
      <w:r>
        <w:rPr/>
        <w:t>along the lines of text as she reads, etc. Performance modeling does not involve any verbal</w:t>
      </w:r>
      <w:r>
        <w:rPr>
          <w:spacing w:val="1"/>
        </w:rPr>
        <w:t> </w:t>
      </w:r>
      <w:r>
        <w:rPr/>
        <w:t>explanation (Sawyer, 2006). In addition to modeling, it is extremely important for the</w:t>
      </w:r>
      <w:r>
        <w:rPr>
          <w:spacing w:val="1"/>
        </w:rPr>
        <w:t> </w:t>
      </w:r>
      <w:r>
        <w:rPr/>
        <w:t>instructor to offer explanations, which should be “explicit statements adjusted to fit the</w:t>
      </w:r>
      <w:r>
        <w:rPr>
          <w:spacing w:val="1"/>
        </w:rPr>
        <w:t> </w:t>
      </w:r>
      <w:r>
        <w:rPr/>
        <w:t>learners‟ emerging understanding about what is being learned (declarative or prepositional</w:t>
      </w:r>
      <w:r>
        <w:rPr>
          <w:spacing w:val="1"/>
        </w:rPr>
        <w:t> </w:t>
      </w:r>
      <w:r>
        <w:rPr/>
        <w:t>knowledge) why and when it is used (conditional or situational knowledge), how it is used</w:t>
      </w:r>
      <w:r>
        <w:rPr>
          <w:spacing w:val="1"/>
        </w:rPr>
        <w:t> </w:t>
      </w:r>
      <w:r>
        <w:rPr/>
        <w:t>(procedural</w:t>
      </w:r>
      <w:r>
        <w:rPr>
          <w:spacing w:val="-1"/>
        </w:rPr>
        <w:t> </w:t>
      </w:r>
      <w:r>
        <w:rPr/>
        <w:t>knowledge) (Sawyer, 2006).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340" w:right="1441"/>
        <w:jc w:val="both"/>
      </w:pPr>
      <w:r>
        <w:rPr/>
        <w:t>At the beginning of instruction, explanations are thorough and may be repeated.</w:t>
      </w:r>
      <w:r>
        <w:rPr>
          <w:spacing w:val="1"/>
        </w:rPr>
        <w:t> </w:t>
      </w:r>
      <w:r>
        <w:rPr/>
        <w:t>As the</w:t>
      </w:r>
      <w:r>
        <w:rPr>
          <w:spacing w:val="1"/>
        </w:rPr>
        <w:t> </w:t>
      </w:r>
      <w:r>
        <w:rPr/>
        <w:t>learners gain experience, explanations consist of only hints or key words, which prompt the</w:t>
      </w:r>
      <w:r>
        <w:rPr>
          <w:spacing w:val="-57"/>
        </w:rPr>
        <w:t> </w:t>
      </w:r>
      <w:r>
        <w:rPr/>
        <w:t>learners to recall important information.</w:t>
      </w:r>
      <w:r>
        <w:rPr>
          <w:spacing w:val="1"/>
        </w:rPr>
        <w:t> </w:t>
      </w:r>
      <w:r>
        <w:rPr/>
        <w:t>Eventually, explanations are removed altogether</w:t>
      </w:r>
      <w:r>
        <w:rPr>
          <w:spacing w:val="1"/>
        </w:rPr>
        <w:t> </w:t>
      </w:r>
      <w:r>
        <w:rPr/>
        <w:t>(Sawyer, 2006). For example, an instructor might begin a unit on dividing fractions with a</w:t>
      </w:r>
      <w:r>
        <w:rPr>
          <w:spacing w:val="1"/>
        </w:rPr>
        <w:t> </w:t>
      </w:r>
      <w:r>
        <w:rPr/>
        <w:t>thorough</w:t>
      </w:r>
      <w:r>
        <w:rPr>
          <w:spacing w:val="1"/>
        </w:rPr>
        <w:t> </w:t>
      </w:r>
      <w:r>
        <w:rPr/>
        <w:t>explanation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compound</w:t>
      </w:r>
      <w:r>
        <w:rPr>
          <w:spacing w:val="1"/>
        </w:rPr>
        <w:t> </w:t>
      </w:r>
      <w:r>
        <w:rPr/>
        <w:t>fractions,</w:t>
      </w:r>
      <w:r>
        <w:rPr>
          <w:spacing w:val="1"/>
        </w:rPr>
        <w:t> </w:t>
      </w:r>
      <w:r>
        <w:rPr/>
        <w:t>reciprocals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inverse</w:t>
      </w:r>
      <w:r>
        <w:rPr>
          <w:spacing w:val="1"/>
        </w:rPr>
        <w:t> </w:t>
      </w:r>
      <w:r>
        <w:rPr/>
        <w:t>operations.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instructor might have to rephrase or repeat this thorough explanation several times during</w:t>
      </w:r>
      <w:r>
        <w:rPr>
          <w:spacing w:val="1"/>
        </w:rPr>
        <w:t> </w:t>
      </w:r>
      <w:r>
        <w:rPr/>
        <w:t>guided</w:t>
      </w:r>
      <w:r>
        <w:rPr>
          <w:spacing w:val="1"/>
        </w:rPr>
        <w:t> </w:t>
      </w:r>
      <w:r>
        <w:rPr/>
        <w:t>practice.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gain</w:t>
      </w:r>
      <w:r>
        <w:rPr>
          <w:spacing w:val="1"/>
        </w:rPr>
        <w:t> </w:t>
      </w:r>
      <w:r>
        <w:rPr/>
        <w:t>experiences,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instructor</w:t>
      </w:r>
      <w:r>
        <w:rPr>
          <w:spacing w:val="1"/>
        </w:rPr>
        <w:t> </w:t>
      </w:r>
      <w:r>
        <w:rPr/>
        <w:t>might</w:t>
      </w:r>
      <w:r>
        <w:rPr>
          <w:spacing w:val="1"/>
        </w:rPr>
        <w:t> </w:t>
      </w:r>
      <w:r>
        <w:rPr/>
        <w:t>limit</w:t>
      </w:r>
      <w:r>
        <w:rPr>
          <w:spacing w:val="1"/>
        </w:rPr>
        <w:t> </w:t>
      </w:r>
      <w:r>
        <w:rPr/>
        <w:t>her</w:t>
      </w:r>
      <w:r>
        <w:rPr>
          <w:spacing w:val="1"/>
        </w:rPr>
        <w:t> </w:t>
      </w:r>
      <w:r>
        <w:rPr/>
        <w:t>explanations to single words like “reciprocal” and “operation” to prompt the students when</w:t>
      </w:r>
      <w:r>
        <w:rPr>
          <w:spacing w:val="1"/>
        </w:rPr>
        <w:t> </w:t>
      </w:r>
      <w:r>
        <w:rPr/>
        <w:t>they</w:t>
      </w:r>
      <w:r>
        <w:rPr>
          <w:spacing w:val="-5"/>
        </w:rPr>
        <w:t> </w:t>
      </w:r>
      <w:r>
        <w:rPr/>
        <w:t>occasionally</w:t>
      </w:r>
      <w:r>
        <w:rPr>
          <w:spacing w:val="-5"/>
        </w:rPr>
        <w:t> </w:t>
      </w:r>
      <w:r>
        <w:rPr/>
        <w:t>forget the</w:t>
      </w:r>
      <w:r>
        <w:rPr>
          <w:spacing w:val="-1"/>
        </w:rPr>
        <w:t> </w:t>
      </w:r>
      <w:r>
        <w:rPr/>
        <w:t>next step in the</w:t>
      </w:r>
      <w:r>
        <w:rPr>
          <w:spacing w:val="-1"/>
        </w:rPr>
        <w:t> </w:t>
      </w:r>
      <w:r>
        <w:rPr/>
        <w:t>process.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4"/>
        <w:jc w:val="both"/>
      </w:pPr>
      <w:r>
        <w:rPr/>
        <w:t>To avoid low performance particularly in the early stages of scaffolding, an instructor must</w:t>
      </w:r>
      <w:r>
        <w:rPr>
          <w:spacing w:val="1"/>
        </w:rPr>
        <w:t> </w:t>
      </w:r>
      <w:r>
        <w:rPr/>
        <w:t>invite students participation in the task at hand. This practice engages</w:t>
      </w:r>
      <w:r>
        <w:rPr>
          <w:spacing w:val="1"/>
        </w:rPr>
        <w:t> </w:t>
      </w:r>
      <w:r>
        <w:rPr/>
        <w:t>the students in</w:t>
      </w:r>
      <w:r>
        <w:rPr>
          <w:spacing w:val="1"/>
        </w:rPr>
        <w:t> </w:t>
      </w:r>
      <w:r>
        <w:rPr/>
        <w:t>learning and provides her with ownership of the learning experience (Sawyer, 2006). For</w:t>
      </w:r>
      <w:r>
        <w:rPr>
          <w:spacing w:val="1"/>
        </w:rPr>
        <w:t> </w:t>
      </w:r>
      <w:r>
        <w:rPr/>
        <w:t>example, a teacher might write the decimal point on the chalkboard and then ask a student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identify</w:t>
      </w:r>
      <w:r>
        <w:rPr>
          <w:spacing w:val="-5"/>
        </w:rPr>
        <w:t> </w:t>
      </w:r>
      <w:r>
        <w:rPr/>
        <w:t>the next step in converting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fraction to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decimal.</w:t>
      </w:r>
    </w:p>
    <w:p>
      <w:pPr>
        <w:pStyle w:val="BodyText"/>
      </w:pPr>
    </w:p>
    <w:p>
      <w:pPr>
        <w:pStyle w:val="BodyText"/>
        <w:spacing w:line="480" w:lineRule="auto"/>
        <w:ind w:left="1340" w:right="1437"/>
        <w:jc w:val="both"/>
      </w:pPr>
      <w:r>
        <w:rPr/>
        <w:t>The student might be invited to participate verbally or she might be asked to come to the</w:t>
      </w:r>
      <w:r>
        <w:rPr>
          <w:spacing w:val="1"/>
        </w:rPr>
        <w:t> </w:t>
      </w:r>
      <w:r>
        <w:rPr/>
        <w:t>chalkboard and contribute her ideas or strategies in writing.</w:t>
      </w:r>
      <w:r>
        <w:rPr>
          <w:spacing w:val="60"/>
        </w:rPr>
        <w:t> </w:t>
      </w:r>
      <w:r>
        <w:rPr/>
        <w:t>Rather than asking a student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direct</w:t>
      </w:r>
      <w:r>
        <w:rPr>
          <w:spacing w:val="1"/>
        </w:rPr>
        <w:t> </w:t>
      </w:r>
      <w:r>
        <w:rPr/>
        <w:t>participation,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instructor</w:t>
      </w:r>
      <w:r>
        <w:rPr>
          <w:spacing w:val="1"/>
        </w:rPr>
        <w:t> </w:t>
      </w:r>
      <w:r>
        <w:rPr/>
        <w:t>might</w:t>
      </w:r>
      <w:r>
        <w:rPr>
          <w:spacing w:val="1"/>
        </w:rPr>
        <w:t> </w:t>
      </w:r>
      <w:r>
        <w:rPr/>
        <w:t>scaffold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asking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contribute clues or ideas (Sawyer, 2006). When students contribute their ideas about a topic</w:t>
      </w:r>
      <w:r>
        <w:rPr>
          <w:spacing w:val="-57"/>
        </w:rPr>
        <w:t> </w:t>
      </w:r>
      <w:r>
        <w:rPr/>
        <w:t>or skill, the instructor can add her own ideas to guide the discussion. If the students‟</w:t>
      </w:r>
      <w:r>
        <w:rPr>
          <w:spacing w:val="1"/>
        </w:rPr>
        <w:t> </w:t>
      </w:r>
      <w:r>
        <w:rPr/>
        <w:t>understandings</w:t>
      </w:r>
      <w:r>
        <w:rPr>
          <w:spacing w:val="1"/>
        </w:rPr>
        <w:t> </w:t>
      </w:r>
      <w:r>
        <w:rPr/>
        <w:t>are incorrect</w:t>
      </w:r>
      <w:r>
        <w:rPr>
          <w:spacing w:val="1"/>
        </w:rPr>
        <w:t> </w:t>
      </w:r>
      <w:r>
        <w:rPr/>
        <w:t>or only partially correct,</w:t>
      </w:r>
      <w:r>
        <w:rPr>
          <w:spacing w:val="1"/>
        </w:rPr>
        <w:t> </w:t>
      </w:r>
      <w:r>
        <w:rPr/>
        <w:t>the teacher can</w:t>
      </w:r>
      <w:r>
        <w:rPr>
          <w:spacing w:val="1"/>
        </w:rPr>
        <w:t> </w:t>
      </w:r>
      <w:r>
        <w:rPr/>
        <w:t>correct</w:t>
      </w:r>
      <w:r>
        <w:rPr>
          <w:spacing w:val="1"/>
        </w:rPr>
        <w:t> </w:t>
      </w:r>
      <w:r>
        <w:rPr/>
        <w:t>them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tailor her explanation based upon whatever the students have brought to the discussion</w:t>
      </w:r>
      <w:r>
        <w:rPr>
          <w:spacing w:val="1"/>
        </w:rPr>
        <w:t> </w:t>
      </w:r>
      <w:r>
        <w:rPr/>
        <w:t>(Sawyer, 2006). As the students gain experience with new material, it is important for the</w:t>
      </w:r>
      <w:r>
        <w:rPr>
          <w:spacing w:val="1"/>
        </w:rPr>
        <w:t> </w:t>
      </w:r>
      <w:r>
        <w:rPr/>
        <w:t>instructor to continuously assess their understanding and offer feedback. Verifying and</w:t>
      </w:r>
      <w:r>
        <w:rPr>
          <w:spacing w:val="1"/>
        </w:rPr>
        <w:t> </w:t>
      </w:r>
      <w:r>
        <w:rPr/>
        <w:t>clarifying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understanding”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essentially</w:t>
      </w:r>
      <w:r>
        <w:rPr>
          <w:spacing w:val="1"/>
        </w:rPr>
        <w:t> </w:t>
      </w:r>
      <w:r>
        <w:rPr/>
        <w:t>offering</w:t>
      </w:r>
      <w:r>
        <w:rPr>
          <w:spacing w:val="1"/>
        </w:rPr>
        <w:t> </w:t>
      </w:r>
      <w:r>
        <w:rPr/>
        <w:t>affirmative</w:t>
      </w:r>
      <w:r>
        <w:rPr>
          <w:spacing w:val="1"/>
        </w:rPr>
        <w:t> </w:t>
      </w:r>
      <w:r>
        <w:rPr/>
        <w:t>feedback</w:t>
      </w:r>
      <w:r>
        <w:rPr>
          <w:spacing w:val="1"/>
        </w:rPr>
        <w:t> </w:t>
      </w:r>
      <w:r>
        <w:rPr/>
        <w:t>to</w:t>
      </w:r>
      <w:r>
        <w:rPr>
          <w:spacing w:val="-57"/>
        </w:rPr>
        <w:t> </w:t>
      </w:r>
      <w:r>
        <w:rPr/>
        <w:t>reasonable</w:t>
      </w:r>
      <w:r>
        <w:rPr>
          <w:spacing w:val="1"/>
        </w:rPr>
        <w:t> </w:t>
      </w:r>
      <w:r>
        <w:rPr/>
        <w:t>understandings,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connective</w:t>
      </w:r>
      <w:r>
        <w:rPr>
          <w:spacing w:val="1"/>
        </w:rPr>
        <w:t> </w:t>
      </w:r>
      <w:r>
        <w:rPr/>
        <w:t>feedback</w:t>
      </w:r>
      <w:r>
        <w:rPr>
          <w:spacing w:val="1"/>
        </w:rPr>
        <w:t> </w:t>
      </w:r>
      <w:r>
        <w:rPr/>
        <w:t>(Hogan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Pressley,</w:t>
      </w:r>
      <w:r>
        <w:rPr>
          <w:spacing w:val="1"/>
        </w:rPr>
        <w:t> </w:t>
      </w:r>
      <w:r>
        <w:rPr/>
        <w:t>1997).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 an instructor might affirm a student‟s understanding of inverse operations as</w:t>
      </w:r>
      <w:r>
        <w:rPr>
          <w:spacing w:val="1"/>
        </w:rPr>
        <w:t> </w:t>
      </w:r>
      <w:r>
        <w:rPr/>
        <w:t>opposites she might then clarify the understanding of a student who has identified addition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multiplication as inverse</w:t>
      </w:r>
      <w:r>
        <w:rPr>
          <w:spacing w:val="-1"/>
        </w:rPr>
        <w:t> </w:t>
      </w:r>
      <w:r>
        <w:rPr/>
        <w:t>operations.</w:t>
      </w:r>
    </w:p>
    <w:p>
      <w:pPr>
        <w:pStyle w:val="BodyText"/>
        <w:spacing w:before="2"/>
      </w:pPr>
    </w:p>
    <w:p>
      <w:pPr>
        <w:pStyle w:val="BodyText"/>
        <w:spacing w:line="480" w:lineRule="auto" w:before="1"/>
        <w:ind w:left="1340" w:right="1439"/>
        <w:jc w:val="both"/>
      </w:pPr>
      <w:r>
        <w:rPr/>
        <w:t>With the right techniques and materials, an instructor can provide the temporary support</w:t>
      </w:r>
      <w:r>
        <w:rPr>
          <w:spacing w:val="1"/>
        </w:rPr>
        <w:t> </w:t>
      </w:r>
      <w:r>
        <w:rPr/>
        <w:t>that learners need to grow intellectually. This instructional scaffolding allows learners to</w:t>
      </w:r>
      <w:r>
        <w:rPr>
          <w:spacing w:val="1"/>
        </w:rPr>
        <w:t> </w:t>
      </w:r>
      <w:r>
        <w:rPr/>
        <w:t>reach</w:t>
      </w:r>
      <w:r>
        <w:rPr>
          <w:spacing w:val="15"/>
        </w:rPr>
        <w:t> </w:t>
      </w:r>
      <w:r>
        <w:rPr/>
        <w:t>levels</w:t>
      </w:r>
      <w:r>
        <w:rPr>
          <w:spacing w:val="17"/>
        </w:rPr>
        <w:t> </w:t>
      </w:r>
      <w:r>
        <w:rPr/>
        <w:t>of</w:t>
      </w:r>
      <w:r>
        <w:rPr>
          <w:spacing w:val="14"/>
        </w:rPr>
        <w:t> </w:t>
      </w:r>
      <w:r>
        <w:rPr/>
        <w:t>understanding</w:t>
      </w:r>
      <w:r>
        <w:rPr>
          <w:spacing w:val="14"/>
        </w:rPr>
        <w:t> </w:t>
      </w:r>
      <w:r>
        <w:rPr/>
        <w:t>and</w:t>
      </w:r>
      <w:r>
        <w:rPr>
          <w:spacing w:val="15"/>
        </w:rPr>
        <w:t> </w:t>
      </w:r>
      <w:r>
        <w:rPr/>
        <w:t>task</w:t>
      </w:r>
      <w:r>
        <w:rPr>
          <w:spacing w:val="16"/>
        </w:rPr>
        <w:t> </w:t>
      </w:r>
      <w:r>
        <w:rPr/>
        <w:t>mastery</w:t>
      </w:r>
      <w:r>
        <w:rPr>
          <w:spacing w:val="11"/>
        </w:rPr>
        <w:t> </w:t>
      </w:r>
      <w:r>
        <w:rPr/>
        <w:t>that</w:t>
      </w:r>
      <w:r>
        <w:rPr>
          <w:spacing w:val="16"/>
        </w:rPr>
        <w:t> </w:t>
      </w:r>
      <w:r>
        <w:rPr/>
        <w:t>would</w:t>
      </w:r>
      <w:r>
        <w:rPr>
          <w:spacing w:val="16"/>
        </w:rPr>
        <w:t> </w:t>
      </w:r>
      <w:r>
        <w:rPr/>
        <w:t>have</w:t>
      </w:r>
      <w:r>
        <w:rPr>
          <w:spacing w:val="14"/>
        </w:rPr>
        <w:t> </w:t>
      </w:r>
      <w:r>
        <w:rPr/>
        <w:t>been</w:t>
      </w:r>
      <w:r>
        <w:rPr>
          <w:spacing w:val="16"/>
        </w:rPr>
        <w:t> </w:t>
      </w:r>
      <w:r>
        <w:rPr/>
        <w:t>unattainable</w:t>
      </w:r>
      <w:r>
        <w:rPr>
          <w:spacing w:val="16"/>
        </w:rPr>
        <w:t> </w:t>
      </w:r>
      <w:r>
        <w:rPr/>
        <w:t>without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it.</w:t>
      </w:r>
      <w:r>
        <w:rPr>
          <w:spacing w:val="1"/>
        </w:rPr>
        <w:t> </w:t>
      </w:r>
      <w:r>
        <w:rPr/>
        <w:t>Just as scaffolds help workers to complete difficult jobs, instructional scaffolding helps</w:t>
      </w:r>
      <w:r>
        <w:rPr>
          <w:spacing w:val="1"/>
        </w:rPr>
        <w:t> </w:t>
      </w:r>
      <w:r>
        <w:rPr/>
        <w:t>learners to build solid understandings of challenging academic topics. Hartman (2002)</w:t>
      </w:r>
      <w:r>
        <w:rPr>
          <w:spacing w:val="1"/>
        </w:rPr>
        <w:t> </w:t>
      </w:r>
      <w:r>
        <w:rPr/>
        <w:t>explored the challenges of scaffolding in the classroom setting. He offered several solutions</w:t>
      </w:r>
      <w:r>
        <w:rPr>
          <w:spacing w:val="-57"/>
        </w:rPr>
        <w:t> </w:t>
      </w:r>
      <w:r>
        <w:rPr/>
        <w:t>for scaffolding with large classes.</w:t>
      </w:r>
      <w:r>
        <w:rPr>
          <w:spacing w:val="1"/>
        </w:rPr>
        <w:t> </w:t>
      </w:r>
      <w:r>
        <w:rPr/>
        <w:t>Students may be organized in groups so the groups are</w:t>
      </w:r>
      <w:r>
        <w:rPr>
          <w:spacing w:val="1"/>
        </w:rPr>
        <w:t> </w:t>
      </w:r>
      <w:r>
        <w:rPr/>
        <w:t>scaffolded rather than individuals. Another suggestion is providing groups with cue cards,</w:t>
      </w:r>
      <w:r>
        <w:rPr>
          <w:spacing w:val="1"/>
        </w:rPr>
        <w:t> </w:t>
      </w:r>
      <w:r>
        <w:rPr/>
        <w:t>question cards or question stems. Self-regulated learning must be encouraged as much as</w:t>
      </w:r>
      <w:r>
        <w:rPr>
          <w:spacing w:val="1"/>
        </w:rPr>
        <w:t> </w:t>
      </w:r>
      <w:r>
        <w:rPr/>
        <w:t>possible. Gullies and Boyle (2005), explore the relationship between cooperative learning</w:t>
      </w:r>
      <w:r>
        <w:rPr>
          <w:spacing w:val="1"/>
        </w:rPr>
        <w:t> </w:t>
      </w:r>
      <w:r>
        <w:rPr/>
        <w:t>and scaffolding. Their study found the type of scaffolding interactions used by teachers in</w:t>
      </w:r>
      <w:r>
        <w:rPr>
          <w:spacing w:val="1"/>
        </w:rPr>
        <w:t> </w:t>
      </w:r>
      <w:r>
        <w:rPr/>
        <w:t>cooperative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included</w:t>
      </w:r>
      <w:r>
        <w:rPr>
          <w:spacing w:val="1"/>
        </w:rPr>
        <w:t> </w:t>
      </w:r>
      <w:r>
        <w:rPr/>
        <w:t>probing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clarifying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extent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thinking,</w:t>
      </w:r>
      <w:r>
        <w:rPr>
          <w:spacing w:val="1"/>
        </w:rPr>
        <w:t> </w:t>
      </w:r>
      <w:r>
        <w:rPr/>
        <w:t>acknowledging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validating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understandings,</w:t>
      </w:r>
      <w:r>
        <w:rPr>
          <w:spacing w:val="1"/>
        </w:rPr>
        <w:t> </w:t>
      </w:r>
      <w:r>
        <w:rPr/>
        <w:t>focusing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issues;</w:t>
      </w:r>
      <w:r>
        <w:rPr>
          <w:spacing w:val="1"/>
        </w:rPr>
        <w:t> </w:t>
      </w:r>
      <w:r>
        <w:rPr/>
        <w:t>challenging</w:t>
      </w:r>
      <w:r>
        <w:rPr>
          <w:spacing w:val="-5"/>
        </w:rPr>
        <w:t> </w:t>
      </w:r>
      <w:r>
        <w:rPr/>
        <w:t>discrepancies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thinking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cautiously</w:t>
      </w:r>
      <w:r>
        <w:rPr>
          <w:spacing w:val="-6"/>
        </w:rPr>
        <w:t> </w:t>
      </w:r>
      <w:r>
        <w:rPr/>
        <w:t>offering</w:t>
      </w:r>
      <w:r>
        <w:rPr>
          <w:spacing w:val="-5"/>
        </w:rPr>
        <w:t> </w:t>
      </w:r>
      <w:r>
        <w:rPr/>
        <w:t>suggestions.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6"/>
        <w:jc w:val="both"/>
      </w:pPr>
      <w:r>
        <w:rPr/>
        <w:t>They</w:t>
      </w:r>
      <w:r>
        <w:rPr>
          <w:spacing w:val="44"/>
        </w:rPr>
        <w:t> </w:t>
      </w:r>
      <w:r>
        <w:rPr/>
        <w:t>also</w:t>
      </w:r>
      <w:r>
        <w:rPr>
          <w:spacing w:val="47"/>
        </w:rPr>
        <w:t> </w:t>
      </w:r>
      <w:r>
        <w:rPr/>
        <w:t>found</w:t>
      </w:r>
      <w:r>
        <w:rPr>
          <w:spacing w:val="46"/>
        </w:rPr>
        <w:t> </w:t>
      </w:r>
      <w:r>
        <w:rPr/>
        <w:t>that</w:t>
      </w:r>
      <w:r>
        <w:rPr>
          <w:spacing w:val="46"/>
        </w:rPr>
        <w:t> </w:t>
      </w:r>
      <w:r>
        <w:rPr/>
        <w:t>teachers</w:t>
      </w:r>
      <w:r>
        <w:rPr>
          <w:spacing w:val="47"/>
        </w:rPr>
        <w:t> </w:t>
      </w:r>
      <w:r>
        <w:rPr/>
        <w:t>spend</w:t>
      </w:r>
      <w:r>
        <w:rPr>
          <w:spacing w:val="46"/>
        </w:rPr>
        <w:t> </w:t>
      </w:r>
      <w:r>
        <w:rPr/>
        <w:t>less</w:t>
      </w:r>
      <w:r>
        <w:rPr>
          <w:spacing w:val="46"/>
        </w:rPr>
        <w:t> </w:t>
      </w:r>
      <w:r>
        <w:rPr/>
        <w:t>time</w:t>
      </w:r>
      <w:r>
        <w:rPr>
          <w:spacing w:val="46"/>
        </w:rPr>
        <w:t> </w:t>
      </w:r>
      <w:r>
        <w:rPr/>
        <w:t>disciplining</w:t>
      </w:r>
      <w:r>
        <w:rPr>
          <w:spacing w:val="45"/>
        </w:rPr>
        <w:t> </w:t>
      </w:r>
      <w:r>
        <w:rPr/>
        <w:t>when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/>
        <w:t>framework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-57"/>
        </w:rPr>
        <w:t> </w:t>
      </w:r>
      <w:r>
        <w:rPr/>
        <w:t>lesson was organized as small group discussions rather than a whole classroom discourse.</w:t>
      </w:r>
      <w:r>
        <w:rPr>
          <w:spacing w:val="1"/>
        </w:rPr>
        <w:t> </w:t>
      </w:r>
      <w:r>
        <w:rPr/>
        <w:t>Interactions among the</w:t>
      </w:r>
      <w:r>
        <w:rPr>
          <w:spacing w:val="60"/>
        </w:rPr>
        <w:t> </w:t>
      </w:r>
      <w:r>
        <w:rPr/>
        <w:t>whole community of learners are more practical for the reality of</w:t>
      </w:r>
      <w:r>
        <w:rPr>
          <w:spacing w:val="1"/>
        </w:rPr>
        <w:t> </w:t>
      </w:r>
      <w:r>
        <w:rPr/>
        <w:t>the classroom.</w:t>
      </w:r>
      <w:r>
        <w:rPr>
          <w:spacing w:val="1"/>
        </w:rPr>
        <w:t> </w:t>
      </w:r>
      <w:r>
        <w:rPr/>
        <w:t>Sawyer, (2006) refers to Vygotsky‟s approach as individual‟s thinking</w:t>
      </w:r>
      <w:r>
        <w:rPr>
          <w:spacing w:val="1"/>
        </w:rPr>
        <w:t> </w:t>
      </w:r>
      <w:r>
        <w:rPr/>
        <w:t>which is “profoundly influenced by participating in forms of social practice”. The teacher</w:t>
      </w:r>
      <w:r>
        <w:rPr>
          <w:spacing w:val="1"/>
        </w:rPr>
        <w:t> </w:t>
      </w:r>
      <w:r>
        <w:rPr/>
        <w:t>sets the stage for didactic dialogue by organizing a learning environment that focuses on</w:t>
      </w:r>
      <w:r>
        <w:rPr>
          <w:spacing w:val="1"/>
        </w:rPr>
        <w:t> </w:t>
      </w:r>
      <w:r>
        <w:rPr/>
        <w:t>thinking together with students. Scaffolding students‟ participation results in a community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discourse.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interactive</w:t>
      </w:r>
      <w:r>
        <w:rPr>
          <w:spacing w:val="1"/>
        </w:rPr>
        <w:t> </w:t>
      </w:r>
      <w:r>
        <w:rPr/>
        <w:t>setting,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articulate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understanding and other students may benefit from this. The social environment of the</w:t>
      </w:r>
      <w:r>
        <w:rPr>
          <w:spacing w:val="1"/>
        </w:rPr>
        <w:t> </w:t>
      </w:r>
      <w:r>
        <w:rPr/>
        <w:t>classroom becomes the setting for the scaffolding of values while it supports and fosters the</w:t>
      </w:r>
      <w:r>
        <w:rPr>
          <w:spacing w:val="-57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 students‟ competency.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The dialogue for individual students do not only give new insights to subject matter, but</w:t>
      </w:r>
      <w:r>
        <w:rPr>
          <w:spacing w:val="1"/>
        </w:rPr>
        <w:t> </w:t>
      </w:r>
      <w:r>
        <w:rPr/>
        <w:t>also provides ways of thinking strategically and reflectively.</w:t>
      </w:r>
      <w:r>
        <w:rPr>
          <w:spacing w:val="1"/>
        </w:rPr>
        <w:t> </w:t>
      </w:r>
      <w:r>
        <w:rPr/>
        <w:t>Sharpe (2006), differentiates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“designed-in”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overall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lesson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“contingent scaffolding” that is delivered at the point of need. Objectives, prior knowledge,</w:t>
      </w:r>
      <w:r>
        <w:rPr>
          <w:spacing w:val="-57"/>
        </w:rPr>
        <w:t> </w:t>
      </w:r>
      <w:r>
        <w:rPr/>
        <w:t>procedures and outcomes are included in both. Contingent scaffolding requires on the spot</w:t>
      </w:r>
      <w:r>
        <w:rPr>
          <w:spacing w:val="1"/>
        </w:rPr>
        <w:t> </w:t>
      </w:r>
      <w:r>
        <w:rPr/>
        <w:t>reaction to opportunities for dialogue, questionnaire, and interactions among students and</w:t>
      </w:r>
      <w:r>
        <w:rPr>
          <w:spacing w:val="1"/>
        </w:rPr>
        <w:t> </w:t>
      </w:r>
      <w:r>
        <w:rPr/>
        <w:t>teachers and/or other students. Sharpe (2005), concludes that a combination of the two,</w:t>
      </w:r>
      <w:r>
        <w:rPr>
          <w:spacing w:val="1"/>
        </w:rPr>
        <w:t> </w:t>
      </w:r>
      <w:r>
        <w:rPr/>
        <w:t>along</w:t>
      </w:r>
      <w:r>
        <w:rPr>
          <w:spacing w:val="-3"/>
        </w:rPr>
        <w:t> </w:t>
      </w:r>
      <w:r>
        <w:rPr/>
        <w:t>with both dialogue</w:t>
      </w:r>
      <w:r>
        <w:rPr>
          <w:spacing w:val="1"/>
        </w:rPr>
        <w:t> </w:t>
      </w:r>
      <w:r>
        <w:rPr/>
        <w:t>and visual cues, provide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strong</w:t>
      </w:r>
      <w:r>
        <w:rPr>
          <w:spacing w:val="-4"/>
        </w:rPr>
        <w:t> </w:t>
      </w:r>
      <w:r>
        <w:rPr/>
        <w:t>learning</w:t>
      </w:r>
      <w:r>
        <w:rPr>
          <w:spacing w:val="-3"/>
        </w:rPr>
        <w:t> </w:t>
      </w:r>
      <w:r>
        <w:rPr/>
        <w:t>environment.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3"/>
        <w:jc w:val="both"/>
      </w:pPr>
      <w:r>
        <w:rPr/>
        <w:t>Wolf and Brush (2000), carried out an experiment in which students were taught by the use</w:t>
      </w:r>
      <w:r>
        <w:rPr>
          <w:spacing w:val="-57"/>
        </w:rPr>
        <w:t> </w:t>
      </w:r>
      <w:r>
        <w:rPr/>
        <w:t>of scaffolds and others without scaffolds. The scaffolded group conducted research and</w:t>
      </w:r>
      <w:r>
        <w:rPr>
          <w:spacing w:val="1"/>
        </w:rPr>
        <w:t> </w:t>
      </w:r>
      <w:r>
        <w:rPr/>
        <w:t>wrote their findings with the metacognitive scaffold skill (Metacognitive is the ability to</w:t>
      </w:r>
      <w:r>
        <w:rPr>
          <w:spacing w:val="1"/>
        </w:rPr>
        <w:t> </w:t>
      </w:r>
      <w:r>
        <w:rPr/>
        <w:t>plan, implement, and evaluate strategic approaches to learning and problem solving). The</w:t>
      </w:r>
      <w:r>
        <w:rPr>
          <w:spacing w:val="1"/>
        </w:rPr>
        <w:t> </w:t>
      </w:r>
      <w:r>
        <w:rPr/>
        <w:t>non-scaffolded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relied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teacher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direction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setting.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scaffolded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measure,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teacher-managed</w:t>
      </w:r>
      <w:r>
        <w:rPr>
          <w:spacing w:val="12"/>
        </w:rPr>
        <w:t> </w:t>
      </w:r>
      <w:r>
        <w:rPr/>
        <w:t>group</w:t>
      </w:r>
      <w:r>
        <w:rPr>
          <w:spacing w:val="9"/>
        </w:rPr>
        <w:t> </w:t>
      </w:r>
      <w:r>
        <w:rPr/>
        <w:t>reported</w:t>
      </w:r>
      <w:r>
        <w:rPr>
          <w:spacing w:val="11"/>
        </w:rPr>
        <w:t> </w:t>
      </w:r>
      <w:r>
        <w:rPr/>
        <w:t>more</w:t>
      </w:r>
      <w:r>
        <w:rPr>
          <w:spacing w:val="9"/>
        </w:rPr>
        <w:t> </w:t>
      </w:r>
      <w:r>
        <w:rPr/>
        <w:t>positive</w:t>
      </w:r>
      <w:r>
        <w:rPr>
          <w:spacing w:val="8"/>
        </w:rPr>
        <w:t> </w:t>
      </w:r>
      <w:r>
        <w:rPr/>
        <w:t>attitudes.</w:t>
      </w:r>
      <w:r>
        <w:rPr>
          <w:spacing w:val="10"/>
        </w:rPr>
        <w:t> </w:t>
      </w:r>
      <w:r>
        <w:rPr/>
        <w:t>Authors</w:t>
      </w:r>
      <w:r>
        <w:rPr>
          <w:spacing w:val="10"/>
        </w:rPr>
        <w:t> </w:t>
      </w:r>
      <w:r>
        <w:rPr/>
        <w:t>concluded</w:t>
      </w:r>
      <w:r>
        <w:rPr>
          <w:spacing w:val="10"/>
        </w:rPr>
        <w:t> </w:t>
      </w:r>
      <w:r>
        <w:rPr/>
        <w:t>that</w:t>
      </w:r>
      <w:r>
        <w:rPr>
          <w:spacing w:val="9"/>
        </w:rPr>
        <w:t> </w:t>
      </w:r>
      <w:r>
        <w:rPr/>
        <w:t>providing</w:t>
      </w:r>
      <w:r>
        <w:rPr>
          <w:spacing w:val="-58"/>
        </w:rPr>
        <w:t> </w:t>
      </w:r>
      <w:r>
        <w:rPr/>
        <w:t>a scaffold for research</w:t>
      </w:r>
      <w:r>
        <w:rPr>
          <w:spacing w:val="1"/>
        </w:rPr>
        <w:t> </w:t>
      </w:r>
      <w:r>
        <w:rPr/>
        <w:t>skills can be effective when certain conditions are met. These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strong</w:t>
      </w:r>
      <w:r>
        <w:rPr>
          <w:spacing w:val="1"/>
        </w:rPr>
        <w:t> </w:t>
      </w:r>
      <w:r>
        <w:rPr/>
        <w:t>team-based</w:t>
      </w:r>
      <w:r>
        <w:rPr>
          <w:spacing w:val="1"/>
        </w:rPr>
        <w:t> </w:t>
      </w:r>
      <w:r>
        <w:rPr/>
        <w:t>planning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implementation</w:t>
      </w:r>
      <w:r>
        <w:rPr>
          <w:spacing w:val="1"/>
        </w:rPr>
        <w:t> </w:t>
      </w:r>
      <w:r>
        <w:rPr/>
        <w:t>activities,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engagement, and a collaborative learning environment. McKenzie (2000), provided a guide</w:t>
      </w:r>
      <w:r>
        <w:rPr>
          <w:spacing w:val="-57"/>
        </w:rPr>
        <w:t> </w:t>
      </w:r>
      <w:r>
        <w:rPr/>
        <w:t>to</w:t>
      </w:r>
      <w:r>
        <w:rPr>
          <w:spacing w:val="8"/>
        </w:rPr>
        <w:t> </w:t>
      </w:r>
      <w:r>
        <w:rPr/>
        <w:t>instructional</w:t>
      </w:r>
      <w:r>
        <w:rPr>
          <w:spacing w:val="8"/>
        </w:rPr>
        <w:t> </w:t>
      </w:r>
      <w:r>
        <w:rPr/>
        <w:t>designers</w:t>
      </w:r>
      <w:r>
        <w:rPr>
          <w:spacing w:val="10"/>
        </w:rPr>
        <w:t> </w:t>
      </w:r>
      <w:r>
        <w:rPr/>
        <w:t>that</w:t>
      </w:r>
      <w:r>
        <w:rPr>
          <w:spacing w:val="8"/>
        </w:rPr>
        <w:t> </w:t>
      </w:r>
      <w:r>
        <w:rPr/>
        <w:t>includes</w:t>
      </w:r>
      <w:r>
        <w:rPr>
          <w:spacing w:val="8"/>
        </w:rPr>
        <w:t> </w:t>
      </w:r>
      <w:r>
        <w:rPr/>
        <w:t>eight</w:t>
      </w:r>
      <w:r>
        <w:rPr>
          <w:spacing w:val="8"/>
        </w:rPr>
        <w:t> </w:t>
      </w:r>
      <w:r>
        <w:rPr/>
        <w:t>characteristics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scaffolding</w:t>
      </w:r>
      <w:r>
        <w:rPr>
          <w:spacing w:val="5"/>
        </w:rPr>
        <w:t> </w:t>
      </w:r>
      <w:r>
        <w:rPr/>
        <w:t>to</w:t>
      </w:r>
      <w:r>
        <w:rPr>
          <w:spacing w:val="8"/>
        </w:rPr>
        <w:t> </w:t>
      </w:r>
      <w:r>
        <w:rPr/>
        <w:t>incorporate</w:t>
      </w:r>
      <w:r>
        <w:rPr>
          <w:spacing w:val="7"/>
        </w:rPr>
        <w:t> </w:t>
      </w:r>
      <w:r>
        <w:rPr/>
        <w:t>in</w:t>
      </w:r>
      <w:r>
        <w:rPr>
          <w:spacing w:val="-58"/>
        </w:rPr>
        <w:t> </w:t>
      </w:r>
      <w:r>
        <w:rPr/>
        <w:t>a project-based instructional plan that is appropriate both in an electronic context and</w:t>
      </w:r>
      <w:r>
        <w:rPr>
          <w:spacing w:val="1"/>
        </w:rPr>
        <w:t> </w:t>
      </w:r>
      <w:r>
        <w:rPr/>
        <w:t>classroom</w:t>
      </w:r>
      <w:r>
        <w:rPr>
          <w:spacing w:val="-1"/>
        </w:rPr>
        <w:t> </w:t>
      </w:r>
      <w:r>
        <w:rPr/>
        <w:t>environment.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ListParagraph"/>
        <w:numPr>
          <w:ilvl w:val="0"/>
          <w:numId w:val="17"/>
        </w:numPr>
        <w:tabs>
          <w:tab w:pos="2061" w:val="left" w:leader="none"/>
        </w:tabs>
        <w:spacing w:line="480" w:lineRule="auto" w:before="72" w:after="0"/>
        <w:ind w:left="2060" w:right="1440" w:hanging="720"/>
        <w:jc w:val="both"/>
        <w:rPr>
          <w:sz w:val="24"/>
        </w:rPr>
      </w:pPr>
      <w:r>
        <w:rPr>
          <w:sz w:val="24"/>
        </w:rPr>
        <w:t>Scaffolding provides clear directions instructional designers try to anticipate any</w:t>
      </w:r>
      <w:r>
        <w:rPr>
          <w:spacing w:val="1"/>
          <w:sz w:val="24"/>
        </w:rPr>
        <w:t> </w:t>
      </w:r>
      <w:r>
        <w:rPr>
          <w:sz w:val="24"/>
        </w:rPr>
        <w:t>student</w:t>
      </w:r>
      <w:r>
        <w:rPr>
          <w:spacing w:val="1"/>
          <w:sz w:val="24"/>
        </w:rPr>
        <w:t> </w:t>
      </w:r>
      <w:r>
        <w:rPr>
          <w:sz w:val="24"/>
        </w:rPr>
        <w:t>confusion</w:t>
      </w:r>
      <w:r>
        <w:rPr>
          <w:spacing w:val="1"/>
          <w:sz w:val="24"/>
        </w:rPr>
        <w:t> </w:t>
      </w:r>
      <w:r>
        <w:rPr>
          <w:sz w:val="24"/>
        </w:rPr>
        <w:t>so</w:t>
      </w:r>
      <w:r>
        <w:rPr>
          <w:spacing w:val="1"/>
          <w:sz w:val="24"/>
        </w:rPr>
        <w:t> </w:t>
      </w:r>
      <w:r>
        <w:rPr>
          <w:sz w:val="24"/>
        </w:rPr>
        <w:t>step-by-step</w:t>
      </w:r>
      <w:r>
        <w:rPr>
          <w:spacing w:val="1"/>
          <w:sz w:val="24"/>
        </w:rPr>
        <w:t> </w:t>
      </w:r>
      <w:r>
        <w:rPr>
          <w:sz w:val="24"/>
        </w:rPr>
        <w:t>directions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provided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61"/>
          <w:sz w:val="24"/>
        </w:rPr>
        <w:t> </w:t>
      </w:r>
      <w:r>
        <w:rPr>
          <w:sz w:val="24"/>
        </w:rPr>
        <w:t>successful</w:t>
      </w:r>
      <w:r>
        <w:rPr>
          <w:spacing w:val="1"/>
          <w:sz w:val="24"/>
        </w:rPr>
        <w:t> </w:t>
      </w:r>
      <w:r>
        <w:rPr>
          <w:sz w:val="24"/>
        </w:rPr>
        <w:t>conclusion</w:t>
      </w:r>
      <w:r>
        <w:rPr>
          <w:spacing w:val="-1"/>
          <w:sz w:val="24"/>
        </w:rPr>
        <w:t> </w:t>
      </w:r>
      <w:r>
        <w:rPr>
          <w:sz w:val="24"/>
        </w:rPr>
        <w:t>to the</w:t>
      </w:r>
      <w:r>
        <w:rPr>
          <w:spacing w:val="-1"/>
          <w:sz w:val="24"/>
        </w:rPr>
        <w:t> </w:t>
      </w:r>
      <w:r>
        <w:rPr>
          <w:sz w:val="24"/>
        </w:rPr>
        <w:t>learning</w:t>
      </w:r>
      <w:r>
        <w:rPr>
          <w:spacing w:val="-3"/>
          <w:sz w:val="24"/>
        </w:rPr>
        <w:t> </w:t>
      </w:r>
      <w:r>
        <w:rPr>
          <w:sz w:val="24"/>
        </w:rPr>
        <w:t>activity.</w:t>
      </w:r>
    </w:p>
    <w:p>
      <w:pPr>
        <w:pStyle w:val="ListParagraph"/>
        <w:numPr>
          <w:ilvl w:val="0"/>
          <w:numId w:val="17"/>
        </w:numPr>
        <w:tabs>
          <w:tab w:pos="2061" w:val="left" w:leader="none"/>
        </w:tabs>
        <w:spacing w:line="480" w:lineRule="auto" w:before="0" w:after="0"/>
        <w:ind w:left="2060" w:right="1435" w:hanging="720"/>
        <w:jc w:val="both"/>
        <w:rPr>
          <w:sz w:val="24"/>
        </w:rPr>
      </w:pPr>
      <w:r>
        <w:rPr>
          <w:sz w:val="24"/>
        </w:rPr>
        <w:t>Scaffolding clarifies purpose. “Why are we doing this?” is an important students‟</w:t>
      </w:r>
      <w:r>
        <w:rPr>
          <w:spacing w:val="1"/>
          <w:sz w:val="24"/>
        </w:rPr>
        <w:t> </w:t>
      </w:r>
      <w:r>
        <w:rPr>
          <w:sz w:val="24"/>
        </w:rPr>
        <w:t>question that needs to be defined before students begin their research projects.</w:t>
      </w:r>
      <w:r>
        <w:rPr>
          <w:spacing w:val="1"/>
          <w:sz w:val="24"/>
        </w:rPr>
        <w:t> </w:t>
      </w:r>
      <w:r>
        <w:rPr>
          <w:sz w:val="24"/>
        </w:rPr>
        <w:t>Rather than simply “collecting information, the students focus on the objective and</w:t>
      </w:r>
      <w:r>
        <w:rPr>
          <w:spacing w:val="1"/>
          <w:sz w:val="24"/>
        </w:rPr>
        <w:t> </w:t>
      </w:r>
      <w:r>
        <w:rPr>
          <w:sz w:val="24"/>
        </w:rPr>
        <w:t>categorize</w:t>
      </w:r>
      <w:r>
        <w:rPr>
          <w:spacing w:val="-2"/>
          <w:sz w:val="24"/>
        </w:rPr>
        <w:t> </w:t>
      </w:r>
      <w:r>
        <w:rPr>
          <w:sz w:val="24"/>
        </w:rPr>
        <w:t>the information according</w:t>
      </w:r>
      <w:r>
        <w:rPr>
          <w:spacing w:val="-3"/>
          <w:sz w:val="24"/>
        </w:rPr>
        <w:t> </w:t>
      </w:r>
      <w:r>
        <w:rPr>
          <w:sz w:val="24"/>
        </w:rPr>
        <w:t>to the</w:t>
      </w:r>
      <w:r>
        <w:rPr>
          <w:spacing w:val="-1"/>
          <w:sz w:val="24"/>
        </w:rPr>
        <w:t> </w:t>
      </w:r>
      <w:r>
        <w:rPr>
          <w:sz w:val="24"/>
        </w:rPr>
        <w:t>purpose.</w:t>
      </w:r>
    </w:p>
    <w:p>
      <w:pPr>
        <w:pStyle w:val="ListParagraph"/>
        <w:numPr>
          <w:ilvl w:val="0"/>
          <w:numId w:val="17"/>
        </w:numPr>
        <w:tabs>
          <w:tab w:pos="2061" w:val="left" w:leader="none"/>
        </w:tabs>
        <w:spacing w:line="480" w:lineRule="auto" w:before="1" w:after="0"/>
        <w:ind w:left="2060" w:right="1441" w:hanging="720"/>
        <w:jc w:val="both"/>
        <w:rPr>
          <w:sz w:val="24"/>
        </w:rPr>
      </w:pPr>
      <w:r>
        <w:rPr>
          <w:sz w:val="24"/>
        </w:rPr>
        <w:t>Scaffolding offers assessment to clarify expectations. In other words, rubrics and</w:t>
      </w:r>
      <w:r>
        <w:rPr>
          <w:spacing w:val="1"/>
          <w:sz w:val="24"/>
        </w:rPr>
        <w:t> </w:t>
      </w:r>
      <w:r>
        <w:rPr>
          <w:sz w:val="24"/>
        </w:rPr>
        <w:t>standards of performance are defined from the beginning and examples of quality</w:t>
      </w:r>
      <w:r>
        <w:rPr>
          <w:spacing w:val="1"/>
          <w:sz w:val="24"/>
        </w:rPr>
        <w:t> </w:t>
      </w:r>
      <w:r>
        <w:rPr>
          <w:sz w:val="24"/>
        </w:rPr>
        <w:t>work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provided.</w:t>
      </w:r>
    </w:p>
    <w:p>
      <w:pPr>
        <w:pStyle w:val="ListParagraph"/>
        <w:numPr>
          <w:ilvl w:val="0"/>
          <w:numId w:val="17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Scaffolding</w:t>
      </w:r>
      <w:r>
        <w:rPr>
          <w:spacing w:val="56"/>
          <w:sz w:val="24"/>
        </w:rPr>
        <w:t> </w:t>
      </w:r>
      <w:r>
        <w:rPr>
          <w:sz w:val="24"/>
        </w:rPr>
        <w:t>points  students  to  worthy</w:t>
      </w:r>
      <w:r>
        <w:rPr>
          <w:spacing w:val="53"/>
          <w:sz w:val="24"/>
        </w:rPr>
        <w:t> </w:t>
      </w:r>
      <w:r>
        <w:rPr>
          <w:sz w:val="24"/>
        </w:rPr>
        <w:t>resources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59"/>
          <w:sz w:val="24"/>
        </w:rPr>
        <w:t> </w:t>
      </w:r>
      <w:r>
        <w:rPr>
          <w:sz w:val="24"/>
        </w:rPr>
        <w:t>thus  reduces  wasted</w:t>
      </w:r>
      <w:r>
        <w:rPr>
          <w:spacing w:val="59"/>
          <w:sz w:val="24"/>
        </w:rPr>
        <w:t> </w:t>
      </w:r>
      <w:r>
        <w:rPr>
          <w:sz w:val="24"/>
        </w:rPr>
        <w:t>time.</w:t>
      </w:r>
    </w:p>
    <w:p>
      <w:pPr>
        <w:pStyle w:val="BodyText"/>
      </w:pPr>
    </w:p>
    <w:p>
      <w:pPr>
        <w:pStyle w:val="BodyText"/>
        <w:spacing w:line="480" w:lineRule="auto"/>
        <w:ind w:left="2060" w:right="1444"/>
        <w:jc w:val="both"/>
      </w:pPr>
      <w:r>
        <w:rPr/>
        <w:t>Rather than having students wander aimlessly through the Internet, best sources are</w:t>
      </w:r>
      <w:r>
        <w:rPr>
          <w:spacing w:val="1"/>
        </w:rPr>
        <w:t> </w:t>
      </w:r>
      <w:r>
        <w:rPr/>
        <w:t>identified</w:t>
      </w:r>
      <w:r>
        <w:rPr>
          <w:spacing w:val="-1"/>
        </w:rPr>
        <w:t> </w:t>
      </w:r>
      <w:r>
        <w:rPr/>
        <w:t>so students focus on the</w:t>
      </w:r>
      <w:r>
        <w:rPr>
          <w:spacing w:val="-1"/>
        </w:rPr>
        <w:t> </w:t>
      </w:r>
      <w:r>
        <w:rPr/>
        <w:t>assigned task.</w:t>
      </w:r>
    </w:p>
    <w:p>
      <w:pPr>
        <w:pStyle w:val="ListParagraph"/>
        <w:numPr>
          <w:ilvl w:val="0"/>
          <w:numId w:val="17"/>
        </w:numPr>
        <w:tabs>
          <w:tab w:pos="2061" w:val="left" w:leader="none"/>
        </w:tabs>
        <w:spacing w:line="480" w:lineRule="auto" w:before="1" w:after="0"/>
        <w:ind w:left="2060" w:right="1440" w:hanging="720"/>
        <w:jc w:val="both"/>
        <w:rPr>
          <w:sz w:val="24"/>
        </w:rPr>
      </w:pP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reduces</w:t>
      </w:r>
      <w:r>
        <w:rPr>
          <w:spacing w:val="1"/>
          <w:sz w:val="24"/>
        </w:rPr>
        <w:t> </w:t>
      </w:r>
      <w:r>
        <w:rPr>
          <w:sz w:val="24"/>
        </w:rPr>
        <w:t>uncertainty,</w:t>
      </w:r>
      <w:r>
        <w:rPr>
          <w:spacing w:val="1"/>
          <w:sz w:val="24"/>
        </w:rPr>
        <w:t> </w:t>
      </w:r>
      <w:r>
        <w:rPr>
          <w:sz w:val="24"/>
        </w:rPr>
        <w:t>surprise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disappointment.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designers are expected to test the lesson before implementation. This eliminates</w:t>
      </w:r>
      <w:r>
        <w:rPr>
          <w:spacing w:val="1"/>
          <w:sz w:val="24"/>
        </w:rPr>
        <w:t> </w:t>
      </w:r>
      <w:r>
        <w:rPr>
          <w:sz w:val="24"/>
        </w:rPr>
        <w:t>problems</w:t>
      </w:r>
      <w:r>
        <w:rPr>
          <w:spacing w:val="-1"/>
          <w:sz w:val="24"/>
        </w:rPr>
        <w:t> </w:t>
      </w:r>
      <w:r>
        <w:rPr>
          <w:sz w:val="24"/>
        </w:rPr>
        <w:t>that may</w:t>
      </w:r>
      <w:r>
        <w:rPr>
          <w:spacing w:val="-3"/>
          <w:sz w:val="24"/>
        </w:rPr>
        <w:t> </w:t>
      </w:r>
      <w:r>
        <w:rPr>
          <w:sz w:val="24"/>
        </w:rPr>
        <w:t>arise</w:t>
      </w:r>
      <w:r>
        <w:rPr>
          <w:spacing w:val="-1"/>
          <w:sz w:val="24"/>
        </w:rPr>
        <w:t> </w:t>
      </w:r>
      <w:r>
        <w:rPr>
          <w:sz w:val="24"/>
        </w:rPr>
        <w:t>such as lack of clarification.</w:t>
      </w:r>
    </w:p>
    <w:p>
      <w:pPr>
        <w:pStyle w:val="ListParagraph"/>
        <w:numPr>
          <w:ilvl w:val="0"/>
          <w:numId w:val="17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Scaffolding</w:t>
      </w:r>
      <w:r>
        <w:rPr>
          <w:spacing w:val="-4"/>
          <w:sz w:val="24"/>
        </w:rPr>
        <w:t> </w:t>
      </w:r>
      <w:r>
        <w:rPr>
          <w:sz w:val="24"/>
        </w:rPr>
        <w:t>delivers efficiency</w:t>
      </w:r>
      <w:r>
        <w:rPr>
          <w:spacing w:val="-6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eliminating</w:t>
      </w:r>
      <w:r>
        <w:rPr>
          <w:spacing w:val="-4"/>
          <w:sz w:val="24"/>
        </w:rPr>
        <w:t> </w:t>
      </w:r>
      <w:r>
        <w:rPr>
          <w:sz w:val="24"/>
        </w:rPr>
        <w:t>boredom</w:t>
      </w:r>
      <w:r>
        <w:rPr>
          <w:spacing w:val="-1"/>
          <w:sz w:val="24"/>
        </w:rPr>
        <w:t> </w:t>
      </w:r>
      <w:r>
        <w:rPr>
          <w:sz w:val="24"/>
        </w:rPr>
        <w:t>and non</w:t>
      </w:r>
      <w:r>
        <w:rPr>
          <w:spacing w:val="-1"/>
          <w:sz w:val="24"/>
        </w:rPr>
        <w:t> </w:t>
      </w:r>
      <w:r>
        <w:rPr>
          <w:sz w:val="24"/>
        </w:rPr>
        <w:t>relevant</w:t>
      </w:r>
      <w:r>
        <w:rPr>
          <w:spacing w:val="-1"/>
          <w:sz w:val="24"/>
        </w:rPr>
        <w:t> </w:t>
      </w:r>
      <w:r>
        <w:rPr>
          <w:sz w:val="24"/>
        </w:rPr>
        <w:t>materials.</w:t>
      </w:r>
    </w:p>
    <w:p>
      <w:pPr>
        <w:pStyle w:val="BodyText"/>
      </w:pPr>
    </w:p>
    <w:p>
      <w:pPr>
        <w:pStyle w:val="ListParagraph"/>
        <w:numPr>
          <w:ilvl w:val="0"/>
          <w:numId w:val="17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Scaffolding</w:t>
      </w:r>
      <w:r>
        <w:rPr>
          <w:spacing w:val="-3"/>
          <w:sz w:val="24"/>
        </w:rPr>
        <w:t> </w:t>
      </w:r>
      <w:r>
        <w:rPr>
          <w:sz w:val="24"/>
        </w:rPr>
        <w:t>creates momentum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channeling</w:t>
      </w:r>
      <w:r>
        <w:rPr>
          <w:spacing w:val="-2"/>
          <w:sz w:val="24"/>
        </w:rPr>
        <w:t> </w:t>
      </w:r>
      <w:r>
        <w:rPr>
          <w:sz w:val="24"/>
        </w:rPr>
        <w:t>energy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480" w:lineRule="auto" w:before="1"/>
        <w:ind w:left="1340" w:right="1437"/>
        <w:jc w:val="both"/>
      </w:pPr>
      <w:r>
        <w:rPr/>
        <w:t>Sawyer,</w:t>
      </w:r>
      <w:r>
        <w:rPr>
          <w:spacing w:val="1"/>
        </w:rPr>
        <w:t> </w:t>
      </w:r>
      <w:r>
        <w:rPr/>
        <w:t>(2006),</w:t>
      </w:r>
      <w:r>
        <w:rPr>
          <w:spacing w:val="1"/>
        </w:rPr>
        <w:t> </w:t>
      </w:r>
      <w:r>
        <w:rPr/>
        <w:t>gave</w:t>
      </w:r>
      <w:r>
        <w:rPr>
          <w:spacing w:val="1"/>
        </w:rPr>
        <w:t> </w:t>
      </w:r>
      <w:r>
        <w:rPr/>
        <w:t>benefits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challenges</w:t>
      </w:r>
      <w:r>
        <w:rPr>
          <w:spacing w:val="60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deep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discovery,</w:t>
      </w:r>
      <w:r>
        <w:rPr>
          <w:spacing w:val="1"/>
        </w:rPr>
        <w:t> </w:t>
      </w:r>
      <w:r>
        <w:rPr/>
        <w:t>engages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meaningful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discussions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classes,</w:t>
      </w:r>
      <w:r>
        <w:rPr>
          <w:spacing w:val="1"/>
        </w:rPr>
        <w:t> </w:t>
      </w:r>
      <w:r>
        <w:rPr/>
        <w:t>motivates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(learning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learn),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likelihood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meet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objectives,</w:t>
      </w:r>
      <w:r>
        <w:rPr>
          <w:spacing w:val="37"/>
        </w:rPr>
        <w:t> </w:t>
      </w:r>
      <w:r>
        <w:rPr/>
        <w:t>affords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opportunity</w:t>
      </w:r>
      <w:r>
        <w:rPr>
          <w:spacing w:val="33"/>
        </w:rPr>
        <w:t> </w:t>
      </w:r>
      <w:r>
        <w:rPr/>
        <w:t>for</w:t>
      </w:r>
      <w:r>
        <w:rPr>
          <w:spacing w:val="36"/>
        </w:rPr>
        <w:t> </w:t>
      </w:r>
      <w:r>
        <w:rPr/>
        <w:t>peer-teaching</w:t>
      </w:r>
      <w:r>
        <w:rPr>
          <w:spacing w:val="35"/>
        </w:rPr>
        <w:t> </w:t>
      </w:r>
      <w:r>
        <w:rPr/>
        <w:t>and</w:t>
      </w:r>
      <w:r>
        <w:rPr>
          <w:spacing w:val="38"/>
        </w:rPr>
        <w:t> </w:t>
      </w:r>
      <w:r>
        <w:rPr/>
        <w:t>learning.</w:t>
      </w:r>
      <w:r>
        <w:rPr>
          <w:spacing w:val="38"/>
        </w:rPr>
        <w:t> </w:t>
      </w:r>
      <w:r>
        <w:rPr/>
        <w:t>Scaffolds</w:t>
      </w:r>
      <w:r>
        <w:rPr>
          <w:spacing w:val="37"/>
        </w:rPr>
        <w:t> </w:t>
      </w:r>
      <w:r>
        <w:rPr/>
        <w:t>can</w:t>
      </w:r>
      <w:r>
        <w:rPr>
          <w:spacing w:val="38"/>
        </w:rPr>
        <w:t> </w:t>
      </w:r>
      <w:r>
        <w:rPr/>
        <w:t>be</w:t>
      </w:r>
      <w:r>
        <w:rPr>
          <w:spacing w:val="36"/>
        </w:rPr>
        <w:t> </w:t>
      </w:r>
      <w:r>
        <w:rPr/>
        <w:t>“re-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cycled” for other learning situations and provides a welcoming and caring environment.</w:t>
      </w:r>
      <w:r>
        <w:rPr>
          <w:spacing w:val="1"/>
        </w:rPr>
        <w:t> </w:t>
      </w:r>
      <w:r>
        <w:rPr/>
        <w:t>Scaffolding</w:t>
      </w:r>
      <w:r>
        <w:rPr>
          <w:spacing w:val="38"/>
        </w:rPr>
        <w:t> </w:t>
      </w:r>
      <w:r>
        <w:rPr/>
        <w:t>also</w:t>
      </w:r>
      <w:r>
        <w:rPr>
          <w:spacing w:val="42"/>
        </w:rPr>
        <w:t> </w:t>
      </w:r>
      <w:r>
        <w:rPr/>
        <w:t>delivers</w:t>
      </w:r>
      <w:r>
        <w:rPr>
          <w:spacing w:val="42"/>
        </w:rPr>
        <w:t> </w:t>
      </w:r>
      <w:r>
        <w:rPr/>
        <w:t>efficiency</w:t>
      </w:r>
      <w:r>
        <w:rPr>
          <w:spacing w:val="36"/>
        </w:rPr>
        <w:t> </w:t>
      </w:r>
      <w:r>
        <w:rPr/>
        <w:t>since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work</w:t>
      </w:r>
      <w:r>
        <w:rPr>
          <w:spacing w:val="41"/>
        </w:rPr>
        <w:t> </w:t>
      </w:r>
      <w:r>
        <w:rPr/>
        <w:t>is</w:t>
      </w:r>
      <w:r>
        <w:rPr>
          <w:spacing w:val="41"/>
        </w:rPr>
        <w:t> </w:t>
      </w:r>
      <w:r>
        <w:rPr/>
        <w:t>structured,</w:t>
      </w:r>
      <w:r>
        <w:rPr>
          <w:spacing w:val="41"/>
        </w:rPr>
        <w:t> </w:t>
      </w:r>
      <w:r>
        <w:rPr/>
        <w:t>focused,</w:t>
      </w:r>
      <w:r>
        <w:rPr>
          <w:spacing w:val="41"/>
        </w:rPr>
        <w:t> </w:t>
      </w:r>
      <w:r>
        <w:rPr/>
        <w:t>glitches</w:t>
      </w:r>
      <w:r>
        <w:rPr>
          <w:spacing w:val="42"/>
        </w:rPr>
        <w:t> </w:t>
      </w:r>
      <w:r>
        <w:rPr/>
        <w:t>have</w:t>
      </w:r>
      <w:r>
        <w:rPr>
          <w:spacing w:val="-58"/>
        </w:rPr>
        <w:t> </w:t>
      </w:r>
      <w:r>
        <w:rPr/>
        <w:t>been reduced or eliminated prior to initiation, time on task is increased and efficiency in</w:t>
      </w:r>
      <w:r>
        <w:rPr>
          <w:spacing w:val="1"/>
        </w:rPr>
        <w:t> </w:t>
      </w:r>
      <w:r>
        <w:rPr/>
        <w:t>completing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activity</w:t>
      </w:r>
      <w:r>
        <w:rPr>
          <w:spacing w:val="-6"/>
        </w:rPr>
        <w:t> </w:t>
      </w:r>
      <w:r>
        <w:rPr/>
        <w:t>is</w:t>
      </w:r>
      <w:r>
        <w:rPr>
          <w:spacing w:val="2"/>
        </w:rPr>
        <w:t> </w:t>
      </w:r>
      <w:r>
        <w:rPr/>
        <w:t>increased.</w:t>
      </w:r>
      <w:r>
        <w:rPr>
          <w:spacing w:val="2"/>
        </w:rPr>
        <w:t> </w:t>
      </w:r>
      <w:r>
        <w:rPr/>
        <w:t>It minimizes</w:t>
      </w:r>
      <w:r>
        <w:rPr>
          <w:spacing w:val="-4"/>
        </w:rPr>
        <w:t> </w:t>
      </w:r>
      <w:r>
        <w:rPr/>
        <w:t>the level</w:t>
      </w:r>
      <w:r>
        <w:rPr>
          <w:spacing w:val="-1"/>
        </w:rPr>
        <w:t> </w:t>
      </w:r>
      <w:r>
        <w:rPr/>
        <w:t>of frustration 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learner.</w:t>
      </w:r>
    </w:p>
    <w:p>
      <w:pPr>
        <w:pStyle w:val="BodyText"/>
      </w:pPr>
    </w:p>
    <w:p>
      <w:pPr>
        <w:pStyle w:val="ListParagraph"/>
        <w:numPr>
          <w:ilvl w:val="2"/>
          <w:numId w:val="14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Types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Scaffolding</w:t>
      </w:r>
    </w:p>
    <w:p>
      <w:pPr>
        <w:pStyle w:val="BodyText"/>
      </w:pPr>
    </w:p>
    <w:p>
      <w:pPr>
        <w:pStyle w:val="BodyText"/>
        <w:spacing w:line="480" w:lineRule="auto"/>
        <w:ind w:left="1340" w:right="1443"/>
        <w:jc w:val="both"/>
      </w:pPr>
      <w:r>
        <w:rPr/>
        <w:t>There are four 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 that has been put forward by Hannafin,</w:t>
      </w:r>
      <w:r>
        <w:rPr>
          <w:spacing w:val="60"/>
        </w:rPr>
        <w:t> </w:t>
      </w:r>
      <w:r>
        <w:rPr/>
        <w:t>Land and</w:t>
      </w:r>
      <w:r>
        <w:rPr>
          <w:spacing w:val="1"/>
        </w:rPr>
        <w:t> </w:t>
      </w:r>
      <w:r>
        <w:rPr/>
        <w:t>Oliver (1999).</w:t>
      </w:r>
      <w:r>
        <w:rPr>
          <w:spacing w:val="1"/>
        </w:rPr>
        <w:t> </w:t>
      </w:r>
      <w:r>
        <w:rPr/>
        <w:t>This classification into four categories was based on their functions as</w:t>
      </w:r>
      <w:r>
        <w:rPr>
          <w:spacing w:val="1"/>
        </w:rPr>
        <w:t> </w:t>
      </w:r>
      <w:r>
        <w:rPr/>
        <w:t>follows:</w:t>
      </w:r>
    </w:p>
    <w:p>
      <w:pPr>
        <w:pStyle w:val="ListParagraph"/>
        <w:numPr>
          <w:ilvl w:val="0"/>
          <w:numId w:val="18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conceptual</w:t>
      </w:r>
      <w:r>
        <w:rPr>
          <w:spacing w:val="-3"/>
          <w:sz w:val="24"/>
        </w:rPr>
        <w:t> </w:t>
      </w:r>
      <w:r>
        <w:rPr>
          <w:sz w:val="24"/>
        </w:rPr>
        <w:t>scaffolding;</w:t>
      </w:r>
    </w:p>
    <w:p>
      <w:pPr>
        <w:pStyle w:val="BodyText"/>
      </w:pPr>
    </w:p>
    <w:p>
      <w:pPr>
        <w:pStyle w:val="ListParagraph"/>
        <w:numPr>
          <w:ilvl w:val="0"/>
          <w:numId w:val="18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metacognitive;</w:t>
      </w:r>
    </w:p>
    <w:p>
      <w:pPr>
        <w:pStyle w:val="BodyText"/>
      </w:pPr>
    </w:p>
    <w:p>
      <w:pPr>
        <w:pStyle w:val="ListParagraph"/>
        <w:numPr>
          <w:ilvl w:val="0"/>
          <w:numId w:val="18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procedural;</w:t>
      </w:r>
      <w:r>
        <w:rPr>
          <w:spacing w:val="58"/>
          <w:sz w:val="24"/>
        </w:rPr>
        <w:t> </w:t>
      </w:r>
      <w:r>
        <w:rPr>
          <w:sz w:val="24"/>
        </w:rPr>
        <w:t>and</w:t>
      </w:r>
    </w:p>
    <w:p>
      <w:pPr>
        <w:pStyle w:val="BodyText"/>
      </w:pPr>
    </w:p>
    <w:p>
      <w:pPr>
        <w:pStyle w:val="ListParagraph"/>
        <w:numPr>
          <w:ilvl w:val="0"/>
          <w:numId w:val="18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strategic.</w:t>
      </w:r>
    </w:p>
    <w:p>
      <w:pPr>
        <w:pStyle w:val="BodyText"/>
        <w:spacing w:before="5"/>
      </w:pPr>
    </w:p>
    <w:p>
      <w:pPr>
        <w:pStyle w:val="Heading2"/>
        <w:jc w:val="both"/>
      </w:pPr>
      <w:r>
        <w:rPr/>
        <w:t>Conceptual</w:t>
      </w:r>
      <w:r>
        <w:rPr>
          <w:spacing w:val="-3"/>
        </w:rPr>
        <w:t> </w:t>
      </w:r>
      <w:r>
        <w:rPr/>
        <w:t>Scaffolding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5" w:firstLine="719"/>
        <w:jc w:val="both"/>
      </w:pPr>
      <w:r>
        <w:rPr/>
        <w:t>This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guidance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consider.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are</w:t>
      </w:r>
      <w:r>
        <w:rPr>
          <w:spacing w:val="60"/>
        </w:rPr>
        <w:t> </w:t>
      </w:r>
      <w:r>
        <w:rPr/>
        <w:t>shown</w:t>
      </w:r>
      <w:r>
        <w:rPr>
          <w:spacing w:val="1"/>
        </w:rPr>
        <w:t> </w:t>
      </w:r>
      <w:r>
        <w:rPr/>
        <w:t>pictures that depict concepts.</w:t>
      </w:r>
      <w:r>
        <w:rPr>
          <w:spacing w:val="1"/>
        </w:rPr>
        <w:t> </w:t>
      </w:r>
      <w:r>
        <w:rPr/>
        <w:t>For example, Bean and Steven (2002) used prompts to guide</w:t>
      </w:r>
      <w:r>
        <w:rPr>
          <w:spacing w:val="1"/>
        </w:rPr>
        <w:t> </w:t>
      </w:r>
      <w:r>
        <w:rPr/>
        <w:t>pre-service teachers to reflect the instructional content.</w:t>
      </w:r>
      <w:r>
        <w:rPr>
          <w:spacing w:val="1"/>
        </w:rPr>
        <w:t> </w:t>
      </w:r>
      <w:r>
        <w:rPr/>
        <w:t>It provides hints and prompts about</w:t>
      </w:r>
      <w:r>
        <w:rPr>
          <w:spacing w:val="-57"/>
        </w:rPr>
        <w:t> </w:t>
      </w:r>
      <w:r>
        <w:rPr/>
        <w:t>the content (Hannafin et al 1999) and it helps to structure and problematize tasks (Reizer,</w:t>
      </w:r>
      <w:r>
        <w:rPr>
          <w:spacing w:val="1"/>
        </w:rPr>
        <w:t> </w:t>
      </w:r>
      <w:r>
        <w:rPr/>
        <w:t>2004). Conceptual Scaffolding often incorporates, such strategies as concept mapping and</w:t>
      </w:r>
      <w:r>
        <w:rPr>
          <w:spacing w:val="1"/>
        </w:rPr>
        <w:t> </w:t>
      </w:r>
      <w:r>
        <w:rPr/>
        <w:t>other visualization strategies. Conceptual Scaffolding guides learners regarding what to</w:t>
      </w:r>
      <w:r>
        <w:rPr>
          <w:spacing w:val="1"/>
        </w:rPr>
        <w:t> </w:t>
      </w:r>
      <w:r>
        <w:rPr/>
        <w:t>consider</w:t>
      </w:r>
      <w:r>
        <w:rPr>
          <w:spacing w:val="-1"/>
        </w:rPr>
        <w:t> </w:t>
      </w:r>
      <w:r>
        <w:rPr/>
        <w:t>and helps them reason</w:t>
      </w:r>
      <w:r>
        <w:rPr>
          <w:spacing w:val="-1"/>
        </w:rPr>
        <w:t> </w:t>
      </w:r>
      <w:r>
        <w:rPr/>
        <w:t>through</w:t>
      </w:r>
      <w:r>
        <w:rPr>
          <w:spacing w:val="2"/>
        </w:rPr>
        <w:t> </w:t>
      </w:r>
      <w:r>
        <w:rPr/>
        <w:t>complex</w:t>
      </w:r>
      <w:r>
        <w:rPr>
          <w:spacing w:val="-1"/>
        </w:rPr>
        <w:t> </w:t>
      </w:r>
      <w:r>
        <w:rPr/>
        <w:t>problems.</w:t>
      </w:r>
    </w:p>
    <w:p>
      <w:pPr>
        <w:pStyle w:val="Heading2"/>
        <w:numPr>
          <w:ilvl w:val="0"/>
          <w:numId w:val="19"/>
        </w:numPr>
        <w:tabs>
          <w:tab w:pos="2061" w:val="left" w:leader="none"/>
        </w:tabs>
        <w:spacing w:line="240" w:lineRule="auto" w:before="6" w:after="0"/>
        <w:ind w:left="2060" w:right="0" w:hanging="721"/>
        <w:jc w:val="both"/>
      </w:pPr>
      <w:r>
        <w:rPr/>
        <w:t>Metacognitive</w:t>
      </w:r>
      <w:r>
        <w:rPr>
          <w:spacing w:val="-3"/>
        </w:rPr>
        <w:t> </w:t>
      </w:r>
      <w:r>
        <w:rPr/>
        <w:t>Scaffolding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40"/>
        <w:jc w:val="both"/>
      </w:pPr>
      <w:r>
        <w:rPr/>
        <w:t>It refers to temporary support provided by the teacher, more capable peers, or computer</w:t>
      </w:r>
      <w:r>
        <w:rPr>
          <w:spacing w:val="1"/>
        </w:rPr>
        <w:t> </w:t>
      </w:r>
      <w:r>
        <w:rPr/>
        <w:t>tutors</w:t>
      </w:r>
      <w:r>
        <w:rPr>
          <w:spacing w:val="31"/>
        </w:rPr>
        <w:t> </w:t>
      </w:r>
      <w:r>
        <w:rPr/>
        <w:t>to</w:t>
      </w:r>
      <w:r>
        <w:rPr>
          <w:spacing w:val="31"/>
        </w:rPr>
        <w:t> </w:t>
      </w:r>
      <w:r>
        <w:rPr/>
        <w:t>help</w:t>
      </w:r>
      <w:r>
        <w:rPr>
          <w:spacing w:val="31"/>
        </w:rPr>
        <w:t> </w:t>
      </w:r>
      <w:r>
        <w:rPr/>
        <w:t>students</w:t>
      </w:r>
      <w:r>
        <w:rPr>
          <w:spacing w:val="29"/>
        </w:rPr>
        <w:t> </w:t>
      </w:r>
      <w:r>
        <w:rPr/>
        <w:t>solve</w:t>
      </w:r>
      <w:r>
        <w:rPr>
          <w:spacing w:val="30"/>
        </w:rPr>
        <w:t> </w:t>
      </w:r>
      <w:r>
        <w:rPr/>
        <w:t>a</w:t>
      </w:r>
      <w:r>
        <w:rPr>
          <w:spacing w:val="30"/>
        </w:rPr>
        <w:t> </w:t>
      </w:r>
      <w:r>
        <w:rPr/>
        <w:t>problem</w:t>
      </w:r>
      <w:r>
        <w:rPr>
          <w:spacing w:val="33"/>
        </w:rPr>
        <w:t> </w:t>
      </w:r>
      <w:r>
        <w:rPr/>
        <w:t>or</w:t>
      </w:r>
      <w:r>
        <w:rPr>
          <w:spacing w:val="32"/>
        </w:rPr>
        <w:t> </w:t>
      </w:r>
      <w:r>
        <w:rPr/>
        <w:t>carry</w:t>
      </w:r>
      <w:r>
        <w:rPr>
          <w:spacing w:val="26"/>
        </w:rPr>
        <w:t> </w:t>
      </w:r>
      <w:r>
        <w:rPr/>
        <w:t>out</w:t>
      </w:r>
      <w:r>
        <w:rPr>
          <w:spacing w:val="31"/>
        </w:rPr>
        <w:t> </w:t>
      </w:r>
      <w:r>
        <w:rPr/>
        <w:t>a</w:t>
      </w:r>
      <w:r>
        <w:rPr>
          <w:spacing w:val="30"/>
        </w:rPr>
        <w:t> </w:t>
      </w:r>
      <w:r>
        <w:rPr/>
        <w:t>task</w:t>
      </w:r>
      <w:r>
        <w:rPr>
          <w:spacing w:val="31"/>
        </w:rPr>
        <w:t> </w:t>
      </w:r>
      <w:r>
        <w:rPr/>
        <w:t>that</w:t>
      </w:r>
      <w:r>
        <w:rPr>
          <w:spacing w:val="31"/>
        </w:rPr>
        <w:t> </w:t>
      </w:r>
      <w:r>
        <w:rPr/>
        <w:t>they</w:t>
      </w:r>
      <w:r>
        <w:rPr>
          <w:spacing w:val="28"/>
        </w:rPr>
        <w:t> </w:t>
      </w:r>
      <w:r>
        <w:rPr/>
        <w:t>accomplish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independently. Metacongnitive Scaffolding facilitates metacognitive thinking and supports</w:t>
      </w:r>
      <w:r>
        <w:rPr>
          <w:spacing w:val="1"/>
        </w:rPr>
        <w:t> </w:t>
      </w:r>
      <w:r>
        <w:rPr/>
        <w:t>metacognitive processes including planning, monitoring, evaluating and facilitate problem-</w:t>
      </w:r>
      <w:r>
        <w:rPr>
          <w:spacing w:val="1"/>
        </w:rPr>
        <w:t> </w:t>
      </w:r>
      <w:r>
        <w:rPr/>
        <w:t>solving</w:t>
      </w:r>
      <w:r>
        <w:rPr>
          <w:spacing w:val="1"/>
        </w:rPr>
        <w:t> </w:t>
      </w:r>
      <w:r>
        <w:rPr/>
        <w:t>processes.</w:t>
      </w:r>
      <w:r>
        <w:rPr>
          <w:spacing w:val="1"/>
        </w:rPr>
        <w:t> </w:t>
      </w:r>
      <w:r>
        <w:rPr/>
        <w:t>Metacognition</w:t>
      </w:r>
      <w:r>
        <w:rPr>
          <w:spacing w:val="1"/>
        </w:rPr>
        <w:t> </w:t>
      </w:r>
      <w:r>
        <w:rPr/>
        <w:t>plays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crucial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without</w:t>
      </w:r>
      <w:r>
        <w:rPr>
          <w:spacing w:val="-57"/>
        </w:rPr>
        <w:t> </w:t>
      </w:r>
      <w:r>
        <w:rPr/>
        <w:t>metacognitive</w:t>
      </w:r>
      <w:r>
        <w:rPr>
          <w:spacing w:val="1"/>
        </w:rPr>
        <w:t> </w:t>
      </w:r>
      <w:r>
        <w:rPr/>
        <w:t>awareness,</w:t>
      </w:r>
      <w:r>
        <w:rPr>
          <w:spacing w:val="1"/>
        </w:rPr>
        <w:t> </w:t>
      </w:r>
      <w:r>
        <w:rPr/>
        <w:t>attempts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create</w:t>
      </w:r>
      <w:r>
        <w:rPr>
          <w:spacing w:val="1"/>
        </w:rPr>
        <w:t> </w:t>
      </w:r>
      <w:r>
        <w:rPr/>
        <w:t>over-confidence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students without any learning.</w:t>
      </w:r>
      <w:r>
        <w:rPr>
          <w:spacing w:val="1"/>
        </w:rPr>
        <w:t> </w:t>
      </w:r>
      <w:r>
        <w:rPr/>
        <w:t>As an example, Ge and Land (2003), provide the general</w:t>
      </w:r>
      <w:r>
        <w:rPr>
          <w:spacing w:val="1"/>
        </w:rPr>
        <w:t> </w:t>
      </w:r>
      <w:r>
        <w:rPr/>
        <w:t>process</w:t>
      </w:r>
      <w:r>
        <w:rPr>
          <w:spacing w:val="-1"/>
        </w:rPr>
        <w:t> </w:t>
      </w:r>
      <w:r>
        <w:rPr/>
        <w:t>of problem</w:t>
      </w:r>
      <w:r>
        <w:rPr>
          <w:spacing w:val="-1"/>
        </w:rPr>
        <w:t> </w:t>
      </w:r>
      <w:r>
        <w:rPr/>
        <w:t>solving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help students solve computer programming</w:t>
      </w:r>
      <w:r>
        <w:rPr>
          <w:spacing w:val="-3"/>
        </w:rPr>
        <w:t> </w:t>
      </w:r>
      <w:r>
        <w:rPr/>
        <w:t>problem.</w:t>
      </w:r>
    </w:p>
    <w:p>
      <w:pPr>
        <w:pStyle w:val="Heading2"/>
        <w:numPr>
          <w:ilvl w:val="0"/>
          <w:numId w:val="19"/>
        </w:numPr>
        <w:tabs>
          <w:tab w:pos="2061" w:val="left" w:leader="none"/>
        </w:tabs>
        <w:spacing w:line="240" w:lineRule="auto" w:before="5" w:after="0"/>
        <w:ind w:left="2060" w:right="0" w:hanging="721"/>
        <w:jc w:val="both"/>
      </w:pPr>
      <w:r>
        <w:rPr/>
        <w:t>Procedural</w:t>
      </w:r>
      <w:r>
        <w:rPr>
          <w:spacing w:val="-2"/>
        </w:rPr>
        <w:t> </w:t>
      </w:r>
      <w:r>
        <w:rPr/>
        <w:t>Scaffolding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7" w:firstLine="719"/>
        <w:jc w:val="both"/>
      </w:pPr>
      <w:r>
        <w:rPr/>
        <w:t>It</w:t>
      </w:r>
      <w:r>
        <w:rPr>
          <w:spacing w:val="1"/>
        </w:rPr>
        <w:t> </w:t>
      </w:r>
      <w:r>
        <w:rPr/>
        <w:t>helps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resources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tools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environment before, during and after instruction. Students need access to the content of the</w:t>
      </w:r>
      <w:r>
        <w:rPr>
          <w:spacing w:val="1"/>
        </w:rPr>
        <w:t> </w:t>
      </w:r>
      <w:r>
        <w:rPr/>
        <w:t>text, but it is equally important that students feel safe enough to make academic risk as they</w:t>
      </w:r>
      <w:r>
        <w:rPr>
          <w:spacing w:val="-57"/>
        </w:rPr>
        <w:t> </w:t>
      </w:r>
      <w:r>
        <w:rPr/>
        <w:t>collaborate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classroom</w:t>
      </w:r>
      <w:r>
        <w:rPr>
          <w:spacing w:val="1"/>
        </w:rPr>
        <w:t> </w:t>
      </w:r>
      <w:r>
        <w:rPr/>
        <w:t>community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mistakes.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combination of this low-effective-filter environment and these scaffolds accelerate students</w:t>
      </w:r>
      <w:r>
        <w:rPr>
          <w:spacing w:val="-57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acquisition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task.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examples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procedural</w:t>
      </w:r>
      <w:r>
        <w:rPr>
          <w:spacing w:val="1"/>
        </w:rPr>
        <w:t> </w:t>
      </w:r>
      <w:r>
        <w:rPr/>
        <w:t>scaffolds</w:t>
      </w:r>
      <w:r>
        <w:rPr>
          <w:spacing w:val="1"/>
        </w:rPr>
        <w:t> </w:t>
      </w:r>
      <w:r>
        <w:rPr/>
        <w:t>within</w:t>
      </w:r>
      <w:r>
        <w:rPr>
          <w:spacing w:val="-57"/>
        </w:rPr>
        <w:t> </w:t>
      </w:r>
      <w:r>
        <w:rPr/>
        <w:t>collaborative literary lessons that support both academic and social goals in support of</w:t>
      </w:r>
      <w:r>
        <w:rPr>
          <w:spacing w:val="1"/>
        </w:rPr>
        <w:t> </w:t>
      </w:r>
      <w:r>
        <w:rPr/>
        <w:t>language</w:t>
      </w:r>
      <w:r>
        <w:rPr>
          <w:spacing w:val="-2"/>
        </w:rPr>
        <w:t> </w:t>
      </w:r>
      <w:r>
        <w:rPr/>
        <w:t>acquisition include:</w:t>
      </w:r>
    </w:p>
    <w:p>
      <w:pPr>
        <w:pStyle w:val="ListParagraph"/>
        <w:numPr>
          <w:ilvl w:val="0"/>
          <w:numId w:val="20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asking</w:t>
      </w:r>
      <w:r>
        <w:rPr>
          <w:spacing w:val="-3"/>
          <w:sz w:val="24"/>
        </w:rPr>
        <w:t> </w:t>
      </w:r>
      <w:r>
        <w:rPr>
          <w:sz w:val="24"/>
        </w:rPr>
        <w:t>open-ended questions with</w:t>
      </w:r>
      <w:r>
        <w:rPr>
          <w:spacing w:val="-1"/>
          <w:sz w:val="24"/>
        </w:rPr>
        <w:t> </w:t>
      </w:r>
      <w:r>
        <w:rPr>
          <w:sz w:val="24"/>
        </w:rPr>
        <w:t>support; and</w:t>
      </w:r>
    </w:p>
    <w:p>
      <w:pPr>
        <w:pStyle w:val="BodyText"/>
      </w:pPr>
    </w:p>
    <w:p>
      <w:pPr>
        <w:pStyle w:val="ListParagraph"/>
        <w:numPr>
          <w:ilvl w:val="0"/>
          <w:numId w:val="20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explicit</w:t>
      </w:r>
      <w:r>
        <w:rPr>
          <w:spacing w:val="-2"/>
          <w:sz w:val="24"/>
        </w:rPr>
        <w:t> </w:t>
      </w:r>
      <w:r>
        <w:rPr>
          <w:sz w:val="24"/>
        </w:rPr>
        <w:t>pre-teaching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modeling.</w:t>
      </w:r>
    </w:p>
    <w:p>
      <w:pPr>
        <w:pStyle w:val="BodyText"/>
      </w:pPr>
    </w:p>
    <w:p>
      <w:pPr>
        <w:pStyle w:val="BodyText"/>
        <w:spacing w:line="480" w:lineRule="auto"/>
        <w:ind w:left="1340" w:right="1433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 in Ecology among Senior Secondary School (II) in Giwa was in line with the</w:t>
      </w:r>
      <w:r>
        <w:rPr>
          <w:spacing w:val="1"/>
        </w:rPr>
        <w:t> </w:t>
      </w:r>
      <w:r>
        <w:rPr/>
        <w:t>procedural Scaffolding by the learning environment provided before and during instruction.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administration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steps</w:t>
      </w:r>
      <w:r>
        <w:rPr>
          <w:spacing w:val="1"/>
        </w:rPr>
        <w:t> </w:t>
      </w:r>
      <w:r>
        <w:rPr/>
        <w:t>(i–v)</w:t>
      </w:r>
      <w:r>
        <w:rPr>
          <w:spacing w:val="1"/>
        </w:rPr>
        <w:t> </w:t>
      </w:r>
      <w:r>
        <w:rPr/>
        <w:t>fig.</w:t>
      </w:r>
      <w:r>
        <w:rPr>
          <w:spacing w:val="1"/>
        </w:rPr>
        <w:t> </w:t>
      </w:r>
      <w:r>
        <w:rPr/>
        <w:t>3.3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depicts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procedural</w:t>
      </w:r>
      <w:r>
        <w:rPr>
          <w:spacing w:val="-1"/>
        </w:rPr>
        <w:t> </w:t>
      </w:r>
      <w:r>
        <w:rPr/>
        <w:t>Scaffolding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numPr>
          <w:ilvl w:val="0"/>
          <w:numId w:val="21"/>
        </w:numPr>
        <w:tabs>
          <w:tab w:pos="2061" w:val="left" w:leader="none"/>
        </w:tabs>
        <w:spacing w:line="240" w:lineRule="auto" w:before="76" w:after="0"/>
        <w:ind w:left="2060" w:right="0" w:hanging="721"/>
        <w:jc w:val="both"/>
      </w:pPr>
      <w:r>
        <w:rPr/>
        <w:t>Strategic</w:t>
      </w:r>
      <w:r>
        <w:rPr>
          <w:spacing w:val="-1"/>
        </w:rPr>
        <w:t> </w:t>
      </w:r>
      <w:r>
        <w:rPr/>
        <w:t>Scaffolding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38" w:firstLine="719"/>
        <w:jc w:val="both"/>
      </w:pPr>
      <w:r>
        <w:rPr/>
        <w:t>It provides</w:t>
      </w:r>
      <w:r>
        <w:rPr>
          <w:spacing w:val="1"/>
        </w:rPr>
        <w:t> </w:t>
      </w:r>
      <w:r>
        <w:rPr/>
        <w:t>guidance on</w:t>
      </w:r>
      <w:r>
        <w:rPr>
          <w:spacing w:val="1"/>
        </w:rPr>
        <w:t> </w:t>
      </w:r>
      <w:r>
        <w:rPr/>
        <w:t>how to approach learning tasks or problems.</w:t>
      </w:r>
      <w:r>
        <w:rPr>
          <w:spacing w:val="1"/>
        </w:rPr>
        <w:t> </w:t>
      </w:r>
      <w:r>
        <w:rPr/>
        <w:t>Strategic</w:t>
      </w:r>
      <w:r>
        <w:rPr>
          <w:spacing w:val="1"/>
        </w:rPr>
        <w:t> </w:t>
      </w:r>
      <w:r>
        <w:rPr/>
        <w:t>scaffolding offers a repertory of alternative techniques and tips.</w:t>
      </w:r>
      <w:r>
        <w:rPr>
          <w:spacing w:val="1"/>
        </w:rPr>
        <w:t> </w:t>
      </w:r>
      <w:r>
        <w:rPr/>
        <w:t>For example in (Azevedo,</w:t>
      </w:r>
      <w:r>
        <w:rPr>
          <w:spacing w:val="1"/>
        </w:rPr>
        <w:t> </w:t>
      </w:r>
      <w:r>
        <w:rPr/>
        <w:t>Gromley, Thomas, Seibert and Tron‟s (2003) study, the tutor gave a student on how to</w:t>
      </w:r>
      <w:r>
        <w:rPr>
          <w:spacing w:val="1"/>
        </w:rPr>
        <w:t> </w:t>
      </w:r>
      <w:r>
        <w:rPr/>
        <w:t>illustrate his idea mere clearly by saying “it will be easier to undertand if you make a</w:t>
      </w:r>
      <w:r>
        <w:rPr>
          <w:spacing w:val="1"/>
        </w:rPr>
        <w:t> </w:t>
      </w:r>
      <w:r>
        <w:rPr/>
        <w:t>drawing”.</w:t>
      </w:r>
      <w:r>
        <w:rPr>
          <w:spacing w:val="60"/>
        </w:rPr>
        <w:t> </w:t>
      </w:r>
      <w:r>
        <w:rPr/>
        <w:t>Teacher guides the students on how they will organize or plan and how a task</w:t>
      </w:r>
      <w:r>
        <w:rPr>
          <w:spacing w:val="1"/>
        </w:rPr>
        <w:t> </w:t>
      </w:r>
      <w:r>
        <w:rPr/>
        <w:t>can be executed.</w:t>
      </w:r>
      <w:r>
        <w:rPr>
          <w:spacing w:val="1"/>
        </w:rPr>
        <w:t> </w:t>
      </w:r>
      <w:r>
        <w:rPr/>
        <w:t>Students are directed until they learn how to plan and execute any project</w:t>
      </w:r>
      <w:r>
        <w:rPr>
          <w:spacing w:val="-57"/>
        </w:rPr>
        <w:t> </w:t>
      </w:r>
      <w:r>
        <w:rPr/>
        <w:t>given</w:t>
      </w:r>
      <w:r>
        <w:rPr>
          <w:spacing w:val="-1"/>
        </w:rPr>
        <w:t> </w:t>
      </w:r>
      <w:r>
        <w:rPr/>
        <w:t>to them.</w:t>
      </w:r>
    </w:p>
    <w:p>
      <w:pPr>
        <w:pStyle w:val="BodyText"/>
        <w:spacing w:line="480" w:lineRule="auto" w:before="185"/>
        <w:ind w:left="1340" w:right="1443"/>
        <w:jc w:val="both"/>
      </w:pPr>
      <w:r>
        <w:rPr/>
        <w:t>Scaffolding techniques are used in conjunction with scaffolding instructional materials.</w:t>
      </w:r>
      <w:r>
        <w:rPr>
          <w:spacing w:val="1"/>
        </w:rPr>
        <w:t> </w:t>
      </w:r>
      <w:r>
        <w:rPr/>
        <w:t>These materials fit into one of the following categories: reception scaffolds, transformation</w:t>
      </w:r>
      <w:r>
        <w:rPr>
          <w:spacing w:val="1"/>
        </w:rPr>
        <w:t> </w:t>
      </w:r>
      <w:r>
        <w:rPr/>
        <w:t>scaffolds</w:t>
      </w:r>
      <w:r>
        <w:rPr>
          <w:spacing w:val="-1"/>
        </w:rPr>
        <w:t> </w:t>
      </w:r>
      <w:r>
        <w:rPr/>
        <w:t>or production scaffold Dodge</w:t>
      </w:r>
      <w:r>
        <w:rPr>
          <w:spacing w:val="-1"/>
        </w:rPr>
        <w:t> </w:t>
      </w:r>
      <w:r>
        <w:rPr/>
        <w:t>(1998).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 w:before="1"/>
        <w:ind w:left="1340" w:right="1431"/>
        <w:jc w:val="both"/>
      </w:pPr>
      <w:r>
        <w:rPr/>
        <w:t>Reception scaffolds help learners to effectively gather information from available sources.</w:t>
      </w:r>
      <w:r>
        <w:rPr>
          <w:spacing w:val="1"/>
        </w:rPr>
        <w:t> </w:t>
      </w:r>
      <w:r>
        <w:rPr/>
        <w:t>They are designed to direct the learners‟ attention to what is important, and to help them</w:t>
      </w:r>
      <w:r>
        <w:rPr>
          <w:spacing w:val="1"/>
        </w:rPr>
        <w:t> </w:t>
      </w:r>
      <w:r>
        <w:rPr/>
        <w:t>organize and record information. They include tools such as anticipation guides, glossaries,</w:t>
      </w:r>
      <w:r>
        <w:rPr>
          <w:spacing w:val="-57"/>
        </w:rPr>
        <w:t> </w:t>
      </w:r>
      <w:r>
        <w:rPr/>
        <w:t>graphical guides, project guides, reading and research guides, reference resources, study</w:t>
      </w:r>
      <w:r>
        <w:rPr>
          <w:spacing w:val="1"/>
        </w:rPr>
        <w:t> </w:t>
      </w:r>
      <w:r>
        <w:rPr/>
        <w:t>guides, thinking strategy guides, tutorial guides, vocabulary guides, writing guides. For</w:t>
      </w:r>
      <w:r>
        <w:rPr>
          <w:spacing w:val="1"/>
        </w:rPr>
        <w:t> </w:t>
      </w:r>
      <w:r>
        <w:rPr/>
        <w:t>example, a web-like graphic organizer called a concept map might be provided to students</w:t>
      </w:r>
      <w:r>
        <w:rPr>
          <w:spacing w:val="1"/>
        </w:rPr>
        <w:t> </w:t>
      </w:r>
      <w:r>
        <w:rPr/>
        <w:t>who are learning about the metric system (A scaffolding strategy, n.d.) the concept map</w:t>
      </w:r>
      <w:r>
        <w:rPr>
          <w:spacing w:val="1"/>
        </w:rPr>
        <w:t> </w:t>
      </w:r>
      <w:r>
        <w:rPr/>
        <w:t>prompts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focus</w:t>
      </w:r>
      <w:r>
        <w:rPr>
          <w:spacing w:val="1"/>
        </w:rPr>
        <w:t> </w:t>
      </w:r>
      <w:r>
        <w:rPr/>
        <w:t>questions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framework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organizing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answers.</w:t>
      </w:r>
      <w:r>
        <w:rPr>
          <w:spacing w:val="1"/>
        </w:rPr>
        <w:t> </w:t>
      </w:r>
      <w:r>
        <w:rPr/>
        <w:t>Whereas</w:t>
      </w:r>
      <w:r>
        <w:rPr>
          <w:spacing w:val="1"/>
        </w:rPr>
        <w:t> </w:t>
      </w:r>
      <w:r>
        <w:rPr/>
        <w:t>reception</w:t>
      </w:r>
      <w:r>
        <w:rPr>
          <w:spacing w:val="1"/>
        </w:rPr>
        <w:t> </w:t>
      </w:r>
      <w:r>
        <w:rPr/>
        <w:t>scaffolds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60"/>
        </w:rPr>
        <w:t> </w:t>
      </w:r>
      <w:r>
        <w:rPr/>
        <w:t>to</w:t>
      </w:r>
      <w:r>
        <w:rPr>
          <w:spacing w:val="60"/>
        </w:rPr>
        <w:t> </w:t>
      </w:r>
      <w:r>
        <w:rPr/>
        <w:t>identify</w:t>
      </w:r>
      <w:r>
        <w:rPr>
          <w:spacing w:val="1"/>
        </w:rPr>
        <w:t> </w:t>
      </w:r>
      <w:r>
        <w:rPr/>
        <w:t>structure already present in a given sources (file:///C:/users/Isaac/Downloads/receptionscaff</w:t>
      </w:r>
      <w:r>
        <w:rPr>
          <w:spacing w:val="-57"/>
        </w:rPr>
        <w:t> </w:t>
      </w:r>
      <w:r>
        <w:rPr/>
        <w:t>oldings.htm). Transformation scaffolds are helps provided to assist learners in transforming</w:t>
      </w:r>
      <w:r>
        <w:rPr>
          <w:spacing w:val="-57"/>
        </w:rPr>
        <w:t> </w:t>
      </w:r>
      <w:r>
        <w:rPr/>
        <w:t>the</w:t>
      </w:r>
      <w:r>
        <w:rPr>
          <w:spacing w:val="6"/>
        </w:rPr>
        <w:t> </w:t>
      </w:r>
      <w:r>
        <w:rPr/>
        <w:t>information</w:t>
      </w:r>
      <w:r>
        <w:rPr>
          <w:spacing w:val="7"/>
        </w:rPr>
        <w:t> </w:t>
      </w:r>
      <w:r>
        <w:rPr/>
        <w:t>they</w:t>
      </w:r>
      <w:r>
        <w:rPr>
          <w:spacing w:val="2"/>
        </w:rPr>
        <w:t> </w:t>
      </w:r>
      <w:r>
        <w:rPr/>
        <w:t>have</w:t>
      </w:r>
      <w:r>
        <w:rPr>
          <w:spacing w:val="6"/>
        </w:rPr>
        <w:t> </w:t>
      </w:r>
      <w:r>
        <w:rPr/>
        <w:t>received</w:t>
      </w:r>
      <w:r>
        <w:rPr>
          <w:spacing w:val="6"/>
        </w:rPr>
        <w:t> </w:t>
      </w:r>
      <w:r>
        <w:rPr/>
        <w:t>into</w:t>
      </w:r>
      <w:r>
        <w:rPr>
          <w:spacing w:val="6"/>
        </w:rPr>
        <w:t> </w:t>
      </w:r>
      <w:r>
        <w:rPr/>
        <w:t>some</w:t>
      </w:r>
      <w:r>
        <w:rPr>
          <w:spacing w:val="6"/>
        </w:rPr>
        <w:t> </w:t>
      </w:r>
      <w:r>
        <w:rPr/>
        <w:t>other</w:t>
      </w:r>
      <w:r>
        <w:rPr>
          <w:spacing w:val="5"/>
        </w:rPr>
        <w:t> </w:t>
      </w:r>
      <w:r>
        <w:rPr/>
        <w:t>form.</w:t>
      </w:r>
      <w:r>
        <w:rPr>
          <w:spacing w:val="15"/>
        </w:rPr>
        <w:t> </w:t>
      </w:r>
      <w:r>
        <w:rPr/>
        <w:t>They</w:t>
      </w:r>
      <w:r>
        <w:rPr>
          <w:spacing w:val="2"/>
        </w:rPr>
        <w:t> </w:t>
      </w:r>
      <w:r>
        <w:rPr/>
        <w:t>involve</w:t>
      </w:r>
      <w:r>
        <w:rPr>
          <w:spacing w:val="6"/>
        </w:rPr>
        <w:t> </w:t>
      </w:r>
      <w:r>
        <w:rPr/>
        <w:t>imposing</w:t>
      </w:r>
      <w:r>
        <w:rPr>
          <w:spacing w:val="5"/>
        </w:rPr>
        <w:t> </w:t>
      </w:r>
      <w:r>
        <w:rPr/>
        <w:t>structure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on information, while reception scaffold helps learners perceive structure already in the</w:t>
      </w:r>
      <w:r>
        <w:rPr>
          <w:spacing w:val="1"/>
        </w:rPr>
        <w:t> </w:t>
      </w:r>
      <w:r>
        <w:rPr/>
        <w:t>information.</w:t>
      </w:r>
      <w:r>
        <w:rPr>
          <w:spacing w:val="1"/>
        </w:rPr>
        <w:t> </w:t>
      </w:r>
      <w:r>
        <w:rPr/>
        <w:t>It helps students complete an activity. It gives guidance on applying specific</w:t>
      </w:r>
      <w:r>
        <w:rPr>
          <w:spacing w:val="1"/>
        </w:rPr>
        <w:t> </w:t>
      </w:r>
      <w:r>
        <w:rPr/>
        <w:t>transformation</w:t>
      </w:r>
      <w:r>
        <w:rPr>
          <w:spacing w:val="-1"/>
        </w:rPr>
        <w:t> </w:t>
      </w:r>
      <w:r>
        <w:rPr/>
        <w:t>(Dodge, 1998).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The student might need to compare, select, organize, analyse, synthesize and review. Many</w:t>
      </w:r>
      <w:r>
        <w:rPr>
          <w:spacing w:val="1"/>
        </w:rPr>
        <w:t> </w:t>
      </w:r>
      <w:r>
        <w:rPr/>
        <w:t>tools can be used to help students with their thinking such as: chronologies, timelines,</w:t>
      </w:r>
      <w:r>
        <w:rPr>
          <w:spacing w:val="1"/>
        </w:rPr>
        <w:t> </w:t>
      </w:r>
      <w:r>
        <w:rPr/>
        <w:t>cause/effects charts, compare/contrast tables, classification webs, what if and trend spread</w:t>
      </w:r>
      <w:r>
        <w:rPr>
          <w:spacing w:val="1"/>
        </w:rPr>
        <w:t> </w:t>
      </w:r>
      <w:r>
        <w:rPr/>
        <w:t>sheets and problem solving activities. For example, a child who is studying the metric</w:t>
      </w:r>
      <w:r>
        <w:rPr>
          <w:spacing w:val="1"/>
        </w:rPr>
        <w:t> </w:t>
      </w:r>
      <w:r>
        <w:rPr/>
        <w:t>system might be asked to classify metric units of length, mass and volume in different</w:t>
      </w:r>
      <w:r>
        <w:rPr>
          <w:spacing w:val="1"/>
        </w:rPr>
        <w:t> </w:t>
      </w:r>
      <w:r>
        <w:rPr/>
        <w:t>columns as a chart. The transformation scaffold is the blank chart, which prompts the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to categorize</w:t>
      </w:r>
      <w:r>
        <w:rPr>
          <w:spacing w:val="-1"/>
        </w:rPr>
        <w:t> </w:t>
      </w:r>
      <w:r>
        <w:rPr/>
        <w:t>information logically.</w:t>
      </w:r>
    </w:p>
    <w:p>
      <w:pPr>
        <w:pStyle w:val="BodyText"/>
        <w:spacing w:line="480" w:lineRule="auto" w:before="184"/>
        <w:ind w:left="1340" w:right="1441"/>
        <w:jc w:val="both"/>
      </w:pPr>
      <w:r>
        <w:rPr/>
        <w:t>Production scaffolds are helps provided to assist learners in actually producing something</w:t>
      </w:r>
      <w:r>
        <w:rPr>
          <w:spacing w:val="1"/>
        </w:rPr>
        <w:t> </w:t>
      </w:r>
      <w:r>
        <w:rPr/>
        <w:t>observable that conveys what they have learned. It helps students complete a project.</w:t>
      </w:r>
      <w:r>
        <w:rPr>
          <w:spacing w:val="1"/>
        </w:rPr>
        <w:t> </w:t>
      </w:r>
      <w:r>
        <w:rPr/>
        <w:t>They</w:t>
      </w:r>
      <w:r>
        <w:rPr>
          <w:spacing w:val="-57"/>
        </w:rPr>
        <w:t> </w:t>
      </w:r>
      <w:r>
        <w:rPr/>
        <w:t>are useful when the form of what is to be produced follows the conventions of some</w:t>
      </w:r>
      <w:r>
        <w:rPr>
          <w:spacing w:val="1"/>
        </w:rPr>
        <w:t> </w:t>
      </w:r>
      <w:r>
        <w:rPr/>
        <w:t>publication</w:t>
      </w:r>
      <w:r>
        <w:rPr>
          <w:spacing w:val="23"/>
        </w:rPr>
        <w:t> </w:t>
      </w:r>
      <w:r>
        <w:rPr/>
        <w:t>or</w:t>
      </w:r>
      <w:r>
        <w:rPr>
          <w:spacing w:val="22"/>
        </w:rPr>
        <w:t> </w:t>
      </w:r>
      <w:r>
        <w:rPr/>
        <w:t>presentation</w:t>
      </w:r>
      <w:r>
        <w:rPr>
          <w:spacing w:val="23"/>
        </w:rPr>
        <w:t> </w:t>
      </w:r>
      <w:r>
        <w:rPr/>
        <w:t>format</w:t>
      </w:r>
      <w:r>
        <w:rPr>
          <w:spacing w:val="23"/>
        </w:rPr>
        <w:t> </w:t>
      </w:r>
      <w:r>
        <w:rPr/>
        <w:t>(file:///C:/users/Isaac/Downloads/productionscaffolds</w:t>
      </w:r>
    </w:p>
    <w:p>
      <w:pPr>
        <w:pStyle w:val="BodyText"/>
        <w:spacing w:line="480" w:lineRule="auto"/>
        <w:ind w:left="1340" w:right="1433"/>
        <w:jc w:val="both"/>
      </w:pPr>
      <w:r>
        <w:rPr/>
        <w:t>.htm).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helpers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prompts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starters,</w:t>
      </w:r>
      <w:r>
        <w:rPr>
          <w:spacing w:val="1"/>
        </w:rPr>
        <w:t> </w:t>
      </w:r>
      <w:r>
        <w:rPr/>
        <w:t>samples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templates, guidelines, tutorials, how-tos, and planning tools.</w:t>
      </w:r>
      <w:r>
        <w:rPr>
          <w:spacing w:val="1"/>
        </w:rPr>
        <w:t> </w:t>
      </w:r>
      <w:r>
        <w:rPr/>
        <w:t>Production scaffolds include:</w:t>
      </w:r>
      <w:r>
        <w:rPr>
          <w:spacing w:val="1"/>
        </w:rPr>
        <w:t> </w:t>
      </w:r>
      <w:r>
        <w:rPr/>
        <w:t>presentation</w:t>
      </w:r>
      <w:r>
        <w:rPr>
          <w:spacing w:val="1"/>
        </w:rPr>
        <w:t> </w:t>
      </w:r>
      <w:r>
        <w:rPr/>
        <w:t>templates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outlines,</w:t>
      </w:r>
      <w:r>
        <w:rPr>
          <w:spacing w:val="1"/>
        </w:rPr>
        <w:t> </w:t>
      </w:r>
      <w:r>
        <w:rPr/>
        <w:t>prompted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template,</w:t>
      </w:r>
      <w:r>
        <w:rPr>
          <w:spacing w:val="1"/>
        </w:rPr>
        <w:t> </w:t>
      </w:r>
      <w:r>
        <w:rPr/>
        <w:t>play</w:t>
      </w:r>
      <w:r>
        <w:rPr>
          <w:spacing w:val="1"/>
        </w:rPr>
        <w:t> </w:t>
      </w:r>
      <w:r>
        <w:rPr/>
        <w:t>structure,</w:t>
      </w:r>
      <w:r>
        <w:rPr>
          <w:spacing w:val="1"/>
        </w:rPr>
        <w:t> </w:t>
      </w:r>
      <w:r>
        <w:rPr/>
        <w:t>play</w:t>
      </w:r>
      <w:r>
        <w:rPr>
          <w:spacing w:val="1"/>
        </w:rPr>
        <w:t> </w:t>
      </w:r>
      <w:r>
        <w:rPr/>
        <w:t>mechanics, multimedia templates (Dodge, 1998).</w:t>
      </w:r>
      <w:r>
        <w:rPr>
          <w:spacing w:val="1"/>
        </w:rPr>
        <w:t> </w:t>
      </w:r>
      <w:r>
        <w:rPr/>
        <w:t>For example, an instructor might prepare</w:t>
      </w:r>
      <w:r>
        <w:rPr>
          <w:spacing w:val="-57"/>
        </w:rPr>
        <w:t> </w:t>
      </w:r>
      <w:r>
        <w:rPr/>
        <w:t>an outline or template to help students organize their book reports (Dodge, 1998). The three</w:t>
      </w:r>
      <w:r>
        <w:rPr>
          <w:spacing w:val="-57"/>
        </w:rPr>
        <w:t> </w:t>
      </w:r>
      <w:r>
        <w:rPr/>
        <w:t>different kinds of scaffolds may either be integrated or use individually to support students</w:t>
      </w:r>
      <w:r>
        <w:rPr>
          <w:spacing w:val="1"/>
        </w:rPr>
        <w:t> </w:t>
      </w:r>
      <w:r>
        <w:rPr/>
        <w:t>learning.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According to Saye and Brush (2002) there are two levels of scaffolding soft and Hard. An</w:t>
      </w:r>
      <w:r>
        <w:rPr>
          <w:spacing w:val="1"/>
        </w:rPr>
        <w:t> </w:t>
      </w:r>
      <w:r>
        <w:rPr/>
        <w:t>example of soft scaffolding in the classroom would be when a teacher circulates the room</w:t>
      </w:r>
      <w:r>
        <w:rPr>
          <w:spacing w:val="1"/>
        </w:rPr>
        <w:t> </w:t>
      </w:r>
      <w:r>
        <w:rPr/>
        <w:t>and converses with his or her students (Simon and Klen, 2007). The teacher may question</w:t>
      </w:r>
      <w:r>
        <w:rPr>
          <w:spacing w:val="1"/>
        </w:rPr>
        <w:t> </w:t>
      </w:r>
      <w:r>
        <w:rPr/>
        <w:t>their approach to a different problem and provides constructive feedback. According to</w:t>
      </w:r>
      <w:r>
        <w:rPr>
          <w:spacing w:val="1"/>
        </w:rPr>
        <w:t> </w:t>
      </w:r>
      <w:r>
        <w:rPr/>
        <w:t>Vanlier, (2010), this type of scaffolding can also be referred to as contingent scaffolding.</w:t>
      </w:r>
      <w:r>
        <w:rPr>
          <w:spacing w:val="1"/>
        </w:rPr>
        <w:t> </w:t>
      </w:r>
      <w:r>
        <w:rPr/>
        <w:t>The type</w:t>
      </w:r>
      <w:r>
        <w:rPr>
          <w:spacing w:val="1"/>
        </w:rPr>
        <w:t> </w:t>
      </w:r>
      <w:r>
        <w:rPr/>
        <w:t>and amount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support needed is</w:t>
      </w:r>
      <w:r>
        <w:rPr>
          <w:spacing w:val="60"/>
        </w:rPr>
        <w:t> </w:t>
      </w:r>
      <w:r>
        <w:rPr/>
        <w:t>dependent on the needs of the students during</w:t>
      </w:r>
      <w:r>
        <w:rPr>
          <w:spacing w:val="1"/>
        </w:rPr>
        <w:t> </w:t>
      </w:r>
      <w:r>
        <w:rPr/>
        <w:t>the time of instruction</w:t>
      </w:r>
      <w:r>
        <w:rPr>
          <w:spacing w:val="1"/>
        </w:rPr>
        <w:t> </w:t>
      </w:r>
      <w:r>
        <w:rPr/>
        <w:t>(Vanlier, 2010).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contrast</w:t>
      </w:r>
      <w:r>
        <w:rPr>
          <w:spacing w:val="1"/>
        </w:rPr>
        <w:t> </w:t>
      </w:r>
      <w:r>
        <w:rPr/>
        <w:t>with contigent or soft scaffolding,</w:t>
      </w:r>
      <w:r>
        <w:rPr>
          <w:spacing w:val="1"/>
        </w:rPr>
        <w:t> </w:t>
      </w:r>
      <w:r>
        <w:rPr/>
        <w:t>embedded or hard scaffolding is planned in advance to help students with a learning task</w:t>
      </w:r>
      <w:r>
        <w:rPr>
          <w:spacing w:val="1"/>
        </w:rPr>
        <w:t> </w:t>
      </w:r>
      <w:r>
        <w:rPr/>
        <w:t>that is known in advance to be difficult (Saye and Brush, 2002).</w:t>
      </w:r>
      <w:r>
        <w:rPr>
          <w:spacing w:val="1"/>
        </w:rPr>
        <w:t> </w:t>
      </w:r>
      <w:r>
        <w:rPr/>
        <w:t>For example, when</w:t>
      </w:r>
      <w:r>
        <w:rPr>
          <w:spacing w:val="1"/>
        </w:rPr>
        <w:t> </w:t>
      </w:r>
      <w:r>
        <w:rPr/>
        <w:t>students are discovering the formula for the Pythagorean Theorem in maths class, the</w:t>
      </w:r>
      <w:r>
        <w:rPr>
          <w:spacing w:val="1"/>
        </w:rPr>
        <w:t> </w:t>
      </w:r>
      <w:r>
        <w:rPr/>
        <w:t>teacher may identify hints or cues to help the students reach an even</w:t>
      </w:r>
      <w:r>
        <w:rPr>
          <w:spacing w:val="1"/>
        </w:rPr>
        <w:t> </w:t>
      </w:r>
      <w:r>
        <w:rPr/>
        <w:t>higher level of</w:t>
      </w:r>
      <w:r>
        <w:rPr>
          <w:spacing w:val="1"/>
        </w:rPr>
        <w:t> </w:t>
      </w:r>
      <w:r>
        <w:rPr/>
        <w:t>thinking.</w:t>
      </w:r>
      <w:r>
        <w:rPr>
          <w:spacing w:val="1"/>
        </w:rPr>
        <w:t> </w:t>
      </w:r>
      <w:r>
        <w:rPr/>
        <w:t>In both situations, the idea of “expert scaffolding” is being implemented (Holton</w:t>
      </w:r>
      <w:r>
        <w:rPr>
          <w:spacing w:val="1"/>
        </w:rPr>
        <w:t> </w:t>
      </w:r>
      <w:r>
        <w:rPr/>
        <w:t>and Clarke, 2006). The teacher in the classroom is considered the expert and is responsible</w:t>
      </w:r>
      <w:r>
        <w:rPr>
          <w:spacing w:val="1"/>
        </w:rPr>
        <w:t> </w:t>
      </w:r>
      <w:r>
        <w:rPr/>
        <w:t>for providing scaffolding for the students.</w:t>
      </w:r>
      <w:r>
        <w:rPr>
          <w:spacing w:val="1"/>
        </w:rPr>
        <w:t> </w:t>
      </w:r>
      <w:r>
        <w:rPr/>
        <w:t>Reciprocal scaffolding, a method first coined by</w:t>
      </w:r>
      <w:r>
        <w:rPr>
          <w:spacing w:val="-57"/>
        </w:rPr>
        <w:t> </w:t>
      </w:r>
      <w:r>
        <w:rPr/>
        <w:t>Holton and Clarke (2006) is a method that involves a group of two or more collaboratively</w:t>
      </w:r>
      <w:r>
        <w:rPr>
          <w:spacing w:val="1"/>
        </w:rPr>
        <w:t> </w:t>
      </w:r>
      <w:r>
        <w:rPr/>
        <w:t>working together.</w:t>
      </w:r>
      <w:r>
        <w:rPr>
          <w:spacing w:val="1"/>
        </w:rPr>
        <w:t> </w:t>
      </w:r>
      <w:r>
        <w:rPr/>
        <w:t>In this situation, the group can learn from each other‟s experiences and</w:t>
      </w:r>
      <w:r>
        <w:rPr>
          <w:spacing w:val="1"/>
        </w:rPr>
        <w:t> </w:t>
      </w:r>
      <w:r>
        <w:rPr/>
        <w:t>knowledge. The scaffolding is shared by each member and changes constantly as the group</w:t>
      </w:r>
      <w:r>
        <w:rPr>
          <w:spacing w:val="1"/>
        </w:rPr>
        <w:t> </w:t>
      </w:r>
      <w:r>
        <w:rPr/>
        <w:t>works</w:t>
      </w:r>
      <w:r>
        <w:rPr>
          <w:spacing w:val="-1"/>
        </w:rPr>
        <w:t> </w:t>
      </w:r>
      <w:r>
        <w:rPr/>
        <w:t>on a</w:t>
      </w:r>
      <w:r>
        <w:rPr>
          <w:spacing w:val="-1"/>
        </w:rPr>
        <w:t> </w:t>
      </w:r>
      <w:r>
        <w:rPr/>
        <w:t>task (Holton</w:t>
      </w:r>
      <w:r>
        <w:rPr>
          <w:spacing w:val="2"/>
        </w:rPr>
        <w:t> </w:t>
      </w:r>
      <w:r>
        <w:rPr/>
        <w:t>and Clarke, 2006).</w:t>
      </w:r>
    </w:p>
    <w:p>
      <w:pPr>
        <w:pStyle w:val="BodyText"/>
        <w:spacing w:before="2"/>
      </w:pPr>
    </w:p>
    <w:p>
      <w:pPr>
        <w:pStyle w:val="BodyText"/>
        <w:spacing w:line="480" w:lineRule="auto" w:before="1"/>
        <w:ind w:left="1340" w:right="1433"/>
        <w:jc w:val="both"/>
      </w:pP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Vygotsky</w:t>
      </w:r>
      <w:r>
        <w:rPr>
          <w:spacing w:val="1"/>
        </w:rPr>
        <w:t> </w:t>
      </w:r>
      <w:r>
        <w:rPr/>
        <w:t>(1978),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thinking</w:t>
      </w:r>
      <w:r>
        <w:rPr>
          <w:spacing w:val="1"/>
        </w:rPr>
        <w:t> </w:t>
      </w:r>
      <w:r>
        <w:rPr/>
        <w:t>skills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scaffolding occurs with an adult expert or with a peer or higher capabilities (Stone, 1998).</w:t>
      </w:r>
      <w:r>
        <w:rPr>
          <w:spacing w:val="1"/>
        </w:rPr>
        <w:t> </w:t>
      </w:r>
      <w:r>
        <w:rPr/>
        <w:t>Conversely, Piaget believes that students discard their ideas when paired with an adult or</w:t>
      </w:r>
      <w:r>
        <w:rPr>
          <w:spacing w:val="1"/>
        </w:rPr>
        <w:t> </w:t>
      </w:r>
      <w:r>
        <w:rPr/>
        <w:t>student of more expertise (Piaget, 1926). Vygotsky in his opinion said that students should</w:t>
      </w:r>
      <w:r>
        <w:rPr>
          <w:spacing w:val="1"/>
        </w:rPr>
        <w:t> </w:t>
      </w:r>
      <w:r>
        <w:rPr/>
        <w:t>be</w:t>
      </w:r>
      <w:r>
        <w:rPr>
          <w:spacing w:val="41"/>
        </w:rPr>
        <w:t> </w:t>
      </w:r>
      <w:r>
        <w:rPr/>
        <w:t>paired</w:t>
      </w:r>
      <w:r>
        <w:rPr>
          <w:spacing w:val="44"/>
        </w:rPr>
        <w:t> </w:t>
      </w:r>
      <w:r>
        <w:rPr/>
        <w:t>with</w:t>
      </w:r>
      <w:r>
        <w:rPr>
          <w:spacing w:val="43"/>
        </w:rPr>
        <w:t> </w:t>
      </w:r>
      <w:r>
        <w:rPr/>
        <w:t>others</w:t>
      </w:r>
      <w:r>
        <w:rPr>
          <w:spacing w:val="42"/>
        </w:rPr>
        <w:t> </w:t>
      </w:r>
      <w:r>
        <w:rPr/>
        <w:t>who</w:t>
      </w:r>
      <w:r>
        <w:rPr>
          <w:spacing w:val="42"/>
        </w:rPr>
        <w:t> </w:t>
      </w:r>
      <w:r>
        <w:rPr/>
        <w:t>have</w:t>
      </w:r>
      <w:r>
        <w:rPr>
          <w:spacing w:val="41"/>
        </w:rPr>
        <w:t> </w:t>
      </w:r>
      <w:r>
        <w:rPr/>
        <w:t>different</w:t>
      </w:r>
      <w:r>
        <w:rPr>
          <w:spacing w:val="42"/>
        </w:rPr>
        <w:t> </w:t>
      </w:r>
      <w:r>
        <w:rPr/>
        <w:t>perspectives.</w:t>
      </w:r>
      <w:r>
        <w:rPr>
          <w:spacing w:val="43"/>
        </w:rPr>
        <w:t> </w:t>
      </w:r>
      <w:r>
        <w:rPr/>
        <w:t>Conflicts</w:t>
      </w:r>
      <w:r>
        <w:rPr>
          <w:spacing w:val="42"/>
        </w:rPr>
        <w:t> </w:t>
      </w:r>
      <w:r>
        <w:rPr/>
        <w:t>would</w:t>
      </w:r>
      <w:r>
        <w:rPr>
          <w:spacing w:val="45"/>
        </w:rPr>
        <w:t> </w:t>
      </w:r>
      <w:r>
        <w:rPr/>
        <w:t>then</w:t>
      </w:r>
      <w:r>
        <w:rPr>
          <w:spacing w:val="41"/>
        </w:rPr>
        <w:t> </w:t>
      </w:r>
      <w:r>
        <w:rPr/>
        <w:t>take</w:t>
      </w:r>
      <w:r>
        <w:rPr>
          <w:spacing w:val="40"/>
        </w:rPr>
        <w:t> </w:t>
      </w:r>
      <w:r>
        <w:rPr/>
        <w:t>place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between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allowing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think</w:t>
      </w:r>
      <w:r>
        <w:rPr>
          <w:spacing w:val="1"/>
        </w:rPr>
        <w:t> </w:t>
      </w:r>
      <w:r>
        <w:rPr/>
        <w:t>constructively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level.</w:t>
      </w:r>
      <w:r>
        <w:rPr>
          <w:spacing w:val="1"/>
        </w:rPr>
        <w:t> </w:t>
      </w:r>
      <w:r>
        <w:rPr/>
        <w:t>Technical</w:t>
      </w:r>
      <w:r>
        <w:rPr>
          <w:spacing w:val="1"/>
        </w:rPr>
        <w:t> </w:t>
      </w:r>
      <w:r>
        <w:rPr/>
        <w:t>scaffolding is a later approach in which computers replace the teachers as the experts or</w:t>
      </w:r>
      <w:r>
        <w:rPr>
          <w:spacing w:val="1"/>
        </w:rPr>
        <w:t> </w:t>
      </w:r>
      <w:r>
        <w:rPr/>
        <w:t>guides, and students can be guided with web links, online tutorials, or help pages (Yellard</w:t>
      </w:r>
      <w:r>
        <w:rPr>
          <w:spacing w:val="1"/>
        </w:rPr>
        <w:t> </w:t>
      </w:r>
      <w:r>
        <w:rPr/>
        <w:t>and Masters, 2007). Educational software can help students follow a clear structure and</w:t>
      </w:r>
      <w:r>
        <w:rPr>
          <w:spacing w:val="1"/>
        </w:rPr>
        <w:t> </w:t>
      </w:r>
      <w:r>
        <w:rPr/>
        <w:t>allow students to plan properly (Lai and Law, 2006). Saxena (2010) develops these two</w:t>
      </w:r>
      <w:r>
        <w:rPr>
          <w:spacing w:val="1"/>
        </w:rPr>
        <w:t> </w:t>
      </w:r>
      <w:r>
        <w:rPr/>
        <w:t>notions</w:t>
      </w:r>
      <w:r>
        <w:rPr>
          <w:spacing w:val="1"/>
        </w:rPr>
        <w:t> </w:t>
      </w:r>
      <w:r>
        <w:rPr/>
        <w:t>theoretically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incorporating.</w:t>
      </w:r>
      <w:r>
        <w:rPr>
          <w:spacing w:val="1"/>
        </w:rPr>
        <w:t> </w:t>
      </w:r>
      <w:r>
        <w:rPr/>
        <w:t>VanLier‟s</w:t>
      </w:r>
      <w:r>
        <w:rPr>
          <w:spacing w:val="1"/>
        </w:rPr>
        <w:t> </w:t>
      </w:r>
      <w:r>
        <w:rPr/>
        <w:t>(2010)</w:t>
      </w:r>
      <w:r>
        <w:rPr>
          <w:spacing w:val="1"/>
        </w:rPr>
        <w:t> </w:t>
      </w:r>
      <w:r>
        <w:rPr/>
        <w:t>works.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Initiate</w:t>
      </w:r>
      <w:r>
        <w:rPr>
          <w:spacing w:val="1"/>
        </w:rPr>
        <w:t> </w:t>
      </w:r>
      <w:r>
        <w:rPr/>
        <w:t>Response</w:t>
      </w:r>
      <w:r>
        <w:rPr>
          <w:spacing w:val="1"/>
        </w:rPr>
        <w:t> </w:t>
      </w:r>
      <w:r>
        <w:rPr/>
        <w:t>Evaluate</w:t>
      </w:r>
      <w:r>
        <w:rPr>
          <w:spacing w:val="1"/>
        </w:rPr>
        <w:t> </w:t>
      </w:r>
      <w:r>
        <w:rPr/>
        <w:t>(IRE)</w:t>
      </w:r>
      <w:r>
        <w:rPr>
          <w:spacing w:val="1"/>
        </w:rPr>
        <w:t> </w:t>
      </w:r>
      <w:r>
        <w:rPr/>
        <w:t>pattern,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„directive</w:t>
      </w:r>
      <w:r>
        <w:rPr>
          <w:spacing w:val="1"/>
        </w:rPr>
        <w:t> </w:t>
      </w:r>
      <w:r>
        <w:rPr/>
        <w:t>scaffolding‟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assumption that their job is to transmit knowledge and then assess its appropriation by the</w:t>
      </w:r>
      <w:r>
        <w:rPr>
          <w:spacing w:val="1"/>
        </w:rPr>
        <w:t> </w:t>
      </w:r>
      <w:r>
        <w:rPr/>
        <w:t>learners. The question-answer-evaluation sequences creates a predetermined standard for</w:t>
      </w:r>
      <w:r>
        <w:rPr>
          <w:spacing w:val="1"/>
        </w:rPr>
        <w:t> </w:t>
      </w:r>
      <w:r>
        <w:rPr/>
        <w:t>acceptable participation and induces passive learning. In this type of interaction, the teacher</w:t>
      </w:r>
      <w:r>
        <w:rPr>
          <w:spacing w:val="-57"/>
        </w:rPr>
        <w:t> </w:t>
      </w:r>
      <w:r>
        <w:rPr/>
        <w:t>holds the right to evaluate and asks „known- information‟ questions which emphasize the</w:t>
      </w:r>
      <w:r>
        <w:rPr>
          <w:spacing w:val="1"/>
        </w:rPr>
        <w:t> </w:t>
      </w:r>
      <w:r>
        <w:rPr/>
        <w:t>reproduction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information.</w:t>
      </w:r>
    </w:p>
    <w:p>
      <w:pPr>
        <w:pStyle w:val="BodyText"/>
        <w:spacing w:line="480" w:lineRule="auto" w:before="184"/>
        <w:ind w:left="1340" w:right="1439"/>
        <w:jc w:val="both"/>
      </w:pPr>
      <w:r>
        <w:rPr/>
        <w:t>In managing the talk, teachers apply „constructive power‟ (Saxena, 2010) and exploit</w:t>
      </w:r>
      <w:r>
        <w:rPr>
          <w:spacing w:val="1"/>
        </w:rPr>
        <w:t> </w:t>
      </w:r>
      <w:r>
        <w:rPr/>
        <w:t>students‟ responses as occasions for joint exploration, rather than simply evaluating them,</w:t>
      </w:r>
      <w:r>
        <w:rPr>
          <w:spacing w:val="1"/>
        </w:rPr>
        <w:t> </w:t>
      </w:r>
      <w:r>
        <w:rPr/>
        <w:t>then the classroom talk becomes dialogic. The discourse opens up the roles for students as</w:t>
      </w:r>
      <w:r>
        <w:rPr>
          <w:spacing w:val="1"/>
        </w:rPr>
        <w:t> </w:t>
      </w:r>
      <w:r>
        <w:rPr/>
        <w:t>the „primary knower‟ and the „sequence initiator‟ (Wells, 2000), which allows them to be</w:t>
      </w:r>
      <w:r>
        <w:rPr>
          <w:spacing w:val="1"/>
        </w:rPr>
        <w:t> </w:t>
      </w:r>
      <w:r>
        <w:rPr/>
        <w:t>the negotiator and co-constructor of meaning. The suspension of asymmetry in the talk</w:t>
      </w:r>
      <w:r>
        <w:rPr>
          <w:spacing w:val="1"/>
        </w:rPr>
        <w:t> </w:t>
      </w:r>
      <w:r>
        <w:rPr/>
        <w:t>represents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shift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teacher‟s</w:t>
      </w:r>
      <w:r>
        <w:rPr>
          <w:spacing w:val="1"/>
        </w:rPr>
        <w:t> </w:t>
      </w:r>
      <w:r>
        <w:rPr/>
        <w:t>ideological</w:t>
      </w:r>
      <w:r>
        <w:rPr>
          <w:spacing w:val="1"/>
        </w:rPr>
        <w:t> </w:t>
      </w:r>
      <w:r>
        <w:rPr/>
        <w:t>stance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demonstrates</w:t>
      </w:r>
      <w:r>
        <w:rPr>
          <w:spacing w:val="1"/>
        </w:rPr>
        <w:t> </w:t>
      </w:r>
      <w:r>
        <w:rPr/>
        <w:t>that</w:t>
      </w:r>
      <w:r>
        <w:rPr>
          <w:spacing w:val="-57"/>
        </w:rPr>
        <w:t> </w:t>
      </w:r>
      <w:r>
        <w:rPr/>
        <w:t>supportive</w:t>
      </w:r>
      <w:r>
        <w:rPr>
          <w:spacing w:val="-1"/>
        </w:rPr>
        <w:t> </w:t>
      </w:r>
      <w:r>
        <w:rPr/>
        <w:t>scaffolding</w:t>
      </w:r>
      <w:r>
        <w:rPr>
          <w:spacing w:val="-3"/>
        </w:rPr>
        <w:t> </w:t>
      </w:r>
      <w:r>
        <w:rPr/>
        <w:t>is</w:t>
      </w:r>
      <w:r>
        <w:rPr>
          <w:spacing w:val="2"/>
        </w:rPr>
        <w:t> </w:t>
      </w:r>
      <w:r>
        <w:rPr/>
        <w:t>more</w:t>
      </w:r>
      <w:r>
        <w:rPr>
          <w:spacing w:val="-2"/>
        </w:rPr>
        <w:t> </w:t>
      </w:r>
      <w:r>
        <w:rPr/>
        <w:t>than simply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</w:t>
      </w:r>
      <w:r>
        <w:rPr/>
        <w:t>model of instruction (Saxena, 2010).</w:t>
      </w:r>
    </w:p>
    <w:p>
      <w:pPr>
        <w:pStyle w:val="BodyText"/>
        <w:spacing w:line="480" w:lineRule="auto" w:before="1"/>
        <w:ind w:left="1340" w:right="1439"/>
        <w:jc w:val="both"/>
      </w:pPr>
      <w:r>
        <w:rPr/>
        <w:t>Front-ends scaffolding according to Saxena (2010) are the actions teachers take to prepare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text</w:t>
      </w:r>
      <w:r>
        <w:rPr>
          <w:spacing w:val="1"/>
        </w:rPr>
        <w:t> </w:t>
      </w:r>
      <w:r>
        <w:rPr/>
        <w:t>before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read</w:t>
      </w:r>
      <w:r>
        <w:rPr>
          <w:spacing w:val="1"/>
        </w:rPr>
        <w:t> </w:t>
      </w:r>
      <w:r>
        <w:rPr/>
        <w:t>it.</w:t>
      </w:r>
      <w:r>
        <w:rPr>
          <w:spacing w:val="1"/>
        </w:rPr>
        <w:t> </w:t>
      </w:r>
      <w:r>
        <w:rPr/>
        <w:t>Traditionally, front end</w:t>
      </w:r>
      <w:r>
        <w:rPr>
          <w:spacing w:val="1"/>
        </w:rPr>
        <w:t> </w:t>
      </w:r>
      <w:r>
        <w:rPr/>
        <w:t>scaffolding has included</w:t>
      </w:r>
      <w:r>
        <w:rPr>
          <w:spacing w:val="1"/>
        </w:rPr>
        <w:t> </w:t>
      </w:r>
      <w:r>
        <w:rPr/>
        <w:t>information to build greater</w:t>
      </w:r>
      <w:r>
        <w:rPr>
          <w:spacing w:val="60"/>
        </w:rPr>
        <w:t> </w:t>
      </w:r>
      <w:r>
        <w:rPr/>
        <w:t>context for</w:t>
      </w:r>
      <w:r>
        <w:rPr>
          <w:spacing w:val="1"/>
        </w:rPr>
        <w:t> </w:t>
      </w:r>
      <w:r>
        <w:rPr/>
        <w:t>the</w:t>
      </w:r>
      <w:r>
        <w:rPr>
          <w:spacing w:val="19"/>
        </w:rPr>
        <w:t> </w:t>
      </w:r>
      <w:r>
        <w:rPr/>
        <w:t>text,</w:t>
      </w:r>
      <w:r>
        <w:rPr>
          <w:spacing w:val="20"/>
        </w:rPr>
        <w:t> </w:t>
      </w:r>
      <w:r>
        <w:rPr/>
        <w:t>front</w:t>
      </w:r>
      <w:r>
        <w:rPr>
          <w:spacing w:val="20"/>
        </w:rPr>
        <w:t> </w:t>
      </w:r>
      <w:r>
        <w:rPr/>
        <w:t>loading</w:t>
      </w:r>
      <w:r>
        <w:rPr>
          <w:spacing w:val="17"/>
        </w:rPr>
        <w:t> </w:t>
      </w:r>
      <w:r>
        <w:rPr/>
        <w:t>vocabulary,</w:t>
      </w:r>
      <w:r>
        <w:rPr>
          <w:spacing w:val="21"/>
        </w:rPr>
        <w:t> </w:t>
      </w:r>
      <w:r>
        <w:rPr/>
        <w:t>summarizing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text,</w:t>
      </w:r>
      <w:r>
        <w:rPr>
          <w:spacing w:val="20"/>
        </w:rPr>
        <w:t> </w:t>
      </w:r>
      <w:r>
        <w:rPr/>
        <w:t>and/or</w:t>
      </w:r>
      <w:r>
        <w:rPr>
          <w:spacing w:val="20"/>
        </w:rPr>
        <w:t> </w:t>
      </w:r>
      <w:r>
        <w:rPr/>
        <w:t>making</w:t>
      </w:r>
      <w:r>
        <w:rPr>
          <w:spacing w:val="18"/>
        </w:rPr>
        <w:t> </w:t>
      </w:r>
      <w:r>
        <w:rPr/>
        <w:t>predictions</w:t>
      </w:r>
      <w:r>
        <w:rPr>
          <w:spacing w:val="20"/>
        </w:rPr>
        <w:t> </w:t>
      </w:r>
      <w:r>
        <w:rPr/>
        <w:t>about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what is to be read. Close analytical reduces the amount of front-end scaffolding to offer</w:t>
      </w:r>
      <w:r>
        <w:rPr>
          <w:spacing w:val="1"/>
        </w:rPr>
        <w:t> </w:t>
      </w:r>
      <w:r>
        <w:rPr/>
        <w:t>students the opportunity to read independently and create meaning and questions first. It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offers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opportunity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build</w:t>
      </w:r>
      <w:r>
        <w:rPr>
          <w:spacing w:val="1"/>
        </w:rPr>
        <w:t> </w:t>
      </w:r>
      <w:r>
        <w:rPr/>
        <w:t>stamina</w:t>
      </w:r>
      <w:r>
        <w:rPr>
          <w:spacing w:val="1"/>
        </w:rPr>
        <w:t> </w:t>
      </w:r>
      <w:r>
        <w:rPr/>
        <w:t>(expeditionary</w:t>
      </w:r>
      <w:r>
        <w:rPr>
          <w:spacing w:val="-6"/>
        </w:rPr>
        <w:t> </w:t>
      </w:r>
      <w:r>
        <w:rPr/>
        <w:t>learning,</w:t>
      </w:r>
      <w:r>
        <w:rPr>
          <w:spacing w:val="2"/>
        </w:rPr>
        <w:t> </w:t>
      </w:r>
      <w:r>
        <w:rPr/>
        <w:t>NY).</w:t>
      </w:r>
    </w:p>
    <w:p>
      <w:pPr>
        <w:pStyle w:val="BodyText"/>
        <w:spacing w:line="480" w:lineRule="auto" w:before="207"/>
        <w:ind w:left="1340" w:right="1438"/>
        <w:jc w:val="both"/>
      </w:pPr>
      <w:r>
        <w:rPr/>
        <w:t>Back-end scaffolding, on the other hand,</w:t>
      </w:r>
      <w:r>
        <w:rPr>
          <w:spacing w:val="1"/>
        </w:rPr>
        <w:t> </w:t>
      </w:r>
      <w:r>
        <w:rPr/>
        <w:t>according to</w:t>
      </w:r>
      <w:r>
        <w:rPr>
          <w:spacing w:val="1"/>
        </w:rPr>
        <w:t> </w:t>
      </w:r>
      <w:r>
        <w:rPr/>
        <w:t>Saxena (2010) are</w:t>
      </w:r>
      <w:r>
        <w:rPr>
          <w:spacing w:val="1"/>
        </w:rPr>
        <w:t> </w:t>
      </w:r>
      <w:r>
        <w:rPr/>
        <w:t>what</w:t>
      </w:r>
      <w:r>
        <w:rPr>
          <w:spacing w:val="60"/>
        </w:rPr>
        <w:t> </w:t>
      </w:r>
      <w:r>
        <w:rPr/>
        <w:t>teachers,</w:t>
      </w:r>
      <w:r>
        <w:rPr>
          <w:spacing w:val="1"/>
        </w:rPr>
        <w:t> </w:t>
      </w:r>
      <w:r>
        <w:rPr/>
        <w:t>plan to do after students read complex text to help deepen understanding of the text. When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back-end</w:t>
      </w:r>
      <w:r>
        <w:rPr>
          <w:spacing w:val="1"/>
        </w:rPr>
        <w:t> </w:t>
      </w:r>
      <w:r>
        <w:rPr/>
        <w:t>scaffolds,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follow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“release-catch-release</w:t>
      </w:r>
      <w:r>
        <w:rPr>
          <w:spacing w:val="1"/>
        </w:rPr>
        <w:t> </w:t>
      </w:r>
      <w:r>
        <w:rPr/>
        <w:t>model”,</w:t>
      </w:r>
      <w:r>
        <w:rPr>
          <w:spacing w:val="1"/>
        </w:rPr>
        <w:t> </w:t>
      </w:r>
      <w:r>
        <w:rPr/>
        <w:t>allowing students to grapple with hand text. First, and then helping students as needed. It</w:t>
      </w:r>
      <w:r>
        <w:rPr>
          <w:spacing w:val="1"/>
        </w:rPr>
        <w:t> </w:t>
      </w:r>
      <w:r>
        <w:rPr/>
        <w:t>can be concluded that scaffolding literacy enhances the students‟ self confidence, self</w:t>
      </w:r>
      <w:r>
        <w:rPr>
          <w:spacing w:val="1"/>
        </w:rPr>
        <w:t> </w:t>
      </w:r>
      <w:r>
        <w:rPr/>
        <w:t>regulation, improves critical thinking and higher order skills and has an impact on the</w:t>
      </w:r>
      <w:r>
        <w:rPr>
          <w:spacing w:val="1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progress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teaching</w:t>
      </w:r>
      <w:r>
        <w:rPr>
          <w:spacing w:val="-3"/>
        </w:rPr>
        <w:t> </w:t>
      </w:r>
      <w:r>
        <w:rPr/>
        <w:t>practices.</w:t>
      </w:r>
      <w:r>
        <w:rPr>
          <w:spacing w:val="1"/>
        </w:rPr>
        <w:t> </w:t>
      </w:r>
      <w:r>
        <w:rPr/>
        <w:t>(Lioyd,</w:t>
      </w:r>
      <w:r>
        <w:rPr>
          <w:spacing w:val="1"/>
        </w:rPr>
        <w:t> </w:t>
      </w:r>
      <w:r>
        <w:rPr/>
        <w:t>2009).</w:t>
      </w:r>
    </w:p>
    <w:p>
      <w:pPr>
        <w:pStyle w:val="Heading2"/>
        <w:spacing w:before="5"/>
        <w:jc w:val="both"/>
      </w:pPr>
      <w:r>
        <w:rPr/>
        <w:t>Scaffolds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Uses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40"/>
        <w:jc w:val="both"/>
      </w:pPr>
      <w:r>
        <w:rPr/>
        <w:t>Scaffolding has been used in many ways: Albali, (2006) suggests that as students progress</w:t>
      </w:r>
      <w:r>
        <w:rPr>
          <w:spacing w:val="1"/>
        </w:rPr>
        <w:t> </w:t>
      </w:r>
      <w:r>
        <w:rPr/>
        <w:t>through a</w:t>
      </w:r>
      <w:r>
        <w:rPr>
          <w:spacing w:val="-3"/>
        </w:rPr>
        <w:t> </w:t>
      </w:r>
      <w:r>
        <w:rPr/>
        <w:t>task,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faculty</w:t>
      </w:r>
      <w:r>
        <w:rPr>
          <w:spacing w:val="-4"/>
        </w:rPr>
        <w:t> </w:t>
      </w:r>
      <w:r>
        <w:rPr/>
        <w:t>can use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variety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scaffolds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accommodate</w:t>
      </w:r>
      <w:r>
        <w:rPr>
          <w:spacing w:val="-1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different</w:t>
      </w:r>
      <w:r>
        <w:rPr>
          <w:spacing w:val="-57"/>
        </w:rPr>
        <w:t> </w:t>
      </w:r>
      <w:r>
        <w:rPr/>
        <w:t>levels of knowledge.</w:t>
      </w:r>
      <w:r>
        <w:rPr>
          <w:spacing w:val="1"/>
        </w:rPr>
        <w:t> </w:t>
      </w:r>
      <w:r>
        <w:rPr/>
        <w:t>More complex content might require a number of scaffolds given at</w:t>
      </w:r>
      <w:r>
        <w:rPr>
          <w:spacing w:val="1"/>
        </w:rPr>
        <w:t> </w:t>
      </w:r>
      <w:r>
        <w:rPr/>
        <w:t>different times to help students master the content. The Table 2.1 below presents scaffolds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ways they</w:t>
      </w:r>
      <w:r>
        <w:rPr>
          <w:spacing w:val="-3"/>
        </w:rPr>
        <w:t> </w:t>
      </w:r>
      <w:r>
        <w:rPr/>
        <w:t>could be used in an instructional setting.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9"/>
        <w:jc w:val="both"/>
      </w:pPr>
      <w:r>
        <w:rPr/>
        <w:t>Table</w:t>
      </w:r>
      <w:r>
        <w:rPr>
          <w:spacing w:val="-2"/>
        </w:rPr>
        <w:t> </w:t>
      </w:r>
      <w:r>
        <w:rPr/>
        <w:t>2.1:</w:t>
      </w:r>
      <w:r>
        <w:rPr>
          <w:spacing w:val="-3"/>
        </w:rPr>
        <w:t> </w:t>
      </w:r>
      <w:r>
        <w:rPr/>
        <w:t>Scaffolds</w:t>
      </w:r>
      <w:r>
        <w:rPr>
          <w:spacing w:val="-1"/>
        </w:rPr>
        <w:t> </w:t>
      </w:r>
      <w:r>
        <w:rPr/>
        <w:t>Instructional</w:t>
      </w:r>
      <w:r>
        <w:rPr>
          <w:spacing w:val="-2"/>
        </w:rPr>
        <w:t> </w:t>
      </w:r>
      <w:r>
        <w:rPr/>
        <w:t>Model</w:t>
      </w:r>
    </w:p>
    <w:p>
      <w:pPr>
        <w:pStyle w:val="BodyText"/>
        <w:rPr>
          <w:b/>
          <w:sz w:val="22"/>
        </w:rPr>
      </w:pPr>
    </w:p>
    <w:tbl>
      <w:tblPr>
        <w:tblW w:w="0" w:type="auto"/>
        <w:jc w:val="left"/>
        <w:tblInd w:w="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8"/>
        <w:gridCol w:w="7671"/>
      </w:tblGrid>
      <w:tr>
        <w:trPr>
          <w:trHeight w:val="381" w:hRule="atLeast"/>
        </w:trPr>
        <w:tc>
          <w:tcPr>
            <w:tcW w:w="16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Scaffold</w:t>
            </w:r>
          </w:p>
        </w:tc>
        <w:tc>
          <w:tcPr>
            <w:tcW w:w="767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217"/>
              <w:rPr>
                <w:b/>
                <w:sz w:val="22"/>
              </w:rPr>
            </w:pPr>
            <w:r>
              <w:rPr>
                <w:b/>
                <w:sz w:val="22"/>
              </w:rPr>
              <w:t>Ways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to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Use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Scaffolds in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an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Instructional Setting</w:t>
            </w:r>
          </w:p>
        </w:tc>
      </w:tr>
      <w:tr>
        <w:trPr>
          <w:trHeight w:val="641" w:hRule="atLeast"/>
        </w:trPr>
        <w:tc>
          <w:tcPr>
            <w:tcW w:w="16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115"/>
              <w:rPr>
                <w:sz w:val="22"/>
              </w:rPr>
            </w:pPr>
            <w:r>
              <w:rPr>
                <w:sz w:val="22"/>
              </w:rPr>
              <w:t>Examples</w:t>
            </w:r>
          </w:p>
        </w:tc>
        <w:tc>
          <w:tcPr>
            <w:tcW w:w="7671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217"/>
              <w:rPr>
                <w:sz w:val="22"/>
              </w:rPr>
            </w:pPr>
            <w:r>
              <w:rPr>
                <w:sz w:val="22"/>
              </w:rPr>
              <w:t>Samples,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specimens,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illustrations,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problems:</w:t>
            </w:r>
            <w:r>
              <w:rPr>
                <w:spacing w:val="49"/>
                <w:sz w:val="22"/>
              </w:rPr>
              <w:t> </w:t>
            </w:r>
            <w:r>
              <w:rPr>
                <w:sz w:val="22"/>
              </w:rPr>
              <w:t>Real</w:t>
            </w:r>
            <w:r>
              <w:rPr>
                <w:spacing w:val="47"/>
                <w:sz w:val="22"/>
              </w:rPr>
              <w:t> </w:t>
            </w:r>
            <w:r>
              <w:rPr>
                <w:sz w:val="22"/>
              </w:rPr>
              <w:t>objects;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illustrative</w:t>
            </w:r>
            <w:r>
              <w:rPr>
                <w:spacing w:val="48"/>
                <w:sz w:val="22"/>
              </w:rPr>
              <w:t> </w:t>
            </w:r>
            <w:r>
              <w:rPr>
                <w:sz w:val="22"/>
              </w:rPr>
              <w:t>problems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used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 represent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something</w:t>
            </w:r>
          </w:p>
        </w:tc>
      </w:tr>
      <w:tr>
        <w:trPr>
          <w:trHeight w:val="781" w:hRule="atLeast"/>
        </w:trPr>
        <w:tc>
          <w:tcPr>
            <w:tcW w:w="1698" w:type="dxa"/>
          </w:tcPr>
          <w:p>
            <w:pPr>
              <w:pStyle w:val="TableParagraph"/>
              <w:spacing w:before="134"/>
              <w:ind w:left="115"/>
              <w:rPr>
                <w:sz w:val="22"/>
              </w:rPr>
            </w:pPr>
            <w:r>
              <w:rPr>
                <w:sz w:val="22"/>
              </w:rPr>
              <w:t>Explanations</w:t>
            </w:r>
          </w:p>
        </w:tc>
        <w:tc>
          <w:tcPr>
            <w:tcW w:w="7671" w:type="dxa"/>
          </w:tcPr>
          <w:p>
            <w:pPr>
              <w:pStyle w:val="TableParagraph"/>
              <w:spacing w:before="134"/>
              <w:ind w:left="217"/>
              <w:rPr>
                <w:sz w:val="22"/>
              </w:rPr>
            </w:pPr>
            <w:r>
              <w:rPr>
                <w:sz w:val="22"/>
              </w:rPr>
              <w:t>More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detailed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information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move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students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along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task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thinking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concept: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Written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instruction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task;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verbal explanation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how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process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works.</w:t>
            </w:r>
          </w:p>
        </w:tc>
      </w:tr>
      <w:tr>
        <w:trPr>
          <w:trHeight w:val="782" w:hRule="atLeast"/>
        </w:trPr>
        <w:tc>
          <w:tcPr>
            <w:tcW w:w="1698" w:type="dxa"/>
          </w:tcPr>
          <w:p>
            <w:pPr>
              <w:pStyle w:val="TableParagraph"/>
              <w:spacing w:before="133"/>
              <w:ind w:left="115"/>
              <w:rPr>
                <w:sz w:val="22"/>
              </w:rPr>
            </w:pPr>
            <w:r>
              <w:rPr>
                <w:sz w:val="22"/>
              </w:rPr>
              <w:t>Handouts</w:t>
            </w:r>
          </w:p>
        </w:tc>
        <w:tc>
          <w:tcPr>
            <w:tcW w:w="7671" w:type="dxa"/>
          </w:tcPr>
          <w:p>
            <w:pPr>
              <w:pStyle w:val="TableParagraph"/>
              <w:spacing w:before="133"/>
              <w:ind w:left="217"/>
              <w:rPr>
                <w:sz w:val="22"/>
              </w:rPr>
            </w:pPr>
            <w:r>
              <w:rPr>
                <w:sz w:val="22"/>
              </w:rPr>
              <w:t>Prepared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handouts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that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contain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task-and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content-related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information,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but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with</w:t>
            </w:r>
            <w:r>
              <w:rPr>
                <w:spacing w:val="12"/>
                <w:sz w:val="22"/>
              </w:rPr>
              <w:t> </w:t>
            </w:r>
            <w:r>
              <w:rPr>
                <w:sz w:val="22"/>
              </w:rPr>
              <w:t>less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detail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room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for student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taking</w:t>
            </w:r>
          </w:p>
        </w:tc>
      </w:tr>
      <w:tr>
        <w:trPr>
          <w:trHeight w:val="1035" w:hRule="atLeast"/>
        </w:trPr>
        <w:tc>
          <w:tcPr>
            <w:tcW w:w="1698" w:type="dxa"/>
          </w:tcPr>
          <w:p>
            <w:pPr>
              <w:pStyle w:val="TableParagraph"/>
              <w:spacing w:before="133"/>
              <w:ind w:left="115"/>
              <w:rPr>
                <w:sz w:val="22"/>
              </w:rPr>
            </w:pPr>
            <w:r>
              <w:rPr>
                <w:sz w:val="22"/>
              </w:rPr>
              <w:t>Hints</w:t>
            </w:r>
          </w:p>
        </w:tc>
        <w:tc>
          <w:tcPr>
            <w:tcW w:w="7671" w:type="dxa"/>
          </w:tcPr>
          <w:p>
            <w:pPr>
              <w:pStyle w:val="TableParagraph"/>
              <w:spacing w:before="133"/>
              <w:ind w:left="217" w:right="107"/>
              <w:jc w:val="both"/>
              <w:rPr>
                <w:sz w:val="22"/>
              </w:rPr>
            </w:pPr>
            <w:r>
              <w:rPr>
                <w:sz w:val="22"/>
              </w:rPr>
              <w:t>Suggestions and clues to move students along for example</w:t>
            </w:r>
            <w:r>
              <w:rPr>
                <w:spacing w:val="55"/>
                <w:sz w:val="22"/>
              </w:rPr>
              <w:t> </w:t>
            </w:r>
            <w:r>
              <w:rPr>
                <w:sz w:val="22"/>
              </w:rPr>
              <w:t>“Place your foot 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front of the other”, “use the escape key,” “find the subject of the verb, “add the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water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first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 then the acid”.</w:t>
            </w:r>
          </w:p>
        </w:tc>
      </w:tr>
      <w:tr>
        <w:trPr>
          <w:trHeight w:val="1542" w:hRule="atLeast"/>
        </w:trPr>
        <w:tc>
          <w:tcPr>
            <w:tcW w:w="1698" w:type="dxa"/>
          </w:tcPr>
          <w:p>
            <w:pPr>
              <w:pStyle w:val="TableParagraph"/>
              <w:spacing w:before="133"/>
              <w:ind w:left="115"/>
              <w:rPr>
                <w:sz w:val="22"/>
              </w:rPr>
            </w:pPr>
            <w:r>
              <w:rPr>
                <w:sz w:val="22"/>
              </w:rPr>
              <w:t>Prompts</w:t>
            </w:r>
          </w:p>
        </w:tc>
        <w:tc>
          <w:tcPr>
            <w:tcW w:w="7671" w:type="dxa"/>
          </w:tcPr>
          <w:p>
            <w:pPr>
              <w:pStyle w:val="TableParagraph"/>
              <w:spacing w:before="133"/>
              <w:ind w:left="217" w:right="104"/>
              <w:jc w:val="both"/>
              <w:rPr>
                <w:sz w:val="22"/>
              </w:rPr>
            </w:pPr>
            <w:r>
              <w:rPr>
                <w:sz w:val="22"/>
              </w:rPr>
              <w:t>A physical or verbal cue to remind-to aid in recall of prior or assumed knowledge.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Physical: Body movements such as pointing, nodding the head, eye blinking, foot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tapping. Verbal: Words, statements and questions such as “Go”, “Stop”, “It‟s is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right there”, “tell me now”, “What toolbar menu item would you press to insert 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image”.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“Tell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me why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 character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acted that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way”.</w:t>
            </w:r>
          </w:p>
        </w:tc>
      </w:tr>
      <w:tr>
        <w:trPr>
          <w:trHeight w:val="898" w:hRule="atLeast"/>
        </w:trPr>
        <w:tc>
          <w:tcPr>
            <w:tcW w:w="16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4"/>
              <w:ind w:left="115"/>
              <w:rPr>
                <w:sz w:val="22"/>
              </w:rPr>
            </w:pPr>
            <w:r>
              <w:rPr>
                <w:sz w:val="22"/>
              </w:rPr>
              <w:t>Question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Cards</w:t>
            </w:r>
          </w:p>
        </w:tc>
        <w:tc>
          <w:tcPr>
            <w:tcW w:w="767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2" w:lineRule="exact" w:before="122"/>
              <w:ind w:left="217" w:right="110"/>
              <w:jc w:val="both"/>
              <w:rPr>
                <w:sz w:val="22"/>
              </w:rPr>
            </w:pPr>
            <w:r>
              <w:rPr>
                <w:sz w:val="22"/>
              </w:rPr>
              <w:t>Prepared cards with content-and task-specific questions given to individuals 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groups of students to ask each other pertinent questions about a particular topic 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content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area.</w:t>
            </w:r>
          </w:p>
        </w:tc>
      </w:tr>
    </w:tbl>
    <w:p>
      <w:pPr>
        <w:spacing w:line="250" w:lineRule="exact" w:before="0"/>
        <w:ind w:left="1340" w:right="0" w:firstLine="0"/>
        <w:jc w:val="both"/>
        <w:rPr>
          <w:b/>
          <w:sz w:val="22"/>
        </w:rPr>
      </w:pPr>
      <w:r>
        <w:rPr>
          <w:b/>
          <w:sz w:val="22"/>
        </w:rPr>
        <w:t>Source: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Northern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Illinois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University,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Faculty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Development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Instructional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Design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Centre</w:t>
      </w:r>
    </w:p>
    <w:p>
      <w:pPr>
        <w:pStyle w:val="Heading2"/>
        <w:spacing w:line="275" w:lineRule="exact"/>
        <w:jc w:val="both"/>
      </w:pPr>
      <w:r>
        <w:rPr/>
        <w:t>facdev@niu.edu</w:t>
      </w:r>
      <w:hyperlink r:id="rId11">
        <w:r>
          <w:rPr/>
          <w:t>.ww</w:t>
        </w:r>
      </w:hyperlink>
      <w:r>
        <w:rPr/>
        <w:t>w</w:t>
      </w:r>
      <w:hyperlink r:id="rId11">
        <w:r>
          <w:rPr/>
          <w:t>.niu.edu/faedev.</w:t>
        </w:r>
      </w:hyperlink>
      <w:r>
        <w:rPr>
          <w:spacing w:val="-4"/>
        </w:rPr>
        <w:t> </w:t>
      </w:r>
      <w:r>
        <w:rPr/>
        <w:t>815.753.0595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2"/>
        </w:rPr>
      </w:pPr>
    </w:p>
    <w:p>
      <w:pPr>
        <w:spacing w:before="0"/>
        <w:ind w:left="1340" w:right="0" w:firstLine="0"/>
        <w:jc w:val="both"/>
        <w:rPr>
          <w:b/>
          <w:sz w:val="24"/>
        </w:rPr>
      </w:pPr>
      <w:r>
        <w:rPr>
          <w:b/>
          <w:sz w:val="24"/>
        </w:rPr>
        <w:t>Guidelines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Scaffolds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44"/>
        <w:jc w:val="both"/>
      </w:pPr>
      <w:r>
        <w:rPr/>
        <w:t>A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guidelines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developed.</w:t>
      </w:r>
      <w:r>
        <w:rPr>
          <w:spacing w:val="1"/>
        </w:rPr>
        <w:t> </w:t>
      </w:r>
      <w:r>
        <w:rPr/>
        <w:t>Applebee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Langer</w:t>
      </w:r>
      <w:r>
        <w:rPr>
          <w:spacing w:val="1"/>
        </w:rPr>
        <w:t> </w:t>
      </w:r>
      <w:r>
        <w:rPr/>
        <w:t>(1985)</w:t>
      </w:r>
      <w:r>
        <w:rPr>
          <w:spacing w:val="1"/>
        </w:rPr>
        <w:t> </w:t>
      </w:r>
      <w:r>
        <w:rPr/>
        <w:t>identified</w:t>
      </w:r>
      <w:r>
        <w:rPr>
          <w:spacing w:val="-2"/>
        </w:rPr>
        <w:t> </w:t>
      </w:r>
      <w:r>
        <w:rPr/>
        <w:t>five</w:t>
      </w:r>
      <w:r>
        <w:rPr>
          <w:spacing w:val="-3"/>
        </w:rPr>
        <w:t> </w:t>
      </w:r>
      <w:r>
        <w:rPr/>
        <w:t>features</w:t>
      </w:r>
      <w:r>
        <w:rPr>
          <w:spacing w:val="-2"/>
        </w:rPr>
        <w:t> </w:t>
      </w:r>
      <w:r>
        <w:rPr/>
        <w:t>necessary</w:t>
      </w:r>
      <w:r>
        <w:rPr>
          <w:spacing w:val="-7"/>
        </w:rPr>
        <w:t> </w:t>
      </w:r>
      <w:r>
        <w:rPr/>
        <w:t>to</w:t>
      </w:r>
      <w:r>
        <w:rPr>
          <w:spacing w:val="-1"/>
        </w:rPr>
        <w:t> </w:t>
      </w:r>
      <w:r>
        <w:rPr/>
        <w:t>scaffold</w:t>
      </w:r>
      <w:r>
        <w:rPr>
          <w:spacing w:val="-1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understanding</w:t>
      </w:r>
      <w:r>
        <w:rPr>
          <w:spacing w:val="-2"/>
        </w:rPr>
        <w:t> </w:t>
      </w:r>
      <w:r>
        <w:rPr/>
        <w:t>such as:</w:t>
      </w:r>
    </w:p>
    <w:p>
      <w:pPr>
        <w:pStyle w:val="ListParagraph"/>
        <w:numPr>
          <w:ilvl w:val="1"/>
          <w:numId w:val="21"/>
        </w:numPr>
        <w:tabs>
          <w:tab w:pos="2061" w:val="left" w:leader="none"/>
        </w:tabs>
        <w:spacing w:line="480" w:lineRule="auto" w:before="0" w:after="0"/>
        <w:ind w:left="2060" w:right="1447" w:hanging="720"/>
        <w:jc w:val="both"/>
        <w:rPr>
          <w:sz w:val="24"/>
        </w:rPr>
      </w:pPr>
      <w:r>
        <w:rPr>
          <w:sz w:val="24"/>
        </w:rPr>
        <w:t>Intentionality: The task has a clear overall purpose driving any separate activity that</w:t>
      </w:r>
      <w:r>
        <w:rPr>
          <w:spacing w:val="-57"/>
          <w:sz w:val="24"/>
        </w:rPr>
        <w:t> </w:t>
      </w:r>
      <w:r>
        <w:rPr>
          <w:sz w:val="24"/>
        </w:rPr>
        <w:t>may</w:t>
      </w:r>
      <w:r>
        <w:rPr>
          <w:spacing w:val="-3"/>
          <w:sz w:val="24"/>
        </w:rPr>
        <w:t> </w:t>
      </w:r>
      <w:r>
        <w:rPr>
          <w:sz w:val="24"/>
        </w:rPr>
        <w:t>contribute</w:t>
      </w:r>
      <w:r>
        <w:rPr>
          <w:spacing w:val="-1"/>
          <w:sz w:val="24"/>
        </w:rPr>
        <w:t> </w:t>
      </w:r>
      <w:r>
        <w:rPr>
          <w:sz w:val="24"/>
        </w:rPr>
        <w:t>to the</w:t>
      </w:r>
      <w:r>
        <w:rPr>
          <w:spacing w:val="-1"/>
          <w:sz w:val="24"/>
        </w:rPr>
        <w:t> </w:t>
      </w:r>
      <w:r>
        <w:rPr>
          <w:sz w:val="24"/>
        </w:rPr>
        <w:t>whole.</w:t>
      </w:r>
    </w:p>
    <w:p>
      <w:pPr>
        <w:pStyle w:val="ListParagraph"/>
        <w:numPr>
          <w:ilvl w:val="1"/>
          <w:numId w:val="21"/>
        </w:numPr>
        <w:tabs>
          <w:tab w:pos="2061" w:val="left" w:leader="none"/>
        </w:tabs>
        <w:spacing w:line="480" w:lineRule="auto" w:before="0" w:after="0"/>
        <w:ind w:left="2060" w:right="1442" w:hanging="720"/>
        <w:jc w:val="both"/>
        <w:rPr>
          <w:sz w:val="24"/>
        </w:rPr>
      </w:pPr>
      <w:r>
        <w:rPr>
          <w:sz w:val="24"/>
        </w:rPr>
        <w:t>Appropriateness: Instructional tasks pose problems that can be solved with help but</w:t>
      </w:r>
      <w:r>
        <w:rPr>
          <w:spacing w:val="1"/>
          <w:sz w:val="24"/>
        </w:rPr>
        <w:t> </w:t>
      </w:r>
      <w:r>
        <w:rPr>
          <w:sz w:val="24"/>
        </w:rPr>
        <w:t>which students could</w:t>
      </w:r>
      <w:r>
        <w:rPr>
          <w:spacing w:val="-1"/>
          <w:sz w:val="24"/>
        </w:rPr>
        <w:t> </w:t>
      </w:r>
      <w:r>
        <w:rPr>
          <w:sz w:val="24"/>
        </w:rPr>
        <w:t>not successfully</w:t>
      </w:r>
      <w:r>
        <w:rPr>
          <w:spacing w:val="-5"/>
          <w:sz w:val="24"/>
        </w:rPr>
        <w:t> </w:t>
      </w:r>
      <w:r>
        <w:rPr>
          <w:sz w:val="24"/>
        </w:rPr>
        <w:t>complete on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own.</w:t>
      </w:r>
    </w:p>
    <w:p>
      <w:pPr>
        <w:pStyle w:val="ListParagraph"/>
        <w:numPr>
          <w:ilvl w:val="1"/>
          <w:numId w:val="21"/>
        </w:numPr>
        <w:tabs>
          <w:tab w:pos="2061" w:val="left" w:leader="none"/>
        </w:tabs>
        <w:spacing w:line="480" w:lineRule="auto" w:before="0" w:after="0"/>
        <w:ind w:left="2060" w:right="1442" w:hanging="720"/>
        <w:jc w:val="both"/>
        <w:rPr>
          <w:sz w:val="24"/>
        </w:rPr>
      </w:pPr>
      <w:r>
        <w:rPr>
          <w:sz w:val="24"/>
        </w:rPr>
        <w:t>Structure: Modeling and questioning activities are structured around a model of</w:t>
      </w:r>
      <w:r>
        <w:rPr>
          <w:spacing w:val="1"/>
          <w:sz w:val="24"/>
        </w:rPr>
        <w:t> </w:t>
      </w:r>
      <w:r>
        <w:rPr>
          <w:sz w:val="24"/>
        </w:rPr>
        <w:t>appropriate approaches to the task and lead to a natural sequence of thought and</w:t>
      </w:r>
      <w:r>
        <w:rPr>
          <w:spacing w:val="1"/>
          <w:sz w:val="24"/>
        </w:rPr>
        <w:t> </w:t>
      </w:r>
      <w:r>
        <w:rPr>
          <w:sz w:val="24"/>
        </w:rPr>
        <w:t>language.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ListParagraph"/>
        <w:numPr>
          <w:ilvl w:val="1"/>
          <w:numId w:val="21"/>
        </w:numPr>
        <w:tabs>
          <w:tab w:pos="2061" w:val="left" w:leader="none"/>
        </w:tabs>
        <w:spacing w:line="480" w:lineRule="auto" w:before="72" w:after="0"/>
        <w:ind w:left="2060" w:right="1437" w:hanging="720"/>
        <w:jc w:val="both"/>
        <w:rPr>
          <w:sz w:val="24"/>
        </w:rPr>
      </w:pPr>
      <w:r>
        <w:rPr>
          <w:sz w:val="24"/>
        </w:rPr>
        <w:t>Collaboration: The teacher‟s response to students work recasts and expands upon</w:t>
      </w:r>
      <w:r>
        <w:rPr>
          <w:spacing w:val="1"/>
          <w:sz w:val="24"/>
        </w:rPr>
        <w:t> </w:t>
      </w:r>
      <w:r>
        <w:rPr>
          <w:sz w:val="24"/>
        </w:rPr>
        <w:t>the students efforts without rejecting what they have accomplished on their own.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teacher‟s</w:t>
      </w:r>
      <w:r>
        <w:rPr>
          <w:spacing w:val="-2"/>
          <w:sz w:val="24"/>
        </w:rPr>
        <w:t> </w:t>
      </w:r>
      <w:r>
        <w:rPr>
          <w:sz w:val="24"/>
        </w:rPr>
        <w:t>primary</w:t>
      </w:r>
      <w:r>
        <w:rPr>
          <w:spacing w:val="-6"/>
          <w:sz w:val="24"/>
        </w:rPr>
        <w:t> </w:t>
      </w:r>
      <w:r>
        <w:rPr>
          <w:sz w:val="24"/>
        </w:rPr>
        <w:t>role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collaborative</w:t>
      </w:r>
      <w:r>
        <w:rPr>
          <w:spacing w:val="-2"/>
          <w:sz w:val="24"/>
        </w:rPr>
        <w:t> </w:t>
      </w:r>
      <w:r>
        <w:rPr>
          <w:sz w:val="24"/>
        </w:rPr>
        <w:t>rather</w:t>
      </w:r>
      <w:r>
        <w:rPr>
          <w:spacing w:val="-3"/>
          <w:sz w:val="24"/>
        </w:rPr>
        <w:t> </w:t>
      </w:r>
      <w:r>
        <w:rPr>
          <w:sz w:val="24"/>
        </w:rPr>
        <w:t>than evaluative.</w:t>
      </w:r>
    </w:p>
    <w:p>
      <w:pPr>
        <w:pStyle w:val="ListParagraph"/>
        <w:numPr>
          <w:ilvl w:val="1"/>
          <w:numId w:val="21"/>
        </w:numPr>
        <w:tabs>
          <w:tab w:pos="2061" w:val="left" w:leader="none"/>
        </w:tabs>
        <w:spacing w:line="480" w:lineRule="auto" w:before="0" w:after="0"/>
        <w:ind w:left="2060" w:right="1443" w:hanging="720"/>
        <w:jc w:val="both"/>
        <w:rPr>
          <w:sz w:val="24"/>
        </w:rPr>
      </w:pPr>
      <w:r>
        <w:rPr>
          <w:sz w:val="24"/>
        </w:rPr>
        <w:t>Internalization External Scaffolding for the activity is gradually withdrawn as the</w:t>
      </w:r>
      <w:r>
        <w:rPr>
          <w:spacing w:val="1"/>
          <w:sz w:val="24"/>
        </w:rPr>
        <w:t> </w:t>
      </w:r>
      <w:r>
        <w:rPr>
          <w:sz w:val="24"/>
        </w:rPr>
        <w:t>patterns are internalized by the students (Applebee and Langer, 1983 as cited in Zao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Orey, 1999).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44"/>
        <w:jc w:val="both"/>
      </w:pPr>
      <w:r>
        <w:rPr/>
        <w:t>These</w:t>
      </w:r>
      <w:r>
        <w:rPr>
          <w:spacing w:val="12"/>
        </w:rPr>
        <w:t> </w:t>
      </w:r>
      <w:r>
        <w:rPr/>
        <w:t>five</w:t>
      </w:r>
      <w:r>
        <w:rPr>
          <w:spacing w:val="14"/>
        </w:rPr>
        <w:t> </w:t>
      </w:r>
      <w:r>
        <w:rPr/>
        <w:t>guidelines,</w:t>
      </w:r>
      <w:r>
        <w:rPr>
          <w:spacing w:val="12"/>
        </w:rPr>
        <w:t> </w:t>
      </w:r>
      <w:r>
        <w:rPr/>
        <w:t>are</w:t>
      </w:r>
      <w:r>
        <w:rPr>
          <w:spacing w:val="12"/>
        </w:rPr>
        <w:t> </w:t>
      </w:r>
      <w:r>
        <w:rPr/>
        <w:t>useful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a</w:t>
      </w:r>
      <w:r>
        <w:rPr>
          <w:spacing w:val="12"/>
        </w:rPr>
        <w:t> </w:t>
      </w:r>
      <w:r>
        <w:rPr/>
        <w:t>description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good</w:t>
      </w:r>
      <w:r>
        <w:rPr>
          <w:spacing w:val="13"/>
        </w:rPr>
        <w:t> </w:t>
      </w:r>
      <w:r>
        <w:rPr/>
        <w:t>teaching</w:t>
      </w:r>
      <w:r>
        <w:rPr>
          <w:spacing w:val="10"/>
        </w:rPr>
        <w:t> </w:t>
      </w:r>
      <w:r>
        <w:rPr/>
        <w:t>in</w:t>
      </w:r>
      <w:r>
        <w:rPr>
          <w:spacing w:val="13"/>
        </w:rPr>
        <w:t> </w:t>
      </w:r>
      <w:r>
        <w:rPr/>
        <w:t>general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can</w:t>
      </w:r>
      <w:r>
        <w:rPr>
          <w:spacing w:val="14"/>
        </w:rPr>
        <w:t> </w:t>
      </w:r>
      <w:r>
        <w:rPr/>
        <w:t>help</w:t>
      </w:r>
      <w:r>
        <w:rPr>
          <w:spacing w:val="-58"/>
        </w:rPr>
        <w:t> </w:t>
      </w:r>
      <w:r>
        <w:rPr/>
        <w:t>in</w:t>
      </w:r>
      <w:r>
        <w:rPr>
          <w:spacing w:val="-1"/>
        </w:rPr>
        <w:t> </w:t>
      </w:r>
      <w:r>
        <w:rPr/>
        <w:t>planning</w:t>
      </w:r>
      <w:r>
        <w:rPr>
          <w:spacing w:val="-2"/>
        </w:rPr>
        <w:t> </w:t>
      </w:r>
      <w:r>
        <w:rPr/>
        <w:t>instruction for students.</w:t>
      </w:r>
    </w:p>
    <w:p>
      <w:pPr>
        <w:pStyle w:val="BodyText"/>
        <w:spacing w:line="480" w:lineRule="auto"/>
        <w:ind w:left="1340" w:right="1439"/>
        <w:jc w:val="both"/>
      </w:pPr>
      <w:r>
        <w:rPr/>
        <w:t>Puntambekar and Hiibscher (2005) took a different tack in their analysis of the key features</w:t>
      </w:r>
      <w:r>
        <w:rPr>
          <w:spacing w:val="-57"/>
        </w:rPr>
        <w:t> </w:t>
      </w:r>
      <w:r>
        <w:rPr/>
        <w:t>of instructional scaffolds. They analyzed the key features as a theoretical construct and</w:t>
      </w:r>
      <w:r>
        <w:rPr>
          <w:spacing w:val="1"/>
        </w:rPr>
        <w:t> </w:t>
      </w:r>
      <w:r>
        <w:rPr/>
        <w:t>identified four features which sharp the guided instruction, regardless of whether it is used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whole</w:t>
      </w:r>
      <w:r>
        <w:rPr>
          <w:spacing w:val="-1"/>
        </w:rPr>
        <w:t> </w:t>
      </w:r>
      <w:r>
        <w:rPr/>
        <w:t>class instruction,</w:t>
      </w:r>
      <w:r>
        <w:rPr>
          <w:spacing w:val="-1"/>
        </w:rPr>
        <w:t> </w:t>
      </w:r>
      <w:r>
        <w:rPr/>
        <w:t>small-group</w:t>
      </w:r>
      <w:r>
        <w:rPr>
          <w:spacing w:val="-1"/>
        </w:rPr>
        <w:t> </w:t>
      </w:r>
      <w:r>
        <w:rPr/>
        <w:t>teaching,</w:t>
      </w:r>
      <w:r>
        <w:rPr>
          <w:spacing w:val="2"/>
        </w:rPr>
        <w:t> </w:t>
      </w:r>
      <w:r>
        <w:rPr/>
        <w:t>or</w:t>
      </w:r>
      <w:r>
        <w:rPr>
          <w:spacing w:val="-1"/>
        </w:rPr>
        <w:t> </w:t>
      </w:r>
      <w:r>
        <w:rPr/>
        <w:t>individualized</w:t>
      </w:r>
      <w:r>
        <w:rPr>
          <w:spacing w:val="-1"/>
        </w:rPr>
        <w:t> </w:t>
      </w:r>
      <w:r>
        <w:rPr/>
        <w:t>tutoring.</w:t>
      </w:r>
    </w:p>
    <w:p>
      <w:pPr>
        <w:pStyle w:val="ListParagraph"/>
        <w:numPr>
          <w:ilvl w:val="0"/>
          <w:numId w:val="22"/>
        </w:numPr>
        <w:tabs>
          <w:tab w:pos="2061" w:val="left" w:leader="none"/>
        </w:tabs>
        <w:spacing w:line="480" w:lineRule="auto" w:before="1" w:after="0"/>
        <w:ind w:left="2060" w:right="1434" w:hanging="720"/>
        <w:jc w:val="both"/>
        <w:rPr>
          <w:sz w:val="24"/>
        </w:rPr>
      </w:pPr>
      <w:r>
        <w:rPr>
          <w:sz w:val="24"/>
        </w:rPr>
        <w:t>Intersubjectivity: The first component necessary for instructional scaffolds to be</w:t>
      </w:r>
      <w:r>
        <w:rPr>
          <w:spacing w:val="1"/>
          <w:sz w:val="24"/>
        </w:rPr>
        <w:t> </w:t>
      </w:r>
      <w:r>
        <w:rPr>
          <w:sz w:val="24"/>
        </w:rPr>
        <w:t>effective</w:t>
      </w:r>
      <w:r>
        <w:rPr>
          <w:spacing w:val="1"/>
          <w:sz w:val="24"/>
        </w:rPr>
        <w:t> </w:t>
      </w:r>
      <w:r>
        <w:rPr>
          <w:sz w:val="24"/>
        </w:rPr>
        <w:t>involves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joint</w:t>
      </w:r>
      <w:r>
        <w:rPr>
          <w:spacing w:val="1"/>
          <w:sz w:val="24"/>
        </w:rPr>
        <w:t> </w:t>
      </w:r>
      <w:r>
        <w:rPr>
          <w:sz w:val="24"/>
        </w:rPr>
        <w:t>ownership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task</w:t>
      </w:r>
      <w:r>
        <w:rPr>
          <w:spacing w:val="1"/>
          <w:sz w:val="24"/>
        </w:rPr>
        <w:t> </w:t>
      </w:r>
      <w:r>
        <w:rPr>
          <w:sz w:val="24"/>
        </w:rPr>
        <w:t>between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student(s)</w:t>
      </w:r>
      <w:r>
        <w:rPr>
          <w:spacing w:val="60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teacher. This requires that the task be defined and redefined by the student(s) and</w:t>
      </w:r>
      <w:r>
        <w:rPr>
          <w:spacing w:val="1"/>
          <w:sz w:val="24"/>
        </w:rPr>
        <w:t> </w:t>
      </w:r>
      <w:r>
        <w:rPr>
          <w:sz w:val="24"/>
        </w:rPr>
        <w:t>teacher such that the student(s) begin to understand the task from the perspective of</w:t>
      </w:r>
      <w:r>
        <w:rPr>
          <w:spacing w:val="1"/>
          <w:sz w:val="24"/>
        </w:rPr>
        <w:t> </w:t>
      </w:r>
      <w:r>
        <w:rPr>
          <w:sz w:val="24"/>
        </w:rPr>
        <w:t>the More Knowledgeable Other.</w:t>
      </w:r>
      <w:r>
        <w:rPr>
          <w:spacing w:val="1"/>
          <w:sz w:val="24"/>
        </w:rPr>
        <w:t> </w:t>
      </w:r>
      <w:r>
        <w:rPr>
          <w:sz w:val="24"/>
        </w:rPr>
        <w:t>As Wood, Bruner and Ross (1976) note, this</w:t>
      </w:r>
      <w:r>
        <w:rPr>
          <w:spacing w:val="1"/>
          <w:sz w:val="24"/>
        </w:rPr>
        <w:t> </w:t>
      </w:r>
      <w:r>
        <w:rPr>
          <w:sz w:val="24"/>
        </w:rPr>
        <w:t>involves</w:t>
      </w:r>
      <w:r>
        <w:rPr>
          <w:spacing w:val="-2"/>
          <w:sz w:val="24"/>
        </w:rPr>
        <w:t> </w:t>
      </w:r>
      <w:r>
        <w:rPr>
          <w:sz w:val="24"/>
        </w:rPr>
        <w:t>“making</w:t>
      </w:r>
      <w:r>
        <w:rPr>
          <w:spacing w:val="-2"/>
          <w:sz w:val="24"/>
        </w:rPr>
        <w:t> </w:t>
      </w:r>
      <w:r>
        <w:rPr>
          <w:sz w:val="24"/>
        </w:rPr>
        <w:t>it worthwhile for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learner to risk the</w:t>
      </w:r>
      <w:r>
        <w:rPr>
          <w:spacing w:val="-1"/>
          <w:sz w:val="24"/>
        </w:rPr>
        <w:t> </w:t>
      </w:r>
      <w:r>
        <w:rPr>
          <w:sz w:val="24"/>
        </w:rPr>
        <w:t>next</w:t>
      </w:r>
      <w:r>
        <w:rPr>
          <w:spacing w:val="-1"/>
          <w:sz w:val="24"/>
        </w:rPr>
        <w:t> </w:t>
      </w:r>
      <w:r>
        <w:rPr>
          <w:sz w:val="24"/>
        </w:rPr>
        <w:t>step”.</w:t>
      </w:r>
    </w:p>
    <w:p>
      <w:pPr>
        <w:pStyle w:val="ListParagraph"/>
        <w:numPr>
          <w:ilvl w:val="0"/>
          <w:numId w:val="22"/>
        </w:numPr>
        <w:tabs>
          <w:tab w:pos="2061" w:val="left" w:leader="none"/>
        </w:tabs>
        <w:spacing w:line="480" w:lineRule="auto" w:before="1" w:after="0"/>
        <w:ind w:left="2060" w:right="1438" w:hanging="720"/>
        <w:jc w:val="both"/>
        <w:rPr>
          <w:sz w:val="24"/>
        </w:rPr>
      </w:pPr>
      <w:r>
        <w:rPr>
          <w:sz w:val="24"/>
        </w:rPr>
        <w:t>Ongoing Diagnosis: The teacher must continually be aware of what the learner</w:t>
      </w:r>
      <w:r>
        <w:rPr>
          <w:spacing w:val="1"/>
          <w:sz w:val="24"/>
        </w:rPr>
        <w:t> </w:t>
      </w:r>
      <w:r>
        <w:rPr>
          <w:sz w:val="24"/>
        </w:rPr>
        <w:t>understands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16"/>
          <w:sz w:val="24"/>
        </w:rPr>
        <w:t> </w:t>
      </w:r>
      <w:r>
        <w:rPr>
          <w:sz w:val="24"/>
        </w:rPr>
        <w:t>still</w:t>
      </w:r>
      <w:r>
        <w:rPr>
          <w:spacing w:val="13"/>
          <w:sz w:val="24"/>
        </w:rPr>
        <w:t> </w:t>
      </w:r>
      <w:r>
        <w:rPr>
          <w:sz w:val="24"/>
        </w:rPr>
        <w:t>needs</w:t>
      </w:r>
      <w:r>
        <w:rPr>
          <w:spacing w:val="14"/>
          <w:sz w:val="24"/>
        </w:rPr>
        <w:t> </w:t>
      </w:r>
      <w:r>
        <w:rPr>
          <w:sz w:val="24"/>
        </w:rPr>
        <w:t>to</w:t>
      </w:r>
      <w:r>
        <w:rPr>
          <w:spacing w:val="14"/>
          <w:sz w:val="24"/>
        </w:rPr>
        <w:t> </w:t>
      </w:r>
      <w:r>
        <w:rPr>
          <w:sz w:val="24"/>
        </w:rPr>
        <w:t>learn.</w:t>
      </w:r>
      <w:r>
        <w:rPr>
          <w:spacing w:val="12"/>
          <w:sz w:val="24"/>
        </w:rPr>
        <w:t> </w:t>
      </w:r>
      <w:r>
        <w:rPr>
          <w:sz w:val="24"/>
        </w:rPr>
        <w:t>This</w:t>
      </w:r>
      <w:r>
        <w:rPr>
          <w:spacing w:val="17"/>
          <w:sz w:val="24"/>
        </w:rPr>
        <w:t> </w:t>
      </w:r>
      <w:r>
        <w:rPr>
          <w:sz w:val="24"/>
        </w:rPr>
        <w:t>requires</w:t>
      </w:r>
      <w:r>
        <w:rPr>
          <w:spacing w:val="15"/>
          <w:sz w:val="24"/>
        </w:rPr>
        <w:t> </w:t>
      </w:r>
      <w:r>
        <w:rPr>
          <w:sz w:val="24"/>
        </w:rPr>
        <w:t>a</w:t>
      </w:r>
      <w:r>
        <w:rPr>
          <w:spacing w:val="13"/>
          <w:sz w:val="24"/>
        </w:rPr>
        <w:t> </w:t>
      </w:r>
      <w:r>
        <w:rPr>
          <w:sz w:val="24"/>
        </w:rPr>
        <w:t>deep</w:t>
      </w:r>
      <w:r>
        <w:rPr>
          <w:spacing w:val="14"/>
          <w:sz w:val="24"/>
        </w:rPr>
        <w:t> </w:t>
      </w:r>
      <w:r>
        <w:rPr>
          <w:sz w:val="24"/>
        </w:rPr>
        <w:t>understanding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task</w:t>
      </w:r>
      <w:r>
        <w:rPr>
          <w:spacing w:val="-57"/>
          <w:sz w:val="24"/>
        </w:rPr>
        <w:t> </w:t>
      </w:r>
      <w:r>
        <w:rPr>
          <w:sz w:val="24"/>
        </w:rPr>
        <w:t>at hand, including the subtasks required for mastery, and a keen level of knowledge</w:t>
      </w:r>
      <w:r>
        <w:rPr>
          <w:spacing w:val="1"/>
          <w:sz w:val="24"/>
        </w:rPr>
        <w:t> </w:t>
      </w:r>
      <w:r>
        <w:rPr>
          <w:sz w:val="24"/>
        </w:rPr>
        <w:t>about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individual learner.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ListParagraph"/>
        <w:numPr>
          <w:ilvl w:val="0"/>
          <w:numId w:val="22"/>
        </w:numPr>
        <w:tabs>
          <w:tab w:pos="2061" w:val="left" w:leader="none"/>
        </w:tabs>
        <w:spacing w:line="480" w:lineRule="auto" w:before="72" w:after="0"/>
        <w:ind w:left="2060" w:right="1439" w:hanging="720"/>
        <w:jc w:val="both"/>
        <w:rPr>
          <w:sz w:val="24"/>
        </w:rPr>
      </w:pPr>
      <w:r>
        <w:rPr>
          <w:sz w:val="24"/>
        </w:rPr>
        <w:t>Dialogue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Interactive.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third</w:t>
      </w:r>
      <w:r>
        <w:rPr>
          <w:spacing w:val="1"/>
          <w:sz w:val="24"/>
        </w:rPr>
        <w:t> </w:t>
      </w:r>
      <w:r>
        <w:rPr>
          <w:sz w:val="24"/>
        </w:rPr>
        <w:t>feature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scaffolds</w:t>
      </w:r>
      <w:r>
        <w:rPr>
          <w:spacing w:val="1"/>
          <w:sz w:val="24"/>
        </w:rPr>
        <w:t> </w:t>
      </w:r>
      <w:r>
        <w:rPr>
          <w:sz w:val="24"/>
        </w:rPr>
        <w:t>relates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conversation that the student(s) and teacher have as part of the learning situation.</w:t>
      </w:r>
      <w:r>
        <w:rPr>
          <w:spacing w:val="1"/>
          <w:sz w:val="24"/>
        </w:rPr>
        <w:t> </w:t>
      </w:r>
      <w:r>
        <w:rPr>
          <w:sz w:val="24"/>
        </w:rPr>
        <w:t>This is not a time for a monologue, but rather a dialogue in which the teacher</w:t>
      </w:r>
      <w:r>
        <w:rPr>
          <w:spacing w:val="1"/>
          <w:sz w:val="24"/>
        </w:rPr>
        <w:t> </w:t>
      </w:r>
      <w:r>
        <w:rPr>
          <w:sz w:val="24"/>
        </w:rPr>
        <w:t>monitors the students‟ understanding and progress.</w:t>
      </w:r>
      <w:r>
        <w:rPr>
          <w:spacing w:val="1"/>
          <w:sz w:val="24"/>
        </w:rPr>
        <w:t> </w:t>
      </w:r>
      <w:r>
        <w:rPr>
          <w:sz w:val="24"/>
        </w:rPr>
        <w:t>It requires a fairly sophisticated</w:t>
      </w:r>
      <w:r>
        <w:rPr>
          <w:spacing w:val="-57"/>
          <w:sz w:val="24"/>
        </w:rPr>
        <w:t> </w:t>
      </w:r>
      <w:r>
        <w:rPr>
          <w:sz w:val="24"/>
        </w:rPr>
        <w:t>feedback system in which the teacher is regularly checking for understanding and</w:t>
      </w:r>
      <w:r>
        <w:rPr>
          <w:spacing w:val="1"/>
          <w:sz w:val="24"/>
        </w:rPr>
        <w:t> </w:t>
      </w:r>
      <w:r>
        <w:rPr>
          <w:sz w:val="24"/>
        </w:rPr>
        <w:t>collecting</w:t>
      </w:r>
      <w:r>
        <w:rPr>
          <w:spacing w:val="-2"/>
          <w:sz w:val="24"/>
        </w:rPr>
        <w:t> </w:t>
      </w:r>
      <w:r>
        <w:rPr>
          <w:sz w:val="24"/>
        </w:rPr>
        <w:t>assessment information.</w:t>
      </w:r>
    </w:p>
    <w:p>
      <w:pPr>
        <w:pStyle w:val="ListParagraph"/>
        <w:numPr>
          <w:ilvl w:val="0"/>
          <w:numId w:val="22"/>
        </w:numPr>
        <w:tabs>
          <w:tab w:pos="2061" w:val="left" w:leader="none"/>
        </w:tabs>
        <w:spacing w:line="480" w:lineRule="auto" w:before="0" w:after="0"/>
        <w:ind w:left="2060" w:right="1440" w:hanging="720"/>
        <w:jc w:val="both"/>
        <w:rPr>
          <w:sz w:val="24"/>
        </w:rPr>
      </w:pPr>
      <w:r>
        <w:rPr>
          <w:sz w:val="24"/>
        </w:rPr>
        <w:t>Fading: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final</w:t>
      </w:r>
      <w:r>
        <w:rPr>
          <w:spacing w:val="1"/>
          <w:sz w:val="24"/>
        </w:rPr>
        <w:t> </w:t>
      </w:r>
      <w:r>
        <w:rPr>
          <w:sz w:val="24"/>
        </w:rPr>
        <w:t>theoretical</w:t>
      </w:r>
      <w:r>
        <w:rPr>
          <w:spacing w:val="1"/>
          <w:sz w:val="24"/>
        </w:rPr>
        <w:t> </w:t>
      </w:r>
      <w:r>
        <w:rPr>
          <w:sz w:val="24"/>
        </w:rPr>
        <w:t>feature</w:t>
      </w:r>
      <w:r>
        <w:rPr>
          <w:spacing w:val="1"/>
          <w:sz w:val="24"/>
        </w:rPr>
        <w:t> </w:t>
      </w:r>
      <w:r>
        <w:rPr>
          <w:sz w:val="24"/>
        </w:rPr>
        <w:t>requires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teacher</w:t>
      </w:r>
      <w:r>
        <w:rPr>
          <w:spacing w:val="1"/>
          <w:sz w:val="24"/>
        </w:rPr>
        <w:t> </w:t>
      </w:r>
      <w:r>
        <w:rPr>
          <w:sz w:val="24"/>
        </w:rPr>
        <w:t>fade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support</w:t>
      </w:r>
      <w:r>
        <w:rPr>
          <w:spacing w:val="-57"/>
          <w:sz w:val="24"/>
        </w:rPr>
        <w:t> </w:t>
      </w:r>
      <w:r>
        <w:rPr>
          <w:sz w:val="24"/>
        </w:rPr>
        <w:t>provided to the learner(s). In Vygotskian terms, this occurs when the learner has</w:t>
      </w:r>
      <w:r>
        <w:rPr>
          <w:spacing w:val="1"/>
          <w:sz w:val="24"/>
        </w:rPr>
        <w:t> </w:t>
      </w:r>
      <w:r>
        <w:rPr>
          <w:sz w:val="24"/>
        </w:rPr>
        <w:t>reached internalization. Vygotsky (1978), hypothesizes that cognition first occurs</w:t>
      </w:r>
      <w:r>
        <w:rPr>
          <w:spacing w:val="1"/>
          <w:sz w:val="24"/>
        </w:rPr>
        <w:t> </w:t>
      </w:r>
      <w:r>
        <w:rPr>
          <w:sz w:val="24"/>
        </w:rPr>
        <w:t>between people (interpsychological before moving to intrapsychological (within</w:t>
      </w:r>
      <w:r>
        <w:rPr>
          <w:spacing w:val="1"/>
          <w:sz w:val="24"/>
        </w:rPr>
        <w:t> </w:t>
      </w:r>
      <w:r>
        <w:rPr>
          <w:sz w:val="24"/>
        </w:rPr>
        <w:t>one‟s own self).</w:t>
      </w:r>
      <w:r>
        <w:rPr>
          <w:spacing w:val="1"/>
          <w:sz w:val="24"/>
        </w:rPr>
        <w:t> </w:t>
      </w:r>
      <w:r>
        <w:rPr>
          <w:sz w:val="24"/>
        </w:rPr>
        <w:t>Without fading, this process of internalization cannot happen;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-2"/>
          <w:sz w:val="24"/>
        </w:rPr>
        <w:t> </w:t>
      </w:r>
      <w:r>
        <w:rPr>
          <w:sz w:val="24"/>
        </w:rPr>
        <w:t>become “prompt-dependent, not independent”</w:t>
      </w:r>
    </w:p>
    <w:p>
      <w:pPr>
        <w:pStyle w:val="BodyText"/>
        <w:spacing w:line="480" w:lineRule="auto" w:before="1"/>
        <w:ind w:left="1340" w:right="1437"/>
        <w:jc w:val="both"/>
      </w:pPr>
      <w:r>
        <w:rPr/>
        <w:t>The Puntambekar and Hiibscher (2005) agree that the Instructional Scaffold and found it to</w:t>
      </w:r>
      <w:r>
        <w:rPr>
          <w:spacing w:val="-57"/>
        </w:rPr>
        <w:t> </w:t>
      </w:r>
      <w:r>
        <w:rPr/>
        <w:t>be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line with</w:t>
      </w:r>
      <w:r>
        <w:rPr>
          <w:spacing w:val="-1"/>
        </w:rPr>
        <w:t> </w:t>
      </w:r>
      <w:r>
        <w:rPr/>
        <w:t>Applebee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Langer</w:t>
      </w:r>
      <w:r>
        <w:rPr>
          <w:spacing w:val="-1"/>
        </w:rPr>
        <w:t> </w:t>
      </w:r>
      <w:r>
        <w:rPr/>
        <w:t>(1983)</w:t>
      </w:r>
      <w:r>
        <w:rPr>
          <w:spacing w:val="-1"/>
        </w:rPr>
        <w:t> </w:t>
      </w:r>
      <w:r>
        <w:rPr/>
        <w:t>but</w:t>
      </w:r>
      <w:r>
        <w:rPr>
          <w:spacing w:val="-1"/>
        </w:rPr>
        <w:t> </w:t>
      </w:r>
      <w:r>
        <w:rPr/>
        <w:t>for the fact that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was broken</w:t>
      </w:r>
      <w:r>
        <w:rPr>
          <w:spacing w:val="-1"/>
        </w:rPr>
        <w:t> </w:t>
      </w:r>
      <w:r>
        <w:rPr/>
        <w:t>into</w:t>
      </w:r>
      <w:r>
        <w:rPr>
          <w:spacing w:val="2"/>
        </w:rPr>
        <w:t> </w:t>
      </w:r>
      <w:r>
        <w:rPr/>
        <w:t>five.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1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Scaffolding</w:t>
      </w:r>
      <w:r>
        <w:rPr>
          <w:spacing w:val="-4"/>
          <w:sz w:val="24"/>
        </w:rPr>
        <w:t> </w:t>
      </w:r>
      <w:r>
        <w:rPr>
          <w:sz w:val="24"/>
        </w:rPr>
        <w:t>Models</w:t>
      </w:r>
    </w:p>
    <w:p>
      <w:pPr>
        <w:pStyle w:val="BodyText"/>
      </w:pPr>
    </w:p>
    <w:p>
      <w:pPr>
        <w:pStyle w:val="BodyText"/>
        <w:ind w:left="1340"/>
        <w:jc w:val="both"/>
      </w:pPr>
      <w:r>
        <w:rPr/>
        <w:t>These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Scaffolding</w:t>
      </w:r>
      <w:r>
        <w:rPr>
          <w:spacing w:val="-4"/>
        </w:rPr>
        <w:t> </w:t>
      </w:r>
      <w:r>
        <w:rPr/>
        <w:t>models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help</w:t>
      </w:r>
      <w:r>
        <w:rPr>
          <w:spacing w:val="-1"/>
        </w:rPr>
        <w:t> </w:t>
      </w:r>
      <w:r>
        <w:rPr/>
        <w:t>learners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process</w:t>
      </w:r>
      <w:r>
        <w:rPr>
          <w:spacing w:val="-1"/>
        </w:rPr>
        <w:t> </w:t>
      </w:r>
      <w:r>
        <w:rPr/>
        <w:t>tasks</w:t>
      </w:r>
      <w:r>
        <w:rPr>
          <w:spacing w:val="4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follows:</w:t>
      </w:r>
    </w:p>
    <w:p>
      <w:pPr>
        <w:pStyle w:val="BodyText"/>
      </w:pPr>
    </w:p>
    <w:p>
      <w:pPr>
        <w:pStyle w:val="ListParagraph"/>
        <w:numPr>
          <w:ilvl w:val="0"/>
          <w:numId w:val="2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Djwantoro</w:t>
      </w:r>
      <w:r>
        <w:rPr>
          <w:spacing w:val="-1"/>
          <w:sz w:val="24"/>
        </w:rPr>
        <w:t> </w:t>
      </w:r>
      <w:r>
        <w:rPr>
          <w:sz w:val="24"/>
        </w:rPr>
        <w:t>(2010)</w:t>
      </w:r>
      <w:r>
        <w:rPr>
          <w:spacing w:val="-2"/>
          <w:sz w:val="24"/>
        </w:rPr>
        <w:t> </w:t>
      </w:r>
      <w:r>
        <w:rPr>
          <w:sz w:val="24"/>
        </w:rPr>
        <w:t>Scaffolding</w:t>
      </w:r>
      <w:r>
        <w:rPr>
          <w:spacing w:val="-4"/>
          <w:sz w:val="24"/>
        </w:rPr>
        <w:t> </w:t>
      </w:r>
      <w:r>
        <w:rPr>
          <w:sz w:val="24"/>
        </w:rPr>
        <w:t>Model</w:t>
      </w:r>
    </w:p>
    <w:p>
      <w:pPr>
        <w:pStyle w:val="BodyText"/>
      </w:pPr>
    </w:p>
    <w:p>
      <w:pPr>
        <w:pStyle w:val="ListParagraph"/>
        <w:numPr>
          <w:ilvl w:val="0"/>
          <w:numId w:val="2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Rochler</w:t>
      </w:r>
      <w:r>
        <w:rPr>
          <w:spacing w:val="-3"/>
          <w:sz w:val="24"/>
        </w:rPr>
        <w:t> </w:t>
      </w:r>
      <w:r>
        <w:rPr>
          <w:sz w:val="24"/>
        </w:rPr>
        <w:t>and Cartlon</w:t>
      </w:r>
      <w:r>
        <w:rPr>
          <w:spacing w:val="-1"/>
          <w:sz w:val="24"/>
        </w:rPr>
        <w:t> </w:t>
      </w:r>
      <w:r>
        <w:rPr>
          <w:sz w:val="24"/>
        </w:rPr>
        <w:t>(1997)</w:t>
      </w:r>
    </w:p>
    <w:p>
      <w:pPr>
        <w:pStyle w:val="BodyText"/>
      </w:pPr>
    </w:p>
    <w:p>
      <w:pPr>
        <w:pStyle w:val="ListParagraph"/>
        <w:numPr>
          <w:ilvl w:val="0"/>
          <w:numId w:val="23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Soloway‟s</w:t>
      </w:r>
      <w:r>
        <w:rPr>
          <w:spacing w:val="-11"/>
          <w:sz w:val="24"/>
        </w:rPr>
        <w:t> </w:t>
      </w:r>
      <w:r>
        <w:rPr>
          <w:sz w:val="24"/>
        </w:rPr>
        <w:t>TILT</w:t>
      </w:r>
      <w:r>
        <w:rPr>
          <w:spacing w:val="-11"/>
          <w:sz w:val="24"/>
        </w:rPr>
        <w:t> </w:t>
      </w:r>
      <w:r>
        <w:rPr>
          <w:sz w:val="24"/>
        </w:rPr>
        <w:t>Model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2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Gilly</w:t>
      </w:r>
      <w:r>
        <w:rPr>
          <w:spacing w:val="-11"/>
          <w:sz w:val="24"/>
        </w:rPr>
        <w:t> </w:t>
      </w:r>
      <w:r>
        <w:rPr>
          <w:sz w:val="24"/>
        </w:rPr>
        <w:t>Salman‟s</w:t>
      </w:r>
      <w:r>
        <w:rPr>
          <w:spacing w:val="-8"/>
          <w:sz w:val="24"/>
        </w:rPr>
        <w:t> </w:t>
      </w:r>
      <w:r>
        <w:rPr>
          <w:sz w:val="24"/>
        </w:rPr>
        <w:t>Five</w:t>
      </w:r>
      <w:r>
        <w:rPr>
          <w:spacing w:val="-7"/>
          <w:sz w:val="24"/>
        </w:rPr>
        <w:t> </w:t>
      </w:r>
      <w:r>
        <w:rPr>
          <w:sz w:val="24"/>
        </w:rPr>
        <w:t>Stage</w:t>
      </w:r>
      <w:r>
        <w:rPr>
          <w:spacing w:val="-8"/>
          <w:sz w:val="24"/>
        </w:rPr>
        <w:t> </w:t>
      </w:r>
      <w:r>
        <w:rPr>
          <w:sz w:val="24"/>
        </w:rPr>
        <w:t>Model</w:t>
      </w:r>
    </w:p>
    <w:p>
      <w:pPr>
        <w:pStyle w:val="BodyText"/>
      </w:pPr>
    </w:p>
    <w:p>
      <w:pPr>
        <w:pStyle w:val="ListParagraph"/>
        <w:numPr>
          <w:ilvl w:val="1"/>
          <w:numId w:val="23"/>
        </w:numPr>
        <w:tabs>
          <w:tab w:pos="2061" w:val="left" w:leader="none"/>
        </w:tabs>
        <w:spacing w:line="480" w:lineRule="auto" w:before="0" w:after="0"/>
        <w:ind w:left="1340" w:right="1439" w:firstLine="0"/>
        <w:jc w:val="both"/>
        <w:rPr>
          <w:sz w:val="24"/>
        </w:rPr>
      </w:pPr>
      <w:r>
        <w:rPr>
          <w:b/>
          <w:sz w:val="24"/>
        </w:rPr>
        <w:t>Djwantoro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(2010)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Scaffolding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Model:</w:t>
      </w:r>
      <w:r>
        <w:rPr>
          <w:b/>
          <w:spacing w:val="1"/>
          <w:sz w:val="24"/>
        </w:rPr>
        <w:t> </w:t>
      </w:r>
      <w:r>
        <w:rPr>
          <w:sz w:val="24"/>
        </w:rPr>
        <w:t>Djwantoro</w:t>
      </w:r>
      <w:r>
        <w:rPr>
          <w:spacing w:val="1"/>
          <w:sz w:val="24"/>
        </w:rPr>
        <w:t> </w:t>
      </w:r>
      <w:r>
        <w:rPr>
          <w:sz w:val="24"/>
        </w:rPr>
        <w:t>(2010)</w:t>
      </w:r>
      <w:r>
        <w:rPr>
          <w:spacing w:val="1"/>
          <w:sz w:val="24"/>
        </w:rPr>
        <w:t> </w:t>
      </w:r>
      <w:r>
        <w:rPr>
          <w:sz w:val="24"/>
        </w:rPr>
        <w:t>used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Approach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enhance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engagement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Structural</w:t>
      </w:r>
      <w:r>
        <w:rPr>
          <w:spacing w:val="1"/>
          <w:sz w:val="24"/>
        </w:rPr>
        <w:t> </w:t>
      </w:r>
      <w:r>
        <w:rPr>
          <w:sz w:val="24"/>
        </w:rPr>
        <w:t>Analysis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60"/>
          <w:sz w:val="24"/>
        </w:rPr>
        <w:t> </w:t>
      </w:r>
      <w:r>
        <w:rPr>
          <w:sz w:val="24"/>
        </w:rPr>
        <w:t>Petra</w:t>
      </w:r>
      <w:r>
        <w:rPr>
          <w:spacing w:val="1"/>
          <w:sz w:val="24"/>
        </w:rPr>
        <w:t> </w:t>
      </w:r>
      <w:r>
        <w:rPr>
          <w:sz w:val="24"/>
        </w:rPr>
        <w:t>Christian</w:t>
      </w:r>
      <w:r>
        <w:rPr>
          <w:spacing w:val="12"/>
          <w:sz w:val="24"/>
        </w:rPr>
        <w:t> </w:t>
      </w:r>
      <w:r>
        <w:rPr>
          <w:sz w:val="24"/>
        </w:rPr>
        <w:t>University,</w:t>
      </w:r>
      <w:r>
        <w:rPr>
          <w:spacing w:val="13"/>
          <w:sz w:val="24"/>
        </w:rPr>
        <w:t> </w:t>
      </w:r>
      <w:r>
        <w:rPr>
          <w:sz w:val="24"/>
        </w:rPr>
        <w:t>Surabaya,</w:t>
      </w:r>
      <w:r>
        <w:rPr>
          <w:spacing w:val="17"/>
          <w:sz w:val="24"/>
        </w:rPr>
        <w:t> </w:t>
      </w:r>
      <w:r>
        <w:rPr>
          <w:sz w:val="24"/>
        </w:rPr>
        <w:t>Indonesia.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application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method</w:t>
      </w:r>
      <w:r>
        <w:rPr>
          <w:spacing w:val="13"/>
          <w:sz w:val="24"/>
        </w:rPr>
        <w:t> </w:t>
      </w:r>
      <w:r>
        <w:rPr>
          <w:sz w:val="24"/>
        </w:rPr>
        <w:t>to</w:t>
      </w:r>
      <w:r>
        <w:rPr>
          <w:spacing w:val="13"/>
          <w:sz w:val="24"/>
        </w:rPr>
        <w:t> </w:t>
      </w:r>
      <w:r>
        <w:rPr>
          <w:sz w:val="24"/>
        </w:rPr>
        <w:t>analyze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various</w:t>
      </w:r>
      <w:r>
        <w:rPr>
          <w:spacing w:val="1"/>
        </w:rPr>
        <w:t> </w:t>
      </w:r>
      <w:r>
        <w:rPr/>
        <w:t>problems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learned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themselves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doing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problems</w:t>
      </w:r>
      <w:r>
        <w:rPr>
          <w:spacing w:val="1"/>
        </w:rPr>
        <w:t> </w:t>
      </w:r>
      <w:r>
        <w:rPr/>
        <w:t>engineered with gradually-reduced supports. Students‟ engagement is greatly enhanced, as</w:t>
      </w:r>
      <w:r>
        <w:rPr>
          <w:spacing w:val="1"/>
        </w:rPr>
        <w:t> </w:t>
      </w:r>
      <w:r>
        <w:rPr/>
        <w:t>they</w:t>
      </w:r>
      <w:r>
        <w:rPr>
          <w:spacing w:val="-4"/>
        </w:rPr>
        <w:t> </w:t>
      </w:r>
      <w:r>
        <w:rPr/>
        <w:t>are</w:t>
      </w:r>
      <w:r>
        <w:rPr>
          <w:spacing w:val="-2"/>
        </w:rPr>
        <w:t> </w:t>
      </w:r>
      <w:r>
        <w:rPr/>
        <w:t>so much involved in the</w:t>
      </w:r>
      <w:r>
        <w:rPr>
          <w:spacing w:val="-1"/>
        </w:rPr>
        <w:t> </w:t>
      </w:r>
      <w:r>
        <w:rPr/>
        <w:t>learning</w:t>
      </w:r>
      <w:r>
        <w:rPr>
          <w:spacing w:val="-3"/>
        </w:rPr>
        <w:t> </w:t>
      </w:r>
      <w:r>
        <w:rPr/>
        <w:t>process.</w:t>
      </w:r>
    </w:p>
    <w:p>
      <w:pPr>
        <w:pStyle w:val="BodyText"/>
        <w:spacing w:line="480" w:lineRule="auto"/>
        <w:ind w:left="1340" w:right="1437"/>
        <w:jc w:val="both"/>
      </w:pPr>
      <w:r>
        <w:rPr/>
        <w:t>The two steps described by Lange in 2002 as mentioned by Lipscomb </w:t>
      </w:r>
      <w:r>
        <w:rPr>
          <w:i/>
        </w:rPr>
        <w:t>et al </w:t>
      </w:r>
      <w:r>
        <w:rPr/>
        <w:t>(2004) were</w:t>
      </w:r>
      <w:r>
        <w:rPr>
          <w:spacing w:val="1"/>
        </w:rPr>
        <w:t> </w:t>
      </w:r>
      <w:r>
        <w:rPr/>
        <w:t>followed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author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in</w:t>
      </w:r>
      <w:r>
        <w:rPr>
          <w:spacing w:val="60"/>
        </w:rPr>
        <w:t> </w:t>
      </w:r>
      <w:r>
        <w:rPr/>
        <w:t>teaching</w:t>
      </w:r>
      <w:r>
        <w:rPr>
          <w:spacing w:val="1"/>
        </w:rPr>
        <w:t> </w:t>
      </w:r>
      <w:r>
        <w:rPr/>
        <w:t>Structural Analysis.</w:t>
      </w:r>
      <w:r>
        <w:rPr>
          <w:spacing w:val="1"/>
        </w:rPr>
        <w:t> </w:t>
      </w:r>
      <w:r>
        <w:rPr/>
        <w:t>The first step is “Development of Instructional plans to lead the</w:t>
      </w:r>
      <w:r>
        <w:rPr>
          <w:spacing w:val="1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from what they</w:t>
      </w:r>
      <w:r>
        <w:rPr>
          <w:spacing w:val="-3"/>
        </w:rPr>
        <w:t> </w:t>
      </w:r>
      <w:r>
        <w:rPr/>
        <w:t>know</w:t>
      </w:r>
      <w:r>
        <w:rPr>
          <w:spacing w:val="-1"/>
        </w:rPr>
        <w:t> </w:t>
      </w:r>
      <w:r>
        <w:rPr/>
        <w:t>to a</w:t>
      </w:r>
      <w:r>
        <w:rPr>
          <w:spacing w:val="-1"/>
        </w:rPr>
        <w:t> </w:t>
      </w:r>
      <w:r>
        <w:rPr/>
        <w:t>deep understanding</w:t>
      </w:r>
      <w:r>
        <w:rPr>
          <w:spacing w:val="-3"/>
        </w:rPr>
        <w:t> </w:t>
      </w:r>
      <w:r>
        <w:rPr/>
        <w:t>of new</w:t>
      </w:r>
      <w:r>
        <w:rPr>
          <w:spacing w:val="-1"/>
        </w:rPr>
        <w:t> </w:t>
      </w:r>
      <w:r>
        <w:rPr/>
        <w:t>material”.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8"/>
        <w:jc w:val="both"/>
      </w:pPr>
      <w:r>
        <w:rPr/>
        <w:t>This step involves the introductory part to raise students‟ interest on the topic, as well as to</w:t>
      </w:r>
      <w:r>
        <w:rPr>
          <w:spacing w:val="1"/>
        </w:rPr>
        <w:t> </w:t>
      </w:r>
      <w:r>
        <w:rPr/>
        <w:t>help them to connect with the previous knowledge.</w:t>
      </w:r>
      <w:r>
        <w:rPr>
          <w:spacing w:val="60"/>
        </w:rPr>
        <w:t> </w:t>
      </w:r>
      <w:r>
        <w:rPr/>
        <w:t>It is then followed by the delivery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history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theoretical</w:t>
      </w:r>
      <w:r>
        <w:rPr>
          <w:spacing w:val="1"/>
        </w:rPr>
        <w:t> </w:t>
      </w:r>
      <w:r>
        <w:rPr/>
        <w:t>background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delivery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normally</w:t>
      </w:r>
      <w:r>
        <w:rPr>
          <w:spacing w:val="1"/>
        </w:rPr>
        <w:t> </w:t>
      </w:r>
      <w:r>
        <w:rPr/>
        <w:t>performed in traditional lecture format within a set time frame which is normally kept</w:t>
      </w:r>
      <w:r>
        <w:rPr>
          <w:spacing w:val="1"/>
        </w:rPr>
        <w:t> </w:t>
      </w:r>
      <w:r>
        <w:rPr/>
        <w:t>minimal.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providing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examples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analyze</w:t>
      </w:r>
      <w:r>
        <w:rPr>
          <w:spacing w:val="-57"/>
        </w:rPr>
        <w:t> </w:t>
      </w:r>
      <w:r>
        <w:rPr/>
        <w:t>structures, it will be followed by distributing worksheet equipped with procedures or steps,</w:t>
      </w:r>
      <w:r>
        <w:rPr>
          <w:spacing w:val="1"/>
        </w:rPr>
        <w:t> </w:t>
      </w:r>
      <w:r>
        <w:rPr/>
        <w:t>formulas,</w:t>
      </w:r>
      <w:r>
        <w:rPr>
          <w:spacing w:val="1"/>
        </w:rPr>
        <w:t> </w:t>
      </w:r>
      <w:r>
        <w:rPr/>
        <w:t>hints,</w:t>
      </w:r>
      <w:r>
        <w:rPr>
          <w:spacing w:val="1"/>
        </w:rPr>
        <w:t> </w:t>
      </w:r>
      <w:r>
        <w:rPr/>
        <w:t>tables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arrows</w:t>
      </w:r>
      <w:r>
        <w:rPr>
          <w:spacing w:val="1"/>
        </w:rPr>
        <w:t> </w:t>
      </w:r>
      <w:r>
        <w:rPr/>
        <w:t>(for</w:t>
      </w:r>
      <w:r>
        <w:rPr>
          <w:spacing w:val="1"/>
        </w:rPr>
        <w:t> </w:t>
      </w:r>
      <w:r>
        <w:rPr/>
        <w:t>Moment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Method)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serve</w:t>
      </w:r>
      <w:r>
        <w:rPr>
          <w:spacing w:val="1"/>
        </w:rPr>
        <w:t> </w:t>
      </w:r>
      <w:r>
        <w:rPr/>
        <w:t>as</w:t>
      </w:r>
      <w:r>
        <w:rPr>
          <w:spacing w:val="-57"/>
        </w:rPr>
        <w:t> </w:t>
      </w:r>
      <w:r>
        <w:rPr/>
        <w:t>scaffolds.</w:t>
      </w:r>
      <w:r>
        <w:rPr>
          <w:spacing w:val="1"/>
        </w:rPr>
        <w:t> </w:t>
      </w:r>
      <w:r>
        <w:rPr/>
        <w:t>The scaffolds are carefully selected and prepared to make sure the activities are</w:t>
      </w:r>
      <w:r>
        <w:rPr>
          <w:spacing w:val="1"/>
        </w:rPr>
        <w:t> </w:t>
      </w:r>
      <w:r>
        <w:rPr/>
        <w:t>within</w:t>
      </w:r>
      <w:r>
        <w:rPr>
          <w:spacing w:val="-1"/>
        </w:rPr>
        <w:t> </w:t>
      </w:r>
      <w:r>
        <w:rPr/>
        <w:t>the students‟</w:t>
      </w:r>
      <w:r>
        <w:rPr>
          <w:spacing w:val="-1"/>
        </w:rPr>
        <w:t> </w:t>
      </w:r>
      <w:r>
        <w:rPr/>
        <w:t>ZPD.</w:t>
      </w:r>
    </w:p>
    <w:p>
      <w:pPr>
        <w:pStyle w:val="BodyText"/>
        <w:spacing w:line="480" w:lineRule="auto" w:before="1"/>
        <w:ind w:left="1340" w:right="1439"/>
        <w:jc w:val="both"/>
      </w:pPr>
      <w:r>
        <w:rPr/>
        <w:t>A series of worksheets are prepared in advance with gradual removal of supports provided.</w:t>
      </w:r>
      <w:r>
        <w:rPr>
          <w:spacing w:val="1"/>
        </w:rPr>
        <w:t> </w:t>
      </w:r>
      <w:r>
        <w:rPr/>
        <w:t>Students will then work either in groups or alone to carry out the tasks in the worksheet. At</w:t>
      </w:r>
      <w:r>
        <w:rPr>
          <w:spacing w:val="1"/>
        </w:rPr>
        <w:t> </w:t>
      </w:r>
      <w:r>
        <w:rPr/>
        <w:t>this stage, lecturer turns role to become coach, providing additional help or clarification to</w:t>
      </w:r>
      <w:r>
        <w:rPr>
          <w:spacing w:val="1"/>
        </w:rPr>
        <w:t> </w:t>
      </w:r>
      <w:r>
        <w:rPr/>
        <w:t>those in need and to progress in their own pace. If a common mistake is found, further</w:t>
      </w:r>
      <w:r>
        <w:rPr>
          <w:spacing w:val="1"/>
        </w:rPr>
        <w:t> </w:t>
      </w:r>
      <w:r>
        <w:rPr/>
        <w:t>clarification for the whole groups will be given. Students who finish earlier will be given</w:t>
      </w:r>
      <w:r>
        <w:rPr>
          <w:spacing w:val="1"/>
        </w:rPr>
        <w:t> </w:t>
      </w:r>
      <w:r>
        <w:rPr/>
        <w:t>the next worksheet,</w:t>
      </w:r>
      <w:r>
        <w:rPr>
          <w:spacing w:val="1"/>
        </w:rPr>
        <w:t> </w:t>
      </w:r>
      <w:r>
        <w:rPr/>
        <w:t>which might be similar to the previous one to</w:t>
      </w:r>
      <w:r>
        <w:rPr>
          <w:spacing w:val="60"/>
        </w:rPr>
        <w:t> </w:t>
      </w:r>
      <w:r>
        <w:rPr/>
        <w:t>reinforce the skill or</w:t>
      </w:r>
      <w:r>
        <w:rPr>
          <w:spacing w:val="1"/>
        </w:rPr>
        <w:t> </w:t>
      </w:r>
      <w:r>
        <w:rPr/>
        <w:t>from</w:t>
      </w:r>
      <w:r>
        <w:rPr>
          <w:spacing w:val="16"/>
        </w:rPr>
        <w:t> </w:t>
      </w:r>
      <w:r>
        <w:rPr/>
        <w:t>a</w:t>
      </w:r>
      <w:r>
        <w:rPr>
          <w:spacing w:val="14"/>
        </w:rPr>
        <w:t> </w:t>
      </w:r>
      <w:r>
        <w:rPr/>
        <w:t>different</w:t>
      </w:r>
      <w:r>
        <w:rPr>
          <w:spacing w:val="16"/>
        </w:rPr>
        <w:t> </w:t>
      </w:r>
      <w:r>
        <w:rPr/>
        <w:t>case.</w:t>
      </w:r>
      <w:r>
        <w:rPr>
          <w:spacing w:val="15"/>
        </w:rPr>
        <w:t> </w:t>
      </w:r>
      <w:r>
        <w:rPr/>
        <w:t>Sessions</w:t>
      </w:r>
      <w:r>
        <w:rPr>
          <w:spacing w:val="16"/>
        </w:rPr>
        <w:t> </w:t>
      </w:r>
      <w:r>
        <w:rPr/>
        <w:t>are</w:t>
      </w:r>
      <w:r>
        <w:rPr>
          <w:spacing w:val="13"/>
        </w:rPr>
        <w:t> </w:t>
      </w:r>
      <w:r>
        <w:rPr/>
        <w:t>intermittent</w:t>
      </w:r>
      <w:r>
        <w:rPr>
          <w:spacing w:val="16"/>
        </w:rPr>
        <w:t> </w:t>
      </w:r>
      <w:r>
        <w:rPr/>
        <w:t>with</w:t>
      </w:r>
      <w:r>
        <w:rPr>
          <w:spacing w:val="16"/>
        </w:rPr>
        <w:t> </w:t>
      </w:r>
      <w:r>
        <w:rPr/>
        <w:t>discussion</w:t>
      </w:r>
      <w:r>
        <w:rPr>
          <w:spacing w:val="15"/>
        </w:rPr>
        <w:t> </w:t>
      </w:r>
      <w:r>
        <w:rPr/>
        <w:t>to</w:t>
      </w:r>
      <w:r>
        <w:rPr>
          <w:spacing w:val="17"/>
        </w:rPr>
        <w:t> </w:t>
      </w:r>
      <w:r>
        <w:rPr/>
        <w:t>reflect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case</w:t>
      </w:r>
      <w:r>
        <w:rPr>
          <w:spacing w:val="14"/>
        </w:rPr>
        <w:t> </w:t>
      </w:r>
      <w:r>
        <w:rPr/>
        <w:t>they</w:t>
      </w:r>
      <w:r>
        <w:rPr>
          <w:spacing w:val="13"/>
        </w:rPr>
        <w:t> </w:t>
      </w:r>
      <w:r>
        <w:rPr/>
        <w:t>are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3"/>
        <w:jc w:val="both"/>
      </w:pPr>
      <w:r>
        <w:rPr/>
        <w:t>doing or on the usefulness, benefit and limitation, and the connection of the method with</w:t>
      </w:r>
      <w:r>
        <w:rPr>
          <w:spacing w:val="1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previous knowledge.</w:t>
      </w:r>
    </w:p>
    <w:p>
      <w:pPr>
        <w:pStyle w:val="BodyText"/>
      </w:pPr>
    </w:p>
    <w:p>
      <w:pPr>
        <w:pStyle w:val="BodyText"/>
        <w:spacing w:line="480" w:lineRule="auto"/>
        <w:ind w:left="1340" w:right="1437"/>
        <w:jc w:val="both"/>
      </w:pPr>
      <w:r>
        <w:rPr/>
        <w:t>The</w:t>
      </w:r>
      <w:r>
        <w:rPr>
          <w:spacing w:val="21"/>
        </w:rPr>
        <w:t> </w:t>
      </w:r>
      <w:r>
        <w:rPr/>
        <w:t>second</w:t>
      </w:r>
      <w:r>
        <w:rPr>
          <w:spacing w:val="23"/>
        </w:rPr>
        <w:t> </w:t>
      </w:r>
      <w:r>
        <w:rPr/>
        <w:t>step</w:t>
      </w:r>
      <w:r>
        <w:rPr>
          <w:spacing w:val="23"/>
        </w:rPr>
        <w:t> </w:t>
      </w:r>
      <w:r>
        <w:rPr/>
        <w:t>is</w:t>
      </w:r>
      <w:r>
        <w:rPr>
          <w:spacing w:val="26"/>
        </w:rPr>
        <w:t> </w:t>
      </w:r>
      <w:r>
        <w:rPr/>
        <w:t>the</w:t>
      </w:r>
      <w:r>
        <w:rPr>
          <w:spacing w:val="23"/>
        </w:rPr>
        <w:t> </w:t>
      </w:r>
      <w:r>
        <w:rPr/>
        <w:t>Execution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plans,</w:t>
      </w:r>
      <w:r>
        <w:rPr>
          <w:spacing w:val="25"/>
        </w:rPr>
        <w:t> </w:t>
      </w:r>
      <w:r>
        <w:rPr/>
        <w:t>wherein</w:t>
      </w:r>
      <w:r>
        <w:rPr>
          <w:spacing w:val="24"/>
        </w:rPr>
        <w:t> </w:t>
      </w:r>
      <w:r>
        <w:rPr/>
        <w:t>the</w:t>
      </w:r>
      <w:r>
        <w:rPr>
          <w:spacing w:val="25"/>
        </w:rPr>
        <w:t> </w:t>
      </w:r>
      <w:r>
        <w:rPr/>
        <w:t>instructor</w:t>
      </w:r>
      <w:r>
        <w:rPr>
          <w:spacing w:val="23"/>
        </w:rPr>
        <w:t> </w:t>
      </w:r>
      <w:r>
        <w:rPr/>
        <w:t>provides</w:t>
      </w:r>
      <w:r>
        <w:rPr>
          <w:spacing w:val="23"/>
        </w:rPr>
        <w:t> </w:t>
      </w:r>
      <w:r>
        <w:rPr/>
        <w:t>support</w:t>
      </w:r>
      <w:r>
        <w:rPr>
          <w:spacing w:val="23"/>
        </w:rPr>
        <w:t> </w:t>
      </w:r>
      <w:r>
        <w:rPr/>
        <w:t>to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every</w:t>
      </w:r>
      <w:r>
        <w:rPr>
          <w:spacing w:val="1"/>
        </w:rPr>
        <w:t> </w:t>
      </w:r>
      <w:r>
        <w:rPr/>
        <w:t>step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process.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busy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worksheets, the author took time to move around to see how they progress. In most cases,</w:t>
      </w:r>
      <w:r>
        <w:rPr>
          <w:spacing w:val="1"/>
        </w:rPr>
        <w:t> </w:t>
      </w:r>
      <w:r>
        <w:rPr/>
        <w:t>the students were allowed to make mistakes. It is believed that students learn from their</w:t>
      </w:r>
      <w:r>
        <w:rPr>
          <w:spacing w:val="1"/>
        </w:rPr>
        <w:t> </w:t>
      </w:r>
      <w:r>
        <w:rPr/>
        <w:t>mistakes. However, before going too far in the wrong direction, additional help or hints or</w:t>
      </w:r>
      <w:r>
        <w:rPr>
          <w:spacing w:val="1"/>
        </w:rPr>
        <w:t> </w:t>
      </w:r>
      <w:r>
        <w:rPr/>
        <w:t>clarification will be given to the whole group. The development of students confidence in</w:t>
      </w:r>
      <w:r>
        <w:rPr>
          <w:spacing w:val="1"/>
        </w:rPr>
        <w:t> </w:t>
      </w:r>
      <w:r>
        <w:rPr/>
        <w:t>using and understanding the new tool to analyze structure and its behaviour is the main</w:t>
      </w:r>
      <w:r>
        <w:rPr>
          <w:spacing w:val="1"/>
        </w:rPr>
        <w:t> </w:t>
      </w:r>
      <w:r>
        <w:rPr/>
        <w:t>learning</w:t>
      </w:r>
      <w:r>
        <w:rPr>
          <w:spacing w:val="12"/>
        </w:rPr>
        <w:t> </w:t>
      </w:r>
      <w:r>
        <w:rPr/>
        <w:t>outcome.</w:t>
      </w:r>
      <w:r>
        <w:rPr>
          <w:spacing w:val="15"/>
        </w:rPr>
        <w:t> </w:t>
      </w:r>
      <w:r>
        <w:rPr/>
        <w:t>Thus,</w:t>
      </w:r>
      <w:r>
        <w:rPr>
          <w:spacing w:val="15"/>
        </w:rPr>
        <w:t> </w:t>
      </w:r>
      <w:r>
        <w:rPr/>
        <w:t>it</w:t>
      </w:r>
      <w:r>
        <w:rPr>
          <w:spacing w:val="16"/>
        </w:rPr>
        <w:t> </w:t>
      </w:r>
      <w:r>
        <w:rPr/>
        <w:t>is</w:t>
      </w:r>
      <w:r>
        <w:rPr>
          <w:spacing w:val="15"/>
        </w:rPr>
        <w:t> </w:t>
      </w:r>
      <w:r>
        <w:rPr/>
        <w:t>imperative</w:t>
      </w:r>
      <w:r>
        <w:rPr>
          <w:spacing w:val="15"/>
        </w:rPr>
        <w:t> </w:t>
      </w:r>
      <w:r>
        <w:rPr/>
        <w:t>to</w:t>
      </w:r>
      <w:r>
        <w:rPr>
          <w:spacing w:val="15"/>
        </w:rPr>
        <w:t> </w:t>
      </w:r>
      <w:r>
        <w:rPr/>
        <w:t>keep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level</w:t>
      </w:r>
      <w:r>
        <w:rPr>
          <w:spacing w:val="16"/>
        </w:rPr>
        <w:t> </w:t>
      </w:r>
      <w:r>
        <w:rPr/>
        <w:t>of</w:t>
      </w:r>
      <w:r>
        <w:rPr>
          <w:spacing w:val="14"/>
        </w:rPr>
        <w:t> </w:t>
      </w:r>
      <w:r>
        <w:rPr/>
        <w:t>students‟</w:t>
      </w:r>
      <w:r>
        <w:rPr>
          <w:spacing w:val="15"/>
        </w:rPr>
        <w:t> </w:t>
      </w:r>
      <w:r>
        <w:rPr/>
        <w:t>frustration</w:t>
      </w:r>
      <w:r>
        <w:rPr>
          <w:spacing w:val="14"/>
        </w:rPr>
        <w:t> </w:t>
      </w:r>
      <w:r>
        <w:rPr/>
        <w:t>minimal</w:t>
      </w:r>
      <w:r>
        <w:rPr>
          <w:spacing w:val="-57"/>
        </w:rPr>
        <w:t> </w:t>
      </w:r>
      <w:r>
        <w:rPr/>
        <w:t>in every step of the process by providing just enough support. The lecturer plays the role of</w:t>
      </w:r>
      <w:r>
        <w:rPr>
          <w:spacing w:val="-57"/>
        </w:rPr>
        <w:t> </w:t>
      </w:r>
      <w:r>
        <w:rPr/>
        <w:t>a</w:t>
      </w:r>
      <w:r>
        <w:rPr>
          <w:spacing w:val="-2"/>
        </w:rPr>
        <w:t> </w:t>
      </w:r>
      <w:r>
        <w:rPr/>
        <w:t>coach for</w:t>
      </w:r>
      <w:r>
        <w:rPr>
          <w:spacing w:val="-2"/>
        </w:rPr>
        <w:t> </w:t>
      </w:r>
      <w:r>
        <w:rPr/>
        <w:t>students in carrying</w:t>
      </w:r>
      <w:r>
        <w:rPr>
          <w:spacing w:val="-3"/>
        </w:rPr>
        <w:t> </w:t>
      </w:r>
      <w:r>
        <w:rPr/>
        <w:t>out the task given.</w:t>
      </w:r>
    </w:p>
    <w:p>
      <w:pPr>
        <w:pStyle w:val="BodyText"/>
        <w:spacing w:line="480" w:lineRule="auto" w:before="232"/>
        <w:ind w:left="1340" w:right="1435"/>
        <w:jc w:val="both"/>
      </w:pPr>
      <w:r>
        <w:rPr/>
        <w:t>The most convincing evidence of success on the use of Scaffolding Approach in learning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engagement.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actively</w:t>
      </w:r>
      <w:r>
        <w:rPr>
          <w:spacing w:val="1"/>
        </w:rPr>
        <w:t> </w:t>
      </w:r>
      <w:r>
        <w:rPr/>
        <w:t>participate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learning, not only listening passively, but engage in different activities. As lecturer role is</w:t>
      </w:r>
      <w:r>
        <w:rPr>
          <w:spacing w:val="1"/>
        </w:rPr>
        <w:t> </w:t>
      </w:r>
      <w:r>
        <w:rPr/>
        <w:t>turned to be more like coach, and personal attention is given to every group or individual,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naturally</w:t>
      </w:r>
      <w:r>
        <w:rPr>
          <w:spacing w:val="1"/>
        </w:rPr>
        <w:t> </w:t>
      </w:r>
      <w:r>
        <w:rPr/>
        <w:t>becomes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relaxed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learner-students</w:t>
      </w:r>
      <w:r>
        <w:rPr>
          <w:spacing w:val="1"/>
        </w:rPr>
        <w:t> </w:t>
      </w:r>
      <w:r>
        <w:rPr/>
        <w:t>relationship becomes more informal and</w:t>
      </w:r>
      <w:r>
        <w:rPr>
          <w:spacing w:val="1"/>
        </w:rPr>
        <w:t> </w:t>
      </w:r>
      <w:r>
        <w:rPr/>
        <w:t>thus invites more questions and discussions to</w:t>
      </w:r>
      <w:r>
        <w:rPr>
          <w:spacing w:val="1"/>
        </w:rPr>
        <w:t> </w:t>
      </w:r>
      <w:r>
        <w:rPr/>
        <w:t>happen. Students capability are identified early, and extra attention was able to be given to</w:t>
      </w:r>
      <w:r>
        <w:rPr>
          <w:spacing w:val="1"/>
        </w:rPr>
        <w:t> </w:t>
      </w:r>
      <w:r>
        <w:rPr/>
        <w:t>weak students. A sense of accomplishment is normally shown by a student who completes</w:t>
      </w:r>
      <w:r>
        <w:rPr>
          <w:spacing w:val="1"/>
        </w:rPr>
        <w:t> </w:t>
      </w:r>
      <w:r>
        <w:rPr/>
        <w:t>the task. Using this approach, students are encouraged to discover the knowledge and to</w:t>
      </w:r>
      <w:r>
        <w:rPr>
          <w:spacing w:val="1"/>
        </w:rPr>
        <w:t> </w:t>
      </w:r>
      <w:r>
        <w:rPr/>
        <w:t>gain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skills</w:t>
      </w:r>
      <w:r>
        <w:rPr>
          <w:spacing w:val="7"/>
        </w:rPr>
        <w:t> </w:t>
      </w:r>
      <w:r>
        <w:rPr/>
        <w:t>by</w:t>
      </w:r>
      <w:r>
        <w:rPr>
          <w:spacing w:val="5"/>
        </w:rPr>
        <w:t> </w:t>
      </w:r>
      <w:r>
        <w:rPr/>
        <w:t>themselves.</w:t>
      </w:r>
      <w:r>
        <w:rPr>
          <w:spacing w:val="6"/>
        </w:rPr>
        <w:t> </w:t>
      </w:r>
      <w:r>
        <w:rPr/>
        <w:t>Every</w:t>
      </w:r>
      <w:r>
        <w:rPr>
          <w:spacing w:val="2"/>
        </w:rPr>
        <w:t> </w:t>
      </w:r>
      <w:r>
        <w:rPr/>
        <w:t>student</w:t>
      </w:r>
      <w:r>
        <w:rPr>
          <w:spacing w:val="8"/>
        </w:rPr>
        <w:t> </w:t>
      </w:r>
      <w:r>
        <w:rPr/>
        <w:t>participates</w:t>
      </w:r>
      <w:r>
        <w:rPr>
          <w:spacing w:val="7"/>
        </w:rPr>
        <w:t> </w:t>
      </w:r>
      <w:r>
        <w:rPr/>
        <w:t>actively</w:t>
      </w:r>
      <w:r>
        <w:rPr>
          <w:spacing w:val="4"/>
        </w:rPr>
        <w:t> </w:t>
      </w:r>
      <w:r>
        <w:rPr/>
        <w:t>with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stronger</w:t>
      </w:r>
      <w:r>
        <w:rPr>
          <w:spacing w:val="6"/>
        </w:rPr>
        <w:t> </w:t>
      </w:r>
      <w:r>
        <w:rPr/>
        <w:t>students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2"/>
        <w:jc w:val="both"/>
      </w:pPr>
      <w:r>
        <w:rPr/>
        <w:t>given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opportunity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progress</w:t>
      </w:r>
      <w:r>
        <w:rPr>
          <w:spacing w:val="1"/>
        </w:rPr>
        <w:t> </w:t>
      </w:r>
      <w:r>
        <w:rPr/>
        <w:t>faster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weak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attention</w:t>
      </w:r>
      <w:r>
        <w:rPr>
          <w:spacing w:val="-57"/>
        </w:rPr>
        <w:t> </w:t>
      </w:r>
      <w:r>
        <w:rPr/>
        <w:t>together</w:t>
      </w:r>
      <w:r>
        <w:rPr>
          <w:spacing w:val="-1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opportunity</w:t>
      </w:r>
      <w:r>
        <w:rPr>
          <w:spacing w:val="-5"/>
        </w:rPr>
        <w:t> </w:t>
      </w:r>
      <w:r>
        <w:rPr/>
        <w:t>to progress in slower</w:t>
      </w:r>
      <w:r>
        <w:rPr>
          <w:spacing w:val="1"/>
        </w:rPr>
        <w:t> </w:t>
      </w:r>
      <w:r>
        <w:rPr/>
        <w:t>pace.</w:t>
      </w:r>
    </w:p>
    <w:p>
      <w:pPr>
        <w:pStyle w:val="BodyText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description above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represented in the following</w:t>
      </w:r>
      <w:r>
        <w:rPr>
          <w:spacing w:val="-3"/>
        </w:rPr>
        <w:t> </w:t>
      </w:r>
      <w:r>
        <w:rPr/>
        <w:t>steps below:</w:t>
      </w:r>
    </w:p>
    <w:p>
      <w:pPr>
        <w:pStyle w:val="BodyText"/>
        <w:spacing w:before="5"/>
      </w:pPr>
    </w:p>
    <w:p>
      <w:pPr>
        <w:pStyle w:val="Heading2"/>
        <w:jc w:val="both"/>
      </w:pPr>
      <w:r>
        <w:rPr/>
        <w:t>Step</w:t>
      </w:r>
      <w:r>
        <w:rPr>
          <w:spacing w:val="-1"/>
        </w:rPr>
        <w:t> </w:t>
      </w:r>
      <w:r>
        <w:rPr/>
        <w:t>1:     </w:t>
      </w:r>
      <w:r>
        <w:rPr>
          <w:spacing w:val="3"/>
        </w:rPr>
        <w:t> </w:t>
      </w:r>
      <w:r>
        <w:rPr/>
        <w:t>Introduction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2600" w:right="1443"/>
        <w:jc w:val="both"/>
      </w:pPr>
      <w:r>
        <w:rPr/>
        <w:t>This step involves raising students‟ interest on the topic as well as to connect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prior</w:t>
      </w:r>
      <w:r>
        <w:rPr>
          <w:spacing w:val="-1"/>
        </w:rPr>
        <w:t> </w:t>
      </w:r>
      <w:r>
        <w:rPr/>
        <w:t>knowledge.</w:t>
      </w:r>
    </w:p>
    <w:p>
      <w:pPr>
        <w:pStyle w:val="BodyText"/>
        <w:spacing w:line="480" w:lineRule="auto"/>
        <w:ind w:left="2600" w:right="1437" w:hanging="1260"/>
        <w:jc w:val="both"/>
      </w:pPr>
      <w:r>
        <w:rPr>
          <w:b/>
        </w:rPr>
        <w:t>Step</w:t>
      </w:r>
      <w:r>
        <w:rPr>
          <w:b/>
          <w:spacing w:val="-1"/>
        </w:rPr>
        <w:t> </w:t>
      </w:r>
      <w:r>
        <w:rPr>
          <w:b/>
        </w:rPr>
        <w:t>II:     </w:t>
      </w:r>
      <w:r>
        <w:rPr>
          <w:b/>
          <w:spacing w:val="59"/>
        </w:rPr>
        <w:t> </w:t>
      </w:r>
      <w:r>
        <w:rPr/>
        <w:t>Then</w:t>
      </w:r>
      <w:r>
        <w:rPr>
          <w:spacing w:val="9"/>
        </w:rPr>
        <w:t> </w:t>
      </w:r>
      <w:r>
        <w:rPr/>
        <w:t>followed</w:t>
      </w:r>
      <w:r>
        <w:rPr>
          <w:spacing w:val="9"/>
        </w:rPr>
        <w:t> </w:t>
      </w:r>
      <w:r>
        <w:rPr/>
        <w:t>by</w:t>
      </w:r>
      <w:r>
        <w:rPr>
          <w:spacing w:val="6"/>
        </w:rPr>
        <w:t> </w:t>
      </w:r>
      <w:r>
        <w:rPr/>
        <w:t>the</w:t>
      </w:r>
      <w:r>
        <w:rPr>
          <w:spacing w:val="8"/>
        </w:rPr>
        <w:t> </w:t>
      </w:r>
      <w:r>
        <w:rPr/>
        <w:t>delivery</w:t>
      </w:r>
      <w:r>
        <w:rPr>
          <w:spacing w:val="5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11"/>
        </w:rPr>
        <w:t> </w:t>
      </w:r>
      <w:r>
        <w:rPr/>
        <w:t>topic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traditional</w:t>
      </w:r>
      <w:r>
        <w:rPr>
          <w:spacing w:val="15"/>
        </w:rPr>
        <w:t> </w:t>
      </w:r>
      <w:r>
        <w:rPr/>
        <w:t>lecture</w:t>
      </w:r>
      <w:r>
        <w:rPr>
          <w:spacing w:val="10"/>
        </w:rPr>
        <w:t> </w:t>
      </w:r>
      <w:r>
        <w:rPr/>
        <w:t>format</w:t>
      </w:r>
      <w:r>
        <w:rPr>
          <w:spacing w:val="9"/>
        </w:rPr>
        <w:t> </w:t>
      </w:r>
      <w:r>
        <w:rPr/>
        <w:t>within</w:t>
      </w:r>
      <w:r>
        <w:rPr>
          <w:spacing w:val="-58"/>
        </w:rPr>
        <w:t> </w:t>
      </w:r>
      <w:r>
        <w:rPr/>
        <w:t>a</w:t>
      </w:r>
      <w:r>
        <w:rPr>
          <w:spacing w:val="-2"/>
        </w:rPr>
        <w:t> </w:t>
      </w:r>
      <w:r>
        <w:rPr/>
        <w:t>set time frame</w:t>
      </w:r>
      <w:r>
        <w:rPr>
          <w:spacing w:val="1"/>
        </w:rPr>
        <w:t> </w:t>
      </w:r>
      <w:r>
        <w:rPr/>
        <w:t>which is</w:t>
      </w:r>
      <w:r>
        <w:rPr>
          <w:spacing w:val="2"/>
        </w:rPr>
        <w:t> </w:t>
      </w:r>
      <w:r>
        <w:rPr/>
        <w:t>normally</w:t>
      </w:r>
      <w:r>
        <w:rPr>
          <w:spacing w:val="-5"/>
        </w:rPr>
        <w:t> </w:t>
      </w:r>
      <w:r>
        <w:rPr/>
        <w:t>kept minimal.</w:t>
      </w:r>
    </w:p>
    <w:p>
      <w:pPr>
        <w:pStyle w:val="BodyText"/>
        <w:spacing w:line="480" w:lineRule="auto" w:before="1"/>
        <w:ind w:left="2600" w:right="1438" w:hanging="1260"/>
        <w:jc w:val="both"/>
      </w:pPr>
      <w:r>
        <w:rPr>
          <w:b/>
        </w:rPr>
        <w:t>Step III:    </w:t>
      </w:r>
      <w:r>
        <w:rPr>
          <w:b/>
          <w:spacing w:val="1"/>
        </w:rPr>
        <w:t> </w:t>
      </w:r>
      <w:r>
        <w:rPr/>
        <w:t>The teacher distributes the students‟ activities equipped with procedures or</w:t>
      </w:r>
      <w:r>
        <w:rPr>
          <w:spacing w:val="1"/>
        </w:rPr>
        <w:t> </w:t>
      </w:r>
      <w:r>
        <w:rPr/>
        <w:t>steps</w:t>
      </w:r>
      <w:r>
        <w:rPr>
          <w:spacing w:val="-1"/>
        </w:rPr>
        <w:t> </w:t>
      </w:r>
      <w:r>
        <w:rPr/>
        <w:t>and tables which serve</w:t>
      </w:r>
      <w:r>
        <w:rPr>
          <w:spacing w:val="-2"/>
        </w:rPr>
        <w:t> </w:t>
      </w:r>
      <w:r>
        <w:rPr/>
        <w:t>as scaffolds.</w:t>
      </w:r>
    </w:p>
    <w:p>
      <w:pPr>
        <w:pStyle w:val="BodyText"/>
        <w:spacing w:line="480" w:lineRule="auto"/>
        <w:ind w:left="2600" w:right="1434" w:hanging="1260"/>
        <w:jc w:val="both"/>
      </w:pPr>
      <w:r>
        <w:rPr>
          <w:b/>
        </w:rPr>
        <w:t>Step IV:</w:t>
      </w:r>
      <w:r>
        <w:rPr>
          <w:b/>
          <w:spacing w:val="1"/>
        </w:rPr>
        <w:t> </w:t>
      </w:r>
      <w:r>
        <w:rPr/>
        <w:t>Whole</w:t>
      </w:r>
      <w:r>
        <w:rPr>
          <w:spacing w:val="1"/>
        </w:rPr>
        <w:t> </w:t>
      </w:r>
      <w:r>
        <w:rPr/>
        <w:t>class</w:t>
      </w:r>
      <w:r>
        <w:rPr>
          <w:spacing w:val="1"/>
        </w:rPr>
        <w:t> </w:t>
      </w:r>
      <w:r>
        <w:rPr/>
        <w:t>discussion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while</w:t>
      </w:r>
      <w:r>
        <w:rPr>
          <w:spacing w:val="60"/>
        </w:rPr>
        <w:t> </w:t>
      </w:r>
      <w:r>
        <w:rPr/>
        <w:t>the</w:t>
      </w:r>
      <w:r>
        <w:rPr>
          <w:spacing w:val="60"/>
        </w:rPr>
        <w:t> </w:t>
      </w:r>
      <w:r>
        <w:rPr/>
        <w:t>lecturer‟s</w:t>
      </w:r>
      <w:r>
        <w:rPr>
          <w:spacing w:val="60"/>
        </w:rPr>
        <w:t> </w:t>
      </w:r>
      <w:r>
        <w:rPr/>
        <w:t>role</w:t>
      </w:r>
      <w:r>
        <w:rPr>
          <w:spacing w:val="60"/>
        </w:rPr>
        <w:t> </w:t>
      </w:r>
      <w:r>
        <w:rPr/>
        <w:t>is</w:t>
      </w:r>
      <w:r>
        <w:rPr>
          <w:spacing w:val="1"/>
        </w:rPr>
        <w:t> </w:t>
      </w:r>
      <w:r>
        <w:rPr/>
        <w:t>becoming a coach or facilitator providing additional help or clarification to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need.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gain</w:t>
      </w:r>
      <w:r>
        <w:rPr>
          <w:spacing w:val="1"/>
        </w:rPr>
        <w:t> </w:t>
      </w:r>
      <w:r>
        <w:rPr/>
        <w:t>competence,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withdrawn</w:t>
      </w:r>
      <w:r>
        <w:rPr>
          <w:spacing w:val="-57"/>
        </w:rPr>
        <w:t> </w:t>
      </w:r>
      <w:r>
        <w:rPr/>
        <w:t>(fading).</w:t>
      </w:r>
    </w:p>
    <w:p>
      <w:pPr>
        <w:pStyle w:val="BodyText"/>
        <w:spacing w:line="480" w:lineRule="auto"/>
        <w:ind w:left="2600" w:right="1437" w:hanging="1260"/>
        <w:jc w:val="both"/>
      </w:pPr>
      <w:r>
        <w:rPr>
          <w:b/>
        </w:rPr>
        <w:t>Step V:</w:t>
      </w:r>
      <w:r>
        <w:rPr>
          <w:b/>
          <w:spacing w:val="1"/>
        </w:rPr>
        <w:t> </w:t>
      </w:r>
      <w:r>
        <w:rPr/>
        <w:t>Evaluation of the students‟ performance by the teacher asking questions and</w:t>
      </w:r>
      <w:r>
        <w:rPr>
          <w:spacing w:val="1"/>
        </w:rPr>
        <w:t> </w:t>
      </w:r>
      <w:r>
        <w:rPr/>
        <w:t>getting</w:t>
      </w:r>
      <w:r>
        <w:rPr>
          <w:spacing w:val="-4"/>
        </w:rPr>
        <w:t> </w:t>
      </w:r>
      <w:r>
        <w:rPr/>
        <w:t>feedback from the</w:t>
      </w:r>
      <w:r>
        <w:rPr>
          <w:spacing w:val="-1"/>
        </w:rPr>
        <w:t> </w:t>
      </w:r>
      <w:r>
        <w:rPr/>
        <w:t>students.</w:t>
      </w:r>
    </w:p>
    <w:p>
      <w:pPr>
        <w:pStyle w:val="BodyText"/>
        <w:spacing w:line="480" w:lineRule="auto"/>
        <w:ind w:left="1340" w:right="1442"/>
        <w:jc w:val="both"/>
      </w:pPr>
      <w:r>
        <w:rPr/>
        <w:t>This model (Djwantoro, 2010) was chosen to teach Ecology to SS2 students because of the</w:t>
      </w:r>
      <w:r>
        <w:rPr>
          <w:spacing w:val="1"/>
        </w:rPr>
        <w:t> </w:t>
      </w:r>
      <w:r>
        <w:rPr/>
        <w:t>simplicity and step by step process on the application which was easier to adapt for this</w:t>
      </w:r>
      <w:r>
        <w:rPr>
          <w:spacing w:val="1"/>
        </w:rPr>
        <w:t> </w:t>
      </w:r>
      <w:r>
        <w:rPr/>
        <w:t>study.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makes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lesson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gives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sense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accomplishment.</w:t>
      </w:r>
    </w:p>
    <w:p>
      <w:pPr>
        <w:pStyle w:val="ListParagraph"/>
        <w:numPr>
          <w:ilvl w:val="1"/>
          <w:numId w:val="23"/>
        </w:numPr>
        <w:tabs>
          <w:tab w:pos="2061" w:val="left" w:leader="none"/>
        </w:tabs>
        <w:spacing w:line="480" w:lineRule="auto" w:before="1" w:after="0"/>
        <w:ind w:left="1340" w:right="1435" w:firstLine="0"/>
        <w:jc w:val="both"/>
        <w:rPr>
          <w:sz w:val="24"/>
        </w:rPr>
      </w:pPr>
      <w:r>
        <w:rPr>
          <w:b/>
          <w:sz w:val="24"/>
        </w:rPr>
        <w:t>Roehler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Cantlon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(1997):</w:t>
      </w:r>
      <w:r>
        <w:rPr>
          <w:b/>
          <w:spacing w:val="1"/>
          <w:sz w:val="24"/>
        </w:rPr>
        <w:t> </w:t>
      </w:r>
      <w:r>
        <w:rPr>
          <w:sz w:val="24"/>
        </w:rPr>
        <w:t>identify</w:t>
      </w:r>
      <w:r>
        <w:rPr>
          <w:spacing w:val="1"/>
          <w:sz w:val="24"/>
        </w:rPr>
        <w:t> </w:t>
      </w:r>
      <w:r>
        <w:rPr>
          <w:sz w:val="24"/>
        </w:rPr>
        <w:t>five</w:t>
      </w:r>
      <w:r>
        <w:rPr>
          <w:spacing w:val="1"/>
          <w:sz w:val="24"/>
        </w:rPr>
        <w:t> </w:t>
      </w:r>
      <w:r>
        <w:rPr>
          <w:sz w:val="24"/>
        </w:rPr>
        <w:t>different</w:t>
      </w:r>
      <w:r>
        <w:rPr>
          <w:spacing w:val="1"/>
          <w:sz w:val="24"/>
        </w:rPr>
        <w:t> </w:t>
      </w:r>
      <w:r>
        <w:rPr>
          <w:sz w:val="24"/>
        </w:rPr>
        <w:t>strategies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-57"/>
          <w:sz w:val="24"/>
        </w:rPr>
        <w:t> </w:t>
      </w:r>
      <w:r>
        <w:rPr>
          <w:sz w:val="24"/>
        </w:rPr>
        <w:t>scaffolding:</w:t>
      </w:r>
      <w:r>
        <w:rPr>
          <w:spacing w:val="1"/>
          <w:sz w:val="24"/>
        </w:rPr>
        <w:t> </w:t>
      </w:r>
      <w:r>
        <w:rPr>
          <w:sz w:val="24"/>
        </w:rPr>
        <w:t>the modeling of desired</w:t>
      </w:r>
      <w:r>
        <w:rPr>
          <w:spacing w:val="1"/>
          <w:sz w:val="24"/>
        </w:rPr>
        <w:t> </w:t>
      </w:r>
      <w:r>
        <w:rPr>
          <w:sz w:val="24"/>
        </w:rPr>
        <w:t>behaviours,</w:t>
      </w:r>
      <w:r>
        <w:rPr>
          <w:spacing w:val="1"/>
          <w:sz w:val="24"/>
        </w:rPr>
        <w:t> </w:t>
      </w:r>
      <w:r>
        <w:rPr>
          <w:sz w:val="24"/>
        </w:rPr>
        <w:t>the offering of</w:t>
      </w:r>
      <w:r>
        <w:rPr>
          <w:spacing w:val="1"/>
          <w:sz w:val="24"/>
        </w:rPr>
        <w:t> </w:t>
      </w:r>
      <w:r>
        <w:rPr>
          <w:sz w:val="24"/>
        </w:rPr>
        <w:t>explanations,</w:t>
      </w:r>
      <w:r>
        <w:rPr>
          <w:spacing w:val="1"/>
          <w:sz w:val="24"/>
        </w:rPr>
        <w:t> </w:t>
      </w:r>
      <w:r>
        <w:rPr>
          <w:sz w:val="24"/>
        </w:rPr>
        <w:t>inviting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34"/>
          <w:sz w:val="24"/>
        </w:rPr>
        <w:t> </w:t>
      </w:r>
      <w:r>
        <w:rPr>
          <w:sz w:val="24"/>
        </w:rPr>
        <w:t>to</w:t>
      </w:r>
      <w:r>
        <w:rPr>
          <w:spacing w:val="33"/>
          <w:sz w:val="24"/>
        </w:rPr>
        <w:t> </w:t>
      </w:r>
      <w:r>
        <w:rPr>
          <w:sz w:val="24"/>
        </w:rPr>
        <w:t>participate,</w:t>
      </w:r>
      <w:r>
        <w:rPr>
          <w:spacing w:val="32"/>
          <w:sz w:val="24"/>
        </w:rPr>
        <w:t> </w:t>
      </w:r>
      <w:r>
        <w:rPr>
          <w:sz w:val="24"/>
        </w:rPr>
        <w:t>verifying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33"/>
          <w:sz w:val="24"/>
        </w:rPr>
        <w:t> </w:t>
      </w:r>
      <w:r>
        <w:rPr>
          <w:sz w:val="24"/>
        </w:rPr>
        <w:t>clarifying</w:t>
      </w:r>
      <w:r>
        <w:rPr>
          <w:spacing w:val="30"/>
          <w:sz w:val="24"/>
        </w:rPr>
        <w:t> </w:t>
      </w:r>
      <w:r>
        <w:rPr>
          <w:sz w:val="24"/>
        </w:rPr>
        <w:t>students</w:t>
      </w:r>
      <w:r>
        <w:rPr>
          <w:spacing w:val="33"/>
          <w:sz w:val="24"/>
        </w:rPr>
        <w:t> </w:t>
      </w:r>
      <w:r>
        <w:rPr>
          <w:sz w:val="24"/>
        </w:rPr>
        <w:t>understanding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33"/>
          <w:sz w:val="24"/>
        </w:rPr>
        <w:t> </w:t>
      </w:r>
      <w:r>
        <w:rPr>
          <w:sz w:val="24"/>
        </w:rPr>
        <w:t>inviting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students to contribute clues. This model was used by Bikmaz et al (2010) in Scaffolding</w:t>
      </w:r>
      <w:r>
        <w:rPr>
          <w:spacing w:val="1"/>
        </w:rPr>
        <w:t> </w:t>
      </w:r>
      <w:r>
        <w:rPr/>
        <w:t>Strategies</w:t>
      </w:r>
      <w:r>
        <w:rPr>
          <w:spacing w:val="31"/>
        </w:rPr>
        <w:t> </w:t>
      </w:r>
      <w:r>
        <w:rPr/>
        <w:t>Applied</w:t>
      </w:r>
      <w:r>
        <w:rPr>
          <w:spacing w:val="30"/>
        </w:rPr>
        <w:t> </w:t>
      </w:r>
      <w:r>
        <w:rPr/>
        <w:t>by</w:t>
      </w:r>
      <w:r>
        <w:rPr>
          <w:spacing w:val="27"/>
        </w:rPr>
        <w:t> </w:t>
      </w:r>
      <w:r>
        <w:rPr/>
        <w:t>Student</w:t>
      </w:r>
      <w:r>
        <w:rPr>
          <w:spacing w:val="32"/>
        </w:rPr>
        <w:t> </w:t>
      </w:r>
      <w:r>
        <w:rPr/>
        <w:t>Teachers</w:t>
      </w:r>
      <w:r>
        <w:rPr>
          <w:spacing w:val="30"/>
        </w:rPr>
        <w:t> </w:t>
      </w:r>
      <w:r>
        <w:rPr/>
        <w:t>to</w:t>
      </w:r>
      <w:r>
        <w:rPr>
          <w:spacing w:val="31"/>
        </w:rPr>
        <w:t> </w:t>
      </w:r>
      <w:r>
        <w:rPr/>
        <w:t>teach</w:t>
      </w:r>
      <w:r>
        <w:rPr>
          <w:spacing w:val="34"/>
        </w:rPr>
        <w:t> </w:t>
      </w:r>
      <w:r>
        <w:rPr/>
        <w:t>Mathematics.</w:t>
      </w:r>
      <w:r>
        <w:rPr>
          <w:spacing w:val="6"/>
        </w:rPr>
        <w:t> </w:t>
      </w:r>
      <w:r>
        <w:rPr/>
        <w:t>In</w:t>
      </w:r>
      <w:r>
        <w:rPr>
          <w:spacing w:val="31"/>
        </w:rPr>
        <w:t> </w:t>
      </w:r>
      <w:r>
        <w:rPr/>
        <w:t>this</w:t>
      </w:r>
      <w:r>
        <w:rPr>
          <w:spacing w:val="32"/>
        </w:rPr>
        <w:t> </w:t>
      </w:r>
      <w:r>
        <w:rPr/>
        <w:t>research,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aim</w:t>
      </w:r>
      <w:r>
        <w:rPr>
          <w:spacing w:val="-58"/>
        </w:rPr>
        <w:t> </w:t>
      </w:r>
      <w:r>
        <w:rPr/>
        <w:t>was to analyze student teachers‟ scaffolding strategies as they have been applied to the</w:t>
      </w:r>
      <w:r>
        <w:rPr>
          <w:spacing w:val="1"/>
        </w:rPr>
        <w:t> </w:t>
      </w:r>
      <w:r>
        <w:rPr/>
        <w:t>teaching of Mathematics.</w:t>
      </w:r>
      <w:r>
        <w:rPr>
          <w:spacing w:val="61"/>
        </w:rPr>
        <w:t> </w:t>
      </w:r>
      <w:r>
        <w:rPr/>
        <w:t>The research was conducted with thirteen student teachers in</w:t>
      </w:r>
      <w:r>
        <w:rPr>
          <w:spacing w:val="1"/>
        </w:rPr>
        <w:t> </w:t>
      </w:r>
      <w:r>
        <w:rPr/>
        <w:t>their fourth year in Bachelor of Education (Classroom Teacher) programs.</w:t>
      </w:r>
      <w:r>
        <w:rPr>
          <w:spacing w:val="1"/>
        </w:rPr>
        <w:t> </w:t>
      </w:r>
      <w:r>
        <w:rPr/>
        <w:t>Nine student</w:t>
      </w:r>
      <w:r>
        <w:rPr>
          <w:spacing w:val="1"/>
        </w:rPr>
        <w:t> </w:t>
      </w:r>
      <w:r>
        <w:rPr/>
        <w:t>teachers worked with two fifth grader learners, while the other four worked with three. The</w:t>
      </w:r>
      <w:r>
        <w:rPr>
          <w:spacing w:val="1"/>
        </w:rPr>
        <w:t> </w:t>
      </w:r>
      <w:r>
        <w:rPr/>
        <w:t>student teachers worked on a one-to-one basis with students who were having difficulty in</w:t>
      </w:r>
      <w:r>
        <w:rPr>
          <w:spacing w:val="1"/>
        </w:rPr>
        <w:t> </w:t>
      </w:r>
      <w:r>
        <w:rPr/>
        <w:t>Geometry. According to the results; inviting student participation was found to be the most</w:t>
      </w:r>
      <w:r>
        <w:rPr>
          <w:spacing w:val="1"/>
        </w:rPr>
        <w:t> </w:t>
      </w:r>
      <w:r>
        <w:rPr/>
        <w:t>commonly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least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inviting</w:t>
      </w:r>
      <w:r>
        <w:rPr>
          <w:spacing w:val="1"/>
        </w:rPr>
        <w:t> </w:t>
      </w:r>
      <w:r>
        <w:rPr/>
        <w:t>students</w:t>
      </w:r>
      <w:r>
        <w:rPr>
          <w:spacing w:val="60"/>
        </w:rPr>
        <w:t> </w:t>
      </w:r>
      <w:r>
        <w:rPr/>
        <w:t>to</w:t>
      </w:r>
      <w:r>
        <w:rPr>
          <w:spacing w:val="1"/>
        </w:rPr>
        <w:t> </w:t>
      </w:r>
      <w:r>
        <w:rPr/>
        <w:t>contribute</w:t>
      </w:r>
      <w:r>
        <w:rPr>
          <w:spacing w:val="-2"/>
        </w:rPr>
        <w:t> </w:t>
      </w:r>
      <w:r>
        <w:rPr/>
        <w:t>clues and the</w:t>
      </w:r>
      <w:r>
        <w:rPr>
          <w:spacing w:val="1"/>
        </w:rPr>
        <w:t> </w:t>
      </w:r>
      <w:r>
        <w:rPr/>
        <w:t>modeling</w:t>
      </w:r>
      <w:r>
        <w:rPr>
          <w:spacing w:val="-2"/>
        </w:rPr>
        <w:t> </w:t>
      </w:r>
      <w:r>
        <w:rPr/>
        <w:t>of desired behaviours.</w:t>
      </w:r>
    </w:p>
    <w:p>
      <w:pPr>
        <w:pStyle w:val="BodyText"/>
        <w:spacing w:line="480" w:lineRule="auto" w:before="1"/>
        <w:ind w:left="1340" w:right="1436"/>
        <w:jc w:val="both"/>
      </w:pPr>
      <w:r>
        <w:rPr/>
        <w:t>The model involved the use of more teachers to few students.</w:t>
      </w:r>
      <w:r>
        <w:rPr>
          <w:spacing w:val="1"/>
        </w:rPr>
        <w:t> </w:t>
      </w:r>
      <w:r>
        <w:rPr/>
        <w:t>This model will not be</w:t>
      </w:r>
      <w:r>
        <w:rPr>
          <w:spacing w:val="1"/>
        </w:rPr>
        <w:t> </w:t>
      </w:r>
      <w:r>
        <w:rPr/>
        <w:t>suitable for the researcher‟s study which involves a whole classroom of students with only</w:t>
      </w:r>
      <w:r>
        <w:rPr>
          <w:spacing w:val="1"/>
        </w:rPr>
        <w:t> </w:t>
      </w:r>
      <w:r>
        <w:rPr/>
        <w:t>one</w:t>
      </w:r>
      <w:r>
        <w:rPr>
          <w:spacing w:val="-2"/>
        </w:rPr>
        <w:t> </w:t>
      </w:r>
      <w:r>
        <w:rPr/>
        <w:t>teacher. The</w:t>
      </w:r>
      <w:r>
        <w:rPr>
          <w:spacing w:val="-1"/>
        </w:rPr>
        <w:t> </w:t>
      </w:r>
      <w:r>
        <w:rPr/>
        <w:t>model is time consuming</w:t>
      </w:r>
      <w:r>
        <w:rPr>
          <w:spacing w:val="-2"/>
        </w:rPr>
        <w:t> </w:t>
      </w:r>
      <w:r>
        <w:rPr/>
        <w:t>and labour intensive.</w:t>
      </w:r>
    </w:p>
    <w:p>
      <w:pPr>
        <w:pStyle w:val="ListParagraph"/>
        <w:numPr>
          <w:ilvl w:val="1"/>
          <w:numId w:val="23"/>
        </w:numPr>
        <w:tabs>
          <w:tab w:pos="2061" w:val="left" w:leader="none"/>
        </w:tabs>
        <w:spacing w:line="480" w:lineRule="auto" w:before="1" w:after="0"/>
        <w:ind w:left="1340" w:right="1435" w:firstLine="0"/>
        <w:jc w:val="both"/>
        <w:rPr>
          <w:sz w:val="24"/>
        </w:rPr>
      </w:pPr>
      <w:r>
        <w:rPr>
          <w:b/>
          <w:sz w:val="24"/>
        </w:rPr>
        <w:t>Soloway’s TILT Model of Scaffolding: </w:t>
      </w:r>
      <w:r>
        <w:rPr>
          <w:sz w:val="24"/>
        </w:rPr>
        <w:t>is provided to help students with a task</w:t>
      </w:r>
      <w:r>
        <w:rPr>
          <w:spacing w:val="1"/>
          <w:sz w:val="24"/>
        </w:rPr>
        <w:t> </w:t>
      </w:r>
      <w:r>
        <w:rPr>
          <w:sz w:val="24"/>
        </w:rPr>
        <w:t>they do not know how to do, and it gradually becomes less important as the students</w:t>
      </w:r>
      <w:r>
        <w:rPr>
          <w:spacing w:val="1"/>
          <w:sz w:val="24"/>
        </w:rPr>
        <w:t> </w:t>
      </w:r>
      <w:r>
        <w:rPr>
          <w:sz w:val="24"/>
        </w:rPr>
        <w:t>become</w:t>
      </w:r>
      <w:r>
        <w:rPr>
          <w:spacing w:val="-4"/>
          <w:sz w:val="24"/>
        </w:rPr>
        <w:t> </w:t>
      </w:r>
      <w:r>
        <w:rPr>
          <w:sz w:val="24"/>
        </w:rPr>
        <w:t>more</w:t>
      </w:r>
      <w:r>
        <w:rPr>
          <w:spacing w:val="-3"/>
          <w:sz w:val="24"/>
        </w:rPr>
        <w:t> </w:t>
      </w:r>
      <w:r>
        <w:rPr>
          <w:sz w:val="24"/>
        </w:rPr>
        <w:t>competent. In</w:t>
      </w:r>
      <w:r>
        <w:rPr>
          <w:spacing w:val="-4"/>
          <w:sz w:val="24"/>
        </w:rPr>
        <w:t> </w:t>
      </w:r>
      <w:r>
        <w:rPr>
          <w:sz w:val="24"/>
        </w:rPr>
        <w:t>educational</w:t>
      </w:r>
      <w:r>
        <w:rPr>
          <w:spacing w:val="-4"/>
          <w:sz w:val="24"/>
        </w:rPr>
        <w:t> </w:t>
      </w:r>
      <w:r>
        <w:rPr>
          <w:sz w:val="24"/>
        </w:rPr>
        <w:t>terms,</w:t>
      </w:r>
      <w:r>
        <w:rPr>
          <w:spacing w:val="-4"/>
          <w:sz w:val="24"/>
        </w:rPr>
        <w:t> </w:t>
      </w:r>
      <w:r>
        <w:rPr>
          <w:sz w:val="24"/>
        </w:rPr>
        <w:t>scaffolding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operating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Vygotsky‟s</w:t>
      </w:r>
      <w:r>
        <w:rPr>
          <w:spacing w:val="-3"/>
          <w:sz w:val="24"/>
        </w:rPr>
        <w:t> </w:t>
      </w:r>
      <w:r>
        <w:rPr>
          <w:sz w:val="24"/>
        </w:rPr>
        <w:t>ZPD.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ZPD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defined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area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domain</w:t>
      </w:r>
      <w:r>
        <w:rPr>
          <w:spacing w:val="1"/>
          <w:sz w:val="24"/>
        </w:rPr>
        <w:t> </w:t>
      </w:r>
      <w:r>
        <w:rPr>
          <w:sz w:val="24"/>
        </w:rPr>
        <w:t>knowledge</w:t>
      </w:r>
      <w:r>
        <w:rPr>
          <w:spacing w:val="1"/>
          <w:sz w:val="24"/>
        </w:rPr>
        <w:t> </w:t>
      </w:r>
      <w:r>
        <w:rPr>
          <w:sz w:val="24"/>
        </w:rPr>
        <w:t>beyond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students‟</w:t>
      </w:r>
      <w:r>
        <w:rPr>
          <w:spacing w:val="1"/>
          <w:sz w:val="24"/>
        </w:rPr>
        <w:t> </w:t>
      </w:r>
      <w:r>
        <w:rPr>
          <w:sz w:val="24"/>
        </w:rPr>
        <w:t>current</w:t>
      </w:r>
      <w:r>
        <w:rPr>
          <w:spacing w:val="1"/>
          <w:sz w:val="24"/>
        </w:rPr>
        <w:t> </w:t>
      </w:r>
      <w:r>
        <w:rPr>
          <w:sz w:val="24"/>
        </w:rPr>
        <w:t>comprehension,</w:t>
      </w:r>
      <w:r>
        <w:rPr>
          <w:spacing w:val="1"/>
          <w:sz w:val="24"/>
        </w:rPr>
        <w:t> </w:t>
      </w:r>
      <w:r>
        <w:rPr>
          <w:sz w:val="24"/>
        </w:rPr>
        <w:t>but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they</w:t>
      </w:r>
      <w:r>
        <w:rPr>
          <w:spacing w:val="1"/>
          <w:sz w:val="24"/>
        </w:rPr>
        <w:t> </w:t>
      </w:r>
      <w:r>
        <w:rPr>
          <w:sz w:val="24"/>
        </w:rPr>
        <w:t>can</w:t>
      </w:r>
      <w:r>
        <w:rPr>
          <w:spacing w:val="1"/>
          <w:sz w:val="24"/>
        </w:rPr>
        <w:t> </w:t>
      </w:r>
      <w:r>
        <w:rPr>
          <w:sz w:val="24"/>
        </w:rPr>
        <w:t>successfully</w:t>
      </w:r>
      <w:r>
        <w:rPr>
          <w:spacing w:val="1"/>
          <w:sz w:val="24"/>
        </w:rPr>
        <w:t> </w:t>
      </w:r>
      <w:r>
        <w:rPr>
          <w:sz w:val="24"/>
        </w:rPr>
        <w:t>navigate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way</w:t>
      </w:r>
      <w:r>
        <w:rPr>
          <w:spacing w:val="1"/>
          <w:sz w:val="24"/>
        </w:rPr>
        <w:t> </w:t>
      </w:r>
      <w:r>
        <w:rPr>
          <w:sz w:val="24"/>
        </w:rPr>
        <w:t>through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assistance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peers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expert</w:t>
      </w:r>
      <w:r>
        <w:rPr>
          <w:spacing w:val="1"/>
          <w:sz w:val="24"/>
        </w:rPr>
        <w:t> </w:t>
      </w:r>
      <w:r>
        <w:rPr>
          <w:sz w:val="24"/>
        </w:rPr>
        <w:t>(such</w:t>
      </w:r>
      <w:r>
        <w:rPr>
          <w:spacing w:val="1"/>
          <w:sz w:val="24"/>
        </w:rPr>
        <w:t> </w:t>
      </w:r>
      <w:r>
        <w:rPr>
          <w:sz w:val="24"/>
        </w:rPr>
        <w:t>as a</w:t>
      </w:r>
      <w:r>
        <w:rPr>
          <w:spacing w:val="1"/>
          <w:sz w:val="24"/>
        </w:rPr>
        <w:t> </w:t>
      </w:r>
      <w:r>
        <w:rPr>
          <w:sz w:val="24"/>
        </w:rPr>
        <w:t>teacher).</w:t>
      </w:r>
      <w:r>
        <w:rPr>
          <w:spacing w:val="1"/>
          <w:sz w:val="24"/>
        </w:rPr>
        <w:t> </w:t>
      </w:r>
      <w:r>
        <w:rPr>
          <w:sz w:val="24"/>
        </w:rPr>
        <w:t>Soloway‟s</w:t>
      </w:r>
      <w:r>
        <w:rPr>
          <w:spacing w:val="1"/>
          <w:sz w:val="24"/>
        </w:rPr>
        <w:t> </w:t>
      </w:r>
      <w:r>
        <w:rPr>
          <w:sz w:val="24"/>
        </w:rPr>
        <w:t>Tools/Interfaces</w:t>
      </w:r>
      <w:r>
        <w:rPr>
          <w:spacing w:val="-57"/>
          <w:sz w:val="24"/>
        </w:rPr>
        <w:t> </w:t>
      </w:r>
      <w:r>
        <w:rPr>
          <w:sz w:val="24"/>
        </w:rPr>
        <w:t>Learner‟s needs/Tools (TILT) model is a classification of different types of scaffolding and</w:t>
      </w:r>
      <w:r>
        <w:rPr>
          <w:spacing w:val="-57"/>
          <w:sz w:val="24"/>
        </w:rPr>
        <w:t> </w:t>
      </w:r>
      <w:r>
        <w:rPr>
          <w:sz w:val="24"/>
        </w:rPr>
        <w:t>their roles in the learning environment (Fig. 2.1). To scaffold learning tasks, software can</w:t>
      </w:r>
      <w:r>
        <w:rPr>
          <w:spacing w:val="1"/>
          <w:sz w:val="24"/>
        </w:rPr>
        <w:t> </w:t>
      </w:r>
      <w:r>
        <w:rPr>
          <w:sz w:val="24"/>
        </w:rPr>
        <w:t>coach</w:t>
      </w:r>
      <w:r>
        <w:rPr>
          <w:spacing w:val="25"/>
          <w:sz w:val="24"/>
        </w:rPr>
        <w:t> </w:t>
      </w:r>
      <w:r>
        <w:rPr>
          <w:sz w:val="24"/>
        </w:rPr>
        <w:t>a</w:t>
      </w:r>
      <w:r>
        <w:rPr>
          <w:spacing w:val="24"/>
          <w:sz w:val="24"/>
        </w:rPr>
        <w:t> </w:t>
      </w:r>
      <w:r>
        <w:rPr>
          <w:sz w:val="24"/>
        </w:rPr>
        <w:t>learner</w:t>
      </w:r>
      <w:r>
        <w:rPr>
          <w:spacing w:val="25"/>
          <w:sz w:val="24"/>
        </w:rPr>
        <w:t> </w:t>
      </w:r>
      <w:r>
        <w:rPr>
          <w:sz w:val="24"/>
        </w:rPr>
        <w:t>by</w:t>
      </w:r>
      <w:r>
        <w:rPr>
          <w:spacing w:val="17"/>
          <w:sz w:val="24"/>
        </w:rPr>
        <w:t> </w:t>
      </w:r>
      <w:r>
        <w:rPr>
          <w:sz w:val="24"/>
        </w:rPr>
        <w:t>providing</w:t>
      </w:r>
      <w:r>
        <w:rPr>
          <w:spacing w:val="24"/>
          <w:sz w:val="24"/>
        </w:rPr>
        <w:t> </w:t>
      </w:r>
      <w:r>
        <w:rPr>
          <w:sz w:val="24"/>
        </w:rPr>
        <w:t>helpful</w:t>
      </w:r>
      <w:r>
        <w:rPr>
          <w:spacing w:val="25"/>
          <w:sz w:val="24"/>
        </w:rPr>
        <w:t> </w:t>
      </w:r>
      <w:r>
        <w:rPr>
          <w:sz w:val="24"/>
        </w:rPr>
        <w:t>advice</w:t>
      </w:r>
      <w:r>
        <w:rPr>
          <w:spacing w:val="24"/>
          <w:sz w:val="24"/>
        </w:rPr>
        <w:t> </w:t>
      </w:r>
      <w:r>
        <w:rPr>
          <w:sz w:val="24"/>
        </w:rPr>
        <w:t>at</w:t>
      </w:r>
      <w:r>
        <w:rPr>
          <w:spacing w:val="25"/>
          <w:sz w:val="24"/>
        </w:rPr>
        <w:t> </w:t>
      </w:r>
      <w:r>
        <w:rPr>
          <w:sz w:val="24"/>
        </w:rPr>
        <w:t>appropriate</w:t>
      </w:r>
      <w:r>
        <w:rPr>
          <w:spacing w:val="25"/>
          <w:sz w:val="24"/>
        </w:rPr>
        <w:t> </w:t>
      </w:r>
      <w:r>
        <w:rPr>
          <w:sz w:val="24"/>
        </w:rPr>
        <w:t>points</w:t>
      </w:r>
      <w:r>
        <w:rPr>
          <w:spacing w:val="25"/>
          <w:sz w:val="24"/>
        </w:rPr>
        <w:t> </w:t>
      </w:r>
      <w:r>
        <w:rPr>
          <w:sz w:val="24"/>
        </w:rPr>
        <w:t>in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2"/>
          <w:sz w:val="24"/>
        </w:rPr>
        <w:t> </w:t>
      </w:r>
      <w:r>
        <w:rPr>
          <w:sz w:val="24"/>
        </w:rPr>
        <w:t>learning</w:t>
      </w:r>
      <w:r>
        <w:rPr>
          <w:spacing w:val="22"/>
          <w:sz w:val="24"/>
        </w:rPr>
        <w:t> </w:t>
      </w:r>
      <w:r>
        <w:rPr>
          <w:sz w:val="24"/>
        </w:rPr>
        <w:t>process.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13"/>
          <w:sz w:val="24"/>
        </w:rPr>
        <w:t> </w:t>
      </w:r>
      <w:r>
        <w:rPr>
          <w:sz w:val="24"/>
        </w:rPr>
        <w:t>support</w:t>
      </w:r>
      <w:r>
        <w:rPr>
          <w:spacing w:val="14"/>
          <w:sz w:val="24"/>
        </w:rPr>
        <w:t> </w:t>
      </w:r>
      <w:r>
        <w:rPr>
          <w:sz w:val="24"/>
        </w:rPr>
        <w:t>a</w:t>
      </w:r>
      <w:r>
        <w:rPr>
          <w:spacing w:val="13"/>
          <w:sz w:val="24"/>
        </w:rPr>
        <w:t> </w:t>
      </w:r>
      <w:r>
        <w:rPr>
          <w:sz w:val="24"/>
        </w:rPr>
        <w:t>learner‟s</w:t>
      </w:r>
      <w:r>
        <w:rPr>
          <w:spacing w:val="15"/>
          <w:sz w:val="24"/>
        </w:rPr>
        <w:t> </w:t>
      </w:r>
      <w:r>
        <w:rPr>
          <w:sz w:val="24"/>
        </w:rPr>
        <w:t>growing</w:t>
      </w:r>
      <w:r>
        <w:rPr>
          <w:spacing w:val="14"/>
          <w:sz w:val="24"/>
        </w:rPr>
        <w:t> </w:t>
      </w:r>
      <w:r>
        <w:rPr>
          <w:sz w:val="24"/>
        </w:rPr>
        <w:t>competence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tools</w:t>
      </w:r>
      <w:r>
        <w:rPr>
          <w:spacing w:val="14"/>
          <w:sz w:val="24"/>
        </w:rPr>
        <w:t> </w:t>
      </w:r>
      <w:r>
        <w:rPr>
          <w:sz w:val="24"/>
        </w:rPr>
        <w:t>is</w:t>
      </w:r>
      <w:r>
        <w:rPr>
          <w:spacing w:val="15"/>
          <w:sz w:val="24"/>
        </w:rPr>
        <w:t> </w:t>
      </w:r>
      <w:r>
        <w:rPr>
          <w:sz w:val="24"/>
        </w:rPr>
        <w:t>a</w:t>
      </w:r>
      <w:r>
        <w:rPr>
          <w:spacing w:val="13"/>
          <w:sz w:val="24"/>
        </w:rPr>
        <w:t> </w:t>
      </w:r>
      <w:r>
        <w:rPr>
          <w:sz w:val="24"/>
        </w:rPr>
        <w:t>model</w:t>
      </w:r>
      <w:r>
        <w:rPr>
          <w:spacing w:val="14"/>
          <w:sz w:val="24"/>
        </w:rPr>
        <w:t> </w:t>
      </w:r>
      <w:r>
        <w:rPr>
          <w:sz w:val="24"/>
        </w:rPr>
        <w:t>that</w:t>
      </w:r>
      <w:r>
        <w:rPr>
          <w:spacing w:val="13"/>
          <w:sz w:val="24"/>
        </w:rPr>
        <w:t> </w:t>
      </w:r>
      <w:r>
        <w:rPr>
          <w:sz w:val="24"/>
        </w:rPr>
        <w:t>must</w:t>
      </w:r>
      <w:r>
        <w:rPr>
          <w:spacing w:val="15"/>
          <w:sz w:val="24"/>
        </w:rPr>
        <w:t> </w:t>
      </w:r>
      <w:r>
        <w:rPr>
          <w:sz w:val="24"/>
        </w:rPr>
        <w:t>be</w:t>
      </w:r>
      <w:r>
        <w:rPr>
          <w:spacing w:val="13"/>
          <w:sz w:val="24"/>
        </w:rPr>
        <w:t> </w:t>
      </w:r>
      <w:r>
        <w:rPr>
          <w:sz w:val="24"/>
        </w:rPr>
        <w:t>adaptable</w:t>
      </w:r>
      <w:r>
        <w:rPr>
          <w:spacing w:val="13"/>
          <w:sz w:val="24"/>
        </w:rPr>
        <w:t> </w:t>
      </w:r>
      <w:r>
        <w:rPr>
          <w:sz w:val="24"/>
        </w:rPr>
        <w:t>to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</w:pPr>
      <w:r>
        <w:rPr/>
        <w:pict>
          <v:group style="position:absolute;margin-left:313.825012pt;margin-top:70.828140pt;width:180.55pt;height:165.5pt;mso-position-horizontal-relative:page;mso-position-vertical-relative:paragraph;z-index:-21310976" coordorigin="6277,1417" coordsize="3611,3310">
            <v:shape style="position:absolute;left:6284;top:1424;width:2493;height:3295" coordorigin="6284,1424" coordsize="2493,3295" path="m6558,1424l8777,4719m7788,4719l6284,3518e" filled="false" stroked="true" strokeweight=".75pt" strokecolor="#000000">
              <v:path arrowok="t"/>
              <v:stroke dashstyle="solid"/>
            </v:shape>
            <v:shape style="position:absolute;left:7788;top:4057;width:1623;height:445" coordorigin="7788,4057" coordsize="1623,445" path="m7890,4386l7788,4473,7919,4502,7908,4460,7882,4460,7877,4456,7875,4451,7874,4446,7877,4440,7883,4439,7902,4434,7890,4386xm7902,4434l7883,4439,7877,4440,7874,4446,7875,4451,7877,4456,7882,4460,7887,4458,7907,4454,7902,4434xm7907,4454l7887,4458,7882,4460,7908,4460,7907,4454xm9403,4057l7902,4434,7907,4454,9402,4078,9408,4076,9411,4071,9410,4066,9408,4060,9403,4057xe" filled="true" fillcolor="#000000" stroked="false">
              <v:path arrowok="t"/>
              <v:fill type="solid"/>
            </v:shape>
            <v:shape style="position:absolute;left:7724;top:1961;width:2066;height:549" type="#_x0000_t202" filled="false" stroked="false">
              <v:textbox inset="0,0,0,0">
                <w:txbxContent>
                  <w:p>
                    <w:pPr>
                      <w:spacing w:line="247" w:lineRule="auto" w:before="0"/>
                      <w:ind w:left="568" w:right="1" w:hanging="569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Scaffolding coaching</w:t>
                    </w:r>
                    <w:r>
                      <w:rPr>
                        <w:spacing w:val="-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modeling</w:t>
                    </w:r>
                  </w:p>
                </w:txbxContent>
              </v:textbox>
              <w10:wrap type="none"/>
            </v:shape>
            <v:shape style="position:absolute;left:9441;top:3743;width:447;height:549" type="#_x0000_t202" filled="false" stroked="false">
              <v:textbox inset="0,0,0,0">
                <w:txbxContent>
                  <w:p>
                    <w:pPr>
                      <w:spacing w:line="247" w:lineRule="auto" w:before="0"/>
                      <w:ind w:left="26" w:right="1" w:hanging="27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Sca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Ada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4.75pt;margin-top:71.203140pt;width:114.95pt;height:164.75pt;mso-position-horizontal-relative:page;mso-position-vertical-relative:paragraph;z-index:-21310464" coordorigin="2695,1424" coordsize="2299,3295" path="m4616,1424l2695,4719m4202,4719l4994,3518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230.425003pt;margin-top:59.428139pt;width:99.15pt;height:117.1pt;mso-position-horizontal-relative:page;mso-position-vertical-relative:paragraph;z-index:157368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30"/>
                    <w:gridCol w:w="1012"/>
                  </w:tblGrid>
                  <w:tr>
                    <w:trPr>
                      <w:trHeight w:val="525" w:hRule="atLeast"/>
                    </w:trPr>
                    <w:tc>
                      <w:tcPr>
                        <w:tcW w:w="1942" w:type="dxa"/>
                        <w:gridSpan w:val="2"/>
                      </w:tcPr>
                      <w:p>
                        <w:pPr>
                          <w:pStyle w:val="TableParagraph"/>
                          <w:spacing w:before="71"/>
                          <w:ind w:left="673" w:right="65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Tasks</w:t>
                        </w:r>
                      </w:p>
                    </w:tc>
                  </w:tr>
                  <w:tr>
                    <w:trPr>
                      <w:trHeight w:val="1230" w:hRule="atLeast"/>
                    </w:trPr>
                    <w:tc>
                      <w:tcPr>
                        <w:tcW w:w="930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0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>
                    <w:trPr>
                      <w:trHeight w:val="525" w:hRule="atLeast"/>
                    </w:trPr>
                    <w:tc>
                      <w:tcPr>
                        <w:tcW w:w="1942" w:type="dxa"/>
                        <w:gridSpan w:val="2"/>
                      </w:tcPr>
                      <w:p>
                        <w:pPr>
                          <w:pStyle w:val="TableParagraph"/>
                          <w:spacing w:before="75"/>
                          <w:ind w:left="22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Learner‟s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needs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the</w:t>
      </w:r>
      <w:r>
        <w:rPr>
          <w:spacing w:val="27"/>
        </w:rPr>
        <w:t> </w:t>
      </w:r>
      <w:r>
        <w:rPr/>
        <w:t>task</w:t>
      </w:r>
      <w:r>
        <w:rPr>
          <w:spacing w:val="27"/>
        </w:rPr>
        <w:t> </w:t>
      </w:r>
      <w:r>
        <w:rPr/>
        <w:t>in</w:t>
      </w:r>
      <w:r>
        <w:rPr>
          <w:spacing w:val="28"/>
        </w:rPr>
        <w:t> </w:t>
      </w:r>
      <w:r>
        <w:rPr/>
        <w:t>question.</w:t>
      </w:r>
      <w:r>
        <w:rPr>
          <w:spacing w:val="27"/>
        </w:rPr>
        <w:t> </w:t>
      </w:r>
      <w:r>
        <w:rPr/>
        <w:t>To</w:t>
      </w:r>
      <w:r>
        <w:rPr>
          <w:spacing w:val="24"/>
        </w:rPr>
        <w:t> </w:t>
      </w:r>
      <w:r>
        <w:rPr/>
        <w:t>support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learner</w:t>
      </w:r>
      <w:r>
        <w:rPr>
          <w:spacing w:val="29"/>
        </w:rPr>
        <w:t> </w:t>
      </w:r>
      <w:r>
        <w:rPr/>
        <w:t>at</w:t>
      </w:r>
      <w:r>
        <w:rPr>
          <w:spacing w:val="28"/>
        </w:rPr>
        <w:t> </w:t>
      </w:r>
      <w:r>
        <w:rPr/>
        <w:t>a</w:t>
      </w:r>
      <w:r>
        <w:rPr>
          <w:spacing w:val="26"/>
        </w:rPr>
        <w:t> </w:t>
      </w:r>
      <w:r>
        <w:rPr/>
        <w:t>communication</w:t>
      </w:r>
      <w:r>
        <w:rPr>
          <w:spacing w:val="27"/>
        </w:rPr>
        <w:t> </w:t>
      </w:r>
      <w:r>
        <w:rPr/>
        <w:t>level,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interface</w:t>
      </w:r>
      <w:r>
        <w:rPr>
          <w:spacing w:val="26"/>
        </w:rPr>
        <w:t> </w:t>
      </w:r>
      <w:r>
        <w:rPr/>
        <w:t>must</w:t>
      </w:r>
      <w:r>
        <w:rPr>
          <w:spacing w:val="-57"/>
        </w:rPr>
        <w:t> </w:t>
      </w:r>
      <w:r>
        <w:rPr/>
        <w:t>provide</w:t>
      </w:r>
      <w:r>
        <w:rPr>
          <w:spacing w:val="-2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means of</w:t>
      </w:r>
      <w:r>
        <w:rPr>
          <w:spacing w:val="-2"/>
        </w:rPr>
        <w:t> </w:t>
      </w:r>
      <w:r>
        <w:rPr/>
        <w:t>expression</w:t>
      </w:r>
      <w:r>
        <w:rPr>
          <w:spacing w:val="-2"/>
        </w:rPr>
        <w:t> </w:t>
      </w:r>
      <w:r>
        <w:rPr/>
        <w:t>appropriate 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learners‟</w:t>
      </w:r>
      <w:r>
        <w:rPr>
          <w:spacing w:val="-4"/>
        </w:rPr>
        <w:t> </w:t>
      </w:r>
      <w:r>
        <w:rPr/>
        <w:t>competency.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47" w:lineRule="auto" w:before="227"/>
        <w:ind w:left="1330" w:right="8715" w:hanging="284"/>
      </w:pPr>
      <w:r>
        <w:rPr/>
        <w:pict>
          <v:shape style="position:absolute;margin-left:277.75pt;margin-top:-6.826868pt;width:120.75pt;height:6pt;mso-position-horizontal-relative:page;mso-position-vertical-relative:paragraph;z-index:15737344" coordorigin="5555,-137" coordsize="2415,120" path="m5674,-137l5555,-76,5675,-17,5675,-66,5650,-66,5645,-71,5645,-82,5649,-86,5655,-86,5675,-87,5674,-137xm5675,-87l5655,-86,5649,-86,5645,-82,5645,-71,5650,-66,5655,-66,5675,-67,5675,-87xm5675,-67l5655,-66,5675,-66,5675,-67xm7965,-106l7960,-106,5675,-87,5675,-67,7966,-86,7970,-90,7970,-101,7965,-106xe" filled="true" fillcolor="#000000" stroked="false">
            <v:path arrowok="t"/>
            <v:fill type="solid"/>
            <w10:wrap type="none"/>
          </v:shape>
        </w:pict>
      </w:r>
      <w:r>
        <w:rPr/>
        <w:t>Scaffolding</w:t>
      </w:r>
      <w:r>
        <w:rPr>
          <w:spacing w:val="-15"/>
        </w:rPr>
        <w:t> </w:t>
      </w:r>
      <w:r>
        <w:rPr/>
        <w:t>Modes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Expression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7" w:lineRule="auto"/>
        <w:ind w:left="9225" w:right="1676" w:hanging="80"/>
        <w:jc w:val="right"/>
      </w:pPr>
      <w:r>
        <w:rPr/>
        <w:t>ffolding</w:t>
      </w:r>
      <w:r>
        <w:rPr>
          <w:spacing w:val="-57"/>
        </w:rPr>
        <w:t> </w:t>
      </w:r>
      <w:r>
        <w:rPr/>
        <w:t>ptation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tbl>
      <w:tblPr>
        <w:tblW w:w="0" w:type="auto"/>
        <w:jc w:val="left"/>
        <w:tblInd w:w="16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42"/>
        <w:gridCol w:w="2992"/>
        <w:gridCol w:w="1942"/>
      </w:tblGrid>
      <w:tr>
        <w:trPr>
          <w:trHeight w:val="278" w:hRule="atLeast"/>
        </w:trPr>
        <w:tc>
          <w:tcPr>
            <w:tcW w:w="1942" w:type="dxa"/>
            <w:vMerge w:val="restart"/>
          </w:tcPr>
          <w:p>
            <w:pPr>
              <w:pStyle w:val="TableParagraph"/>
              <w:spacing w:before="72"/>
              <w:ind w:left="500"/>
              <w:rPr>
                <w:sz w:val="24"/>
              </w:rPr>
            </w:pPr>
            <w:r>
              <w:rPr>
                <w:sz w:val="24"/>
              </w:rPr>
              <w:t>Interfaces</w:t>
            </w:r>
          </w:p>
        </w:tc>
        <w:tc>
          <w:tcPr>
            <w:tcW w:w="299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42" w:type="dxa"/>
            <w:vMerge w:val="restart"/>
          </w:tcPr>
          <w:p>
            <w:pPr>
              <w:pStyle w:val="TableParagraph"/>
              <w:spacing w:before="72"/>
              <w:ind w:left="678" w:right="661"/>
              <w:jc w:val="center"/>
              <w:rPr>
                <w:sz w:val="24"/>
              </w:rPr>
            </w:pPr>
            <w:r>
              <w:rPr>
                <w:sz w:val="24"/>
              </w:rPr>
              <w:t>Tools</w:t>
            </w:r>
          </w:p>
        </w:tc>
      </w:tr>
      <w:tr>
        <w:trPr>
          <w:trHeight w:val="232" w:hRule="atLeast"/>
        </w:trPr>
        <w:tc>
          <w:tcPr>
            <w:tcW w:w="19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92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94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before="138"/>
        <w:ind w:left="3589" w:right="4915" w:firstLine="0"/>
        <w:jc w:val="left"/>
        <w:rPr>
          <w:b/>
          <w:sz w:val="24"/>
        </w:rPr>
      </w:pPr>
      <w:r>
        <w:rPr>
          <w:b/>
          <w:color w:val="333333"/>
          <w:sz w:val="24"/>
        </w:rPr>
        <w:t>Fig.</w:t>
      </w:r>
      <w:r>
        <w:rPr>
          <w:b/>
          <w:color w:val="333333"/>
          <w:spacing w:val="-4"/>
          <w:sz w:val="24"/>
        </w:rPr>
        <w:t> </w:t>
      </w:r>
      <w:r>
        <w:rPr>
          <w:b/>
          <w:color w:val="333333"/>
          <w:sz w:val="24"/>
        </w:rPr>
        <w:t>2.1:</w:t>
      </w:r>
      <w:r>
        <w:rPr>
          <w:b/>
          <w:color w:val="333333"/>
          <w:spacing w:val="-4"/>
          <w:sz w:val="24"/>
        </w:rPr>
        <w:t> </w:t>
      </w:r>
      <w:r>
        <w:rPr>
          <w:b/>
          <w:color w:val="333333"/>
          <w:sz w:val="24"/>
        </w:rPr>
        <w:t>Soloway</w:t>
      </w:r>
      <w:r>
        <w:rPr>
          <w:b/>
          <w:color w:val="333333"/>
          <w:spacing w:val="-4"/>
          <w:sz w:val="24"/>
        </w:rPr>
        <w:t> </w:t>
      </w:r>
      <w:r>
        <w:rPr>
          <w:b/>
          <w:color w:val="333333"/>
          <w:sz w:val="24"/>
        </w:rPr>
        <w:t>TILT</w:t>
      </w:r>
      <w:r>
        <w:rPr>
          <w:b/>
          <w:color w:val="333333"/>
          <w:spacing w:val="-6"/>
          <w:sz w:val="24"/>
        </w:rPr>
        <w:t> </w:t>
      </w:r>
      <w:r>
        <w:rPr>
          <w:b/>
          <w:color w:val="333333"/>
          <w:sz w:val="24"/>
        </w:rPr>
        <w:t>Model</w:t>
      </w:r>
      <w:r>
        <w:rPr>
          <w:b/>
          <w:color w:val="333333"/>
          <w:spacing w:val="-57"/>
          <w:sz w:val="24"/>
        </w:rPr>
        <w:t> </w:t>
      </w:r>
      <w:r>
        <w:rPr>
          <w:b/>
          <w:color w:val="333333"/>
          <w:sz w:val="24"/>
        </w:rPr>
        <w:t>Source:</w:t>
      </w:r>
      <w:r>
        <w:rPr>
          <w:b/>
          <w:color w:val="333333"/>
          <w:spacing w:val="59"/>
          <w:sz w:val="24"/>
        </w:rPr>
        <w:t> </w:t>
      </w:r>
      <w:r>
        <w:rPr>
          <w:b/>
          <w:color w:val="333333"/>
          <w:sz w:val="24"/>
        </w:rPr>
        <w:t>Soloway (2000)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line="480" w:lineRule="auto" w:before="233"/>
        <w:ind w:left="1340" w:right="1439"/>
        <w:jc w:val="both"/>
      </w:pPr>
      <w:r>
        <w:rPr/>
        <w:t>This model does not have a step by step flow of the strategy. The detail of this model is not</w:t>
      </w:r>
      <w:r>
        <w:rPr>
          <w:spacing w:val="1"/>
        </w:rPr>
        <w:t> </w:t>
      </w:r>
      <w:r>
        <w:rPr/>
        <w:t>explicit in the literature.</w:t>
      </w:r>
      <w:r>
        <w:rPr>
          <w:spacing w:val="1"/>
        </w:rPr>
        <w:t> </w:t>
      </w:r>
      <w:r>
        <w:rPr/>
        <w:t>There is also software device embedded in the process to coach</w:t>
      </w:r>
      <w:r>
        <w:rPr>
          <w:spacing w:val="1"/>
        </w:rPr>
        <w:t> </w:t>
      </w:r>
      <w:r>
        <w:rPr/>
        <w:t>students.</w:t>
      </w:r>
      <w:r>
        <w:rPr>
          <w:spacing w:val="56"/>
        </w:rPr>
        <w:t> </w:t>
      </w:r>
      <w:r>
        <w:rPr/>
        <w:t>All</w:t>
      </w:r>
      <w:r>
        <w:rPr>
          <w:spacing w:val="-1"/>
        </w:rPr>
        <w:t> </w:t>
      </w:r>
      <w:r>
        <w:rPr/>
        <w:t>these</w:t>
      </w:r>
      <w:r>
        <w:rPr>
          <w:spacing w:val="-3"/>
        </w:rPr>
        <w:t> </w:t>
      </w:r>
      <w:r>
        <w:rPr/>
        <w:t>made</w:t>
      </w:r>
      <w:r>
        <w:rPr>
          <w:spacing w:val="-1"/>
        </w:rPr>
        <w:t> </w:t>
      </w:r>
      <w:r>
        <w:rPr/>
        <w:t>this</w:t>
      </w:r>
      <w:r>
        <w:rPr>
          <w:spacing w:val="-3"/>
        </w:rPr>
        <w:t> </w:t>
      </w:r>
      <w:r>
        <w:rPr/>
        <w:t>model</w:t>
      </w:r>
      <w:r>
        <w:rPr>
          <w:spacing w:val="-1"/>
        </w:rPr>
        <w:t> </w:t>
      </w:r>
      <w:r>
        <w:rPr/>
        <w:t>inapplicable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researcher‟s</w:t>
      </w:r>
      <w:r>
        <w:rPr>
          <w:spacing w:val="-2"/>
        </w:rPr>
        <w:t> </w:t>
      </w:r>
      <w:r>
        <w:rPr/>
        <w:t>use.</w:t>
      </w:r>
    </w:p>
    <w:p>
      <w:pPr>
        <w:pStyle w:val="ListParagraph"/>
        <w:numPr>
          <w:ilvl w:val="1"/>
          <w:numId w:val="23"/>
        </w:numPr>
        <w:tabs>
          <w:tab w:pos="2061" w:val="left" w:leader="none"/>
        </w:tabs>
        <w:spacing w:line="480" w:lineRule="auto" w:before="1" w:after="0"/>
        <w:ind w:left="1340" w:right="1437" w:firstLine="0"/>
        <w:jc w:val="both"/>
        <w:rPr>
          <w:sz w:val="24"/>
        </w:rPr>
      </w:pPr>
      <w:r>
        <w:rPr>
          <w:b/>
          <w:sz w:val="24"/>
        </w:rPr>
        <w:t>Gilly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Salman’s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Five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Stage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Model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E-Learning</w:t>
      </w:r>
      <w:r>
        <w:rPr>
          <w:b/>
          <w:spacing w:val="1"/>
          <w:sz w:val="24"/>
        </w:rPr>
        <w:t> </w:t>
      </w:r>
      <w:r>
        <w:rPr>
          <w:sz w:val="24"/>
        </w:rPr>
        <w:t>can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used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60"/>
          <w:sz w:val="24"/>
        </w:rPr>
        <w:t> </w:t>
      </w:r>
      <w:r>
        <w:rPr>
          <w:sz w:val="24"/>
        </w:rPr>
        <w:t>identify the</w:t>
      </w:r>
      <w:r>
        <w:rPr>
          <w:spacing w:val="-57"/>
          <w:sz w:val="24"/>
        </w:rPr>
        <w:t> </w:t>
      </w:r>
      <w:r>
        <w:rPr>
          <w:sz w:val="24"/>
        </w:rPr>
        <w:t>typical</w:t>
      </w:r>
      <w:r>
        <w:rPr>
          <w:spacing w:val="1"/>
          <w:sz w:val="24"/>
        </w:rPr>
        <w:t> </w:t>
      </w:r>
      <w:r>
        <w:rPr>
          <w:sz w:val="24"/>
        </w:rPr>
        <w:t>activities</w:t>
      </w:r>
      <w:r>
        <w:rPr>
          <w:spacing w:val="1"/>
          <w:sz w:val="24"/>
        </w:rPr>
        <w:t> </w:t>
      </w:r>
      <w:r>
        <w:rPr>
          <w:sz w:val="24"/>
        </w:rPr>
        <w:t>tutors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involved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different</w:t>
      </w:r>
      <w:r>
        <w:rPr>
          <w:spacing w:val="1"/>
          <w:sz w:val="24"/>
        </w:rPr>
        <w:t> </w:t>
      </w:r>
      <w:r>
        <w:rPr>
          <w:sz w:val="24"/>
        </w:rPr>
        <w:t>stages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students‟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processes.</w:t>
      </w:r>
    </w:p>
    <w:p>
      <w:pPr>
        <w:pStyle w:val="Heading2"/>
        <w:spacing w:before="5"/>
        <w:jc w:val="both"/>
      </w:pPr>
      <w:r>
        <w:rPr/>
        <w:t>Access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Motivation</w:t>
      </w:r>
    </w:p>
    <w:p>
      <w:pPr>
        <w:pStyle w:val="BodyText"/>
        <w:spacing w:before="7"/>
        <w:rPr>
          <w:b/>
          <w:sz w:val="33"/>
        </w:rPr>
      </w:pPr>
    </w:p>
    <w:p>
      <w:pPr>
        <w:pStyle w:val="BodyText"/>
        <w:spacing w:line="480" w:lineRule="auto"/>
        <w:ind w:left="1340" w:right="1620"/>
      </w:pPr>
      <w:r>
        <w:rPr>
          <w:b/>
        </w:rPr>
        <w:t>Stage</w:t>
      </w:r>
      <w:r>
        <w:rPr>
          <w:b/>
          <w:spacing w:val="6"/>
        </w:rPr>
        <w:t> </w:t>
      </w:r>
      <w:r>
        <w:rPr>
          <w:b/>
        </w:rPr>
        <w:t>1:</w:t>
      </w:r>
      <w:r>
        <w:rPr>
          <w:b/>
          <w:spacing w:val="10"/>
        </w:rPr>
        <w:t> </w:t>
      </w:r>
      <w:r>
        <w:rPr/>
        <w:t>Individual</w:t>
      </w:r>
      <w:r>
        <w:rPr>
          <w:spacing w:val="8"/>
        </w:rPr>
        <w:t> </w:t>
      </w:r>
      <w:r>
        <w:rPr/>
        <w:t>access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induction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participants</w:t>
      </w:r>
      <w:r>
        <w:rPr>
          <w:spacing w:val="9"/>
        </w:rPr>
        <w:t> </w:t>
      </w:r>
      <w:r>
        <w:rPr/>
        <w:t>into</w:t>
      </w:r>
      <w:r>
        <w:rPr>
          <w:spacing w:val="8"/>
        </w:rPr>
        <w:t> </w:t>
      </w:r>
      <w:r>
        <w:rPr/>
        <w:t>online</w:t>
      </w:r>
      <w:r>
        <w:rPr>
          <w:spacing w:val="7"/>
        </w:rPr>
        <w:t> </w:t>
      </w:r>
      <w:r>
        <w:rPr/>
        <w:t>learning</w:t>
      </w:r>
      <w:r>
        <w:rPr>
          <w:spacing w:val="5"/>
        </w:rPr>
        <w:t> </w:t>
      </w:r>
      <w:r>
        <w:rPr/>
        <w:t>are</w:t>
      </w:r>
      <w:r>
        <w:rPr>
          <w:spacing w:val="-57"/>
        </w:rPr>
        <w:t> </w:t>
      </w:r>
      <w:r>
        <w:rPr/>
        <w:t>essential</w:t>
      </w:r>
      <w:r>
        <w:rPr>
          <w:spacing w:val="-1"/>
        </w:rPr>
        <w:t> </w:t>
      </w:r>
      <w:r>
        <w:rPr/>
        <w:t>prerequisites</w:t>
      </w:r>
      <w:r>
        <w:rPr>
          <w:spacing w:val="1"/>
        </w:rPr>
        <w:t> </w:t>
      </w:r>
      <w:r>
        <w:rPr/>
        <w:t>for online</w:t>
      </w:r>
      <w:r>
        <w:rPr>
          <w:spacing w:val="-1"/>
        </w:rPr>
        <w:t> </w:t>
      </w:r>
      <w:r>
        <w:rPr/>
        <w:t>conference</w:t>
      </w:r>
      <w:r>
        <w:rPr>
          <w:spacing w:val="-1"/>
        </w:rPr>
        <w:t> </w:t>
      </w:r>
      <w:r>
        <w:rPr/>
        <w:t>participation.</w:t>
      </w:r>
    </w:p>
    <w:p>
      <w:pPr>
        <w:pStyle w:val="Heading2"/>
        <w:spacing w:before="5"/>
      </w:pPr>
      <w:r>
        <w:rPr/>
        <w:t>Stage</w:t>
      </w:r>
      <w:r>
        <w:rPr>
          <w:spacing w:val="-3"/>
        </w:rPr>
        <w:t> </w:t>
      </w:r>
      <w:r>
        <w:rPr/>
        <w:t>2:</w:t>
      </w:r>
      <w:r>
        <w:rPr>
          <w:spacing w:val="-2"/>
        </w:rPr>
        <w:t> </w:t>
      </w:r>
      <w:r>
        <w:rPr/>
        <w:t>Socialization</w:t>
      </w:r>
    </w:p>
    <w:p>
      <w:pPr>
        <w:pStyle w:val="BodyText"/>
        <w:spacing w:before="4"/>
        <w:rPr>
          <w:b/>
          <w:sz w:val="23"/>
        </w:rPr>
      </w:pPr>
    </w:p>
    <w:p>
      <w:pPr>
        <w:pStyle w:val="BodyText"/>
        <w:spacing w:line="480" w:lineRule="auto"/>
        <w:ind w:left="1340" w:right="1434"/>
      </w:pPr>
      <w:r>
        <w:rPr/>
        <w:t>Involves</w:t>
      </w:r>
      <w:r>
        <w:rPr>
          <w:spacing w:val="19"/>
        </w:rPr>
        <w:t> </w:t>
      </w:r>
      <w:r>
        <w:rPr/>
        <w:t>individual</w:t>
      </w:r>
      <w:r>
        <w:rPr>
          <w:spacing w:val="18"/>
        </w:rPr>
        <w:t> </w:t>
      </w:r>
      <w:r>
        <w:rPr/>
        <w:t>participants</w:t>
      </w:r>
      <w:r>
        <w:rPr>
          <w:spacing w:val="19"/>
        </w:rPr>
        <w:t> </w:t>
      </w:r>
      <w:r>
        <w:rPr/>
        <w:t>establishing</w:t>
      </w:r>
      <w:r>
        <w:rPr>
          <w:spacing w:val="17"/>
        </w:rPr>
        <w:t> </w:t>
      </w:r>
      <w:r>
        <w:rPr/>
        <w:t>their</w:t>
      </w:r>
      <w:r>
        <w:rPr>
          <w:spacing w:val="20"/>
        </w:rPr>
        <w:t> </w:t>
      </w:r>
      <w:r>
        <w:rPr/>
        <w:t>online</w:t>
      </w:r>
      <w:r>
        <w:rPr>
          <w:spacing w:val="18"/>
        </w:rPr>
        <w:t> </w:t>
      </w:r>
      <w:r>
        <w:rPr/>
        <w:t>identities</w:t>
      </w:r>
      <w:r>
        <w:rPr>
          <w:spacing w:val="18"/>
        </w:rPr>
        <w:t> </w:t>
      </w:r>
      <w:r>
        <w:rPr/>
        <w:t>and</w:t>
      </w:r>
      <w:r>
        <w:rPr>
          <w:spacing w:val="18"/>
        </w:rPr>
        <w:t> </w:t>
      </w:r>
      <w:r>
        <w:rPr/>
        <w:t>then</w:t>
      </w:r>
      <w:r>
        <w:rPr>
          <w:spacing w:val="18"/>
        </w:rPr>
        <w:t> </w:t>
      </w:r>
      <w:r>
        <w:rPr/>
        <w:t>finding</w:t>
      </w:r>
      <w:r>
        <w:rPr>
          <w:spacing w:val="16"/>
        </w:rPr>
        <w:t> </w:t>
      </w:r>
      <w:r>
        <w:rPr/>
        <w:t>others</w:t>
      </w:r>
      <w:r>
        <w:rPr>
          <w:spacing w:val="-57"/>
        </w:rPr>
        <w:t> </w:t>
      </w:r>
      <w:r>
        <w:rPr/>
        <w:t>with</w:t>
      </w:r>
      <w:r>
        <w:rPr>
          <w:spacing w:val="-1"/>
        </w:rPr>
        <w:t> </w:t>
      </w:r>
      <w:r>
        <w:rPr/>
        <w:t>whom they</w:t>
      </w:r>
      <w:r>
        <w:rPr>
          <w:spacing w:val="-5"/>
        </w:rPr>
        <w:t> </w:t>
      </w:r>
      <w:r>
        <w:rPr/>
        <w:t>interact.</w:t>
      </w:r>
    </w:p>
    <w:p>
      <w:pPr>
        <w:spacing w:after="0" w:line="480" w:lineRule="auto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6"/>
        <w:jc w:val="both"/>
      </w:pPr>
      <w:r>
        <w:rPr/>
        <w:t>Stage</w:t>
      </w:r>
      <w:r>
        <w:rPr>
          <w:spacing w:val="-3"/>
        </w:rPr>
        <w:t> </w:t>
      </w:r>
      <w:r>
        <w:rPr/>
        <w:t>3:</w:t>
      </w:r>
      <w:r>
        <w:rPr>
          <w:spacing w:val="-1"/>
        </w:rPr>
        <w:t> </w:t>
      </w:r>
      <w:r>
        <w:rPr/>
        <w:t>Information Exchange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42"/>
        <w:jc w:val="both"/>
      </w:pPr>
      <w:r>
        <w:rPr/>
        <w:t>Participants engage in mutual exchange of information. Up to and including stage 3, a form</w:t>
      </w:r>
      <w:r>
        <w:rPr>
          <w:spacing w:val="-57"/>
        </w:rPr>
        <w:t> </w:t>
      </w:r>
      <w:r>
        <w:rPr/>
        <w:t>of</w:t>
      </w:r>
      <w:r>
        <w:rPr>
          <w:spacing w:val="-3"/>
        </w:rPr>
        <w:t> </w:t>
      </w:r>
      <w:r>
        <w:rPr/>
        <w:t>co-operation</w:t>
      </w:r>
      <w:r>
        <w:rPr>
          <w:spacing w:val="-1"/>
        </w:rPr>
        <w:t> </w:t>
      </w:r>
      <w:r>
        <w:rPr/>
        <w:t>occurs</w:t>
      </w:r>
      <w:r>
        <w:rPr>
          <w:spacing w:val="-1"/>
        </w:rPr>
        <w:t> </w:t>
      </w:r>
      <w:r>
        <w:rPr/>
        <w:t>whereby</w:t>
      </w:r>
      <w:r>
        <w:rPr>
          <w:spacing w:val="-7"/>
        </w:rPr>
        <w:t> </w:t>
      </w:r>
      <w:r>
        <w:rPr/>
        <w:t>each</w:t>
      </w:r>
      <w:r>
        <w:rPr>
          <w:spacing w:val="-1"/>
        </w:rPr>
        <w:t> </w:t>
      </w:r>
      <w:r>
        <w:rPr/>
        <w:t>person</w:t>
      </w:r>
      <w:r>
        <w:rPr>
          <w:spacing w:val="-1"/>
        </w:rPr>
        <w:t> </w:t>
      </w:r>
      <w:r>
        <w:rPr/>
        <w:t>supports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other</w:t>
      </w:r>
      <w:r>
        <w:rPr>
          <w:spacing w:val="-3"/>
        </w:rPr>
        <w:t> </w:t>
      </w:r>
      <w:r>
        <w:rPr/>
        <w:t>participants‟</w:t>
      </w:r>
      <w:r>
        <w:rPr>
          <w:spacing w:val="-2"/>
        </w:rPr>
        <w:t> </w:t>
      </w:r>
      <w:r>
        <w:rPr/>
        <w:t>goals.</w:t>
      </w:r>
    </w:p>
    <w:p>
      <w:pPr>
        <w:pStyle w:val="Heading2"/>
        <w:spacing w:before="4"/>
        <w:jc w:val="both"/>
      </w:pPr>
      <w:r>
        <w:rPr/>
        <w:t>Stage</w:t>
      </w:r>
      <w:r>
        <w:rPr>
          <w:spacing w:val="-3"/>
        </w:rPr>
        <w:t> </w:t>
      </w:r>
      <w:r>
        <w:rPr/>
        <w:t>4:</w:t>
      </w:r>
      <w:r>
        <w:rPr>
          <w:spacing w:val="-1"/>
        </w:rPr>
        <w:t> </w:t>
      </w:r>
      <w:r>
        <w:rPr/>
        <w:t>Knowledge</w:t>
      </w:r>
      <w:r>
        <w:rPr>
          <w:spacing w:val="-1"/>
        </w:rPr>
        <w:t> </w:t>
      </w:r>
      <w:r>
        <w:rPr/>
        <w:t>Construction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43"/>
        <w:jc w:val="both"/>
      </w:pPr>
      <w:r>
        <w:rPr/>
        <w:t>Course-related group discussions develop and the interaction becomes more collaborative.</w:t>
      </w:r>
      <w:r>
        <w:rPr>
          <w:spacing w:val="1"/>
        </w:rPr>
        <w:t> </w:t>
      </w:r>
      <w:r>
        <w:rPr/>
        <w:t>Knowledge construction and working towards a group</w:t>
      </w:r>
      <w:r>
        <w:rPr>
          <w:spacing w:val="1"/>
        </w:rPr>
        <w:t> </w:t>
      </w:r>
      <w:r>
        <w:rPr/>
        <w:t>goal. Collaboration requires an</w:t>
      </w:r>
      <w:r>
        <w:rPr>
          <w:spacing w:val="1"/>
        </w:rPr>
        <w:t> </w:t>
      </w:r>
      <w:r>
        <w:rPr/>
        <w:t>active</w:t>
      </w:r>
      <w:r>
        <w:rPr>
          <w:spacing w:val="-2"/>
        </w:rPr>
        <w:t> </w:t>
      </w:r>
      <w:r>
        <w:rPr/>
        <w:t>sharing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information and intellectual</w:t>
      </w:r>
      <w:r>
        <w:rPr>
          <w:spacing w:val="-1"/>
        </w:rPr>
        <w:t> </w:t>
      </w:r>
      <w:r>
        <w:rPr/>
        <w:t>resources amongst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participants.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40"/>
        <w:jc w:val="both"/>
      </w:pPr>
      <w:r>
        <w:rPr/>
        <w:t>(The term „collaborative learning‟ refers to an instruction method in which students at</w:t>
      </w:r>
      <w:r>
        <w:rPr>
          <w:spacing w:val="1"/>
        </w:rPr>
        <w:t> </w:t>
      </w:r>
      <w:r>
        <w:rPr/>
        <w:t>various performance levels work together in small-groups towards a common goal. The</w:t>
      </w:r>
      <w:r>
        <w:rPr>
          <w:spacing w:val="1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are</w:t>
      </w:r>
      <w:r>
        <w:rPr>
          <w:spacing w:val="-4"/>
        </w:rPr>
        <w:t> </w:t>
      </w:r>
      <w:r>
        <w:rPr/>
        <w:t>responsible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one</w:t>
      </w:r>
      <w:r>
        <w:rPr>
          <w:spacing w:val="-3"/>
        </w:rPr>
        <w:t> </w:t>
      </w:r>
      <w:r>
        <w:rPr/>
        <w:t>another‟s</w:t>
      </w:r>
      <w:r>
        <w:rPr>
          <w:spacing w:val="-3"/>
        </w:rPr>
        <w:t> </w:t>
      </w:r>
      <w:r>
        <w:rPr/>
        <w:t>learning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well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their</w:t>
      </w:r>
      <w:r>
        <w:rPr>
          <w:spacing w:val="-3"/>
        </w:rPr>
        <w:t> </w:t>
      </w:r>
      <w:r>
        <w:rPr/>
        <w:t>own.</w:t>
      </w:r>
      <w:r>
        <w:rPr>
          <w:spacing w:val="-3"/>
        </w:rPr>
        <w:t> </w:t>
      </w:r>
      <w:r>
        <w:rPr/>
        <w:t>Thus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success</w:t>
      </w:r>
      <w:r>
        <w:rPr>
          <w:spacing w:val="-2"/>
        </w:rPr>
        <w:t> </w:t>
      </w:r>
      <w:r>
        <w:rPr/>
        <w:t>of</w:t>
      </w:r>
      <w:r>
        <w:rPr>
          <w:spacing w:val="-58"/>
        </w:rPr>
        <w:t> </w:t>
      </w:r>
      <w:r>
        <w:rPr/>
        <w:t>one</w:t>
      </w:r>
      <w:r>
        <w:rPr>
          <w:spacing w:val="-2"/>
        </w:rPr>
        <w:t> </w:t>
      </w:r>
      <w:r>
        <w:rPr/>
        <w:t>student helps other students to be</w:t>
      </w:r>
      <w:r>
        <w:rPr>
          <w:spacing w:val="-1"/>
        </w:rPr>
        <w:t> </w:t>
      </w:r>
      <w:r>
        <w:rPr/>
        <w:t>successful).</w:t>
      </w:r>
    </w:p>
    <w:p>
      <w:pPr>
        <w:pStyle w:val="Heading2"/>
        <w:spacing w:before="5"/>
        <w:jc w:val="both"/>
      </w:pPr>
      <w:r>
        <w:rPr/>
        <w:t>Stage</w:t>
      </w:r>
      <w:r>
        <w:rPr>
          <w:spacing w:val="-3"/>
        </w:rPr>
        <w:t> </w:t>
      </w:r>
      <w:r>
        <w:rPr/>
        <w:t>5:</w:t>
      </w:r>
      <w:r>
        <w:rPr>
          <w:spacing w:val="-1"/>
        </w:rPr>
        <w:t> </w:t>
      </w:r>
      <w:r>
        <w:rPr/>
        <w:t>Development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4"/>
        <w:jc w:val="both"/>
      </w:pPr>
      <w:r>
        <w:rPr/>
        <w:t>Participants</w:t>
      </w:r>
      <w:r>
        <w:rPr>
          <w:spacing w:val="28"/>
        </w:rPr>
        <w:t> </w:t>
      </w:r>
      <w:r>
        <w:rPr/>
        <w:t>look</w:t>
      </w:r>
      <w:r>
        <w:rPr>
          <w:spacing w:val="29"/>
        </w:rPr>
        <w:t> </w:t>
      </w:r>
      <w:r>
        <w:rPr/>
        <w:t>for</w:t>
      </w:r>
      <w:r>
        <w:rPr>
          <w:spacing w:val="26"/>
        </w:rPr>
        <w:t> </w:t>
      </w:r>
      <w:r>
        <w:rPr/>
        <w:t>more</w:t>
      </w:r>
      <w:r>
        <w:rPr>
          <w:spacing w:val="26"/>
        </w:rPr>
        <w:t> </w:t>
      </w:r>
      <w:r>
        <w:rPr/>
        <w:t>benefits</w:t>
      </w:r>
      <w:r>
        <w:rPr>
          <w:spacing w:val="30"/>
        </w:rPr>
        <w:t> </w:t>
      </w:r>
      <w:r>
        <w:rPr/>
        <w:t>from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system</w:t>
      </w:r>
      <w:r>
        <w:rPr>
          <w:spacing w:val="28"/>
        </w:rPr>
        <w:t> </w:t>
      </w:r>
      <w:r>
        <w:rPr/>
        <w:t>to</w:t>
      </w:r>
      <w:r>
        <w:rPr>
          <w:spacing w:val="28"/>
        </w:rPr>
        <w:t> </w:t>
      </w:r>
      <w:r>
        <w:rPr/>
        <w:t>help</w:t>
      </w:r>
      <w:r>
        <w:rPr>
          <w:spacing w:val="31"/>
        </w:rPr>
        <w:t> </w:t>
      </w:r>
      <w:r>
        <w:rPr/>
        <w:t>them</w:t>
      </w:r>
      <w:r>
        <w:rPr>
          <w:spacing w:val="27"/>
        </w:rPr>
        <w:t> </w:t>
      </w:r>
      <w:r>
        <w:rPr/>
        <w:t>achieve</w:t>
      </w:r>
      <w:r>
        <w:rPr>
          <w:spacing w:val="27"/>
        </w:rPr>
        <w:t> </w:t>
      </w:r>
      <w:r>
        <w:rPr/>
        <w:t>personal</w:t>
      </w:r>
      <w:r>
        <w:rPr>
          <w:spacing w:val="30"/>
        </w:rPr>
        <w:t> </w:t>
      </w:r>
      <w:r>
        <w:rPr/>
        <w:t>goals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reflect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processes.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suitable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researcher‟s</w:t>
      </w:r>
      <w:r>
        <w:rPr>
          <w:spacing w:val="-57"/>
        </w:rPr>
        <w:t> </w:t>
      </w:r>
      <w:r>
        <w:rPr/>
        <w:t>classroom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on-line.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researcher‟s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physical,</w:t>
      </w:r>
      <w:r>
        <w:rPr>
          <w:spacing w:val="60"/>
        </w:rPr>
        <w:t> </w:t>
      </w:r>
      <w:r>
        <w:rPr/>
        <w:t>social</w:t>
      </w:r>
      <w:r>
        <w:rPr>
          <w:spacing w:val="1"/>
        </w:rPr>
        <w:t> </w:t>
      </w:r>
      <w:r>
        <w:rPr/>
        <w:t>interaction with the students, where the researcher could observe all the various group</w:t>
      </w:r>
      <w:r>
        <w:rPr>
          <w:spacing w:val="1"/>
        </w:rPr>
        <w:t> </w:t>
      </w:r>
      <w:r>
        <w:rPr/>
        <w:t>activities on the tasks, and can give hints and prompts to each group</w:t>
      </w:r>
      <w:r>
        <w:rPr>
          <w:spacing w:val="60"/>
        </w:rPr>
        <w:t> </w:t>
      </w:r>
      <w:r>
        <w:rPr/>
        <w:t>as the tasks or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going.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online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involves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computer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internet</w:t>
      </w:r>
      <w:r>
        <w:rPr>
          <w:spacing w:val="-57"/>
        </w:rPr>
        <w:t> </w:t>
      </w:r>
      <w:r>
        <w:rPr/>
        <w:t>connection</w:t>
      </w:r>
      <w:r>
        <w:rPr>
          <w:spacing w:val="-1"/>
        </w:rPr>
        <w:t> </w:t>
      </w:r>
      <w:r>
        <w:rPr/>
        <w:t>which is not available in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selected schools of the</w:t>
      </w:r>
      <w:r>
        <w:rPr>
          <w:spacing w:val="-2"/>
        </w:rPr>
        <w:t> </w:t>
      </w:r>
      <w:r>
        <w:rPr/>
        <w:t>study.</w:t>
      </w:r>
    </w:p>
    <w:p>
      <w:pPr>
        <w:pStyle w:val="Heading2"/>
        <w:numPr>
          <w:ilvl w:val="1"/>
          <w:numId w:val="14"/>
        </w:numPr>
        <w:tabs>
          <w:tab w:pos="2061" w:val="left" w:leader="none"/>
        </w:tabs>
        <w:spacing w:line="240" w:lineRule="auto" w:before="212" w:after="0"/>
        <w:ind w:left="2060" w:right="0" w:hanging="721"/>
        <w:jc w:val="both"/>
      </w:pPr>
      <w:bookmarkStart w:name="_TOC_250020" w:id="22"/>
      <w:r>
        <w:rPr/>
        <w:t>Instructional</w:t>
      </w:r>
      <w:r>
        <w:rPr>
          <w:spacing w:val="-3"/>
        </w:rPr>
        <w:t> </w:t>
      </w:r>
      <w:r>
        <w:rPr/>
        <w:t>Strategy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Academic</w:t>
      </w:r>
      <w:r>
        <w:rPr>
          <w:spacing w:val="-1"/>
        </w:rPr>
        <w:t> </w:t>
      </w:r>
      <w:r>
        <w:rPr/>
        <w:t>Performance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bookmarkEnd w:id="22"/>
      <w:r>
        <w:rPr/>
        <w:t>Science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6"/>
        <w:jc w:val="both"/>
      </w:pPr>
      <w:r>
        <w:rPr/>
        <w:t>Scaffolding refers to the support that helps students finish a complex task or achieve a goal</w:t>
      </w:r>
      <w:r>
        <w:rPr>
          <w:spacing w:val="1"/>
        </w:rPr>
        <w:t> </w:t>
      </w:r>
      <w:r>
        <w:rPr/>
        <w:t>that they could not accomplish on their own (Wood, Bruner and Ross (1976). The provider</w:t>
      </w:r>
      <w:r>
        <w:rPr>
          <w:spacing w:val="1"/>
        </w:rPr>
        <w:t> </w:t>
      </w:r>
      <w:r>
        <w:rPr/>
        <w:t>of scaffolding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scaffolder.</w:t>
      </w:r>
      <w:r>
        <w:rPr>
          <w:spacing w:val="3"/>
        </w:rPr>
        <w:t> </w:t>
      </w:r>
      <w:r>
        <w:rPr/>
        <w:t>The</w:t>
      </w:r>
      <w:r>
        <w:rPr>
          <w:spacing w:val="-1"/>
        </w:rPr>
        <w:t> </w:t>
      </w:r>
      <w:r>
        <w:rPr/>
        <w:t>tools</w:t>
      </w:r>
      <w:r>
        <w:rPr>
          <w:spacing w:val="1"/>
        </w:rPr>
        <w:t> </w:t>
      </w:r>
      <w:r>
        <w:rPr/>
        <w:t>designed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scaffold</w:t>
      </w:r>
      <w:r>
        <w:rPr>
          <w:spacing w:val="1"/>
        </w:rPr>
        <w:t> </w:t>
      </w:r>
      <w:r>
        <w:rPr/>
        <w:t>learning</w:t>
      </w:r>
      <w:r>
        <w:rPr>
          <w:spacing w:val="-2"/>
        </w:rPr>
        <w:t> </w:t>
      </w:r>
      <w:r>
        <w:rPr/>
        <w:t>are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scaffolding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tools.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purpose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named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strategies.</w:t>
      </w:r>
      <w:r>
        <w:rPr>
          <w:spacing w:val="1"/>
        </w:rPr>
        <w:t> </w:t>
      </w:r>
      <w:r>
        <w:rPr/>
        <w:t>From its definition, we can see that the nature of scaffolding is instructional</w:t>
      </w:r>
      <w:r>
        <w:rPr>
          <w:spacing w:val="1"/>
        </w:rPr>
        <w:t> </w:t>
      </w:r>
      <w:r>
        <w:rPr/>
        <w:t>intervention. Furthermore, scaffolding is not just any form of support that is offered to</w:t>
      </w:r>
      <w:r>
        <w:rPr>
          <w:spacing w:val="1"/>
        </w:rPr>
        <w:t> </w:t>
      </w:r>
      <w:r>
        <w:rPr/>
        <w:t>students.</w:t>
      </w:r>
      <w:r>
        <w:rPr>
          <w:spacing w:val="60"/>
        </w:rPr>
        <w:t> </w:t>
      </w:r>
      <w:r>
        <w:rPr/>
        <w:t>It has to be the support that helps learners construct knowledge and thinking</w:t>
      </w:r>
      <w:r>
        <w:rPr>
          <w:spacing w:val="1"/>
        </w:rPr>
        <w:t> </w:t>
      </w:r>
      <w:r>
        <w:rPr/>
        <w:t>rather than remembering simple facts (Hammond and Gibbons, 2001). However, Habor</w:t>
      </w:r>
      <w:r>
        <w:rPr>
          <w:spacing w:val="1"/>
        </w:rPr>
        <w:t> </w:t>
      </w:r>
      <w:r>
        <w:rPr/>
        <w:t>Peters (2002), points out that students will be able to do better if the required instructional</w:t>
      </w:r>
      <w:r>
        <w:rPr>
          <w:spacing w:val="1"/>
        </w:rPr>
        <w:t> </w:t>
      </w:r>
      <w:r>
        <w:rPr/>
        <w:t>techniques and materials are appropriately and effectively used. Based on the metaphor,</w:t>
      </w:r>
      <w:r>
        <w:rPr>
          <w:spacing w:val="1"/>
        </w:rPr>
        <w:t> </w:t>
      </w:r>
      <w:r>
        <w:rPr/>
        <w:t>instructional scaffolding has several characteristics: it supports learners; it functions as a</w:t>
      </w:r>
      <w:r>
        <w:rPr>
          <w:spacing w:val="1"/>
        </w:rPr>
        <w:t> </w:t>
      </w:r>
      <w:r>
        <w:rPr/>
        <w:t>tool;</w:t>
      </w:r>
      <w:r>
        <w:rPr>
          <w:spacing w:val="11"/>
        </w:rPr>
        <w:t> </w:t>
      </w:r>
      <w:r>
        <w:rPr/>
        <w:t>it</w:t>
      </w:r>
      <w:r>
        <w:rPr>
          <w:spacing w:val="11"/>
        </w:rPr>
        <w:t> </w:t>
      </w:r>
      <w:r>
        <w:rPr/>
        <w:t>allows</w:t>
      </w:r>
      <w:r>
        <w:rPr>
          <w:spacing w:val="10"/>
        </w:rPr>
        <w:t> </w:t>
      </w:r>
      <w:r>
        <w:rPr/>
        <w:t>learners</w:t>
      </w:r>
      <w:r>
        <w:rPr>
          <w:spacing w:val="11"/>
        </w:rPr>
        <w:t> </w:t>
      </w:r>
      <w:r>
        <w:rPr/>
        <w:t>to</w:t>
      </w:r>
      <w:r>
        <w:rPr>
          <w:spacing w:val="13"/>
        </w:rPr>
        <w:t> </w:t>
      </w:r>
      <w:r>
        <w:rPr/>
        <w:t>accomplish</w:t>
      </w:r>
      <w:r>
        <w:rPr>
          <w:spacing w:val="11"/>
        </w:rPr>
        <w:t> </w:t>
      </w:r>
      <w:r>
        <w:rPr/>
        <w:t>a</w:t>
      </w:r>
      <w:r>
        <w:rPr>
          <w:spacing w:val="10"/>
        </w:rPr>
        <w:t> </w:t>
      </w:r>
      <w:r>
        <w:rPr/>
        <w:t>task</w:t>
      </w:r>
      <w:r>
        <w:rPr>
          <w:spacing w:val="10"/>
        </w:rPr>
        <w:t> </w:t>
      </w:r>
      <w:r>
        <w:rPr/>
        <w:t>that</w:t>
      </w:r>
      <w:r>
        <w:rPr>
          <w:spacing w:val="11"/>
        </w:rPr>
        <w:t> </w:t>
      </w:r>
      <w:r>
        <w:rPr/>
        <w:t>they</w:t>
      </w:r>
      <w:r>
        <w:rPr>
          <w:spacing w:val="9"/>
        </w:rPr>
        <w:t> </w:t>
      </w:r>
      <w:r>
        <w:rPr/>
        <w:t>cannot</w:t>
      </w:r>
      <w:r>
        <w:rPr>
          <w:spacing w:val="13"/>
        </w:rPr>
        <w:t> </w:t>
      </w:r>
      <w:r>
        <w:rPr/>
        <w:t>complete</w:t>
      </w:r>
      <w:r>
        <w:rPr>
          <w:spacing w:val="10"/>
        </w:rPr>
        <w:t> </w:t>
      </w:r>
      <w:r>
        <w:rPr/>
        <w:t>on</w:t>
      </w:r>
      <w:r>
        <w:rPr>
          <w:spacing w:val="14"/>
        </w:rPr>
        <w:t> </w:t>
      </w:r>
      <w:r>
        <w:rPr/>
        <w:t>their</w:t>
      </w:r>
      <w:r>
        <w:rPr>
          <w:spacing w:val="10"/>
        </w:rPr>
        <w:t> </w:t>
      </w:r>
      <w:r>
        <w:rPr/>
        <w:t>own;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it</w:t>
      </w:r>
      <w:r>
        <w:rPr>
          <w:spacing w:val="-58"/>
        </w:rPr>
        <w:t> </w:t>
      </w:r>
      <w:r>
        <w:rPr/>
        <w:t>is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selectively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aid</w:t>
      </w:r>
      <w:r>
        <w:rPr>
          <w:spacing w:val="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(Driscoll,</w:t>
      </w:r>
      <w:r>
        <w:rPr>
          <w:spacing w:val="1"/>
        </w:rPr>
        <w:t> </w:t>
      </w:r>
      <w:r>
        <w:rPr/>
        <w:t>2000).</w:t>
      </w:r>
      <w:r>
        <w:rPr>
          <w:spacing w:val="1"/>
        </w:rPr>
        <w:t> </w:t>
      </w:r>
      <w:r>
        <w:rPr/>
        <w:t>Early</w:t>
      </w:r>
      <w:r>
        <w:rPr>
          <w:spacing w:val="1"/>
        </w:rPr>
        <w:t> </w:t>
      </w:r>
      <w:r>
        <w:rPr/>
        <w:t>practice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scaffolding was between a learner and another more capable individual. This, to some</w:t>
      </w:r>
      <w:r>
        <w:rPr>
          <w:spacing w:val="1"/>
        </w:rPr>
        <w:t> </w:t>
      </w:r>
      <w:r>
        <w:rPr/>
        <w:t>extent, made many researchers believe that scaffolding can only be applied to one-on-one</w:t>
      </w:r>
      <w:r>
        <w:rPr>
          <w:spacing w:val="1"/>
        </w:rPr>
        <w:t> </w:t>
      </w:r>
      <w:r>
        <w:rPr/>
        <w:t>situations. However, some researchers pointed out that the scope of scaffolding can be</w:t>
      </w:r>
      <w:r>
        <w:rPr>
          <w:spacing w:val="1"/>
        </w:rPr>
        <w:t> </w:t>
      </w:r>
      <w:r>
        <w:rPr/>
        <w:t>expanded</w:t>
      </w:r>
      <w:r>
        <w:rPr>
          <w:spacing w:val="-1"/>
        </w:rPr>
        <w:t> </w:t>
      </w:r>
      <w:r>
        <w:rPr/>
        <w:t>beyond pair interactions.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340" w:right="1440"/>
        <w:jc w:val="both"/>
      </w:pPr>
      <w:r>
        <w:rPr/>
        <w:t>Sawyers</w:t>
      </w:r>
      <w:r>
        <w:rPr>
          <w:spacing w:val="10"/>
        </w:rPr>
        <w:t> </w:t>
      </w:r>
      <w:r>
        <w:rPr/>
        <w:t>(2006),</w:t>
      </w:r>
      <w:r>
        <w:rPr>
          <w:spacing w:val="9"/>
        </w:rPr>
        <w:t> </w:t>
      </w:r>
      <w:r>
        <w:rPr/>
        <w:t>suggests</w:t>
      </w:r>
      <w:r>
        <w:rPr>
          <w:spacing w:val="9"/>
        </w:rPr>
        <w:t> </w:t>
      </w:r>
      <w:r>
        <w:rPr/>
        <w:t>using</w:t>
      </w:r>
      <w:r>
        <w:rPr>
          <w:spacing w:val="9"/>
        </w:rPr>
        <w:t> </w:t>
      </w:r>
      <w:r>
        <w:rPr/>
        <w:t>weaving</w:t>
      </w:r>
      <w:r>
        <w:rPr>
          <w:spacing w:val="9"/>
        </w:rPr>
        <w:t> </w:t>
      </w:r>
      <w:r>
        <w:rPr/>
        <w:t>as</w:t>
      </w:r>
      <w:r>
        <w:rPr>
          <w:spacing w:val="12"/>
        </w:rPr>
        <w:t> </w:t>
      </w:r>
      <w:r>
        <w:rPr/>
        <w:t>a</w:t>
      </w:r>
      <w:r>
        <w:rPr>
          <w:spacing w:val="7"/>
        </w:rPr>
        <w:t> </w:t>
      </w:r>
      <w:r>
        <w:rPr/>
        <w:t>metaphor</w:t>
      </w:r>
      <w:r>
        <w:rPr>
          <w:spacing w:val="8"/>
        </w:rPr>
        <w:t> </w:t>
      </w:r>
      <w:r>
        <w:rPr/>
        <w:t>to</w:t>
      </w:r>
      <w:r>
        <w:rPr>
          <w:spacing w:val="12"/>
        </w:rPr>
        <w:t> </w:t>
      </w:r>
      <w:r>
        <w:rPr/>
        <w:t>expand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use</w:t>
      </w:r>
      <w:r>
        <w:rPr>
          <w:spacing w:val="13"/>
        </w:rPr>
        <w:t> </w:t>
      </w:r>
      <w:r>
        <w:rPr/>
        <w:t>of</w:t>
      </w:r>
      <w:r>
        <w:rPr>
          <w:spacing w:val="8"/>
        </w:rPr>
        <w:t> </w:t>
      </w:r>
      <w:r>
        <w:rPr/>
        <w:t>scaffolding</w:t>
      </w:r>
      <w:r>
        <w:rPr>
          <w:spacing w:val="5"/>
        </w:rPr>
        <w:t> </w:t>
      </w:r>
      <w:r>
        <w:rPr/>
        <w:t>to</w:t>
      </w:r>
      <w:r>
        <w:rPr>
          <w:spacing w:val="-57"/>
        </w:rPr>
        <w:t> </w:t>
      </w:r>
      <w:r>
        <w:rPr/>
        <w:t>a whole classroom community, in which not only the teacher supports each individual</w:t>
      </w:r>
      <w:r>
        <w:rPr>
          <w:spacing w:val="1"/>
        </w:rPr>
        <w:t> </w:t>
      </w:r>
      <w:r>
        <w:rPr/>
        <w:t>student, students also support each other.</w:t>
      </w:r>
      <w:r>
        <w:rPr>
          <w:spacing w:val="1"/>
        </w:rPr>
        <w:t> </w:t>
      </w:r>
      <w:r>
        <w:rPr/>
        <w:t>More importantly, Palinscar (1998) recommends</w:t>
      </w:r>
      <w:r>
        <w:rPr>
          <w:spacing w:val="1"/>
        </w:rPr>
        <w:t> </w:t>
      </w:r>
      <w:r>
        <w:rPr/>
        <w:t>expanding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metaphor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contexts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 in addition to human beings, be they instructors, parents or more capable peers.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technique,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Zone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Proximal</w:t>
      </w:r>
      <w:r>
        <w:rPr>
          <w:spacing w:val="-57"/>
        </w:rPr>
        <w:t> </w:t>
      </w:r>
      <w:r>
        <w:rPr/>
        <w:t>Development (ZPD), in which a teacher provides support by incrementally improving a</w:t>
      </w:r>
      <w:r>
        <w:rPr>
          <w:spacing w:val="1"/>
        </w:rPr>
        <w:t> </w:t>
      </w:r>
      <w:r>
        <w:rPr/>
        <w:t>learner‟s ability to build on prior knowledge (Olson and Platt, 2000).</w:t>
      </w:r>
      <w:r>
        <w:rPr>
          <w:spacing w:val="1"/>
        </w:rPr>
        <w:t> </w:t>
      </w:r>
      <w:r>
        <w:rPr/>
        <w:t>In scaffolding</w:t>
      </w:r>
      <w:r>
        <w:rPr>
          <w:spacing w:val="1"/>
        </w:rPr>
        <w:t> </w:t>
      </w:r>
      <w:r>
        <w:rPr/>
        <w:t>learning,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scaffold</w:t>
      </w:r>
      <w:r>
        <w:rPr>
          <w:spacing w:val="34"/>
        </w:rPr>
        <w:t> </w:t>
      </w:r>
      <w:r>
        <w:rPr/>
        <w:t>of</w:t>
      </w:r>
      <w:r>
        <w:rPr>
          <w:spacing w:val="36"/>
        </w:rPr>
        <w:t> </w:t>
      </w:r>
      <w:r>
        <w:rPr/>
        <w:t>a</w:t>
      </w:r>
      <w:r>
        <w:rPr>
          <w:spacing w:val="34"/>
        </w:rPr>
        <w:t> </w:t>
      </w:r>
      <w:r>
        <w:rPr/>
        <w:t>group</w:t>
      </w:r>
      <w:r>
        <w:rPr>
          <w:spacing w:val="34"/>
        </w:rPr>
        <w:t> </w:t>
      </w:r>
      <w:r>
        <w:rPr/>
        <w:t>cannot</w:t>
      </w:r>
      <w:r>
        <w:rPr>
          <w:spacing w:val="35"/>
        </w:rPr>
        <w:t> </w:t>
      </w:r>
      <w:r>
        <w:rPr/>
        <w:t>be</w:t>
      </w:r>
      <w:r>
        <w:rPr>
          <w:spacing w:val="33"/>
        </w:rPr>
        <w:t> </w:t>
      </w:r>
      <w:r>
        <w:rPr/>
        <w:t>withdrawn</w:t>
      </w:r>
      <w:r>
        <w:rPr>
          <w:spacing w:val="34"/>
        </w:rPr>
        <w:t> </w:t>
      </w:r>
      <w:r>
        <w:rPr/>
        <w:t>unless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entire</w:t>
      </w:r>
      <w:r>
        <w:rPr>
          <w:spacing w:val="35"/>
        </w:rPr>
        <w:t> </w:t>
      </w:r>
      <w:r>
        <w:rPr/>
        <w:t>members</w:t>
      </w:r>
      <w:r>
        <w:rPr>
          <w:spacing w:val="34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9"/>
        <w:jc w:val="both"/>
      </w:pPr>
      <w:r>
        <w:rPr/>
        <w:t>group have reached a zone of Proximal Development (ZPD). In addition, when the high</w:t>
      </w:r>
      <w:r>
        <w:rPr>
          <w:spacing w:val="1"/>
        </w:rPr>
        <w:t> </w:t>
      </w:r>
      <w:r>
        <w:rPr/>
        <w:t>level students work with low ability ones, in heterogeneous learning groups, they explain</w:t>
      </w:r>
      <w:r>
        <w:rPr>
          <w:spacing w:val="1"/>
        </w:rPr>
        <w:t> </w:t>
      </w:r>
      <w:r>
        <w:rPr/>
        <w:t>their ideas to the low ability level ones, and the high levels ones, and the high level students</w:t>
      </w:r>
      <w:r>
        <w:rPr>
          <w:spacing w:val="-58"/>
        </w:rPr>
        <w:t> </w:t>
      </w:r>
      <w:r>
        <w:rPr/>
        <w:t>themselves learn when they</w:t>
      </w:r>
      <w:r>
        <w:rPr>
          <w:spacing w:val="1"/>
        </w:rPr>
        <w:t> </w:t>
      </w:r>
      <w:r>
        <w:rPr/>
        <w:t>remember it longer. This is contrary to the research finding of</w:t>
      </w:r>
      <w:r>
        <w:rPr>
          <w:spacing w:val="1"/>
        </w:rPr>
        <w:t> </w:t>
      </w:r>
      <w:r>
        <w:rPr/>
        <w:t>Maduewesi</w:t>
      </w:r>
      <w:r>
        <w:rPr>
          <w:spacing w:val="1"/>
        </w:rPr>
        <w:t> </w:t>
      </w:r>
      <w:r>
        <w:rPr/>
        <w:t>(2010) and Ezeani (2012) who report that group method of learning does not</w:t>
      </w:r>
      <w:r>
        <w:rPr>
          <w:spacing w:val="1"/>
        </w:rPr>
        <w:t> </w:t>
      </w:r>
      <w:r>
        <w:rPr/>
        <w:t>encourage the habit of listening and it also does not make students develop the habit of</w:t>
      </w:r>
      <w:r>
        <w:rPr>
          <w:spacing w:val="1"/>
        </w:rPr>
        <w:t> </w:t>
      </w:r>
      <w:r>
        <w:rPr/>
        <w:t>writing</w:t>
      </w:r>
      <w:r>
        <w:rPr>
          <w:spacing w:val="-3"/>
        </w:rPr>
        <w:t> </w:t>
      </w:r>
      <w:r>
        <w:rPr/>
        <w:t>fast as found in a</w:t>
      </w:r>
      <w:r>
        <w:rPr>
          <w:spacing w:val="1"/>
        </w:rPr>
        <w:t> </w:t>
      </w:r>
      <w:r>
        <w:rPr/>
        <w:t>large</w:t>
      </w:r>
      <w:r>
        <w:rPr>
          <w:spacing w:val="-1"/>
        </w:rPr>
        <w:t> </w:t>
      </w:r>
      <w:r>
        <w:rPr/>
        <w:t>class size.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4"/>
        <w:jc w:val="both"/>
      </w:pPr>
      <w:r>
        <w:rPr/>
        <w:t>But to Lioyd (2009), poor achiever‟s performance could be improved when instructions is</w:t>
      </w:r>
      <w:r>
        <w:rPr>
          <w:spacing w:val="1"/>
        </w:rPr>
        <w:t> </w:t>
      </w:r>
      <w:r>
        <w:rPr/>
        <w:t>based on clear demonstration, guided practice, active involvement of the students in goal</w:t>
      </w:r>
      <w:r>
        <w:rPr>
          <w:spacing w:val="1"/>
        </w:rPr>
        <w:t> </w:t>
      </w:r>
      <w:r>
        <w:rPr/>
        <w:t>directed activities with immediate feedback and reinforcement. All these are made use of in</w:t>
      </w:r>
      <w:r>
        <w:rPr>
          <w:spacing w:val="-57"/>
        </w:rPr>
        <w:t> </w:t>
      </w:r>
      <w:r>
        <w:rPr/>
        <w:t>scaffolding instructional strategy. Lioyd suggests that instructions should be delivered to</w:t>
      </w:r>
      <w:r>
        <w:rPr>
          <w:spacing w:val="1"/>
        </w:rPr>
        <w:t> </w:t>
      </w:r>
      <w:r>
        <w:rPr/>
        <w:t>students in small heterogeneous</w:t>
      </w:r>
      <w:r>
        <w:rPr>
          <w:spacing w:val="60"/>
        </w:rPr>
        <w:t> </w:t>
      </w:r>
      <w:r>
        <w:rPr/>
        <w:t>groups for individual attention and practice opportunities</w:t>
      </w:r>
      <w:r>
        <w:rPr>
          <w:spacing w:val="1"/>
        </w:rPr>
        <w:t> </w:t>
      </w:r>
      <w:r>
        <w:rPr/>
        <w:t>to be provided for successful acquisition of knowledge and skills by low performance</w:t>
      </w:r>
      <w:r>
        <w:rPr>
          <w:spacing w:val="1"/>
        </w:rPr>
        <w:t> </w:t>
      </w:r>
      <w:r>
        <w:rPr/>
        <w:t>students. This might be responsible for why it is important to investigate the scaffolding</w:t>
      </w:r>
      <w:r>
        <w:rPr>
          <w:spacing w:val="1"/>
        </w:rPr>
        <w:t> </w:t>
      </w:r>
      <w:r>
        <w:rPr/>
        <w:t>teaching</w:t>
      </w:r>
      <w:r>
        <w:rPr>
          <w:spacing w:val="-4"/>
        </w:rPr>
        <w:t> </w:t>
      </w:r>
      <w:r>
        <w:rPr/>
        <w:t>strategy</w:t>
      </w:r>
      <w:r>
        <w:rPr>
          <w:spacing w:val="-5"/>
        </w:rPr>
        <w:t> </w:t>
      </w:r>
      <w:r>
        <w:rPr/>
        <w:t>to determine</w:t>
      </w:r>
      <w:r>
        <w:rPr>
          <w:spacing w:val="-1"/>
        </w:rPr>
        <w:t> </w:t>
      </w:r>
      <w:r>
        <w:rPr/>
        <w:t>the performance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</w:t>
      </w:r>
      <w:r>
        <w:rPr>
          <w:spacing w:val="-1"/>
        </w:rPr>
        <w:t> </w:t>
      </w:r>
      <w:r>
        <w:rPr/>
        <w:t>students.</w:t>
      </w:r>
    </w:p>
    <w:p>
      <w:pPr>
        <w:pStyle w:val="BodyText"/>
        <w:spacing w:line="480" w:lineRule="auto" w:before="207"/>
        <w:ind w:left="1340" w:right="1433"/>
        <w:jc w:val="both"/>
      </w:pPr>
      <w:r>
        <w:rPr/>
        <w:t>Some researchers attributed low performance by students in science to the methods adopted</w:t>
      </w:r>
      <w:r>
        <w:rPr>
          <w:spacing w:val="-57"/>
        </w:rPr>
        <w:t> </w:t>
      </w:r>
      <w:r>
        <w:rPr/>
        <w:t>by science teachers in teaching the subjects Mbah, (2005), remarks that performance is</w:t>
      </w:r>
      <w:r>
        <w:rPr>
          <w:spacing w:val="1"/>
        </w:rPr>
        <w:t> </w:t>
      </w:r>
      <w:r>
        <w:rPr/>
        <w:t>dependent upon several factors among which are instructional techniques; the learning</w:t>
      </w:r>
      <w:r>
        <w:rPr>
          <w:spacing w:val="1"/>
        </w:rPr>
        <w:t> </w:t>
      </w:r>
      <w:r>
        <w:rPr/>
        <w:t>environment, motivation for stimulating students‟ interest in learning and the learners. He</w:t>
      </w:r>
      <w:r>
        <w:rPr>
          <w:spacing w:val="1"/>
        </w:rPr>
        <w:t> </w:t>
      </w:r>
      <w:r>
        <w:rPr/>
        <w:t>added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several</w:t>
      </w:r>
      <w:r>
        <w:rPr>
          <w:spacing w:val="60"/>
        </w:rPr>
        <w:t> </w:t>
      </w:r>
      <w:r>
        <w:rPr/>
        <w:t>interacting</w:t>
      </w:r>
      <w:r>
        <w:rPr>
          <w:spacing w:val="1"/>
        </w:rPr>
        <w:t> </w:t>
      </w:r>
      <w:r>
        <w:rPr/>
        <w:t>variables.</w:t>
      </w:r>
      <w:r>
        <w:rPr>
          <w:spacing w:val="24"/>
        </w:rPr>
        <w:t> </w:t>
      </w:r>
      <w:r>
        <w:rPr/>
        <w:t>He</w:t>
      </w:r>
      <w:r>
        <w:rPr>
          <w:spacing w:val="23"/>
        </w:rPr>
        <w:t> </w:t>
      </w:r>
      <w:r>
        <w:rPr/>
        <w:t>observes</w:t>
      </w:r>
      <w:r>
        <w:rPr>
          <w:spacing w:val="25"/>
        </w:rPr>
        <w:t> </w:t>
      </w:r>
      <w:r>
        <w:rPr/>
        <w:t>that,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students‟</w:t>
      </w:r>
      <w:r>
        <w:rPr>
          <w:spacing w:val="24"/>
        </w:rPr>
        <w:t> </w:t>
      </w:r>
      <w:r>
        <w:rPr/>
        <w:t>readiness</w:t>
      </w:r>
      <w:r>
        <w:rPr>
          <w:spacing w:val="24"/>
        </w:rPr>
        <w:t> </w:t>
      </w:r>
      <w:r>
        <w:rPr/>
        <w:t>to</w:t>
      </w:r>
      <w:r>
        <w:rPr>
          <w:spacing w:val="26"/>
        </w:rPr>
        <w:t> </w:t>
      </w:r>
      <w:r>
        <w:rPr/>
        <w:t>learn</w:t>
      </w:r>
      <w:r>
        <w:rPr>
          <w:spacing w:val="23"/>
        </w:rPr>
        <w:t> </w:t>
      </w:r>
      <w:r>
        <w:rPr/>
        <w:t>while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teacher</w:t>
      </w:r>
      <w:r>
        <w:rPr>
          <w:spacing w:val="23"/>
        </w:rPr>
        <w:t> </w:t>
      </w:r>
      <w:r>
        <w:rPr/>
        <w:t>is</w:t>
      </w:r>
      <w:r>
        <w:rPr>
          <w:spacing w:val="25"/>
        </w:rPr>
        <w:t> </w:t>
      </w:r>
      <w:r>
        <w:rPr/>
        <w:t>teaching</w:t>
      </w:r>
      <w:r>
        <w:rPr>
          <w:spacing w:val="-57"/>
        </w:rPr>
        <w:t> </w:t>
      </w:r>
      <w:r>
        <w:rPr/>
        <w:t>can be superfluxed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variables such as lack of learning materials, lack of interest,</w:t>
      </w:r>
      <w:r>
        <w:rPr>
          <w:spacing w:val="1"/>
        </w:rPr>
        <w:t> </w:t>
      </w:r>
      <w:r>
        <w:rPr/>
        <w:t>school</w:t>
      </w:r>
      <w:r>
        <w:rPr>
          <w:spacing w:val="30"/>
        </w:rPr>
        <w:t> </w:t>
      </w:r>
      <w:r>
        <w:rPr/>
        <w:t>environment,</w:t>
      </w:r>
      <w:r>
        <w:rPr>
          <w:spacing w:val="31"/>
        </w:rPr>
        <w:t> </w:t>
      </w:r>
      <w:r>
        <w:rPr/>
        <w:t>teaching</w:t>
      </w:r>
      <w:r>
        <w:rPr>
          <w:spacing w:val="29"/>
        </w:rPr>
        <w:t> </w:t>
      </w:r>
      <w:r>
        <w:rPr/>
        <w:t>techniques</w:t>
      </w:r>
      <w:r>
        <w:rPr>
          <w:spacing w:val="33"/>
        </w:rPr>
        <w:t> </w:t>
      </w:r>
      <w:r>
        <w:rPr/>
        <w:t>and</w:t>
      </w:r>
      <w:r>
        <w:rPr>
          <w:spacing w:val="29"/>
        </w:rPr>
        <w:t> </w:t>
      </w:r>
      <w:r>
        <w:rPr/>
        <w:t>other</w:t>
      </w:r>
      <w:r>
        <w:rPr>
          <w:spacing w:val="30"/>
        </w:rPr>
        <w:t> </w:t>
      </w:r>
      <w:r>
        <w:rPr/>
        <w:t>factors.</w:t>
      </w:r>
      <w:r>
        <w:rPr>
          <w:spacing w:val="35"/>
        </w:rPr>
        <w:t> </w:t>
      </w:r>
      <w:r>
        <w:rPr/>
        <w:t>He</w:t>
      </w:r>
      <w:r>
        <w:rPr>
          <w:spacing w:val="30"/>
        </w:rPr>
        <w:t> </w:t>
      </w:r>
      <w:r>
        <w:rPr/>
        <w:t>therefore</w:t>
      </w:r>
      <w:r>
        <w:rPr>
          <w:spacing w:val="32"/>
        </w:rPr>
        <w:t> </w:t>
      </w:r>
      <w:r>
        <w:rPr/>
        <w:t>emphasizes</w:t>
      </w:r>
      <w:r>
        <w:rPr>
          <w:spacing w:val="30"/>
        </w:rPr>
        <w:t> </w:t>
      </w:r>
      <w:r>
        <w:rPr/>
        <w:t>that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9"/>
        <w:jc w:val="both"/>
      </w:pPr>
      <w:r>
        <w:rPr/>
        <w:t>teachers should endeavour to adopt instructional techniques that are capable of reducing</w:t>
      </w:r>
      <w:r>
        <w:rPr>
          <w:spacing w:val="1"/>
        </w:rPr>
        <w:t> </w:t>
      </w:r>
      <w:r>
        <w:rPr/>
        <w:t>divergences on the part of students.</w:t>
      </w:r>
      <w:r>
        <w:rPr>
          <w:spacing w:val="1"/>
        </w:rPr>
        <w:t> </w:t>
      </w:r>
      <w:r>
        <w:rPr/>
        <w:t>One of these instructional techniques is scaffolding</w:t>
      </w:r>
      <w:r>
        <w:rPr>
          <w:spacing w:val="1"/>
        </w:rPr>
        <w:t> </w:t>
      </w:r>
      <w:r>
        <w:rPr/>
        <w:t>teaching strategy. When a teacher takes care of the students by adopting good instructional</w:t>
      </w:r>
      <w:r>
        <w:rPr>
          <w:spacing w:val="1"/>
        </w:rPr>
        <w:t> </w:t>
      </w:r>
      <w:r>
        <w:rPr/>
        <w:t>techniques, the academic performance of the students will improve significantly. Scaffolds</w:t>
      </w:r>
      <w:r>
        <w:rPr>
          <w:spacing w:val="1"/>
        </w:rPr>
        <w:t> </w:t>
      </w:r>
      <w:r>
        <w:rPr/>
        <w:t>can promote different</w:t>
      </w:r>
      <w:r>
        <w:rPr>
          <w:spacing w:val="1"/>
        </w:rPr>
        <w:t> </w:t>
      </w:r>
      <w:r>
        <w:rPr/>
        <w:t>types of knowledge like</w:t>
      </w:r>
      <w:r>
        <w:rPr>
          <w:spacing w:val="60"/>
        </w:rPr>
        <w:t> </w:t>
      </w:r>
      <w:r>
        <w:rPr/>
        <w:t>metacognitive expertise, inquiry abilities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content knowledge</w:t>
      </w:r>
      <w:r>
        <w:rPr>
          <w:spacing w:val="-1"/>
        </w:rPr>
        <w:t> </w:t>
      </w:r>
      <w:r>
        <w:rPr/>
        <w:t>(McNeill,</w:t>
      </w:r>
      <w:r>
        <w:rPr>
          <w:spacing w:val="4"/>
        </w:rPr>
        <w:t> </w:t>
      </w:r>
      <w:r>
        <w:rPr/>
        <w:t>Lizotte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Krejick, 2006).</w:t>
      </w:r>
    </w:p>
    <w:p>
      <w:pPr>
        <w:pStyle w:val="BodyText"/>
        <w:spacing w:line="480" w:lineRule="auto" w:before="207"/>
        <w:ind w:left="1340" w:right="1435"/>
        <w:jc w:val="both"/>
      </w:pPr>
      <w:r>
        <w:rPr/>
        <w:t>Metacognition refers to knowledge and control of factors that affect learning, such as</w:t>
      </w:r>
      <w:r>
        <w:rPr>
          <w:spacing w:val="1"/>
        </w:rPr>
        <w:t> </w:t>
      </w:r>
      <w:r>
        <w:rPr/>
        <w:t>knowledge of self, the task at hand, and the strategies to be employed (Baker and Brown,</w:t>
      </w:r>
      <w:r>
        <w:rPr>
          <w:spacing w:val="1"/>
        </w:rPr>
        <w:t> </w:t>
      </w:r>
      <w:r>
        <w:rPr/>
        <w:t>2002). To evaluate the effectiveness of the metacognition prompts, White and Fredericksen</w:t>
      </w:r>
      <w:r>
        <w:rPr>
          <w:spacing w:val="-57"/>
        </w:rPr>
        <w:t> </w:t>
      </w:r>
      <w:r>
        <w:rPr/>
        <w:t>(2000) compared two versions of the curriculum, one with reflections prompts and one</w:t>
      </w:r>
      <w:r>
        <w:rPr>
          <w:spacing w:val="1"/>
        </w:rPr>
        <w:t> </w:t>
      </w:r>
      <w:r>
        <w:rPr/>
        <w:t>without reflection prompts. They found that students who received the reflection prompts</w:t>
      </w:r>
      <w:r>
        <w:rPr>
          <w:spacing w:val="1"/>
        </w:rPr>
        <w:t> </w:t>
      </w:r>
      <w:r>
        <w:rPr/>
        <w:t>resulted in greater understanding of the inquiry practices. Davies (2003), also examines the</w:t>
      </w:r>
      <w:r>
        <w:rPr>
          <w:spacing w:val="1"/>
        </w:rPr>
        <w:t> </w:t>
      </w:r>
      <w:r>
        <w:rPr/>
        <w:t>role of scaffolds or directed prompts in supporting students‟ reflection. In this case, Davies</w:t>
      </w:r>
      <w:r>
        <w:rPr>
          <w:spacing w:val="1"/>
        </w:rPr>
        <w:t> </w:t>
      </w:r>
      <w:r>
        <w:rPr/>
        <w:t>(2003)</w:t>
      </w:r>
      <w:r>
        <w:rPr>
          <w:spacing w:val="1"/>
        </w:rPr>
        <w:t> </w:t>
      </w:r>
      <w:r>
        <w:rPr/>
        <w:t>integrated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Integration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(KIE)</w:t>
      </w:r>
      <w:r>
        <w:rPr>
          <w:spacing w:val="1"/>
        </w:rPr>
        <w:t> </w:t>
      </w:r>
      <w:r>
        <w:rPr/>
        <w:t>software.</w:t>
      </w:r>
      <w:r>
        <w:rPr>
          <w:spacing w:val="1"/>
        </w:rPr>
        <w:t> </w:t>
      </w:r>
      <w:r>
        <w:rPr/>
        <w:t>She investigates the role of two different types of reflection prompts, generic</w:t>
      </w:r>
      <w:r>
        <w:rPr>
          <w:spacing w:val="1"/>
        </w:rPr>
        <w:t> </w:t>
      </w:r>
      <w:r>
        <w:rPr/>
        <w:t>prompts and directed prompts. She found that generic prompts were more productive for</w:t>
      </w:r>
      <w:r>
        <w:rPr>
          <w:spacing w:val="1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reflection than</w:t>
      </w:r>
      <w:r>
        <w:rPr>
          <w:spacing w:val="-1"/>
        </w:rPr>
        <w:t> </w:t>
      </w:r>
      <w:r>
        <w:rPr/>
        <w:t>directed prompts.</w:t>
      </w:r>
    </w:p>
    <w:p>
      <w:pPr>
        <w:pStyle w:val="BodyText"/>
        <w:spacing w:line="480" w:lineRule="auto" w:before="232"/>
        <w:ind w:left="1340" w:right="1437"/>
        <w:jc w:val="both"/>
      </w:pPr>
      <w:r>
        <w:rPr/>
        <w:t>A variety of technology tools have been created to scaffold students learning, such as</w:t>
      </w:r>
      <w:r>
        <w:rPr>
          <w:spacing w:val="1"/>
        </w:rPr>
        <w:t> </w:t>
      </w:r>
      <w:r>
        <w:rPr/>
        <w:t>Computer Supported</w:t>
      </w:r>
      <w:r>
        <w:rPr>
          <w:spacing w:val="1"/>
        </w:rPr>
        <w:t> </w:t>
      </w:r>
      <w:r>
        <w:rPr/>
        <w:t>Intentional</w:t>
      </w:r>
      <w:r>
        <w:rPr>
          <w:spacing w:val="1"/>
        </w:rPr>
        <w:t> </w:t>
      </w:r>
      <w:r>
        <w:rPr/>
        <w:t>Learning Environments (CSILE) (Marx</w:t>
      </w:r>
      <w:r>
        <w:rPr>
          <w:spacing w:val="1"/>
        </w:rPr>
        <w:t> </w:t>
      </w:r>
      <w:r>
        <w:rPr/>
        <w:t>and Soloway,</w:t>
      </w:r>
      <w:r>
        <w:rPr>
          <w:spacing w:val="1"/>
        </w:rPr>
        <w:t> </w:t>
      </w:r>
      <w:r>
        <w:rPr/>
        <w:t>2000; Reiser, Tabak, Sandoval, Smith, Steinmuller, and Leone, 2001). Providing students</w:t>
      </w:r>
      <w:r>
        <w:rPr>
          <w:spacing w:val="1"/>
        </w:rPr>
        <w:t> </w:t>
      </w:r>
      <w:r>
        <w:rPr/>
        <w:t>with prompts or contextualized scaffolding can encourage a deep learning approach in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apt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articulate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reasoning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why</w:t>
      </w:r>
      <w:r>
        <w:rPr>
          <w:spacing w:val="1"/>
        </w:rPr>
        <w:t> </w:t>
      </w:r>
      <w:r>
        <w:rPr/>
        <w:t>something</w:t>
      </w:r>
      <w:r>
        <w:rPr>
          <w:spacing w:val="9"/>
        </w:rPr>
        <w:t> </w:t>
      </w:r>
      <w:r>
        <w:rPr/>
        <w:t>occurs.</w:t>
      </w:r>
      <w:r>
        <w:rPr>
          <w:spacing w:val="22"/>
        </w:rPr>
        <w:t> </w:t>
      </w:r>
      <w:r>
        <w:rPr/>
        <w:t>Reiser</w:t>
      </w:r>
      <w:r>
        <w:rPr>
          <w:spacing w:val="10"/>
        </w:rPr>
        <w:t> </w:t>
      </w:r>
      <w:r>
        <w:rPr/>
        <w:t>et</w:t>
      </w:r>
      <w:r>
        <w:rPr>
          <w:spacing w:val="12"/>
        </w:rPr>
        <w:t> </w:t>
      </w:r>
      <w:r>
        <w:rPr/>
        <w:t>al</w:t>
      </w:r>
      <w:r>
        <w:rPr>
          <w:spacing w:val="12"/>
        </w:rPr>
        <w:t> </w:t>
      </w:r>
      <w:r>
        <w:rPr/>
        <w:t>added</w:t>
      </w:r>
      <w:r>
        <w:rPr>
          <w:spacing w:val="11"/>
        </w:rPr>
        <w:t> </w:t>
      </w:r>
      <w:r>
        <w:rPr/>
        <w:t>that</w:t>
      </w:r>
      <w:r>
        <w:rPr>
          <w:spacing w:val="11"/>
        </w:rPr>
        <w:t> </w:t>
      </w:r>
      <w:r>
        <w:rPr/>
        <w:t>if</w:t>
      </w:r>
      <w:r>
        <w:rPr>
          <w:spacing w:val="13"/>
        </w:rPr>
        <w:t> </w:t>
      </w:r>
      <w:r>
        <w:rPr/>
        <w:t>students</w:t>
      </w:r>
      <w:r>
        <w:rPr>
          <w:spacing w:val="12"/>
        </w:rPr>
        <w:t> </w:t>
      </w:r>
      <w:r>
        <w:rPr/>
        <w:t>do</w:t>
      </w:r>
      <w:r>
        <w:rPr>
          <w:spacing w:val="11"/>
        </w:rPr>
        <w:t> </w:t>
      </w:r>
      <w:r>
        <w:rPr/>
        <w:t>not</w:t>
      </w:r>
      <w:r>
        <w:rPr>
          <w:spacing w:val="12"/>
        </w:rPr>
        <w:t> </w:t>
      </w:r>
      <w:r>
        <w:rPr/>
        <w:t>initially</w:t>
      </w:r>
      <w:r>
        <w:rPr>
          <w:spacing w:val="6"/>
        </w:rPr>
        <w:t> </w:t>
      </w:r>
      <w:r>
        <w:rPr/>
        <w:t>provide</w:t>
      </w:r>
      <w:r>
        <w:rPr>
          <w:spacing w:val="11"/>
        </w:rPr>
        <w:t> </w:t>
      </w:r>
      <w:r>
        <w:rPr/>
        <w:t>their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reasoning,</w:t>
      </w:r>
      <w:r>
        <w:rPr>
          <w:spacing w:val="1"/>
        </w:rPr>
        <w:t> </w:t>
      </w:r>
      <w:r>
        <w:rPr/>
        <w:t>prompting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articulating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thoughts.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students explanation construction, it attempted to make explanation framework clear to</w:t>
      </w:r>
      <w:r>
        <w:rPr>
          <w:spacing w:val="1"/>
        </w:rPr>
        <w:t> </w:t>
      </w:r>
      <w:r>
        <w:rPr/>
        <w:t>students in order to facilitate their understanding of what an explanation is and how to</w:t>
      </w:r>
      <w:r>
        <w:rPr>
          <w:spacing w:val="1"/>
        </w:rPr>
        <w:t> </w:t>
      </w:r>
      <w:r>
        <w:rPr/>
        <w:t>create one.</w:t>
      </w:r>
      <w:r>
        <w:rPr>
          <w:spacing w:val="1"/>
        </w:rPr>
        <w:t> </w:t>
      </w:r>
      <w:r>
        <w:rPr/>
        <w:t>Making scientific thinking strategies explicit to students can facilitate their use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(Herrenkohl,</w:t>
      </w:r>
      <w:r>
        <w:rPr>
          <w:spacing w:val="1"/>
        </w:rPr>
        <w:t> </w:t>
      </w:r>
      <w:r>
        <w:rPr/>
        <w:t>Palincsar,</w:t>
      </w:r>
      <w:r>
        <w:rPr>
          <w:spacing w:val="1"/>
        </w:rPr>
        <w:t> </w:t>
      </w:r>
      <w:r>
        <w:rPr/>
        <w:t>Dewater,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Kawasaki,</w:t>
      </w:r>
      <w:r>
        <w:rPr>
          <w:spacing w:val="-57"/>
        </w:rPr>
        <w:t> </w:t>
      </w:r>
      <w:r>
        <w:rPr/>
        <w:t>1999).</w:t>
      </w:r>
    </w:p>
    <w:p>
      <w:pPr>
        <w:pStyle w:val="BodyText"/>
        <w:spacing w:line="480" w:lineRule="auto" w:before="231"/>
        <w:ind w:left="1340" w:right="1435"/>
        <w:jc w:val="both"/>
      </w:pPr>
      <w:r>
        <w:rPr/>
        <w:t>More specifically, revealing the tacit framework of scientific explanation through scaffolds</w:t>
      </w:r>
      <w:r>
        <w:rPr>
          <w:spacing w:val="1"/>
        </w:rPr>
        <w:t> </w:t>
      </w:r>
      <w:r>
        <w:rPr/>
        <w:t>can facilitate students‟ explanation construction (Reiser </w:t>
      </w:r>
      <w:r>
        <w:rPr>
          <w:i/>
        </w:rPr>
        <w:t>et al</w:t>
      </w:r>
      <w:r>
        <w:rPr/>
        <w:t>., 2001). It is hoped that by</w:t>
      </w:r>
      <w:r>
        <w:rPr>
          <w:spacing w:val="1"/>
        </w:rPr>
        <w:t> </w:t>
      </w:r>
      <w:r>
        <w:rPr/>
        <w:t>providing students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explanation</w:t>
      </w:r>
      <w:r>
        <w:rPr>
          <w:spacing w:val="1"/>
        </w:rPr>
        <w:t> </w:t>
      </w:r>
      <w:r>
        <w:rPr/>
        <w:t>framework,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encourage</w:t>
      </w:r>
      <w:r>
        <w:rPr>
          <w:spacing w:val="1"/>
        </w:rPr>
        <w:t> </w:t>
      </w:r>
      <w:r>
        <w:rPr/>
        <w:t>deeper</w:t>
      </w:r>
      <w:r>
        <w:rPr>
          <w:spacing w:val="1"/>
        </w:rPr>
        <w:t> </w:t>
      </w:r>
      <w:r>
        <w:rPr/>
        <w:t>thinking and</w:t>
      </w:r>
      <w:r>
        <w:rPr>
          <w:spacing w:val="1"/>
        </w:rPr>
        <w:t> </w:t>
      </w:r>
      <w:r>
        <w:rPr/>
        <w:t>promote students translation of their thinking into written text. (Reiser </w:t>
      </w:r>
      <w:r>
        <w:rPr>
          <w:i/>
        </w:rPr>
        <w:t>et al</w:t>
      </w:r>
      <w:r>
        <w:rPr/>
        <w:t>., 2001).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teacher-student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learner‟s</w:t>
      </w:r>
      <w:r>
        <w:rPr>
          <w:spacing w:val="1"/>
        </w:rPr>
        <w:t> </w:t>
      </w:r>
      <w:r>
        <w:rPr/>
        <w:t>performances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strongly</w:t>
      </w:r>
      <w:r>
        <w:rPr>
          <w:spacing w:val="1"/>
        </w:rPr>
        <w:t> </w:t>
      </w:r>
      <w:r>
        <w:rPr/>
        <w:t>emphasized in the socio-cultural educational theory, originated by Vygotsky (1978) and</w:t>
      </w:r>
      <w:r>
        <w:rPr>
          <w:spacing w:val="1"/>
        </w:rPr>
        <w:t> </w:t>
      </w:r>
      <w:r>
        <w:rPr/>
        <w:t>further developed in modern research (Daniels 2001). This theory describes the process of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“much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face-to-face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transmission of prescribed knowledge and skills” (Daniels, 2001) but rather places stress on</w:t>
      </w:r>
      <w:r>
        <w:rPr>
          <w:spacing w:val="-57"/>
        </w:rPr>
        <w:t> </w:t>
      </w:r>
      <w:r>
        <w:rPr/>
        <w:t>dialogue and co-construction of knowledge (Wells 1999). It describes teaching as strongly</w:t>
      </w:r>
      <w:r>
        <w:rPr>
          <w:spacing w:val="1"/>
        </w:rPr>
        <w:t> </w:t>
      </w:r>
      <w:r>
        <w:rPr/>
        <w:t>influenced by, and embedded in its social and cultural context and points to the meaning of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transformation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socially</w:t>
      </w:r>
      <w:r>
        <w:rPr>
          <w:spacing w:val="1"/>
        </w:rPr>
        <w:t> </w:t>
      </w:r>
      <w:r>
        <w:rPr/>
        <w:t>constructed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individually owned by the learner. This type of teaching assumes a specific paradigm of</w:t>
      </w:r>
      <w:r>
        <w:rPr>
          <w:spacing w:val="1"/>
        </w:rPr>
        <w:t> </w:t>
      </w:r>
      <w:r>
        <w:rPr/>
        <w:t>teacher-student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adult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collaborator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co-</w:t>
      </w:r>
      <w:r>
        <w:rPr>
          <w:spacing w:val="-57"/>
        </w:rPr>
        <w:t> </w:t>
      </w:r>
      <w:r>
        <w:rPr/>
        <w:t>constructor.   A strong emphasis is on the active position of the learner, which is essential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the development of the life</w:t>
      </w:r>
      <w:r>
        <w:rPr>
          <w:spacing w:val="-2"/>
        </w:rPr>
        <w:t> </w:t>
      </w:r>
      <w:r>
        <w:rPr/>
        <w:t>long</w:t>
      </w:r>
      <w:r>
        <w:rPr>
          <w:spacing w:val="-2"/>
        </w:rPr>
        <w:t> </w:t>
      </w:r>
      <w:r>
        <w:rPr/>
        <w:t>learning</w:t>
      </w:r>
      <w:r>
        <w:rPr>
          <w:spacing w:val="-3"/>
        </w:rPr>
        <w:t> </w:t>
      </w:r>
      <w:r>
        <w:rPr/>
        <w:t>skills.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numPr>
          <w:ilvl w:val="1"/>
          <w:numId w:val="14"/>
        </w:numPr>
        <w:tabs>
          <w:tab w:pos="2061" w:val="left" w:leader="none"/>
        </w:tabs>
        <w:spacing w:line="240" w:lineRule="auto" w:before="76" w:after="0"/>
        <w:ind w:left="2060" w:right="0" w:hanging="721"/>
        <w:jc w:val="both"/>
      </w:pPr>
      <w:bookmarkStart w:name="_TOC_250019" w:id="23"/>
      <w:r>
        <w:rPr/>
        <w:t>Concept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bookmarkEnd w:id="23"/>
      <w:r>
        <w:rPr/>
        <w:t>Attitude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36"/>
        <w:jc w:val="both"/>
      </w:pPr>
      <w:r>
        <w:rPr/>
        <w:t>Attitude as one of the variables been considered in this study, will focus on their affective,</w:t>
      </w:r>
      <w:r>
        <w:rPr>
          <w:spacing w:val="1"/>
        </w:rPr>
        <w:t> </w:t>
      </w:r>
      <w:r>
        <w:rPr/>
        <w:t>behavioural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cognitive</w:t>
      </w:r>
      <w:r>
        <w:rPr>
          <w:spacing w:val="1"/>
        </w:rPr>
        <w:t> </w:t>
      </w:r>
      <w:r>
        <w:rPr/>
        <w:t>components.</w:t>
      </w:r>
      <w:r>
        <w:rPr>
          <w:spacing w:val="1"/>
        </w:rPr>
        <w:t> </w:t>
      </w:r>
      <w:r>
        <w:rPr/>
        <w:t>Affective</w:t>
      </w:r>
      <w:r>
        <w:rPr>
          <w:spacing w:val="1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involves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person‟s</w:t>
      </w:r>
      <w:r>
        <w:rPr>
          <w:spacing w:val="-57"/>
        </w:rPr>
        <w:t> </w:t>
      </w:r>
      <w:r>
        <w:rPr/>
        <w:t>feelings/emotions about the attitude object.</w:t>
      </w:r>
      <w:r>
        <w:rPr>
          <w:spacing w:val="1"/>
        </w:rPr>
        <w:t> </w:t>
      </w:r>
      <w:r>
        <w:rPr/>
        <w:t>Behavioural is about the way the attitude we</w:t>
      </w:r>
      <w:r>
        <w:rPr>
          <w:spacing w:val="1"/>
        </w:rPr>
        <w:t> </w:t>
      </w:r>
      <w:r>
        <w:rPr/>
        <w:t>have influences how we act or behave while cognitive component involves a person‟s</w:t>
      </w:r>
      <w:r>
        <w:rPr>
          <w:spacing w:val="1"/>
        </w:rPr>
        <w:t> </w:t>
      </w:r>
      <w:r>
        <w:rPr/>
        <w:t>believe or knowledge about an attitude object.   One of the underlying assumptions about</w:t>
      </w:r>
      <w:r>
        <w:rPr>
          <w:spacing w:val="1"/>
        </w:rPr>
        <w:t> </w:t>
      </w:r>
      <w:r>
        <w:rPr/>
        <w:t>the link between attitude and behaviour is that of consistency.</w:t>
      </w:r>
      <w:r>
        <w:rPr>
          <w:spacing w:val="1"/>
        </w:rPr>
        <w:t> </w:t>
      </w:r>
      <w:r>
        <w:rPr/>
        <w:t>This means that we often or</w:t>
      </w:r>
      <w:r>
        <w:rPr>
          <w:spacing w:val="1"/>
        </w:rPr>
        <w:t> </w:t>
      </w:r>
      <w:r>
        <w:rPr/>
        <w:t>usually</w:t>
      </w:r>
      <w:r>
        <w:rPr>
          <w:spacing w:val="-5"/>
        </w:rPr>
        <w:t> </w:t>
      </w:r>
      <w:r>
        <w:rPr/>
        <w:t>expect the</w:t>
      </w:r>
      <w:r>
        <w:rPr>
          <w:spacing w:val="-1"/>
        </w:rPr>
        <w:t> </w:t>
      </w:r>
      <w:r>
        <w:rPr/>
        <w:t>behaviour of a</w:t>
      </w:r>
      <w:r>
        <w:rPr>
          <w:spacing w:val="-2"/>
        </w:rPr>
        <w:t> </w:t>
      </w:r>
      <w:r>
        <w:rPr/>
        <w:t>person to be</w:t>
      </w:r>
      <w:r>
        <w:rPr>
          <w:spacing w:val="-1"/>
        </w:rPr>
        <w:t> </w:t>
      </w:r>
      <w:r>
        <w:rPr/>
        <w:t>consistent with the</w:t>
      </w:r>
      <w:r>
        <w:rPr>
          <w:spacing w:val="-1"/>
        </w:rPr>
        <w:t> </w:t>
      </w:r>
      <w:r>
        <w:rPr/>
        <w:t>attitude</w:t>
      </w:r>
      <w:r>
        <w:rPr>
          <w:spacing w:val="-1"/>
        </w:rPr>
        <w:t> </w:t>
      </w:r>
      <w:r>
        <w:rPr/>
        <w:t>that they</w:t>
      </w:r>
      <w:r>
        <w:rPr>
          <w:spacing w:val="-5"/>
        </w:rPr>
        <w:t> </w:t>
      </w:r>
      <w:r>
        <w:rPr/>
        <w:t>hold.</w:t>
      </w:r>
    </w:p>
    <w:p>
      <w:pPr>
        <w:pStyle w:val="BodyText"/>
        <w:spacing w:line="480" w:lineRule="auto" w:before="231"/>
        <w:ind w:left="1340" w:right="1437"/>
        <w:jc w:val="both"/>
      </w:pPr>
      <w:r>
        <w:rPr/>
        <w:t>Attitude according to Rosemand (2006), opines that it implies a favourable or disfavourable</w:t>
      </w:r>
      <w:r>
        <w:rPr>
          <w:spacing w:val="-57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reactions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something,</w:t>
      </w:r>
      <w:r>
        <w:rPr>
          <w:spacing w:val="1"/>
        </w:rPr>
        <w:t> </w:t>
      </w:r>
      <w:r>
        <w:rPr/>
        <w:t>events,</w:t>
      </w:r>
      <w:r>
        <w:rPr>
          <w:spacing w:val="1"/>
        </w:rPr>
        <w:t> </w:t>
      </w:r>
      <w:r>
        <w:rPr/>
        <w:t>programmes</w:t>
      </w:r>
      <w:r>
        <w:rPr>
          <w:spacing w:val="1"/>
        </w:rPr>
        <w:t> </w:t>
      </w:r>
      <w:r>
        <w:rPr/>
        <w:t>etc</w:t>
      </w:r>
      <w:r>
        <w:rPr>
          <w:spacing w:val="1"/>
        </w:rPr>
        <w:t> </w:t>
      </w:r>
      <w:r>
        <w:rPr/>
        <w:t>exhibited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-57"/>
        </w:rPr>
        <w:t> </w:t>
      </w:r>
      <w:r>
        <w:rPr/>
        <w:t>individual‟s beliefs, feelings, emotions or intended behaviours.</w:t>
      </w:r>
      <w:r>
        <w:rPr>
          <w:spacing w:val="1"/>
        </w:rPr>
        <w:t> </w:t>
      </w:r>
      <w:r>
        <w:rPr/>
        <w:t>Olatoye and Aderogba</w:t>
      </w:r>
      <w:r>
        <w:rPr>
          <w:spacing w:val="1"/>
        </w:rPr>
        <w:t> </w:t>
      </w:r>
      <w:r>
        <w:rPr/>
        <w:t>(2012), report that attitude is a psychological construct, or latent variable, inferred from</w:t>
      </w:r>
      <w:r>
        <w:rPr>
          <w:spacing w:val="1"/>
        </w:rPr>
        <w:t> </w:t>
      </w:r>
      <w:r>
        <w:rPr/>
        <w:t>observable responses to stimuli which are assumed to mediate consistency and coherence</w:t>
      </w:r>
      <w:r>
        <w:rPr>
          <w:spacing w:val="1"/>
        </w:rPr>
        <w:t> </w:t>
      </w:r>
      <w:r>
        <w:rPr/>
        <w:t>among those responses and went further to explain that attitude is related to thinking,</w:t>
      </w:r>
      <w:r>
        <w:rPr>
          <w:spacing w:val="1"/>
        </w:rPr>
        <w:t> </w:t>
      </w:r>
      <w:r>
        <w:rPr/>
        <w:t>feeling, perceiving and</w:t>
      </w:r>
      <w:r>
        <w:rPr>
          <w:spacing w:val="1"/>
        </w:rPr>
        <w:t> </w:t>
      </w:r>
      <w:r>
        <w:rPr/>
        <w:t>behaving toward</w:t>
      </w:r>
      <w:r>
        <w:rPr>
          <w:spacing w:val="1"/>
        </w:rPr>
        <w:t> </w:t>
      </w:r>
      <w:r>
        <w:rPr/>
        <w:t>a cognitive object.</w:t>
      </w:r>
      <w:r>
        <w:rPr>
          <w:spacing w:val="1"/>
        </w:rPr>
        <w:t> </w:t>
      </w:r>
      <w:r>
        <w:rPr/>
        <w:t>Or attitude</w:t>
      </w:r>
      <w:r>
        <w:rPr>
          <w:spacing w:val="1"/>
        </w:rPr>
        <w:t> </w:t>
      </w:r>
      <w:r>
        <w:rPr/>
        <w:t>is</w:t>
      </w:r>
      <w:r>
        <w:rPr>
          <w:spacing w:val="60"/>
        </w:rPr>
        <w:t> </w:t>
      </w:r>
      <w:r>
        <w:rPr/>
        <w:t>a tendency to</w:t>
      </w:r>
      <w:r>
        <w:rPr>
          <w:spacing w:val="1"/>
        </w:rPr>
        <w:t> </w:t>
      </w:r>
      <w:r>
        <w:rPr/>
        <w:t>react favourably or unfavourably towards a designated class of stimuli. Thurstone (1928),</w:t>
      </w:r>
      <w:r>
        <w:rPr>
          <w:spacing w:val="1"/>
        </w:rPr>
        <w:t> </w:t>
      </w:r>
      <w:r>
        <w:rPr/>
        <w:t>who was the first to undertake measurement of attitude defines it as “The degree of positive</w:t>
      </w:r>
      <w:r>
        <w:rPr>
          <w:spacing w:val="-57"/>
        </w:rPr>
        <w:t> </w:t>
      </w:r>
      <w:r>
        <w:rPr/>
        <w:t>or negative effect associated with some psychological object”.</w:t>
      </w:r>
      <w:r>
        <w:rPr>
          <w:spacing w:val="1"/>
        </w:rPr>
        <w:t> </w:t>
      </w:r>
      <w:r>
        <w:rPr/>
        <w:t>The definition of attitude</w:t>
      </w:r>
      <w:r>
        <w:rPr>
          <w:spacing w:val="1"/>
        </w:rPr>
        <w:t> </w:t>
      </w:r>
      <w:r>
        <w:rPr/>
        <w:t>offered by Karlinger, that is “the tendency to react favourably or unfavourably toward</w:t>
      </w:r>
      <w:r>
        <w:rPr>
          <w:spacing w:val="1"/>
        </w:rPr>
        <w:t> </w:t>
      </w:r>
      <w:r>
        <w:rPr/>
        <w:t>designated class of stimuli is called attitude”, however, Olatoye and Aderogba (2012) add</w:t>
      </w:r>
      <w:r>
        <w:rPr>
          <w:spacing w:val="1"/>
        </w:rPr>
        <w:t> </w:t>
      </w:r>
      <w:r>
        <w:rPr/>
        <w:t>that</w:t>
      </w:r>
      <w:r>
        <w:rPr>
          <w:spacing w:val="-1"/>
        </w:rPr>
        <w:t> </w:t>
      </w:r>
      <w:r>
        <w:rPr/>
        <w:t>if this</w:t>
      </w:r>
      <w:r>
        <w:rPr>
          <w:spacing w:val="-1"/>
        </w:rPr>
        <w:t> </w:t>
      </w:r>
      <w:r>
        <w:rPr/>
        <w:t>reaction is</w:t>
      </w:r>
      <w:r>
        <w:rPr>
          <w:spacing w:val="-1"/>
        </w:rPr>
        <w:t> </w:t>
      </w:r>
      <w:r>
        <w:rPr/>
        <w:t>in accordance</w:t>
      </w:r>
      <w:r>
        <w:rPr>
          <w:spacing w:val="-2"/>
        </w:rPr>
        <w:t> </w:t>
      </w:r>
      <w:r>
        <w:rPr/>
        <w:t>with the ethics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science, then</w:t>
      </w:r>
      <w:r>
        <w:rPr>
          <w:spacing w:val="-1"/>
        </w:rPr>
        <w:t> </w:t>
      </w:r>
      <w:r>
        <w:rPr/>
        <w:t>it is</w:t>
      </w:r>
      <w:r>
        <w:rPr>
          <w:spacing w:val="-1"/>
        </w:rPr>
        <w:t> </w:t>
      </w:r>
      <w:r>
        <w:rPr/>
        <w:t>scientific</w:t>
      </w:r>
      <w:r>
        <w:rPr>
          <w:spacing w:val="-2"/>
        </w:rPr>
        <w:t> </w:t>
      </w:r>
      <w:r>
        <w:rPr/>
        <w:t>attitude.</w:t>
      </w:r>
    </w:p>
    <w:p>
      <w:pPr>
        <w:pStyle w:val="BodyText"/>
        <w:spacing w:line="480" w:lineRule="auto" w:before="230"/>
        <w:ind w:left="1340" w:right="1439"/>
        <w:jc w:val="both"/>
      </w:pPr>
      <w:r>
        <w:rPr/>
        <w:t>Scientific attitudes, according to Kolawole (2007), are a composite of a number of a mental</w:t>
      </w:r>
      <w:r>
        <w:rPr>
          <w:spacing w:val="-57"/>
        </w:rPr>
        <w:t> </w:t>
      </w:r>
      <w:r>
        <w:rPr/>
        <w:t>habits,</w:t>
      </w:r>
      <w:r>
        <w:rPr>
          <w:spacing w:val="8"/>
        </w:rPr>
        <w:t> </w:t>
      </w:r>
      <w:r>
        <w:rPr/>
        <w:t>or</w:t>
      </w:r>
      <w:r>
        <w:rPr>
          <w:spacing w:val="7"/>
        </w:rPr>
        <w:t> </w:t>
      </w:r>
      <w:r>
        <w:rPr/>
        <w:t>tendencies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react</w:t>
      </w:r>
      <w:r>
        <w:rPr>
          <w:spacing w:val="8"/>
        </w:rPr>
        <w:t> </w:t>
      </w:r>
      <w:r>
        <w:rPr/>
        <w:t>consistently</w:t>
      </w:r>
      <w:r>
        <w:rPr>
          <w:spacing w:val="3"/>
        </w:rPr>
        <w:t> </w:t>
      </w:r>
      <w:r>
        <w:rPr/>
        <w:t>in</w:t>
      </w:r>
      <w:r>
        <w:rPr>
          <w:spacing w:val="8"/>
        </w:rPr>
        <w:t> </w:t>
      </w:r>
      <w:r>
        <w:rPr/>
        <w:t>certain</w:t>
      </w:r>
      <w:r>
        <w:rPr>
          <w:spacing w:val="8"/>
        </w:rPr>
        <w:t> </w:t>
      </w:r>
      <w:r>
        <w:rPr/>
        <w:t>ways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a</w:t>
      </w:r>
      <w:r>
        <w:rPr>
          <w:spacing w:val="7"/>
        </w:rPr>
        <w:t> </w:t>
      </w:r>
      <w:r>
        <w:rPr/>
        <w:t>novel</w:t>
      </w:r>
      <w:r>
        <w:rPr>
          <w:spacing w:val="8"/>
        </w:rPr>
        <w:t> </w:t>
      </w:r>
      <w:r>
        <w:rPr/>
        <w:t>or</w:t>
      </w:r>
      <w:r>
        <w:rPr>
          <w:spacing w:val="7"/>
        </w:rPr>
        <w:t> </w:t>
      </w:r>
      <w:r>
        <w:rPr/>
        <w:t>problematic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4"/>
        <w:jc w:val="both"/>
      </w:pPr>
      <w:r>
        <w:rPr/>
        <w:t>situation, these include: rationality, curiosity, open-mindedness, aversion to superstition,</w:t>
      </w:r>
      <w:r>
        <w:rPr>
          <w:spacing w:val="1"/>
        </w:rPr>
        <w:t> </w:t>
      </w:r>
      <w:r>
        <w:rPr/>
        <w:t>objectivity, intellectual, honesty, humility and suspended judgement.</w:t>
      </w:r>
      <w:r>
        <w:rPr>
          <w:spacing w:val="1"/>
        </w:rPr>
        <w:t> </w:t>
      </w:r>
      <w:r>
        <w:rPr/>
        <w:t>Some scholars opine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free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superstition,</w:t>
      </w:r>
      <w:r>
        <w:rPr>
          <w:spacing w:val="60"/>
        </w:rPr>
        <w:t> </w:t>
      </w:r>
      <w:r>
        <w:rPr/>
        <w:t>unverified</w:t>
      </w:r>
      <w:r>
        <w:rPr>
          <w:spacing w:val="1"/>
        </w:rPr>
        <w:t> </w:t>
      </w:r>
      <w:r>
        <w:rPr/>
        <w:t>assumption and many times from popular opinion that has no empirical basis (Olatoye,</w:t>
      </w:r>
      <w:r>
        <w:rPr>
          <w:spacing w:val="1"/>
        </w:rPr>
        <w:t> </w:t>
      </w:r>
      <w:r>
        <w:rPr/>
        <w:t>2002;</w:t>
      </w:r>
      <w:r>
        <w:rPr>
          <w:spacing w:val="1"/>
        </w:rPr>
        <w:t> </w:t>
      </w:r>
      <w:r>
        <w:rPr/>
        <w:t>Olatoye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Aderogba,</w:t>
      </w:r>
      <w:r>
        <w:rPr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attributes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individual should possess in the pursuance of scientific knowledge and some researchers</w:t>
      </w:r>
      <w:r>
        <w:rPr>
          <w:spacing w:val="1"/>
        </w:rPr>
        <w:t> </w:t>
      </w:r>
      <w:r>
        <w:rPr/>
        <w:t>acknowledge that activity based teaching approaches can enhance scientific attitude along</w:t>
      </w:r>
      <w:r>
        <w:rPr>
          <w:spacing w:val="1"/>
        </w:rPr>
        <w:t> </w:t>
      </w:r>
      <w:r>
        <w:rPr/>
        <w:t>with academic performance in science (Obeka, 2010).</w:t>
      </w:r>
      <w:r>
        <w:rPr>
          <w:spacing w:val="1"/>
        </w:rPr>
        <w:t> </w:t>
      </w:r>
      <w:r>
        <w:rPr/>
        <w:t>It has been argued that lack of</w:t>
      </w:r>
      <w:r>
        <w:rPr>
          <w:spacing w:val="1"/>
        </w:rPr>
        <w:t> </w:t>
      </w:r>
      <w:r>
        <w:rPr/>
        <w:t>practical activities which make learning last longer was instrumental to negative scientific</w:t>
      </w:r>
      <w:r>
        <w:rPr>
          <w:spacing w:val="1"/>
        </w:rPr>
        <w:t> </w:t>
      </w:r>
      <w:r>
        <w:rPr/>
        <w:t>attitude among students (Nwosu, 2008).</w:t>
      </w:r>
      <w:r>
        <w:rPr>
          <w:spacing w:val="1"/>
        </w:rPr>
        <w:t> </w:t>
      </w:r>
      <w:r>
        <w:rPr/>
        <w:t>To develop scientific attitude in students, they</w:t>
      </w:r>
      <w:r>
        <w:rPr>
          <w:spacing w:val="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provided with hands</w:t>
      </w:r>
      <w:r>
        <w:rPr>
          <w:spacing w:val="-1"/>
        </w:rPr>
        <w:t> </w:t>
      </w:r>
      <w:r>
        <w:rPr/>
        <w:t>on experiences</w:t>
      </w:r>
      <w:r>
        <w:rPr>
          <w:spacing w:val="2"/>
        </w:rPr>
        <w:t> </w:t>
      </w:r>
      <w:r>
        <w:rPr/>
        <w:t>(Nzewi and</w:t>
      </w:r>
      <w:r>
        <w:rPr>
          <w:spacing w:val="-1"/>
        </w:rPr>
        <w:t> </w:t>
      </w:r>
      <w:r>
        <w:rPr/>
        <w:t>Nwosu, 2008).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9"/>
        <w:jc w:val="both"/>
      </w:pPr>
      <w:r>
        <w:rPr/>
        <w:t>Festus (2007), contended that performance appears generally to be the fundamental goal</w:t>
      </w:r>
      <w:r>
        <w:rPr>
          <w:spacing w:val="1"/>
        </w:rPr>
        <w:t> </w:t>
      </w:r>
      <w:r>
        <w:rPr/>
        <w:t>behind every life struggle, but the positive platform has consequential effects of improving</w:t>
      </w:r>
      <w:r>
        <w:rPr>
          <w:spacing w:val="1"/>
        </w:rPr>
        <w:t> </w:t>
      </w:r>
      <w:r>
        <w:rPr/>
        <w:t>the worth of the students and can only be achieved through acquisition of positive learning</w:t>
      </w:r>
      <w:r>
        <w:rPr>
          <w:spacing w:val="1"/>
        </w:rPr>
        <w:t> </w:t>
      </w:r>
      <w:r>
        <w:rPr/>
        <w:t>attitudes. The attitudes of a student trigger his behavior. Attitudes are antecedents which</w:t>
      </w:r>
      <w:r>
        <w:rPr>
          <w:spacing w:val="1"/>
        </w:rPr>
        <w:t> </w:t>
      </w:r>
      <w:r>
        <w:rPr/>
        <w:t>serve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inputs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stimuli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trigger</w:t>
      </w:r>
      <w:r>
        <w:rPr>
          <w:spacing w:val="1"/>
        </w:rPr>
        <w:t> </w:t>
      </w:r>
      <w:r>
        <w:rPr/>
        <w:t>actions.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distort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perception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retention.</w:t>
      </w:r>
      <w:r>
        <w:rPr>
          <w:spacing w:val="1"/>
        </w:rPr>
        <w:t> </w:t>
      </w:r>
      <w:r>
        <w:rPr/>
        <w:t>Olatoye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Aderogba</w:t>
      </w:r>
      <w:r>
        <w:rPr>
          <w:spacing w:val="1"/>
        </w:rPr>
        <w:t> </w:t>
      </w:r>
      <w:r>
        <w:rPr/>
        <w:t>(2012)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secondary school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attitude,</w:t>
      </w:r>
      <w:r>
        <w:rPr>
          <w:spacing w:val="-57"/>
        </w:rPr>
        <w:t> </w:t>
      </w:r>
      <w:r>
        <w:rPr/>
        <w:t>attitude towards science do not significantly predict academic performance. Attitude and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performance</w:t>
      </w:r>
      <w:r>
        <w:rPr>
          <w:spacing w:val="-2"/>
        </w:rPr>
        <w:t> </w:t>
      </w:r>
      <w:r>
        <w:rPr/>
        <w:t>mean score</w:t>
      </w:r>
      <w:r>
        <w:rPr>
          <w:spacing w:val="1"/>
        </w:rPr>
        <w:t> </w:t>
      </w:r>
      <w:r>
        <w:rPr/>
        <w:t>by</w:t>
      </w:r>
      <w:r>
        <w:rPr>
          <w:spacing w:val="-3"/>
        </w:rPr>
        <w:t> </w:t>
      </w:r>
      <w:r>
        <w:rPr/>
        <w:t>gender.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Funke</w:t>
      </w:r>
      <w:r>
        <w:rPr>
          <w:spacing w:val="1"/>
        </w:rPr>
        <w:t> </w:t>
      </w:r>
      <w:r>
        <w:rPr/>
        <w:t>(2012),</w:t>
      </w:r>
      <w:r>
        <w:rPr>
          <w:spacing w:val="1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study in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her</w:t>
      </w:r>
      <w:r>
        <w:rPr>
          <w:spacing w:val="1"/>
        </w:rPr>
        <w:t> </w:t>
      </w:r>
      <w:r>
        <w:rPr/>
        <w:t>finding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</w:t>
      </w:r>
      <w:r>
        <w:rPr>
          <w:spacing w:val="-57"/>
        </w:rPr>
        <w:t> </w:t>
      </w:r>
      <w:r>
        <w:rPr/>
        <w:t>significant relationship between students‟ academic performance and scientific attitude.</w:t>
      </w:r>
      <w:r>
        <w:rPr>
          <w:spacing w:val="1"/>
        </w:rPr>
        <w:t> </w:t>
      </w:r>
      <w:r>
        <w:rPr/>
        <w:t>Yenice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Saydam</w:t>
      </w:r>
      <w:r>
        <w:rPr>
          <w:spacing w:val="-1"/>
        </w:rPr>
        <w:t> </w:t>
      </w:r>
      <w:r>
        <w:rPr/>
        <w:t>(2010)</w:t>
      </w:r>
      <w:r>
        <w:rPr>
          <w:spacing w:val="-3"/>
        </w:rPr>
        <w:t> </w:t>
      </w:r>
      <w:r>
        <w:rPr/>
        <w:t>investigate</w:t>
      </w:r>
      <w:r>
        <w:rPr>
          <w:spacing w:val="-2"/>
        </w:rPr>
        <w:t> </w:t>
      </w:r>
      <w:r>
        <w:rPr/>
        <w:t>8</w:t>
      </w:r>
      <w:r>
        <w:rPr>
          <w:vertAlign w:val="superscript"/>
        </w:rPr>
        <w:t>th</w:t>
      </w:r>
      <w:r>
        <w:rPr>
          <w:spacing w:val="-1"/>
          <w:vertAlign w:val="baseline"/>
        </w:rPr>
        <w:t> </w:t>
      </w:r>
      <w:r>
        <w:rPr>
          <w:vertAlign w:val="baseline"/>
        </w:rPr>
        <w:t>grade</w:t>
      </w:r>
      <w:r>
        <w:rPr>
          <w:spacing w:val="-3"/>
          <w:vertAlign w:val="baseline"/>
        </w:rPr>
        <w:t> </w:t>
      </w:r>
      <w:r>
        <w:rPr>
          <w:vertAlign w:val="baseline"/>
        </w:rPr>
        <w:t>students‟</w:t>
      </w:r>
      <w:r>
        <w:rPr>
          <w:spacing w:val="-1"/>
          <w:vertAlign w:val="baseline"/>
        </w:rPr>
        <w:t> </w:t>
      </w:r>
      <w:r>
        <w:rPr>
          <w:vertAlign w:val="baseline"/>
        </w:rPr>
        <w:t>science</w:t>
      </w:r>
      <w:r>
        <w:rPr>
          <w:spacing w:val="-3"/>
          <w:vertAlign w:val="baseline"/>
        </w:rPr>
        <w:t> </w:t>
      </w:r>
      <w:r>
        <w:rPr>
          <w:vertAlign w:val="baseline"/>
        </w:rPr>
        <w:t>attitudes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views</w:t>
      </w:r>
      <w:r>
        <w:rPr>
          <w:spacing w:val="-2"/>
          <w:vertAlign w:val="baseline"/>
        </w:rPr>
        <w:t> </w:t>
      </w:r>
      <w:r>
        <w:rPr>
          <w:vertAlign w:val="baseline"/>
        </w:rPr>
        <w:t>about</w:t>
      </w:r>
      <w:r>
        <w:rPr>
          <w:spacing w:val="-57"/>
          <w:vertAlign w:val="baseline"/>
        </w:rPr>
        <w:t> </w:t>
      </w:r>
      <w:r>
        <w:rPr>
          <w:vertAlign w:val="baseline"/>
        </w:rPr>
        <w:t>nature of scientific knowledge in Turkey. The results indicated that students have high</w:t>
      </w:r>
      <w:r>
        <w:rPr>
          <w:spacing w:val="1"/>
          <w:vertAlign w:val="baseline"/>
        </w:rPr>
        <w:t> </w:t>
      </w:r>
      <w:r>
        <w:rPr>
          <w:vertAlign w:val="baseline"/>
        </w:rPr>
        <w:t>positive attitudes towards science,</w:t>
      </w:r>
      <w:r>
        <w:rPr>
          <w:spacing w:val="1"/>
          <w:vertAlign w:val="baseline"/>
        </w:rPr>
        <w:t> </w:t>
      </w:r>
      <w:r>
        <w:rPr>
          <w:vertAlign w:val="baseline"/>
        </w:rPr>
        <w:t>but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found that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 generally hold</w:t>
      </w:r>
      <w:r>
        <w:rPr>
          <w:spacing w:val="1"/>
          <w:vertAlign w:val="baseline"/>
        </w:rPr>
        <w:t> </w:t>
      </w:r>
      <w:r>
        <w:rPr>
          <w:vertAlign w:val="baseline"/>
        </w:rPr>
        <w:t>double-</w:t>
      </w:r>
      <w:r>
        <w:rPr>
          <w:spacing w:val="1"/>
          <w:vertAlign w:val="baseline"/>
        </w:rPr>
        <w:t> </w:t>
      </w:r>
      <w:r>
        <w:rPr>
          <w:vertAlign w:val="baseline"/>
        </w:rPr>
        <w:t>minded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unsatisfactory</w:t>
      </w:r>
      <w:r>
        <w:rPr>
          <w:spacing w:val="1"/>
          <w:vertAlign w:val="baseline"/>
        </w:rPr>
        <w:t> </w:t>
      </w:r>
      <w:r>
        <w:rPr>
          <w:vertAlign w:val="baseline"/>
        </w:rPr>
        <w:t>views</w:t>
      </w:r>
      <w:r>
        <w:rPr>
          <w:spacing w:val="1"/>
          <w:vertAlign w:val="baseline"/>
        </w:rPr>
        <w:t> </w:t>
      </w:r>
      <w:r>
        <w:rPr>
          <w:vertAlign w:val="baseline"/>
        </w:rPr>
        <w:t>on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nature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scientific</w:t>
      </w:r>
      <w:r>
        <w:rPr>
          <w:spacing w:val="1"/>
          <w:vertAlign w:val="baseline"/>
        </w:rPr>
        <w:t> </w:t>
      </w:r>
      <w:r>
        <w:rPr>
          <w:vertAlign w:val="baseline"/>
        </w:rPr>
        <w:t>knowledge.</w:t>
      </w:r>
      <w:r>
        <w:rPr>
          <w:spacing w:val="1"/>
          <w:vertAlign w:val="baseline"/>
        </w:rPr>
        <w:t> </w:t>
      </w:r>
      <w:r>
        <w:rPr>
          <w:vertAlign w:val="baseline"/>
        </w:rPr>
        <w:t>Pillai</w:t>
      </w:r>
      <w:r>
        <w:rPr>
          <w:spacing w:val="1"/>
          <w:vertAlign w:val="baseline"/>
        </w:rPr>
        <w:t> </w:t>
      </w:r>
      <w:r>
        <w:rPr>
          <w:vertAlign w:val="baseline"/>
        </w:rPr>
        <w:t>(2012)</w:t>
      </w:r>
      <w:r>
        <w:rPr>
          <w:spacing w:val="-57"/>
          <w:vertAlign w:val="baseline"/>
        </w:rPr>
        <w:t> </w:t>
      </w:r>
      <w:r>
        <w:rPr>
          <w:vertAlign w:val="baseline"/>
        </w:rPr>
        <w:t>conducts an analytical study on scientific attitude of higher secondary school students in</w:t>
      </w:r>
      <w:r>
        <w:rPr>
          <w:spacing w:val="1"/>
          <w:vertAlign w:val="baseline"/>
        </w:rPr>
        <w:t> </w:t>
      </w:r>
      <w:r>
        <w:rPr>
          <w:vertAlign w:val="baseline"/>
        </w:rPr>
        <w:t>virud hunager district India. His findings reveal that male and female students had no</w:t>
      </w:r>
      <w:r>
        <w:rPr>
          <w:spacing w:val="1"/>
          <w:vertAlign w:val="baseline"/>
        </w:rPr>
        <w:t> </w:t>
      </w:r>
      <w:r>
        <w:rPr>
          <w:vertAlign w:val="baseline"/>
        </w:rPr>
        <w:t>significant difference in respect of their scientific attitude. Government and private school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-1"/>
          <w:vertAlign w:val="baseline"/>
        </w:rPr>
        <w:t> </w:t>
      </w:r>
      <w:r>
        <w:rPr>
          <w:vertAlign w:val="baseline"/>
        </w:rPr>
        <w:t>show significant</w:t>
      </w:r>
      <w:r>
        <w:rPr>
          <w:spacing w:val="1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-1"/>
          <w:vertAlign w:val="baseline"/>
        </w:rPr>
        <w:t> </w:t>
      </w:r>
      <w:r>
        <w:rPr>
          <w:vertAlign w:val="baseline"/>
        </w:rPr>
        <w:t>in respect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their scientific</w:t>
      </w:r>
      <w:r>
        <w:rPr>
          <w:spacing w:val="-2"/>
          <w:vertAlign w:val="baseline"/>
        </w:rPr>
        <w:t> </w:t>
      </w:r>
      <w:r>
        <w:rPr>
          <w:vertAlign w:val="baseline"/>
        </w:rPr>
        <w:t>attitudes.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1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Attitude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Academic</w:t>
      </w:r>
      <w:r>
        <w:rPr>
          <w:spacing w:val="-2"/>
          <w:sz w:val="24"/>
        </w:rPr>
        <w:t> </w:t>
      </w:r>
      <w:r>
        <w:rPr>
          <w:sz w:val="24"/>
        </w:rPr>
        <w:t>Performance</w:t>
      </w:r>
      <w:r>
        <w:rPr>
          <w:spacing w:val="-3"/>
          <w:sz w:val="24"/>
        </w:rPr>
        <w:t> </w:t>
      </w:r>
      <w:r>
        <w:rPr>
          <w:sz w:val="24"/>
        </w:rPr>
        <w:t>in Biology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The knowledge aspect of attitude strength covers how much a person knows about the</w:t>
      </w:r>
      <w:r>
        <w:rPr>
          <w:spacing w:val="1"/>
        </w:rPr>
        <w:t> </w:t>
      </w:r>
      <w:r>
        <w:rPr/>
        <w:t>attitude object.</w:t>
      </w:r>
      <w:r>
        <w:rPr>
          <w:spacing w:val="60"/>
        </w:rPr>
        <w:t> </w:t>
      </w:r>
      <w:r>
        <w:rPr/>
        <w:t>People are generally more knowledgeable about topics that interest them</w:t>
      </w:r>
      <w:r>
        <w:rPr>
          <w:spacing w:val="1"/>
        </w:rPr>
        <w:t> </w:t>
      </w:r>
      <w:r>
        <w:rPr/>
        <w:t>and are likely to hold strong attitudes (positive or negative) as a consequence.</w:t>
      </w:r>
      <w:r>
        <w:rPr>
          <w:spacing w:val="1"/>
        </w:rPr>
        <w:t> </w:t>
      </w:r>
      <w:r>
        <w:rPr/>
        <w:t>So the</w:t>
      </w:r>
      <w:r>
        <w:rPr>
          <w:spacing w:val="1"/>
        </w:rPr>
        <w:t> </w:t>
      </w:r>
      <w:r>
        <w:rPr/>
        <w:t>various</w:t>
      </w:r>
      <w:r>
        <w:rPr>
          <w:spacing w:val="17"/>
        </w:rPr>
        <w:t> </w:t>
      </w:r>
      <w:r>
        <w:rPr/>
        <w:t>studies</w:t>
      </w:r>
      <w:r>
        <w:rPr>
          <w:spacing w:val="18"/>
        </w:rPr>
        <w:t> </w:t>
      </w:r>
      <w:r>
        <w:rPr/>
        <w:t>below</w:t>
      </w:r>
      <w:r>
        <w:rPr>
          <w:spacing w:val="18"/>
        </w:rPr>
        <w:t> </w:t>
      </w:r>
      <w:r>
        <w:rPr/>
        <w:t>tell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attitude</w:t>
      </w:r>
      <w:r>
        <w:rPr>
          <w:spacing w:val="17"/>
        </w:rPr>
        <w:t> </w:t>
      </w:r>
      <w:r>
        <w:rPr/>
        <w:t>of</w:t>
      </w:r>
      <w:r>
        <w:rPr>
          <w:spacing w:val="18"/>
        </w:rPr>
        <w:t> </w:t>
      </w:r>
      <w:r>
        <w:rPr/>
        <w:t>students</w:t>
      </w:r>
      <w:r>
        <w:rPr>
          <w:spacing w:val="16"/>
        </w:rPr>
        <w:t> </w:t>
      </w:r>
      <w:r>
        <w:rPr/>
        <w:t>as</w:t>
      </w:r>
      <w:r>
        <w:rPr>
          <w:spacing w:val="18"/>
        </w:rPr>
        <w:t> </w:t>
      </w:r>
      <w:r>
        <w:rPr/>
        <w:t>it</w:t>
      </w:r>
      <w:r>
        <w:rPr>
          <w:spacing w:val="19"/>
        </w:rPr>
        <w:t> </w:t>
      </w:r>
      <w:r>
        <w:rPr/>
        <w:t>affects</w:t>
      </w:r>
      <w:r>
        <w:rPr>
          <w:spacing w:val="18"/>
        </w:rPr>
        <w:t> </w:t>
      </w:r>
      <w:r>
        <w:rPr/>
        <w:t>their</w:t>
      </w:r>
      <w:r>
        <w:rPr>
          <w:spacing w:val="17"/>
        </w:rPr>
        <w:t> </w:t>
      </w:r>
      <w:r>
        <w:rPr/>
        <w:t>academic</w:t>
      </w:r>
      <w:r>
        <w:rPr>
          <w:spacing w:val="18"/>
        </w:rPr>
        <w:t> </w:t>
      </w:r>
      <w:r>
        <w:rPr/>
        <w:t>performance</w:t>
      </w:r>
      <w:r>
        <w:rPr>
          <w:spacing w:val="-58"/>
        </w:rPr>
        <w:t> </w:t>
      </w:r>
      <w:r>
        <w:rPr/>
        <w:t>in Biology.   Sola and Ojo (2007) and Akinbobola and Ikitde (2008) define attitude as</w:t>
      </w:r>
      <w:r>
        <w:rPr>
          <w:spacing w:val="1"/>
        </w:rPr>
        <w:t> </w:t>
      </w:r>
      <w:r>
        <w:rPr/>
        <w:t>beliefs and opinions that can predispose an individual to behave in certain ways. Thompson</w:t>
      </w:r>
      <w:r>
        <w:rPr>
          <w:spacing w:val="-57"/>
        </w:rPr>
        <w:t> </w:t>
      </w:r>
      <w:r>
        <w:rPr/>
        <w:t>in Peni (2008) and Foley and Mcphee (2008) see attitude as opinion or way of thinking, 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reflecting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thinking.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affects</w:t>
      </w:r>
      <w:r>
        <w:rPr>
          <w:spacing w:val="-57"/>
        </w:rPr>
        <w:t> </w:t>
      </w:r>
      <w:r>
        <w:rPr/>
        <w:t>students‟ performance in science as a subject. Azure (2009) studied the effect of self-image</w:t>
      </w:r>
      <w:r>
        <w:rPr>
          <w:spacing w:val="-57"/>
        </w:rPr>
        <w:t> </w:t>
      </w:r>
      <w:r>
        <w:rPr/>
        <w:t>and attitude as predictors of students‟ performance in Basic science at the tertiary level.</w:t>
      </w:r>
      <w:r>
        <w:rPr>
          <w:spacing w:val="1"/>
        </w:rPr>
        <w:t> </w:t>
      </w:r>
      <w:r>
        <w:rPr/>
        <w:t>Results show that there was statistically significant relationships between performance and</w:t>
      </w:r>
      <w:r>
        <w:rPr>
          <w:spacing w:val="1"/>
        </w:rPr>
        <w:t> </w:t>
      </w:r>
      <w:r>
        <w:rPr/>
        <w:t>high</w:t>
      </w:r>
      <w:r>
        <w:rPr>
          <w:spacing w:val="-1"/>
        </w:rPr>
        <w:t> </w:t>
      </w:r>
      <w:r>
        <w:rPr/>
        <w:t>self-image, perceived importance</w:t>
      </w:r>
      <w:r>
        <w:rPr>
          <w:spacing w:val="-2"/>
        </w:rPr>
        <w:t> </w:t>
      </w:r>
      <w:r>
        <w:rPr/>
        <w:t>of science,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dislike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subject.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Adesoji (2008), Foley and Mcphee (2008) also report that students‟ positive attitudes to</w:t>
      </w:r>
      <w:r>
        <w:rPr>
          <w:spacing w:val="1"/>
        </w:rPr>
        <w:t> </w:t>
      </w:r>
      <w:r>
        <w:rPr/>
        <w:t>science correlate highly with their performance in science. Adesoji (2008) laments that in</w:t>
      </w:r>
      <w:r>
        <w:rPr>
          <w:spacing w:val="1"/>
        </w:rPr>
        <w:t> </w:t>
      </w:r>
      <w:r>
        <w:rPr/>
        <w:t>general, the attitude of Nigerian students towards the Basic Sciences tend to decrease in the</w:t>
      </w:r>
      <w:r>
        <w:rPr>
          <w:spacing w:val="-57"/>
        </w:rPr>
        <w:t> </w:t>
      </w:r>
      <w:r>
        <w:rPr/>
        <w:t>order, Biology, Chemistry, Physics and Maths. Eze in Bunkure (2008), on the other hand</w:t>
      </w:r>
      <w:r>
        <w:rPr>
          <w:spacing w:val="1"/>
        </w:rPr>
        <w:t> </w:t>
      </w:r>
      <w:r>
        <w:rPr/>
        <w:t>observe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lukewarm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science.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preconditioned their minds on their incapability to learn science and even propagated some</w:t>
      </w:r>
      <w:r>
        <w:rPr>
          <w:spacing w:val="1"/>
        </w:rPr>
        <w:t> </w:t>
      </w:r>
      <w:r>
        <w:rPr/>
        <w:t>beliefs</w:t>
      </w:r>
      <w:r>
        <w:rPr>
          <w:spacing w:val="40"/>
        </w:rPr>
        <w:t> </w:t>
      </w:r>
      <w:r>
        <w:rPr/>
        <w:t>of</w:t>
      </w:r>
      <w:r>
        <w:rPr>
          <w:spacing w:val="39"/>
        </w:rPr>
        <w:t> </w:t>
      </w:r>
      <w:r>
        <w:rPr/>
        <w:t>its</w:t>
      </w:r>
      <w:r>
        <w:rPr>
          <w:spacing w:val="40"/>
        </w:rPr>
        <w:t> </w:t>
      </w:r>
      <w:r>
        <w:rPr/>
        <w:t>difficulty</w:t>
      </w:r>
      <w:r>
        <w:rPr>
          <w:spacing w:val="35"/>
        </w:rPr>
        <w:t> </w:t>
      </w:r>
      <w:r>
        <w:rPr/>
        <w:t>thereby</w:t>
      </w:r>
      <w:r>
        <w:rPr>
          <w:spacing w:val="35"/>
        </w:rPr>
        <w:t> </w:t>
      </w:r>
      <w:r>
        <w:rPr/>
        <w:t>discouraging</w:t>
      </w:r>
      <w:r>
        <w:rPr>
          <w:spacing w:val="38"/>
        </w:rPr>
        <w:t> </w:t>
      </w:r>
      <w:r>
        <w:rPr/>
        <w:t>others</w:t>
      </w:r>
      <w:r>
        <w:rPr>
          <w:spacing w:val="40"/>
        </w:rPr>
        <w:t> </w:t>
      </w:r>
      <w:r>
        <w:rPr/>
        <w:t>(Sola</w:t>
      </w:r>
      <w:r>
        <w:rPr>
          <w:spacing w:val="39"/>
        </w:rPr>
        <w:t> </w:t>
      </w:r>
      <w:r>
        <w:rPr/>
        <w:t>and</w:t>
      </w:r>
      <w:r>
        <w:rPr>
          <w:spacing w:val="40"/>
        </w:rPr>
        <w:t> </w:t>
      </w:r>
      <w:r>
        <w:rPr/>
        <w:t>Ojo,</w:t>
      </w:r>
      <w:r>
        <w:rPr>
          <w:spacing w:val="40"/>
        </w:rPr>
        <w:t> </w:t>
      </w:r>
      <w:r>
        <w:rPr/>
        <w:t>2007).</w:t>
      </w:r>
      <w:r>
        <w:rPr>
          <w:spacing w:val="39"/>
        </w:rPr>
        <w:t> </w:t>
      </w:r>
      <w:r>
        <w:rPr/>
        <w:t>These</w:t>
      </w:r>
      <w:r>
        <w:rPr>
          <w:spacing w:val="39"/>
        </w:rPr>
        <w:t> </w:t>
      </w:r>
      <w:r>
        <w:rPr/>
        <w:t>beliefs</w:t>
      </w:r>
      <w:r>
        <w:rPr>
          <w:spacing w:val="-57"/>
        </w:rPr>
        <w:t> </w:t>
      </w:r>
      <w:r>
        <w:rPr/>
        <w:t>have affected the attitudes</w:t>
      </w:r>
      <w:r>
        <w:rPr>
          <w:spacing w:val="1"/>
        </w:rPr>
        <w:t> </w:t>
      </w:r>
      <w:r>
        <w:rPr/>
        <w:t>of students</w:t>
      </w:r>
      <w:r>
        <w:rPr>
          <w:spacing w:val="1"/>
        </w:rPr>
        <w:t> </w:t>
      </w:r>
      <w:r>
        <w:rPr/>
        <w:t>towards learning science.</w:t>
      </w:r>
      <w:r>
        <w:rPr>
          <w:spacing w:val="1"/>
        </w:rPr>
        <w:t> </w:t>
      </w:r>
      <w:r>
        <w:rPr/>
        <w:t>He also</w:t>
      </w:r>
      <w:r>
        <w:rPr>
          <w:spacing w:val="60"/>
        </w:rPr>
        <w:t> </w:t>
      </w:r>
      <w:r>
        <w:rPr/>
        <w:t>stressed that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perceived</w:t>
      </w:r>
      <w:r>
        <w:rPr>
          <w:spacing w:val="1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students;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performance (Akinbobola and Ikitde, 2008). Cracker (2006) and Akinbobola and Ikitde</w:t>
      </w:r>
      <w:r>
        <w:rPr>
          <w:spacing w:val="1"/>
        </w:rPr>
        <w:t> </w:t>
      </w:r>
      <w:r>
        <w:rPr/>
        <w:t>(2008) concerned that research has shown that a person‟s attitudes are learned; as opposed</w:t>
      </w:r>
      <w:r>
        <w:rPr>
          <w:spacing w:val="1"/>
        </w:rPr>
        <w:t> </w:t>
      </w:r>
      <w:r>
        <w:rPr/>
        <w:t>to being inherited thus it can be changed through persuasion</w:t>
      </w:r>
      <w:r>
        <w:rPr>
          <w:spacing w:val="1"/>
        </w:rPr>
        <w:t> </w:t>
      </w:r>
      <w:r>
        <w:rPr/>
        <w:t>using a variety of techniques.</w:t>
      </w:r>
      <w:r>
        <w:rPr>
          <w:spacing w:val="1"/>
        </w:rPr>
        <w:t> </w:t>
      </w:r>
      <w:r>
        <w:rPr/>
        <w:t>Cracker (2006), reports a steady decline in students‟ interest to science in the United States</w:t>
      </w:r>
      <w:r>
        <w:rPr>
          <w:spacing w:val="-57"/>
        </w:rPr>
        <w:t> </w:t>
      </w:r>
      <w:r>
        <w:rPr/>
        <w:t>due</w:t>
      </w:r>
      <w:r>
        <w:rPr>
          <w:spacing w:val="-2"/>
        </w:rPr>
        <w:t> </w:t>
      </w:r>
      <w:r>
        <w:rPr/>
        <w:t>to the</w:t>
      </w:r>
      <w:r>
        <w:rPr>
          <w:spacing w:val="-1"/>
        </w:rPr>
        <w:t> </w:t>
      </w:r>
      <w:r>
        <w:rPr/>
        <w:t>instructional strategy</w:t>
      </w:r>
      <w:r>
        <w:rPr>
          <w:spacing w:val="-5"/>
        </w:rPr>
        <w:t> </w:t>
      </w:r>
      <w:r>
        <w:rPr/>
        <w:t>employed by</w:t>
      </w:r>
      <w:r>
        <w:rPr>
          <w:spacing w:val="-5"/>
        </w:rPr>
        <w:t> </w:t>
      </w:r>
      <w:r>
        <w:rPr/>
        <w:t>their</w:t>
      </w:r>
      <w:r>
        <w:rPr>
          <w:spacing w:val="1"/>
        </w:rPr>
        <w:t> </w:t>
      </w:r>
      <w:r>
        <w:rPr/>
        <w:t>teachers.</w:t>
      </w:r>
    </w:p>
    <w:p>
      <w:pPr>
        <w:pStyle w:val="BodyText"/>
        <w:spacing w:line="480" w:lineRule="auto" w:before="232"/>
        <w:ind w:left="1340" w:right="1436"/>
        <w:jc w:val="both"/>
      </w:pPr>
      <w:r>
        <w:rPr/>
        <w:t>Akinbobola and Folashade (2009), compared the effectiveness of constructivists teaching</w:t>
      </w:r>
      <w:r>
        <w:rPr>
          <w:spacing w:val="1"/>
        </w:rPr>
        <w:t> </w:t>
      </w:r>
      <w:r>
        <w:rPr/>
        <w:t>method and the conventional method with reference to attitude, performance, and retention.</w:t>
      </w:r>
      <w:r>
        <w:rPr>
          <w:spacing w:val="-57"/>
        </w:rPr>
        <w:t> </w:t>
      </w:r>
      <w:r>
        <w:rPr/>
        <w:t>They found that students exposed to constructivist teaching method have higher cognitive</w:t>
      </w:r>
      <w:r>
        <w:rPr>
          <w:spacing w:val="1"/>
        </w:rPr>
        <w:t> </w:t>
      </w:r>
      <w:r>
        <w:rPr/>
        <w:t>performance,</w:t>
      </w:r>
      <w:r>
        <w:rPr>
          <w:spacing w:val="1"/>
        </w:rPr>
        <w:t> </w:t>
      </w:r>
      <w:r>
        <w:rPr/>
        <w:t>more positive attitudes and</w:t>
      </w:r>
      <w:r>
        <w:rPr>
          <w:spacing w:val="1"/>
        </w:rPr>
        <w:t> </w:t>
      </w:r>
      <w:r>
        <w:rPr/>
        <w:t>higher retention level than their counterparts</w:t>
      </w:r>
      <w:r>
        <w:rPr>
          <w:spacing w:val="1"/>
        </w:rPr>
        <w:t> </w:t>
      </w:r>
      <w:r>
        <w:rPr/>
        <w:t>taught using the conventional teaching method. Similarly, Muhammad (2012), studied 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inquiry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performance,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towards Chemistry among diploma students of Kano State Polytechnic and recorded a</w:t>
      </w:r>
      <w:r>
        <w:rPr>
          <w:spacing w:val="1"/>
        </w:rPr>
        <w:t> </w:t>
      </w:r>
      <w:r>
        <w:rPr/>
        <w:t>significant</w:t>
      </w:r>
      <w:r>
        <w:rPr>
          <w:spacing w:val="-1"/>
        </w:rPr>
        <w:t> </w:t>
      </w:r>
      <w:r>
        <w:rPr/>
        <w:t>effect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academic</w:t>
      </w:r>
      <w:r>
        <w:rPr>
          <w:spacing w:val="-4"/>
        </w:rPr>
        <w:t> </w:t>
      </w:r>
      <w:r>
        <w:rPr/>
        <w:t>performance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both</w:t>
      </w:r>
      <w:r>
        <w:rPr>
          <w:spacing w:val="-3"/>
        </w:rPr>
        <w:t> </w:t>
      </w:r>
      <w:r>
        <w:rPr/>
        <w:t>male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female</w:t>
      </w:r>
      <w:r>
        <w:rPr>
          <w:spacing w:val="-2"/>
        </w:rPr>
        <w:t> </w:t>
      </w:r>
      <w:r>
        <w:rPr/>
        <w:t>students.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Several studies in science education have investigated the relationship between students‟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toward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61"/>
        </w:rPr>
        <w:t> </w:t>
      </w:r>
      <w:r>
        <w:rPr/>
        <w:t>science</w:t>
      </w:r>
      <w:r>
        <w:rPr>
          <w:spacing w:val="-57"/>
        </w:rPr>
        <w:t> </w:t>
      </w:r>
      <w:r>
        <w:rPr/>
        <w:t>(Cukrowska, Staskun, and Schoeman, (1999); Papanastadiou and Zembylas, 2004).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general,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investigations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conflicting</w:t>
      </w:r>
      <w:r>
        <w:rPr>
          <w:spacing w:val="1"/>
        </w:rPr>
        <w:t> </w:t>
      </w:r>
      <w:r>
        <w:rPr/>
        <w:t>correlations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 in science.</w:t>
      </w:r>
      <w:r>
        <w:rPr>
          <w:spacing w:val="1"/>
        </w:rPr>
        <w:t> </w:t>
      </w:r>
      <w:r>
        <w:rPr/>
        <w:t>Cukrowska </w:t>
      </w:r>
      <w:r>
        <w:rPr>
          <w:i/>
        </w:rPr>
        <w:t>et al </w:t>
      </w:r>
      <w:r>
        <w:rPr/>
        <w:t>(1999) report a</w:t>
      </w:r>
      <w:r>
        <w:rPr>
          <w:spacing w:val="1"/>
        </w:rPr>
        <w:t> </w:t>
      </w:r>
      <w:r>
        <w:rPr/>
        <w:t>positive relationship between</w:t>
      </w:r>
      <w:r>
        <w:rPr>
          <w:spacing w:val="1"/>
        </w:rPr>
        <w:t> </w:t>
      </w:r>
      <w:r>
        <w:rPr/>
        <w:t>attitudes and academic performance in first-year Chemistry. In the study above, it was</w:t>
      </w:r>
      <w:r>
        <w:rPr>
          <w:spacing w:val="1"/>
        </w:rPr>
        <w:t> </w:t>
      </w:r>
      <w:r>
        <w:rPr/>
        <w:t>found that students in central board schools have significantly greater interest in science</w:t>
      </w:r>
      <w:r>
        <w:rPr>
          <w:spacing w:val="1"/>
        </w:rPr>
        <w:t> </w:t>
      </w:r>
      <w:r>
        <w:rPr/>
        <w:t>when compared to their counterparts in matriculation and state board schools. The syllabus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board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oriented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enables</w:t>
      </w:r>
      <w:r>
        <w:rPr>
          <w:spacing w:val="-57"/>
        </w:rPr>
        <w:t> </w:t>
      </w:r>
      <w:r>
        <w:rPr/>
        <w:t>teachers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plan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oriented</w:t>
      </w:r>
      <w:r>
        <w:rPr>
          <w:spacing w:val="1"/>
        </w:rPr>
        <w:t> </w:t>
      </w:r>
      <w:r>
        <w:rPr/>
        <w:t>assignments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projects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classroom activities.   Learning of science for these students is more effective, because of</w:t>
      </w:r>
      <w:r>
        <w:rPr>
          <w:spacing w:val="1"/>
        </w:rPr>
        <w:t> </w:t>
      </w:r>
      <w:r>
        <w:rPr/>
        <w:t>the interest developed in the subject.</w:t>
      </w:r>
      <w:r>
        <w:rPr>
          <w:spacing w:val="1"/>
        </w:rPr>
        <w:t> </w:t>
      </w:r>
      <w:r>
        <w:rPr/>
        <w:t>Thus, these students at the secondary level in central</w:t>
      </w:r>
      <w:r>
        <w:rPr>
          <w:spacing w:val="1"/>
        </w:rPr>
        <w:t> </w:t>
      </w:r>
      <w:r>
        <w:rPr/>
        <w:t>board schools are able to perform significantly better when</w:t>
      </w:r>
      <w:r>
        <w:rPr>
          <w:spacing w:val="60"/>
        </w:rPr>
        <w:t> </w:t>
      </w:r>
      <w:r>
        <w:rPr/>
        <w:t>compared to the secondary</w:t>
      </w:r>
      <w:r>
        <w:rPr>
          <w:spacing w:val="1"/>
        </w:rPr>
        <w:t> </w:t>
      </w:r>
      <w:r>
        <w:rPr/>
        <w:t>level</w:t>
      </w:r>
      <w:r>
        <w:rPr>
          <w:spacing w:val="13"/>
        </w:rPr>
        <w:t> </w:t>
      </w:r>
      <w:r>
        <w:rPr/>
        <w:t>students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other</w:t>
      </w:r>
      <w:r>
        <w:rPr>
          <w:spacing w:val="12"/>
        </w:rPr>
        <w:t> </w:t>
      </w:r>
      <w:r>
        <w:rPr/>
        <w:t>two</w:t>
      </w:r>
      <w:r>
        <w:rPr>
          <w:spacing w:val="14"/>
        </w:rPr>
        <w:t> </w:t>
      </w:r>
      <w:r>
        <w:rPr/>
        <w:t>categories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schools</w:t>
      </w:r>
      <w:r>
        <w:rPr>
          <w:spacing w:val="14"/>
        </w:rPr>
        <w:t> </w:t>
      </w:r>
      <w:r>
        <w:rPr/>
        <w:t>namely</w:t>
      </w:r>
      <w:r>
        <w:rPr>
          <w:spacing w:val="8"/>
        </w:rPr>
        <w:t> </w:t>
      </w:r>
      <w:r>
        <w:rPr/>
        <w:t>matriculation</w:t>
      </w:r>
      <w:r>
        <w:rPr>
          <w:spacing w:val="16"/>
        </w:rPr>
        <w:t> </w:t>
      </w:r>
      <w:r>
        <w:rPr/>
        <w:t>and</w:t>
      </w:r>
      <w:r>
        <w:rPr>
          <w:spacing w:val="14"/>
        </w:rPr>
        <w:t> </w:t>
      </w:r>
      <w:r>
        <w:rPr/>
        <w:t>state</w:t>
      </w:r>
      <w:r>
        <w:rPr>
          <w:spacing w:val="12"/>
        </w:rPr>
        <w:t> </w:t>
      </w:r>
      <w:r>
        <w:rPr/>
        <w:t>board.</w:t>
      </w:r>
      <w:r>
        <w:rPr>
          <w:spacing w:val="-57"/>
        </w:rPr>
        <w:t> </w:t>
      </w:r>
      <w:r>
        <w:rPr/>
        <w:t>It</w:t>
      </w:r>
      <w:r>
        <w:rPr>
          <w:spacing w:val="44"/>
        </w:rPr>
        <w:t> </w:t>
      </w:r>
      <w:r>
        <w:rPr/>
        <w:t>is</w:t>
      </w:r>
      <w:r>
        <w:rPr>
          <w:spacing w:val="47"/>
        </w:rPr>
        <w:t> </w:t>
      </w:r>
      <w:r>
        <w:rPr/>
        <w:t>also</w:t>
      </w:r>
      <w:r>
        <w:rPr>
          <w:spacing w:val="45"/>
        </w:rPr>
        <w:t> </w:t>
      </w:r>
      <w:r>
        <w:rPr/>
        <w:t>found</w:t>
      </w:r>
      <w:r>
        <w:rPr>
          <w:spacing w:val="45"/>
        </w:rPr>
        <w:t> </w:t>
      </w:r>
      <w:r>
        <w:rPr/>
        <w:t>that</w:t>
      </w:r>
      <w:r>
        <w:rPr>
          <w:spacing w:val="45"/>
        </w:rPr>
        <w:t> </w:t>
      </w:r>
      <w:r>
        <w:rPr/>
        <w:t>the</w:t>
      </w:r>
      <w:r>
        <w:rPr>
          <w:spacing w:val="46"/>
        </w:rPr>
        <w:t> </w:t>
      </w:r>
      <w:r>
        <w:rPr/>
        <w:t>girls</w:t>
      </w:r>
      <w:r>
        <w:rPr>
          <w:spacing w:val="47"/>
        </w:rPr>
        <w:t> </w:t>
      </w:r>
      <w:r>
        <w:rPr/>
        <w:t>are</w:t>
      </w:r>
      <w:r>
        <w:rPr>
          <w:spacing w:val="43"/>
        </w:rPr>
        <w:t> </w:t>
      </w:r>
      <w:r>
        <w:rPr/>
        <w:t>better</w:t>
      </w:r>
      <w:r>
        <w:rPr>
          <w:spacing w:val="44"/>
        </w:rPr>
        <w:t> </w:t>
      </w:r>
      <w:r>
        <w:rPr/>
        <w:t>than</w:t>
      </w:r>
      <w:r>
        <w:rPr>
          <w:spacing w:val="43"/>
        </w:rPr>
        <w:t> </w:t>
      </w:r>
      <w:r>
        <w:rPr/>
        <w:t>boys</w:t>
      </w:r>
      <w:r>
        <w:rPr>
          <w:spacing w:val="46"/>
        </w:rPr>
        <w:t> </w:t>
      </w:r>
      <w:r>
        <w:rPr/>
        <w:t>in</w:t>
      </w:r>
      <w:r>
        <w:rPr>
          <w:spacing w:val="44"/>
        </w:rPr>
        <w:t> </w:t>
      </w:r>
      <w:r>
        <w:rPr/>
        <w:t>both</w:t>
      </w:r>
      <w:r>
        <w:rPr>
          <w:spacing w:val="48"/>
        </w:rPr>
        <w:t> </w:t>
      </w:r>
      <w:r>
        <w:rPr/>
        <w:t>attitude</w:t>
      </w:r>
      <w:r>
        <w:rPr>
          <w:spacing w:val="43"/>
        </w:rPr>
        <w:t> </w:t>
      </w:r>
      <w:r>
        <w:rPr/>
        <w:t>towards</w:t>
      </w:r>
      <w:r>
        <w:rPr>
          <w:spacing w:val="43"/>
        </w:rPr>
        <w:t> </w:t>
      </w:r>
      <w:r>
        <w:rPr/>
        <w:t>learning</w:t>
      </w:r>
      <w:r>
        <w:rPr>
          <w:spacing w:val="45"/>
        </w:rPr>
        <w:t> </w:t>
      </w:r>
      <w:r>
        <w:rPr/>
        <w:t>of</w:t>
      </w:r>
      <w:r>
        <w:rPr>
          <w:spacing w:val="-58"/>
        </w:rPr>
        <w:t> </w:t>
      </w:r>
      <w:r>
        <w:rPr/>
        <w:t>science and academic performance in science in all three categories of schools following</w:t>
      </w:r>
      <w:r>
        <w:rPr>
          <w:spacing w:val="1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systems of</w:t>
      </w:r>
      <w:r>
        <w:rPr>
          <w:spacing w:val="1"/>
        </w:rPr>
        <w:t> </w:t>
      </w:r>
      <w:r>
        <w:rPr/>
        <w:t>education.</w:t>
      </w:r>
    </w:p>
    <w:p>
      <w:pPr>
        <w:pStyle w:val="BodyText"/>
        <w:spacing w:line="480" w:lineRule="auto" w:before="230"/>
        <w:ind w:left="1340" w:right="1437"/>
        <w:jc w:val="both"/>
      </w:pPr>
      <w:r>
        <w:rPr/>
        <w:t>Peni (2008), stresses that certain science concepts are perceived difficult by most students;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performance.</w:t>
      </w:r>
      <w:r>
        <w:rPr>
          <w:spacing w:val="1"/>
        </w:rPr>
        <w:t> </w:t>
      </w:r>
      <w:r>
        <w:rPr/>
        <w:t>Home</w:t>
      </w:r>
      <w:r>
        <w:rPr>
          <w:spacing w:val="1"/>
        </w:rPr>
        <w:t> </w:t>
      </w:r>
      <w:r>
        <w:rPr/>
        <w:t>background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another factor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may influence</w:t>
      </w:r>
      <w:r>
        <w:rPr>
          <w:spacing w:val="1"/>
        </w:rPr>
        <w:t> </w:t>
      </w:r>
      <w:r>
        <w:rPr/>
        <w:t>attitude.</w:t>
      </w:r>
      <w:r>
        <w:rPr>
          <w:spacing w:val="1"/>
        </w:rPr>
        <w:t> </w:t>
      </w:r>
      <w:r>
        <w:rPr/>
        <w:t>Ogunsola–Bandele (2001), opine that the choice of subject has some relationships</w:t>
      </w:r>
      <w:r>
        <w:rPr>
          <w:spacing w:val="-57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background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parents</w:t>
      </w:r>
      <w:r>
        <w:rPr>
          <w:spacing w:val="1"/>
        </w:rPr>
        <w:t> </w:t>
      </w:r>
      <w:r>
        <w:rPr/>
        <w:t>i.e.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parents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educated</w:t>
      </w:r>
      <w:r>
        <w:rPr>
          <w:spacing w:val="1"/>
        </w:rPr>
        <w:t> </w:t>
      </w:r>
      <w:r>
        <w:rPr/>
        <w:t>they</w:t>
      </w:r>
      <w:r>
        <w:rPr>
          <w:spacing w:val="60"/>
        </w:rPr>
        <w:t> </w:t>
      </w:r>
      <w:r>
        <w:rPr/>
        <w:t>will</w:t>
      </w:r>
      <w:r>
        <w:rPr>
          <w:spacing w:val="1"/>
        </w:rPr>
        <w:t> </w:t>
      </w:r>
      <w:r>
        <w:rPr/>
        <w:t>encourage their wards to take up science subjects.   Thus, it is expected that the home a</w:t>
      </w:r>
      <w:r>
        <w:rPr>
          <w:spacing w:val="1"/>
        </w:rPr>
        <w:t> </w:t>
      </w:r>
      <w:r>
        <w:rPr/>
        <w:t>child</w:t>
      </w:r>
      <w:r>
        <w:rPr>
          <w:spacing w:val="28"/>
        </w:rPr>
        <w:t> </w:t>
      </w:r>
      <w:r>
        <w:rPr/>
        <w:t>comes</w:t>
      </w:r>
      <w:r>
        <w:rPr>
          <w:spacing w:val="29"/>
        </w:rPr>
        <w:t> </w:t>
      </w:r>
      <w:r>
        <w:rPr/>
        <w:t>from,</w:t>
      </w:r>
      <w:r>
        <w:rPr>
          <w:spacing w:val="30"/>
        </w:rPr>
        <w:t> </w:t>
      </w:r>
      <w:r>
        <w:rPr/>
        <w:t>influences</w:t>
      </w:r>
      <w:r>
        <w:rPr>
          <w:spacing w:val="30"/>
        </w:rPr>
        <w:t> </w:t>
      </w:r>
      <w:r>
        <w:rPr/>
        <w:t>his/her</w:t>
      </w:r>
      <w:r>
        <w:rPr>
          <w:spacing w:val="29"/>
        </w:rPr>
        <w:t> </w:t>
      </w:r>
      <w:r>
        <w:rPr/>
        <w:t>attitude</w:t>
      </w:r>
      <w:r>
        <w:rPr>
          <w:spacing w:val="28"/>
        </w:rPr>
        <w:t> </w:t>
      </w:r>
      <w:r>
        <w:rPr/>
        <w:t>towards</w:t>
      </w:r>
      <w:r>
        <w:rPr>
          <w:spacing w:val="29"/>
        </w:rPr>
        <w:t> </w:t>
      </w:r>
      <w:r>
        <w:rPr/>
        <w:t>science.</w:t>
      </w:r>
      <w:r>
        <w:rPr>
          <w:spacing w:val="29"/>
        </w:rPr>
        <w:t> </w:t>
      </w:r>
      <w:r>
        <w:rPr/>
        <w:t>Another</w:t>
      </w:r>
      <w:r>
        <w:rPr>
          <w:spacing w:val="28"/>
        </w:rPr>
        <w:t> </w:t>
      </w:r>
      <w:r>
        <w:rPr/>
        <w:t>societal</w:t>
      </w:r>
      <w:r>
        <w:rPr>
          <w:spacing w:val="30"/>
        </w:rPr>
        <w:t> </w:t>
      </w:r>
      <w:r>
        <w:rPr/>
        <w:t>influence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that affects attitude and enrolment into science subject is the gender stereotyping of science</w:t>
      </w:r>
      <w:r>
        <w:rPr>
          <w:spacing w:val="-57"/>
        </w:rPr>
        <w:t> </w:t>
      </w:r>
      <w:r>
        <w:rPr/>
        <w:t>(Ogunsola–Bandele, 2000). In most Nigerian societies; science is seen as a male‟s activity</w:t>
      </w:r>
      <w:r>
        <w:rPr>
          <w:spacing w:val="1"/>
        </w:rPr>
        <w:t> </w:t>
      </w:r>
      <w:r>
        <w:rPr/>
        <w:t>and a „no go area‟ for the females.</w:t>
      </w:r>
      <w:r>
        <w:rPr>
          <w:spacing w:val="1"/>
        </w:rPr>
        <w:t> </w:t>
      </w:r>
      <w:r>
        <w:rPr/>
        <w:t>Some activities are considered „abnormal‟ for females</w:t>
      </w:r>
      <w:r>
        <w:rPr>
          <w:spacing w:val="1"/>
        </w:rPr>
        <w:t> </w:t>
      </w:r>
      <w:r>
        <w:rPr/>
        <w:t>but normal for males. These societal perceptions of “normal” and “abnormal” sex roles</w:t>
      </w:r>
      <w:r>
        <w:rPr>
          <w:spacing w:val="1"/>
        </w:rPr>
        <w:t> </w:t>
      </w:r>
      <w:r>
        <w:rPr/>
        <w:t>influences</w:t>
      </w:r>
      <w:r>
        <w:rPr>
          <w:spacing w:val="1"/>
        </w:rPr>
        <w:t> </w:t>
      </w:r>
      <w:r>
        <w:rPr/>
        <w:t>female participation.</w:t>
      </w:r>
      <w:r>
        <w:rPr>
          <w:spacing w:val="1"/>
        </w:rPr>
        <w:t> </w:t>
      </w:r>
      <w:r>
        <w:rPr/>
        <w:t>Issues of</w:t>
      </w:r>
      <w:r>
        <w:rPr>
          <w:spacing w:val="1"/>
        </w:rPr>
        <w:t> </w:t>
      </w:r>
      <w:r>
        <w:rPr/>
        <w:t>gender role,</w:t>
      </w:r>
      <w:r>
        <w:rPr>
          <w:spacing w:val="1"/>
        </w:rPr>
        <w:t> </w:t>
      </w:r>
      <w:r>
        <w:rPr/>
        <w:t>stereotyping gender, division of</w:t>
      </w:r>
      <w:r>
        <w:rPr>
          <w:spacing w:val="1"/>
        </w:rPr>
        <w:t> </w:t>
      </w:r>
      <w:r>
        <w:rPr/>
        <w:t>labour,</w:t>
      </w:r>
      <w:r>
        <w:rPr>
          <w:spacing w:val="1"/>
        </w:rPr>
        <w:t> </w:t>
      </w:r>
      <w:r>
        <w:rPr/>
        <w:t>discrimination</w:t>
      </w:r>
      <w:r>
        <w:rPr>
          <w:spacing w:val="1"/>
        </w:rPr>
        <w:t> </w:t>
      </w:r>
      <w:r>
        <w:rPr/>
        <w:t>(Akanbi,</w:t>
      </w:r>
      <w:r>
        <w:rPr>
          <w:spacing w:val="1"/>
        </w:rPr>
        <w:t> </w:t>
      </w:r>
      <w:r>
        <w:rPr/>
        <w:t>2004)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immensely</w:t>
      </w:r>
      <w:r>
        <w:rPr>
          <w:spacing w:val="1"/>
        </w:rPr>
        <w:t> </w:t>
      </w:r>
      <w:r>
        <w:rPr/>
        <w:t>affect</w:t>
      </w:r>
      <w:r>
        <w:rPr>
          <w:spacing w:val="61"/>
        </w:rPr>
        <w:t> </w:t>
      </w:r>
      <w:r>
        <w:rPr/>
        <w:t>female</w:t>
      </w:r>
      <w:r>
        <w:rPr>
          <w:spacing w:val="1"/>
        </w:rPr>
        <w:t> </w:t>
      </w:r>
      <w:r>
        <w:rPr/>
        <w:t>participation</w:t>
      </w:r>
      <w:r>
        <w:rPr>
          <w:spacing w:val="-1"/>
        </w:rPr>
        <w:t> </w:t>
      </w:r>
      <w:r>
        <w:rPr/>
        <w:t>in science.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5"/>
        <w:jc w:val="both"/>
      </w:pPr>
      <w:r>
        <w:rPr/>
        <w:t>Similarly, lack of self-esteem, poor self</w:t>
      </w:r>
      <w:r>
        <w:rPr>
          <w:spacing w:val="1"/>
        </w:rPr>
        <w:t> </w:t>
      </w:r>
      <w:r>
        <w:rPr/>
        <w:t>image and non-assertive behaviour are among the</w:t>
      </w:r>
      <w:r>
        <w:rPr>
          <w:spacing w:val="1"/>
        </w:rPr>
        <w:t> </w:t>
      </w:r>
      <w:r>
        <w:rPr/>
        <w:t>factors that make the girl child shy away or perform poorly in school and in particular;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(Ogunsola-Bandele,</w:t>
      </w:r>
      <w:r>
        <w:rPr>
          <w:spacing w:val="1"/>
        </w:rPr>
        <w:t> </w:t>
      </w:r>
      <w:r>
        <w:rPr/>
        <w:t>2000);</w:t>
      </w:r>
      <w:r>
        <w:rPr>
          <w:spacing w:val="1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Yara</w:t>
      </w:r>
      <w:r>
        <w:rPr>
          <w:spacing w:val="1"/>
        </w:rPr>
        <w:t> </w:t>
      </w:r>
      <w:r>
        <w:rPr/>
        <w:t>(2009),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serious</w:t>
      </w:r>
      <w:r>
        <w:rPr>
          <w:spacing w:val="1"/>
        </w:rPr>
        <w:t> </w:t>
      </w:r>
      <w:r>
        <w:rPr/>
        <w:t>implication for teaching and learning processes in science. That is, it has both the potential</w:t>
      </w:r>
      <w:r>
        <w:rPr>
          <w:spacing w:val="1"/>
        </w:rPr>
        <w:t> </w:t>
      </w:r>
      <w:r>
        <w:rPr/>
        <w:t>to facilitate or inhibit learning. Attitudes are formed as a result of some kind of learning</w:t>
      </w:r>
      <w:r>
        <w:rPr>
          <w:spacing w:val="1"/>
        </w:rPr>
        <w:t> </w:t>
      </w:r>
      <w:r>
        <w:rPr/>
        <w:t>experience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outcomes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science.</w:t>
      </w:r>
      <w:r>
        <w:rPr>
          <w:spacing w:val="60"/>
        </w:rPr>
        <w:t> </w:t>
      </w:r>
      <w:r>
        <w:rPr/>
        <w:t>Bunkure</w:t>
      </w:r>
      <w:r>
        <w:rPr>
          <w:spacing w:val="1"/>
        </w:rPr>
        <w:t> </w:t>
      </w:r>
      <w:r>
        <w:rPr/>
        <w:t>(2012), posits that attitudes are important in influencing students acceptance or rejection of</w:t>
      </w:r>
      <w:r>
        <w:rPr>
          <w:spacing w:val="1"/>
        </w:rPr>
        <w:t> </w:t>
      </w:r>
      <w:r>
        <w:rPr/>
        <w:t>situations. He went on to say that the kind of attitude a child has, affects his school work</w:t>
      </w:r>
      <w:r>
        <w:rPr>
          <w:spacing w:val="1"/>
        </w:rPr>
        <w:t> </w:t>
      </w:r>
      <w:r>
        <w:rPr/>
        <w:t>and learning.</w:t>
      </w:r>
      <w:r>
        <w:rPr>
          <w:spacing w:val="1"/>
        </w:rPr>
        <w:t> </w:t>
      </w:r>
      <w:r>
        <w:rPr/>
        <w:t>If a child</w:t>
      </w:r>
      <w:r>
        <w:rPr>
          <w:spacing w:val="1"/>
        </w:rPr>
        <w:t> </w:t>
      </w:r>
      <w:r>
        <w:rPr/>
        <w:t>has positive attitude about teachers and school work, he will</w:t>
      </w:r>
      <w:r>
        <w:rPr>
          <w:spacing w:val="1"/>
        </w:rPr>
        <w:t> </w:t>
      </w:r>
      <w:r>
        <w:rPr/>
        <w:t>experience</w:t>
      </w:r>
      <w:r>
        <w:rPr>
          <w:spacing w:val="-2"/>
        </w:rPr>
        <w:t> </w:t>
      </w:r>
      <w:r>
        <w:rPr/>
        <w:t>some</w:t>
      </w:r>
      <w:r>
        <w:rPr>
          <w:spacing w:val="-1"/>
        </w:rPr>
        <w:t> </w:t>
      </w:r>
      <w:r>
        <w:rPr/>
        <w:t>success</w:t>
      </w:r>
      <w:r>
        <w:rPr>
          <w:spacing w:val="2"/>
        </w:rPr>
        <w:t> </w:t>
      </w:r>
      <w:r>
        <w:rPr/>
        <w:t>and will work more</w:t>
      </w:r>
      <w:r>
        <w:rPr>
          <w:spacing w:val="-3"/>
        </w:rPr>
        <w:t> </w:t>
      </w:r>
      <w:r>
        <w:rPr/>
        <w:t>effectively.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6"/>
        <w:jc w:val="both"/>
      </w:pPr>
      <w:r>
        <w:rPr/>
        <w:t>Many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researches</w:t>
      </w:r>
      <w:r>
        <w:rPr>
          <w:spacing w:val="1"/>
        </w:rPr>
        <w:t> </w:t>
      </w:r>
      <w:r>
        <w:rPr/>
        <w:t>influencing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towards sciences. Yara (2009) identified gender, personality, environmental factors and</w:t>
      </w:r>
      <w:r>
        <w:rPr>
          <w:spacing w:val="1"/>
        </w:rPr>
        <w:t> </w:t>
      </w:r>
      <w:r>
        <w:rPr/>
        <w:t>curriculum variables as factors influencing students‟ attitude to science. The quality of</w:t>
      </w:r>
      <w:r>
        <w:rPr>
          <w:spacing w:val="1"/>
        </w:rPr>
        <w:t> </w:t>
      </w:r>
      <w:r>
        <w:rPr/>
        <w:t>teaching of science is a significant determinant of attitude towards science (Sjoberg, 2002).</w:t>
      </w:r>
      <w:r>
        <w:rPr>
          <w:spacing w:val="1"/>
        </w:rPr>
        <w:t> </w:t>
      </w:r>
      <w:r>
        <w:rPr/>
        <w:t>Okebukola</w:t>
      </w:r>
      <w:r>
        <w:rPr>
          <w:spacing w:val="46"/>
        </w:rPr>
        <w:t> </w:t>
      </w:r>
      <w:r>
        <w:rPr/>
        <w:t>(2002),</w:t>
      </w:r>
      <w:r>
        <w:rPr>
          <w:spacing w:val="49"/>
        </w:rPr>
        <w:t> </w:t>
      </w:r>
      <w:r>
        <w:rPr/>
        <w:t>opines</w:t>
      </w:r>
      <w:r>
        <w:rPr>
          <w:spacing w:val="48"/>
        </w:rPr>
        <w:t> </w:t>
      </w:r>
      <w:r>
        <w:rPr/>
        <w:t>that</w:t>
      </w:r>
      <w:r>
        <w:rPr>
          <w:spacing w:val="47"/>
        </w:rPr>
        <w:t> </w:t>
      </w:r>
      <w:r>
        <w:rPr/>
        <w:t>the</w:t>
      </w:r>
      <w:r>
        <w:rPr>
          <w:spacing w:val="46"/>
        </w:rPr>
        <w:t> </w:t>
      </w:r>
      <w:r>
        <w:rPr/>
        <w:t>way</w:t>
      </w:r>
      <w:r>
        <w:rPr>
          <w:spacing w:val="42"/>
        </w:rPr>
        <w:t> </w:t>
      </w:r>
      <w:r>
        <w:rPr/>
        <w:t>students</w:t>
      </w:r>
      <w:r>
        <w:rPr>
          <w:spacing w:val="48"/>
        </w:rPr>
        <w:t> </w:t>
      </w:r>
      <w:r>
        <w:rPr/>
        <w:t>perceive</w:t>
      </w:r>
      <w:r>
        <w:rPr>
          <w:spacing w:val="46"/>
        </w:rPr>
        <w:t> </w:t>
      </w:r>
      <w:r>
        <w:rPr/>
        <w:t>science</w:t>
      </w:r>
      <w:r>
        <w:rPr>
          <w:spacing w:val="46"/>
        </w:rPr>
        <w:t> </w:t>
      </w:r>
      <w:r>
        <w:rPr/>
        <w:t>is</w:t>
      </w:r>
      <w:r>
        <w:rPr>
          <w:spacing w:val="47"/>
        </w:rPr>
        <w:t> </w:t>
      </w:r>
      <w:r>
        <w:rPr/>
        <w:t>another</w:t>
      </w:r>
      <w:r>
        <w:rPr>
          <w:spacing w:val="46"/>
        </w:rPr>
        <w:t> </w:t>
      </w:r>
      <w:r>
        <w:rPr/>
        <w:t>significant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factor affecting their attitude towards science. There are several studies established that</w:t>
      </w:r>
      <w:r>
        <w:rPr>
          <w:spacing w:val="1"/>
        </w:rPr>
        <w:t> </w:t>
      </w:r>
      <w:r>
        <w:rPr/>
        <w:t>students have negative attitudes towards science and science-related subjects. And some</w:t>
      </w:r>
      <w:r>
        <w:rPr>
          <w:spacing w:val="1"/>
        </w:rPr>
        <w:t> </w:t>
      </w:r>
      <w:r>
        <w:rPr/>
        <w:t>even preconditioned their minds on their incapability to learn science and have the belief of</w:t>
      </w:r>
      <w:r>
        <w:rPr>
          <w:spacing w:val="-57"/>
        </w:rPr>
        <w:t> </w:t>
      </w:r>
      <w:r>
        <w:rPr/>
        <w:t>it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(Peni,</w:t>
      </w:r>
      <w:r>
        <w:rPr>
          <w:spacing w:val="1"/>
        </w:rPr>
        <w:t> </w:t>
      </w:r>
      <w:r>
        <w:rPr/>
        <w:t>2008).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went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are</w:t>
      </w:r>
      <w:r>
        <w:rPr>
          <w:spacing w:val="-57"/>
        </w:rPr>
        <w:t> </w:t>
      </w:r>
      <w:r>
        <w:rPr/>
        <w:t>perceived</w:t>
      </w:r>
      <w:r>
        <w:rPr>
          <w:spacing w:val="-1"/>
        </w:rPr>
        <w:t> </w:t>
      </w:r>
      <w:r>
        <w:rPr/>
        <w:t>difficult by</w:t>
      </w:r>
      <w:r>
        <w:rPr>
          <w:spacing w:val="-5"/>
        </w:rPr>
        <w:t> </w:t>
      </w:r>
      <w:r>
        <w:rPr/>
        <w:t>most students</w:t>
      </w:r>
      <w:r>
        <w:rPr>
          <w:spacing w:val="-1"/>
        </w:rPr>
        <w:t> </w:t>
      </w:r>
      <w:r>
        <w:rPr/>
        <w:t>and in turn,</w:t>
      </w:r>
      <w:r>
        <w:rPr>
          <w:spacing w:val="2"/>
        </w:rPr>
        <w:t> </w:t>
      </w:r>
      <w:r>
        <w:rPr/>
        <w:t>affects</w:t>
      </w:r>
      <w:r>
        <w:rPr>
          <w:spacing w:val="-1"/>
        </w:rPr>
        <w:t> </w:t>
      </w:r>
      <w:r>
        <w:rPr/>
        <w:t>their performance.</w:t>
      </w:r>
    </w:p>
    <w:p>
      <w:pPr>
        <w:pStyle w:val="BodyText"/>
        <w:spacing w:line="480" w:lineRule="auto" w:before="185"/>
        <w:ind w:left="1340" w:right="1433"/>
        <w:jc w:val="both"/>
      </w:pPr>
      <w:r>
        <w:rPr/>
        <w:t>Nachi (2002), states that attitude seems to account for some significant percentage of the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science.</w:t>
      </w:r>
      <w:r>
        <w:rPr>
          <w:spacing w:val="1"/>
        </w:rPr>
        <w:t> </w:t>
      </w:r>
      <w:r>
        <w:rPr/>
        <w:t>Okebukola</w:t>
      </w:r>
      <w:r>
        <w:rPr>
          <w:spacing w:val="1"/>
        </w:rPr>
        <w:t> </w:t>
      </w:r>
      <w:r>
        <w:rPr/>
        <w:t>(2002),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stresses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students‟ attitudes to science have significant direct effect on academic performance in</w:t>
      </w:r>
      <w:r>
        <w:rPr>
          <w:spacing w:val="1"/>
        </w:rPr>
        <w:t> </w:t>
      </w:r>
      <w:r>
        <w:rPr/>
        <w:t>science. Therefore, higher academic performance in science is linked to positive attitudes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learning.</w:t>
      </w:r>
      <w:r>
        <w:rPr>
          <w:spacing w:val="1"/>
        </w:rPr>
        <w:t> </w:t>
      </w:r>
      <w:r>
        <w:rPr/>
        <w:t>Katcha</w:t>
      </w:r>
      <w:r>
        <w:rPr>
          <w:spacing w:val="1"/>
        </w:rPr>
        <w:t> </w:t>
      </w:r>
      <w:r>
        <w:rPr/>
        <w:t>(2005),</w:t>
      </w:r>
      <w:r>
        <w:rPr>
          <w:spacing w:val="1"/>
        </w:rPr>
        <w:t> </w:t>
      </w:r>
      <w:r>
        <w:rPr/>
        <w:t>investigates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Vee-diagram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 on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 school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change to Biology.</w:t>
      </w:r>
      <w:r>
        <w:rPr>
          <w:spacing w:val="1"/>
        </w:rPr>
        <w:t> </w:t>
      </w:r>
      <w:r>
        <w:rPr/>
        <w:t>He found out that students taught Biology concept using vee-diagram</w:t>
      </w:r>
      <w:r>
        <w:rPr>
          <w:spacing w:val="1"/>
        </w:rPr>
        <w:t> </w:t>
      </w:r>
      <w:r>
        <w:rPr/>
        <w:t>instructional strategy performed better in Niger State than students taught using lecture</w:t>
      </w:r>
      <w:r>
        <w:rPr>
          <w:spacing w:val="1"/>
        </w:rPr>
        <w:t> </w:t>
      </w:r>
      <w:r>
        <w:rPr/>
        <w:t>method</w:t>
      </w:r>
      <w:r>
        <w:rPr>
          <w:spacing w:val="-1"/>
        </w:rPr>
        <w:t> </w:t>
      </w:r>
      <w:r>
        <w:rPr/>
        <w:t>and they</w:t>
      </w:r>
      <w:r>
        <w:rPr>
          <w:spacing w:val="-5"/>
        </w:rPr>
        <w:t> </w:t>
      </w:r>
      <w:r>
        <w:rPr/>
        <w:t>also show a</w:t>
      </w:r>
      <w:r>
        <w:rPr>
          <w:spacing w:val="-2"/>
        </w:rPr>
        <w:t> </w:t>
      </w:r>
      <w:r>
        <w:rPr/>
        <w:t>positive attitude</w:t>
      </w:r>
      <w:r>
        <w:rPr>
          <w:spacing w:val="-1"/>
        </w:rPr>
        <w:t> </w:t>
      </w:r>
      <w:r>
        <w:rPr/>
        <w:t>towards Biology.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480" w:lineRule="auto" w:before="1"/>
        <w:ind w:left="1340" w:right="1435"/>
        <w:jc w:val="both"/>
      </w:pPr>
      <w:r>
        <w:rPr/>
        <w:t>In a study carried out by Lakpini (2006), on the effect of a conceptual change instructional</w:t>
      </w:r>
      <w:r>
        <w:rPr>
          <w:spacing w:val="1"/>
        </w:rPr>
        <w:t> </w:t>
      </w:r>
      <w:r>
        <w:rPr/>
        <w:t>strategy on academic performance, retention and attitudes of secondary school Biology</w:t>
      </w:r>
      <w:r>
        <w:rPr>
          <w:spacing w:val="1"/>
        </w:rPr>
        <w:t> </w:t>
      </w:r>
      <w:r>
        <w:rPr/>
        <w:t>students in Zaria, Giwa Educational Zone, Kaduna State, Nigeria, it reveals a positive</w:t>
      </w:r>
      <w:r>
        <w:rPr>
          <w:spacing w:val="1"/>
        </w:rPr>
        <w:t> </w:t>
      </w:r>
      <w:r>
        <w:rPr/>
        <w:t>attitude to conceptual change instructional strategy than their counterparts in the control</w:t>
      </w:r>
      <w:r>
        <w:rPr>
          <w:spacing w:val="1"/>
        </w:rPr>
        <w:t> </w:t>
      </w:r>
      <w:r>
        <w:rPr/>
        <w:t>group.</w:t>
      </w:r>
      <w:r>
        <w:rPr>
          <w:spacing w:val="1"/>
        </w:rPr>
        <w:t> </w:t>
      </w:r>
      <w:r>
        <w:rPr/>
        <w:t>Bunkure</w:t>
      </w:r>
      <w:r>
        <w:rPr>
          <w:spacing w:val="1"/>
        </w:rPr>
        <w:t> </w:t>
      </w:r>
      <w:r>
        <w:rPr/>
        <w:t>(2012),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constructivist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strategy</w:t>
      </w:r>
      <w:r>
        <w:rPr>
          <w:spacing w:val="60"/>
        </w:rPr>
        <w:t> </w:t>
      </w:r>
      <w:r>
        <w:rPr/>
        <w:t>on</w:t>
      </w:r>
      <w:r>
        <w:rPr>
          <w:spacing w:val="1"/>
        </w:rPr>
        <w:t> </w:t>
      </w:r>
      <w:r>
        <w:rPr/>
        <w:t>academic performance, retention and attitude of</w:t>
      </w:r>
      <w:r>
        <w:rPr>
          <w:spacing w:val="1"/>
        </w:rPr>
        <w:t> </w:t>
      </w:r>
      <w:r>
        <w:rPr/>
        <w:t>senior secondary school</w:t>
      </w:r>
      <w:r>
        <w:rPr>
          <w:spacing w:val="60"/>
        </w:rPr>
        <w:t> </w:t>
      </w:r>
      <w:r>
        <w:rPr/>
        <w:t>Physics students</w:t>
      </w:r>
      <w:r>
        <w:rPr>
          <w:spacing w:val="1"/>
        </w:rPr>
        <w:t> </w:t>
      </w:r>
      <w:r>
        <w:rPr/>
        <w:t>of Kano State found that students in the experimental group show more positive attitudes</w:t>
      </w:r>
      <w:r>
        <w:rPr>
          <w:spacing w:val="1"/>
        </w:rPr>
        <w:t> </w:t>
      </w:r>
      <w:r>
        <w:rPr/>
        <w:t>than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control</w:t>
      </w:r>
      <w:r>
        <w:rPr>
          <w:spacing w:val="2"/>
        </w:rPr>
        <w:t> </w:t>
      </w:r>
      <w:r>
        <w:rPr/>
        <w:t>group</w:t>
      </w:r>
      <w:r>
        <w:rPr>
          <w:spacing w:val="-1"/>
        </w:rPr>
        <w:t> </w:t>
      </w:r>
      <w:r>
        <w:rPr/>
        <w:t>taught with lecture</w:t>
      </w:r>
      <w:r>
        <w:rPr>
          <w:spacing w:val="-1"/>
        </w:rPr>
        <w:t> </w:t>
      </w:r>
      <w:r>
        <w:rPr/>
        <w:t>method.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Akinbobola (2009), conducted a study to find out the attitude of students towards the use of</w:t>
      </w:r>
      <w:r>
        <w:rPr>
          <w:spacing w:val="-57"/>
        </w:rPr>
        <w:t> </w:t>
      </w:r>
      <w:r>
        <w:rPr/>
        <w:t>cooperative,</w:t>
      </w:r>
      <w:r>
        <w:rPr>
          <w:spacing w:val="1"/>
        </w:rPr>
        <w:t> </w:t>
      </w:r>
      <w:r>
        <w:rPr/>
        <w:t>competitive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individualistic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 School Physics. He used a quasi-experimental design. A total of 140 students</w:t>
      </w:r>
      <w:r>
        <w:rPr>
          <w:spacing w:val="1"/>
        </w:rPr>
        <w:t> </w:t>
      </w:r>
      <w:r>
        <w:rPr/>
        <w:t>consisting of 66 males and 77 female were selected by a random sampling technique from a</w:t>
      </w:r>
      <w:r>
        <w:rPr>
          <w:spacing w:val="-57"/>
        </w:rPr>
        <w:t> </w:t>
      </w:r>
      <w:r>
        <w:rPr/>
        <w:t>population of 680 senior secondary two (SS II) physics students drawn from all the 13 co-</w:t>
      </w:r>
      <w:r>
        <w:rPr>
          <w:spacing w:val="1"/>
        </w:rPr>
        <w:t> </w:t>
      </w:r>
      <w:r>
        <w:rPr/>
        <w:t>educational secondary schools in Ife South Local Government Area of Osun State, Nigeria.</w:t>
      </w:r>
      <w:r>
        <w:rPr>
          <w:spacing w:val="-57"/>
        </w:rPr>
        <w:t> </w:t>
      </w:r>
      <w:r>
        <w:rPr/>
        <w:t>The data collected was analyzed using analysis of Variance (ANOVA) and the result of the</w:t>
      </w:r>
      <w:r>
        <w:rPr>
          <w:spacing w:val="1"/>
        </w:rPr>
        <w:t> </w:t>
      </w:r>
      <w:r>
        <w:rPr/>
        <w:t>findings showed that cooperative learning strategy was the most effective in facilitating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attitude toward physics.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6"/>
        <w:jc w:val="both"/>
      </w:pPr>
      <w:r>
        <w:rPr/>
        <w:t>Bitrus (2012), in a research on effects of science process skills approach on academic</w:t>
      </w:r>
      <w:r>
        <w:rPr>
          <w:spacing w:val="1"/>
        </w:rPr>
        <w:t> </w:t>
      </w:r>
      <w:r>
        <w:rPr/>
        <w:t>performance and attitude of integrated science students with varied abilities in Potiskum</w:t>
      </w:r>
      <w:r>
        <w:rPr>
          <w:spacing w:val="1"/>
        </w:rPr>
        <w:t> </w:t>
      </w:r>
      <w:r>
        <w:rPr/>
        <w:t>Educational Zone found no significant attitude change among students of varied abilities in</w:t>
      </w:r>
      <w:r>
        <w:rPr>
          <w:spacing w:val="1"/>
        </w:rPr>
        <w:t> </w:t>
      </w:r>
      <w:r>
        <w:rPr/>
        <w:t>both the experimental and control group. This study investigates attitudes towards science</w:t>
      </w:r>
      <w:r>
        <w:rPr>
          <w:spacing w:val="1"/>
        </w:rPr>
        <w:t> </w:t>
      </w:r>
      <w:r>
        <w:rPr/>
        <w:t>and technology, school science and environmental issues among middle school students.</w:t>
      </w:r>
      <w:r>
        <w:rPr>
          <w:spacing w:val="1"/>
        </w:rPr>
        <w:t> </w:t>
      </w:r>
      <w:r>
        <w:rPr/>
        <w:t>The population included all 3</w:t>
      </w:r>
      <w:r>
        <w:rPr>
          <w:vertAlign w:val="superscript"/>
        </w:rPr>
        <w:t>rd</w:t>
      </w:r>
      <w:r>
        <w:rPr>
          <w:vertAlign w:val="baseline"/>
        </w:rPr>
        <w:t> grade students in Isfahan and a total of 250 students (120</w:t>
      </w:r>
      <w:r>
        <w:rPr>
          <w:spacing w:val="1"/>
          <w:vertAlign w:val="baseline"/>
        </w:rPr>
        <w:t> </w:t>
      </w:r>
      <w:r>
        <w:rPr>
          <w:vertAlign w:val="baseline"/>
        </w:rPr>
        <w:t>female and 130 male) were selected through stratified random sampling method. Research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instrument was the Persian translation of the Relevance of Science Education (ROSE)</w:t>
      </w:r>
      <w:r>
        <w:rPr>
          <w:spacing w:val="1"/>
          <w:vertAlign w:val="baseline"/>
        </w:rPr>
        <w:t> </w:t>
      </w:r>
      <w:r>
        <w:rPr>
          <w:vertAlign w:val="baseline"/>
        </w:rPr>
        <w:t>Questionnaire.</w:t>
      </w:r>
      <w:r>
        <w:rPr>
          <w:spacing w:val="1"/>
          <w:vertAlign w:val="baseline"/>
        </w:rPr>
        <w:t> </w:t>
      </w:r>
      <w:r>
        <w:rPr>
          <w:vertAlign w:val="baseline"/>
        </w:rPr>
        <w:t>After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pilot</w:t>
      </w:r>
      <w:r>
        <w:rPr>
          <w:spacing w:val="1"/>
          <w:vertAlign w:val="baseline"/>
        </w:rPr>
        <w:t> </w:t>
      </w:r>
      <w:r>
        <w:rPr>
          <w:vertAlign w:val="baseline"/>
        </w:rPr>
        <w:t>study,</w:t>
      </w:r>
      <w:r>
        <w:rPr>
          <w:spacing w:val="1"/>
          <w:vertAlign w:val="baseline"/>
        </w:rPr>
        <w:t> </w:t>
      </w:r>
      <w:r>
        <w:rPr>
          <w:vertAlign w:val="baseline"/>
        </w:rPr>
        <w:t>data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analyzed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SPSS.</w:t>
      </w:r>
      <w:r>
        <w:rPr>
          <w:spacing w:val="1"/>
          <w:vertAlign w:val="baseline"/>
        </w:rPr>
        <w:t> </w:t>
      </w:r>
      <w:r>
        <w:rPr>
          <w:vertAlign w:val="baseline"/>
        </w:rPr>
        <w:t>Cronbach‟s</w:t>
      </w:r>
      <w:r>
        <w:rPr>
          <w:spacing w:val="1"/>
          <w:vertAlign w:val="baseline"/>
        </w:rPr>
        <w:t> </w:t>
      </w:r>
      <w:r>
        <w:rPr>
          <w:vertAlign w:val="baseline"/>
        </w:rPr>
        <w:t>alpha</w:t>
      </w:r>
      <w:r>
        <w:rPr>
          <w:spacing w:val="1"/>
          <w:vertAlign w:val="baseline"/>
        </w:rPr>
        <w:t> </w:t>
      </w:r>
      <w:r>
        <w:rPr>
          <w:vertAlign w:val="baseline"/>
        </w:rPr>
        <w:t>coefficient for this scale was set to be 0.75. For data analysis, descriptive statistics and one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 t-test and independent t-test were used. Results indicate that there is a positive</w:t>
      </w:r>
      <w:r>
        <w:rPr>
          <w:spacing w:val="1"/>
          <w:vertAlign w:val="baseline"/>
        </w:rPr>
        <w:t> </w:t>
      </w:r>
      <w:r>
        <w:rPr>
          <w:vertAlign w:val="baseline"/>
        </w:rPr>
        <w:t>attitude towards science and technology, school science and environmental issues among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 in three components of study. According to this result, males have higher averages</w:t>
      </w:r>
      <w:r>
        <w:rPr>
          <w:spacing w:val="-57"/>
          <w:vertAlign w:val="baseline"/>
        </w:rPr>
        <w:t> </w:t>
      </w:r>
      <w:r>
        <w:rPr>
          <w:vertAlign w:val="baseline"/>
        </w:rPr>
        <w:t>than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females.</w:t>
      </w:r>
      <w:r>
        <w:rPr>
          <w:spacing w:val="18"/>
          <w:vertAlign w:val="baseline"/>
        </w:rPr>
        <w:t> </w:t>
      </w:r>
      <w:r>
        <w:rPr>
          <w:vertAlign w:val="baseline"/>
        </w:rPr>
        <w:t>The</w:t>
      </w:r>
      <w:r>
        <w:rPr>
          <w:spacing w:val="16"/>
          <w:vertAlign w:val="baseline"/>
        </w:rPr>
        <w:t> </w:t>
      </w:r>
      <w:r>
        <w:rPr>
          <w:vertAlign w:val="baseline"/>
        </w:rPr>
        <w:t>results</w:t>
      </w:r>
      <w:r>
        <w:rPr>
          <w:spacing w:val="18"/>
          <w:vertAlign w:val="baseline"/>
        </w:rPr>
        <w:t> </w:t>
      </w:r>
      <w:r>
        <w:rPr>
          <w:vertAlign w:val="baseline"/>
        </w:rPr>
        <w:t>of</w:t>
      </w:r>
      <w:r>
        <w:rPr>
          <w:spacing w:val="17"/>
          <w:vertAlign w:val="baseline"/>
        </w:rPr>
        <w:t> </w:t>
      </w:r>
      <w:r>
        <w:rPr>
          <w:vertAlign w:val="baseline"/>
        </w:rPr>
        <w:t>this</w:t>
      </w:r>
      <w:r>
        <w:rPr>
          <w:spacing w:val="17"/>
          <w:vertAlign w:val="baseline"/>
        </w:rPr>
        <w:t> </w:t>
      </w:r>
      <w:r>
        <w:rPr>
          <w:vertAlign w:val="baseline"/>
        </w:rPr>
        <w:t>research</w:t>
      </w:r>
      <w:r>
        <w:rPr>
          <w:spacing w:val="17"/>
          <w:vertAlign w:val="baseline"/>
        </w:rPr>
        <w:t> </w:t>
      </w:r>
      <w:r>
        <w:rPr>
          <w:vertAlign w:val="baseline"/>
        </w:rPr>
        <w:t>provide</w:t>
      </w:r>
      <w:r>
        <w:rPr>
          <w:spacing w:val="17"/>
          <w:vertAlign w:val="baseline"/>
        </w:rPr>
        <w:t> </w:t>
      </w:r>
      <w:r>
        <w:rPr>
          <w:vertAlign w:val="baseline"/>
        </w:rPr>
        <w:t>important</w:t>
      </w:r>
      <w:r>
        <w:rPr>
          <w:spacing w:val="17"/>
          <w:vertAlign w:val="baseline"/>
        </w:rPr>
        <w:t> </w:t>
      </w:r>
      <w:r>
        <w:rPr>
          <w:vertAlign w:val="baseline"/>
        </w:rPr>
        <w:t>information</w:t>
      </w:r>
      <w:r>
        <w:rPr>
          <w:spacing w:val="18"/>
          <w:vertAlign w:val="baseline"/>
        </w:rPr>
        <w:t> </w:t>
      </w:r>
      <w:r>
        <w:rPr>
          <w:vertAlign w:val="baseline"/>
        </w:rPr>
        <w:t>about</w:t>
      </w:r>
      <w:r>
        <w:rPr>
          <w:spacing w:val="20"/>
          <w:vertAlign w:val="baseline"/>
        </w:rPr>
        <w:t> </w:t>
      </w:r>
      <w:r>
        <w:rPr>
          <w:vertAlign w:val="baseline"/>
        </w:rPr>
        <w:t>Iranian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3"/>
        <w:jc w:val="both"/>
      </w:pPr>
      <w:r>
        <w:rPr/>
        <w:t>students‟</w:t>
      </w:r>
      <w:r>
        <w:rPr>
          <w:spacing w:val="-3"/>
        </w:rPr>
        <w:t> </w:t>
      </w:r>
      <w:r>
        <w:rPr/>
        <w:t>attitudes</w:t>
      </w:r>
      <w:r>
        <w:rPr>
          <w:spacing w:val="-2"/>
        </w:rPr>
        <w:t> </w:t>
      </w:r>
      <w:r>
        <w:rPr/>
        <w:t>towards</w:t>
      </w:r>
      <w:r>
        <w:rPr>
          <w:spacing w:val="-3"/>
        </w:rPr>
        <w:t> </w:t>
      </w:r>
      <w:r>
        <w:rPr/>
        <w:t>science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could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used</w:t>
      </w:r>
      <w:r>
        <w:rPr>
          <w:spacing w:val="-2"/>
        </w:rPr>
        <w:t> </w:t>
      </w:r>
      <w:r>
        <w:rPr/>
        <w:t>by</w:t>
      </w:r>
      <w:r>
        <w:rPr>
          <w:spacing w:val="-7"/>
        </w:rPr>
        <w:t> </w:t>
      </w:r>
      <w:r>
        <w:rPr/>
        <w:t>science</w:t>
      </w:r>
      <w:r>
        <w:rPr>
          <w:spacing w:val="-3"/>
        </w:rPr>
        <w:t> </w:t>
      </w:r>
      <w:r>
        <w:rPr/>
        <w:t>educators for</w:t>
      </w:r>
      <w:r>
        <w:rPr>
          <w:spacing w:val="-3"/>
        </w:rPr>
        <w:t> </w:t>
      </w:r>
      <w:r>
        <w:rPr/>
        <w:t>development</w:t>
      </w:r>
      <w:r>
        <w:rPr>
          <w:spacing w:val="-58"/>
        </w:rPr>
        <w:t> </w:t>
      </w:r>
      <w:r>
        <w:rPr/>
        <w:t>of science curricula and science text books. It will also be used as a guide for this study on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Ecology</w:t>
      </w:r>
      <w:r>
        <w:rPr>
          <w:spacing w:val="-4"/>
        </w:rPr>
        <w:t> </w:t>
      </w:r>
      <w:r>
        <w:rPr/>
        <w:t>among</w:t>
      </w:r>
      <w:r>
        <w:rPr>
          <w:spacing w:val="-3"/>
        </w:rPr>
        <w:t> </w:t>
      </w:r>
      <w:r>
        <w:rPr/>
        <w:t>senior secondary</w:t>
      </w:r>
      <w:r>
        <w:rPr>
          <w:spacing w:val="-5"/>
        </w:rPr>
        <w:t> </w:t>
      </w:r>
      <w:r>
        <w:rPr/>
        <w:t>11 students of</w:t>
      </w:r>
      <w:r>
        <w:rPr>
          <w:spacing w:val="4"/>
        </w:rPr>
        <w:t> </w:t>
      </w:r>
      <w:r>
        <w:rPr/>
        <w:t>Zaria</w:t>
      </w:r>
      <w:r>
        <w:rPr>
          <w:spacing w:val="-2"/>
        </w:rPr>
        <w:t> </w:t>
      </w:r>
      <w:r>
        <w:rPr/>
        <w:t>metropolis Kaduna</w:t>
      </w:r>
      <w:r>
        <w:rPr>
          <w:spacing w:val="-2"/>
        </w:rPr>
        <w:t> </w:t>
      </w:r>
      <w:r>
        <w:rPr/>
        <w:t>State.</w:t>
      </w:r>
    </w:p>
    <w:p>
      <w:pPr>
        <w:pStyle w:val="BodyText"/>
        <w:spacing w:before="4"/>
        <w:rPr>
          <w:sz w:val="22"/>
        </w:rPr>
      </w:pPr>
    </w:p>
    <w:p>
      <w:pPr>
        <w:pStyle w:val="Heading2"/>
        <w:numPr>
          <w:ilvl w:val="1"/>
          <w:numId w:val="14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r>
        <w:rPr/>
        <w:t>Instructional</w:t>
      </w:r>
      <w:r>
        <w:rPr>
          <w:spacing w:val="-2"/>
        </w:rPr>
        <w:t> </w:t>
      </w:r>
      <w:r>
        <w:rPr/>
        <w:t>Strategy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Retention</w:t>
      </w:r>
      <w:r>
        <w:rPr>
          <w:spacing w:val="-1"/>
        </w:rPr>
        <w:t> </w:t>
      </w:r>
      <w:r>
        <w:rPr/>
        <w:t>Ability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Science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8"/>
        <w:jc w:val="both"/>
      </w:pPr>
      <w:r>
        <w:rPr/>
        <w:t>Learners construct knowledge by making connections between new information and their</w:t>
      </w:r>
      <w:r>
        <w:rPr>
          <w:spacing w:val="1"/>
        </w:rPr>
        <w:t> </w:t>
      </w:r>
      <w:r>
        <w:rPr/>
        <w:t>existing</w:t>
      </w:r>
      <w:r>
        <w:rPr>
          <w:spacing w:val="1"/>
        </w:rPr>
        <w:t> </w:t>
      </w:r>
      <w:r>
        <w:rPr/>
        <w:t>conceptual</w:t>
      </w:r>
      <w:r>
        <w:rPr>
          <w:spacing w:val="1"/>
        </w:rPr>
        <w:t> </w:t>
      </w:r>
      <w:r>
        <w:rPr/>
        <w:t>network.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mind</w:t>
      </w:r>
      <w:r>
        <w:rPr>
          <w:spacing w:val="1"/>
        </w:rPr>
        <w:t> </w:t>
      </w:r>
      <w:r>
        <w:rPr/>
        <w:t>acquires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sensation and perception. The acquired materials in the mind need to be preserved in form</w:t>
      </w:r>
      <w:r>
        <w:rPr>
          <w:spacing w:val="1"/>
        </w:rPr>
        <w:t> </w:t>
      </w:r>
      <w:r>
        <w:rPr/>
        <w:t>of images for knowledge to be developed whenever a stimulating situation occurs, retained</w:t>
      </w:r>
      <w:r>
        <w:rPr>
          <w:spacing w:val="1"/>
        </w:rPr>
        <w:t> </w:t>
      </w:r>
      <w:r>
        <w:rPr/>
        <w:t>images are revived or reproduced to make memorization possible. Knowledge retention is</w:t>
      </w:r>
      <w:r>
        <w:rPr>
          <w:spacing w:val="1"/>
        </w:rPr>
        <w:t> </w:t>
      </w:r>
      <w:r>
        <w:rPr/>
        <w:t>defined as the proportion of knowledge acquired by an individual after a specific retention</w:t>
      </w:r>
      <w:r>
        <w:rPr>
          <w:spacing w:val="1"/>
        </w:rPr>
        <w:t> </w:t>
      </w:r>
      <w:r>
        <w:rPr/>
        <w:t>interval.</w:t>
      </w:r>
      <w:r>
        <w:rPr>
          <w:spacing w:val="1"/>
        </w:rPr>
        <w:t> </w:t>
      </w:r>
      <w:r>
        <w:rPr/>
        <w:t>A retention interval is defined as the time that elapses between a test of original</w:t>
      </w:r>
      <w:r>
        <w:rPr>
          <w:spacing w:val="1"/>
        </w:rPr>
        <w:t> </w:t>
      </w:r>
      <w:r>
        <w:rPr/>
        <w:t>learning</w:t>
      </w:r>
      <w:r>
        <w:rPr>
          <w:spacing w:val="24"/>
        </w:rPr>
        <w:t> </w:t>
      </w:r>
      <w:r>
        <w:rPr/>
        <w:t>and</w:t>
      </w:r>
      <w:r>
        <w:rPr>
          <w:spacing w:val="29"/>
        </w:rPr>
        <w:t> </w:t>
      </w:r>
      <w:r>
        <w:rPr/>
        <w:t>a</w:t>
      </w:r>
      <w:r>
        <w:rPr>
          <w:spacing w:val="26"/>
        </w:rPr>
        <w:t> </w:t>
      </w:r>
      <w:r>
        <w:rPr/>
        <w:t>retention</w:t>
      </w:r>
      <w:r>
        <w:rPr>
          <w:spacing w:val="26"/>
        </w:rPr>
        <w:t> </w:t>
      </w:r>
      <w:r>
        <w:rPr/>
        <w:t>test.</w:t>
      </w:r>
      <w:r>
        <w:rPr>
          <w:spacing w:val="27"/>
        </w:rPr>
        <w:t> </w:t>
      </w:r>
      <w:r>
        <w:rPr/>
        <w:t>(Bruno,</w:t>
      </w:r>
      <w:r>
        <w:rPr>
          <w:spacing w:val="29"/>
        </w:rPr>
        <w:t> </w:t>
      </w:r>
      <w:r>
        <w:rPr/>
        <w:t>Ongaro,</w:t>
      </w:r>
      <w:r>
        <w:rPr>
          <w:spacing w:val="28"/>
        </w:rPr>
        <w:t> </w:t>
      </w:r>
      <w:r>
        <w:rPr/>
        <w:t>Frazer</w:t>
      </w:r>
      <w:r>
        <w:rPr>
          <w:spacing w:val="26"/>
        </w:rPr>
        <w:t> </w:t>
      </w:r>
      <w:r>
        <w:rPr/>
        <w:t>(2007).</w:t>
      </w:r>
      <w:r>
        <w:rPr>
          <w:spacing w:val="26"/>
        </w:rPr>
        <w:t> </w:t>
      </w:r>
      <w:r>
        <w:rPr/>
        <w:t>People</w:t>
      </w:r>
      <w:r>
        <w:rPr>
          <w:spacing w:val="29"/>
        </w:rPr>
        <w:t> </w:t>
      </w:r>
      <w:r>
        <w:rPr/>
        <w:t>get</w:t>
      </w:r>
      <w:r>
        <w:rPr>
          <w:spacing w:val="29"/>
        </w:rPr>
        <w:t> </w:t>
      </w:r>
      <w:r>
        <w:rPr/>
        <w:t>faster</w:t>
      </w:r>
      <w:r>
        <w:rPr>
          <w:spacing w:val="29"/>
        </w:rPr>
        <w:t> </w:t>
      </w:r>
      <w:r>
        <w:rPr/>
        <w:t>and</w:t>
      </w:r>
      <w:r>
        <w:rPr>
          <w:spacing w:val="27"/>
        </w:rPr>
        <w:t> </w:t>
      </w:r>
      <w:r>
        <w:rPr/>
        <w:t>make</w:t>
      </w:r>
      <w:r>
        <w:rPr>
          <w:spacing w:val="-58"/>
        </w:rPr>
        <w:t> </w:t>
      </w:r>
      <w:r>
        <w:rPr/>
        <w:t>less noticeable errors as they repeatedly perform the same task. This is what most mean</w:t>
      </w:r>
      <w:r>
        <w:rPr>
          <w:spacing w:val="1"/>
        </w:rPr>
        <w:t> </w:t>
      </w:r>
      <w:r>
        <w:rPr/>
        <w:t>when they refer to learning. Kimble‟s</w:t>
      </w:r>
      <w:r>
        <w:rPr>
          <w:spacing w:val="1"/>
        </w:rPr>
        <w:t> </w:t>
      </w:r>
      <w:r>
        <w:rPr/>
        <w:t>(1961)</w:t>
      </w:r>
      <w:r>
        <w:rPr>
          <w:spacing w:val="1"/>
        </w:rPr>
        <w:t> </w:t>
      </w:r>
      <w:r>
        <w:rPr/>
        <w:t>description of learning as the relatively</w:t>
      </w:r>
      <w:r>
        <w:rPr>
          <w:spacing w:val="1"/>
        </w:rPr>
        <w:t> </w:t>
      </w:r>
      <w:r>
        <w:rPr/>
        <w:t>permanent change in response potentiality that take place as a result of extended practice.</w:t>
      </w:r>
      <w:r>
        <w:rPr>
          <w:spacing w:val="1"/>
        </w:rPr>
        <w:t> </w:t>
      </w:r>
      <w:r>
        <w:rPr/>
        <w:t>Several</w:t>
      </w:r>
      <w:r>
        <w:rPr>
          <w:spacing w:val="-1"/>
        </w:rPr>
        <w:t> </w:t>
      </w:r>
      <w:r>
        <w:rPr/>
        <w:t>factors are</w:t>
      </w:r>
      <w:r>
        <w:rPr>
          <w:spacing w:val="-2"/>
        </w:rPr>
        <w:t> </w:t>
      </w:r>
      <w:r>
        <w:rPr/>
        <w:t>known to influence</w:t>
      </w:r>
      <w:r>
        <w:rPr>
          <w:spacing w:val="-1"/>
        </w:rPr>
        <w:t> </w:t>
      </w:r>
      <w:r>
        <w:rPr/>
        <w:t>retention.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8"/>
        <w:jc w:val="both"/>
      </w:pPr>
      <w:r>
        <w:rPr/>
        <w:t>Bichi (2002), reports that anything that aids learning should improve retention while things</w:t>
      </w:r>
      <w:r>
        <w:rPr>
          <w:spacing w:val="1"/>
        </w:rPr>
        <w:t> </w:t>
      </w:r>
      <w:r>
        <w:rPr/>
        <w:t>that lead to confusion or interference among learned materials decrease the speed and</w:t>
      </w:r>
      <w:r>
        <w:rPr>
          <w:spacing w:val="1"/>
        </w:rPr>
        <w:t> </w:t>
      </w:r>
      <w:r>
        <w:rPr/>
        <w:t>efficiency of learning and accelerate forgetting. Retention level in relation to age has been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researchers.</w:t>
      </w:r>
      <w:r>
        <w:rPr>
          <w:spacing w:val="1"/>
        </w:rPr>
        <w:t> </w:t>
      </w:r>
      <w:r>
        <w:rPr/>
        <w:t>Bichi</w:t>
      </w:r>
      <w:r>
        <w:rPr>
          <w:spacing w:val="1"/>
        </w:rPr>
        <w:t> </w:t>
      </w:r>
      <w:r>
        <w:rPr/>
        <w:t>(2002),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from</w:t>
      </w:r>
      <w:r>
        <w:rPr>
          <w:spacing w:val="-57"/>
        </w:rPr>
        <w:t> </w:t>
      </w:r>
      <w:r>
        <w:rPr/>
        <w:t>infancy throughout the teenage years followed by a slow recession in middle age. Studies</w:t>
      </w:r>
      <w:r>
        <w:rPr>
          <w:spacing w:val="1"/>
        </w:rPr>
        <w:t> </w:t>
      </w:r>
      <w:r>
        <w:rPr/>
        <w:t>on</w:t>
      </w:r>
      <w:r>
        <w:rPr>
          <w:spacing w:val="22"/>
        </w:rPr>
        <w:t> </w:t>
      </w:r>
      <w:r>
        <w:rPr/>
        <w:t>retention</w:t>
      </w:r>
      <w:r>
        <w:rPr>
          <w:spacing w:val="24"/>
        </w:rPr>
        <w:t> </w:t>
      </w:r>
      <w:r>
        <w:rPr/>
        <w:t>and</w:t>
      </w:r>
      <w:r>
        <w:rPr>
          <w:spacing w:val="23"/>
        </w:rPr>
        <w:t> </w:t>
      </w:r>
      <w:r>
        <w:rPr/>
        <w:t>instructional</w:t>
      </w:r>
      <w:r>
        <w:rPr>
          <w:spacing w:val="23"/>
        </w:rPr>
        <w:t> </w:t>
      </w:r>
      <w:r>
        <w:rPr/>
        <w:t>strategy</w:t>
      </w:r>
      <w:r>
        <w:rPr>
          <w:spacing w:val="18"/>
        </w:rPr>
        <w:t> </w:t>
      </w:r>
      <w:r>
        <w:rPr/>
        <w:t>have</w:t>
      </w:r>
      <w:r>
        <w:rPr>
          <w:spacing w:val="23"/>
        </w:rPr>
        <w:t> </w:t>
      </w:r>
      <w:r>
        <w:rPr/>
        <w:t>attracted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attention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many</w:t>
      </w:r>
      <w:r>
        <w:rPr>
          <w:spacing w:val="18"/>
        </w:rPr>
        <w:t> </w:t>
      </w:r>
      <w:r>
        <w:rPr/>
        <w:t>researchers</w:t>
      </w:r>
      <w:r>
        <w:rPr>
          <w:spacing w:val="22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recent</w:t>
      </w:r>
      <w:r>
        <w:rPr>
          <w:spacing w:val="1"/>
        </w:rPr>
        <w:t> </w:t>
      </w:r>
      <w:r>
        <w:rPr/>
        <w:t>years.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comparing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class</w:t>
      </w:r>
      <w:r>
        <w:rPr>
          <w:spacing w:val="1"/>
        </w:rPr>
        <w:t> </w:t>
      </w:r>
      <w:r>
        <w:rPr/>
        <w:t>formats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retention rates demonstrate conflicting results. Silverberg, Tailor Vaisey, Szalai, Tipping</w:t>
      </w:r>
      <w:r>
        <w:rPr>
          <w:spacing w:val="1"/>
        </w:rPr>
        <w:t> </w:t>
      </w:r>
      <w:r>
        <w:rPr/>
        <w:t>(1995)</w:t>
      </w:r>
      <w:r>
        <w:rPr>
          <w:spacing w:val="1"/>
        </w:rPr>
        <w:t> </w:t>
      </w:r>
      <w:r>
        <w:rPr/>
        <w:t>examined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lecture-based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group-based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continuing</w:t>
      </w:r>
      <w:r>
        <w:rPr>
          <w:spacing w:val="1"/>
        </w:rPr>
        <w:t> </w:t>
      </w:r>
      <w:r>
        <w:rPr/>
        <w:t>medical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course.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demonstrated</w:t>
      </w:r>
      <w:r>
        <w:rPr>
          <w:spacing w:val="60"/>
        </w:rPr>
        <w:t> </w:t>
      </w:r>
      <w:r>
        <w:rPr/>
        <w:t>that,</w:t>
      </w:r>
      <w:r>
        <w:rPr>
          <w:spacing w:val="1"/>
        </w:rPr>
        <w:t> </w:t>
      </w:r>
      <w:r>
        <w:rPr/>
        <w:t>although both groups had a significant decline on a three-month follow-up exam, the group</w:t>
      </w:r>
      <w:r>
        <w:rPr>
          <w:spacing w:val="1"/>
        </w:rPr>
        <w:t> </w:t>
      </w:r>
      <w:r>
        <w:rPr/>
        <w:t>who attended lecture classes performed better than the group who attended small group</w:t>
      </w:r>
      <w:r>
        <w:rPr>
          <w:spacing w:val="1"/>
        </w:rPr>
        <w:t> </w:t>
      </w:r>
      <w:r>
        <w:rPr/>
        <w:t>classes.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Kolars</w:t>
      </w:r>
      <w:r>
        <w:rPr>
          <w:spacing w:val="1"/>
        </w:rPr>
        <w:t> </w:t>
      </w:r>
      <w:r>
        <w:rPr/>
        <w:t>Gruppen,</w:t>
      </w:r>
      <w:r>
        <w:rPr>
          <w:spacing w:val="1"/>
        </w:rPr>
        <w:t> </w:t>
      </w:r>
      <w:r>
        <w:rPr/>
        <w:t>Traber,</w:t>
      </w:r>
      <w:r>
        <w:rPr>
          <w:spacing w:val="1"/>
        </w:rPr>
        <w:t> </w:t>
      </w:r>
      <w:r>
        <w:rPr/>
        <w:t>Paine,</w:t>
      </w:r>
      <w:r>
        <w:rPr>
          <w:spacing w:val="1"/>
        </w:rPr>
        <w:t> </w:t>
      </w:r>
      <w:r>
        <w:rPr/>
        <w:t>Davis,</w:t>
      </w:r>
      <w:r>
        <w:rPr>
          <w:spacing w:val="1"/>
        </w:rPr>
        <w:t> </w:t>
      </w:r>
      <w:r>
        <w:rPr/>
        <w:t>Woolliscrolf</w:t>
      </w:r>
      <w:r>
        <w:rPr>
          <w:spacing w:val="1"/>
        </w:rPr>
        <w:t> </w:t>
      </w:r>
      <w:r>
        <w:rPr/>
        <w:t>(2007),</w:t>
      </w:r>
      <w:r>
        <w:rPr>
          <w:spacing w:val="-57"/>
        </w:rPr>
        <w:t> </w:t>
      </w:r>
      <w:r>
        <w:rPr/>
        <w:t>separated second-year gastro-intestinal medical students into two groups: one group which</w:t>
      </w:r>
      <w:r>
        <w:rPr>
          <w:spacing w:val="1"/>
        </w:rPr>
        <w:t> </w:t>
      </w:r>
      <w:r>
        <w:rPr/>
        <w:t>attended</w:t>
      </w:r>
      <w:r>
        <w:rPr>
          <w:spacing w:val="1"/>
        </w:rPr>
        <w:t> </w:t>
      </w:r>
      <w:r>
        <w:rPr/>
        <w:t>“teacher-centred”</w:t>
      </w:r>
      <w:r>
        <w:rPr>
          <w:spacing w:val="1"/>
        </w:rPr>
        <w:t> </w:t>
      </w:r>
      <w:r>
        <w:rPr/>
        <w:t>lecture-based</w:t>
      </w:r>
      <w:r>
        <w:rPr>
          <w:spacing w:val="1"/>
        </w:rPr>
        <w:t> </w:t>
      </w:r>
      <w:r>
        <w:rPr/>
        <w:t>classes,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attended</w:t>
      </w:r>
      <w:r>
        <w:rPr>
          <w:spacing w:val="1"/>
        </w:rPr>
        <w:t> </w:t>
      </w:r>
      <w:r>
        <w:rPr/>
        <w:t>“student</w:t>
      </w:r>
      <w:r>
        <w:rPr>
          <w:spacing w:val="1"/>
        </w:rPr>
        <w:t> </w:t>
      </w:r>
      <w:r>
        <w:rPr/>
        <w:t>centred” small group-based classes. They conclude that small group-based classes lead to</w:t>
      </w:r>
      <w:r>
        <w:rPr>
          <w:spacing w:val="1"/>
        </w:rPr>
        <w:t> </w:t>
      </w:r>
      <w:r>
        <w:rPr/>
        <w:t>greater</w:t>
      </w:r>
      <w:r>
        <w:rPr>
          <w:spacing w:val="-1"/>
        </w:rPr>
        <w:t> </w:t>
      </w:r>
      <w:r>
        <w:rPr/>
        <w:t>learning</w:t>
      </w:r>
      <w:r>
        <w:rPr>
          <w:spacing w:val="-1"/>
        </w:rPr>
        <w:t> </w:t>
      </w:r>
      <w:r>
        <w:rPr/>
        <w:t>and retention</w:t>
      </w:r>
      <w:r>
        <w:rPr>
          <w:spacing w:val="-1"/>
        </w:rPr>
        <w:t> </w:t>
      </w:r>
      <w:r>
        <w:rPr/>
        <w:t>compared to lecture-based</w:t>
      </w:r>
      <w:r>
        <w:rPr>
          <w:spacing w:val="1"/>
        </w:rPr>
        <w:t> </w:t>
      </w:r>
      <w:r>
        <w:rPr/>
        <w:t>classes.</w:t>
      </w:r>
    </w:p>
    <w:p>
      <w:pPr>
        <w:pStyle w:val="BodyText"/>
        <w:spacing w:line="480" w:lineRule="auto" w:before="208"/>
        <w:ind w:left="1340" w:right="1436"/>
        <w:jc w:val="both"/>
      </w:pPr>
      <w:r>
        <w:rPr/>
        <w:t>Finally, a study by Harrison testing medical students compared knowledge retention after a</w:t>
      </w:r>
      <w:r>
        <w:rPr>
          <w:spacing w:val="1"/>
        </w:rPr>
        <w:t> </w:t>
      </w:r>
      <w:r>
        <w:rPr/>
        <w:t>one year interval between groups assigned to attend either lectures or self-study classes. On</w:t>
      </w:r>
      <w:r>
        <w:rPr>
          <w:spacing w:val="-57"/>
        </w:rPr>
        <w:t> </w:t>
      </w:r>
      <w:r>
        <w:rPr/>
        <w:t>both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original</w:t>
      </w:r>
      <w:r>
        <w:rPr>
          <w:spacing w:val="1"/>
        </w:rPr>
        <w:t> </w:t>
      </w:r>
      <w:r>
        <w:rPr/>
        <w:t>final</w:t>
      </w:r>
      <w:r>
        <w:rPr>
          <w:spacing w:val="1"/>
        </w:rPr>
        <w:t> </w:t>
      </w:r>
      <w:r>
        <w:rPr/>
        <w:t>examination,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statistically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between the two groups‟ performance.</w:t>
      </w:r>
      <w:r>
        <w:rPr>
          <w:spacing w:val="1"/>
        </w:rPr>
        <w:t> </w:t>
      </w:r>
      <w:r>
        <w:rPr/>
        <w:t>In this reviewed study, university students were</w:t>
      </w:r>
      <w:r>
        <w:rPr>
          <w:spacing w:val="1"/>
        </w:rPr>
        <w:t> </w:t>
      </w:r>
      <w:r>
        <w:rPr/>
        <w:t>separated into two groups; one group which were given two midterms during the year, and</w:t>
      </w:r>
      <w:r>
        <w:rPr>
          <w:spacing w:val="1"/>
        </w:rPr>
        <w:t> </w:t>
      </w:r>
      <w:r>
        <w:rPr/>
        <w:t>another which were given frequent quizzes. Performances on both “rote” and “meaningful”</w:t>
      </w:r>
      <w:r>
        <w:rPr>
          <w:spacing w:val="-57"/>
        </w:rPr>
        <w:t> </w:t>
      </w:r>
      <w:r>
        <w:rPr/>
        <w:t>questions was compared between the two groups via a final examination at the end of the</w:t>
      </w:r>
      <w:r>
        <w:rPr>
          <w:spacing w:val="1"/>
        </w:rPr>
        <w:t> </w:t>
      </w:r>
      <w:r>
        <w:rPr/>
        <w:t>year, as well as via a retention examination given after a two year interval. On the final</w:t>
      </w:r>
      <w:r>
        <w:rPr>
          <w:spacing w:val="1"/>
        </w:rPr>
        <w:t> </w:t>
      </w:r>
      <w:r>
        <w:rPr/>
        <w:t>examination,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“quiz”</w:t>
      </w:r>
      <w:r>
        <w:rPr>
          <w:spacing w:val="43"/>
        </w:rPr>
        <w:t> </w:t>
      </w:r>
      <w:r>
        <w:rPr/>
        <w:t>group</w:t>
      </w:r>
      <w:r>
        <w:rPr>
          <w:spacing w:val="47"/>
        </w:rPr>
        <w:t> </w:t>
      </w:r>
      <w:r>
        <w:rPr/>
        <w:t>performed</w:t>
      </w:r>
      <w:r>
        <w:rPr>
          <w:spacing w:val="46"/>
        </w:rPr>
        <w:t> </w:t>
      </w:r>
      <w:r>
        <w:rPr/>
        <w:t>better</w:t>
      </w:r>
      <w:r>
        <w:rPr>
          <w:spacing w:val="49"/>
        </w:rPr>
        <w:t> </w:t>
      </w:r>
      <w:r>
        <w:rPr/>
        <w:t>than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“midterm”</w:t>
      </w:r>
      <w:r>
        <w:rPr>
          <w:spacing w:val="48"/>
        </w:rPr>
        <w:t> </w:t>
      </w:r>
      <w:r>
        <w:rPr/>
        <w:t>group</w:t>
      </w:r>
      <w:r>
        <w:rPr>
          <w:spacing w:val="47"/>
        </w:rPr>
        <w:t> </w:t>
      </w:r>
      <w:r>
        <w:rPr/>
        <w:t>on</w:t>
      </w:r>
      <w:r>
        <w:rPr>
          <w:spacing w:val="46"/>
        </w:rPr>
        <w:t> </w:t>
      </w:r>
      <w:r>
        <w:rPr/>
        <w:t>both</w:t>
      </w:r>
      <w:r>
        <w:rPr>
          <w:spacing w:val="48"/>
        </w:rPr>
        <w:t> </w:t>
      </w:r>
      <w:r>
        <w:rPr/>
        <w:t>the</w:t>
      </w:r>
    </w:p>
    <w:p>
      <w:pPr>
        <w:pStyle w:val="BodyText"/>
        <w:spacing w:line="480" w:lineRule="auto" w:before="1"/>
        <w:ind w:left="1340" w:right="1443"/>
        <w:jc w:val="both"/>
      </w:pPr>
      <w:r>
        <w:rPr/>
        <w:t>„rote”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“meaningful”</w:t>
      </w:r>
      <w:r>
        <w:rPr>
          <w:spacing w:val="1"/>
        </w:rPr>
        <w:t> </w:t>
      </w:r>
      <w:r>
        <w:rPr/>
        <w:t>questions.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examination,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“quiz”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performed better on the “meaningful:” questions, although there was no difference between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two groups on the</w:t>
      </w:r>
      <w:r>
        <w:rPr>
          <w:spacing w:val="-1"/>
        </w:rPr>
        <w:t> </w:t>
      </w:r>
      <w:r>
        <w:rPr/>
        <w:t>“rote”</w:t>
      </w:r>
      <w:r>
        <w:rPr>
          <w:spacing w:val="-2"/>
        </w:rPr>
        <w:t> </w:t>
      </w:r>
      <w:r>
        <w:rPr/>
        <w:t>questions.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Onion and Slade (2005), separated their subjects into groups who either studied using</w:t>
      </w:r>
      <w:r>
        <w:rPr>
          <w:spacing w:val="1"/>
        </w:rPr>
        <w:t> </w:t>
      </w:r>
      <w:r>
        <w:rPr/>
        <w:t>“superficial processing” or “deep processing”. The results demonstrated that the students in</w:t>
      </w:r>
      <w:r>
        <w:rPr>
          <w:spacing w:val="-57"/>
        </w:rPr>
        <w:t> </w:t>
      </w:r>
      <w:r>
        <w:rPr/>
        <w:t>the “deep processing”</w:t>
      </w:r>
      <w:r>
        <w:rPr>
          <w:spacing w:val="1"/>
        </w:rPr>
        <w:t> </w:t>
      </w:r>
      <w:r>
        <w:rPr/>
        <w:t>group performed better on</w:t>
      </w:r>
      <w:r>
        <w:rPr>
          <w:spacing w:val="1"/>
        </w:rPr>
        <w:t> </w:t>
      </w:r>
      <w:r>
        <w:rPr/>
        <w:t>the retention examination than those</w:t>
      </w:r>
      <w:r>
        <w:rPr>
          <w:spacing w:val="60"/>
        </w:rPr>
        <w:t> </w:t>
      </w:r>
      <w:r>
        <w:rPr/>
        <w:t>in</w:t>
      </w:r>
      <w:r>
        <w:rPr>
          <w:spacing w:val="1"/>
        </w:rPr>
        <w:t> </w:t>
      </w:r>
      <w:r>
        <w:rPr/>
        <w:t>the “superficial processing” group. This suggests that the type of information processing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whilst</w:t>
      </w:r>
      <w:r>
        <w:rPr>
          <w:spacing w:val="1"/>
        </w:rPr>
        <w:t> </w:t>
      </w:r>
      <w:r>
        <w:rPr/>
        <w:t>studying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retain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knowledge.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authors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inherent</w:t>
      </w:r>
      <w:r>
        <w:rPr>
          <w:spacing w:val="1"/>
        </w:rPr>
        <w:t> </w:t>
      </w:r>
      <w:r>
        <w:rPr/>
        <w:t>weaknesses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limitations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retention.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multifactorial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topic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(Onion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Slade,</w:t>
      </w:r>
      <w:r>
        <w:rPr>
          <w:spacing w:val="1"/>
        </w:rPr>
        <w:t> </w:t>
      </w:r>
      <w:r>
        <w:rPr/>
        <w:t>2005);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difficulties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controlling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quality</w:t>
      </w:r>
      <w:r>
        <w:rPr>
          <w:spacing w:val="-3"/>
        </w:rPr>
        <w:t> </w:t>
      </w:r>
      <w:r>
        <w:rPr/>
        <w:t>and or quantity</w:t>
      </w:r>
      <w:r>
        <w:rPr>
          <w:spacing w:val="-5"/>
        </w:rPr>
        <w:t> </w:t>
      </w:r>
      <w:r>
        <w:rPr/>
        <w:t>of individual studying</w:t>
      </w:r>
      <w:r>
        <w:rPr>
          <w:spacing w:val="-3"/>
        </w:rPr>
        <w:t> </w:t>
      </w:r>
      <w:r>
        <w:rPr/>
        <w:t>methods.</w:t>
      </w:r>
    </w:p>
    <w:p>
      <w:pPr>
        <w:pStyle w:val="BodyText"/>
        <w:rPr>
          <w:sz w:val="22"/>
        </w:rPr>
      </w:pPr>
    </w:p>
    <w:p>
      <w:pPr>
        <w:pStyle w:val="BodyText"/>
        <w:spacing w:line="480" w:lineRule="auto"/>
        <w:ind w:left="1340" w:right="1436"/>
        <w:jc w:val="both"/>
      </w:pPr>
      <w:r>
        <w:rPr/>
        <w:t>Onion and Slade (2005), Akinbobola and Folashade (2009) compared the effectiveness of</w:t>
      </w:r>
      <w:r>
        <w:rPr>
          <w:spacing w:val="1"/>
        </w:rPr>
        <w:t> </w:t>
      </w:r>
      <w:r>
        <w:rPr/>
        <w:t>constructivist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reference</w:t>
      </w:r>
      <w:r>
        <w:rPr>
          <w:spacing w:val="61"/>
        </w:rPr>
        <w:t> </w:t>
      </w:r>
      <w:r>
        <w:rPr/>
        <w:t>to</w:t>
      </w:r>
      <w:r>
        <w:rPr>
          <w:spacing w:val="1"/>
        </w:rPr>
        <w:t> </w:t>
      </w:r>
      <w:r>
        <w:rPr/>
        <w:t>performance retention and attitude. They found that students exposed to constructivist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cognitive</w:t>
      </w:r>
      <w:r>
        <w:rPr>
          <w:spacing w:val="1"/>
        </w:rPr>
        <w:t> </w:t>
      </w:r>
      <w:r>
        <w:rPr/>
        <w:t>performance,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higher</w:t>
      </w:r>
      <w:r>
        <w:rPr>
          <w:spacing w:val="-57"/>
        </w:rPr>
        <w:t> </w:t>
      </w:r>
      <w:r>
        <w:rPr/>
        <w:t>retention level than those taught using the conventional teaching method. Jiya (2011) found</w:t>
      </w:r>
      <w:r>
        <w:rPr>
          <w:spacing w:val="-57"/>
        </w:rPr>
        <w:t> </w:t>
      </w:r>
      <w:r>
        <w:rPr/>
        <w:t>that NCE I Biology students taught Biology using teaching with Analogy Strategy retain</w:t>
      </w:r>
      <w:r>
        <w:rPr>
          <w:spacing w:val="1"/>
        </w:rPr>
        <w:t> </w:t>
      </w:r>
      <w:r>
        <w:rPr/>
        <w:t>evolution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literature</w:t>
      </w:r>
      <w:r>
        <w:rPr>
          <w:spacing w:val="1"/>
        </w:rPr>
        <w:t> </w:t>
      </w:r>
      <w:r>
        <w:rPr/>
        <w:t>reviewed, it has been shown that improved instruction could enhance retention.</w:t>
      </w:r>
      <w:r>
        <w:rPr>
          <w:spacing w:val="1"/>
        </w:rPr>
        <w:t> </w:t>
      </w:r>
      <w:r>
        <w:rPr/>
        <w:t>In this</w:t>
      </w:r>
      <w:r>
        <w:rPr>
          <w:spacing w:val="1"/>
        </w:rPr>
        <w:t> </w:t>
      </w:r>
      <w:r>
        <w:rPr/>
        <w:t>study, the</w:t>
      </w:r>
      <w:r>
        <w:rPr>
          <w:spacing w:val="1"/>
        </w:rPr>
        <w:t> </w:t>
      </w:r>
      <w:r>
        <w:rPr/>
        <w:t>Ecology concepts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 taught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six</w:t>
      </w:r>
      <w:r>
        <w:rPr>
          <w:spacing w:val="1"/>
        </w:rPr>
        <w:t> </w:t>
      </w:r>
      <w:r>
        <w:rPr/>
        <w:t>weeks</w:t>
      </w:r>
      <w:r>
        <w:rPr>
          <w:spacing w:val="1"/>
        </w:rPr>
        <w:t> </w:t>
      </w:r>
      <w:r>
        <w:rPr/>
        <w:t>and tested after two weeks</w:t>
      </w:r>
      <w:r>
        <w:rPr>
          <w:spacing w:val="60"/>
        </w:rPr>
        <w:t> </w:t>
      </w:r>
      <w:r>
        <w:rPr/>
        <w:t>to</w:t>
      </w:r>
      <w:r>
        <w:rPr>
          <w:spacing w:val="1"/>
        </w:rPr>
        <w:t> </w:t>
      </w:r>
      <w:r>
        <w:rPr/>
        <w:t>know the retention ability.</w:t>
      </w:r>
      <w:r>
        <w:rPr>
          <w:spacing w:val="1"/>
        </w:rPr>
        <w:t> </w:t>
      </w:r>
      <w:r>
        <w:rPr/>
        <w:t>The teaching will be done both with Scaffolding Instructional</w:t>
      </w:r>
      <w:r>
        <w:rPr>
          <w:spacing w:val="1"/>
        </w:rPr>
        <w:t> </w:t>
      </w:r>
      <w:r>
        <w:rPr/>
        <w:t>Strategy</w:t>
      </w:r>
      <w:r>
        <w:rPr>
          <w:spacing w:val="-4"/>
        </w:rPr>
        <w:t> </w:t>
      </w:r>
      <w:r>
        <w:rPr/>
        <w:t>and</w:t>
      </w:r>
      <w:r>
        <w:rPr>
          <w:spacing w:val="2"/>
        </w:rPr>
        <w:t> </w:t>
      </w:r>
      <w:r>
        <w:rPr/>
        <w:t>Lecture</w:t>
      </w:r>
      <w:r>
        <w:rPr>
          <w:spacing w:val="-2"/>
        </w:rPr>
        <w:t> </w:t>
      </w:r>
      <w:r>
        <w:rPr/>
        <w:t>Method to SS II</w:t>
      </w:r>
      <w:r>
        <w:rPr>
          <w:spacing w:val="-4"/>
        </w:rPr>
        <w:t> </w:t>
      </w:r>
      <w:r>
        <w:rPr/>
        <w:t>students of Zaria.</w:t>
      </w:r>
    </w:p>
    <w:p>
      <w:pPr>
        <w:pStyle w:val="ListParagraph"/>
        <w:numPr>
          <w:ilvl w:val="2"/>
          <w:numId w:val="14"/>
        </w:numPr>
        <w:tabs>
          <w:tab w:pos="2061" w:val="left" w:leader="none"/>
        </w:tabs>
        <w:spacing w:line="240" w:lineRule="auto" w:before="2" w:after="0"/>
        <w:ind w:left="2060" w:right="0" w:hanging="721"/>
        <w:jc w:val="both"/>
        <w:rPr>
          <w:sz w:val="24"/>
        </w:rPr>
      </w:pPr>
      <w:r>
        <w:rPr>
          <w:sz w:val="24"/>
        </w:rPr>
        <w:t>Instructional</w:t>
      </w:r>
      <w:r>
        <w:rPr>
          <w:spacing w:val="-1"/>
          <w:sz w:val="24"/>
        </w:rPr>
        <w:t> </w:t>
      </w:r>
      <w:r>
        <w:rPr>
          <w:sz w:val="24"/>
        </w:rPr>
        <w:t>Strategy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Gender</w:t>
      </w:r>
      <w:r>
        <w:rPr>
          <w:spacing w:val="-1"/>
          <w:sz w:val="24"/>
        </w:rPr>
        <w:t> </w:t>
      </w:r>
      <w:r>
        <w:rPr>
          <w:sz w:val="24"/>
        </w:rPr>
        <w:t>in Science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1340" w:right="1436"/>
        <w:jc w:val="both"/>
      </w:pPr>
      <w:r>
        <w:rPr/>
        <w:t>Gender,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distinction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label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distinguished</w:t>
      </w:r>
      <w:r>
        <w:rPr>
          <w:spacing w:val="16"/>
        </w:rPr>
        <w:t> </w:t>
      </w:r>
      <w:r>
        <w:rPr/>
        <w:t>as</w:t>
      </w:r>
      <w:r>
        <w:rPr>
          <w:spacing w:val="20"/>
        </w:rPr>
        <w:t> </w:t>
      </w:r>
      <w:r>
        <w:rPr/>
        <w:t>males</w:t>
      </w:r>
      <w:r>
        <w:rPr>
          <w:spacing w:val="20"/>
        </w:rPr>
        <w:t> </w:t>
      </w:r>
      <w:r>
        <w:rPr/>
        <w:t>and</w:t>
      </w:r>
      <w:r>
        <w:rPr>
          <w:spacing w:val="17"/>
        </w:rPr>
        <w:t> </w:t>
      </w:r>
      <w:r>
        <w:rPr/>
        <w:t>females,</w:t>
      </w:r>
      <w:r>
        <w:rPr>
          <w:spacing w:val="20"/>
        </w:rPr>
        <w:t> </w:t>
      </w:r>
      <w:r>
        <w:rPr/>
        <w:t>has</w:t>
      </w:r>
      <w:r>
        <w:rPr>
          <w:spacing w:val="20"/>
        </w:rPr>
        <w:t> </w:t>
      </w:r>
      <w:r>
        <w:rPr/>
        <w:t>engaged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attention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scholars</w:t>
      </w:r>
      <w:r>
        <w:rPr>
          <w:spacing w:val="19"/>
        </w:rPr>
        <w:t> </w:t>
      </w:r>
      <w:r>
        <w:rPr/>
        <w:t>and</w:t>
      </w:r>
      <w:r>
        <w:rPr>
          <w:spacing w:val="17"/>
        </w:rPr>
        <w:t> </w:t>
      </w:r>
      <w:r>
        <w:rPr/>
        <w:t>the</w:t>
      </w:r>
      <w:r>
        <w:rPr>
          <w:spacing w:val="22"/>
        </w:rPr>
        <w:t> </w:t>
      </w:r>
      <w:r>
        <w:rPr/>
        <w:t>general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9"/>
        <w:jc w:val="both"/>
      </w:pPr>
      <w:r>
        <w:rPr/>
        <w:t>public in recent times. Otagburuagu (2001) notes that “since the Beijing conference held in</w:t>
      </w:r>
      <w:r>
        <w:rPr>
          <w:spacing w:val="1"/>
        </w:rPr>
        <w:t> </w:t>
      </w:r>
      <w:r>
        <w:rPr/>
        <w:t>China in 1996, scholars have found added impetus to investigate the gender variables in all</w:t>
      </w:r>
      <w:r>
        <w:rPr>
          <w:spacing w:val="1"/>
        </w:rPr>
        <w:t> </w:t>
      </w:r>
      <w:r>
        <w:rPr/>
        <w:t>spheres of human endeavours”. One of such human endeavours is performance in school</w:t>
      </w:r>
      <w:r>
        <w:rPr>
          <w:spacing w:val="1"/>
        </w:rPr>
        <w:t> </w:t>
      </w:r>
      <w:r>
        <w:rPr/>
        <w:t>subjects between males and females. Bichi (2006), reports that many studies in Singapore</w:t>
      </w:r>
      <w:r>
        <w:rPr>
          <w:spacing w:val="1"/>
        </w:rPr>
        <w:t> </w:t>
      </w:r>
      <w:r>
        <w:rPr/>
        <w:t>suggests that boys achieve better than girls in Mathematics but Oluwatoyin (2010) in her</w:t>
      </w:r>
      <w:r>
        <w:rPr>
          <w:spacing w:val="1"/>
        </w:rPr>
        <w:t> </w:t>
      </w:r>
      <w:r>
        <w:rPr/>
        <w:t>findings on the effect of gender on students found out that female subject were significantly</w:t>
      </w:r>
      <w:r>
        <w:rPr>
          <w:spacing w:val="-57"/>
        </w:rPr>
        <w:t> </w:t>
      </w:r>
      <w:r>
        <w:rPr/>
        <w:t>better than their male counterparts and that there was a significant difference between the</w:t>
      </w:r>
      <w:r>
        <w:rPr>
          <w:spacing w:val="1"/>
        </w:rPr>
        <w:t> </w:t>
      </w:r>
      <w:r>
        <w:rPr/>
        <w:t>male and female subject in their ability to solve quantitative problems while Azih and</w:t>
      </w:r>
      <w:r>
        <w:rPr>
          <w:spacing w:val="1"/>
        </w:rPr>
        <w:t> </w:t>
      </w:r>
      <w:r>
        <w:rPr/>
        <w:t>Nwosu</w:t>
      </w:r>
      <w:r>
        <w:rPr>
          <w:spacing w:val="-1"/>
        </w:rPr>
        <w:t> </w:t>
      </w:r>
      <w:r>
        <w:rPr/>
        <w:t>(2011)</w:t>
      </w:r>
      <w:r>
        <w:rPr>
          <w:spacing w:val="-2"/>
        </w:rPr>
        <w:t> </w:t>
      </w:r>
      <w:r>
        <w:rPr/>
        <w:t>did not find either</w:t>
      </w:r>
      <w:r>
        <w:rPr>
          <w:spacing w:val="1"/>
        </w:rPr>
        <w:t> </w:t>
      </w:r>
      <w:r>
        <w:rPr/>
        <w:t>gender performing</w:t>
      </w:r>
      <w:r>
        <w:rPr>
          <w:spacing w:val="-3"/>
        </w:rPr>
        <w:t> </w:t>
      </w:r>
      <w:r>
        <w:rPr/>
        <w:t>better.</w:t>
      </w:r>
    </w:p>
    <w:p>
      <w:pPr>
        <w:pStyle w:val="BodyText"/>
        <w:spacing w:line="480" w:lineRule="auto" w:before="207"/>
        <w:ind w:left="1340" w:right="1437"/>
        <w:jc w:val="both"/>
      </w:pPr>
      <w:r>
        <w:rPr/>
        <w:t>Okwo and Otubah (2007) in their studies on gender and cognitive styles found out that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cognitive</w:t>
      </w:r>
      <w:r>
        <w:rPr>
          <w:spacing w:val="1"/>
        </w:rPr>
        <w:t> </w:t>
      </w:r>
      <w:r>
        <w:rPr/>
        <w:t>styles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individually and</w:t>
      </w:r>
      <w:r>
        <w:rPr>
          <w:spacing w:val="1"/>
        </w:rPr>
        <w:t> </w:t>
      </w:r>
      <w:r>
        <w:rPr/>
        <w:t>jointly significant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influencing</w:t>
      </w:r>
      <w:r>
        <w:rPr>
          <w:spacing w:val="1"/>
        </w:rPr>
        <w:t> </w:t>
      </w:r>
      <w:r>
        <w:rPr/>
        <w:t>students‟ performance in physics essay facts. It is often claimed that very few girls choose</w:t>
      </w:r>
      <w:r>
        <w:rPr>
          <w:spacing w:val="1"/>
        </w:rPr>
        <w:t> </w:t>
      </w:r>
      <w:r>
        <w:rPr/>
        <w:t>science in school and apart from Biology very few of them are keen on science subjects.</w:t>
      </w:r>
      <w:r>
        <w:rPr>
          <w:spacing w:val="1"/>
        </w:rPr>
        <w:t> </w:t>
      </w:r>
      <w:r>
        <w:rPr/>
        <w:t>International studies have confirmed such a view by showing that girls are more interested</w:t>
      </w:r>
      <w:r>
        <w:rPr>
          <w:spacing w:val="1"/>
        </w:rPr>
        <w:t> </w:t>
      </w:r>
      <w:r>
        <w:rPr/>
        <w:t>and perform better in Biology than boys (Bell, 2011). Researches on gender and academic</w:t>
      </w:r>
      <w:r>
        <w:rPr>
          <w:spacing w:val="1"/>
        </w:rPr>
        <w:t> </w:t>
      </w:r>
      <w:r>
        <w:rPr/>
        <w:t>performance such as that of Usman (2008), Ibrahim (2012) and Umar (2013) observe that</w:t>
      </w:r>
      <w:r>
        <w:rPr>
          <w:spacing w:val="1"/>
        </w:rPr>
        <w:t> </w:t>
      </w:r>
      <w:r>
        <w:rPr/>
        <w:t>boys achieved better than girls, but studies by Bichi (2002), Lawal (2009) and Bunkure</w:t>
      </w:r>
      <w:r>
        <w:rPr>
          <w:spacing w:val="1"/>
        </w:rPr>
        <w:t> </w:t>
      </w:r>
      <w:r>
        <w:rPr/>
        <w:t>(2012) point out that girls achieved better than boys. Aigbomian (2002) and Njoku (2004)</w:t>
      </w:r>
      <w:r>
        <w:rPr>
          <w:spacing w:val="1"/>
        </w:rPr>
        <w:t> </w:t>
      </w:r>
      <w:r>
        <w:rPr/>
        <w:t>report that boys perform better than girls in science, technical and mathematical subjects.</w:t>
      </w:r>
      <w:r>
        <w:rPr>
          <w:spacing w:val="1"/>
        </w:rPr>
        <w:t> </w:t>
      </w:r>
      <w:r>
        <w:rPr/>
        <w:t>Other researcher</w:t>
      </w:r>
      <w:r>
        <w:rPr>
          <w:spacing w:val="1"/>
        </w:rPr>
        <w:t> </w:t>
      </w:r>
      <w:r>
        <w:rPr/>
        <w:t>like Dahiru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(2013) show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sex</w:t>
      </w:r>
      <w:r>
        <w:rPr>
          <w:spacing w:val="1"/>
        </w:rPr>
        <w:t> </w:t>
      </w:r>
      <w:r>
        <w:rPr/>
        <w:t>plays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role in</w:t>
      </w:r>
      <w:r>
        <w:rPr>
          <w:spacing w:val="1"/>
        </w:rPr>
        <w:t> </w:t>
      </w:r>
      <w:r>
        <w:rPr/>
        <w:t>performance</w:t>
      </w:r>
      <w:r>
        <w:rPr>
          <w:spacing w:val="-2"/>
        </w:rPr>
        <w:t> </w:t>
      </w:r>
      <w:r>
        <w:rPr/>
        <w:t>in science</w:t>
      </w:r>
      <w:r>
        <w:rPr>
          <w:spacing w:val="1"/>
        </w:rPr>
        <w:t> </w:t>
      </w:r>
      <w:r>
        <w:rPr/>
        <w:t>and technology.</w:t>
      </w:r>
    </w:p>
    <w:p>
      <w:pPr>
        <w:pStyle w:val="BodyText"/>
        <w:spacing w:line="480" w:lineRule="auto" w:before="232"/>
        <w:ind w:left="1340" w:right="1440"/>
        <w:jc w:val="both"/>
      </w:pPr>
      <w:r>
        <w:rPr/>
        <w:t>Ogunboyede (2003) in a study of sex difference and students performance at the primary</w:t>
      </w:r>
      <w:r>
        <w:rPr>
          <w:spacing w:val="1"/>
        </w:rPr>
        <w:t> </w:t>
      </w:r>
      <w:r>
        <w:rPr/>
        <w:t>school</w:t>
      </w:r>
      <w:r>
        <w:rPr>
          <w:spacing w:val="37"/>
        </w:rPr>
        <w:t> </w:t>
      </w:r>
      <w:r>
        <w:rPr/>
        <w:t>level</w:t>
      </w:r>
      <w:r>
        <w:rPr>
          <w:spacing w:val="37"/>
        </w:rPr>
        <w:t> </w:t>
      </w:r>
      <w:r>
        <w:rPr/>
        <w:t>indicates</w:t>
      </w:r>
      <w:r>
        <w:rPr>
          <w:spacing w:val="37"/>
        </w:rPr>
        <w:t> </w:t>
      </w:r>
      <w:r>
        <w:rPr/>
        <w:t>that</w:t>
      </w:r>
      <w:r>
        <w:rPr>
          <w:spacing w:val="37"/>
        </w:rPr>
        <w:t> </w:t>
      </w:r>
      <w:r>
        <w:rPr/>
        <w:t>boys</w:t>
      </w:r>
      <w:r>
        <w:rPr>
          <w:spacing w:val="37"/>
        </w:rPr>
        <w:t> </w:t>
      </w:r>
      <w:r>
        <w:rPr/>
        <w:t>are</w:t>
      </w:r>
      <w:r>
        <w:rPr>
          <w:spacing w:val="35"/>
        </w:rPr>
        <w:t> </w:t>
      </w:r>
      <w:r>
        <w:rPr/>
        <w:t>not</w:t>
      </w:r>
      <w:r>
        <w:rPr>
          <w:spacing w:val="37"/>
        </w:rPr>
        <w:t> </w:t>
      </w:r>
      <w:r>
        <w:rPr/>
        <w:t>better</w:t>
      </w:r>
      <w:r>
        <w:rPr>
          <w:spacing w:val="36"/>
        </w:rPr>
        <w:t> </w:t>
      </w:r>
      <w:r>
        <w:rPr/>
        <w:t>than</w:t>
      </w:r>
      <w:r>
        <w:rPr>
          <w:spacing w:val="36"/>
        </w:rPr>
        <w:t> </w:t>
      </w:r>
      <w:r>
        <w:rPr/>
        <w:t>girls</w:t>
      </w:r>
      <w:r>
        <w:rPr>
          <w:spacing w:val="37"/>
        </w:rPr>
        <w:t> </w:t>
      </w:r>
      <w:r>
        <w:rPr/>
        <w:t>in</w:t>
      </w:r>
      <w:r>
        <w:rPr>
          <w:spacing w:val="37"/>
        </w:rPr>
        <w:t> </w:t>
      </w:r>
      <w:r>
        <w:rPr/>
        <w:t>terms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educational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performance.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Philip</w:t>
      </w:r>
      <w:r>
        <w:rPr>
          <w:spacing w:val="1"/>
        </w:rPr>
        <w:t> </w:t>
      </w:r>
      <w:r>
        <w:rPr/>
        <w:t>(2004),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girls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/>
        <w:t>participation in science than boys. It is also observed by Oluwatoyin (2010), that when</w:t>
      </w:r>
      <w:r>
        <w:rPr>
          <w:spacing w:val="1"/>
        </w:rPr>
        <w:t> </w:t>
      </w:r>
      <w:r>
        <w:rPr/>
        <w:t>women are exposed to science, they performed better. Lawal (2009), found no significant</w:t>
      </w:r>
      <w:r>
        <w:rPr>
          <w:spacing w:val="1"/>
        </w:rPr>
        <w:t> </w:t>
      </w:r>
      <w:r>
        <w:rPr/>
        <w:t>difference in gender when taught using conceptual change instructional strategy, but she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strategy.</w:t>
      </w:r>
      <w:r>
        <w:rPr>
          <w:spacing w:val="-57"/>
        </w:rPr>
        <w:t> </w:t>
      </w:r>
      <w:r>
        <w:rPr/>
        <w:t>Lakpini (2006) in her study of gender and different ability levels found out that gender</w:t>
      </w:r>
      <w:r>
        <w:rPr>
          <w:spacing w:val="1"/>
        </w:rPr>
        <w:t> </w:t>
      </w:r>
      <w:r>
        <w:rPr/>
        <w:t>difference existed when students were exposed to conceptual change instructional strategy</w:t>
      </w:r>
      <w:r>
        <w:rPr>
          <w:spacing w:val="1"/>
        </w:rPr>
        <w:t> </w:t>
      </w:r>
      <w:r>
        <w:rPr/>
        <w:t>in Zaria – Giwa Educational Zone. Bunkure (2012) also found same result when he carried</w:t>
      </w:r>
      <w:r>
        <w:rPr>
          <w:spacing w:val="1"/>
        </w:rPr>
        <w:t> </w:t>
      </w:r>
      <w:r>
        <w:rPr/>
        <w:t>out similar</w:t>
      </w:r>
      <w:r>
        <w:rPr>
          <w:spacing w:val="-2"/>
        </w:rPr>
        <w:t> </w:t>
      </w:r>
      <w:r>
        <w:rPr/>
        <w:t>study</w:t>
      </w:r>
      <w:r>
        <w:rPr>
          <w:spacing w:val="-8"/>
        </w:rPr>
        <w:t> </w:t>
      </w:r>
      <w:r>
        <w:rPr/>
        <w:t>in Kano</w:t>
      </w:r>
      <w:r>
        <w:rPr>
          <w:spacing w:val="2"/>
        </w:rPr>
        <w:t> </w:t>
      </w:r>
      <w:r>
        <w:rPr/>
        <w:t>State.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5"/>
        <w:jc w:val="both"/>
      </w:pPr>
      <w:r>
        <w:rPr/>
        <w:t>Drzewiecki and Westberg (1997) carried out a survey on high school students to better</w:t>
      </w:r>
      <w:r>
        <w:rPr>
          <w:spacing w:val="1"/>
        </w:rPr>
        <w:t> </w:t>
      </w:r>
      <w:r>
        <w:rPr/>
        <w:t>understand how students‟ attitudes towards Mathematics differ by gender and by grouping</w:t>
      </w:r>
      <w:r>
        <w:rPr>
          <w:spacing w:val="1"/>
        </w:rPr>
        <w:t> </w:t>
      </w:r>
      <w:r>
        <w:rPr/>
        <w:t>technique used for Mathematics instruction. More specifically, the survey examined the</w:t>
      </w:r>
      <w:r>
        <w:rPr>
          <w:spacing w:val="1"/>
        </w:rPr>
        <w:t> </w:t>
      </w:r>
      <w:r>
        <w:rPr/>
        <w:t>impact of cooperative grouping as an alternative to traditional Mathematics instruction for</w:t>
      </w:r>
      <w:r>
        <w:rPr>
          <w:spacing w:val="1"/>
        </w:rPr>
        <w:t> </w:t>
      </w:r>
      <w:r>
        <w:rPr/>
        <w:t>improving female attitude toward mathematics.</w:t>
      </w:r>
      <w:r>
        <w:rPr>
          <w:spacing w:val="1"/>
        </w:rPr>
        <w:t> </w:t>
      </w:r>
      <w:r>
        <w:rPr/>
        <w:t>The result</w:t>
      </w:r>
      <w:r>
        <w:rPr>
          <w:spacing w:val="1"/>
        </w:rPr>
        <w:t> </w:t>
      </w:r>
      <w:r>
        <w:rPr/>
        <w:t>indicates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 was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 main effect for gender and instructional methods. ViAnn (2004), investigates</w:t>
      </w:r>
      <w:r>
        <w:rPr>
          <w:spacing w:val="1"/>
        </w:rPr>
        <w:t> </w:t>
      </w:r>
      <w:r>
        <w:rPr/>
        <w:t>differences and the effects of cooperative learning in Mathematics classroom setting. The</w:t>
      </w:r>
      <w:r>
        <w:rPr>
          <w:spacing w:val="1"/>
        </w:rPr>
        <w:t> </w:t>
      </w:r>
      <w:r>
        <w:rPr/>
        <w:t>results reveal no significant gender-related differences, but female achieved slightly higher</w:t>
      </w:r>
      <w:r>
        <w:rPr>
          <w:spacing w:val="1"/>
        </w:rPr>
        <w:t> </w:t>
      </w:r>
      <w:r>
        <w:rPr/>
        <w:t>grades</w:t>
      </w:r>
      <w:r>
        <w:rPr>
          <w:spacing w:val="-1"/>
        </w:rPr>
        <w:t> </w:t>
      </w:r>
      <w:r>
        <w:rPr/>
        <w:t>than males.</w:t>
      </w:r>
    </w:p>
    <w:p>
      <w:pPr>
        <w:pStyle w:val="BodyText"/>
        <w:spacing w:line="480" w:lineRule="auto" w:before="2"/>
        <w:ind w:left="1340" w:right="1433"/>
        <w:jc w:val="both"/>
      </w:pPr>
      <w:r>
        <w:rPr/>
        <w:t>Pandian (2004), investigates the effects of cooperative computer-assisted learning method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Biology.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were</w:t>
      </w:r>
      <w:r>
        <w:rPr>
          <w:spacing w:val="60"/>
        </w:rPr>
        <w:t> </w:t>
      </w:r>
      <w:r>
        <w:rPr/>
        <w:t>randomly</w:t>
      </w:r>
      <w:r>
        <w:rPr>
          <w:spacing w:val="1"/>
        </w:rPr>
        <w:t> </w:t>
      </w:r>
      <w:r>
        <w:rPr/>
        <w:t>grouped into cooperative computer-assisted learning and traditional method groups. 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indicate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did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express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performance.</w:t>
      </w:r>
      <w:r>
        <w:rPr>
          <w:spacing w:val="53"/>
        </w:rPr>
        <w:t> </w:t>
      </w:r>
      <w:r>
        <w:rPr/>
        <w:t>However,</w:t>
      </w:r>
      <w:r>
        <w:rPr>
          <w:spacing w:val="56"/>
        </w:rPr>
        <w:t> </w:t>
      </w:r>
      <w:r>
        <w:rPr/>
        <w:t>male</w:t>
      </w:r>
      <w:r>
        <w:rPr>
          <w:spacing w:val="50"/>
        </w:rPr>
        <w:t> </w:t>
      </w:r>
      <w:r>
        <w:rPr/>
        <w:t>and</w:t>
      </w:r>
      <w:r>
        <w:rPr>
          <w:spacing w:val="54"/>
        </w:rPr>
        <w:t> </w:t>
      </w:r>
      <w:r>
        <w:rPr/>
        <w:t>female</w:t>
      </w:r>
      <w:r>
        <w:rPr>
          <w:spacing w:val="50"/>
        </w:rPr>
        <w:t> </w:t>
      </w:r>
      <w:r>
        <w:rPr/>
        <w:t>students</w:t>
      </w:r>
      <w:r>
        <w:rPr>
          <w:spacing w:val="53"/>
        </w:rPr>
        <w:t> </w:t>
      </w:r>
      <w:r>
        <w:rPr/>
        <w:t>in</w:t>
      </w:r>
      <w:r>
        <w:rPr>
          <w:spacing w:val="52"/>
        </w:rPr>
        <w:t> </w:t>
      </w:r>
      <w:r>
        <w:rPr/>
        <w:t>the</w:t>
      </w:r>
      <w:r>
        <w:rPr>
          <w:spacing w:val="52"/>
        </w:rPr>
        <w:t> </w:t>
      </w:r>
      <w:r>
        <w:rPr/>
        <w:t>cooperative</w:t>
      </w:r>
      <w:r>
        <w:rPr>
          <w:spacing w:val="52"/>
        </w:rPr>
        <w:t> </w:t>
      </w:r>
      <w:r>
        <w:rPr/>
        <w:t>computer-assisted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1"/>
        <w:jc w:val="both"/>
      </w:pPr>
      <w:r>
        <w:rPr/>
        <w:t>instruction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remarkable</w:t>
      </w:r>
      <w:r>
        <w:rPr>
          <w:spacing w:val="1"/>
        </w:rPr>
        <w:t> </w:t>
      </w:r>
      <w:r>
        <w:rPr/>
        <w:t>post-test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respective</w:t>
      </w:r>
      <w:r>
        <w:rPr>
          <w:spacing w:val="1"/>
        </w:rPr>
        <w:t> </w:t>
      </w:r>
      <w:r>
        <w:rPr/>
        <w:t>counterparts</w:t>
      </w:r>
      <w:r>
        <w:rPr>
          <w:spacing w:val="-1"/>
        </w:rPr>
        <w:t> </w:t>
      </w:r>
      <w:r>
        <w:rPr/>
        <w:t>who learned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same Biology</w:t>
      </w:r>
      <w:r>
        <w:rPr>
          <w:spacing w:val="-5"/>
        </w:rPr>
        <w:t> </w:t>
      </w:r>
      <w:r>
        <w:rPr/>
        <w:t>concepts through</w:t>
      </w:r>
      <w:r>
        <w:rPr>
          <w:spacing w:val="-1"/>
        </w:rPr>
        <w:t> </w:t>
      </w:r>
      <w:r>
        <w:rPr/>
        <w:t>traditional method.</w:t>
      </w:r>
    </w:p>
    <w:p>
      <w:pPr>
        <w:pStyle w:val="BodyText"/>
        <w:spacing w:line="480" w:lineRule="auto"/>
        <w:ind w:left="1340" w:right="1437"/>
        <w:jc w:val="both"/>
      </w:pPr>
      <w:r>
        <w:rPr/>
        <w:t>Samuel and John (2004), examined how the Cooperative Class Experiment (CCE) teaching</w:t>
      </w:r>
      <w:r>
        <w:rPr>
          <w:spacing w:val="-57"/>
        </w:rPr>
        <w:t> </w:t>
      </w:r>
      <w:r>
        <w:rPr/>
        <w:t>methods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chemistry.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 difference in gender performance between the experimental and control groups,</w:t>
      </w:r>
      <w:r>
        <w:rPr>
          <w:spacing w:val="1"/>
        </w:rPr>
        <w:t> </w:t>
      </w:r>
      <w:r>
        <w:rPr/>
        <w:t>but girls had a slightly higher mean score than boys did.</w:t>
      </w:r>
      <w:r>
        <w:rPr>
          <w:spacing w:val="1"/>
        </w:rPr>
        <w:t> </w:t>
      </w:r>
      <w:r>
        <w:rPr/>
        <w:t>Moreso, the girls taught through</w:t>
      </w:r>
      <w:r>
        <w:rPr>
          <w:spacing w:val="1"/>
        </w:rPr>
        <w:t> </w:t>
      </w:r>
      <w:r>
        <w:rPr/>
        <w:t>CCE method performed better than girls taught through the conventional teaching method</w:t>
      </w:r>
      <w:r>
        <w:rPr>
          <w:spacing w:val="1"/>
        </w:rPr>
        <w:t> </w:t>
      </w:r>
      <w:r>
        <w:rPr/>
        <w:t>in the post-test scores. Similarly, boys who were taught using CCE method performed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boys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post-test</w:t>
      </w:r>
      <w:r>
        <w:rPr>
          <w:spacing w:val="1"/>
        </w:rPr>
        <w:t> </w:t>
      </w:r>
      <w:r>
        <w:rPr/>
        <w:t>scores.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pointed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in</w:t>
      </w:r>
      <w:r>
        <w:rPr>
          <w:spacing w:val="60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between boys and girls exposed to CCE method, both performed significantly better than</w:t>
      </w:r>
      <w:r>
        <w:rPr>
          <w:spacing w:val="1"/>
        </w:rPr>
        <w:t> </w:t>
      </w:r>
      <w:r>
        <w:rPr/>
        <w:t>those</w:t>
      </w:r>
      <w:r>
        <w:rPr>
          <w:spacing w:val="-1"/>
        </w:rPr>
        <w:t> </w:t>
      </w:r>
      <w:r>
        <w:rPr/>
        <w:t>taught through</w:t>
      </w:r>
      <w:r>
        <w:rPr>
          <w:spacing w:val="2"/>
        </w:rPr>
        <w:t> </w:t>
      </w:r>
      <w:r>
        <w:rPr/>
        <w:t>conventional lecture</w:t>
      </w:r>
      <w:r>
        <w:rPr>
          <w:spacing w:val="-2"/>
        </w:rPr>
        <w:t> </w:t>
      </w:r>
      <w:r>
        <w:rPr/>
        <w:t>method.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3"/>
        <w:jc w:val="both"/>
      </w:pPr>
      <w:r>
        <w:rPr/>
        <w:t>Kolawole (2007)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 boys performed better than</w:t>
      </w:r>
      <w:r>
        <w:rPr>
          <w:spacing w:val="1"/>
        </w:rPr>
        <w:t> </w:t>
      </w:r>
      <w:r>
        <w:rPr/>
        <w:t>girls in both cooperative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competitive learning strategies when he conducted a research on the effects of competitive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cooperative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Mathematics. Billings (2000); Aguele and Uhumniah (2007); found in their studies at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times,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male students</w:t>
      </w:r>
      <w:r>
        <w:rPr>
          <w:spacing w:val="1"/>
        </w:rPr>
        <w:t> </w:t>
      </w:r>
      <w:r>
        <w:rPr/>
        <w:t>achieved</w:t>
      </w:r>
      <w:r>
        <w:rPr>
          <w:spacing w:val="1"/>
        </w:rPr>
        <w:t> </w:t>
      </w:r>
      <w:r>
        <w:rPr/>
        <w:t>significantly better than 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science education. Other researches carried out on gender issues in science education,</w:t>
      </w:r>
      <w:r>
        <w:rPr>
          <w:spacing w:val="1"/>
        </w:rPr>
        <w:t> </w:t>
      </w:r>
      <w:r>
        <w:rPr/>
        <w:t>Bilesanmi-Awoderu, (2002); Erinosho, (2005). Ogunkoya and Bilesanmi-Awoderu (2000)</w:t>
      </w:r>
      <w:r>
        <w:rPr>
          <w:spacing w:val="1"/>
        </w:rPr>
        <w:t> </w:t>
      </w:r>
      <w:r>
        <w:rPr/>
        <w:t>carried out a research on the effectiveness of laboratory-based and lecture methods on</w:t>
      </w:r>
      <w:r>
        <w:rPr>
          <w:spacing w:val="1"/>
        </w:rPr>
        <w:t> </w:t>
      </w:r>
      <w:r>
        <w:rPr/>
        <w:t>students‟ performance in Biology while Erinosho (2005) carried out studies on gender as it</w:t>
      </w:r>
      <w:r>
        <w:rPr>
          <w:spacing w:val="1"/>
        </w:rPr>
        <w:t> </w:t>
      </w:r>
      <w:r>
        <w:rPr/>
        <w:t>affects performance. They found that students‟ performance in Biology was not sensitive to</w:t>
      </w:r>
      <w:r>
        <w:rPr>
          <w:spacing w:val="-57"/>
        </w:rPr>
        <w:t> </w:t>
      </w:r>
      <w:r>
        <w:rPr/>
        <w:t>the</w:t>
      </w:r>
      <w:r>
        <w:rPr>
          <w:spacing w:val="14"/>
        </w:rPr>
        <w:t> </w:t>
      </w:r>
      <w:r>
        <w:rPr/>
        <w:t>sex</w:t>
      </w:r>
      <w:r>
        <w:rPr>
          <w:spacing w:val="17"/>
        </w:rPr>
        <w:t> </w:t>
      </w:r>
      <w:r>
        <w:rPr/>
        <w:t>of</w:t>
      </w:r>
      <w:r>
        <w:rPr>
          <w:spacing w:val="14"/>
        </w:rPr>
        <w:t> </w:t>
      </w:r>
      <w:r>
        <w:rPr/>
        <w:t>students.</w:t>
      </w:r>
      <w:r>
        <w:rPr>
          <w:spacing w:val="15"/>
        </w:rPr>
        <w:t> </w:t>
      </w:r>
      <w:r>
        <w:rPr/>
        <w:t>Bilesanmi-Awoderu</w:t>
      </w:r>
      <w:r>
        <w:rPr>
          <w:spacing w:val="14"/>
        </w:rPr>
        <w:t> </w:t>
      </w:r>
      <w:r>
        <w:rPr/>
        <w:t>(2002)</w:t>
      </w:r>
      <w:r>
        <w:rPr>
          <w:spacing w:val="14"/>
        </w:rPr>
        <w:t> </w:t>
      </w:r>
      <w:r>
        <w:rPr/>
        <w:t>carried</w:t>
      </w:r>
      <w:r>
        <w:rPr>
          <w:spacing w:val="15"/>
        </w:rPr>
        <w:t> </w:t>
      </w:r>
      <w:r>
        <w:rPr/>
        <w:t>out</w:t>
      </w:r>
      <w:r>
        <w:rPr>
          <w:spacing w:val="15"/>
        </w:rPr>
        <w:t> </w:t>
      </w:r>
      <w:r>
        <w:rPr/>
        <w:t>a</w:t>
      </w:r>
      <w:r>
        <w:rPr>
          <w:spacing w:val="16"/>
        </w:rPr>
        <w:t> </w:t>
      </w:r>
      <w:r>
        <w:rPr/>
        <w:t>study</w:t>
      </w:r>
      <w:r>
        <w:rPr>
          <w:spacing w:val="12"/>
        </w:rPr>
        <w:t> </w:t>
      </w:r>
      <w:r>
        <w:rPr/>
        <w:t>on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concept-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3"/>
        <w:jc w:val="both"/>
      </w:pPr>
      <w:r>
        <w:rPr/>
        <w:t>mapping, students‟ locus of control and gender as determinants of Nigerian High School</w:t>
      </w:r>
      <w:r>
        <w:rPr>
          <w:spacing w:val="1"/>
        </w:rPr>
        <w:t> </w:t>
      </w:r>
      <w:r>
        <w:rPr/>
        <w:t>Students‟ performance in Biology.</w:t>
      </w:r>
      <w:r>
        <w:rPr>
          <w:spacing w:val="1"/>
        </w:rPr>
        <w:t> </w:t>
      </w:r>
      <w:r>
        <w:rPr/>
        <w:t>She found that there was no significant main effect of</w:t>
      </w:r>
      <w:r>
        <w:rPr>
          <w:spacing w:val="1"/>
        </w:rPr>
        <w:t> </w:t>
      </w:r>
      <w:r>
        <w:rPr/>
        <w:t>gender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students‟ performance</w:t>
      </w:r>
      <w:r>
        <w:rPr>
          <w:spacing w:val="-2"/>
        </w:rPr>
        <w:t> </w:t>
      </w:r>
      <w:r>
        <w:rPr/>
        <w:t>in</w:t>
      </w:r>
      <w:r>
        <w:rPr>
          <w:spacing w:val="2"/>
        </w:rPr>
        <w:t> </w:t>
      </w:r>
      <w:r>
        <w:rPr/>
        <w:t>Biology.</w:t>
      </w:r>
    </w:p>
    <w:p>
      <w:pPr>
        <w:pStyle w:val="BodyText"/>
        <w:spacing w:line="480" w:lineRule="auto" w:before="185"/>
        <w:ind w:left="1340" w:right="1436"/>
        <w:jc w:val="both"/>
      </w:pPr>
      <w:r>
        <w:rPr/>
        <w:t>Another study on impact of scaffolding as a strategy for teaching reading and to investigate</w:t>
      </w:r>
      <w:r>
        <w:rPr>
          <w:spacing w:val="-57"/>
        </w:rPr>
        <w:t> </w:t>
      </w:r>
      <w:r>
        <w:rPr/>
        <w:t>the possible impact of gender as a moderator variable between scaffolding and reading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Mohammad</w:t>
      </w:r>
      <w:r>
        <w:rPr>
          <w:spacing w:val="1"/>
        </w:rPr>
        <w:t> </w:t>
      </w:r>
      <w:r>
        <w:rPr/>
        <w:t>(2012),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learners reading comprehension and motivation scores. The findings also point to a positive</w:t>
      </w:r>
      <w:r>
        <w:rPr>
          <w:spacing w:val="-57"/>
        </w:rPr>
        <w:t> </w:t>
      </w:r>
      <w:r>
        <w:rPr/>
        <w:t>relationship between female learners‟ performances in comparison with males in terms of</w:t>
      </w:r>
      <w:r>
        <w:rPr>
          <w:spacing w:val="1"/>
        </w:rPr>
        <w:t> </w:t>
      </w:r>
      <w:r>
        <w:rPr>
          <w:sz w:val="22"/>
        </w:rPr>
        <w:t>their reading and motivation. Madu</w:t>
      </w:r>
      <w:r>
        <w:rPr/>
        <w:t>ewusi (2010), remarks that well documented research in</w:t>
      </w:r>
      <w:r>
        <w:rPr>
          <w:spacing w:val="1"/>
        </w:rPr>
        <w:t> </w:t>
      </w:r>
      <w:r>
        <w:rPr/>
        <w:t>Nigeria has shown that children might lack male role models in primary and secondary</w:t>
      </w:r>
      <w:r>
        <w:rPr>
          <w:spacing w:val="1"/>
        </w:rPr>
        <w:t> </w:t>
      </w:r>
      <w:r>
        <w:rPr/>
        <w:t>schools,</w:t>
      </w:r>
      <w:r>
        <w:rPr>
          <w:spacing w:val="-1"/>
        </w:rPr>
        <w:t> </w:t>
      </w:r>
      <w:r>
        <w:rPr/>
        <w:t>female</w:t>
      </w:r>
      <w:r>
        <w:rPr>
          <w:spacing w:val="-1"/>
        </w:rPr>
        <w:t> </w:t>
      </w:r>
      <w:r>
        <w:rPr/>
        <w:t>learners</w:t>
      </w:r>
      <w:r>
        <w:rPr>
          <w:spacing w:val="1"/>
        </w:rPr>
        <w:t> </w:t>
      </w:r>
      <w:r>
        <w:rPr/>
        <w:t>definitely</w:t>
      </w:r>
      <w:r>
        <w:rPr>
          <w:spacing w:val="-5"/>
        </w:rPr>
        <w:t> </w:t>
      </w:r>
      <w:r>
        <w:rPr/>
        <w:t>lack</w:t>
      </w:r>
      <w:r>
        <w:rPr>
          <w:spacing w:val="-1"/>
        </w:rPr>
        <w:t> </w:t>
      </w:r>
      <w:r>
        <w:rPr/>
        <w:t>female role</w:t>
      </w:r>
      <w:r>
        <w:rPr>
          <w:spacing w:val="-1"/>
        </w:rPr>
        <w:t> </w:t>
      </w:r>
      <w:r>
        <w:rPr/>
        <w:t>models</w:t>
      </w:r>
      <w:r>
        <w:rPr>
          <w:spacing w:val="-1"/>
        </w:rPr>
        <w:t> </w:t>
      </w:r>
      <w:r>
        <w:rPr/>
        <w:t>in science</w:t>
      </w:r>
      <w:r>
        <w:rPr>
          <w:spacing w:val="1"/>
        </w:rPr>
        <w:t> </w:t>
      </w:r>
      <w:r>
        <w:rPr/>
        <w:t>education.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480" w:lineRule="auto"/>
        <w:ind w:left="1340" w:right="1434"/>
        <w:jc w:val="both"/>
      </w:pPr>
      <w:r>
        <w:rPr/>
        <w:t>In a study conducted by Ugwu (2005) on the Influence of Cultural Practice on the studying</w:t>
      </w:r>
      <w:r>
        <w:rPr>
          <w:spacing w:val="1"/>
        </w:rPr>
        <w:t> </w:t>
      </w:r>
      <w:r>
        <w:rPr/>
        <w:t>of science by women the result reveals that there were a low percentage of female students</w:t>
      </w:r>
      <w:r>
        <w:rPr>
          <w:spacing w:val="1"/>
        </w:rPr>
        <w:t> </w:t>
      </w:r>
      <w:r>
        <w:rPr/>
        <w:t>in</w:t>
      </w:r>
      <w:r>
        <w:rPr>
          <w:spacing w:val="11"/>
        </w:rPr>
        <w:t> </w:t>
      </w:r>
      <w:r>
        <w:rPr/>
        <w:t>Mathematics</w:t>
      </w:r>
      <w:r>
        <w:rPr>
          <w:spacing w:val="10"/>
        </w:rPr>
        <w:t> </w:t>
      </w:r>
      <w:r>
        <w:rPr/>
        <w:t>and</w:t>
      </w:r>
      <w:r>
        <w:rPr>
          <w:spacing w:val="14"/>
        </w:rPr>
        <w:t> </w:t>
      </w:r>
      <w:r>
        <w:rPr/>
        <w:t>related</w:t>
      </w:r>
      <w:r>
        <w:rPr>
          <w:spacing w:val="10"/>
        </w:rPr>
        <w:t> </w:t>
      </w:r>
      <w:r>
        <w:rPr/>
        <w:t>courses</w:t>
      </w:r>
      <w:r>
        <w:rPr>
          <w:spacing w:val="12"/>
        </w:rPr>
        <w:t> </w:t>
      </w:r>
      <w:r>
        <w:rPr/>
        <w:t>than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male</w:t>
      </w:r>
      <w:r>
        <w:rPr>
          <w:spacing w:val="12"/>
        </w:rPr>
        <w:t> </w:t>
      </w:r>
      <w:r>
        <w:rPr/>
        <w:t>students.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researcher</w:t>
      </w:r>
      <w:r>
        <w:rPr>
          <w:spacing w:val="12"/>
        </w:rPr>
        <w:t> </w:t>
      </w:r>
      <w:r>
        <w:rPr/>
        <w:t>maintained</w:t>
      </w:r>
      <w:r>
        <w:rPr>
          <w:spacing w:val="11"/>
        </w:rPr>
        <w:t> </w:t>
      </w:r>
      <w:r>
        <w:rPr/>
        <w:t>that</w:t>
      </w:r>
      <w:r>
        <w:rPr>
          <w:spacing w:val="-58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believed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Mathematics</w:t>
      </w:r>
      <w:r>
        <w:rPr>
          <w:spacing w:val="1"/>
        </w:rPr>
        <w:t> </w:t>
      </w:r>
      <w:r>
        <w:rPr/>
        <w:t>courses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masculine</w:t>
      </w:r>
      <w:r>
        <w:rPr>
          <w:spacing w:val="1"/>
        </w:rPr>
        <w:t> </w:t>
      </w:r>
      <w:r>
        <w:rPr/>
        <w:t>subjects.</w:t>
      </w:r>
      <w:r>
        <w:rPr>
          <w:spacing w:val="-57"/>
        </w:rPr>
        <w:t> </w:t>
      </w:r>
      <w:r>
        <w:rPr/>
        <w:t>Olagunju (2001), investigates sex, age and performance in Mathematics. The study used a</w:t>
      </w:r>
      <w:r>
        <w:rPr>
          <w:spacing w:val="1"/>
        </w:rPr>
        <w:t> </w:t>
      </w:r>
      <w:r>
        <w:rPr/>
        <w:t>sample size of 240 students considered of 120 males and 120 females. The mean, standard</w:t>
      </w:r>
      <w:r>
        <w:rPr>
          <w:spacing w:val="1"/>
        </w:rPr>
        <w:t> </w:t>
      </w:r>
      <w:r>
        <w:rPr/>
        <w:t>deviation and percentage of passes were used for answering the research questions, while</w:t>
      </w:r>
      <w:r>
        <w:rPr>
          <w:spacing w:val="1"/>
        </w:rPr>
        <w:t> </w:t>
      </w:r>
      <w:r>
        <w:rPr/>
        <w:t>T-test was used for testing the research hypotheses. The result shows that there is no</w:t>
      </w:r>
      <w:r>
        <w:rPr>
          <w:spacing w:val="1"/>
        </w:rPr>
        <w:t> </w:t>
      </w:r>
      <w:r>
        <w:rPr/>
        <w:t>significant</w:t>
      </w:r>
      <w:r>
        <w:rPr>
          <w:spacing w:val="-1"/>
        </w:rPr>
        <w:t> </w:t>
      </w:r>
      <w:r>
        <w:rPr/>
        <w:t>difference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performance</w:t>
      </w:r>
      <w:r>
        <w:rPr>
          <w:spacing w:val="-2"/>
        </w:rPr>
        <w:t> </w:t>
      </w:r>
      <w:r>
        <w:rPr/>
        <w:t>of male</w:t>
      </w:r>
      <w:r>
        <w:rPr>
          <w:spacing w:val="1"/>
        </w:rPr>
        <w:t> </w:t>
      </w:r>
      <w:r>
        <w:rPr/>
        <w:t>and female</w:t>
      </w:r>
      <w:r>
        <w:rPr>
          <w:spacing w:val="-1"/>
        </w:rPr>
        <w:t> </w:t>
      </w:r>
      <w:r>
        <w:rPr/>
        <w:t>counterparts.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Aiyedun (2000), carried out a study to determine the influence of sex difference of students</w:t>
      </w:r>
      <w:r>
        <w:rPr>
          <w:spacing w:val="-57"/>
        </w:rPr>
        <w:t> </w:t>
      </w:r>
      <w:r>
        <w:rPr/>
        <w:t>on</w:t>
      </w:r>
      <w:r>
        <w:rPr>
          <w:spacing w:val="20"/>
        </w:rPr>
        <w:t> </w:t>
      </w:r>
      <w:r>
        <w:rPr/>
        <w:t>the</w:t>
      </w:r>
      <w:r>
        <w:rPr>
          <w:spacing w:val="20"/>
        </w:rPr>
        <w:t> </w:t>
      </w:r>
      <w:r>
        <w:rPr/>
        <w:t>performance</w:t>
      </w:r>
      <w:r>
        <w:rPr>
          <w:spacing w:val="21"/>
        </w:rPr>
        <w:t> </w:t>
      </w:r>
      <w:r>
        <w:rPr/>
        <w:t>in</w:t>
      </w:r>
      <w:r>
        <w:rPr>
          <w:spacing w:val="21"/>
        </w:rPr>
        <w:t> </w:t>
      </w:r>
      <w:r>
        <w:rPr/>
        <w:t>secondary</w:t>
      </w:r>
      <w:r>
        <w:rPr>
          <w:spacing w:val="17"/>
        </w:rPr>
        <w:t> </w:t>
      </w:r>
      <w:r>
        <w:rPr/>
        <w:t>school</w:t>
      </w:r>
      <w:r>
        <w:rPr>
          <w:spacing w:val="27"/>
        </w:rPr>
        <w:t> </w:t>
      </w:r>
      <w:r>
        <w:rPr/>
        <w:t>Mathematics.</w:t>
      </w:r>
      <w:r>
        <w:rPr>
          <w:spacing w:val="20"/>
        </w:rPr>
        <w:t> </w:t>
      </w:r>
      <w:r>
        <w:rPr/>
        <w:t>The</w:t>
      </w:r>
      <w:r>
        <w:rPr>
          <w:spacing w:val="22"/>
        </w:rPr>
        <w:t> </w:t>
      </w:r>
      <w:r>
        <w:rPr/>
        <w:t>result</w:t>
      </w:r>
      <w:r>
        <w:rPr>
          <w:spacing w:val="21"/>
        </w:rPr>
        <w:t> </w:t>
      </w:r>
      <w:r>
        <w:rPr/>
        <w:t>shows</w:t>
      </w:r>
      <w:r>
        <w:rPr>
          <w:spacing w:val="24"/>
        </w:rPr>
        <w:t> </w:t>
      </w:r>
      <w:r>
        <w:rPr/>
        <w:t>that</w:t>
      </w:r>
      <w:r>
        <w:rPr>
          <w:spacing w:val="20"/>
        </w:rPr>
        <w:t> </w:t>
      </w:r>
      <w:r>
        <w:rPr/>
        <w:t>performance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does not depend on sex.</w:t>
      </w:r>
      <w:r>
        <w:rPr>
          <w:spacing w:val="1"/>
        </w:rPr>
        <w:t> </w:t>
      </w:r>
      <w:r>
        <w:rPr/>
        <w:t>From the above research studies, it would appear that there is no</w:t>
      </w:r>
      <w:r>
        <w:rPr>
          <w:spacing w:val="1"/>
        </w:rPr>
        <w:t> </w:t>
      </w:r>
      <w:r>
        <w:rPr/>
        <w:t>significant difference in science performance as a result of gender (BiIesanmi-Awoderu,</w:t>
      </w:r>
      <w:r>
        <w:rPr>
          <w:spacing w:val="1"/>
        </w:rPr>
        <w:t> </w:t>
      </w:r>
      <w:r>
        <w:rPr/>
        <w:t>2002).   In line with this, Betiku (2002), observes sex difference in favour of males in</w:t>
      </w:r>
      <w:r>
        <w:rPr>
          <w:spacing w:val="1"/>
        </w:rPr>
        <w:t> </w:t>
      </w:r>
      <w:r>
        <w:rPr/>
        <w:t>school certificate set and probability theories.</w:t>
      </w:r>
      <w:r>
        <w:rPr>
          <w:spacing w:val="1"/>
        </w:rPr>
        <w:t> </w:t>
      </w:r>
      <w:r>
        <w:rPr/>
        <w:t>Boys performed better than girls while</w:t>
      </w:r>
      <w:r>
        <w:rPr>
          <w:spacing w:val="1"/>
        </w:rPr>
        <w:t> </w:t>
      </w:r>
      <w:r>
        <w:rPr/>
        <w:t>students in the urban centers performed better than students in the rural areas. Jahun and</w:t>
      </w:r>
      <w:r>
        <w:rPr>
          <w:spacing w:val="1"/>
        </w:rPr>
        <w:t> </w:t>
      </w:r>
      <w:r>
        <w:rPr/>
        <w:t>Momoh (2001), carried out a research on the “Effects of Environment and Sex on the</w:t>
      </w:r>
      <w:r>
        <w:rPr>
          <w:spacing w:val="1"/>
        </w:rPr>
        <w:t> </w:t>
      </w:r>
      <w:r>
        <w:rPr/>
        <w:t>Mathematics performance of JS III students in Kwara State”. The findings of the study</w:t>
      </w:r>
      <w:r>
        <w:rPr>
          <w:spacing w:val="1"/>
        </w:rPr>
        <w:t> </w:t>
      </w:r>
      <w:r>
        <w:rPr/>
        <w:t>show that the male students performed significantly better than their female counterparts.</w:t>
      </w:r>
      <w:r>
        <w:rPr>
          <w:spacing w:val="1"/>
        </w:rPr>
        <w:t> </w:t>
      </w:r>
      <w:r>
        <w:rPr/>
        <w:t>Mandor (2002), also observes sex differences in favour of males in grade expectancies and</w:t>
      </w:r>
      <w:r>
        <w:rPr>
          <w:spacing w:val="1"/>
        </w:rPr>
        <w:t> </w:t>
      </w:r>
      <w:r>
        <w:rPr/>
        <w:t>actual performance as a function of WAEC „O‟ level grade in Biology. It is therefore,</w:t>
      </w:r>
      <w:r>
        <w:rPr>
          <w:spacing w:val="1"/>
        </w:rPr>
        <w:t> </w:t>
      </w:r>
      <w:r>
        <w:rPr/>
        <w:t>worth finding out if gender has any effect on students‟ performance if they are taught</w:t>
      </w:r>
      <w:r>
        <w:rPr>
          <w:spacing w:val="1"/>
        </w:rPr>
        <w:t> </w:t>
      </w:r>
      <w:r>
        <w:rPr/>
        <w:t>Ecology concept using Scaffolding Instructional Strategy in relation to the conventional</w:t>
      </w:r>
      <w:r>
        <w:rPr>
          <w:spacing w:val="1"/>
        </w:rPr>
        <w:t> </w:t>
      </w:r>
      <w:r>
        <w:rPr/>
        <w:t>lecture</w:t>
      </w:r>
      <w:r>
        <w:rPr>
          <w:spacing w:val="-3"/>
        </w:rPr>
        <w:t> </w:t>
      </w:r>
      <w:r>
        <w:rPr/>
        <w:t>method.</w:t>
      </w:r>
    </w:p>
    <w:p>
      <w:pPr>
        <w:pStyle w:val="BodyText"/>
        <w:spacing w:before="7"/>
        <w:rPr>
          <w:sz w:val="20"/>
        </w:rPr>
      </w:pPr>
    </w:p>
    <w:p>
      <w:pPr>
        <w:pStyle w:val="Heading2"/>
        <w:numPr>
          <w:ilvl w:val="1"/>
          <w:numId w:val="14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18" w:id="24"/>
      <w:r>
        <w:rPr/>
        <w:t>Overview</w:t>
      </w:r>
      <w:r>
        <w:rPr>
          <w:spacing w:val="-1"/>
        </w:rPr>
        <w:t> </w:t>
      </w:r>
      <w:r>
        <w:rPr/>
        <w:t>of Similar</w:t>
      </w:r>
      <w:r>
        <w:rPr>
          <w:spacing w:val="-2"/>
        </w:rPr>
        <w:t> </w:t>
      </w:r>
      <w:bookmarkEnd w:id="24"/>
      <w:r>
        <w:rPr/>
        <w:t>Studies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34"/>
        <w:jc w:val="both"/>
      </w:pPr>
      <w:r>
        <w:rPr/>
        <w:t>To date, quite a number of reports are available on the use of scaffolding practice in many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areas of learning.</w:t>
      </w:r>
      <w:r>
        <w:rPr>
          <w:spacing w:val="1"/>
        </w:rPr>
        <w:t> </w:t>
      </w:r>
      <w:r>
        <w:rPr/>
        <w:t>For example, Ogunseemi (2013) on Effects of Scaffolding</w:t>
      </w:r>
      <w:r>
        <w:rPr>
          <w:spacing w:val="1"/>
        </w:rPr>
        <w:t> </w:t>
      </w:r>
      <w:r>
        <w:rPr/>
        <w:t>Strategy on Learners Academic Achievement in Integrated Science at the Junior secondary</w:t>
      </w:r>
      <w:r>
        <w:rPr>
          <w:spacing w:val="1"/>
        </w:rPr>
        <w:t> </w:t>
      </w:r>
      <w:r>
        <w:rPr/>
        <w:t>level in Ekiti State. 450 students in JS 2 that were randomly selected from four Junior</w:t>
      </w:r>
      <w:r>
        <w:rPr>
          <w:spacing w:val="1"/>
        </w:rPr>
        <w:t> </w:t>
      </w:r>
      <w:r>
        <w:rPr/>
        <w:t>Secondary Schools in two Local Government Areas of Ekiti State respectively. The sample</w:t>
      </w:r>
      <w:r>
        <w:rPr>
          <w:spacing w:val="1"/>
        </w:rPr>
        <w:t> </w:t>
      </w:r>
      <w:r>
        <w:rPr/>
        <w:t>was divided into two groups, two schools serving as a group.</w:t>
      </w:r>
      <w:r>
        <w:rPr>
          <w:spacing w:val="1"/>
        </w:rPr>
        <w:t> </w:t>
      </w:r>
      <w:r>
        <w:rPr/>
        <w:t>The first group was taught</w:t>
      </w:r>
      <w:r>
        <w:rPr>
          <w:spacing w:val="1"/>
        </w:rPr>
        <w:t> </w:t>
      </w:r>
      <w:r>
        <w:rPr/>
        <w:t>using scaffolding strategy (SCS), while the second group was taught using the traditional</w:t>
      </w:r>
      <w:r>
        <w:rPr>
          <w:spacing w:val="1"/>
        </w:rPr>
        <w:t> </w:t>
      </w:r>
      <w:r>
        <w:rPr/>
        <w:t>(chalk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talk) method</w:t>
      </w:r>
      <w:r>
        <w:rPr>
          <w:spacing w:val="1"/>
        </w:rPr>
        <w:t> </w:t>
      </w:r>
      <w:r>
        <w:rPr/>
        <w:t>(TRM).</w:t>
      </w:r>
      <w:r>
        <w:rPr>
          <w:spacing w:val="1"/>
        </w:rPr>
        <w:t> </w:t>
      </w:r>
      <w:r>
        <w:rPr/>
        <w:t>The research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quasi- experimental</w:t>
      </w:r>
      <w:r>
        <w:rPr>
          <w:spacing w:val="60"/>
        </w:rPr>
        <w:t> </w:t>
      </w:r>
      <w:r>
        <w:rPr/>
        <w:t>control</w:t>
      </w:r>
      <w:r>
        <w:rPr>
          <w:spacing w:val="1"/>
        </w:rPr>
        <w:t> </w:t>
      </w:r>
      <w:r>
        <w:rPr/>
        <w:t>group.</w:t>
      </w:r>
      <w:r>
        <w:rPr>
          <w:spacing w:val="45"/>
        </w:rPr>
        <w:t> </w:t>
      </w:r>
      <w:r>
        <w:rPr/>
        <w:t>Two</w:t>
      </w:r>
      <w:r>
        <w:rPr>
          <w:spacing w:val="43"/>
        </w:rPr>
        <w:t> </w:t>
      </w:r>
      <w:r>
        <w:rPr/>
        <w:t>research</w:t>
      </w:r>
      <w:r>
        <w:rPr>
          <w:spacing w:val="46"/>
        </w:rPr>
        <w:t> </w:t>
      </w:r>
      <w:r>
        <w:rPr/>
        <w:t>questions</w:t>
      </w:r>
      <w:r>
        <w:rPr>
          <w:spacing w:val="44"/>
        </w:rPr>
        <w:t> </w:t>
      </w:r>
      <w:r>
        <w:rPr/>
        <w:t>were</w:t>
      </w:r>
      <w:r>
        <w:rPr>
          <w:spacing w:val="44"/>
        </w:rPr>
        <w:t> </w:t>
      </w:r>
      <w:r>
        <w:rPr/>
        <w:t>raised;</w:t>
      </w:r>
      <w:r>
        <w:rPr>
          <w:spacing w:val="46"/>
        </w:rPr>
        <w:t> </w:t>
      </w:r>
      <w:r>
        <w:rPr/>
        <w:t>correspondingly</w:t>
      </w:r>
      <w:r>
        <w:rPr>
          <w:spacing w:val="39"/>
        </w:rPr>
        <w:t> </w:t>
      </w:r>
      <w:r>
        <w:rPr/>
        <w:t>two</w:t>
      </w:r>
      <w:r>
        <w:rPr>
          <w:spacing w:val="48"/>
        </w:rPr>
        <w:t> </w:t>
      </w:r>
      <w:r>
        <w:rPr/>
        <w:t>hypotheses</w:t>
      </w:r>
      <w:r>
        <w:rPr>
          <w:spacing w:val="44"/>
        </w:rPr>
        <w:t> </w:t>
      </w:r>
      <w:r>
        <w:rPr/>
        <w:t>were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formulated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tested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t-test</w:t>
      </w:r>
      <w:r>
        <w:rPr>
          <w:spacing w:val="1"/>
        </w:rPr>
        <w:t> </w:t>
      </w:r>
      <w:r>
        <w:rPr/>
        <w:t>analysis.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counterparts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exposed to traditional method. Also, students of schools in urban locations had better</w:t>
      </w:r>
      <w:r>
        <w:rPr>
          <w:spacing w:val="1"/>
        </w:rPr>
        <w:t> </w:t>
      </w:r>
      <w:r>
        <w:rPr/>
        <w:t>academic</w:t>
      </w:r>
      <w:r>
        <w:rPr>
          <w:spacing w:val="-2"/>
        </w:rPr>
        <w:t> </w:t>
      </w:r>
      <w:r>
        <w:rPr/>
        <w:t>achievement than their</w:t>
      </w:r>
      <w:r>
        <w:rPr>
          <w:spacing w:val="-1"/>
        </w:rPr>
        <w:t> </w:t>
      </w:r>
      <w:r>
        <w:rPr/>
        <w:t>counterparts in rural locations.</w:t>
      </w:r>
    </w:p>
    <w:p>
      <w:pPr>
        <w:pStyle w:val="BodyText"/>
        <w:spacing w:line="480" w:lineRule="auto" w:before="185"/>
        <w:ind w:left="1340" w:right="1437"/>
        <w:jc w:val="both"/>
      </w:pPr>
      <w:r>
        <w:rPr/>
        <w:t>Ogunseemi (2013), carried out the study using JS 2 students and in Integrated Science (now</w:t>
      </w:r>
      <w:r>
        <w:rPr>
          <w:spacing w:val="-57"/>
        </w:rPr>
        <w:t> </w:t>
      </w:r>
      <w:r>
        <w:rPr/>
        <w:t>Basic Science) in Ekiti State. It did not specify any strategy or model of scaffolding used,</w:t>
      </w:r>
      <w:r>
        <w:rPr>
          <w:spacing w:val="1"/>
        </w:rPr>
        <w:t> </w:t>
      </w:r>
      <w:r>
        <w:rPr/>
        <w:t>and concept taught. However, no report is available on the researcher‟s approach of Impact</w:t>
      </w:r>
      <w:r>
        <w:rPr>
          <w:spacing w:val="-57"/>
        </w:rPr>
        <w:t> </w:t>
      </w:r>
      <w:r>
        <w:rPr/>
        <w:t>of Scaffolding Instructional Strategy on attitude, retention and performance in Ecology</w:t>
      </w:r>
      <w:r>
        <w:rPr>
          <w:spacing w:val="1"/>
        </w:rPr>
        <w:t> </w:t>
      </w:r>
      <w:r>
        <w:rPr/>
        <w:t>among Senior Secondary School which this study will fill the gap by employing Djwantoro</w:t>
      </w:r>
      <w:r>
        <w:rPr>
          <w:spacing w:val="-57"/>
        </w:rPr>
        <w:t> </w:t>
      </w:r>
      <w:r>
        <w:rPr/>
        <w:t>(2010) scaffolding model to teach Ecology and to find the impact of attitude, retention,</w:t>
      </w:r>
      <w:r>
        <w:rPr>
          <w:spacing w:val="1"/>
        </w:rPr>
        <w:t> </w:t>
      </w:r>
      <w:r>
        <w:rPr/>
        <w:t>performance, and gender in senior secondary II students in Zaria, Kaduna State. Djwantoro</w:t>
      </w:r>
      <w:r>
        <w:rPr>
          <w:spacing w:val="1"/>
        </w:rPr>
        <w:t> </w:t>
      </w:r>
      <w:r>
        <w:rPr/>
        <w:t>(2010)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Engagement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Learning</w:t>
      </w:r>
      <w:r>
        <w:rPr>
          <w:spacing w:val="-4"/>
        </w:rPr>
        <w:t> </w:t>
      </w:r>
      <w:r>
        <w:rPr/>
        <w:t>Structural Analysis in</w:t>
      </w:r>
      <w:r>
        <w:rPr>
          <w:spacing w:val="2"/>
        </w:rPr>
        <w:t> </w:t>
      </w:r>
      <w:r>
        <w:rPr/>
        <w:t>Surabaya,</w:t>
      </w:r>
      <w:r>
        <w:rPr>
          <w:spacing w:val="2"/>
        </w:rPr>
        <w:t> </w:t>
      </w:r>
      <w:r>
        <w:rPr/>
        <w:t>Indonesia.</w:t>
      </w:r>
    </w:p>
    <w:p>
      <w:pPr>
        <w:pStyle w:val="BodyText"/>
        <w:spacing w:line="480" w:lineRule="auto" w:before="184"/>
        <w:ind w:left="1340" w:right="1436"/>
        <w:jc w:val="both"/>
      </w:pPr>
      <w:r>
        <w:rPr/>
        <w:t>The study of Remalyn (2013), on Scaffolding Strategy in Teaching Mathematics aims to</w:t>
      </w:r>
      <w:r>
        <w:rPr>
          <w:spacing w:val="1"/>
        </w:rPr>
        <w:t> </w:t>
      </w:r>
      <w:r>
        <w:rPr/>
        <w:t>Determine the Level of Effectiveness of the use of Scaffolding and Traditional Strategies.</w:t>
      </w:r>
      <w:r>
        <w:rPr>
          <w:spacing w:val="1"/>
        </w:rPr>
        <w:t> </w:t>
      </w:r>
      <w:r>
        <w:rPr/>
        <w:t>The selected topics in Mathematics III was based on the mathematics performance and</w:t>
      </w:r>
      <w:r>
        <w:rPr>
          <w:spacing w:val="1"/>
        </w:rPr>
        <w:t> </w:t>
      </w:r>
      <w:r>
        <w:rPr/>
        <w:t>attitudes of the third year high school students of La Union National High School city of</w:t>
      </w:r>
      <w:r>
        <w:rPr>
          <w:spacing w:val="1"/>
        </w:rPr>
        <w:t> </w:t>
      </w:r>
      <w:r>
        <w:rPr/>
        <w:t>San Fernando, La Union, Philippines for the school year 2007-2008. The study made use of</w:t>
      </w:r>
      <w:r>
        <w:rPr>
          <w:spacing w:val="-57"/>
        </w:rPr>
        <w:t> </w:t>
      </w:r>
      <w:r>
        <w:rPr/>
        <w:t>the true experimental design specifically, the pretest-posttest, descriptive and correlational</w:t>
      </w:r>
      <w:r>
        <w:rPr>
          <w:spacing w:val="1"/>
        </w:rPr>
        <w:t> </w:t>
      </w:r>
      <w:r>
        <w:rPr/>
        <w:t>research designs.</w:t>
      </w:r>
      <w:r>
        <w:rPr>
          <w:spacing w:val="1"/>
        </w:rPr>
        <w:t> </w:t>
      </w:r>
      <w:r>
        <w:rPr/>
        <w:t>Two sections of the 3</w:t>
      </w:r>
      <w:r>
        <w:rPr>
          <w:vertAlign w:val="superscript"/>
        </w:rPr>
        <w:t>rd</w:t>
      </w:r>
      <w:r>
        <w:rPr>
          <w:vertAlign w:val="baseline"/>
        </w:rPr>
        <w:t> year high school students were the participants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study.</w:t>
      </w:r>
      <w:r>
        <w:rPr>
          <w:spacing w:val="1"/>
          <w:vertAlign w:val="baseline"/>
        </w:rPr>
        <w:t> </w:t>
      </w:r>
      <w:r>
        <w:rPr>
          <w:vertAlign w:val="baseline"/>
        </w:rPr>
        <w:t>There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12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participants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each</w:t>
      </w:r>
      <w:r>
        <w:rPr>
          <w:spacing w:val="1"/>
          <w:vertAlign w:val="baseline"/>
        </w:rPr>
        <w:t> </w:t>
      </w:r>
      <w:r>
        <w:rPr>
          <w:vertAlign w:val="baseline"/>
        </w:rPr>
        <w:t>group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first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60"/>
          <w:vertAlign w:val="baseline"/>
        </w:rPr>
        <w:t> </w:t>
      </w:r>
      <w:r>
        <w:rPr>
          <w:vertAlign w:val="baseline"/>
        </w:rPr>
        <w:t>second</w:t>
      </w:r>
      <w:r>
        <w:rPr>
          <w:spacing w:val="60"/>
          <w:vertAlign w:val="baseline"/>
        </w:rPr>
        <w:t> </w:t>
      </w:r>
      <w:r>
        <w:rPr>
          <w:vertAlign w:val="baseline"/>
        </w:rPr>
        <w:t>grading</w:t>
      </w:r>
      <w:r>
        <w:rPr>
          <w:spacing w:val="-57"/>
          <w:vertAlign w:val="baseline"/>
        </w:rPr>
        <w:t> </w:t>
      </w:r>
      <w:r>
        <w:rPr>
          <w:vertAlign w:val="baseline"/>
        </w:rPr>
        <w:t>averages ranging from 78-90. The experimental group was exposed to scaffolding strategy</w:t>
      </w:r>
      <w:r>
        <w:rPr>
          <w:spacing w:val="1"/>
          <w:vertAlign w:val="baseline"/>
        </w:rPr>
        <w:t> </w:t>
      </w:r>
      <w:r>
        <w:rPr>
          <w:vertAlign w:val="baseline"/>
        </w:rPr>
        <w:t>and they</w:t>
      </w:r>
      <w:r>
        <w:rPr>
          <w:spacing w:val="-5"/>
          <w:vertAlign w:val="baseline"/>
        </w:rPr>
        <w:t> </w:t>
      </w:r>
      <w:r>
        <w:rPr>
          <w:vertAlign w:val="baseline"/>
        </w:rPr>
        <w:t>were</w:t>
      </w:r>
      <w:r>
        <w:rPr>
          <w:spacing w:val="-1"/>
          <w:vertAlign w:val="baseline"/>
        </w:rPr>
        <w:t> </w:t>
      </w:r>
      <w:r>
        <w:rPr>
          <w:vertAlign w:val="baseline"/>
        </w:rPr>
        <w:t>handled one hour</w:t>
      </w:r>
      <w:r>
        <w:rPr>
          <w:spacing w:val="-1"/>
          <w:vertAlign w:val="baseline"/>
        </w:rPr>
        <w:t> </w:t>
      </w:r>
      <w:r>
        <w:rPr>
          <w:vertAlign w:val="baseline"/>
        </w:rPr>
        <w:t>from Monday</w:t>
      </w:r>
      <w:r>
        <w:rPr>
          <w:spacing w:val="-5"/>
          <w:vertAlign w:val="baseline"/>
        </w:rPr>
        <w:t> </w:t>
      </w:r>
      <w:r>
        <w:rPr>
          <w:vertAlign w:val="baseline"/>
        </w:rPr>
        <w:t>to</w:t>
      </w:r>
      <w:r>
        <w:rPr>
          <w:spacing w:val="2"/>
          <w:vertAlign w:val="baseline"/>
        </w:rPr>
        <w:t> </w:t>
      </w:r>
      <w:r>
        <w:rPr>
          <w:vertAlign w:val="baseline"/>
        </w:rPr>
        <w:t>Friday</w:t>
      </w:r>
      <w:r>
        <w:rPr>
          <w:spacing w:val="-4"/>
          <w:vertAlign w:val="baseline"/>
        </w:rPr>
        <w:t> </w:t>
      </w:r>
      <w:r>
        <w:rPr>
          <w:vertAlign w:val="baseline"/>
        </w:rPr>
        <w:t>(11.00–12.00pm).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Combinations of several techniques such as modeling, offering explanations, clarifying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responses,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questions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visual</w:t>
      </w:r>
      <w:r>
        <w:rPr>
          <w:spacing w:val="1"/>
        </w:rPr>
        <w:t> </w:t>
      </w:r>
      <w:r>
        <w:rPr/>
        <w:t>organizers,</w:t>
      </w:r>
      <w:r>
        <w:rPr>
          <w:spacing w:val="1"/>
        </w:rPr>
        <w:t> </w:t>
      </w:r>
      <w:r>
        <w:rPr/>
        <w:t>cooperative</w:t>
      </w:r>
      <w:r>
        <w:rPr>
          <w:spacing w:val="1"/>
        </w:rPr>
        <w:t> </w:t>
      </w:r>
      <w:r>
        <w:rPr/>
        <w:t>learning (think pair-share technique), guided practice, and computer technology integration</w:t>
      </w:r>
      <w:r>
        <w:rPr>
          <w:spacing w:val="1"/>
        </w:rPr>
        <w:t> </w:t>
      </w:r>
      <w:r>
        <w:rPr/>
        <w:t>were employed to the experimental group. The control group was exposed to traditional</w:t>
      </w:r>
      <w:r>
        <w:rPr>
          <w:spacing w:val="1"/>
        </w:rPr>
        <w:t> </w:t>
      </w:r>
      <w:r>
        <w:rPr/>
        <w:t>strategy</w:t>
      </w:r>
      <w:r>
        <w:rPr>
          <w:spacing w:val="10"/>
        </w:rPr>
        <w:t> </w:t>
      </w:r>
      <w:r>
        <w:rPr/>
        <w:t>which</w:t>
      </w:r>
      <w:r>
        <w:rPr>
          <w:spacing w:val="15"/>
        </w:rPr>
        <w:t> </w:t>
      </w:r>
      <w:r>
        <w:rPr/>
        <w:t>utilized</w:t>
      </w:r>
      <w:r>
        <w:rPr>
          <w:spacing w:val="16"/>
        </w:rPr>
        <w:t> </w:t>
      </w:r>
      <w:r>
        <w:rPr/>
        <w:t>board</w:t>
      </w:r>
      <w:r>
        <w:rPr>
          <w:spacing w:val="14"/>
        </w:rPr>
        <w:t> </w:t>
      </w:r>
      <w:r>
        <w:rPr/>
        <w:t>work,</w:t>
      </w:r>
      <w:r>
        <w:rPr>
          <w:spacing w:val="15"/>
        </w:rPr>
        <w:t> </w:t>
      </w:r>
      <w:r>
        <w:rPr/>
        <w:t>worksheets,</w:t>
      </w:r>
      <w:r>
        <w:rPr>
          <w:spacing w:val="17"/>
        </w:rPr>
        <w:t> </w:t>
      </w:r>
      <w:r>
        <w:rPr/>
        <w:t>lecture</w:t>
      </w:r>
      <w:r>
        <w:rPr>
          <w:spacing w:val="14"/>
        </w:rPr>
        <w:t> </w:t>
      </w:r>
      <w:r>
        <w:rPr/>
        <w:t>method,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like</w:t>
      </w:r>
      <w:r>
        <w:rPr>
          <w:spacing w:val="15"/>
        </w:rPr>
        <w:t> </w:t>
      </w:r>
      <w:r>
        <w:rPr/>
        <w:t>with</w:t>
      </w:r>
      <w:r>
        <w:rPr>
          <w:spacing w:val="16"/>
        </w:rPr>
        <w:t> </w:t>
      </w:r>
      <w:r>
        <w:rPr/>
        <w:t>an</w:t>
      </w:r>
      <w:r>
        <w:rPr>
          <w:spacing w:val="15"/>
        </w:rPr>
        <w:t> </w:t>
      </w:r>
      <w:r>
        <w:rPr/>
        <w:t>hour</w:t>
      </w:r>
      <w:r>
        <w:rPr>
          <w:spacing w:val="-57"/>
        </w:rPr>
        <w:t> </w:t>
      </w:r>
      <w:r>
        <w:rPr/>
        <w:t>of lecture from Monday to Friday (12.00 – 1.00pm). The control and experimental groups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completed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topics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Mathematics</w:t>
      </w:r>
      <w:r>
        <w:rPr>
          <w:spacing w:val="1"/>
        </w:rPr>
        <w:t> </w:t>
      </w:r>
      <w:r>
        <w:rPr/>
        <w:t>III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were</w:t>
      </w:r>
      <w:r>
        <w:rPr>
          <w:spacing w:val="61"/>
        </w:rPr>
        <w:t> </w:t>
      </w:r>
      <w:r>
        <w:rPr/>
        <w:t>classifying</w:t>
      </w:r>
      <w:r>
        <w:rPr>
          <w:spacing w:val="1"/>
        </w:rPr>
        <w:t> </w:t>
      </w:r>
      <w:r>
        <w:rPr/>
        <w:t>quadrilaterals,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parallelograms</w:t>
      </w:r>
      <w:r>
        <w:rPr>
          <w:spacing w:val="1"/>
        </w:rPr>
        <w:t> </w:t>
      </w:r>
      <w:r>
        <w:rPr/>
        <w:t>proving</w:t>
      </w:r>
      <w:r>
        <w:rPr>
          <w:spacing w:val="1"/>
        </w:rPr>
        <w:t> </w:t>
      </w:r>
      <w:r>
        <w:rPr/>
        <w:t>quadrilaterals</w:t>
      </w:r>
      <w:r>
        <w:rPr>
          <w:spacing w:val="1"/>
        </w:rPr>
        <w:t> </w:t>
      </w:r>
      <w:r>
        <w:rPr/>
        <w:t>as</w:t>
      </w:r>
      <w:r>
        <w:rPr>
          <w:spacing w:val="60"/>
        </w:rPr>
        <w:t> </w:t>
      </w:r>
      <w:r>
        <w:rPr/>
        <w:t>parallelograms.</w:t>
      </w:r>
      <w:r>
        <w:rPr>
          <w:spacing w:val="1"/>
        </w:rPr>
        <w:t> </w:t>
      </w:r>
      <w:r>
        <w:rPr/>
        <w:t>Special parallelograms, trapezoids and kites and Congruent Quadrilaterals. There were two</w:t>
      </w:r>
      <w:r>
        <w:rPr>
          <w:spacing w:val="1"/>
        </w:rPr>
        <w:t> </w:t>
      </w:r>
      <w:r>
        <w:rPr/>
        <w:t>instruments used to gather data, the 45–item pretest–posttest and the Modified Fenn ema-</w:t>
      </w:r>
      <w:r>
        <w:rPr>
          <w:spacing w:val="1"/>
        </w:rPr>
        <w:t> </w:t>
      </w:r>
      <w:r>
        <w:rPr/>
        <w:t>Sherman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Scale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subscales,</w:t>
      </w:r>
      <w:r>
        <w:rPr>
          <w:spacing w:val="1"/>
        </w:rPr>
        <w:t> </w:t>
      </w:r>
      <w:r>
        <w:rPr/>
        <w:t>namely,</w:t>
      </w:r>
      <w:r>
        <w:rPr>
          <w:spacing w:val="1"/>
        </w:rPr>
        <w:t> </w:t>
      </w:r>
      <w:r>
        <w:rPr/>
        <w:t>confidence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Mathematics, attitude toward success in Mathematics, Mathematics anxiety and perception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teacher‟s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twelve</w:t>
      </w:r>
      <w:r>
        <w:rPr>
          <w:spacing w:val="1"/>
        </w:rPr>
        <w:t> </w:t>
      </w:r>
      <w:r>
        <w:rPr/>
        <w:t>items</w:t>
      </w:r>
      <w:r>
        <w:rPr>
          <w:spacing w:val="1"/>
        </w:rPr>
        <w:t> </w:t>
      </w:r>
      <w:r>
        <w:rPr/>
        <w:t>each.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findings:</w:t>
      </w:r>
    </w:p>
    <w:p>
      <w:pPr>
        <w:pStyle w:val="BodyText"/>
        <w:spacing w:line="480" w:lineRule="auto" w:before="2"/>
        <w:ind w:left="2060" w:right="1436" w:hanging="720"/>
        <w:jc w:val="both"/>
      </w:pPr>
      <w:r>
        <w:rPr/>
        <w:t>*.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pretest,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60"/>
        </w:rPr>
        <w:t> </w:t>
      </w:r>
      <w:r>
        <w:rPr/>
        <w:t>groups</w:t>
      </w:r>
      <w:r>
        <w:rPr>
          <w:spacing w:val="60"/>
        </w:rPr>
        <w:t> </w:t>
      </w:r>
      <w:r>
        <w:rPr/>
        <w:t>were</w:t>
      </w:r>
      <w:r>
        <w:rPr>
          <w:spacing w:val="60"/>
        </w:rPr>
        <w:t> </w:t>
      </w:r>
      <w:r>
        <w:rPr/>
        <w:t>comparable.</w:t>
      </w:r>
      <w:r>
        <w:rPr>
          <w:spacing w:val="60"/>
        </w:rPr>
        <w:t> </w:t>
      </w:r>
      <w:r>
        <w:rPr/>
        <w:t>The</w:t>
      </w:r>
      <w:r>
        <w:rPr>
          <w:spacing w:val="60"/>
        </w:rPr>
        <w:t> </w:t>
      </w:r>
      <w:r>
        <w:rPr/>
        <w:t>posttest</w:t>
      </w:r>
      <w:r>
        <w:rPr>
          <w:spacing w:val="60"/>
        </w:rPr>
        <w:t> </w:t>
      </w:r>
      <w:r>
        <w:rPr/>
        <w:t>reveals</w:t>
      </w:r>
      <w:r>
        <w:rPr>
          <w:spacing w:val="1"/>
        </w:rPr>
        <w:t> </w:t>
      </w:r>
      <w:r>
        <w:rPr/>
        <w:t>significant difference with mean performance of the experimental group higher than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control group.</w:t>
      </w:r>
    </w:p>
    <w:p>
      <w:pPr>
        <w:pStyle w:val="BodyText"/>
        <w:spacing w:line="480" w:lineRule="auto"/>
        <w:ind w:left="2060" w:right="1435" w:hanging="720"/>
        <w:jc w:val="both"/>
      </w:pPr>
      <w:r>
        <w:rPr/>
        <w:t>*</w:t>
      </w:r>
      <w:r>
        <w:rPr>
          <w:spacing w:val="1"/>
        </w:rPr>
        <w:t> </w:t>
      </w:r>
      <w:r>
        <w:rPr/>
        <w:t>There was no significant difference on the level of attitude of the two groups of</w:t>
      </w:r>
      <w:r>
        <w:rPr>
          <w:spacing w:val="1"/>
        </w:rPr>
        <w:t> </w:t>
      </w:r>
      <w:r>
        <w:rPr/>
        <w:t>participants before and after the conduct of the study in terms of confidence in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Mathematics,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success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Mathematics,</w:t>
      </w:r>
      <w:r>
        <w:rPr>
          <w:spacing w:val="1"/>
        </w:rPr>
        <w:t> </w:t>
      </w:r>
      <w:r>
        <w:rPr/>
        <w:t>Mathematics</w:t>
      </w:r>
      <w:r>
        <w:rPr>
          <w:spacing w:val="1"/>
        </w:rPr>
        <w:t> </w:t>
      </w:r>
      <w:r>
        <w:rPr/>
        <w:t>anxiety</w:t>
      </w:r>
      <w:r>
        <w:rPr>
          <w:spacing w:val="-7"/>
        </w:rPr>
        <w:t> </w:t>
      </w:r>
      <w:r>
        <w:rPr/>
        <w:t>and perception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teacher‟s</w:t>
      </w:r>
      <w:r>
        <w:rPr>
          <w:spacing w:val="-2"/>
        </w:rPr>
        <w:t> </w:t>
      </w:r>
      <w:r>
        <w:rPr/>
        <w:t>attitudes;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2060" w:right="1436" w:hanging="720"/>
        <w:jc w:val="both"/>
      </w:pPr>
      <w:r>
        <w:rPr/>
        <w:t>*.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existed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group.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performance and level of attitude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experimental</w:t>
      </w:r>
      <w:r>
        <w:rPr>
          <w:spacing w:val="-1"/>
        </w:rPr>
        <w:t> </w:t>
      </w:r>
      <w:r>
        <w:rPr/>
        <w:t>groups;</w:t>
      </w:r>
    </w:p>
    <w:p>
      <w:pPr>
        <w:pStyle w:val="BodyText"/>
        <w:spacing w:line="480" w:lineRule="auto"/>
        <w:ind w:left="2060" w:right="1442" w:hanging="720"/>
        <w:jc w:val="both"/>
      </w:pPr>
      <w:r>
        <w:rPr/>
        <w:t>*.  </w:t>
      </w:r>
      <w:r>
        <w:rPr>
          <w:spacing w:val="59"/>
        </w:rPr>
        <w:t> </w:t>
      </w:r>
      <w:r>
        <w:rPr/>
        <w:t>The</w:t>
      </w:r>
      <w:r>
        <w:rPr>
          <w:spacing w:val="28"/>
        </w:rPr>
        <w:t> </w:t>
      </w:r>
      <w:r>
        <w:rPr/>
        <w:t>scaffolding</w:t>
      </w:r>
      <w:r>
        <w:rPr>
          <w:spacing w:val="28"/>
        </w:rPr>
        <w:t> </w:t>
      </w:r>
      <w:r>
        <w:rPr/>
        <w:t>strategy</w:t>
      </w:r>
      <w:r>
        <w:rPr>
          <w:spacing w:val="28"/>
        </w:rPr>
        <w:t> </w:t>
      </w:r>
      <w:r>
        <w:rPr/>
        <w:t>was</w:t>
      </w:r>
      <w:r>
        <w:rPr>
          <w:spacing w:val="31"/>
        </w:rPr>
        <w:t> </w:t>
      </w:r>
      <w:r>
        <w:rPr/>
        <w:t>found</w:t>
      </w:r>
      <w:r>
        <w:rPr>
          <w:spacing w:val="32"/>
        </w:rPr>
        <w:t> </w:t>
      </w:r>
      <w:r>
        <w:rPr/>
        <w:t>to</w:t>
      </w:r>
      <w:r>
        <w:rPr>
          <w:spacing w:val="31"/>
        </w:rPr>
        <w:t> </w:t>
      </w:r>
      <w:r>
        <w:rPr/>
        <w:t>be</w:t>
      </w:r>
      <w:r>
        <w:rPr>
          <w:spacing w:val="32"/>
        </w:rPr>
        <w:t> </w:t>
      </w:r>
      <w:r>
        <w:rPr/>
        <w:t>effective</w:t>
      </w:r>
      <w:r>
        <w:rPr>
          <w:spacing w:val="30"/>
        </w:rPr>
        <w:t> </w:t>
      </w:r>
      <w:r>
        <w:rPr/>
        <w:t>in</w:t>
      </w:r>
      <w:r>
        <w:rPr>
          <w:spacing w:val="31"/>
        </w:rPr>
        <w:t> </w:t>
      </w:r>
      <w:r>
        <w:rPr/>
        <w:t>improving</w:t>
      </w:r>
      <w:r>
        <w:rPr>
          <w:spacing w:val="31"/>
        </w:rPr>
        <w:t> </w:t>
      </w:r>
      <w:r>
        <w:rPr/>
        <w:t>the</w:t>
      </w:r>
      <w:r>
        <w:rPr>
          <w:spacing w:val="30"/>
        </w:rPr>
        <w:t> </w:t>
      </w:r>
      <w:r>
        <w:rPr/>
        <w:t>performance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had an</w:t>
      </w:r>
      <w:r>
        <w:rPr>
          <w:spacing w:val="-1"/>
        </w:rPr>
        <w:t> </w:t>
      </w:r>
      <w:r>
        <w:rPr/>
        <w:t>impact on the attitudes of the</w:t>
      </w:r>
      <w:r>
        <w:rPr>
          <w:spacing w:val="-2"/>
        </w:rPr>
        <w:t> </w:t>
      </w:r>
      <w:r>
        <w:rPr/>
        <w:t>participants toward</w:t>
      </w:r>
      <w:r>
        <w:rPr>
          <w:spacing w:val="1"/>
        </w:rPr>
        <w:t> </w:t>
      </w:r>
      <w:r>
        <w:rPr/>
        <w:t>Mathematics.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The study of Remalyn (2013) is relevant to the present study in using scaffolding and</w:t>
      </w:r>
      <w:r>
        <w:rPr>
          <w:spacing w:val="1"/>
        </w:rPr>
        <w:t> </w:t>
      </w:r>
      <w:r>
        <w:rPr/>
        <w:t>traditional methods and the design of the experiment.</w:t>
      </w:r>
      <w:r>
        <w:rPr>
          <w:spacing w:val="1"/>
        </w:rPr>
        <w:t> </w:t>
      </w:r>
      <w:r>
        <w:rPr/>
        <w:t>The researcher‟s instrument was not</w:t>
      </w:r>
      <w:r>
        <w:rPr>
          <w:spacing w:val="1"/>
        </w:rPr>
        <w:t> </w:t>
      </w:r>
      <w:r>
        <w:rPr/>
        <w:t>only attitude but retention with gender inclusive. The study serves as a guide to the present</w:t>
      </w:r>
      <w:r>
        <w:rPr>
          <w:spacing w:val="1"/>
        </w:rPr>
        <w:t> </w:t>
      </w:r>
      <w:r>
        <w:rPr/>
        <w:t>study in the various steps of the techniques of scaffolding used and recommendations for</w:t>
      </w:r>
      <w:r>
        <w:rPr>
          <w:spacing w:val="1"/>
        </w:rPr>
        <w:t> </w:t>
      </w:r>
      <w:r>
        <w:rPr/>
        <w:t>further studies.</w:t>
      </w:r>
      <w:r>
        <w:rPr>
          <w:spacing w:val="1"/>
        </w:rPr>
        <w:t> </w:t>
      </w:r>
      <w:r>
        <w:rPr/>
        <w:t>It is different from the researchers‟ study which is in Biology with Ecology</w:t>
      </w:r>
      <w:r>
        <w:rPr>
          <w:spacing w:val="-57"/>
        </w:rPr>
        <w:t> </w:t>
      </w:r>
      <w:r>
        <w:rPr/>
        <w:t>concepts</w:t>
      </w:r>
      <w:r>
        <w:rPr>
          <w:spacing w:val="-1"/>
        </w:rPr>
        <w:t> </w:t>
      </w:r>
      <w:r>
        <w:rPr/>
        <w:t>taught and</w:t>
      </w:r>
      <w:r>
        <w:rPr>
          <w:spacing w:val="1"/>
        </w:rPr>
        <w:t> </w:t>
      </w:r>
      <w:r>
        <w:rPr/>
        <w:t>also location of</w:t>
      </w:r>
      <w:r>
        <w:rPr>
          <w:spacing w:val="-1"/>
        </w:rPr>
        <w:t> </w:t>
      </w:r>
      <w:r>
        <w:rPr/>
        <w:t>study</w:t>
      </w:r>
      <w:r>
        <w:rPr>
          <w:spacing w:val="-6"/>
        </w:rPr>
        <w:t> </w:t>
      </w:r>
      <w:r>
        <w:rPr/>
        <w:t>which is Zaria</w:t>
      </w:r>
      <w:r>
        <w:rPr>
          <w:spacing w:val="-2"/>
        </w:rPr>
        <w:t> </w:t>
      </w:r>
      <w:r>
        <w:rPr/>
        <w:t>in Kaduna</w:t>
      </w:r>
      <w:r>
        <w:rPr>
          <w:spacing w:val="-1"/>
        </w:rPr>
        <w:t> </w:t>
      </w:r>
      <w:r>
        <w:rPr/>
        <w:t>State.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6"/>
        <w:jc w:val="both"/>
      </w:pPr>
      <w:r>
        <w:rPr/>
        <w:t>Deyu Hu (2006), studied the Effects of Scaffolding on the Performance of students in</w:t>
      </w:r>
      <w:r>
        <w:rPr>
          <w:spacing w:val="1"/>
        </w:rPr>
        <w:t> </w:t>
      </w:r>
      <w:r>
        <w:rPr/>
        <w:t>computer-based concept linking and retention of comprehension.</w:t>
      </w:r>
      <w:r>
        <w:rPr>
          <w:spacing w:val="1"/>
        </w:rPr>
        <w:t> </w:t>
      </w:r>
      <w:r>
        <w:rPr/>
        <w:t>The purpose of the study</w:t>
      </w:r>
      <w:r>
        <w:rPr>
          <w:spacing w:val="1"/>
        </w:rPr>
        <w:t> </w:t>
      </w:r>
      <w:r>
        <w:rPr/>
        <w:t>was to examine two scaffolding methods on the performance of students in computer based</w:t>
      </w:r>
      <w:r>
        <w:rPr>
          <w:spacing w:val="-57"/>
        </w:rPr>
        <w:t> </w:t>
      </w:r>
      <w:r>
        <w:rPr/>
        <w:t>concept</w:t>
      </w:r>
      <w:r>
        <w:rPr>
          <w:spacing w:val="53"/>
        </w:rPr>
        <w:t> </w:t>
      </w:r>
      <w:r>
        <w:rPr/>
        <w:t>linking</w:t>
      </w:r>
      <w:r>
        <w:rPr>
          <w:spacing w:val="54"/>
        </w:rPr>
        <w:t> </w:t>
      </w:r>
      <w:r>
        <w:rPr/>
        <w:t>and</w:t>
      </w:r>
      <w:r>
        <w:rPr>
          <w:spacing w:val="52"/>
        </w:rPr>
        <w:t> </w:t>
      </w:r>
      <w:r>
        <w:rPr/>
        <w:t>retention</w:t>
      </w:r>
      <w:r>
        <w:rPr>
          <w:spacing w:val="53"/>
        </w:rPr>
        <w:t> </w:t>
      </w:r>
      <w:r>
        <w:rPr/>
        <w:t>of</w:t>
      </w:r>
      <w:r>
        <w:rPr>
          <w:spacing w:val="53"/>
        </w:rPr>
        <w:t> </w:t>
      </w:r>
      <w:r>
        <w:rPr/>
        <w:t>comprehension</w:t>
      </w:r>
      <w:r>
        <w:rPr>
          <w:spacing w:val="52"/>
        </w:rPr>
        <w:t> </w:t>
      </w:r>
      <w:r>
        <w:rPr/>
        <w:t>in</w:t>
      </w:r>
      <w:r>
        <w:rPr>
          <w:spacing w:val="54"/>
        </w:rPr>
        <w:t> </w:t>
      </w:r>
      <w:r>
        <w:rPr/>
        <w:t>Virginian</w:t>
      </w:r>
      <w:r>
        <w:rPr>
          <w:spacing w:val="55"/>
        </w:rPr>
        <w:t> </w:t>
      </w:r>
      <w:r>
        <w:rPr/>
        <w:t>Tech.</w:t>
      </w:r>
      <w:r>
        <w:rPr>
          <w:spacing w:val="56"/>
        </w:rPr>
        <w:t> </w:t>
      </w:r>
      <w:r>
        <w:rPr/>
        <w:t>University,</w:t>
      </w:r>
      <w:r>
        <w:rPr>
          <w:spacing w:val="53"/>
        </w:rPr>
        <w:t> </w:t>
      </w:r>
      <w:r>
        <w:rPr/>
        <w:t>United</w:t>
      </w:r>
      <w:r>
        <w:rPr>
          <w:spacing w:val="-58"/>
        </w:rPr>
        <w:t> </w:t>
      </w:r>
      <w:r>
        <w:rPr/>
        <w:t>State. After training and practice in concept mapping and cmap Tools – a computer – based</w:t>
      </w:r>
      <w:r>
        <w:rPr>
          <w:spacing w:val="-57"/>
        </w:rPr>
        <w:t> </w:t>
      </w:r>
      <w:r>
        <w:rPr/>
        <w:t>concept mapping program, 116 undergraduate students were randomly assigned to one of</w:t>
      </w:r>
      <w:r>
        <w:rPr>
          <w:spacing w:val="1"/>
        </w:rPr>
        <w:t> </w:t>
      </w:r>
      <w:r>
        <w:rPr/>
        <w:t>four treatment groups to work on a computer-based concept mapping task.</w:t>
      </w:r>
      <w:r>
        <w:rPr>
          <w:spacing w:val="1"/>
        </w:rPr>
        <w:t> </w:t>
      </w:r>
      <w:r>
        <w:rPr/>
        <w:t>Students in the</w:t>
      </w:r>
      <w:r>
        <w:rPr>
          <w:spacing w:val="1"/>
        </w:rPr>
        <w:t> </w:t>
      </w:r>
      <w:r>
        <w:rPr/>
        <w:t>no scaffolding (NS) group did not receive any scaffolding. Students in the linking phrase</w:t>
      </w:r>
      <w:r>
        <w:rPr>
          <w:spacing w:val="1"/>
        </w:rPr>
        <w:t> </w:t>
      </w:r>
      <w:r>
        <w:rPr/>
        <w:t>scaffolding (PS) group received linking words or phrases as scaffolding. Students in the</w:t>
      </w:r>
      <w:r>
        <w:rPr>
          <w:spacing w:val="1"/>
        </w:rPr>
        <w:t> </w:t>
      </w:r>
      <w:r>
        <w:rPr/>
        <w:t>articulation</w:t>
      </w:r>
      <w:r>
        <w:rPr>
          <w:spacing w:val="48"/>
        </w:rPr>
        <w:t> </w:t>
      </w:r>
      <w:r>
        <w:rPr/>
        <w:t>hint</w:t>
      </w:r>
      <w:r>
        <w:rPr>
          <w:spacing w:val="49"/>
        </w:rPr>
        <w:t> </w:t>
      </w:r>
      <w:r>
        <w:rPr/>
        <w:t>scaffolding</w:t>
      </w:r>
      <w:r>
        <w:rPr>
          <w:spacing w:val="46"/>
        </w:rPr>
        <w:t> </w:t>
      </w:r>
      <w:r>
        <w:rPr/>
        <w:t>(AS)</w:t>
      </w:r>
      <w:r>
        <w:rPr>
          <w:spacing w:val="50"/>
        </w:rPr>
        <w:t> </w:t>
      </w:r>
      <w:r>
        <w:rPr/>
        <w:t>group</w:t>
      </w:r>
      <w:r>
        <w:rPr>
          <w:spacing w:val="49"/>
        </w:rPr>
        <w:t> </w:t>
      </w:r>
      <w:r>
        <w:rPr/>
        <w:t>received</w:t>
      </w:r>
      <w:r>
        <w:rPr>
          <w:spacing w:val="48"/>
        </w:rPr>
        <w:t> </w:t>
      </w:r>
      <w:r>
        <w:rPr/>
        <w:t>a</w:t>
      </w:r>
      <w:r>
        <w:rPr>
          <w:spacing w:val="48"/>
        </w:rPr>
        <w:t> </w:t>
      </w:r>
      <w:r>
        <w:rPr/>
        <w:t>hint</w:t>
      </w:r>
      <w:r>
        <w:rPr>
          <w:spacing w:val="49"/>
        </w:rPr>
        <w:t> </w:t>
      </w:r>
      <w:r>
        <w:rPr/>
        <w:t>question</w:t>
      </w:r>
      <w:r>
        <w:rPr>
          <w:spacing w:val="48"/>
        </w:rPr>
        <w:t> </w:t>
      </w:r>
      <w:r>
        <w:rPr/>
        <w:t>as</w:t>
      </w:r>
      <w:r>
        <w:rPr>
          <w:spacing w:val="49"/>
        </w:rPr>
        <w:t> </w:t>
      </w:r>
      <w:r>
        <w:rPr/>
        <w:t>scaffolding,</w:t>
      </w:r>
      <w:r>
        <w:rPr>
          <w:spacing w:val="48"/>
        </w:rPr>
        <w:t> </w:t>
      </w:r>
      <w:r>
        <w:rPr/>
        <w:t>which</w:t>
      </w:r>
      <w:r>
        <w:rPr>
          <w:spacing w:val="-57"/>
        </w:rPr>
        <w:t> </w:t>
      </w:r>
      <w:r>
        <w:rPr/>
        <w:t>asked them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elaborate</w:t>
      </w:r>
      <w:r>
        <w:rPr>
          <w:spacing w:val="4"/>
        </w:rPr>
        <w:t> </w:t>
      </w:r>
      <w:r>
        <w:rPr/>
        <w:t>on</w:t>
      </w:r>
      <w:r>
        <w:rPr>
          <w:spacing w:val="1"/>
        </w:rPr>
        <w:t> </w:t>
      </w:r>
      <w:r>
        <w:rPr/>
        <w:t>relationships</w:t>
      </w:r>
      <w:r>
        <w:rPr>
          <w:spacing w:val="2"/>
        </w:rPr>
        <w:t> </w:t>
      </w:r>
      <w:r>
        <w:rPr/>
        <w:t>between</w:t>
      </w:r>
      <w:r>
        <w:rPr>
          <w:spacing w:val="3"/>
        </w:rPr>
        <w:t> </w:t>
      </w:r>
      <w:r>
        <w:rPr/>
        <w:t>concepts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full</w:t>
      </w:r>
      <w:r>
        <w:rPr>
          <w:spacing w:val="2"/>
        </w:rPr>
        <w:t> </w:t>
      </w:r>
      <w:r>
        <w:rPr/>
        <w:t>sentences.</w:t>
      </w:r>
      <w:r>
        <w:rPr>
          <w:spacing w:val="1"/>
        </w:rPr>
        <w:t> </w:t>
      </w:r>
      <w:r>
        <w:rPr/>
        <w:t>Students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1"/>
        <w:jc w:val="both"/>
      </w:pPr>
      <w:r>
        <w:rPr/>
        <w:t>linking</w:t>
      </w:r>
      <w:r>
        <w:rPr>
          <w:spacing w:val="51"/>
        </w:rPr>
        <w:t> </w:t>
      </w:r>
      <w:r>
        <w:rPr/>
        <w:t>phrase</w:t>
      </w:r>
      <w:r>
        <w:rPr>
          <w:spacing w:val="53"/>
        </w:rPr>
        <w:t> </w:t>
      </w:r>
      <w:r>
        <w:rPr/>
        <w:t>and</w:t>
      </w:r>
      <w:r>
        <w:rPr>
          <w:spacing w:val="52"/>
        </w:rPr>
        <w:t> </w:t>
      </w:r>
      <w:r>
        <w:rPr/>
        <w:t>articulation</w:t>
      </w:r>
      <w:r>
        <w:rPr>
          <w:spacing w:val="54"/>
        </w:rPr>
        <w:t> </w:t>
      </w:r>
      <w:r>
        <w:rPr/>
        <w:t>hint</w:t>
      </w:r>
      <w:r>
        <w:rPr>
          <w:spacing w:val="51"/>
        </w:rPr>
        <w:t> </w:t>
      </w:r>
      <w:r>
        <w:rPr/>
        <w:t>scaffolding</w:t>
      </w:r>
      <w:r>
        <w:rPr>
          <w:spacing w:val="53"/>
        </w:rPr>
        <w:t> </w:t>
      </w:r>
      <w:r>
        <w:rPr/>
        <w:t>(PAS)</w:t>
      </w:r>
      <w:r>
        <w:rPr>
          <w:spacing w:val="53"/>
        </w:rPr>
        <w:t> </w:t>
      </w:r>
      <w:r>
        <w:rPr/>
        <w:t>group</w:t>
      </w:r>
      <w:r>
        <w:rPr>
          <w:spacing w:val="52"/>
        </w:rPr>
        <w:t> </w:t>
      </w:r>
      <w:r>
        <w:rPr/>
        <w:t>received</w:t>
      </w:r>
      <w:r>
        <w:rPr>
          <w:spacing w:val="53"/>
        </w:rPr>
        <w:t> </w:t>
      </w:r>
      <w:r>
        <w:rPr/>
        <w:t>both</w:t>
      </w:r>
      <w:r>
        <w:rPr>
          <w:spacing w:val="53"/>
        </w:rPr>
        <w:t> </w:t>
      </w:r>
      <w:r>
        <w:rPr/>
        <w:t>scaffolding</w:t>
      </w:r>
      <w:r>
        <w:rPr>
          <w:spacing w:val="-57"/>
        </w:rPr>
        <w:t> </w:t>
      </w:r>
      <w:r>
        <w:rPr/>
        <w:t>while working on the computer-based concept mapping task. One week after the treatment,</w:t>
      </w:r>
      <w:r>
        <w:rPr>
          <w:spacing w:val="1"/>
        </w:rPr>
        <w:t> </w:t>
      </w:r>
      <w:r>
        <w:rPr/>
        <w:t>students took a concept linking posttest in which they constructed a concept map in Cmap</w:t>
      </w:r>
      <w:r>
        <w:rPr>
          <w:spacing w:val="1"/>
        </w:rPr>
        <w:t> </w:t>
      </w:r>
      <w:r>
        <w:rPr/>
        <w:t>Tools</w:t>
      </w:r>
      <w:r>
        <w:rPr>
          <w:spacing w:val="-1"/>
        </w:rPr>
        <w:t> </w:t>
      </w:r>
      <w:r>
        <w:rPr/>
        <w:t>based on a</w:t>
      </w:r>
      <w:r>
        <w:rPr>
          <w:spacing w:val="-1"/>
        </w:rPr>
        <w:t> </w:t>
      </w:r>
      <w:r>
        <w:rPr/>
        <w:t>web-based instruction on the</w:t>
      </w:r>
      <w:r>
        <w:rPr>
          <w:spacing w:val="-1"/>
        </w:rPr>
        <w:t> </w:t>
      </w:r>
      <w:r>
        <w:rPr/>
        <w:t>human heart.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After another week, they took another posttest on retention of comprehension about the</w:t>
      </w:r>
      <w:r>
        <w:rPr>
          <w:spacing w:val="1"/>
        </w:rPr>
        <w:t> </w:t>
      </w:r>
      <w:r>
        <w:rPr/>
        <w:t>heart. Two 2 x 2 factorial Analysis of Variance (ANOVA) were conducted to examine the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linking</w:t>
      </w:r>
      <w:r>
        <w:rPr>
          <w:spacing w:val="1"/>
        </w:rPr>
        <w:t> </w:t>
      </w:r>
      <w:r>
        <w:rPr/>
        <w:t>phrase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articulation</w:t>
      </w:r>
      <w:r>
        <w:rPr>
          <w:spacing w:val="1"/>
        </w:rPr>
        <w:t> </w:t>
      </w:r>
      <w:r>
        <w:rPr/>
        <w:t>hint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interaction effect between them on the performance of students in computer-based concept</w:t>
      </w:r>
      <w:r>
        <w:rPr>
          <w:spacing w:val="1"/>
        </w:rPr>
        <w:t> </w:t>
      </w:r>
      <w:r>
        <w:rPr/>
        <w:t>linking and retention of comprehension.</w:t>
      </w:r>
      <w:r>
        <w:rPr>
          <w:spacing w:val="1"/>
        </w:rPr>
        <w:t> </w:t>
      </w:r>
      <w:r>
        <w:rPr/>
        <w:t>The results show no significant difference in the</w:t>
      </w:r>
      <w:r>
        <w:rPr>
          <w:spacing w:val="1"/>
        </w:rPr>
        <w:t> </w:t>
      </w:r>
      <w:r>
        <w:rPr/>
        <w:t>performance of students in both tests. However, the Pearson‟s correlation analysis shows</w:t>
      </w:r>
      <w:r>
        <w:rPr>
          <w:spacing w:val="1"/>
        </w:rPr>
        <w:t> </w:t>
      </w:r>
      <w:r>
        <w:rPr/>
        <w:t>that there was a positive correlation between students‟ performance in computer-based</w:t>
      </w:r>
      <w:r>
        <w:rPr>
          <w:spacing w:val="1"/>
        </w:rPr>
        <w:t> </w:t>
      </w:r>
      <w:r>
        <w:rPr/>
        <w:t>concept</w:t>
      </w:r>
      <w:r>
        <w:rPr>
          <w:spacing w:val="-1"/>
        </w:rPr>
        <w:t> </w:t>
      </w:r>
      <w:r>
        <w:rPr/>
        <w:t>linking</w:t>
      </w:r>
      <w:r>
        <w:rPr>
          <w:spacing w:val="-1"/>
        </w:rPr>
        <w:t> </w:t>
      </w:r>
      <w:r>
        <w:rPr/>
        <w:t>and retention of</w:t>
      </w:r>
      <w:r>
        <w:rPr>
          <w:spacing w:val="-1"/>
        </w:rPr>
        <w:t> </w:t>
      </w:r>
      <w:r>
        <w:rPr/>
        <w:t>comprehension.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The</w:t>
      </w:r>
      <w:r>
        <w:rPr>
          <w:spacing w:val="43"/>
        </w:rPr>
        <w:t> </w:t>
      </w:r>
      <w:r>
        <w:rPr/>
        <w:t>study</w:t>
      </w:r>
      <w:r>
        <w:rPr>
          <w:spacing w:val="39"/>
        </w:rPr>
        <w:t> </w:t>
      </w:r>
      <w:r>
        <w:rPr/>
        <w:t>of</w:t>
      </w:r>
      <w:r>
        <w:rPr>
          <w:spacing w:val="43"/>
        </w:rPr>
        <w:t> </w:t>
      </w:r>
      <w:r>
        <w:rPr/>
        <w:t>Deyu</w:t>
      </w:r>
      <w:r>
        <w:rPr>
          <w:spacing w:val="44"/>
        </w:rPr>
        <w:t> </w:t>
      </w:r>
      <w:r>
        <w:rPr/>
        <w:t>Hu</w:t>
      </w:r>
      <w:r>
        <w:rPr>
          <w:spacing w:val="47"/>
        </w:rPr>
        <w:t> </w:t>
      </w:r>
      <w:r>
        <w:rPr/>
        <w:t>(2006)</w:t>
      </w:r>
      <w:r>
        <w:rPr>
          <w:spacing w:val="43"/>
        </w:rPr>
        <w:t> </w:t>
      </w:r>
      <w:r>
        <w:rPr/>
        <w:t>was</w:t>
      </w:r>
      <w:r>
        <w:rPr>
          <w:spacing w:val="44"/>
        </w:rPr>
        <w:t> </w:t>
      </w:r>
      <w:r>
        <w:rPr/>
        <w:t>on</w:t>
      </w:r>
      <w:r>
        <w:rPr>
          <w:spacing w:val="44"/>
        </w:rPr>
        <w:t> </w:t>
      </w:r>
      <w:r>
        <w:rPr/>
        <w:t>concept</w:t>
      </w:r>
      <w:r>
        <w:rPr>
          <w:spacing w:val="48"/>
        </w:rPr>
        <w:t> </w:t>
      </w:r>
      <w:r>
        <w:rPr/>
        <w:t>linking</w:t>
      </w:r>
      <w:r>
        <w:rPr>
          <w:spacing w:val="42"/>
        </w:rPr>
        <w:t> </w:t>
      </w:r>
      <w:r>
        <w:rPr/>
        <w:t>and</w:t>
      </w:r>
      <w:r>
        <w:rPr>
          <w:spacing w:val="44"/>
        </w:rPr>
        <w:t> </w:t>
      </w:r>
      <w:r>
        <w:rPr/>
        <w:t>retention</w:t>
      </w:r>
      <w:r>
        <w:rPr>
          <w:spacing w:val="44"/>
        </w:rPr>
        <w:t> </w:t>
      </w:r>
      <w:r>
        <w:rPr/>
        <w:t>of</w:t>
      </w:r>
      <w:r>
        <w:rPr>
          <w:spacing w:val="45"/>
        </w:rPr>
        <w:t> </w:t>
      </w:r>
      <w:r>
        <w:rPr/>
        <w:t>comprehension</w:t>
      </w:r>
      <w:r>
        <w:rPr>
          <w:spacing w:val="-57"/>
        </w:rPr>
        <w:t> </w:t>
      </w:r>
      <w:r>
        <w:rPr/>
        <w:t>while the researcher is on Ecology concept using senior secondary II of Zaria, Kaduna</w:t>
      </w:r>
      <w:r>
        <w:rPr>
          <w:spacing w:val="1"/>
        </w:rPr>
        <w:t> </w:t>
      </w:r>
      <w:r>
        <w:rPr/>
        <w:t>State.</w:t>
      </w:r>
      <w:r>
        <w:rPr>
          <w:spacing w:val="1"/>
        </w:rPr>
        <w:t> </w:t>
      </w:r>
      <w:r>
        <w:rPr/>
        <w:t>Deyu</w:t>
      </w:r>
      <w:r>
        <w:rPr>
          <w:spacing w:val="1"/>
        </w:rPr>
        <w:t> </w:t>
      </w:r>
      <w:r>
        <w:rPr/>
        <w:t>Hu</w:t>
      </w:r>
      <w:r>
        <w:rPr>
          <w:spacing w:val="1"/>
        </w:rPr>
        <w:t> </w:t>
      </w:r>
      <w:r>
        <w:rPr/>
        <w:t>(2006)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undergraduate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worked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computer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mapping</w:t>
      </w:r>
      <w:r>
        <w:rPr>
          <w:spacing w:val="-4"/>
        </w:rPr>
        <w:t> </w:t>
      </w:r>
      <w:r>
        <w:rPr/>
        <w:t>task.</w:t>
      </w:r>
      <w:r>
        <w:rPr>
          <w:spacing w:val="59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similar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researcher‟s</w:t>
      </w:r>
      <w:r>
        <w:rPr>
          <w:spacing w:val="-1"/>
        </w:rPr>
        <w:t> </w:t>
      </w:r>
      <w:r>
        <w:rPr/>
        <w:t>study</w:t>
      </w:r>
      <w:r>
        <w:rPr>
          <w:spacing w:val="-5"/>
        </w:rPr>
        <w:t> </w:t>
      </w:r>
      <w:r>
        <w:rPr/>
        <w:t>on</w:t>
      </w:r>
      <w:r>
        <w:rPr>
          <w:spacing w:val="-1"/>
        </w:rPr>
        <w:t> </w:t>
      </w:r>
      <w:r>
        <w:rPr/>
        <w:t>methodology</w:t>
      </w:r>
      <w:r>
        <w:rPr>
          <w:spacing w:val="-6"/>
        </w:rPr>
        <w:t> </w:t>
      </w:r>
      <w:r>
        <w:rPr/>
        <w:t>used.</w:t>
      </w:r>
    </w:p>
    <w:p>
      <w:pPr>
        <w:pStyle w:val="BodyText"/>
        <w:spacing w:line="480" w:lineRule="auto"/>
        <w:ind w:left="1340" w:right="1436"/>
        <w:jc w:val="both"/>
      </w:pPr>
      <w:r>
        <w:rPr/>
        <w:t>The study by Bansal (2017) on the Effect of Instructional Scaffolding on High school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India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relevant study.</w:t>
      </w:r>
      <w:r>
        <w:rPr>
          <w:spacing w:val="1"/>
        </w:rPr>
        <w:t> </w:t>
      </w:r>
      <w:r>
        <w:rPr/>
        <w:t>It was a true experimental research and was conducted on 100 high school</w:t>
      </w:r>
      <w:r>
        <w:rPr>
          <w:spacing w:val="1"/>
        </w:rPr>
        <w:t> </w:t>
      </w:r>
      <w:r>
        <w:rPr/>
        <w:t>students (50 male and 50 female) studying in two reputed Central Board of Secondary</w:t>
      </w:r>
      <w:r>
        <w:rPr>
          <w:spacing w:val="1"/>
        </w:rPr>
        <w:t> </w:t>
      </w:r>
      <w:r>
        <w:rPr/>
        <w:t>Education (C.B.S.E. under the Union of Government of India) schools located in district</w:t>
      </w:r>
      <w:r>
        <w:rPr>
          <w:spacing w:val="1"/>
        </w:rPr>
        <w:t> </w:t>
      </w:r>
      <w:r>
        <w:rPr/>
        <w:t>Bathinda.</w:t>
      </w:r>
      <w:r>
        <w:rPr>
          <w:spacing w:val="29"/>
        </w:rPr>
        <w:t> </w:t>
      </w:r>
      <w:r>
        <w:rPr/>
        <w:t>One</w:t>
      </w:r>
      <w:r>
        <w:rPr>
          <w:spacing w:val="28"/>
        </w:rPr>
        <w:t> </w:t>
      </w:r>
      <w:r>
        <w:rPr/>
        <w:t>school</w:t>
      </w:r>
      <w:r>
        <w:rPr>
          <w:spacing w:val="32"/>
        </w:rPr>
        <w:t> </w:t>
      </w:r>
      <w:r>
        <w:rPr/>
        <w:t>was</w:t>
      </w:r>
      <w:r>
        <w:rPr>
          <w:spacing w:val="32"/>
        </w:rPr>
        <w:t> </w:t>
      </w:r>
      <w:r>
        <w:rPr/>
        <w:t>made</w:t>
      </w:r>
      <w:r>
        <w:rPr>
          <w:spacing w:val="28"/>
        </w:rPr>
        <w:t> </w:t>
      </w:r>
      <w:r>
        <w:rPr/>
        <w:t>control</w:t>
      </w:r>
      <w:r>
        <w:rPr>
          <w:spacing w:val="30"/>
        </w:rPr>
        <w:t> </w:t>
      </w:r>
      <w:r>
        <w:rPr/>
        <w:t>group</w:t>
      </w:r>
      <w:r>
        <w:rPr>
          <w:spacing w:val="29"/>
        </w:rPr>
        <w:t> </w:t>
      </w:r>
      <w:r>
        <w:rPr/>
        <w:t>while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other</w:t>
      </w:r>
      <w:r>
        <w:rPr>
          <w:spacing w:val="28"/>
        </w:rPr>
        <w:t> </w:t>
      </w:r>
      <w:r>
        <w:rPr/>
        <w:t>was</w:t>
      </w:r>
      <w:r>
        <w:rPr>
          <w:spacing w:val="30"/>
        </w:rPr>
        <w:t> </w:t>
      </w:r>
      <w:r>
        <w:rPr/>
        <w:t>considered</w:t>
      </w:r>
      <w:r>
        <w:rPr>
          <w:spacing w:val="29"/>
        </w:rPr>
        <w:t> </w:t>
      </w:r>
      <w:r>
        <w:rPr/>
        <w:t>as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experimental</w:t>
      </w:r>
      <w:r>
        <w:rPr>
          <w:spacing w:val="1"/>
        </w:rPr>
        <w:t> </w:t>
      </w:r>
      <w:r>
        <w:rPr/>
        <w:t>group.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 group was taught by using various scaffolding strategies for two weeks.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data collection regarding the Academic Achievement, two worksheets given by C.B.S.E.</w:t>
      </w:r>
      <w:r>
        <w:rPr>
          <w:spacing w:val="1"/>
        </w:rPr>
        <w:t> </w:t>
      </w:r>
      <w:r>
        <w:rPr/>
        <w:t>were used both for pre-test and post-test and attitudinarian was used to study the students‟</w:t>
      </w:r>
      <w:r>
        <w:rPr>
          <w:spacing w:val="1"/>
        </w:rPr>
        <w:t> </w:t>
      </w:r>
      <w:r>
        <w:rPr/>
        <w:t>attitude towards science after the implementation of scaffolding strategies for experimental</w:t>
      </w:r>
      <w:r>
        <w:rPr>
          <w:spacing w:val="1"/>
        </w:rPr>
        <w:t> </w:t>
      </w:r>
      <w:r>
        <w:rPr/>
        <w:t>group,</w:t>
      </w:r>
      <w:r>
        <w:rPr>
          <w:spacing w:val="1"/>
        </w:rPr>
        <w:t> </w:t>
      </w:r>
      <w:r>
        <w:rPr/>
        <w:t>t-test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find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academic</w:t>
      </w:r>
      <w:r>
        <w:rPr>
          <w:spacing w:val="-57"/>
        </w:rPr>
        <w:t> </w:t>
      </w:r>
      <w:r>
        <w:rPr/>
        <w:t>achievement of the two groups both for pre-test and posttest, it was also employed to find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before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scaffolding</w:t>
      </w:r>
      <w:r>
        <w:rPr>
          <w:spacing w:val="-4"/>
        </w:rPr>
        <w:t> </w:t>
      </w:r>
      <w:r>
        <w:rPr/>
        <w:t>strategies are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experimental group.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5"/>
        <w:jc w:val="both"/>
      </w:pPr>
      <w:r>
        <w:rPr/>
        <w:t>The results clearly reveal a significant difference in the mean scores in students academic</w:t>
      </w:r>
      <w:r>
        <w:rPr>
          <w:spacing w:val="1"/>
        </w:rPr>
        <w:t> </w:t>
      </w:r>
      <w:r>
        <w:rPr/>
        <w:t>achievement of the two groups with students taught by scaffolding strategies performed</w:t>
      </w:r>
      <w:r>
        <w:rPr>
          <w:spacing w:val="1"/>
        </w:rPr>
        <w:t> </w:t>
      </w:r>
      <w:r>
        <w:rPr/>
        <w:t>much better than those taught by traditional methods. In addition, students developed a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various</w:t>
      </w:r>
      <w:r>
        <w:rPr>
          <w:spacing w:val="60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strategies. This study by Bansal (2017), used students in class 10 and the study was not</w:t>
      </w:r>
      <w:r>
        <w:rPr>
          <w:spacing w:val="1"/>
        </w:rPr>
        <w:t> </w:t>
      </w:r>
      <w:r>
        <w:rPr/>
        <w:t>specific on which branch of science and scaffold used. The study took place in Chandigarh,</w:t>
      </w:r>
      <w:r>
        <w:rPr>
          <w:spacing w:val="-57"/>
        </w:rPr>
        <w:t> </w:t>
      </w:r>
      <w:r>
        <w:rPr/>
        <w:t>India while the study under investigation was carried out in Zaria, Kaduna State, Nigeria on</w:t>
      </w:r>
      <w:r>
        <w:rPr>
          <w:spacing w:val="-57"/>
        </w:rPr>
        <w:t> </w:t>
      </w:r>
      <w:r>
        <w:rPr/>
        <w:t>Ecology using SS II students and Djwantoro (2010), strategy of scaffolding model.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design of the reviewed study and analysis were similar to the researcher‟s study.</w:t>
      </w:r>
      <w:r>
        <w:rPr>
          <w:spacing w:val="1"/>
        </w:rPr>
        <w:t> </w:t>
      </w:r>
      <w:r>
        <w:rPr/>
        <w:t>Bansal</w:t>
      </w:r>
      <w:r>
        <w:rPr>
          <w:spacing w:val="1"/>
        </w:rPr>
        <w:t> </w:t>
      </w:r>
      <w:r>
        <w:rPr/>
        <w:t>was not specific on the scaffolds used. The researcher used partial solutions, explanations</w:t>
      </w:r>
      <w:r>
        <w:rPr>
          <w:spacing w:val="1"/>
        </w:rPr>
        <w:t> </w:t>
      </w:r>
      <w:r>
        <w:rPr/>
        <w:t>questions, hints and feedback as scaffolds Djwantoro, (2010). These scaffolds were used</w:t>
      </w:r>
      <w:r>
        <w:rPr>
          <w:spacing w:val="1"/>
        </w:rPr>
        <w:t> </w:t>
      </w:r>
      <w:r>
        <w:rPr/>
        <w:t>because they made the tasks for the students easier to understand, relax and exciting for</w:t>
      </w:r>
      <w:r>
        <w:rPr>
          <w:spacing w:val="1"/>
        </w:rPr>
        <w:t> </w:t>
      </w:r>
      <w:r>
        <w:rPr/>
        <w:t>them</w:t>
      </w:r>
      <w:r>
        <w:rPr>
          <w:spacing w:val="-1"/>
        </w:rPr>
        <w:t> </w:t>
      </w:r>
      <w:r>
        <w:rPr/>
        <w:t>to gain mastery</w:t>
      </w:r>
      <w:r>
        <w:rPr>
          <w:spacing w:val="-5"/>
        </w:rPr>
        <w:t> </w:t>
      </w:r>
      <w:r>
        <w:rPr/>
        <w:t>or competence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task or</w:t>
      </w:r>
      <w:r>
        <w:rPr>
          <w:spacing w:val="1"/>
        </w:rPr>
        <w:t> </w:t>
      </w:r>
      <w:r>
        <w:rPr/>
        <w:t>skill.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3"/>
        <w:jc w:val="both"/>
      </w:pPr>
      <w:r>
        <w:rPr/>
        <w:t>Another interesting study carried out by Simons and Klein (2007) is also relevant to 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investigated.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Achievement Levels in a Problem-based learning environment in United State of America.</w:t>
      </w:r>
      <w:r>
        <w:rPr>
          <w:spacing w:val="1"/>
        </w:rPr>
        <w:t> </w:t>
      </w:r>
      <w:r>
        <w:rPr/>
        <w:t>The study examines how scaffolds and students‟ achievement levels influence inquiry 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Problem-based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environment.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embedded</w:t>
      </w:r>
      <w:r>
        <w:rPr>
          <w:spacing w:val="-57"/>
        </w:rPr>
        <w:t> </w:t>
      </w:r>
      <w:r>
        <w:rPr/>
        <w:t>within a hyper media program that placed students at the centre of a problem in which they</w:t>
      </w:r>
      <w:r>
        <w:rPr>
          <w:spacing w:val="1"/>
        </w:rPr>
        <w:t> </w:t>
      </w:r>
      <w:r>
        <w:rPr/>
        <w:t>were trying to become the youngest person to fly around the world in a balloon. One-</w:t>
      </w:r>
      <w:r>
        <w:rPr>
          <w:spacing w:val="1"/>
        </w:rPr>
        <w:t> </w:t>
      </w:r>
      <w:r>
        <w:rPr/>
        <w:t>hundred and eleven seventh grade students enrolled in a science and technology course</w:t>
      </w:r>
      <w:r>
        <w:rPr>
          <w:spacing w:val="1"/>
        </w:rPr>
        <w:t> </w:t>
      </w:r>
      <w:r>
        <w:rPr/>
        <w:t>worked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collaborative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duration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weeks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complete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project</w:t>
      </w:r>
      <w:r>
        <w:rPr>
          <w:spacing w:val="60"/>
        </w:rPr>
        <w:t> </w:t>
      </w:r>
      <w:r>
        <w:rPr/>
        <w:t>that</w:t>
      </w:r>
      <w:r>
        <w:rPr>
          <w:spacing w:val="-57"/>
        </w:rPr>
        <w:t> </w:t>
      </w:r>
      <w:r>
        <w:rPr/>
        <w:t>included</w:t>
      </w:r>
      <w:r>
        <w:rPr>
          <w:spacing w:val="1"/>
        </w:rPr>
        <w:t> </w:t>
      </w:r>
      <w:r>
        <w:rPr/>
        <w:t>designing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balloon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travel</w:t>
      </w:r>
      <w:r>
        <w:rPr>
          <w:spacing w:val="1"/>
        </w:rPr>
        <w:t> </w:t>
      </w:r>
      <w:r>
        <w:rPr/>
        <w:t>plan.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three</w:t>
      </w:r>
      <w:r>
        <w:rPr>
          <w:spacing w:val="-57"/>
        </w:rPr>
        <w:t> </w:t>
      </w:r>
      <w:r>
        <w:rPr/>
        <w:t>problem-based hypermedia programs: (1) a no scaffolding condition that did not provide</w:t>
      </w:r>
      <w:r>
        <w:rPr>
          <w:spacing w:val="1"/>
        </w:rPr>
        <w:t> </w:t>
      </w:r>
      <w:r>
        <w:rPr/>
        <w:t>access</w:t>
      </w:r>
      <w:r>
        <w:rPr>
          <w:spacing w:val="27"/>
        </w:rPr>
        <w:t> </w:t>
      </w:r>
      <w:r>
        <w:rPr/>
        <w:t>to</w:t>
      </w:r>
      <w:r>
        <w:rPr>
          <w:spacing w:val="27"/>
        </w:rPr>
        <w:t> </w:t>
      </w:r>
      <w:r>
        <w:rPr/>
        <w:t>scaffolds</w:t>
      </w:r>
      <w:r>
        <w:rPr>
          <w:spacing w:val="28"/>
        </w:rPr>
        <w:t> </w:t>
      </w:r>
      <w:r>
        <w:rPr/>
        <w:t>(2)</w:t>
      </w:r>
      <w:r>
        <w:rPr>
          <w:spacing w:val="25"/>
        </w:rPr>
        <w:t> </w:t>
      </w:r>
      <w:r>
        <w:rPr/>
        <w:t>a</w:t>
      </w:r>
      <w:r>
        <w:rPr>
          <w:spacing w:val="28"/>
        </w:rPr>
        <w:t> </w:t>
      </w:r>
      <w:r>
        <w:rPr/>
        <w:t>scaffolding</w:t>
      </w:r>
      <w:r>
        <w:rPr>
          <w:spacing w:val="24"/>
        </w:rPr>
        <w:t> </w:t>
      </w:r>
      <w:r>
        <w:rPr/>
        <w:t>optional</w:t>
      </w:r>
      <w:r>
        <w:rPr>
          <w:spacing w:val="28"/>
        </w:rPr>
        <w:t> </w:t>
      </w:r>
      <w:r>
        <w:rPr/>
        <w:t>condition</w:t>
      </w:r>
      <w:r>
        <w:rPr>
          <w:spacing w:val="27"/>
        </w:rPr>
        <w:t> </w:t>
      </w:r>
      <w:r>
        <w:rPr/>
        <w:t>that</w:t>
      </w:r>
      <w:r>
        <w:rPr>
          <w:spacing w:val="26"/>
        </w:rPr>
        <w:t> </w:t>
      </w:r>
      <w:r>
        <w:rPr/>
        <w:t>provided</w:t>
      </w:r>
      <w:r>
        <w:rPr>
          <w:spacing w:val="27"/>
        </w:rPr>
        <w:t> </w:t>
      </w:r>
      <w:r>
        <w:rPr/>
        <w:t>access</w:t>
      </w:r>
      <w:r>
        <w:rPr>
          <w:spacing w:val="27"/>
        </w:rPr>
        <w:t> </w:t>
      </w:r>
      <w:r>
        <w:rPr/>
        <w:t>to</w:t>
      </w:r>
      <w:r>
        <w:rPr>
          <w:spacing w:val="28"/>
        </w:rPr>
        <w:t> </w:t>
      </w:r>
      <w:r>
        <w:rPr/>
        <w:t>scaffolds,</w:t>
      </w:r>
      <w:r>
        <w:rPr>
          <w:spacing w:val="-58"/>
        </w:rPr>
        <w:t> </w:t>
      </w:r>
      <w:r>
        <w:rPr/>
        <w:t>but gave students the choice to whether or not to use them, and (3) a scaffolding required</w:t>
      </w:r>
      <w:r>
        <w:rPr>
          <w:spacing w:val="1"/>
        </w:rPr>
        <w:t> </w:t>
      </w:r>
      <w:r>
        <w:rPr/>
        <w:t>condition require students to complete all available scaffolds. Results reveal that students in</w:t>
      </w:r>
      <w:r>
        <w:rPr>
          <w:spacing w:val="-57"/>
        </w:rPr>
        <w:t> </w:t>
      </w:r>
      <w:r>
        <w:rPr/>
        <w:t>the scaffolding optional and scaffolding required conditions performed significantly better,</w:t>
      </w:r>
      <w:r>
        <w:rPr>
          <w:spacing w:val="1"/>
        </w:rPr>
        <w:t> </w:t>
      </w:r>
      <w:r>
        <w:rPr/>
        <w:t>than students in the no scaffolding condition on one of the two components of the group</w:t>
      </w:r>
      <w:r>
        <w:rPr>
          <w:spacing w:val="1"/>
        </w:rPr>
        <w:t> </w:t>
      </w:r>
      <w:r>
        <w:rPr/>
        <w:t>project. Results also show that students achievement levels were significantly related to</w:t>
      </w:r>
      <w:r>
        <w:rPr>
          <w:spacing w:val="1"/>
        </w:rPr>
        <w:t> </w:t>
      </w:r>
      <w:r>
        <w:rPr/>
        <w:t>individual post-test scores; higher achieving students scored better on the post-test than</w:t>
      </w:r>
      <w:r>
        <w:rPr>
          <w:spacing w:val="1"/>
        </w:rPr>
        <w:t> </w:t>
      </w:r>
      <w:r>
        <w:rPr/>
        <w:t>lower</w:t>
      </w:r>
      <w:r>
        <w:rPr>
          <w:spacing w:val="-1"/>
        </w:rPr>
        <w:t> </w:t>
      </w:r>
      <w:r>
        <w:rPr/>
        <w:t>achieving</w:t>
      </w:r>
      <w:r>
        <w:rPr>
          <w:spacing w:val="-2"/>
        </w:rPr>
        <w:t> </w:t>
      </w:r>
      <w:r>
        <w:rPr/>
        <w:t>students.</w:t>
      </w:r>
    </w:p>
    <w:p>
      <w:pPr>
        <w:pStyle w:val="BodyText"/>
        <w:spacing w:before="2"/>
      </w:pPr>
    </w:p>
    <w:p>
      <w:pPr>
        <w:pStyle w:val="BodyText"/>
        <w:spacing w:line="480" w:lineRule="auto" w:before="1"/>
        <w:ind w:left="1340" w:right="1443"/>
        <w:jc w:val="both"/>
      </w:pP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analyses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notebooks</w:t>
      </w:r>
      <w:r>
        <w:rPr>
          <w:spacing w:val="1"/>
        </w:rPr>
        <w:t> </w:t>
      </w:r>
      <w:r>
        <w:rPr/>
        <w:t>confirmed</w:t>
      </w:r>
      <w:r>
        <w:rPr>
          <w:spacing w:val="1"/>
        </w:rPr>
        <w:t> </w:t>
      </w:r>
      <w:r>
        <w:rPr/>
        <w:t>qualitative</w:t>
      </w:r>
      <w:r>
        <w:rPr>
          <w:spacing w:val="1"/>
        </w:rPr>
        <w:t> </w:t>
      </w:r>
      <w:r>
        <w:rPr/>
        <w:t>differences</w:t>
      </w:r>
      <w:r>
        <w:rPr>
          <w:spacing w:val="60"/>
        </w:rPr>
        <w:t> </w:t>
      </w:r>
      <w:r>
        <w:rPr/>
        <w:t>between</w:t>
      </w:r>
      <w:r>
        <w:rPr>
          <w:spacing w:val="1"/>
        </w:rPr>
        <w:t> </w:t>
      </w:r>
      <w:r>
        <w:rPr/>
        <w:t>students in the various conditions.</w:t>
      </w:r>
      <w:r>
        <w:rPr>
          <w:spacing w:val="1"/>
        </w:rPr>
        <w:t> </w:t>
      </w:r>
      <w:r>
        <w:rPr/>
        <w:t>Specifically, those in the scaffolding required condition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highly</w:t>
      </w:r>
      <w:r>
        <w:rPr>
          <w:spacing w:val="1"/>
        </w:rPr>
        <w:t> </w:t>
      </w:r>
      <w:r>
        <w:rPr/>
        <w:t>organized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notebooks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percentage</w:t>
      </w:r>
      <w:r>
        <w:rPr>
          <w:spacing w:val="60"/>
        </w:rPr>
        <w:t> </w:t>
      </w:r>
      <w:r>
        <w:rPr/>
        <w:t>of</w:t>
      </w:r>
      <w:r>
        <w:rPr>
          <w:spacing w:val="-57"/>
        </w:rPr>
        <w:t> </w:t>
      </w:r>
      <w:r>
        <w:rPr/>
        <w:t>entries</w:t>
      </w:r>
      <w:r>
        <w:rPr>
          <w:spacing w:val="8"/>
        </w:rPr>
        <w:t> </w:t>
      </w:r>
      <w:r>
        <w:rPr/>
        <w:t>directly</w:t>
      </w:r>
      <w:r>
        <w:rPr>
          <w:spacing w:val="3"/>
        </w:rPr>
        <w:t> </w:t>
      </w:r>
      <w:r>
        <w:rPr/>
        <w:t>relevant</w:t>
      </w:r>
      <w:r>
        <w:rPr>
          <w:spacing w:val="9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problem.</w:t>
      </w:r>
      <w:r>
        <w:rPr>
          <w:spacing w:val="8"/>
        </w:rPr>
        <w:t> </w:t>
      </w:r>
      <w:r>
        <w:rPr/>
        <w:t>These</w:t>
      </w:r>
      <w:r>
        <w:rPr>
          <w:spacing w:val="8"/>
        </w:rPr>
        <w:t> </w:t>
      </w:r>
      <w:r>
        <w:rPr/>
        <w:t>findings</w:t>
      </w:r>
      <w:r>
        <w:rPr>
          <w:spacing w:val="8"/>
        </w:rPr>
        <w:t> </w:t>
      </w:r>
      <w:r>
        <w:rPr/>
        <w:t>suggest</w:t>
      </w:r>
      <w:r>
        <w:rPr>
          <w:spacing w:val="9"/>
        </w:rPr>
        <w:t> </w:t>
      </w:r>
      <w:r>
        <w:rPr/>
        <w:t>that</w:t>
      </w:r>
      <w:r>
        <w:rPr>
          <w:spacing w:val="9"/>
        </w:rPr>
        <w:t> </w:t>
      </w:r>
      <w:r>
        <w:rPr/>
        <w:t>scaffolds</w:t>
      </w:r>
      <w:r>
        <w:rPr>
          <w:spacing w:val="9"/>
        </w:rPr>
        <w:t> </w:t>
      </w:r>
      <w:r>
        <w:rPr/>
        <w:t>may</w:t>
      </w:r>
      <w:r>
        <w:rPr>
          <w:spacing w:val="3"/>
        </w:rPr>
        <w:t> </w:t>
      </w:r>
      <w:r>
        <w:rPr/>
        <w:t>enhance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inquiry and performance, especially when students</w:t>
      </w:r>
      <w:r>
        <w:rPr>
          <w:spacing w:val="1"/>
        </w:rPr>
        <w:t> </w:t>
      </w:r>
      <w:r>
        <w:rPr/>
        <w:t>are required to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and use them.</w:t>
      </w:r>
      <w:r>
        <w:rPr>
          <w:spacing w:val="1"/>
        </w:rPr>
        <w:t> </w:t>
      </w:r>
      <w:r>
        <w:rPr/>
        <w:t>This study of Simons and Klein (2007) is different from the researcher‟s study because it</w:t>
      </w:r>
      <w:r>
        <w:rPr>
          <w:spacing w:val="1"/>
        </w:rPr>
        <w:t> </w:t>
      </w:r>
      <w:r>
        <w:rPr/>
        <w:t>used a hypermedia program that placed students at the centre of a problem in which they</w:t>
      </w:r>
      <w:r>
        <w:rPr>
          <w:spacing w:val="1"/>
        </w:rPr>
        <w:t> </w:t>
      </w:r>
      <w:r>
        <w:rPr/>
        <w:t>were trying to become the youngest person to fly around the world in a balloon.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scaffolds were embedded within a hypermedia program. The specific scaffolds were not</w:t>
      </w:r>
      <w:r>
        <w:rPr>
          <w:spacing w:val="1"/>
        </w:rPr>
        <w:t> </w:t>
      </w:r>
      <w:r>
        <w:rPr/>
        <w:t>mentioned while the researcher‟s study is on Ecology not using any technologically based</w:t>
      </w:r>
      <w:r>
        <w:rPr>
          <w:spacing w:val="1"/>
        </w:rPr>
        <w:t> </w:t>
      </w:r>
      <w:r>
        <w:rPr/>
        <w:t>or</w:t>
      </w:r>
      <w:r>
        <w:rPr>
          <w:spacing w:val="13"/>
        </w:rPr>
        <w:t> </w:t>
      </w:r>
      <w:r>
        <w:rPr/>
        <w:t>software</w:t>
      </w:r>
      <w:r>
        <w:rPr>
          <w:spacing w:val="12"/>
        </w:rPr>
        <w:t> </w:t>
      </w:r>
      <w:r>
        <w:rPr/>
        <w:t>programme,</w:t>
      </w:r>
      <w:r>
        <w:rPr>
          <w:spacing w:val="15"/>
        </w:rPr>
        <w:t> </w:t>
      </w:r>
      <w:r>
        <w:rPr/>
        <w:t>it</w:t>
      </w:r>
      <w:r>
        <w:rPr>
          <w:spacing w:val="15"/>
        </w:rPr>
        <w:t> </w:t>
      </w:r>
      <w:r>
        <w:rPr/>
        <w:t>also</w:t>
      </w:r>
      <w:r>
        <w:rPr>
          <w:spacing w:val="16"/>
        </w:rPr>
        <w:t> </w:t>
      </w:r>
      <w:r>
        <w:rPr/>
        <w:t>differs</w:t>
      </w:r>
      <w:r>
        <w:rPr>
          <w:spacing w:val="14"/>
        </w:rPr>
        <w:t> </w:t>
      </w:r>
      <w:r>
        <w:rPr/>
        <w:t>in</w:t>
      </w:r>
      <w:r>
        <w:rPr>
          <w:spacing w:val="13"/>
        </w:rPr>
        <w:t> </w:t>
      </w:r>
      <w:r>
        <w:rPr/>
        <w:t>location</w:t>
      </w:r>
      <w:r>
        <w:rPr>
          <w:spacing w:val="14"/>
        </w:rPr>
        <w:t> </w:t>
      </w:r>
      <w:r>
        <w:rPr/>
        <w:t>but</w:t>
      </w:r>
      <w:r>
        <w:rPr>
          <w:spacing w:val="15"/>
        </w:rPr>
        <w:t> </w:t>
      </w:r>
      <w:r>
        <w:rPr/>
        <w:t>relevant</w:t>
      </w:r>
      <w:r>
        <w:rPr>
          <w:spacing w:val="16"/>
        </w:rPr>
        <w:t> </w:t>
      </w:r>
      <w:r>
        <w:rPr/>
        <w:t>in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use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having</w:t>
      </w:r>
      <w:r>
        <w:rPr>
          <w:spacing w:val="16"/>
        </w:rPr>
        <w:t> </w:t>
      </w:r>
      <w:r>
        <w:rPr/>
        <w:t>groups</w:t>
      </w:r>
      <w:r>
        <w:rPr>
          <w:spacing w:val="-58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non-scaffolding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researcher‟s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Djwantoro‟s</w:t>
      </w:r>
      <w:r>
        <w:rPr>
          <w:spacing w:val="1"/>
        </w:rPr>
        <w:t> </w:t>
      </w:r>
      <w:r>
        <w:rPr/>
        <w:t>(2010)</w:t>
      </w:r>
      <w:r>
        <w:rPr>
          <w:spacing w:val="-1"/>
        </w:rPr>
        <w:t> </w:t>
      </w:r>
      <w:r>
        <w:rPr/>
        <w:t>model of scaffolding.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5"/>
        <w:jc w:val="both"/>
      </w:pPr>
      <w:r>
        <w:rPr/>
        <w:t>A study of great interest is the one titled “Effect of instructional scaffolding on academic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of students‟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Chemistry in</w:t>
      </w:r>
      <w:r>
        <w:rPr>
          <w:spacing w:val="1"/>
        </w:rPr>
        <w:t> </w:t>
      </w:r>
      <w:r>
        <w:rPr/>
        <w:t>Senior Secondary Schools‟” in</w:t>
      </w:r>
      <w:r>
        <w:rPr>
          <w:spacing w:val="1"/>
        </w:rPr>
        <w:t> </w:t>
      </w:r>
      <w:r>
        <w:rPr/>
        <w:t>Mbaitoli by Chukwuagu (2016). This study was carried out to investigate the effect of</w:t>
      </w:r>
      <w:r>
        <w:rPr>
          <w:spacing w:val="1"/>
        </w:rPr>
        <w:t> </w:t>
      </w:r>
      <w:r>
        <w:rPr/>
        <w:t>instructional scaffolding on the academic achievement and interest of students in Chemistry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Mbaitoli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Area of</w:t>
      </w:r>
      <w:r>
        <w:rPr>
          <w:spacing w:val="1"/>
        </w:rPr>
        <w:t> </w:t>
      </w:r>
      <w:r>
        <w:rPr/>
        <w:t>Imo</w:t>
      </w:r>
      <w:r>
        <w:rPr>
          <w:spacing w:val="1"/>
        </w:rPr>
        <w:t> </w:t>
      </w:r>
      <w:r>
        <w:rPr/>
        <w:t>State.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other to</w:t>
      </w:r>
      <w:r>
        <w:rPr>
          <w:spacing w:val="1"/>
        </w:rPr>
        <w:t> </w:t>
      </w:r>
      <w:r>
        <w:rPr/>
        <w:t>effectively carry out</w:t>
      </w:r>
      <w:r>
        <w:rPr>
          <w:spacing w:val="60"/>
        </w:rPr>
        <w:t> </w:t>
      </w:r>
      <w:r>
        <w:rPr/>
        <w:t>the</w:t>
      </w:r>
      <w:r>
        <w:rPr>
          <w:spacing w:val="-57"/>
        </w:rPr>
        <w:t> </w:t>
      </w:r>
      <w:r>
        <w:rPr/>
        <w:t>study,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adopted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quasi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particularly the</w:t>
      </w:r>
      <w:r>
        <w:rPr>
          <w:spacing w:val="1"/>
        </w:rPr>
        <w:t> </w:t>
      </w:r>
      <w:r>
        <w:rPr/>
        <w:t>pre-test</w:t>
      </w:r>
      <w:r>
        <w:rPr>
          <w:spacing w:val="1"/>
        </w:rPr>
        <w:t> </w:t>
      </w:r>
      <w:r>
        <w:rPr/>
        <w:t>post-test</w:t>
      </w:r>
      <w:r>
        <w:rPr>
          <w:spacing w:val="1"/>
        </w:rPr>
        <w:t> </w:t>
      </w:r>
      <w:r>
        <w:rPr/>
        <w:t>non-</w:t>
      </w:r>
      <w:r>
        <w:rPr>
          <w:spacing w:val="-57"/>
        </w:rPr>
        <w:t> </w:t>
      </w:r>
      <w:r>
        <w:rPr/>
        <w:t>equivalent control group. The sample for the reviewed study consisted of SS1 and SS II</w:t>
      </w:r>
      <w:r>
        <w:rPr>
          <w:spacing w:val="1"/>
        </w:rPr>
        <w:t> </w:t>
      </w:r>
      <w:r>
        <w:rPr/>
        <w:t>students from 2 selected public schools out of the 18 public schools (population) in the area</w:t>
      </w:r>
      <w:r>
        <w:rPr>
          <w:spacing w:val="-57"/>
        </w:rPr>
        <w:t> </w:t>
      </w:r>
      <w:r>
        <w:rPr/>
        <w:t>using purposive</w:t>
      </w:r>
      <w:r>
        <w:rPr>
          <w:spacing w:val="1"/>
        </w:rPr>
        <w:t> </w:t>
      </w:r>
      <w:r>
        <w:rPr/>
        <w:t>sampling. Out of the schools sampled one was randomly assigned to</w:t>
      </w:r>
      <w:r>
        <w:rPr>
          <w:spacing w:val="1"/>
        </w:rPr>
        <w:t> </w:t>
      </w:r>
      <w:r>
        <w:rPr/>
        <w:t>scaffolding</w:t>
      </w:r>
      <w:r>
        <w:rPr>
          <w:spacing w:val="-4"/>
        </w:rPr>
        <w:t> </w:t>
      </w:r>
      <w:r>
        <w:rPr/>
        <w:t>treatment</w:t>
      </w:r>
      <w:r>
        <w:rPr>
          <w:spacing w:val="2"/>
        </w:rPr>
        <w:t> </w:t>
      </w:r>
      <w:r>
        <w:rPr/>
        <w:t>group</w:t>
      </w:r>
      <w:r>
        <w:rPr>
          <w:spacing w:val="-1"/>
        </w:rPr>
        <w:t> </w:t>
      </w:r>
      <w:r>
        <w:rPr/>
        <w:t>while the</w:t>
      </w:r>
      <w:r>
        <w:rPr>
          <w:spacing w:val="-1"/>
        </w:rPr>
        <w:t> </w:t>
      </w:r>
      <w:r>
        <w:rPr/>
        <w:t>other</w:t>
      </w:r>
      <w:r>
        <w:rPr>
          <w:spacing w:val="-3"/>
        </w:rPr>
        <w:t> </w:t>
      </w:r>
      <w:r>
        <w:rPr/>
        <w:t>to the</w:t>
      </w:r>
      <w:r>
        <w:rPr>
          <w:spacing w:val="1"/>
        </w:rPr>
        <w:t> </w:t>
      </w:r>
      <w:r>
        <w:rPr/>
        <w:t>conventional</w:t>
      </w:r>
      <w:r>
        <w:rPr>
          <w:spacing w:val="-1"/>
        </w:rPr>
        <w:t> </w:t>
      </w:r>
      <w:r>
        <w:rPr/>
        <w:t>expository</w:t>
      </w:r>
      <w:r>
        <w:rPr>
          <w:spacing w:val="-3"/>
        </w:rPr>
        <w:t> </w:t>
      </w:r>
      <w:r>
        <w:rPr/>
        <w:t>group.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9"/>
        <w:jc w:val="both"/>
      </w:pPr>
      <w:r>
        <w:rPr/>
        <w:t>A total of 81 students made up the sample for the study. Two instruments were used to</w:t>
      </w:r>
      <w:r>
        <w:rPr>
          <w:spacing w:val="1"/>
        </w:rPr>
        <w:t> </w:t>
      </w:r>
      <w:r>
        <w:rPr/>
        <w:t>collect</w:t>
      </w:r>
      <w:r>
        <w:rPr>
          <w:spacing w:val="51"/>
        </w:rPr>
        <w:t> </w:t>
      </w:r>
      <w:r>
        <w:rPr/>
        <w:t>data</w:t>
      </w:r>
      <w:r>
        <w:rPr>
          <w:spacing w:val="51"/>
        </w:rPr>
        <w:t> </w:t>
      </w:r>
      <w:r>
        <w:rPr/>
        <w:t>for</w:t>
      </w:r>
      <w:r>
        <w:rPr>
          <w:spacing w:val="49"/>
        </w:rPr>
        <w:t> </w:t>
      </w:r>
      <w:r>
        <w:rPr/>
        <w:t>the</w:t>
      </w:r>
      <w:r>
        <w:rPr>
          <w:spacing w:val="51"/>
        </w:rPr>
        <w:t> </w:t>
      </w:r>
      <w:r>
        <w:rPr/>
        <w:t>study,</w:t>
      </w:r>
      <w:r>
        <w:rPr>
          <w:spacing w:val="50"/>
        </w:rPr>
        <w:t> </w:t>
      </w:r>
      <w:r>
        <w:rPr/>
        <w:t>Chemistry</w:t>
      </w:r>
      <w:r>
        <w:rPr>
          <w:spacing w:val="46"/>
        </w:rPr>
        <w:t> </w:t>
      </w:r>
      <w:r>
        <w:rPr/>
        <w:t>Achievement</w:t>
      </w:r>
      <w:r>
        <w:rPr>
          <w:spacing w:val="50"/>
        </w:rPr>
        <w:t> </w:t>
      </w:r>
      <w:r>
        <w:rPr/>
        <w:t>Test</w:t>
      </w:r>
      <w:r>
        <w:rPr>
          <w:spacing w:val="52"/>
        </w:rPr>
        <w:t> </w:t>
      </w:r>
      <w:r>
        <w:rPr/>
        <w:t>(CAT)</w:t>
      </w:r>
      <w:r>
        <w:rPr>
          <w:spacing w:val="49"/>
        </w:rPr>
        <w:t> </w:t>
      </w:r>
      <w:r>
        <w:rPr/>
        <w:t>and</w:t>
      </w:r>
      <w:r>
        <w:rPr>
          <w:spacing w:val="49"/>
        </w:rPr>
        <w:t> </w:t>
      </w:r>
      <w:r>
        <w:rPr/>
        <w:t>Chemistry</w:t>
      </w:r>
      <w:r>
        <w:rPr>
          <w:spacing w:val="49"/>
        </w:rPr>
        <w:t> </w:t>
      </w:r>
      <w:r>
        <w:rPr/>
        <w:t>Interest</w:t>
      </w:r>
      <w:r>
        <w:rPr>
          <w:spacing w:val="-58"/>
        </w:rPr>
        <w:t> </w:t>
      </w:r>
      <w:r>
        <w:rPr/>
        <w:t>Scale</w:t>
      </w:r>
      <w:r>
        <w:rPr>
          <w:spacing w:val="15"/>
        </w:rPr>
        <w:t> </w:t>
      </w:r>
      <w:r>
        <w:rPr/>
        <w:t>(CIS).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reliability</w:t>
      </w:r>
      <w:r>
        <w:rPr>
          <w:spacing w:val="11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instruments</w:t>
      </w:r>
      <w:r>
        <w:rPr>
          <w:spacing w:val="17"/>
        </w:rPr>
        <w:t> </w:t>
      </w:r>
      <w:r>
        <w:rPr/>
        <w:t>were</w:t>
      </w:r>
      <w:r>
        <w:rPr>
          <w:spacing w:val="17"/>
        </w:rPr>
        <w:t> </w:t>
      </w:r>
      <w:r>
        <w:rPr/>
        <w:t>established</w:t>
      </w:r>
      <w:r>
        <w:rPr>
          <w:spacing w:val="15"/>
        </w:rPr>
        <w:t> </w:t>
      </w:r>
      <w:r>
        <w:rPr/>
        <w:t>using</w:t>
      </w:r>
      <w:r>
        <w:rPr>
          <w:spacing w:val="16"/>
        </w:rPr>
        <w:t> </w:t>
      </w:r>
      <w:r>
        <w:rPr/>
        <w:t>Cronbach</w:t>
      </w:r>
      <w:r>
        <w:rPr>
          <w:spacing w:val="16"/>
        </w:rPr>
        <w:t> </w:t>
      </w:r>
      <w:r>
        <w:rPr/>
        <w:t>Alpha</w:t>
      </w:r>
      <w:r>
        <w:rPr>
          <w:spacing w:val="15"/>
        </w:rPr>
        <w:t> </w:t>
      </w:r>
      <w:r>
        <w:rPr/>
        <w:t>for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before="72"/>
        <w:ind w:left="1340"/>
        <w:jc w:val="both"/>
      </w:pPr>
      <w:r>
        <w:rPr/>
        <w:t>Chemistry</w:t>
      </w:r>
      <w:r>
        <w:rPr>
          <w:spacing w:val="5"/>
        </w:rPr>
        <w:t> </w:t>
      </w:r>
      <w:r>
        <w:rPr/>
        <w:t>Interest</w:t>
      </w:r>
      <w:r>
        <w:rPr>
          <w:spacing w:val="10"/>
        </w:rPr>
        <w:t> </w:t>
      </w:r>
      <w:r>
        <w:rPr/>
        <w:t>Scale</w:t>
      </w:r>
      <w:r>
        <w:rPr>
          <w:spacing w:val="10"/>
        </w:rPr>
        <w:t> </w:t>
      </w:r>
      <w:r>
        <w:rPr/>
        <w:t>(CIS)</w:t>
      </w:r>
      <w:r>
        <w:rPr>
          <w:spacing w:val="10"/>
        </w:rPr>
        <w:t> </w:t>
      </w:r>
      <w:r>
        <w:rPr/>
        <w:t>and</w:t>
      </w:r>
      <w:r>
        <w:rPr>
          <w:spacing w:val="9"/>
        </w:rPr>
        <w:t> </w:t>
      </w:r>
      <w:r>
        <w:rPr/>
        <w:t>test</w:t>
      </w:r>
      <w:r>
        <w:rPr>
          <w:spacing w:val="12"/>
        </w:rPr>
        <w:t> </w:t>
      </w:r>
      <w:r>
        <w:rPr/>
        <w:t>retest</w:t>
      </w:r>
      <w:r>
        <w:rPr>
          <w:spacing w:val="9"/>
        </w:rPr>
        <w:t> </w:t>
      </w:r>
      <w:r>
        <w:rPr/>
        <w:t>method</w:t>
      </w:r>
      <w:r>
        <w:rPr>
          <w:spacing w:val="8"/>
        </w:rPr>
        <w:t> </w:t>
      </w:r>
      <w:r>
        <w:rPr/>
        <w:t>for</w:t>
      </w:r>
      <w:r>
        <w:rPr>
          <w:spacing w:val="7"/>
        </w:rPr>
        <w:t> </w:t>
      </w:r>
      <w:r>
        <w:rPr/>
        <w:t>CAT</w:t>
      </w:r>
      <w:r>
        <w:rPr>
          <w:spacing w:val="11"/>
        </w:rPr>
        <w:t> </w:t>
      </w:r>
      <w:r>
        <w:rPr/>
        <w:t>with</w:t>
      </w:r>
      <w:r>
        <w:rPr>
          <w:spacing w:val="8"/>
        </w:rPr>
        <w:t> </w:t>
      </w:r>
      <w:r>
        <w:rPr/>
        <w:t>the</w:t>
      </w:r>
      <w:r>
        <w:rPr>
          <w:spacing w:val="11"/>
        </w:rPr>
        <w:t> </w:t>
      </w:r>
      <w:r>
        <w:rPr/>
        <w:t>reliability</w:t>
      </w:r>
      <w:r>
        <w:rPr>
          <w:spacing w:val="4"/>
        </w:rPr>
        <w:t> </w:t>
      </w:r>
      <w:r>
        <w:rPr/>
        <w:t>index</w:t>
      </w:r>
      <w:r>
        <w:rPr>
          <w:spacing w:val="11"/>
        </w:rPr>
        <w:t> </w:t>
      </w:r>
      <w:r>
        <w:rPr/>
        <w:t>of</w:t>
      </w:r>
    </w:p>
    <w:p>
      <w:pPr>
        <w:pStyle w:val="BodyText"/>
      </w:pPr>
    </w:p>
    <w:p>
      <w:pPr>
        <w:pStyle w:val="BodyText"/>
        <w:spacing w:line="480" w:lineRule="auto"/>
        <w:ind w:left="1340" w:right="1438"/>
        <w:jc w:val="both"/>
      </w:pPr>
      <w:r>
        <w:rPr/>
        <w:t>0.81 and 0.78 respectively. Four research questions and four hypotheses guided the study</w:t>
      </w:r>
      <w:r>
        <w:rPr>
          <w:spacing w:val="1"/>
        </w:rPr>
        <w:t> </w:t>
      </w:r>
      <w:r>
        <w:rPr/>
        <w:t>which was tested at 0.05 level of significance using ANCOVA. Research questions were</w:t>
      </w:r>
      <w:r>
        <w:rPr>
          <w:spacing w:val="1"/>
        </w:rPr>
        <w:t> </w:t>
      </w:r>
      <w:r>
        <w:rPr/>
        <w:t>answered using mean and standard deviation for CAT and CIS. Findings revealed that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Chemistry students</w:t>
      </w:r>
      <w:r>
        <w:rPr>
          <w:spacing w:val="-57"/>
        </w:rPr>
        <w:t> </w:t>
      </w:r>
      <w:r>
        <w:rPr/>
        <w:t>significantly. Also, gender was not significant in interest and achievement of the students</w:t>
      </w:r>
      <w:r>
        <w:rPr>
          <w:spacing w:val="1"/>
        </w:rPr>
        <w:t> </w:t>
      </w:r>
      <w:r>
        <w:rPr/>
        <w:t>exposed to instructional scaffolding. This study is similar to the researcher‟s study on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 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Ecology in investigating the academic performance, design and methodology used.</w:t>
      </w:r>
      <w:r>
        <w:rPr>
          <w:spacing w:val="61"/>
        </w:rPr>
        <w:t> </w:t>
      </w:r>
      <w:r>
        <w:rPr/>
        <w:t>It</w:t>
      </w:r>
      <w:r>
        <w:rPr>
          <w:spacing w:val="1"/>
        </w:rPr>
        <w:t> </w:t>
      </w:r>
      <w:r>
        <w:rPr/>
        <w:t>differs in location, the study was done in Imo state and the present study was done in Zaria,</w:t>
      </w:r>
      <w:r>
        <w:rPr>
          <w:spacing w:val="-57"/>
        </w:rPr>
        <w:t> </w:t>
      </w:r>
      <w:r>
        <w:rPr/>
        <w:t>Kaduna</w:t>
      </w:r>
      <w:r>
        <w:rPr>
          <w:spacing w:val="12"/>
        </w:rPr>
        <w:t> </w:t>
      </w:r>
      <w:r>
        <w:rPr/>
        <w:t>State.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study</w:t>
      </w:r>
      <w:r>
        <w:rPr>
          <w:spacing w:val="11"/>
        </w:rPr>
        <w:t> </w:t>
      </w:r>
      <w:r>
        <w:rPr/>
        <w:t>was</w:t>
      </w:r>
      <w:r>
        <w:rPr>
          <w:spacing w:val="13"/>
        </w:rPr>
        <w:t> </w:t>
      </w:r>
      <w:r>
        <w:rPr/>
        <w:t>also</w:t>
      </w:r>
      <w:r>
        <w:rPr>
          <w:spacing w:val="12"/>
        </w:rPr>
        <w:t> </w:t>
      </w:r>
      <w:r>
        <w:rPr/>
        <w:t>carried</w:t>
      </w:r>
      <w:r>
        <w:rPr>
          <w:spacing w:val="12"/>
        </w:rPr>
        <w:t> </w:t>
      </w:r>
      <w:r>
        <w:rPr/>
        <w:t>out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Chemistry</w:t>
      </w:r>
      <w:r>
        <w:rPr>
          <w:spacing w:val="8"/>
        </w:rPr>
        <w:t> </w:t>
      </w:r>
      <w:r>
        <w:rPr/>
        <w:t>while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present</w:t>
      </w:r>
      <w:r>
        <w:rPr>
          <w:spacing w:val="13"/>
        </w:rPr>
        <w:t> </w:t>
      </w:r>
      <w:r>
        <w:rPr/>
        <w:t>research</w:t>
      </w:r>
      <w:r>
        <w:rPr>
          <w:spacing w:val="13"/>
        </w:rPr>
        <w:t> </w:t>
      </w:r>
      <w:r>
        <w:rPr/>
        <w:t>was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Ecology.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5"/>
        <w:jc w:val="both"/>
      </w:pP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Applied</w:t>
      </w:r>
      <w:r>
        <w:rPr>
          <w:spacing w:val="1"/>
        </w:rPr>
        <w:t> </w:t>
      </w:r>
      <w:r>
        <w:rPr/>
        <w:t>by</w:t>
      </w:r>
      <w:r>
        <w:rPr>
          <w:spacing w:val="60"/>
        </w:rPr>
        <w:t> </w:t>
      </w:r>
      <w:r>
        <w:rPr/>
        <w:t>Student</w:t>
      </w:r>
      <w:r>
        <w:rPr>
          <w:spacing w:val="61"/>
        </w:rPr>
        <w:t> </w:t>
      </w:r>
      <w:r>
        <w:rPr/>
        <w:t>Teachers</w:t>
      </w:r>
      <w:r>
        <w:rPr>
          <w:spacing w:val="60"/>
        </w:rPr>
        <w:t> </w:t>
      </w:r>
      <w:r>
        <w:rPr/>
        <w:t>to</w:t>
      </w:r>
      <w:r>
        <w:rPr>
          <w:spacing w:val="60"/>
        </w:rPr>
        <w:t> </w:t>
      </w:r>
      <w:r>
        <w:rPr/>
        <w:t>teach</w:t>
      </w:r>
      <w:r>
        <w:rPr>
          <w:spacing w:val="1"/>
        </w:rPr>
        <w:t> </w:t>
      </w:r>
      <w:r>
        <w:rPr/>
        <w:t>Mathematics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Bikmaz,</w:t>
      </w:r>
      <w:r>
        <w:rPr>
          <w:spacing w:val="1"/>
        </w:rPr>
        <w:t> </w:t>
      </w:r>
      <w:r>
        <w:rPr/>
        <w:t>Celebi,</w:t>
      </w:r>
      <w:r>
        <w:rPr>
          <w:spacing w:val="1"/>
        </w:rPr>
        <w:t> </w:t>
      </w:r>
      <w:r>
        <w:rPr/>
        <w:t>Afa,</w:t>
      </w:r>
      <w:r>
        <w:rPr>
          <w:spacing w:val="1"/>
        </w:rPr>
        <w:t> </w:t>
      </w:r>
      <w:r>
        <w:rPr/>
        <w:t>Ozer,</w:t>
      </w:r>
      <w:r>
        <w:rPr>
          <w:spacing w:val="1"/>
        </w:rPr>
        <w:t> </w:t>
      </w:r>
      <w:r>
        <w:rPr/>
        <w:t>Soyak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Recber</w:t>
      </w:r>
      <w:r>
        <w:rPr>
          <w:spacing w:val="1"/>
        </w:rPr>
        <w:t> </w:t>
      </w:r>
      <w:r>
        <w:rPr/>
        <w:t>(2010)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Ankara</w:t>
      </w:r>
      <w:r>
        <w:rPr>
          <w:spacing w:val="1"/>
        </w:rPr>
        <w:t> </w:t>
      </w:r>
      <w:r>
        <w:rPr/>
        <w:t>University Turkey was</w:t>
      </w:r>
      <w:r>
        <w:rPr>
          <w:spacing w:val="1"/>
        </w:rPr>
        <w:t> </w:t>
      </w:r>
      <w:r>
        <w:rPr/>
        <w:t>conducted with thirteen</w:t>
      </w:r>
      <w:r>
        <w:rPr>
          <w:spacing w:val="1"/>
        </w:rPr>
        <w:t> </w:t>
      </w:r>
      <w:r>
        <w:rPr/>
        <w:t>student teachers in their fourth</w:t>
      </w:r>
      <w:r>
        <w:rPr>
          <w:spacing w:val="60"/>
        </w:rPr>
        <w:t> </w:t>
      </w:r>
      <w:r>
        <w:rPr/>
        <w:t>year of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Bachelor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(Classroom</w:t>
      </w:r>
      <w:r>
        <w:rPr>
          <w:spacing w:val="1"/>
        </w:rPr>
        <w:t> </w:t>
      </w:r>
      <w:r>
        <w:rPr/>
        <w:t>teacher)</w:t>
      </w:r>
      <w:r>
        <w:rPr>
          <w:spacing w:val="1"/>
        </w:rPr>
        <w:t> </w:t>
      </w:r>
      <w:r>
        <w:rPr/>
        <w:t>programs.</w:t>
      </w:r>
      <w:r>
        <w:rPr>
          <w:spacing w:val="1"/>
        </w:rPr>
        <w:t> </w:t>
      </w:r>
      <w:r>
        <w:rPr/>
        <w:t>Nine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worked with two fifth grader learners, while the other four worked with three. In order to</w:t>
      </w:r>
      <w:r>
        <w:rPr>
          <w:spacing w:val="1"/>
        </w:rPr>
        <w:t> </w:t>
      </w:r>
      <w:r>
        <w:rPr/>
        <w:t>determine the participant students, a geometry test relating to the first unit of the fifth grade</w:t>
      </w:r>
      <w:r>
        <w:rPr>
          <w:spacing w:val="-57"/>
        </w:rPr>
        <w:t> </w:t>
      </w:r>
      <w:r>
        <w:rPr/>
        <w:t>mathematics curriculum was administered.</w:t>
      </w:r>
      <w:r>
        <w:rPr>
          <w:spacing w:val="1"/>
        </w:rPr>
        <w:t> </w:t>
      </w:r>
      <w:r>
        <w:rPr/>
        <w:t>The student teachers worked on a one-to-one</w:t>
      </w:r>
      <w:r>
        <w:rPr>
          <w:spacing w:val="1"/>
        </w:rPr>
        <w:t> </w:t>
      </w:r>
      <w:r>
        <w:rPr/>
        <w:t>basis with students who were having difficulty in geometry and the scaffolding strategies of</w:t>
      </w:r>
      <w:r>
        <w:rPr>
          <w:spacing w:val="-57"/>
        </w:rPr>
        <w:t> </w:t>
      </w:r>
      <w:r>
        <w:rPr/>
        <w:t>Rochler and Cartlon (1997) were used–modeling of desired behaviours, the offering of</w:t>
      </w:r>
      <w:r>
        <w:rPr>
          <w:spacing w:val="1"/>
        </w:rPr>
        <w:t> </w:t>
      </w:r>
      <w:r>
        <w:rPr/>
        <w:t>explanations,</w:t>
      </w:r>
      <w:r>
        <w:rPr>
          <w:spacing w:val="1"/>
        </w:rPr>
        <w:t> </w:t>
      </w:r>
      <w:r>
        <w:rPr/>
        <w:t>inviting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participate,</w:t>
      </w:r>
      <w:r>
        <w:rPr>
          <w:spacing w:val="1"/>
        </w:rPr>
        <w:t> </w:t>
      </w:r>
      <w:r>
        <w:rPr/>
        <w:t>verifying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clarifying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understanding</w:t>
      </w:r>
      <w:r>
        <w:rPr>
          <w:spacing w:val="-4"/>
        </w:rPr>
        <w:t> </w:t>
      </w:r>
      <w:r>
        <w:rPr/>
        <w:t>and inviting</w:t>
      </w:r>
      <w:r>
        <w:rPr>
          <w:spacing w:val="-3"/>
        </w:rPr>
        <w:t> </w:t>
      </w:r>
      <w:r>
        <w:rPr/>
        <w:t>students to contribute</w:t>
      </w:r>
      <w:r>
        <w:rPr>
          <w:spacing w:val="-1"/>
        </w:rPr>
        <w:t> </w:t>
      </w:r>
      <w:r>
        <w:rPr/>
        <w:t>clues.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In the research the aim was to analyze student teacher scaffolding strategies as they have</w:t>
      </w:r>
      <w:r>
        <w:rPr>
          <w:spacing w:val="1"/>
        </w:rPr>
        <w:t> </w:t>
      </w:r>
      <w:r>
        <w:rPr/>
        <w:t>been applied to the teaching of Mathematics.</w:t>
      </w:r>
      <w:r>
        <w:rPr>
          <w:spacing w:val="1"/>
        </w:rPr>
        <w:t> </w:t>
      </w:r>
      <w:r>
        <w:rPr/>
        <w:t>The research used two groups of participants.</w:t>
      </w:r>
      <w:r>
        <w:rPr>
          <w:spacing w:val="-57"/>
        </w:rPr>
        <w:t> </w:t>
      </w:r>
      <w:r>
        <w:rPr/>
        <w:t>The first group consisted a fifth grade students, whereas the second consisted of senior-year</w:t>
      </w:r>
      <w:r>
        <w:rPr>
          <w:spacing w:val="-57"/>
        </w:rPr>
        <w:t> </w:t>
      </w:r>
      <w:r>
        <w:rPr/>
        <w:t>student teachers.</w:t>
      </w:r>
      <w:r>
        <w:rPr>
          <w:spacing w:val="1"/>
        </w:rPr>
        <w:t> </w:t>
      </w:r>
      <w:r>
        <w:rPr/>
        <w:t>The first group consisted of 30 students attending the 5</w:t>
      </w:r>
      <w:r>
        <w:rPr>
          <w:vertAlign w:val="superscript"/>
        </w:rPr>
        <w:t>th</w:t>
      </w:r>
      <w:r>
        <w:rPr>
          <w:vertAlign w:val="baseline"/>
        </w:rPr>
        <w:t> grade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elementary school where the student teachers were doing their teaching practice.</w:t>
      </w:r>
      <w:r>
        <w:rPr>
          <w:spacing w:val="1"/>
          <w:vertAlign w:val="baseline"/>
        </w:rPr>
        <w:t> </w:t>
      </w:r>
      <w:r>
        <w:rPr>
          <w:vertAlign w:val="baseline"/>
        </w:rPr>
        <w:t>These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selected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implementing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pretest.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</w:t>
      </w:r>
      <w:r>
        <w:rPr>
          <w:spacing w:val="1"/>
          <w:vertAlign w:val="baseline"/>
        </w:rPr>
        <w:t> </w:t>
      </w:r>
      <w:r>
        <w:rPr>
          <w:vertAlign w:val="baseline"/>
        </w:rPr>
        <w:t>group</w:t>
      </w:r>
      <w:r>
        <w:rPr>
          <w:spacing w:val="1"/>
          <w:vertAlign w:val="baseline"/>
        </w:rPr>
        <w:t> </w:t>
      </w:r>
      <w:r>
        <w:rPr>
          <w:vertAlign w:val="baseline"/>
        </w:rPr>
        <w:t>consisted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13</w:t>
      </w:r>
      <w:r>
        <w:rPr>
          <w:spacing w:val="-57"/>
          <w:vertAlign w:val="baseline"/>
        </w:rPr>
        <w:t> </w:t>
      </w:r>
      <w:r>
        <w:rPr>
          <w:vertAlign w:val="baseline"/>
        </w:rPr>
        <w:t>senior–year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</w:t>
      </w:r>
      <w:r>
        <w:rPr>
          <w:spacing w:val="1"/>
          <w:vertAlign w:val="baseline"/>
        </w:rPr>
        <w:t> </w:t>
      </w:r>
      <w:r>
        <w:rPr>
          <w:vertAlign w:val="baseline"/>
        </w:rPr>
        <w:t>teachers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Ankara</w:t>
      </w:r>
      <w:r>
        <w:rPr>
          <w:spacing w:val="1"/>
          <w:vertAlign w:val="baseline"/>
        </w:rPr>
        <w:t> </w:t>
      </w:r>
      <w:r>
        <w:rPr>
          <w:vertAlign w:val="baseline"/>
        </w:rPr>
        <w:t>University,</w:t>
      </w:r>
      <w:r>
        <w:rPr>
          <w:spacing w:val="1"/>
          <w:vertAlign w:val="baseline"/>
        </w:rPr>
        <w:t> </w:t>
      </w:r>
      <w:r>
        <w:rPr>
          <w:vertAlign w:val="baseline"/>
        </w:rPr>
        <w:t>Faculty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Educational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Science,</w:t>
      </w:r>
      <w:r>
        <w:rPr>
          <w:spacing w:val="1"/>
          <w:vertAlign w:val="baseline"/>
        </w:rPr>
        <w:t> </w:t>
      </w:r>
      <w:r>
        <w:rPr>
          <w:vertAlign w:val="baseline"/>
        </w:rPr>
        <w:t>Department of Elementary Education who were taking the teaching practice course.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 teachers, 3 were male and 10 were female.</w:t>
      </w:r>
      <w:r>
        <w:rPr>
          <w:spacing w:val="61"/>
          <w:vertAlign w:val="baseline"/>
        </w:rPr>
        <w:t> </w:t>
      </w:r>
      <w:r>
        <w:rPr>
          <w:vertAlign w:val="baseline"/>
        </w:rPr>
        <w:t>The test consisted of 17 questions.</w:t>
      </w:r>
      <w:r>
        <w:rPr>
          <w:spacing w:val="1"/>
          <w:vertAlign w:val="baseline"/>
        </w:rPr>
        <w:t> </w:t>
      </w:r>
      <w:r>
        <w:rPr>
          <w:vertAlign w:val="baseline"/>
        </w:rPr>
        <w:t>Three methods of data collection were utilized; the geometry test, an audio recording of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student teachers and student interactions and interviews with student teachers and students.</w:t>
      </w:r>
      <w:r>
        <w:rPr>
          <w:spacing w:val="1"/>
          <w:vertAlign w:val="baseline"/>
        </w:rPr>
        <w:t> </w:t>
      </w:r>
      <w:r>
        <w:rPr>
          <w:vertAlign w:val="baseline"/>
        </w:rPr>
        <w:t>The most common scaffolding strategy used by the student teachers was inviting students‟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participation</w:t>
      </w:r>
      <w:r>
        <w:rPr>
          <w:spacing w:val="1"/>
          <w:vertAlign w:val="baseline"/>
        </w:rPr>
        <w:t> </w:t>
      </w:r>
      <w:r>
        <w:rPr>
          <w:vertAlign w:val="baseline"/>
        </w:rPr>
        <w:t>(46.2%)</w:t>
      </w:r>
      <w:r>
        <w:rPr>
          <w:spacing w:val="1"/>
          <w:vertAlign w:val="baseline"/>
        </w:rPr>
        <w:t> </w:t>
      </w:r>
      <w:r>
        <w:rPr>
          <w:vertAlign w:val="baseline"/>
        </w:rPr>
        <w:t>followed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verifying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clarifying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students‟</w:t>
      </w:r>
      <w:r>
        <w:rPr>
          <w:spacing w:val="60"/>
          <w:vertAlign w:val="baseline"/>
        </w:rPr>
        <w:t> </w:t>
      </w:r>
      <w:r>
        <w:rPr>
          <w:vertAlign w:val="baseline"/>
        </w:rPr>
        <w:t>understanding</w:t>
      </w:r>
      <w:r>
        <w:rPr>
          <w:spacing w:val="1"/>
          <w:vertAlign w:val="baseline"/>
        </w:rPr>
        <w:t> </w:t>
      </w:r>
      <w:r>
        <w:rPr>
          <w:vertAlign w:val="baseline"/>
        </w:rPr>
        <w:t>(19.6%), offering explanation (16.9%) inviting students to contribute clues (9.3%)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modeling</w:t>
      </w:r>
      <w:r>
        <w:rPr>
          <w:spacing w:val="-3"/>
          <w:vertAlign w:val="baseline"/>
        </w:rPr>
        <w:t> </w:t>
      </w:r>
      <w:r>
        <w:rPr>
          <w:vertAlign w:val="baseline"/>
        </w:rPr>
        <w:t>of desired behaviours (8%).</w:t>
      </w:r>
    </w:p>
    <w:p>
      <w:pPr>
        <w:pStyle w:val="BodyText"/>
        <w:spacing w:line="480" w:lineRule="auto" w:before="208"/>
        <w:ind w:left="1340" w:right="1432"/>
        <w:jc w:val="both"/>
      </w:pPr>
      <w:r>
        <w:rPr/>
        <w:t>According to the results; inviting student participation was found to be the most commonly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reasons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strategies were to enable students to be aware of their performance and place them in the</w:t>
      </w:r>
      <w:r>
        <w:rPr>
          <w:spacing w:val="1"/>
        </w:rPr>
        <w:t> </w:t>
      </w:r>
      <w:r>
        <w:rPr/>
        <w:t>centre of the learning process. This may be the one reason for using inviting students‟</w:t>
      </w:r>
      <w:r>
        <w:rPr>
          <w:spacing w:val="1"/>
        </w:rPr>
        <w:t> </w:t>
      </w:r>
      <w:r>
        <w:rPr/>
        <w:t>participation strategies more than other strategies. The least common were inviting students</w:t>
      </w:r>
      <w:r>
        <w:rPr>
          <w:spacing w:val="-57"/>
        </w:rPr>
        <w:t> </w:t>
      </w:r>
      <w:r>
        <w:rPr/>
        <w:t>to contribute clues and the modeling of desired behaviour. The study of Bikmaz </w:t>
      </w:r>
      <w:r>
        <w:rPr>
          <w:i/>
        </w:rPr>
        <w:t>et al</w:t>
      </w:r>
      <w:r>
        <w:rPr/>
        <w:t>. is</w:t>
      </w:r>
      <w:r>
        <w:rPr>
          <w:spacing w:val="1"/>
        </w:rPr>
        <w:t> </w:t>
      </w:r>
      <w:r>
        <w:rPr/>
        <w:t>relevant to the researcher‟s investigation on Scaffolding Instructional Strategy in attitudes,</w:t>
      </w:r>
      <w:r>
        <w:rPr>
          <w:spacing w:val="1"/>
        </w:rPr>
        <w:t> </w:t>
      </w:r>
      <w:r>
        <w:rPr/>
        <w:t>retention</w:t>
      </w:r>
      <w:r>
        <w:rPr>
          <w:spacing w:val="16"/>
        </w:rPr>
        <w:t> </w:t>
      </w:r>
      <w:r>
        <w:rPr/>
        <w:t>and</w:t>
      </w:r>
      <w:r>
        <w:rPr>
          <w:spacing w:val="16"/>
        </w:rPr>
        <w:t> </w:t>
      </w:r>
      <w:r>
        <w:rPr/>
        <w:t>performance</w:t>
      </w:r>
      <w:r>
        <w:rPr>
          <w:spacing w:val="15"/>
        </w:rPr>
        <w:t> </w:t>
      </w:r>
      <w:r>
        <w:rPr/>
        <w:t>in</w:t>
      </w:r>
      <w:r>
        <w:rPr>
          <w:spacing w:val="17"/>
        </w:rPr>
        <w:t> </w:t>
      </w:r>
      <w:r>
        <w:rPr/>
        <w:t>Ecology</w:t>
      </w:r>
      <w:r>
        <w:rPr>
          <w:spacing w:val="11"/>
        </w:rPr>
        <w:t> </w:t>
      </w:r>
      <w:r>
        <w:rPr/>
        <w:t>among</w:t>
      </w:r>
      <w:r>
        <w:rPr>
          <w:spacing w:val="14"/>
        </w:rPr>
        <w:t> </w:t>
      </w:r>
      <w:r>
        <w:rPr/>
        <w:t>SS</w:t>
      </w:r>
      <w:r>
        <w:rPr>
          <w:spacing w:val="19"/>
        </w:rPr>
        <w:t> </w:t>
      </w:r>
      <w:r>
        <w:rPr/>
        <w:t>II</w:t>
      </w:r>
      <w:r>
        <w:rPr>
          <w:spacing w:val="12"/>
        </w:rPr>
        <w:t> </w:t>
      </w:r>
      <w:r>
        <w:rPr/>
        <w:t>students.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various</w:t>
      </w:r>
      <w:r>
        <w:rPr>
          <w:spacing w:val="15"/>
        </w:rPr>
        <w:t> </w:t>
      </w:r>
      <w:r>
        <w:rPr/>
        <w:t>steps</w:t>
      </w:r>
      <w:r>
        <w:rPr>
          <w:spacing w:val="16"/>
        </w:rPr>
        <w:t> </w:t>
      </w:r>
      <w:r>
        <w:rPr/>
        <w:t>mentioned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3"/>
        <w:jc w:val="both"/>
      </w:pPr>
      <w:r>
        <w:rPr/>
        <w:t>in the study will serve as a guide in the classroom which makes the learner to be at the</w:t>
      </w:r>
      <w:r>
        <w:rPr>
          <w:spacing w:val="1"/>
        </w:rPr>
        <w:t> </w:t>
      </w:r>
      <w:r>
        <w:rPr/>
        <w:t>centre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process.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Mathematics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Ecology.</w:t>
      </w:r>
      <w:r>
        <w:rPr>
          <w:spacing w:val="1"/>
        </w:rPr>
        <w:t> </w:t>
      </w:r>
      <w:r>
        <w:rPr/>
        <w:t>Bikmaz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Rochler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Cartlon</w:t>
      </w:r>
      <w:r>
        <w:rPr>
          <w:spacing w:val="1"/>
        </w:rPr>
        <w:t> </w:t>
      </w:r>
      <w:r>
        <w:rPr/>
        <w:t>(1997)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-4"/>
        </w:rPr>
        <w:t> </w:t>
      </w:r>
      <w:r>
        <w:rPr/>
        <w:t>while the researcher used</w:t>
      </w:r>
      <w:r>
        <w:rPr>
          <w:spacing w:val="1"/>
        </w:rPr>
        <w:t> </w:t>
      </w:r>
      <w:r>
        <w:rPr/>
        <w:t>Djwantoro</w:t>
      </w:r>
      <w:r>
        <w:rPr>
          <w:spacing w:val="1"/>
        </w:rPr>
        <w:t> </w:t>
      </w:r>
      <w:r>
        <w:rPr/>
        <w:t>(2010)</w:t>
      </w:r>
      <w:r>
        <w:rPr>
          <w:spacing w:val="-1"/>
        </w:rPr>
        <w:t> </w:t>
      </w:r>
      <w:r>
        <w:rPr/>
        <w:t>model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scaffolding.</w:t>
      </w:r>
    </w:p>
    <w:p>
      <w:pPr>
        <w:pStyle w:val="BodyText"/>
      </w:pPr>
    </w:p>
    <w:p>
      <w:pPr>
        <w:pStyle w:val="BodyText"/>
        <w:spacing w:line="480" w:lineRule="auto"/>
        <w:ind w:left="1340" w:right="1436"/>
        <w:jc w:val="both"/>
      </w:pPr>
      <w:r>
        <w:rPr/>
        <w:t>Azih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Nwosu</w:t>
      </w:r>
      <w:r>
        <w:rPr>
          <w:spacing w:val="1"/>
        </w:rPr>
        <w:t> </w:t>
      </w:r>
      <w:r>
        <w:rPr/>
        <w:t>(2011),</w:t>
      </w:r>
      <w:r>
        <w:rPr>
          <w:spacing w:val="1"/>
        </w:rPr>
        <w:t> </w:t>
      </w:r>
      <w:r>
        <w:rPr/>
        <w:t>investigates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 of male and female students in Financial Accounting in Abakaliki Urban of</w:t>
      </w:r>
      <w:r>
        <w:rPr>
          <w:spacing w:val="1"/>
        </w:rPr>
        <w:t> </w:t>
      </w:r>
      <w:r>
        <w:rPr/>
        <w:t>Ebonyi state, a pretest, posttest, control group, non randomized quasi experimental design</w:t>
      </w:r>
      <w:r>
        <w:rPr>
          <w:spacing w:val="1"/>
        </w:rPr>
        <w:t> </w:t>
      </w:r>
      <w:r>
        <w:rPr/>
        <w:t>was used in this study.</w:t>
      </w:r>
      <w:r>
        <w:rPr>
          <w:spacing w:val="1"/>
        </w:rPr>
        <w:t> </w:t>
      </w:r>
      <w:r>
        <w:rPr/>
        <w:t>The population of the study comprised all SSII students in all the</w:t>
      </w:r>
      <w:r>
        <w:rPr>
          <w:spacing w:val="1"/>
        </w:rPr>
        <w:t> </w:t>
      </w:r>
      <w:r>
        <w:rPr/>
        <w:t>secondary schools in Abakaliki urban financial accounting. Four secondary schools were</w:t>
      </w:r>
      <w:r>
        <w:rPr>
          <w:spacing w:val="1"/>
        </w:rPr>
        <w:t> </w:t>
      </w:r>
      <w:r>
        <w:rPr/>
        <w:t>selected</w:t>
      </w:r>
      <w:r>
        <w:rPr>
          <w:spacing w:val="19"/>
        </w:rPr>
        <w:t> </w:t>
      </w:r>
      <w:r>
        <w:rPr/>
        <w:t>out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fourteen</w:t>
      </w:r>
      <w:r>
        <w:rPr>
          <w:spacing w:val="20"/>
        </w:rPr>
        <w:t> </w:t>
      </w:r>
      <w:r>
        <w:rPr/>
        <w:t>secondary</w:t>
      </w:r>
      <w:r>
        <w:rPr>
          <w:spacing w:val="16"/>
        </w:rPr>
        <w:t> </w:t>
      </w:r>
      <w:r>
        <w:rPr/>
        <w:t>schools</w:t>
      </w:r>
      <w:r>
        <w:rPr>
          <w:spacing w:val="20"/>
        </w:rPr>
        <w:t> </w:t>
      </w:r>
      <w:r>
        <w:rPr/>
        <w:t>in</w:t>
      </w:r>
      <w:r>
        <w:rPr>
          <w:spacing w:val="19"/>
        </w:rPr>
        <w:t> </w:t>
      </w:r>
      <w:r>
        <w:rPr/>
        <w:t>Abakaliki</w:t>
      </w:r>
      <w:r>
        <w:rPr>
          <w:spacing w:val="20"/>
        </w:rPr>
        <w:t> </w:t>
      </w:r>
      <w:r>
        <w:rPr/>
        <w:t>offering</w:t>
      </w:r>
      <w:r>
        <w:rPr>
          <w:spacing w:val="20"/>
        </w:rPr>
        <w:t> </w:t>
      </w:r>
      <w:r>
        <w:rPr/>
        <w:t>financial</w:t>
      </w:r>
      <w:r>
        <w:rPr>
          <w:spacing w:val="20"/>
        </w:rPr>
        <w:t> </w:t>
      </w:r>
      <w:r>
        <w:rPr/>
        <w:t>accounting.</w:t>
      </w:r>
      <w:r>
        <w:rPr>
          <w:spacing w:val="-57"/>
        </w:rPr>
        <w:t> </w:t>
      </w:r>
      <w:r>
        <w:rPr/>
        <w:t>A total of one hundred and sixty-three (163) students offering financial accounting were</w:t>
      </w:r>
      <w:r>
        <w:rPr>
          <w:spacing w:val="1"/>
        </w:rPr>
        <w:t> </w:t>
      </w:r>
      <w:r>
        <w:rPr/>
        <w:t>used for the study. The financial accounting performance test was used for data collection.</w:t>
      </w:r>
      <w:r>
        <w:rPr>
          <w:spacing w:val="1"/>
        </w:rPr>
        <w:t> </w:t>
      </w:r>
      <w:r>
        <w:rPr/>
        <w:t>The data were analyzed using mean and standard deviation while the analysis of covariance</w:t>
      </w:r>
      <w:r>
        <w:rPr>
          <w:spacing w:val="-57"/>
        </w:rPr>
        <w:t> </w:t>
      </w:r>
      <w:r>
        <w:rPr/>
        <w:t>was used to test the hypothesis. Summary of result reveals that instructional scaffolding</w:t>
      </w:r>
      <w:r>
        <w:rPr>
          <w:spacing w:val="1"/>
        </w:rPr>
        <w:t> </w:t>
      </w:r>
      <w:r>
        <w:rPr/>
        <w:t>method was superior to the conventional method in improving the performance of male and</w:t>
      </w:r>
      <w:r>
        <w:rPr>
          <w:spacing w:val="-57"/>
        </w:rPr>
        <w:t> </w:t>
      </w:r>
      <w:r>
        <w:rPr/>
        <w:t>female students in financial accounting. The test of interaction shows that gender had 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performance.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concluded that instructional scaffolding is a good teaching method for teaching financial</w:t>
      </w:r>
      <w:r>
        <w:rPr>
          <w:spacing w:val="1"/>
        </w:rPr>
        <w:t> </w:t>
      </w:r>
      <w:r>
        <w:rPr/>
        <w:t>accounting.</w:t>
      </w:r>
      <w:r>
        <w:rPr>
          <w:spacing w:val="1"/>
        </w:rPr>
        <w:t> </w:t>
      </w:r>
      <w:r>
        <w:rPr/>
        <w:t>Azih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Nwosu‟s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design,</w:t>
      </w:r>
      <w:r>
        <w:rPr>
          <w:spacing w:val="1"/>
        </w:rPr>
        <w:t> </w:t>
      </w:r>
      <w:r>
        <w:rPr/>
        <w:t>methodology</w:t>
      </w:r>
      <w:r>
        <w:rPr>
          <w:spacing w:val="1"/>
        </w:rPr>
        <w:t> </w:t>
      </w:r>
      <w:r>
        <w:rPr/>
        <w:t>approach but differs in subject studied, location, model adopted by the researcher and</w:t>
      </w:r>
      <w:r>
        <w:rPr>
          <w:spacing w:val="1"/>
        </w:rPr>
        <w:t> </w:t>
      </w:r>
      <w:r>
        <w:rPr/>
        <w:t>variables</w:t>
      </w:r>
      <w:r>
        <w:rPr>
          <w:spacing w:val="-1"/>
        </w:rPr>
        <w:t> </w:t>
      </w:r>
      <w:r>
        <w:rPr/>
        <w:t>(attitude</w:t>
      </w:r>
      <w:r>
        <w:rPr>
          <w:spacing w:val="-1"/>
        </w:rPr>
        <w:t> </w:t>
      </w:r>
      <w:r>
        <w:rPr/>
        <w:t>and retention).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4"/>
        <w:jc w:val="both"/>
      </w:pPr>
      <w:r>
        <w:rPr/>
        <w:t>Another</w:t>
      </w:r>
      <w:r>
        <w:rPr>
          <w:spacing w:val="1"/>
        </w:rPr>
        <w:t> </w:t>
      </w:r>
      <w:r>
        <w:rPr/>
        <w:t>relevant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researcher‟s</w:t>
      </w:r>
      <w:r>
        <w:rPr>
          <w:spacing w:val="1"/>
        </w:rPr>
        <w:t> </w:t>
      </w:r>
      <w:r>
        <w:rPr/>
        <w:t>investigation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5"/>
        </w:rPr>
        <w:t> </w:t>
      </w:r>
      <w:r>
        <w:rPr/>
        <w:t>in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Classroom:</w:t>
      </w:r>
      <w:r>
        <w:rPr>
          <w:spacing w:val="18"/>
        </w:rPr>
        <w:t> </w:t>
      </w:r>
      <w:r>
        <w:rPr/>
        <w:t>support</w:t>
      </w:r>
      <w:r>
        <w:rPr>
          <w:spacing w:val="18"/>
        </w:rPr>
        <w:t> </w:t>
      </w:r>
      <w:r>
        <w:rPr/>
        <w:t>contingency</w:t>
      </w:r>
      <w:r>
        <w:rPr>
          <w:spacing w:val="16"/>
        </w:rPr>
        <w:t> </w:t>
      </w:r>
      <w:r>
        <w:rPr/>
        <w:t>and</w:t>
      </w:r>
      <w:r>
        <w:rPr>
          <w:spacing w:val="17"/>
        </w:rPr>
        <w:t> </w:t>
      </w:r>
      <w:r>
        <w:rPr/>
        <w:t>student</w:t>
      </w:r>
      <w:r>
        <w:rPr>
          <w:spacing w:val="19"/>
        </w:rPr>
        <w:t> </w:t>
      </w:r>
      <w:r>
        <w:rPr/>
        <w:t>independent</w:t>
      </w:r>
      <w:r>
        <w:rPr>
          <w:spacing w:val="19"/>
        </w:rPr>
        <w:t> </w:t>
      </w:r>
      <w:r>
        <w:rPr/>
        <w:t>working</w:t>
      </w:r>
      <w:r>
        <w:rPr>
          <w:spacing w:val="16"/>
        </w:rPr>
        <w:t> </w:t>
      </w:r>
      <w:r>
        <w:rPr/>
        <w:t>time</w:t>
      </w:r>
      <w:r>
        <w:rPr>
          <w:spacing w:val="-57"/>
        </w:rPr>
        <w:t> </w:t>
      </w:r>
      <w:r>
        <w:rPr/>
        <w:t>in relation to student achievement, task effort and appreciation of support by Janneke,</w:t>
      </w:r>
      <w:r>
        <w:rPr>
          <w:spacing w:val="1"/>
        </w:rPr>
        <w:t> </w:t>
      </w:r>
      <w:r>
        <w:rPr/>
        <w:t>Volman, Oort and Beishuizen (2015). The study investigates whether scaffolding affects</w:t>
      </w:r>
      <w:r>
        <w:rPr>
          <w:spacing w:val="1"/>
        </w:rPr>
        <w:t> </w:t>
      </w:r>
      <w:r>
        <w:rPr/>
        <w:t>students‟ achievement, task effort, and appreciation of teacher support, when students work</w:t>
      </w:r>
      <w:r>
        <w:rPr>
          <w:spacing w:val="-57"/>
        </w:rPr>
        <w:t> </w:t>
      </w:r>
      <w:r>
        <w:rPr/>
        <w:t>in small groups. They investigated both the effects of support quality (i.e. contingency) and</w:t>
      </w:r>
      <w:r>
        <w:rPr>
          <w:spacing w:val="-57"/>
        </w:rPr>
        <w:t> </w:t>
      </w:r>
      <w:r>
        <w:rPr/>
        <w:t>the duration of the independent working time of the groups.</w:t>
      </w:r>
      <w:r>
        <w:rPr>
          <w:spacing w:val="1"/>
        </w:rPr>
        <w:t> </w:t>
      </w:r>
      <w:r>
        <w:rPr/>
        <w:t>Thirty social studies teachers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Dutch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pre-vocational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768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(age</w:t>
      </w:r>
      <w:r>
        <w:rPr>
          <w:spacing w:val="1"/>
        </w:rPr>
        <w:t> </w:t>
      </w:r>
      <w:r>
        <w:rPr/>
        <w:t>12-15)</w:t>
      </w:r>
      <w:r>
        <w:rPr>
          <w:spacing w:val="1"/>
        </w:rPr>
        <w:t> </w:t>
      </w:r>
      <w:r>
        <w:rPr/>
        <w:t>participated. There were 17 teachers of 11 schools in the scaffolding condition and 13</w:t>
      </w:r>
      <w:r>
        <w:rPr>
          <w:spacing w:val="1"/>
        </w:rPr>
        <w:t> </w:t>
      </w:r>
      <w:r>
        <w:rPr/>
        <w:t>teachers of 9 schools in the non-scaffolding condition.</w:t>
      </w:r>
      <w:r>
        <w:rPr>
          <w:spacing w:val="61"/>
        </w:rPr>
        <w:t> </w:t>
      </w:r>
      <w:r>
        <w:rPr/>
        <w:t>Of the participating teachers, 20</w:t>
      </w:r>
      <w:r>
        <w:rPr>
          <w:spacing w:val="1"/>
        </w:rPr>
        <w:t> </w:t>
      </w:r>
      <w:r>
        <w:rPr/>
        <w:t>were men and 10 were women. The teachers taught social studies in the 8</w:t>
      </w:r>
      <w:r>
        <w:rPr>
          <w:vertAlign w:val="superscript"/>
        </w:rPr>
        <w:t>th</w:t>
      </w:r>
      <w:r>
        <w:rPr>
          <w:vertAlign w:val="baseline"/>
        </w:rPr>
        <w:t> grade of pre-</w:t>
      </w:r>
      <w:r>
        <w:rPr>
          <w:spacing w:val="1"/>
          <w:vertAlign w:val="baseline"/>
        </w:rPr>
        <w:t> </w:t>
      </w:r>
      <w:r>
        <w:rPr>
          <w:vertAlign w:val="baseline"/>
        </w:rPr>
        <w:t>vocational</w:t>
      </w:r>
      <w:r>
        <w:rPr>
          <w:spacing w:val="49"/>
          <w:vertAlign w:val="baseline"/>
        </w:rPr>
        <w:t> </w:t>
      </w:r>
      <w:r>
        <w:rPr>
          <w:vertAlign w:val="baseline"/>
        </w:rPr>
        <w:t>education.</w:t>
      </w:r>
      <w:r>
        <w:rPr>
          <w:spacing w:val="49"/>
          <w:vertAlign w:val="baseline"/>
        </w:rPr>
        <w:t> </w:t>
      </w:r>
      <w:r>
        <w:rPr>
          <w:vertAlign w:val="baseline"/>
        </w:rPr>
        <w:t>The</w:t>
      </w:r>
      <w:r>
        <w:rPr>
          <w:spacing w:val="49"/>
          <w:vertAlign w:val="baseline"/>
        </w:rPr>
        <w:t> </w:t>
      </w:r>
      <w:r>
        <w:rPr>
          <w:vertAlign w:val="baseline"/>
        </w:rPr>
        <w:t>average</w:t>
      </w:r>
      <w:r>
        <w:rPr>
          <w:spacing w:val="48"/>
          <w:vertAlign w:val="baseline"/>
        </w:rPr>
        <w:t> </w:t>
      </w:r>
      <w:r>
        <w:rPr>
          <w:vertAlign w:val="baseline"/>
        </w:rPr>
        <w:t>teaching</w:t>
      </w:r>
      <w:r>
        <w:rPr>
          <w:spacing w:val="49"/>
          <w:vertAlign w:val="baseline"/>
        </w:rPr>
        <w:t> </w:t>
      </w:r>
      <w:r>
        <w:rPr>
          <w:vertAlign w:val="baseline"/>
        </w:rPr>
        <w:t>experience</w:t>
      </w:r>
      <w:r>
        <w:rPr>
          <w:spacing w:val="49"/>
          <w:vertAlign w:val="baseline"/>
        </w:rPr>
        <w:t> </w:t>
      </w:r>
      <w:r>
        <w:rPr>
          <w:vertAlign w:val="baseline"/>
        </w:rPr>
        <w:t>of</w:t>
      </w:r>
      <w:r>
        <w:rPr>
          <w:spacing w:val="48"/>
          <w:vertAlign w:val="baseline"/>
        </w:rPr>
        <w:t> </w:t>
      </w:r>
      <w:r>
        <w:rPr>
          <w:vertAlign w:val="baseline"/>
        </w:rPr>
        <w:t>the</w:t>
      </w:r>
      <w:r>
        <w:rPr>
          <w:spacing w:val="48"/>
          <w:vertAlign w:val="baseline"/>
        </w:rPr>
        <w:t> </w:t>
      </w:r>
      <w:r>
        <w:rPr>
          <w:vertAlign w:val="baseline"/>
        </w:rPr>
        <w:t>teachers</w:t>
      </w:r>
      <w:r>
        <w:rPr>
          <w:spacing w:val="51"/>
          <w:vertAlign w:val="baseline"/>
        </w:rPr>
        <w:t> </w:t>
      </w:r>
      <w:r>
        <w:rPr>
          <w:vertAlign w:val="baseline"/>
        </w:rPr>
        <w:t>was</w:t>
      </w:r>
      <w:r>
        <w:rPr>
          <w:spacing w:val="49"/>
          <w:vertAlign w:val="baseline"/>
        </w:rPr>
        <w:t> </w:t>
      </w:r>
      <w:r>
        <w:rPr>
          <w:vertAlign w:val="baseline"/>
        </w:rPr>
        <w:t>10.4</w:t>
      </w:r>
      <w:r>
        <w:rPr>
          <w:spacing w:val="53"/>
          <w:vertAlign w:val="baseline"/>
        </w:rPr>
        <w:t> </w:t>
      </w:r>
      <w:r>
        <w:rPr>
          <w:vertAlign w:val="baseline"/>
        </w:rPr>
        <w:t>years.</w:t>
      </w:r>
      <w:r>
        <w:rPr>
          <w:spacing w:val="-57"/>
          <w:vertAlign w:val="baseline"/>
        </w:rPr>
        <w:t> </w:t>
      </w:r>
      <w:r>
        <w:rPr>
          <w:vertAlign w:val="baseline"/>
        </w:rPr>
        <w:t>Each</w:t>
      </w:r>
      <w:r>
        <w:rPr>
          <w:spacing w:val="-1"/>
          <w:vertAlign w:val="baseline"/>
        </w:rPr>
        <w:t> </w:t>
      </w:r>
      <w:r>
        <w:rPr>
          <w:vertAlign w:val="baseline"/>
        </w:rPr>
        <w:t>teacher participated</w:t>
      </w:r>
      <w:r>
        <w:rPr>
          <w:spacing w:val="2"/>
          <w:vertAlign w:val="baseline"/>
        </w:rPr>
        <w:t> </w:t>
      </w:r>
      <w:r>
        <w:rPr>
          <w:vertAlign w:val="baseline"/>
        </w:rPr>
        <w:t>with</w:t>
      </w:r>
      <w:r>
        <w:rPr>
          <w:spacing w:val="-1"/>
          <w:vertAlign w:val="baseline"/>
        </w:rPr>
        <w:t> </w:t>
      </w:r>
      <w:r>
        <w:rPr>
          <w:vertAlign w:val="baseline"/>
        </w:rPr>
        <w:t>one class, so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total</w:t>
      </w:r>
      <w:r>
        <w:rPr>
          <w:spacing w:val="2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30</w:t>
      </w:r>
      <w:r>
        <w:rPr>
          <w:spacing w:val="-1"/>
          <w:vertAlign w:val="baseline"/>
        </w:rPr>
        <w:t> </w:t>
      </w:r>
      <w:r>
        <w:rPr>
          <w:vertAlign w:val="baseline"/>
        </w:rPr>
        <w:t>classes participated.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During the project</w:t>
      </w:r>
      <w:r>
        <w:rPr>
          <w:spacing w:val="1"/>
        </w:rPr>
        <w:t> </w:t>
      </w:r>
      <w:r>
        <w:rPr/>
        <w:t>lessons that all teachers taught during the experiment,</w:t>
      </w:r>
      <w:r>
        <w:rPr>
          <w:spacing w:val="60"/>
        </w:rPr>
        <w:t> </w:t>
      </w:r>
      <w:r>
        <w:rPr/>
        <w:t>students worked</w:t>
      </w:r>
      <w:r>
        <w:rPr>
          <w:spacing w:val="1"/>
        </w:rPr>
        <w:t> </w:t>
      </w:r>
      <w:r>
        <w:rPr/>
        <w:t>in small groups. The total number of groups was 184 and the average number of students</w:t>
      </w:r>
      <w:r>
        <w:rPr>
          <w:spacing w:val="1"/>
        </w:rPr>
        <w:t> </w:t>
      </w:r>
      <w:r>
        <w:rPr/>
        <w:t>per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4.15.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768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participated,</w:t>
      </w:r>
      <w:r>
        <w:rPr>
          <w:spacing w:val="1"/>
        </w:rPr>
        <w:t> </w:t>
      </w:r>
      <w:r>
        <w:rPr/>
        <w:t>455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condition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313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non-scaffolding</w:t>
      </w:r>
      <w:r>
        <w:rPr>
          <w:spacing w:val="1"/>
        </w:rPr>
        <w:t> </w:t>
      </w:r>
      <w:r>
        <w:rPr/>
        <w:t>condition.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768</w:t>
      </w:r>
      <w:r>
        <w:rPr>
          <w:spacing w:val="1"/>
        </w:rPr>
        <w:t> </w:t>
      </w:r>
      <w:r>
        <w:rPr/>
        <w:t>students, 385 were boys and 383 were girls.   All teachers taught a five–lesson project on</w:t>
      </w:r>
      <w:r>
        <w:rPr>
          <w:spacing w:val="1"/>
        </w:rPr>
        <w:t> </w:t>
      </w:r>
      <w:r>
        <w:rPr/>
        <w:t>the European Union and the teachers in the scaffolding condition additionally took part in a</w:t>
      </w:r>
      <w:r>
        <w:rPr>
          <w:spacing w:val="-57"/>
        </w:rPr>
        <w:t> </w:t>
      </w:r>
      <w:r>
        <w:rPr/>
        <w:t>scaffolding intervention. t-tests for independent samples show that the schools and teachers</w:t>
      </w:r>
      <w:r>
        <w:rPr>
          <w:spacing w:val="-57"/>
        </w:rPr>
        <w:t> </w:t>
      </w:r>
      <w:r>
        <w:rPr/>
        <w:t>of the scaffolding and non-scaffolding condition were comparable with regards to teachers</w:t>
      </w:r>
      <w:r>
        <w:rPr>
          <w:spacing w:val="1"/>
        </w:rPr>
        <w:t> </w:t>
      </w:r>
      <w:r>
        <w:rPr/>
        <w:t>years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experience.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design</w:t>
      </w:r>
      <w:r>
        <w:rPr>
          <w:spacing w:val="8"/>
        </w:rPr>
        <w:t> </w:t>
      </w:r>
      <w:r>
        <w:rPr/>
        <w:t>used</w:t>
      </w:r>
      <w:r>
        <w:rPr>
          <w:spacing w:val="6"/>
        </w:rPr>
        <w:t> </w:t>
      </w:r>
      <w:r>
        <w:rPr/>
        <w:t>was</w:t>
      </w:r>
      <w:r>
        <w:rPr>
          <w:spacing w:val="8"/>
        </w:rPr>
        <w:t> </w:t>
      </w:r>
      <w:r>
        <w:rPr/>
        <w:t>Between–Subjects</w:t>
      </w:r>
      <w:r>
        <w:rPr>
          <w:spacing w:val="6"/>
        </w:rPr>
        <w:t> </w:t>
      </w:r>
      <w:r>
        <w:rPr/>
        <w:t>Design</w:t>
      </w:r>
      <w:r>
        <w:rPr>
          <w:spacing w:val="5"/>
        </w:rPr>
        <w:t> </w:t>
      </w:r>
      <w:r>
        <w:rPr/>
        <w:t>(to</w:t>
      </w:r>
      <w:r>
        <w:rPr>
          <w:spacing w:val="7"/>
        </w:rPr>
        <w:t> </w:t>
      </w:r>
      <w:r>
        <w:rPr/>
        <w:t>determine</w:t>
      </w:r>
      <w:r>
        <w:rPr>
          <w:spacing w:val="5"/>
        </w:rPr>
        <w:t> </w:t>
      </w:r>
      <w:r>
        <w:rPr/>
        <w:t>whether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differences exists between two or more treatment conditions, to compare two teaching</w:t>
      </w:r>
      <w:r>
        <w:rPr>
          <w:spacing w:val="1"/>
        </w:rPr>
        <w:t> </w:t>
      </w:r>
      <w:r>
        <w:rPr/>
        <w:t>methods,</w:t>
      </w:r>
      <w:r>
        <w:rPr>
          <w:spacing w:val="-1"/>
        </w:rPr>
        <w:t> </w:t>
      </w:r>
      <w:r>
        <w:rPr/>
        <w:t>to determine</w:t>
      </w:r>
      <w:r>
        <w:rPr>
          <w:spacing w:val="-1"/>
        </w:rPr>
        <w:t> </w:t>
      </w:r>
      <w:r>
        <w:rPr/>
        <w:t>whether</w:t>
      </w:r>
      <w:r>
        <w:rPr>
          <w:spacing w:val="-2"/>
        </w:rPr>
        <w:t> </w:t>
      </w:r>
      <w:r>
        <w:rPr/>
        <w:t>one</w:t>
      </w:r>
      <w:r>
        <w:rPr>
          <w:spacing w:val="-1"/>
        </w:rPr>
        <w:t> </w:t>
      </w:r>
      <w:r>
        <w:rPr/>
        <w:t>is more</w:t>
      </w:r>
      <w:r>
        <w:rPr>
          <w:spacing w:val="1"/>
        </w:rPr>
        <w:t> </w:t>
      </w:r>
      <w:r>
        <w:rPr/>
        <w:t>effective</w:t>
      </w:r>
      <w:r>
        <w:rPr>
          <w:spacing w:val="-1"/>
        </w:rPr>
        <w:t> </w:t>
      </w:r>
      <w:r>
        <w:rPr/>
        <w:t>than the</w:t>
      </w:r>
      <w:r>
        <w:rPr>
          <w:spacing w:val="-1"/>
        </w:rPr>
        <w:t> </w:t>
      </w:r>
      <w:r>
        <w:rPr/>
        <w:t>other).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It</w:t>
      </w:r>
      <w:r>
        <w:rPr>
          <w:spacing w:val="1"/>
        </w:rPr>
        <w:t> </w:t>
      </w:r>
      <w:r>
        <w:rPr/>
        <w:t>investigated the</w:t>
      </w:r>
      <w:r>
        <w:rPr>
          <w:spacing w:val="1"/>
        </w:rPr>
        <w:t> </w:t>
      </w:r>
      <w:r>
        <w:rPr/>
        <w:t>separate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joint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 supports</w:t>
      </w:r>
      <w:r>
        <w:rPr>
          <w:spacing w:val="1"/>
        </w:rPr>
        <w:t> </w:t>
      </w:r>
      <w:r>
        <w:rPr/>
        <w:t>contingency and</w:t>
      </w:r>
      <w:r>
        <w:rPr>
          <w:spacing w:val="1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working time on students‟ achievement, task effort and appreciation of support using a pre-</w:t>
      </w:r>
      <w:r>
        <w:rPr>
          <w:spacing w:val="-57"/>
        </w:rPr>
        <w:t> </w:t>
      </w:r>
      <w:r>
        <w:rPr/>
        <w:t>measurement and a post-measurement. The study contributed the understanding of the</w:t>
      </w:r>
      <w:r>
        <w:rPr>
          <w:spacing w:val="1"/>
        </w:rPr>
        <w:t> </w:t>
      </w:r>
      <w:r>
        <w:rPr/>
        <w:t>circumstances in which low and high contingent support is beneficial. If teachers have the</w:t>
      </w:r>
      <w:r>
        <w:rPr>
          <w:spacing w:val="1"/>
        </w:rPr>
        <w:t> </w:t>
      </w:r>
      <w:r>
        <w:rPr/>
        <w:t>opportunity to provide frequent support, low contingent support appeared more effective in</w:t>
      </w:r>
      <w:r>
        <w:rPr>
          <w:spacing w:val="1"/>
        </w:rPr>
        <w:t> </w:t>
      </w:r>
      <w:r>
        <w:rPr/>
        <w:t>promoting students‟ achievement and task effort than high contingent support. Yet, if</w:t>
      </w:r>
      <w:r>
        <w:rPr>
          <w:spacing w:val="1"/>
        </w:rPr>
        <w:t> </w:t>
      </w:r>
      <w:r>
        <w:rPr/>
        <w:t>teachers do not have the opportunity to provide support often, e.g. due to a full classroom,</w:t>
      </w:r>
      <w:r>
        <w:rPr>
          <w:spacing w:val="1"/>
        </w:rPr>
        <w:t> </w:t>
      </w:r>
      <w:r>
        <w:rPr/>
        <w:t>high contingent support appeared more effective than low contingent support in fostering</w:t>
      </w:r>
      <w:r>
        <w:rPr>
          <w:spacing w:val="1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achievement</w:t>
      </w:r>
      <w:r>
        <w:rPr>
          <w:spacing w:val="-1"/>
        </w:rPr>
        <w:t> </w:t>
      </w:r>
      <w:r>
        <w:rPr/>
        <w:t>(when correcting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task effort).</w:t>
      </w:r>
    </w:p>
    <w:p>
      <w:pPr>
        <w:pStyle w:val="BodyText"/>
        <w:spacing w:line="480" w:lineRule="auto" w:before="1"/>
        <w:ind w:left="1340" w:right="1441"/>
        <w:jc w:val="both"/>
      </w:pP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scaffold,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degree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contingency increased but the independent working time for students increased as well.</w:t>
      </w:r>
      <w:r>
        <w:rPr>
          <w:spacing w:val="1"/>
        </w:rPr>
        <w:t> </w:t>
      </w:r>
      <w:r>
        <w:rPr/>
        <w:t>Scaffolding effectiveness depends, among other things, on the independent working time</w:t>
      </w:r>
      <w:r>
        <w:rPr>
          <w:spacing w:val="1"/>
        </w:rPr>
        <w:t> </w:t>
      </w:r>
      <w:r>
        <w:rPr/>
        <w:t>and students‟ task effort. The studies show that such factors are important to include in</w:t>
      </w:r>
      <w:r>
        <w:rPr>
          <w:spacing w:val="1"/>
        </w:rPr>
        <w:t> </w:t>
      </w:r>
      <w:r>
        <w:rPr/>
        <w:t>scaffolding studies that take place in authentic classroom settings.</w:t>
      </w:r>
      <w:r>
        <w:rPr>
          <w:spacing w:val="1"/>
        </w:rPr>
        <w:t> </w:t>
      </w:r>
      <w:r>
        <w:rPr/>
        <w:t>This study is relevant to</w:t>
      </w:r>
      <w:r>
        <w:rPr>
          <w:spacing w:val="1"/>
        </w:rPr>
        <w:t> </w:t>
      </w:r>
      <w:r>
        <w:rPr/>
        <w:t>the researcher‟s study on impact of scaffolding instructional strategy on attitude retention</w:t>
      </w:r>
      <w:r>
        <w:rPr>
          <w:spacing w:val="1"/>
        </w:rPr>
        <w:t> </w:t>
      </w:r>
      <w:r>
        <w:rPr/>
        <w:t>and performance in Ecology among senior secondary school students in Zaria in that the</w:t>
      </w:r>
      <w:r>
        <w:rPr>
          <w:spacing w:val="1"/>
        </w:rPr>
        <w:t> </w:t>
      </w:r>
      <w:r>
        <w:rPr/>
        <w:t>amount of supports and the task determine performance of students which serves as a guide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researcher 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investigation.</w:t>
      </w:r>
    </w:p>
    <w:p>
      <w:pPr>
        <w:pStyle w:val="BodyText"/>
        <w:spacing w:line="480" w:lineRule="auto" w:before="2"/>
        <w:ind w:left="1340" w:right="1437"/>
        <w:jc w:val="both"/>
      </w:pP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whether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pre-vocational</w:t>
      </w:r>
      <w:r>
        <w:rPr>
          <w:spacing w:val="1"/>
        </w:rPr>
        <w:t> </w:t>
      </w:r>
      <w:r>
        <w:rPr/>
        <w:t>education students in a classroom setting. The reviewed study differed in the level of</w:t>
      </w:r>
      <w:r>
        <w:rPr>
          <w:spacing w:val="1"/>
        </w:rPr>
        <w:t> </w:t>
      </w:r>
      <w:r>
        <w:rPr/>
        <w:t>students</w:t>
      </w:r>
      <w:r>
        <w:rPr>
          <w:spacing w:val="24"/>
        </w:rPr>
        <w:t> </w:t>
      </w:r>
      <w:r>
        <w:rPr/>
        <w:t>used</w:t>
      </w:r>
      <w:r>
        <w:rPr>
          <w:spacing w:val="24"/>
        </w:rPr>
        <w:t> </w:t>
      </w:r>
      <w:r>
        <w:rPr/>
        <w:t>(8</w:t>
      </w:r>
      <w:r>
        <w:rPr>
          <w:spacing w:val="26"/>
        </w:rPr>
        <w:t> </w:t>
      </w:r>
      <w:r>
        <w:rPr/>
        <w:t>grade</w:t>
      </w:r>
      <w:r>
        <w:rPr>
          <w:spacing w:val="24"/>
        </w:rPr>
        <w:t> </w:t>
      </w:r>
      <w:r>
        <w:rPr/>
        <w:t>pre-vocational</w:t>
      </w:r>
      <w:r>
        <w:rPr>
          <w:spacing w:val="25"/>
        </w:rPr>
        <w:t> </w:t>
      </w:r>
      <w:r>
        <w:rPr/>
        <w:t>education</w:t>
      </w:r>
      <w:r>
        <w:rPr>
          <w:spacing w:val="27"/>
        </w:rPr>
        <w:t> </w:t>
      </w:r>
      <w:r>
        <w:rPr/>
        <w:t>students</w:t>
      </w:r>
      <w:r>
        <w:rPr>
          <w:spacing w:val="28"/>
        </w:rPr>
        <w:t> </w:t>
      </w:r>
      <w:r>
        <w:rPr/>
        <w:t>–</w:t>
      </w:r>
      <w:r>
        <w:rPr>
          <w:spacing w:val="25"/>
        </w:rPr>
        <w:t> </w:t>
      </w:r>
      <w:r>
        <w:rPr/>
        <w:t>JS</w:t>
      </w:r>
      <w:r>
        <w:rPr>
          <w:spacing w:val="26"/>
        </w:rPr>
        <w:t> </w:t>
      </w:r>
      <w:r>
        <w:rPr/>
        <w:t>II)</w:t>
      </w:r>
      <w:r>
        <w:rPr>
          <w:spacing w:val="26"/>
        </w:rPr>
        <w:t> </w:t>
      </w:r>
      <w:r>
        <w:rPr/>
        <w:t>the</w:t>
      </w:r>
      <w:r>
        <w:rPr>
          <w:spacing w:val="24"/>
        </w:rPr>
        <w:t> </w:t>
      </w:r>
      <w:r>
        <w:rPr/>
        <w:t>subjects</w:t>
      </w:r>
      <w:r>
        <w:rPr>
          <w:spacing w:val="25"/>
        </w:rPr>
        <w:t> </w:t>
      </w:r>
      <w:r>
        <w:rPr/>
        <w:t>taught</w:t>
      </w:r>
      <w:r>
        <w:rPr>
          <w:spacing w:val="25"/>
        </w:rPr>
        <w:t> </w:t>
      </w:r>
      <w:r>
        <w:rPr/>
        <w:t>was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social studies and also differ in concept taught and location of the study. The researcher‟s</w:t>
      </w:r>
      <w:r>
        <w:rPr>
          <w:spacing w:val="1"/>
        </w:rPr>
        <w:t> </w:t>
      </w:r>
      <w:r>
        <w:rPr/>
        <w:t>study was not just on performance as reviewed, attitude towards the subjects and retention</w:t>
      </w:r>
      <w:r>
        <w:rPr>
          <w:spacing w:val="1"/>
        </w:rPr>
        <w:t> </w:t>
      </w:r>
      <w:r>
        <w:rPr/>
        <w:t>were</w:t>
      </w:r>
      <w:r>
        <w:rPr>
          <w:spacing w:val="57"/>
        </w:rPr>
        <w:t> </w:t>
      </w:r>
      <w:r>
        <w:rPr/>
        <w:t>also</w:t>
      </w:r>
      <w:r>
        <w:rPr>
          <w:spacing w:val="59"/>
        </w:rPr>
        <w:t> </w:t>
      </w:r>
      <w:r>
        <w:rPr/>
        <w:t>considered.</w:t>
      </w:r>
      <w:r>
        <w:rPr>
          <w:spacing w:val="2"/>
        </w:rPr>
        <w:t> </w:t>
      </w:r>
      <w:r>
        <w:rPr/>
        <w:t>The</w:t>
      </w:r>
      <w:r>
        <w:rPr>
          <w:spacing w:val="57"/>
        </w:rPr>
        <w:t> </w:t>
      </w:r>
      <w:r>
        <w:rPr/>
        <w:t>researcher</w:t>
      </w:r>
      <w:r>
        <w:rPr>
          <w:spacing w:val="58"/>
        </w:rPr>
        <w:t> </w:t>
      </w:r>
      <w:r>
        <w:rPr/>
        <w:t>used</w:t>
      </w:r>
      <w:r>
        <w:rPr>
          <w:spacing w:val="58"/>
        </w:rPr>
        <w:t> </w:t>
      </w:r>
      <w:r>
        <w:rPr/>
        <w:t>a</w:t>
      </w:r>
      <w:r>
        <w:rPr>
          <w:spacing w:val="60"/>
        </w:rPr>
        <w:t> </w:t>
      </w:r>
      <w:r>
        <w:rPr/>
        <w:t>higher</w:t>
      </w:r>
      <w:r>
        <w:rPr>
          <w:spacing w:val="58"/>
        </w:rPr>
        <w:t> </w:t>
      </w:r>
      <w:r>
        <w:rPr/>
        <w:t>level</w:t>
      </w:r>
      <w:r>
        <w:rPr>
          <w:spacing w:val="59"/>
        </w:rPr>
        <w:t> </w:t>
      </w:r>
      <w:r>
        <w:rPr/>
        <w:t>of</w:t>
      </w:r>
      <w:r>
        <w:rPr>
          <w:spacing w:val="58"/>
        </w:rPr>
        <w:t> </w:t>
      </w:r>
      <w:r>
        <w:rPr/>
        <w:t>students</w:t>
      </w:r>
      <w:r>
        <w:rPr>
          <w:spacing w:val="59"/>
        </w:rPr>
        <w:t> </w:t>
      </w:r>
      <w:r>
        <w:rPr/>
        <w:t>(SS</w:t>
      </w:r>
      <w:r>
        <w:rPr>
          <w:spacing w:val="59"/>
        </w:rPr>
        <w:t> </w:t>
      </w:r>
      <w:r>
        <w:rPr/>
        <w:t>II)</w:t>
      </w:r>
      <w:r>
        <w:rPr>
          <w:spacing w:val="58"/>
        </w:rPr>
        <w:t> </w:t>
      </w:r>
      <w:r>
        <w:rPr/>
        <w:t>and</w:t>
      </w:r>
      <w:r>
        <w:rPr>
          <w:spacing w:val="58"/>
        </w:rPr>
        <w:t> </w:t>
      </w:r>
      <w:r>
        <w:rPr/>
        <w:t>the</w:t>
      </w:r>
      <w:r>
        <w:rPr>
          <w:spacing w:val="-58"/>
        </w:rPr>
        <w:t> </w:t>
      </w:r>
      <w:r>
        <w:rPr/>
        <w:t>location was in Zaria, Kaduna State Nigeria while the reviewed was in Netherlands. The</w:t>
      </w:r>
      <w:r>
        <w:rPr>
          <w:spacing w:val="1"/>
        </w:rPr>
        <w:t> </w:t>
      </w:r>
      <w:r>
        <w:rPr/>
        <w:t>design of the researcher was similar to the reviewed study. The reviewed study investigated</w:t>
      </w:r>
      <w:r>
        <w:rPr>
          <w:spacing w:val="-57"/>
        </w:rPr>
        <w:t> </w:t>
      </w:r>
      <w:r>
        <w:rPr/>
        <w:t>task</w:t>
      </w:r>
      <w:r>
        <w:rPr>
          <w:spacing w:val="-3"/>
        </w:rPr>
        <w:t> </w:t>
      </w:r>
      <w:r>
        <w:rPr/>
        <w:t>effort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appreciation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support</w:t>
      </w:r>
      <w:r>
        <w:rPr>
          <w:spacing w:val="-3"/>
        </w:rPr>
        <w:t> </w:t>
      </w:r>
      <w:r>
        <w:rPr/>
        <w:t>while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present</w:t>
      </w:r>
      <w:r>
        <w:rPr>
          <w:spacing w:val="-3"/>
        </w:rPr>
        <w:t> </w:t>
      </w:r>
      <w:r>
        <w:rPr/>
        <w:t>researcher‟s</w:t>
      </w:r>
      <w:r>
        <w:rPr>
          <w:spacing w:val="-4"/>
        </w:rPr>
        <w:t> </w:t>
      </w:r>
      <w:r>
        <w:rPr/>
        <w:t>considered</w:t>
      </w:r>
      <w:r>
        <w:rPr>
          <w:spacing w:val="-1"/>
        </w:rPr>
        <w:t> </w:t>
      </w:r>
      <w:r>
        <w:rPr/>
        <w:t>gender.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6"/>
        <w:jc w:val="both"/>
      </w:pP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Akani</w:t>
      </w:r>
      <w:r>
        <w:rPr>
          <w:spacing w:val="1"/>
        </w:rPr>
        <w:t> </w:t>
      </w:r>
      <w:r>
        <w:rPr/>
        <w:t>(2015)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achievement in chemistry in secondary schools in Ebonyi state also studied the interactive</w:t>
      </w:r>
      <w:r>
        <w:rPr>
          <w:spacing w:val="1"/>
        </w:rPr>
        <w:t> </w:t>
      </w:r>
      <w:r>
        <w:rPr/>
        <w:t>effects of scaffolding and gender on achievement of senior secondary school students in</w:t>
      </w:r>
      <w:r>
        <w:rPr>
          <w:spacing w:val="1"/>
        </w:rPr>
        <w:t> </w:t>
      </w:r>
      <w:r>
        <w:rPr/>
        <w:t>Chemistry. Three research questions and two hypotheses guided the study. The method of</w:t>
      </w:r>
      <w:r>
        <w:rPr>
          <w:spacing w:val="1"/>
        </w:rPr>
        <w:t> </w:t>
      </w:r>
      <w:r>
        <w:rPr/>
        <w:t>data collection was experimental, simple random sampling techniques was applied to select</w:t>
      </w:r>
      <w:r>
        <w:rPr>
          <w:spacing w:val="-57"/>
        </w:rPr>
        <w:t> </w:t>
      </w:r>
      <w:r>
        <w:rPr/>
        <w:t>a total of ninety (90) students from the ten secondary schools used for the study. The</w:t>
      </w:r>
      <w:r>
        <w:rPr>
          <w:spacing w:val="1"/>
        </w:rPr>
        <w:t> </w:t>
      </w:r>
      <w:r>
        <w:rPr/>
        <w:t>instruments for data collection were Chemistry Scaffolding Achievement Test (SCAT) for</w:t>
      </w:r>
      <w:r>
        <w:rPr>
          <w:spacing w:val="1"/>
        </w:rPr>
        <w:t> </w:t>
      </w:r>
      <w:r>
        <w:rPr/>
        <w:t>the treatment group and conventional Instructional Package (CIP) for the control group.</w:t>
      </w:r>
      <w:r>
        <w:rPr>
          <w:spacing w:val="1"/>
        </w:rPr>
        <w:t> </w:t>
      </w:r>
      <w:r>
        <w:rPr/>
        <w:t>Mean and standard deviation were used for the analysis of the data. The hypotheses were</w:t>
      </w:r>
      <w:r>
        <w:rPr>
          <w:spacing w:val="1"/>
        </w:rPr>
        <w:t> </w:t>
      </w:r>
      <w:r>
        <w:rPr/>
        <w:t>tested using ANCOVA at the level of significance of 0.05.</w:t>
      </w:r>
      <w:r>
        <w:rPr>
          <w:spacing w:val="1"/>
        </w:rPr>
        <w:t> </w:t>
      </w:r>
      <w:r>
        <w:rPr/>
        <w:t>The reliability of the instrument</w:t>
      </w:r>
      <w:r>
        <w:rPr>
          <w:spacing w:val="-57"/>
        </w:rPr>
        <w:t> </w:t>
      </w:r>
      <w:r>
        <w:rPr/>
        <w:t>was</w:t>
      </w:r>
      <w:r>
        <w:rPr>
          <w:spacing w:val="1"/>
        </w:rPr>
        <w:t> </w:t>
      </w:r>
      <w:r>
        <w:rPr/>
        <w:t>calculated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Kuder-</w:t>
      </w:r>
      <w:r>
        <w:rPr>
          <w:spacing w:val="1"/>
        </w:rPr>
        <w:t> </w:t>
      </w:r>
      <w:r>
        <w:rPr/>
        <w:t>Richardson</w:t>
      </w:r>
      <w:r>
        <w:rPr>
          <w:spacing w:val="1"/>
        </w:rPr>
        <w:t> </w:t>
      </w:r>
      <w:r>
        <w:rPr/>
        <w:t>(K–R</w:t>
      </w:r>
      <w:r>
        <w:rPr>
          <w:vertAlign w:val="subscript"/>
        </w:rPr>
        <w:t>20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procedure,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reliability</w:t>
      </w:r>
      <w:r>
        <w:rPr>
          <w:spacing w:val="1"/>
          <w:vertAlign w:val="baseline"/>
        </w:rPr>
        <w:t> </w:t>
      </w:r>
      <w:r>
        <w:rPr>
          <w:vertAlign w:val="baseline"/>
        </w:rPr>
        <w:t>coefficient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0.85 was obtained.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5"/>
        <w:jc w:val="both"/>
      </w:pPr>
      <w:r>
        <w:rPr/>
        <w:t>The result on the effect of gender proved that the male students performed better than the</w:t>
      </w:r>
      <w:r>
        <w:rPr>
          <w:spacing w:val="1"/>
        </w:rPr>
        <w:t> </w:t>
      </w:r>
      <w:r>
        <w:rPr/>
        <w:t>female students.</w:t>
      </w:r>
      <w:r>
        <w:rPr>
          <w:spacing w:val="1"/>
        </w:rPr>
        <w:t> </w:t>
      </w:r>
      <w:r>
        <w:rPr/>
        <w:t>The result</w:t>
      </w:r>
      <w:r>
        <w:rPr>
          <w:spacing w:val="1"/>
        </w:rPr>
        <w:t> </w:t>
      </w:r>
      <w:r>
        <w:rPr/>
        <w:t>on interactive effects</w:t>
      </w:r>
      <w:r>
        <w:rPr>
          <w:spacing w:val="1"/>
        </w:rPr>
        <w:t> </w:t>
      </w:r>
      <w:r>
        <w:rPr/>
        <w:t>of scaffolding and</w:t>
      </w:r>
      <w:r>
        <w:rPr>
          <w:spacing w:val="1"/>
        </w:rPr>
        <w:t> </w:t>
      </w:r>
      <w:r>
        <w:rPr/>
        <w:t>gender reveals</w:t>
      </w:r>
      <w:r>
        <w:rPr>
          <w:spacing w:val="60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 is no significant interaction, as both performed well. This reviewed study is similar 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59"/>
        </w:rPr>
        <w:t> </w:t>
      </w:r>
      <w:r>
        <w:rPr/>
        <w:t>at</w:t>
      </w:r>
      <w:r>
        <w:rPr>
          <w:spacing w:val="2"/>
        </w:rPr>
        <w:t> </w:t>
      </w:r>
      <w:r>
        <w:rPr/>
        <w:t>hand</w:t>
      </w:r>
      <w:r>
        <w:rPr>
          <w:spacing w:val="3"/>
        </w:rPr>
        <w:t> </w:t>
      </w:r>
      <w:r>
        <w:rPr/>
        <w:t>in</w:t>
      </w:r>
      <w:r>
        <w:rPr>
          <w:spacing w:val="4"/>
        </w:rPr>
        <w:t> </w:t>
      </w:r>
      <w:r>
        <w:rPr/>
        <w:t>methodology</w:t>
      </w:r>
      <w:r>
        <w:rPr>
          <w:spacing w:val="59"/>
        </w:rPr>
        <w:t> </w:t>
      </w:r>
      <w:r>
        <w:rPr/>
        <w:t>and</w:t>
      </w:r>
      <w:r>
        <w:rPr>
          <w:spacing w:val="2"/>
        </w:rPr>
        <w:t> </w:t>
      </w:r>
      <w:r>
        <w:rPr/>
        <w:t>design,</w:t>
      </w:r>
      <w:r>
        <w:rPr>
          <w:spacing w:val="6"/>
        </w:rPr>
        <w:t> </w:t>
      </w:r>
      <w:r>
        <w:rPr/>
        <w:t>and</w:t>
      </w:r>
      <w:r>
        <w:rPr>
          <w:spacing w:val="2"/>
        </w:rPr>
        <w:t> </w:t>
      </w:r>
      <w:r>
        <w:rPr/>
        <w:t>it</w:t>
      </w:r>
      <w:r>
        <w:rPr>
          <w:spacing w:val="2"/>
        </w:rPr>
        <w:t> </w:t>
      </w:r>
      <w:r>
        <w:rPr/>
        <w:t>also</w:t>
      </w:r>
      <w:r>
        <w:rPr>
          <w:spacing w:val="2"/>
        </w:rPr>
        <w:t> </w:t>
      </w:r>
      <w:r>
        <w:rPr/>
        <w:t>investigated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2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3"/>
        <w:jc w:val="both"/>
      </w:pPr>
      <w:r>
        <w:rPr/>
        <w:t>instructional scaffolding on achievement of Senior Secondary students while the study at</w:t>
      </w:r>
      <w:r>
        <w:rPr>
          <w:spacing w:val="1"/>
        </w:rPr>
        <w:t> </w:t>
      </w:r>
      <w:r>
        <w:rPr/>
        <w:t>hand is investigating the impact on Ecology concepts and also looking at the attitude of</w:t>
      </w:r>
      <w:r>
        <w:rPr>
          <w:spacing w:val="1"/>
        </w:rPr>
        <w:t> </w:t>
      </w:r>
      <w:r>
        <w:rPr/>
        <w:t>students to Ecology while the reviewed was in Chemistry with specific Senior Secondary</w:t>
      </w:r>
      <w:r>
        <w:rPr>
          <w:spacing w:val="1"/>
        </w:rPr>
        <w:t> </w:t>
      </w:r>
      <w:r>
        <w:rPr/>
        <w:t>school level mentioned. This study was carried out in Kaduna State of Nigeria while the</w:t>
      </w:r>
      <w:r>
        <w:rPr>
          <w:spacing w:val="1"/>
        </w:rPr>
        <w:t> </w:t>
      </w:r>
      <w:r>
        <w:rPr/>
        <w:t>reviewed</w:t>
      </w:r>
      <w:r>
        <w:rPr>
          <w:spacing w:val="1"/>
        </w:rPr>
        <w:t> </w:t>
      </w:r>
      <w:r>
        <w:rPr/>
        <w:t>was done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Ebonyi state of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</w:pPr>
    </w:p>
    <w:p>
      <w:pPr>
        <w:pStyle w:val="BodyText"/>
        <w:spacing w:line="480" w:lineRule="auto"/>
        <w:ind w:left="1340" w:right="1433"/>
        <w:jc w:val="both"/>
      </w:pPr>
      <w:r>
        <w:rPr/>
        <w:t>Bhutto, Khalid, Muhammed; Majeeb (2013) used quasi-experimental to find out the Effect</w:t>
      </w:r>
      <w:r>
        <w:rPr>
          <w:spacing w:val="1"/>
        </w:rPr>
        <w:t> </w:t>
      </w:r>
      <w:r>
        <w:rPr/>
        <w:t>of teaching algebra through social constructivism on the students learning outcomes of 7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graders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public</w:t>
      </w:r>
      <w:r>
        <w:rPr>
          <w:spacing w:val="1"/>
          <w:vertAlign w:val="baseline"/>
        </w:rPr>
        <w:t> </w:t>
      </w:r>
      <w:r>
        <w:rPr>
          <w:vertAlign w:val="baseline"/>
        </w:rPr>
        <w:t>schools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District</w:t>
      </w:r>
      <w:r>
        <w:rPr>
          <w:spacing w:val="1"/>
          <w:vertAlign w:val="baseline"/>
        </w:rPr>
        <w:t> </w:t>
      </w:r>
      <w:r>
        <w:rPr>
          <w:vertAlign w:val="baseline"/>
        </w:rPr>
        <w:t>Jamshoro</w:t>
      </w:r>
      <w:r>
        <w:rPr>
          <w:spacing w:val="1"/>
          <w:vertAlign w:val="baseline"/>
        </w:rPr>
        <w:t> </w:t>
      </w:r>
      <w:r>
        <w:rPr>
          <w:vertAlign w:val="baseline"/>
        </w:rPr>
        <w:t>Sindh</w:t>
      </w:r>
      <w:r>
        <w:rPr>
          <w:spacing w:val="1"/>
          <w:vertAlign w:val="baseline"/>
        </w:rPr>
        <w:t> </w:t>
      </w:r>
      <w:r>
        <w:rPr>
          <w:vertAlign w:val="baseline"/>
        </w:rPr>
        <w:t>Pakistan.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this</w:t>
      </w:r>
      <w:r>
        <w:rPr>
          <w:spacing w:val="1"/>
          <w:vertAlign w:val="baseline"/>
        </w:rPr>
        <w:t> </w:t>
      </w:r>
      <w:r>
        <w:rPr>
          <w:vertAlign w:val="baseline"/>
        </w:rPr>
        <w:t>purpose</w:t>
      </w:r>
      <w:r>
        <w:rPr>
          <w:spacing w:val="60"/>
          <w:vertAlign w:val="baseline"/>
        </w:rPr>
        <w:t> </w:t>
      </w:r>
      <w:r>
        <w:rPr>
          <w:vertAlign w:val="baseline"/>
        </w:rPr>
        <w:t>two</w:t>
      </w:r>
      <w:r>
        <w:rPr>
          <w:spacing w:val="1"/>
          <w:vertAlign w:val="baseline"/>
        </w:rPr>
        <w:t> </w:t>
      </w:r>
      <w:r>
        <w:rPr>
          <w:vertAlign w:val="baseline"/>
        </w:rPr>
        <w:t>existing in-tact sections of grade 7(7</w:t>
      </w:r>
      <w:r>
        <w:rPr>
          <w:vertAlign w:val="superscript"/>
        </w:rPr>
        <w:t>th</w:t>
      </w:r>
      <w:r>
        <w:rPr>
          <w:vertAlign w:val="baseline"/>
        </w:rPr>
        <w:t> A, and 7</w:t>
      </w:r>
      <w:r>
        <w:rPr>
          <w:vertAlign w:val="superscript"/>
        </w:rPr>
        <w:t>th</w:t>
      </w:r>
      <w:r>
        <w:rPr>
          <w:vertAlign w:val="baseline"/>
        </w:rPr>
        <w:t> B) of a government high school of district</w:t>
      </w:r>
      <w:r>
        <w:rPr>
          <w:spacing w:val="1"/>
          <w:vertAlign w:val="baseline"/>
        </w:rPr>
        <w:t> </w:t>
      </w:r>
      <w:r>
        <w:rPr>
          <w:vertAlign w:val="baseline"/>
        </w:rPr>
        <w:t>Jamshoro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selected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quasi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treatment</w:t>
      </w:r>
      <w:r>
        <w:rPr>
          <w:spacing w:val="1"/>
          <w:vertAlign w:val="baseline"/>
        </w:rPr>
        <w:t> </w:t>
      </w:r>
      <w:r>
        <w:rPr>
          <w:vertAlign w:val="baseline"/>
        </w:rPr>
        <w:t>groups.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pre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60"/>
          <w:vertAlign w:val="baseline"/>
        </w:rPr>
        <w:t> </w:t>
      </w:r>
      <w:r>
        <w:rPr>
          <w:vertAlign w:val="baseline"/>
        </w:rPr>
        <w:t>posttest</w:t>
      </w:r>
      <w:r>
        <w:rPr>
          <w:spacing w:val="1"/>
          <w:vertAlign w:val="baseline"/>
        </w:rPr>
        <w:t> </w:t>
      </w:r>
      <w:r>
        <w:rPr>
          <w:vertAlign w:val="baseline"/>
        </w:rPr>
        <w:t>analyses were carried out. The first pattern t-test analysis reveals that both groups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parallel, however, the latter posttest analysis reveals that treatment group that was 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through</w:t>
      </w:r>
      <w:r>
        <w:rPr>
          <w:spacing w:val="1"/>
          <w:vertAlign w:val="baseline"/>
        </w:rPr>
        <w:t> </w:t>
      </w:r>
      <w:r>
        <w:rPr>
          <w:vertAlign w:val="baseline"/>
        </w:rPr>
        <w:t>social</w:t>
      </w:r>
      <w:r>
        <w:rPr>
          <w:spacing w:val="1"/>
          <w:vertAlign w:val="baseline"/>
        </w:rPr>
        <w:t> </w:t>
      </w:r>
      <w:r>
        <w:rPr>
          <w:vertAlign w:val="baseline"/>
        </w:rPr>
        <w:t>constructivist</w:t>
      </w:r>
      <w:r>
        <w:rPr>
          <w:spacing w:val="1"/>
          <w:vertAlign w:val="baseline"/>
        </w:rPr>
        <w:t> </w:t>
      </w:r>
      <w:r>
        <w:rPr>
          <w:vertAlign w:val="baseline"/>
        </w:rPr>
        <w:t>approach</w:t>
      </w:r>
      <w:r>
        <w:rPr>
          <w:spacing w:val="1"/>
          <w:vertAlign w:val="baseline"/>
        </w:rPr>
        <w:t> </w:t>
      </w:r>
      <w:r>
        <w:rPr>
          <w:vertAlign w:val="baseline"/>
        </w:rPr>
        <w:t>excelled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achieving</w:t>
      </w:r>
      <w:r>
        <w:rPr>
          <w:spacing w:val="1"/>
          <w:vertAlign w:val="baseline"/>
        </w:rPr>
        <w:t> </w:t>
      </w:r>
      <w:r>
        <w:rPr>
          <w:vertAlign w:val="baseline"/>
        </w:rPr>
        <w:t>statistically</w:t>
      </w:r>
      <w:r>
        <w:rPr>
          <w:spacing w:val="60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1"/>
          <w:vertAlign w:val="baseline"/>
        </w:rPr>
        <w:t> </w:t>
      </w:r>
      <w:r>
        <w:rPr>
          <w:vertAlign w:val="baseline"/>
        </w:rPr>
        <w:t>learning outcomes than that of control group that was taught through traditional one-way</w:t>
      </w:r>
      <w:r>
        <w:rPr>
          <w:spacing w:val="1"/>
          <w:vertAlign w:val="baseline"/>
        </w:rPr>
        <w:t> </w:t>
      </w:r>
      <w:r>
        <w:rPr>
          <w:vertAlign w:val="baseline"/>
        </w:rPr>
        <w:t>teaching. All public sector male seventh grader of District Jamshoro comprised the target</w:t>
      </w:r>
      <w:r>
        <w:rPr>
          <w:spacing w:val="1"/>
          <w:vertAlign w:val="baseline"/>
        </w:rPr>
        <w:t> </w:t>
      </w:r>
      <w:r>
        <w:rPr>
          <w:vertAlign w:val="baseline"/>
        </w:rPr>
        <w:t>population of the study; and two existing in-tact classes (section A and B) of 7</w:t>
      </w:r>
      <w:r>
        <w:rPr>
          <w:vertAlign w:val="superscript"/>
        </w:rPr>
        <w:t>th</w:t>
      </w:r>
      <w:r>
        <w:rPr>
          <w:vertAlign w:val="baseline"/>
        </w:rPr>
        <w:t> graders</w:t>
      </w:r>
      <w:r>
        <w:rPr>
          <w:spacing w:val="1"/>
          <w:vertAlign w:val="baseline"/>
        </w:rPr>
        <w:t> </w:t>
      </w:r>
      <w:r>
        <w:rPr>
          <w:vertAlign w:val="baseline"/>
        </w:rPr>
        <w:t>(2010-2011) of a Government Boys High School of District Jamshoro were selected as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</w:t>
      </w:r>
      <w:r>
        <w:rPr>
          <w:spacing w:val="-2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1"/>
          <w:vertAlign w:val="baseline"/>
        </w:rPr>
        <w:t> </w:t>
      </w:r>
      <w:r>
        <w:rPr>
          <w:vertAlign w:val="baseline"/>
        </w:rPr>
        <w:t>and treatment</w:t>
      </w:r>
      <w:r>
        <w:rPr>
          <w:spacing w:val="2"/>
          <w:vertAlign w:val="baseline"/>
        </w:rPr>
        <w:t> </w:t>
      </w:r>
      <w:r>
        <w:rPr>
          <w:vertAlign w:val="baseline"/>
        </w:rPr>
        <w:t>groups</w:t>
      </w:r>
      <w:r>
        <w:rPr>
          <w:spacing w:val="-1"/>
          <w:vertAlign w:val="baseline"/>
        </w:rPr>
        <w:t> </w:t>
      </w:r>
      <w:r>
        <w:rPr>
          <w:vertAlign w:val="baseline"/>
        </w:rPr>
        <w:t>respectively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quasi-experimental study.</w:t>
      </w:r>
    </w:p>
    <w:p>
      <w:pPr>
        <w:pStyle w:val="BodyText"/>
        <w:spacing w:before="2"/>
      </w:pPr>
    </w:p>
    <w:p>
      <w:pPr>
        <w:pStyle w:val="BodyText"/>
        <w:spacing w:line="480" w:lineRule="auto" w:before="1"/>
        <w:ind w:left="1340" w:right="1437"/>
        <w:jc w:val="both"/>
      </w:pPr>
      <w:r>
        <w:rPr/>
        <w:t>The quantitative data were collected from both groups through pre and posttest and were</w:t>
      </w:r>
      <w:r>
        <w:rPr>
          <w:spacing w:val="1"/>
        </w:rPr>
        <w:t> </w:t>
      </w:r>
      <w:r>
        <w:rPr/>
        <w:t>analyzed using t-test to find out statistical difference between control and treatment groups.</w:t>
      </w:r>
      <w:r>
        <w:rPr>
          <w:spacing w:val="-57"/>
        </w:rPr>
        <w:t> </w:t>
      </w:r>
      <w:r>
        <w:rPr/>
        <w:t>Online t-test calculator was used from Graph Pad Quick Calcs Website (Graph Pad Quick</w:t>
      </w:r>
      <w:r>
        <w:rPr>
          <w:spacing w:val="1"/>
        </w:rPr>
        <w:t> </w:t>
      </w:r>
      <w:r>
        <w:rPr/>
        <w:t>Calcs,</w:t>
      </w:r>
      <w:r>
        <w:rPr>
          <w:spacing w:val="31"/>
        </w:rPr>
        <w:t> </w:t>
      </w:r>
      <w:r>
        <w:rPr/>
        <w:t>2011).</w:t>
      </w:r>
      <w:r>
        <w:rPr>
          <w:spacing w:val="32"/>
        </w:rPr>
        <w:t> </w:t>
      </w:r>
      <w:r>
        <w:rPr/>
        <w:t>Two</w:t>
      </w:r>
      <w:r>
        <w:rPr>
          <w:spacing w:val="31"/>
        </w:rPr>
        <w:t> </w:t>
      </w:r>
      <w:r>
        <w:rPr/>
        <w:t>patterns</w:t>
      </w:r>
      <w:r>
        <w:rPr>
          <w:spacing w:val="30"/>
        </w:rPr>
        <w:t> </w:t>
      </w:r>
      <w:r>
        <w:rPr/>
        <w:t>of</w:t>
      </w:r>
      <w:r>
        <w:rPr>
          <w:spacing w:val="31"/>
        </w:rPr>
        <w:t> </w:t>
      </w:r>
      <w:r>
        <w:rPr/>
        <w:t>analyses</w:t>
      </w:r>
      <w:r>
        <w:rPr>
          <w:spacing w:val="32"/>
        </w:rPr>
        <w:t> </w:t>
      </w:r>
      <w:r>
        <w:rPr/>
        <w:t>were</w:t>
      </w:r>
      <w:r>
        <w:rPr>
          <w:spacing w:val="29"/>
        </w:rPr>
        <w:t> </w:t>
      </w:r>
      <w:r>
        <w:rPr/>
        <w:t>carried</w:t>
      </w:r>
      <w:r>
        <w:rPr>
          <w:spacing w:val="32"/>
        </w:rPr>
        <w:t> </w:t>
      </w:r>
      <w:r>
        <w:rPr/>
        <w:t>out:</w:t>
      </w:r>
      <w:r>
        <w:rPr>
          <w:spacing w:val="33"/>
        </w:rPr>
        <w:t> </w:t>
      </w:r>
      <w:r>
        <w:rPr/>
        <w:t>pretest</w:t>
      </w:r>
      <w:r>
        <w:rPr>
          <w:spacing w:val="31"/>
        </w:rPr>
        <w:t> </w:t>
      </w:r>
      <w:r>
        <w:rPr/>
        <w:t>scores</w:t>
      </w:r>
      <w:r>
        <w:rPr>
          <w:spacing w:val="35"/>
        </w:rPr>
        <w:t> </w:t>
      </w:r>
      <w:r>
        <w:rPr/>
        <w:t>analyses</w:t>
      </w:r>
      <w:r>
        <w:rPr>
          <w:spacing w:val="32"/>
        </w:rPr>
        <w:t> </w:t>
      </w:r>
      <w:r>
        <w:rPr/>
        <w:t>of</w:t>
      </w:r>
      <w:r>
        <w:rPr>
          <w:spacing w:val="30"/>
        </w:rPr>
        <w:t> </w:t>
      </w:r>
      <w:r>
        <w:rPr/>
        <w:t>both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control and treatment group to find out and ensure homogeneity between the selected in-</w:t>
      </w:r>
      <w:r>
        <w:rPr>
          <w:spacing w:val="1"/>
        </w:rPr>
        <w:t> </w:t>
      </w:r>
      <w:r>
        <w:rPr/>
        <w:t>tact groups in terms of previous knowledge and understanding and posttest scores analysis</w:t>
      </w:r>
      <w:r>
        <w:rPr>
          <w:spacing w:val="1"/>
        </w:rPr>
        <w:t> </w:t>
      </w:r>
      <w:r>
        <w:rPr/>
        <w:t>of both group to determine the effect of treatment on learning outcomes of the students. It</w:t>
      </w:r>
      <w:r>
        <w:rPr>
          <w:spacing w:val="1"/>
        </w:rPr>
        <w:t> </w:t>
      </w:r>
      <w:r>
        <w:rPr/>
        <w:t>yielded better learning outcomes also provided opportunities for students to interact with</w:t>
      </w:r>
      <w:r>
        <w:rPr>
          <w:spacing w:val="1"/>
        </w:rPr>
        <w:t> </w:t>
      </w:r>
      <w:r>
        <w:rPr/>
        <w:t>others, to share one‟s ideas and listen to others‟ (peer or teacher) point of view, to develop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skills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learn</w:t>
      </w:r>
      <w:r>
        <w:rPr>
          <w:spacing w:val="1"/>
        </w:rPr>
        <w:t> </w:t>
      </w:r>
      <w:r>
        <w:rPr/>
        <w:t>collaboratively in</w:t>
      </w:r>
      <w:r>
        <w:rPr>
          <w:spacing w:val="1"/>
        </w:rPr>
        <w:t> </w:t>
      </w:r>
      <w:r>
        <w:rPr/>
        <w:t>a free and</w:t>
      </w:r>
      <w:r>
        <w:rPr>
          <w:spacing w:val="1"/>
        </w:rPr>
        <w:t> </w:t>
      </w:r>
      <w:r>
        <w:rPr/>
        <w:t>friendly</w:t>
      </w:r>
      <w:r>
        <w:rPr>
          <w:spacing w:val="1"/>
        </w:rPr>
        <w:t> </w:t>
      </w:r>
      <w:r>
        <w:rPr/>
        <w:t>environment.</w:t>
      </w:r>
      <w:r>
        <w:rPr>
          <w:spacing w:val="1"/>
        </w:rPr>
        <w:t> </w:t>
      </w:r>
      <w:r>
        <w:rPr/>
        <w:t>Bhutto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>
          <w:i/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relevant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researcher‟s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methodology and design but differend in the subject of study, level of students‟ used and</w:t>
      </w:r>
      <w:r>
        <w:rPr>
          <w:spacing w:val="1"/>
        </w:rPr>
        <w:t> </w:t>
      </w:r>
      <w:r>
        <w:rPr/>
        <w:t>teaching strategy (i.e. constructivism) and location. The researcher‟s study was based on</w:t>
      </w:r>
      <w:r>
        <w:rPr>
          <w:spacing w:val="1"/>
        </w:rPr>
        <w:t> </w:t>
      </w:r>
      <w:r>
        <w:rPr/>
        <w:t>scaffolding strategy, with variables in attitude, retention and gender. It also used Senior</w:t>
      </w:r>
      <w:r>
        <w:rPr>
          <w:spacing w:val="1"/>
        </w:rPr>
        <w:t> </w:t>
      </w:r>
      <w:r>
        <w:rPr/>
        <w:t>Secondary School (II) students of Giwa, Kaduna State. While the reviewed study was in</w:t>
      </w:r>
      <w:r>
        <w:rPr>
          <w:spacing w:val="1"/>
        </w:rPr>
        <w:t> </w:t>
      </w:r>
      <w:r>
        <w:rPr/>
        <w:t>Jamshoro</w:t>
      </w:r>
      <w:r>
        <w:rPr>
          <w:spacing w:val="-1"/>
        </w:rPr>
        <w:t> </w:t>
      </w:r>
      <w:r>
        <w:rPr/>
        <w:t>Sindh,</w:t>
      </w:r>
      <w:r>
        <w:rPr>
          <w:spacing w:val="-3"/>
        </w:rPr>
        <w:t> </w:t>
      </w:r>
      <w:r>
        <w:rPr/>
        <w:t>Pakistan.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6"/>
        <w:jc w:val="both"/>
      </w:pPr>
      <w:r>
        <w:rPr/>
        <w:t>Enhancing Academic Achievement and Retention in senior secondary school Chemistry</w:t>
      </w:r>
      <w:r>
        <w:rPr>
          <w:spacing w:val="1"/>
        </w:rPr>
        <w:t> </w:t>
      </w:r>
      <w:r>
        <w:rPr/>
        <w:t>through Discussion and lecture methods; A Case study of selected secondary schools in</w:t>
      </w:r>
      <w:r>
        <w:rPr>
          <w:spacing w:val="1"/>
        </w:rPr>
        <w:t> </w:t>
      </w:r>
      <w:r>
        <w:rPr/>
        <w:t>Gboko,</w:t>
      </w:r>
      <w:r>
        <w:rPr>
          <w:spacing w:val="1"/>
        </w:rPr>
        <w:t> </w:t>
      </w:r>
      <w:r>
        <w:rPr/>
        <w:t>Benue</w:t>
      </w:r>
      <w:r>
        <w:rPr>
          <w:spacing w:val="1"/>
        </w:rPr>
        <w:t> </w:t>
      </w:r>
      <w:r>
        <w:rPr/>
        <w:t>State,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by Omwirhiren</w:t>
      </w:r>
      <w:r>
        <w:rPr>
          <w:spacing w:val="1"/>
        </w:rPr>
        <w:t> </w:t>
      </w:r>
      <w:r>
        <w:rPr/>
        <w:t>(2015).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initiated to determine how academic achievement and retention in chemistry is enhanced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SSII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ascertained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differential</w:t>
      </w:r>
      <w:r>
        <w:rPr>
          <w:spacing w:val="1"/>
        </w:rPr>
        <w:t> </w:t>
      </w:r>
      <w:r>
        <w:rPr/>
        <w:t>performance of male and female students in Chemistry with a view of improving students‟</w:t>
      </w:r>
      <w:r>
        <w:rPr>
          <w:spacing w:val="1"/>
        </w:rPr>
        <w:t> </w:t>
      </w:r>
      <w:r>
        <w:rPr/>
        <w:t>performance in Chemistry. The study adopted a non-equivalent pretest, post-test control</w:t>
      </w:r>
      <w:r>
        <w:rPr>
          <w:spacing w:val="1"/>
        </w:rPr>
        <w:t> </w:t>
      </w:r>
      <w:r>
        <w:rPr/>
        <w:t>quasi-experimental design.</w:t>
      </w:r>
      <w:r>
        <w:rPr>
          <w:spacing w:val="1"/>
        </w:rPr>
        <w:t> </w:t>
      </w:r>
      <w:r>
        <w:rPr/>
        <w:t>A total of one hundred and eighteen senior secondary school II</w:t>
      </w:r>
      <w:r>
        <w:rPr>
          <w:spacing w:val="1"/>
        </w:rPr>
        <w:t> </w:t>
      </w:r>
      <w:r>
        <w:rPr/>
        <w:t>students in intact classes were chosen from three schools in Gboko Local Government Area</w:t>
      </w:r>
      <w:r>
        <w:rPr>
          <w:spacing w:val="-57"/>
        </w:rPr>
        <w:t> </w:t>
      </w:r>
      <w:r>
        <w:rPr/>
        <w:t>of Benue State using purposive random sampling.</w:t>
      </w:r>
      <w:r>
        <w:rPr>
          <w:spacing w:val="1"/>
        </w:rPr>
        <w:t> </w:t>
      </w:r>
      <w:r>
        <w:rPr/>
        <w:t>Data were collected using a 30-item</w:t>
      </w:r>
      <w:r>
        <w:rPr>
          <w:spacing w:val="1"/>
        </w:rPr>
        <w:t> </w:t>
      </w:r>
      <w:r>
        <w:rPr/>
        <w:t>multiple</w:t>
      </w:r>
      <w:r>
        <w:rPr>
          <w:spacing w:val="16"/>
        </w:rPr>
        <w:t> </w:t>
      </w:r>
      <w:r>
        <w:rPr/>
        <w:t>choice</w:t>
      </w:r>
      <w:r>
        <w:rPr>
          <w:spacing w:val="16"/>
        </w:rPr>
        <w:t> </w:t>
      </w:r>
      <w:r>
        <w:rPr/>
        <w:t>Chemistry</w:t>
      </w:r>
      <w:r>
        <w:rPr>
          <w:spacing w:val="13"/>
        </w:rPr>
        <w:t> </w:t>
      </w:r>
      <w:r>
        <w:rPr/>
        <w:t>Achievement</w:t>
      </w:r>
      <w:r>
        <w:rPr>
          <w:spacing w:val="17"/>
        </w:rPr>
        <w:t> </w:t>
      </w:r>
      <w:r>
        <w:rPr/>
        <w:t>Test</w:t>
      </w:r>
      <w:r>
        <w:rPr>
          <w:spacing w:val="18"/>
        </w:rPr>
        <w:t> </w:t>
      </w:r>
      <w:r>
        <w:rPr/>
        <w:t>(CAT),</w:t>
      </w:r>
      <w:r>
        <w:rPr>
          <w:spacing w:val="17"/>
        </w:rPr>
        <w:t> </w:t>
      </w:r>
      <w:r>
        <w:rPr/>
        <w:t>in</w:t>
      </w:r>
      <w:r>
        <w:rPr>
          <w:spacing w:val="17"/>
        </w:rPr>
        <w:t> </w:t>
      </w:r>
      <w:r>
        <w:rPr/>
        <w:t>Organic</w:t>
      </w:r>
      <w:r>
        <w:rPr>
          <w:spacing w:val="17"/>
        </w:rPr>
        <w:t> </w:t>
      </w:r>
      <w:r>
        <w:rPr/>
        <w:t>Chemistry.</w:t>
      </w:r>
      <w:r>
        <w:rPr>
          <w:spacing w:val="17"/>
        </w:rPr>
        <w:t> </w:t>
      </w:r>
      <w:r>
        <w:rPr/>
        <w:t>Student</w:t>
      </w:r>
      <w:r>
        <w:rPr>
          <w:spacing w:val="18"/>
        </w:rPr>
        <w:t> </w:t>
      </w:r>
      <w:r>
        <w:rPr/>
        <w:t>were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2"/>
        <w:jc w:val="both"/>
      </w:pPr>
      <w:r>
        <w:rPr/>
        <w:t>assigned to a treatment and a control group. Three hypotheses were generated and tested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tested at 0.05</w:t>
      </w:r>
      <w:r>
        <w:rPr>
          <w:spacing w:val="2"/>
        </w:rPr>
        <w:t> </w:t>
      </w:r>
      <w:r>
        <w:rPr/>
        <w:t>level of significance.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The data obtained were analyzed using descriptive statistics, t-test, spearman‟s correlation</w:t>
      </w:r>
      <w:r>
        <w:rPr>
          <w:spacing w:val="1"/>
        </w:rPr>
        <w:t> </w:t>
      </w:r>
      <w:r>
        <w:rPr/>
        <w:t>coefficient and analysis of variance (ANOVA). There was significant difference in students</w:t>
      </w:r>
      <w:r>
        <w:rPr>
          <w:spacing w:val="-57"/>
        </w:rPr>
        <w:t> </w:t>
      </w:r>
      <w:r>
        <w:rPr/>
        <w:t>performance when discussion and lecture strategies were used to teach chemistry (F</w:t>
      </w:r>
      <w:r>
        <w:rPr>
          <w:vertAlign w:val="subscript"/>
        </w:rPr>
        <w:t>cal</w:t>
      </w:r>
      <w:r>
        <w:rPr>
          <w:vertAlign w:val="baseline"/>
        </w:rPr>
        <w:t>=</w:t>
      </w:r>
      <w:r>
        <w:rPr>
          <w:spacing w:val="1"/>
          <w:vertAlign w:val="baseline"/>
        </w:rPr>
        <w:t> </w:t>
      </w:r>
      <w:r>
        <w:rPr>
          <w:vertAlign w:val="baseline"/>
        </w:rPr>
        <w:t>4.65&gt; F</w:t>
      </w:r>
      <w:r>
        <w:rPr>
          <w:vertAlign w:val="subscript"/>
        </w:rPr>
        <w:t>crit</w:t>
      </w:r>
      <w:r>
        <w:rPr>
          <w:vertAlign w:val="baseline"/>
        </w:rPr>
        <w:t>=3.85 at{&lt;0.05). The result shows significant difference in the retention ability of</w:t>
      </w:r>
      <w:r>
        <w:rPr>
          <w:spacing w:val="-57"/>
          <w:vertAlign w:val="baseline"/>
        </w:rPr>
        <w:t> </w:t>
      </w:r>
      <w:r>
        <w:rPr>
          <w:vertAlign w:val="baseline"/>
        </w:rPr>
        <w:t>students exposed to discussion and lecture method (F</w:t>
      </w:r>
      <w:r>
        <w:rPr>
          <w:vertAlign w:val="subscript"/>
        </w:rPr>
        <w:t>cal</w:t>
      </w:r>
      <w:r>
        <w:rPr>
          <w:vertAlign w:val="baseline"/>
        </w:rPr>
        <w:t> = 0.97867&gt; 0.2353 at P&lt;0.05).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was significant difference in the performance of male and female students in the two</w:t>
      </w:r>
      <w:r>
        <w:rPr>
          <w:spacing w:val="1"/>
          <w:vertAlign w:val="baseline"/>
        </w:rPr>
        <w:t> </w:t>
      </w:r>
      <w:r>
        <w:rPr>
          <w:vertAlign w:val="baseline"/>
        </w:rPr>
        <w:t>groups</w:t>
      </w:r>
      <w:r>
        <w:rPr>
          <w:spacing w:val="1"/>
          <w:vertAlign w:val="baseline"/>
        </w:rPr>
        <w:t> </w:t>
      </w:r>
      <w:r>
        <w:rPr>
          <w:vertAlign w:val="baseline"/>
        </w:rPr>
        <w:t>(t</w:t>
      </w:r>
      <w:r>
        <w:rPr>
          <w:vertAlign w:val="subscript"/>
        </w:rPr>
        <w:t>cal</w:t>
      </w:r>
      <w:r>
        <w:rPr>
          <w:vertAlign w:val="baseline"/>
        </w:rPr>
        <w:t>=3.621?</w:t>
      </w:r>
      <w:r>
        <w:rPr>
          <w:spacing w:val="1"/>
          <w:vertAlign w:val="baseline"/>
        </w:rPr>
        <w:t> </w:t>
      </w:r>
      <w:r>
        <w:rPr>
          <w:vertAlign w:val="baseline"/>
        </w:rPr>
        <w:t>t</w:t>
      </w:r>
      <w:r>
        <w:rPr>
          <w:vertAlign w:val="subscript"/>
        </w:rPr>
        <w:t>crit</w:t>
      </w:r>
      <w:r>
        <w:rPr>
          <w:vertAlign w:val="baseline"/>
        </w:rPr>
        <w:t>=2.000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P&lt;0.05).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overall</w:t>
      </w:r>
      <w:r>
        <w:rPr>
          <w:spacing w:val="1"/>
          <w:vertAlign w:val="baseline"/>
        </w:rPr>
        <w:t> </w:t>
      </w:r>
      <w:r>
        <w:rPr>
          <w:vertAlign w:val="baseline"/>
        </w:rPr>
        <w:t>results</w:t>
      </w:r>
      <w:r>
        <w:rPr>
          <w:spacing w:val="1"/>
          <w:vertAlign w:val="baseline"/>
        </w:rPr>
        <w:t> </w:t>
      </w:r>
      <w:r>
        <w:rPr>
          <w:vertAlign w:val="baseline"/>
        </w:rPr>
        <w:t>shows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discussion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instructional strategy significantly improved students performance in chemistry better than</w:t>
      </w:r>
      <w:r>
        <w:rPr>
          <w:spacing w:val="1"/>
          <w:vertAlign w:val="baseline"/>
        </w:rPr>
        <w:t> </w:t>
      </w:r>
      <w:r>
        <w:rPr>
          <w:vertAlign w:val="baseline"/>
        </w:rPr>
        <w:t>the lecture instructional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strategy.</w:t>
      </w:r>
      <w:r>
        <w:rPr>
          <w:spacing w:val="1"/>
          <w:vertAlign w:val="baseline"/>
        </w:rPr>
        <w:t> </w:t>
      </w:r>
      <w:r>
        <w:rPr>
          <w:vertAlign w:val="baseline"/>
        </w:rPr>
        <w:t>The study concluded that discussion enhanced better</w:t>
      </w:r>
      <w:r>
        <w:rPr>
          <w:spacing w:val="1"/>
          <w:vertAlign w:val="baseline"/>
        </w:rPr>
        <w:t> </w:t>
      </w:r>
      <w:r>
        <w:rPr>
          <w:vertAlign w:val="baseline"/>
        </w:rPr>
        <w:t>achievement and productivity than the lecture method. It was recommended that discussion</w:t>
      </w:r>
      <w:r>
        <w:rPr>
          <w:spacing w:val="-57"/>
          <w:vertAlign w:val="baseline"/>
        </w:rPr>
        <w:t> </w:t>
      </w:r>
      <w:r>
        <w:rPr>
          <w:vertAlign w:val="baseline"/>
        </w:rPr>
        <w:t>method should be used</w:t>
      </w:r>
      <w:r>
        <w:rPr>
          <w:spacing w:val="1"/>
          <w:vertAlign w:val="baseline"/>
        </w:rPr>
        <w:t> </w:t>
      </w:r>
      <w:r>
        <w:rPr>
          <w:vertAlign w:val="baseline"/>
        </w:rPr>
        <w:t>to teach organic</w:t>
      </w:r>
      <w:r>
        <w:rPr>
          <w:spacing w:val="1"/>
          <w:vertAlign w:val="baseline"/>
        </w:rPr>
        <w:t> </w:t>
      </w:r>
      <w:r>
        <w:rPr>
          <w:vertAlign w:val="baseline"/>
        </w:rPr>
        <w:t>chemistry in</w:t>
      </w:r>
      <w:r>
        <w:rPr>
          <w:spacing w:val="60"/>
          <w:vertAlign w:val="baseline"/>
        </w:rPr>
        <w:t> </w:t>
      </w:r>
      <w:r>
        <w:rPr>
          <w:vertAlign w:val="baseline"/>
        </w:rPr>
        <w:t>Nigeria senior secondary schools.</w:t>
      </w:r>
      <w:r>
        <w:rPr>
          <w:spacing w:val="1"/>
          <w:vertAlign w:val="baseline"/>
        </w:rPr>
        <w:t> </w:t>
      </w:r>
      <w:r>
        <w:rPr>
          <w:vertAlign w:val="baseline"/>
        </w:rPr>
        <w:t>This study is relevant to the researcher‟s investigation in having the same variables, design</w:t>
      </w:r>
      <w:r>
        <w:rPr>
          <w:spacing w:val="1"/>
          <w:vertAlign w:val="baseline"/>
        </w:rPr>
        <w:t> </w:t>
      </w:r>
      <w:r>
        <w:rPr>
          <w:vertAlign w:val="baseline"/>
        </w:rPr>
        <w:t>and the statistical tool used but differ in the instructional strategies.</w:t>
      </w:r>
      <w:r>
        <w:rPr>
          <w:spacing w:val="1"/>
          <w:vertAlign w:val="baseline"/>
        </w:rPr>
        <w:t> </w:t>
      </w:r>
      <w:r>
        <w:rPr>
          <w:vertAlign w:val="baseline"/>
        </w:rPr>
        <w:t>The researcher‟s study</w:t>
      </w:r>
      <w:r>
        <w:rPr>
          <w:spacing w:val="1"/>
          <w:vertAlign w:val="baseline"/>
        </w:rPr>
        <w:t> </w:t>
      </w:r>
      <w:r>
        <w:rPr>
          <w:vertAlign w:val="baseline"/>
        </w:rPr>
        <w:t>was on scaffolding while the reviewed is on discussion which were all compared with</w:t>
      </w:r>
      <w:r>
        <w:rPr>
          <w:spacing w:val="1"/>
          <w:vertAlign w:val="baseline"/>
        </w:rPr>
        <w:t> </w:t>
      </w:r>
      <w:r>
        <w:rPr>
          <w:vertAlign w:val="baseline"/>
        </w:rPr>
        <w:t>lecture</w:t>
      </w:r>
      <w:r>
        <w:rPr>
          <w:spacing w:val="-3"/>
          <w:vertAlign w:val="baseline"/>
        </w:rPr>
        <w:t> </w:t>
      </w:r>
      <w:r>
        <w:rPr>
          <w:vertAlign w:val="baseline"/>
        </w:rPr>
        <w:t>method. The</w:t>
      </w:r>
      <w:r>
        <w:rPr>
          <w:spacing w:val="-1"/>
          <w:vertAlign w:val="baseline"/>
        </w:rPr>
        <w:t> </w:t>
      </w:r>
      <w:r>
        <w:rPr>
          <w:vertAlign w:val="baseline"/>
        </w:rPr>
        <w:t>location also differed.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340" w:right="1435"/>
        <w:jc w:val="both"/>
      </w:pP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Demonstration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6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Achievement of students in chemistry was carried out by Ameh and Dantani (2012). This is</w:t>
      </w:r>
      <w:r>
        <w:rPr>
          <w:spacing w:val="-57"/>
        </w:rPr>
        <w:t> </w:t>
      </w:r>
      <w:r>
        <w:rPr/>
        <w:t>to determine the effect of lecture and demonstration methods on academic achievement of</w:t>
      </w:r>
      <w:r>
        <w:rPr>
          <w:spacing w:val="1"/>
        </w:rPr>
        <w:t> </w:t>
      </w:r>
      <w:r>
        <w:rPr/>
        <w:t>students</w:t>
      </w:r>
      <w:r>
        <w:rPr>
          <w:spacing w:val="3"/>
        </w:rPr>
        <w:t> </w:t>
      </w:r>
      <w:r>
        <w:rPr/>
        <w:t>in</w:t>
      </w:r>
      <w:r>
        <w:rPr>
          <w:spacing w:val="4"/>
        </w:rPr>
        <w:t> </w:t>
      </w:r>
      <w:r>
        <w:rPr/>
        <w:t>Chemistry</w:t>
      </w:r>
      <w:r>
        <w:rPr>
          <w:spacing w:val="-2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3"/>
        </w:rPr>
        <w:t> </w:t>
      </w:r>
      <w:r>
        <w:rPr/>
        <w:t>Nassarawa</w:t>
      </w:r>
      <w:r>
        <w:rPr>
          <w:spacing w:val="4"/>
        </w:rPr>
        <w:t> </w:t>
      </w:r>
      <w:r>
        <w:rPr/>
        <w:t>Local</w:t>
      </w:r>
      <w:r>
        <w:rPr>
          <w:spacing w:val="4"/>
        </w:rPr>
        <w:t> </w:t>
      </w:r>
      <w:r>
        <w:rPr/>
        <w:t>Government</w:t>
      </w:r>
      <w:r>
        <w:rPr>
          <w:spacing w:val="4"/>
        </w:rPr>
        <w:t> </w:t>
      </w:r>
      <w:r>
        <w:rPr/>
        <w:t>Area</w:t>
      </w:r>
      <w:r>
        <w:rPr>
          <w:spacing w:val="4"/>
        </w:rPr>
        <w:t> </w:t>
      </w:r>
      <w:r>
        <w:rPr/>
        <w:t>of</w:t>
      </w:r>
      <w:r>
        <w:rPr>
          <w:spacing w:val="5"/>
        </w:rPr>
        <w:t> </w:t>
      </w:r>
      <w:r>
        <w:rPr/>
        <w:t>Kano</w:t>
      </w:r>
      <w:r>
        <w:rPr>
          <w:spacing w:val="12"/>
        </w:rPr>
        <w:t> </w:t>
      </w:r>
      <w:r>
        <w:rPr/>
        <w:t>State.</w:t>
      </w:r>
      <w:r>
        <w:rPr>
          <w:spacing w:val="3"/>
        </w:rPr>
        <w:t> </w:t>
      </w:r>
      <w:r>
        <w:rPr/>
        <w:t>Fifty–eight</w:t>
      </w:r>
    </w:p>
    <w:p>
      <w:pPr>
        <w:pStyle w:val="BodyText"/>
        <w:spacing w:before="1"/>
        <w:ind w:left="1340"/>
        <w:jc w:val="both"/>
      </w:pPr>
      <w:r>
        <w:rPr/>
        <w:t>(58)</w:t>
      </w:r>
      <w:r>
        <w:rPr>
          <w:spacing w:val="26"/>
        </w:rPr>
        <w:t> </w:t>
      </w:r>
      <w:r>
        <w:rPr/>
        <w:t>chemistry</w:t>
      </w:r>
      <w:r>
        <w:rPr>
          <w:spacing w:val="22"/>
        </w:rPr>
        <w:t> </w:t>
      </w:r>
      <w:r>
        <w:rPr/>
        <w:t>students</w:t>
      </w:r>
      <w:r>
        <w:rPr>
          <w:spacing w:val="31"/>
        </w:rPr>
        <w:t> </w:t>
      </w:r>
      <w:r>
        <w:rPr/>
        <w:t>(boys</w:t>
      </w:r>
      <w:r>
        <w:rPr>
          <w:spacing w:val="30"/>
        </w:rPr>
        <w:t> </w:t>
      </w:r>
      <w:r>
        <w:rPr/>
        <w:t>and</w:t>
      </w:r>
      <w:r>
        <w:rPr>
          <w:spacing w:val="29"/>
        </w:rPr>
        <w:t> </w:t>
      </w:r>
      <w:r>
        <w:rPr/>
        <w:t>girls)</w:t>
      </w:r>
      <w:r>
        <w:rPr>
          <w:spacing w:val="28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Senior</w:t>
      </w:r>
      <w:r>
        <w:rPr>
          <w:spacing w:val="28"/>
        </w:rPr>
        <w:t> </w:t>
      </w:r>
      <w:r>
        <w:rPr/>
        <w:t>Secondary</w:t>
      </w:r>
      <w:r>
        <w:rPr>
          <w:spacing w:val="22"/>
        </w:rPr>
        <w:t> </w:t>
      </w:r>
      <w:r>
        <w:rPr/>
        <w:t>School</w:t>
      </w:r>
      <w:r>
        <w:rPr>
          <w:spacing w:val="28"/>
        </w:rPr>
        <w:t> </w:t>
      </w:r>
      <w:r>
        <w:rPr/>
        <w:t>one</w:t>
      </w:r>
      <w:r>
        <w:rPr>
          <w:spacing w:val="27"/>
        </w:rPr>
        <w:t> </w:t>
      </w:r>
      <w:r>
        <w:rPr/>
        <w:t>(SS1)</w:t>
      </w:r>
      <w:r>
        <w:rPr>
          <w:spacing w:val="26"/>
        </w:rPr>
        <w:t> </w:t>
      </w:r>
      <w:r>
        <w:rPr/>
        <w:t>from</w:t>
      </w:r>
    </w:p>
    <w:p>
      <w:pPr>
        <w:spacing w:after="0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6"/>
        <w:jc w:val="both"/>
      </w:pPr>
      <w:r>
        <w:rPr/>
        <w:t>two randomly selected schools were involved in the study. Necessary data were collected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validated reliable data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analyzed</w:t>
      </w:r>
      <w:r>
        <w:rPr>
          <w:spacing w:val="-1"/>
        </w:rPr>
        <w:t> </w:t>
      </w:r>
      <w:r>
        <w:rPr/>
        <w:t>using</w:t>
      </w:r>
      <w:r>
        <w:rPr>
          <w:spacing w:val="-4"/>
        </w:rPr>
        <w:t> </w:t>
      </w:r>
      <w:r>
        <w:rPr/>
        <w:t>the t-test</w:t>
      </w:r>
      <w:r>
        <w:rPr>
          <w:spacing w:val="1"/>
        </w:rPr>
        <w:t> </w:t>
      </w:r>
      <w:r>
        <w:rPr/>
        <w:t>at</w:t>
      </w:r>
      <w:r>
        <w:rPr>
          <w:spacing w:val="-1"/>
        </w:rPr>
        <w:t> </w:t>
      </w:r>
      <w:r>
        <w:rPr/>
        <w:t>a significant</w:t>
      </w:r>
      <w:r>
        <w:rPr>
          <w:spacing w:val="-1"/>
        </w:rPr>
        <w:t> </w:t>
      </w:r>
      <w:r>
        <w:rPr/>
        <w:t>level of</w:t>
      </w:r>
      <w:r>
        <w:rPr>
          <w:spacing w:val="-1"/>
        </w:rPr>
        <w:t> </w:t>
      </w:r>
      <w:r>
        <w:rPr/>
        <w:t>0.05.</w:t>
      </w:r>
    </w:p>
    <w:p>
      <w:pPr>
        <w:pStyle w:val="BodyText"/>
      </w:pPr>
    </w:p>
    <w:p>
      <w:pPr>
        <w:pStyle w:val="BodyText"/>
        <w:spacing w:line="480" w:lineRule="auto"/>
        <w:ind w:left="1340" w:right="1438"/>
        <w:jc w:val="both"/>
      </w:pPr>
      <w:r>
        <w:rPr/>
        <w:t>Results obtained reveal that students perform better in Chemistry when taught using the</w:t>
      </w:r>
      <w:r>
        <w:rPr>
          <w:spacing w:val="1"/>
        </w:rPr>
        <w:t> </w:t>
      </w:r>
      <w:r>
        <w:rPr/>
        <w:t>demonstration method as compared to the lecture method. The boys and girls are better in</w:t>
      </w:r>
      <w:r>
        <w:rPr>
          <w:spacing w:val="1"/>
        </w:rPr>
        <w:t> </w:t>
      </w:r>
      <w:r>
        <w:rPr/>
        <w:t>academic achievement when taught using demonstration method than when lecture method</w:t>
      </w:r>
      <w:r>
        <w:rPr>
          <w:spacing w:val="1"/>
        </w:rPr>
        <w:t> </w:t>
      </w:r>
      <w:r>
        <w:rPr/>
        <w:t>was used. The demonstration method shows equality in the performance of boys and girls.</w:t>
      </w:r>
      <w:r>
        <w:rPr>
          <w:spacing w:val="1"/>
        </w:rPr>
        <w:t> </w:t>
      </w:r>
      <w:r>
        <w:rPr/>
        <w:t>Hence, the adoption of demonstration methods in the teaching and learning of chemistry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recommended.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different to the reviewed study in which lecture method was studied with Demonstration to</w:t>
      </w:r>
      <w:r>
        <w:rPr>
          <w:spacing w:val="1"/>
        </w:rPr>
        <w:t> </w:t>
      </w:r>
      <w:r>
        <w:rPr/>
        <w:t>know the effectiveness on the academic performance of Chemistry.</w:t>
      </w:r>
      <w:r>
        <w:rPr>
          <w:spacing w:val="1"/>
        </w:rPr>
        <w:t> </w:t>
      </w:r>
      <w:r>
        <w:rPr/>
        <w:t>It differs from the</w:t>
      </w:r>
      <w:r>
        <w:rPr>
          <w:spacing w:val="1"/>
        </w:rPr>
        <w:t> </w:t>
      </w:r>
      <w:r>
        <w:rPr/>
        <w:t>researcher‟s study which determines the impact of Scaffolding Instructional Strategy on</w:t>
      </w:r>
      <w:r>
        <w:rPr>
          <w:spacing w:val="1"/>
        </w:rPr>
        <w:t> </w:t>
      </w:r>
      <w:r>
        <w:rPr/>
        <w:t>attitude, retention and performance in Ecology among SS 2 students of Zaria. It was also</w:t>
      </w:r>
      <w:r>
        <w:rPr>
          <w:spacing w:val="1"/>
        </w:rPr>
        <w:t> </w:t>
      </w:r>
      <w:r>
        <w:rPr/>
        <w:t>different in subject, level of student and location. It is similar in using lecture method,</w:t>
      </w:r>
      <w:r>
        <w:rPr>
          <w:spacing w:val="1"/>
        </w:rPr>
        <w:t> </w:t>
      </w:r>
      <w:r>
        <w:rPr/>
        <w:t>research</w:t>
      </w:r>
      <w:r>
        <w:rPr>
          <w:spacing w:val="-3"/>
        </w:rPr>
        <w:t> </w:t>
      </w:r>
      <w:r>
        <w:rPr/>
        <w:t>design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statistical</w:t>
      </w:r>
      <w:r>
        <w:rPr>
          <w:spacing w:val="-2"/>
        </w:rPr>
        <w:t> </w:t>
      </w:r>
      <w:r>
        <w:rPr/>
        <w:t>tool.</w:t>
      </w:r>
      <w:r>
        <w:rPr>
          <w:spacing w:val="54"/>
        </w:rPr>
        <w:t> </w:t>
      </w:r>
      <w:r>
        <w:rPr/>
        <w:t>Therefore,</w:t>
      </w:r>
      <w:r>
        <w:rPr>
          <w:spacing w:val="-2"/>
        </w:rPr>
        <w:t> </w:t>
      </w:r>
      <w:r>
        <w:rPr/>
        <w:t>serves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basis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researcher‟s</w:t>
      </w:r>
      <w:r>
        <w:rPr>
          <w:spacing w:val="-4"/>
        </w:rPr>
        <w:t> </w:t>
      </w:r>
      <w:r>
        <w:rPr/>
        <w:t>study.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340" w:right="1434"/>
        <w:jc w:val="both"/>
      </w:pPr>
      <w:r>
        <w:rPr/>
        <w:t>The study of Chen and Chen (2012), examine the Effects of an Inquiry-Based Learning</w:t>
      </w:r>
      <w:r>
        <w:rPr>
          <w:spacing w:val="1"/>
        </w:rPr>
        <w:t> </w:t>
      </w:r>
      <w:r>
        <w:rPr/>
        <w:t>(IBL) approach compared to that of a Problem-Based Learning (PBL) approach on learner</w:t>
      </w:r>
      <w:r>
        <w:rPr>
          <w:spacing w:val="1"/>
        </w:rPr>
        <w:t> </w:t>
      </w:r>
      <w:r>
        <w:rPr/>
        <w:t>performance, attitude towards science and inquiry ability. Ninety-six (96) students from</w:t>
      </w:r>
      <w:r>
        <w:rPr>
          <w:spacing w:val="1"/>
        </w:rPr>
        <w:t> </w:t>
      </w:r>
      <w:r>
        <w:rPr/>
        <w:t>three 7</w:t>
      </w:r>
      <w:r>
        <w:rPr>
          <w:vertAlign w:val="superscript"/>
        </w:rPr>
        <w:t>th</w:t>
      </w:r>
      <w:r>
        <w:rPr>
          <w:vertAlign w:val="baseline"/>
        </w:rPr>
        <w:t> – grade classes at a public school in Taiwan were randomly assigned to two</w:t>
      </w:r>
      <w:r>
        <w:rPr>
          <w:spacing w:val="1"/>
          <w:vertAlign w:val="baseline"/>
        </w:rPr>
        <w:t> </w:t>
      </w:r>
      <w:r>
        <w:rPr>
          <w:vertAlign w:val="baseline"/>
        </w:rPr>
        <w:t>experimental</w:t>
      </w:r>
      <w:r>
        <w:rPr>
          <w:spacing w:val="1"/>
          <w:vertAlign w:val="baseline"/>
        </w:rPr>
        <w:t> </w:t>
      </w:r>
      <w:r>
        <w:rPr>
          <w:vertAlign w:val="baseline"/>
        </w:rPr>
        <w:t>groups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one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1"/>
          <w:vertAlign w:val="baseline"/>
        </w:rPr>
        <w:t> </w:t>
      </w:r>
      <w:r>
        <w:rPr>
          <w:vertAlign w:val="baseline"/>
        </w:rPr>
        <w:t>group.</w:t>
      </w:r>
      <w:r>
        <w:rPr>
          <w:spacing w:val="1"/>
          <w:vertAlign w:val="baseline"/>
        </w:rPr>
        <w:t> </w:t>
      </w:r>
      <w:r>
        <w:rPr>
          <w:vertAlign w:val="baseline"/>
        </w:rPr>
        <w:t>All</w:t>
      </w:r>
      <w:r>
        <w:rPr>
          <w:spacing w:val="1"/>
          <w:vertAlign w:val="baseline"/>
        </w:rPr>
        <w:t> </w:t>
      </w:r>
      <w:r>
        <w:rPr>
          <w:vertAlign w:val="baseline"/>
        </w:rPr>
        <w:t>groups</w:t>
      </w:r>
      <w:r>
        <w:rPr>
          <w:spacing w:val="1"/>
          <w:vertAlign w:val="baseline"/>
        </w:rPr>
        <w:t> </w:t>
      </w:r>
      <w:r>
        <w:rPr>
          <w:vertAlign w:val="baseline"/>
        </w:rPr>
        <w:t>received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same</w:t>
      </w:r>
      <w:r>
        <w:rPr>
          <w:spacing w:val="1"/>
          <w:vertAlign w:val="baseline"/>
        </w:rPr>
        <w:t> </w:t>
      </w:r>
      <w:r>
        <w:rPr>
          <w:vertAlign w:val="baseline"/>
        </w:rPr>
        <w:t>web-based</w:t>
      </w:r>
      <w:r>
        <w:rPr>
          <w:spacing w:val="-57"/>
          <w:vertAlign w:val="baseline"/>
        </w:rPr>
        <w:t> </w:t>
      </w:r>
      <w:r>
        <w:rPr>
          <w:vertAlign w:val="baseline"/>
        </w:rPr>
        <w:t>curriculum on the scientific topic of the greenhouse effect.</w:t>
      </w:r>
      <w:r>
        <w:rPr>
          <w:spacing w:val="1"/>
          <w:vertAlign w:val="baseline"/>
        </w:rPr>
        <w:t> </w:t>
      </w:r>
      <w:r>
        <w:rPr>
          <w:vertAlign w:val="baseline"/>
        </w:rPr>
        <w:t>These IBL groups, though were</w:t>
      </w:r>
      <w:r>
        <w:rPr>
          <w:spacing w:val="-57"/>
          <w:vertAlign w:val="baseline"/>
        </w:rPr>
        <w:t> </w:t>
      </w:r>
      <w:r>
        <w:rPr>
          <w:vertAlign w:val="baseline"/>
        </w:rPr>
        <w:t>asked to actively participate in the processes of predicting, hypothesizing and testing, while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PBL</w:t>
      </w:r>
      <w:r>
        <w:rPr>
          <w:spacing w:val="-2"/>
          <w:vertAlign w:val="baseline"/>
        </w:rPr>
        <w:t> </w:t>
      </w:r>
      <w:r>
        <w:rPr>
          <w:vertAlign w:val="baseline"/>
        </w:rPr>
        <w:t>groups were</w:t>
      </w:r>
      <w:r>
        <w:rPr>
          <w:spacing w:val="-2"/>
          <w:vertAlign w:val="baseline"/>
        </w:rPr>
        <w:t> </w:t>
      </w:r>
      <w:r>
        <w:rPr>
          <w:vertAlign w:val="baseline"/>
        </w:rPr>
        <w:t>instructed to follow a</w:t>
      </w:r>
      <w:r>
        <w:rPr>
          <w:spacing w:val="-2"/>
          <w:vertAlign w:val="baseline"/>
        </w:rPr>
        <w:t> </w:t>
      </w:r>
      <w:r>
        <w:rPr>
          <w:vertAlign w:val="baseline"/>
        </w:rPr>
        <w:t>specific</w:t>
      </w:r>
      <w:r>
        <w:rPr>
          <w:spacing w:val="-1"/>
          <w:vertAlign w:val="baseline"/>
        </w:rPr>
        <w:t> </w:t>
      </w:r>
      <w:r>
        <w:rPr>
          <w:vertAlign w:val="baseline"/>
        </w:rPr>
        <w:t>problem-solving</w:t>
      </w:r>
      <w:r>
        <w:rPr>
          <w:spacing w:val="-3"/>
          <w:vertAlign w:val="baseline"/>
        </w:rPr>
        <w:t> </w:t>
      </w:r>
      <w:r>
        <w:rPr>
          <w:vertAlign w:val="baseline"/>
        </w:rPr>
        <w:t>process.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The results reveal that all students performed equally in science performance despite of the</w:t>
      </w:r>
      <w:r>
        <w:rPr>
          <w:spacing w:val="1"/>
        </w:rPr>
        <w:t> </w:t>
      </w:r>
      <w:r>
        <w:rPr/>
        <w:t>treatment groups.</w:t>
      </w:r>
      <w:r>
        <w:rPr>
          <w:spacing w:val="1"/>
        </w:rPr>
        <w:t> </w:t>
      </w:r>
      <w:r>
        <w:rPr/>
        <w:t>In terms of attitude towards science, the finding indicates that students</w:t>
      </w:r>
      <w:r>
        <w:rPr>
          <w:spacing w:val="1"/>
        </w:rPr>
        <w:t> </w:t>
      </w:r>
      <w:r>
        <w:rPr/>
        <w:t>participated in IBL or PBL groups reported more positive attitudes toward learning science</w:t>
      </w:r>
      <w:r>
        <w:rPr>
          <w:spacing w:val="1"/>
        </w:rPr>
        <w:t> </w:t>
      </w:r>
      <w:r>
        <w:rPr/>
        <w:t>and resulted in higher inquiry abilities than those who were in the control group. PBL</w:t>
      </w:r>
      <w:r>
        <w:rPr>
          <w:spacing w:val="1"/>
        </w:rPr>
        <w:t> </w:t>
      </w:r>
      <w:r>
        <w:rPr/>
        <w:t>booklet was the instructional manual that taught students how to solve problems step-by-</w:t>
      </w:r>
      <w:r>
        <w:rPr>
          <w:spacing w:val="1"/>
        </w:rPr>
        <w:t> </w:t>
      </w:r>
      <w:r>
        <w:rPr/>
        <w:t>step following the processes of problem-solving which involve constructing problem space,</w:t>
      </w:r>
      <w:r>
        <w:rPr>
          <w:spacing w:val="-57"/>
        </w:rPr>
        <w:t> </w:t>
      </w:r>
      <w:r>
        <w:rPr/>
        <w:t>choosing and generating solutions, monitoring and evaluating (Ge and Land, 2004; Chen,</w:t>
      </w:r>
      <w:r>
        <w:rPr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Booklet included external scaffolds aligned with the processes of problem-solving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experts.</w:t>
      </w:r>
      <w:r>
        <w:rPr>
          <w:spacing w:val="1"/>
        </w:rPr>
        <w:t> </w:t>
      </w:r>
      <w:r>
        <w:rPr/>
        <w:t>Scaffolds</w:t>
      </w:r>
      <w:r>
        <w:rPr>
          <w:spacing w:val="1"/>
        </w:rPr>
        <w:t> </w:t>
      </w:r>
      <w:r>
        <w:rPr/>
        <w:t>included</w:t>
      </w:r>
      <w:r>
        <w:rPr>
          <w:spacing w:val="60"/>
        </w:rPr>
        <w:t> </w:t>
      </w:r>
      <w:r>
        <w:rPr/>
        <w:t>thirteen</w:t>
      </w:r>
      <w:r>
        <w:rPr>
          <w:spacing w:val="1"/>
        </w:rPr>
        <w:t> </w:t>
      </w:r>
      <w:r>
        <w:rPr/>
        <w:t>questions, and the sample questions were “what has caused the greenhouse effect”? Pretest</w:t>
      </w:r>
      <w:r>
        <w:rPr>
          <w:spacing w:val="1"/>
        </w:rPr>
        <w:t> </w:t>
      </w:r>
      <w:r>
        <w:rPr/>
        <w:t>and posttest.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6" w:firstLine="59"/>
        <w:jc w:val="both"/>
      </w:pPr>
      <w:r>
        <w:rPr/>
        <w:t>A 20-item multiple-choice question test was developed to assess students‟ performance.</w:t>
      </w:r>
      <w:r>
        <w:rPr>
          <w:spacing w:val="1"/>
        </w:rPr>
        <w:t> </w:t>
      </w:r>
      <w:r>
        <w:rPr/>
        <w:t>The</w:t>
      </w:r>
      <w:r>
        <w:rPr>
          <w:spacing w:val="35"/>
        </w:rPr>
        <w:t> </w:t>
      </w:r>
      <w:r>
        <w:rPr/>
        <w:t>test</w:t>
      </w:r>
      <w:r>
        <w:rPr>
          <w:spacing w:val="38"/>
        </w:rPr>
        <w:t> </w:t>
      </w:r>
      <w:r>
        <w:rPr/>
        <w:t>was</w:t>
      </w:r>
      <w:r>
        <w:rPr>
          <w:spacing w:val="37"/>
        </w:rPr>
        <w:t> </w:t>
      </w:r>
      <w:r>
        <w:rPr/>
        <w:t>developed</w:t>
      </w:r>
      <w:r>
        <w:rPr>
          <w:spacing w:val="37"/>
        </w:rPr>
        <w:t> </w:t>
      </w:r>
      <w:r>
        <w:rPr/>
        <w:t>by</w:t>
      </w:r>
      <w:r>
        <w:rPr>
          <w:spacing w:val="32"/>
        </w:rPr>
        <w:t> </w:t>
      </w:r>
      <w:r>
        <w:rPr/>
        <w:t>the</w:t>
      </w:r>
      <w:r>
        <w:rPr>
          <w:spacing w:val="37"/>
        </w:rPr>
        <w:t> </w:t>
      </w:r>
      <w:r>
        <w:rPr/>
        <w:t>teachers</w:t>
      </w:r>
      <w:r>
        <w:rPr>
          <w:spacing w:val="36"/>
        </w:rPr>
        <w:t> </w:t>
      </w:r>
      <w:r>
        <w:rPr/>
        <w:t>who</w:t>
      </w:r>
      <w:r>
        <w:rPr>
          <w:spacing w:val="37"/>
        </w:rPr>
        <w:t> </w:t>
      </w:r>
      <w:r>
        <w:rPr/>
        <w:t>taught</w:t>
      </w:r>
      <w:r>
        <w:rPr>
          <w:spacing w:val="37"/>
        </w:rPr>
        <w:t> </w:t>
      </w:r>
      <w:r>
        <w:rPr/>
        <w:t>earth</w:t>
      </w:r>
      <w:r>
        <w:rPr>
          <w:spacing w:val="37"/>
        </w:rPr>
        <w:t> </w:t>
      </w:r>
      <w:r>
        <w:rPr/>
        <w:t>science</w:t>
      </w:r>
      <w:r>
        <w:rPr>
          <w:spacing w:val="36"/>
        </w:rPr>
        <w:t> </w:t>
      </w:r>
      <w:r>
        <w:rPr/>
        <w:t>class</w:t>
      </w:r>
      <w:r>
        <w:rPr>
          <w:spacing w:val="38"/>
        </w:rPr>
        <w:t> </w:t>
      </w:r>
      <w:r>
        <w:rPr/>
        <w:t>for</w:t>
      </w:r>
      <w:r>
        <w:rPr>
          <w:spacing w:val="36"/>
        </w:rPr>
        <w:t> </w:t>
      </w:r>
      <w:r>
        <w:rPr/>
        <w:t>more</w:t>
      </w:r>
      <w:r>
        <w:rPr>
          <w:spacing w:val="36"/>
        </w:rPr>
        <w:t> </w:t>
      </w:r>
      <w:r>
        <w:rPr/>
        <w:t>than</w:t>
      </w:r>
      <w:r>
        <w:rPr>
          <w:spacing w:val="36"/>
        </w:rPr>
        <w:t> </w:t>
      </w:r>
      <w:r>
        <w:rPr/>
        <w:t>5</w:t>
      </w:r>
      <w:r>
        <w:rPr>
          <w:spacing w:val="-57"/>
        </w:rPr>
        <w:t> </w:t>
      </w:r>
      <w:r>
        <w:rPr/>
        <w:t>years.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 of</w:t>
      </w:r>
      <w:r>
        <w:rPr>
          <w:spacing w:val="1"/>
        </w:rPr>
        <w:t> </w:t>
      </w:r>
      <w:r>
        <w:rPr/>
        <w:t>Chen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Chen</w:t>
      </w:r>
      <w:r>
        <w:rPr>
          <w:spacing w:val="1"/>
        </w:rPr>
        <w:t> </w:t>
      </w:r>
      <w:r>
        <w:rPr/>
        <w:t>(2012)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researcher‟s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 Instructional Strategy in having the same instrument, design, performance and</w:t>
      </w:r>
      <w:r>
        <w:rPr>
          <w:spacing w:val="1"/>
        </w:rPr>
        <w:t> </w:t>
      </w:r>
      <w:r>
        <w:rPr/>
        <w:t>attitude as independent variables and also the use of questions as scaffolds.</w:t>
      </w:r>
      <w:r>
        <w:rPr>
          <w:spacing w:val="1"/>
        </w:rPr>
        <w:t> </w:t>
      </w:r>
      <w:r>
        <w:rPr/>
        <w:t>The reviewed</w:t>
      </w:r>
      <w:r>
        <w:rPr>
          <w:spacing w:val="1"/>
        </w:rPr>
        <w:t> </w:t>
      </w:r>
      <w:r>
        <w:rPr/>
        <w:t>study differs from the researcher‟s investigation on impact of Scaffolding Instructional</w:t>
      </w:r>
      <w:r>
        <w:rPr>
          <w:spacing w:val="1"/>
        </w:rPr>
        <w:t> </w:t>
      </w:r>
      <w:r>
        <w:rPr/>
        <w:t>Strategy on attitude, retention and performance on target population, location, concept and</w:t>
      </w:r>
      <w:r>
        <w:rPr>
          <w:spacing w:val="1"/>
        </w:rPr>
        <w:t> </w:t>
      </w:r>
      <w:r>
        <w:rPr/>
        <w:t>also the strategies.</w:t>
      </w:r>
      <w:r>
        <w:rPr>
          <w:spacing w:val="1"/>
        </w:rPr>
        <w:t> </w:t>
      </w:r>
      <w:r>
        <w:rPr/>
        <w:t>The reviewed study was on Inquiry-Based Learning Approach (IBL)</w:t>
      </w:r>
      <w:r>
        <w:rPr>
          <w:spacing w:val="1"/>
        </w:rPr>
        <w:t> </w:t>
      </w:r>
      <w:r>
        <w:rPr/>
        <w:t>compared with</w:t>
      </w:r>
      <w:r>
        <w:rPr>
          <w:spacing w:val="1"/>
        </w:rPr>
        <w:t> </w:t>
      </w:r>
      <w:r>
        <w:rPr/>
        <w:t>Problem-Based</w:t>
      </w:r>
      <w:r>
        <w:rPr>
          <w:spacing w:val="1"/>
        </w:rPr>
        <w:t> </w:t>
      </w:r>
      <w:r>
        <w:rPr/>
        <w:t>Learning Approach (PBL), used 7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grade (equivalent</w:t>
      </w:r>
      <w:r>
        <w:rPr>
          <w:spacing w:val="60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JSS 1) and was carried out in Taiwan and also used web-based programme while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researcher used Djwantoro (2010) model of scaffolding to teach Ecology concepts to SS II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Zaria,</w:t>
      </w:r>
      <w:r>
        <w:rPr>
          <w:spacing w:val="-1"/>
          <w:vertAlign w:val="baseline"/>
        </w:rPr>
        <w:t> </w:t>
      </w:r>
      <w:r>
        <w:rPr>
          <w:vertAlign w:val="baseline"/>
        </w:rPr>
        <w:t>Kaduna</w:t>
      </w:r>
      <w:r>
        <w:rPr>
          <w:spacing w:val="-1"/>
          <w:vertAlign w:val="baseline"/>
        </w:rPr>
        <w:t> </w:t>
      </w:r>
      <w:r>
        <w:rPr>
          <w:vertAlign w:val="baseline"/>
        </w:rPr>
        <w:t>State,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Nigeria.</w:t>
      </w:r>
      <w:r>
        <w:rPr>
          <w:spacing w:val="-1"/>
          <w:vertAlign w:val="baseline"/>
        </w:rPr>
        <w:t> </w:t>
      </w:r>
      <w:r>
        <w:rPr>
          <w:vertAlign w:val="baseline"/>
        </w:rPr>
        <w:t>Therefore</w:t>
      </w:r>
      <w:r>
        <w:rPr>
          <w:spacing w:val="-2"/>
          <w:vertAlign w:val="baseline"/>
        </w:rPr>
        <w:t> </w:t>
      </w:r>
      <w:r>
        <w:rPr>
          <w:vertAlign w:val="baseline"/>
        </w:rPr>
        <w:t>serve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guide</w:t>
      </w:r>
      <w:r>
        <w:rPr>
          <w:spacing w:val="-1"/>
          <w:vertAlign w:val="baseline"/>
        </w:rPr>
        <w:t> </w:t>
      </w:r>
      <w:r>
        <w:rPr>
          <w:vertAlign w:val="baseline"/>
        </w:rPr>
        <w:t>to the</w:t>
      </w:r>
      <w:r>
        <w:rPr>
          <w:spacing w:val="-1"/>
          <w:vertAlign w:val="baseline"/>
        </w:rPr>
        <w:t> </w:t>
      </w:r>
      <w:r>
        <w:rPr>
          <w:vertAlign w:val="baseline"/>
        </w:rPr>
        <w:t>investigation.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3"/>
        <w:jc w:val="both"/>
      </w:pPr>
      <w:r>
        <w:rPr/>
        <w:t>The study of Dike, Mumuni, Chinda, Worokwu (2017), was undertaken to examine the</w:t>
      </w:r>
      <w:r>
        <w:rPr>
          <w:spacing w:val="1"/>
        </w:rPr>
        <w:t> </w:t>
      </w:r>
      <w:r>
        <w:rPr/>
        <w:t>effect of metacognitive teaching strategies on secondary school students performance in</w:t>
      </w:r>
      <w:r>
        <w:rPr>
          <w:spacing w:val="1"/>
        </w:rPr>
        <w:t> </w:t>
      </w:r>
      <w:r>
        <w:rPr/>
        <w:t>Chemistry.</w:t>
      </w:r>
      <w:r>
        <w:rPr>
          <w:spacing w:val="32"/>
        </w:rPr>
        <w:t> </w:t>
      </w:r>
      <w:r>
        <w:rPr/>
        <w:t>The</w:t>
      </w:r>
      <w:r>
        <w:rPr>
          <w:spacing w:val="33"/>
        </w:rPr>
        <w:t> </w:t>
      </w:r>
      <w:r>
        <w:rPr/>
        <w:t>study</w:t>
      </w:r>
      <w:r>
        <w:rPr>
          <w:spacing w:val="29"/>
        </w:rPr>
        <w:t> </w:t>
      </w:r>
      <w:r>
        <w:rPr/>
        <w:t>adopted</w:t>
      </w:r>
      <w:r>
        <w:rPr>
          <w:spacing w:val="32"/>
        </w:rPr>
        <w:t> </w:t>
      </w:r>
      <w:r>
        <w:rPr/>
        <w:t>pretest</w:t>
      </w:r>
      <w:r>
        <w:rPr>
          <w:spacing w:val="32"/>
        </w:rPr>
        <w:t> </w:t>
      </w:r>
      <w:r>
        <w:rPr/>
        <w:t>posttest</w:t>
      </w:r>
      <w:r>
        <w:rPr>
          <w:spacing w:val="32"/>
        </w:rPr>
        <w:t> </w:t>
      </w:r>
      <w:r>
        <w:rPr/>
        <w:t>quasi</w:t>
      </w:r>
      <w:r>
        <w:rPr>
          <w:spacing w:val="34"/>
        </w:rPr>
        <w:t> </w:t>
      </w:r>
      <w:r>
        <w:rPr/>
        <w:t>experimental</w:t>
      </w:r>
      <w:r>
        <w:rPr>
          <w:spacing w:val="32"/>
        </w:rPr>
        <w:t> </w:t>
      </w:r>
      <w:r>
        <w:rPr/>
        <w:t>design.</w:t>
      </w:r>
      <w:r>
        <w:rPr>
          <w:spacing w:val="32"/>
        </w:rPr>
        <w:t> </w:t>
      </w:r>
      <w:r>
        <w:rPr/>
        <w:t>Three</w:t>
      </w:r>
      <w:r>
        <w:rPr>
          <w:spacing w:val="34"/>
        </w:rPr>
        <w:t> </w:t>
      </w:r>
      <w:r>
        <w:rPr/>
        <w:t>hundred</w:t>
      </w:r>
      <w:r>
        <w:rPr>
          <w:spacing w:val="-58"/>
        </w:rPr>
        <w:t> </w:t>
      </w:r>
      <w:r>
        <w:rPr/>
        <w:t>and sixty senior secondary school II (SSII) Chemistry students were drawn from three</w:t>
      </w:r>
      <w:r>
        <w:rPr>
          <w:spacing w:val="1"/>
        </w:rPr>
        <w:t> </w:t>
      </w:r>
      <w:r>
        <w:rPr/>
        <w:t>secondary school in Obio/Akpor Local Government of Rivers State Nigeria. Three research</w:t>
      </w:r>
      <w:r>
        <w:rPr>
          <w:spacing w:val="-57"/>
        </w:rPr>
        <w:t> </w:t>
      </w:r>
      <w:r>
        <w:rPr/>
        <w:t>questions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hypotheses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passed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instrument</w:t>
      </w:r>
      <w:r>
        <w:rPr>
          <w:spacing w:val="1"/>
        </w:rPr>
        <w:t> </w:t>
      </w:r>
      <w:r>
        <w:rPr/>
        <w:t>for</w:t>
      </w:r>
      <w:r>
        <w:rPr>
          <w:spacing w:val="60"/>
        </w:rPr>
        <w:t> </w:t>
      </w:r>
      <w:r>
        <w:rPr/>
        <w:t>data</w:t>
      </w:r>
      <w:r>
        <w:rPr>
          <w:spacing w:val="1"/>
        </w:rPr>
        <w:t> </w:t>
      </w:r>
      <w:r>
        <w:rPr/>
        <w:t>collection was a twenty five – item multiple choice Chemistry achievement test (CAT)</w:t>
      </w:r>
      <w:r>
        <w:rPr>
          <w:spacing w:val="1"/>
        </w:rPr>
        <w:t> </w:t>
      </w:r>
      <w:r>
        <w:rPr/>
        <w:t>developed by the researcher. Students were divided into two experimental groups and one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group,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subjected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using</w:t>
      </w:r>
      <w:r>
        <w:rPr>
          <w:spacing w:val="-57"/>
        </w:rPr>
        <w:t> </w:t>
      </w:r>
      <w:r>
        <w:rPr/>
        <w:t>thinking-aloud and self assessment metacognitive teaching strategies while students in the</w:t>
      </w:r>
      <w:r>
        <w:rPr>
          <w:spacing w:val="1"/>
        </w:rPr>
        <w:t> </w:t>
      </w:r>
      <w:r>
        <w:rPr/>
        <w:t>control group were taught with conventional method.</w:t>
      </w:r>
      <w:r>
        <w:rPr>
          <w:spacing w:val="1"/>
        </w:rPr>
        <w:t> </w:t>
      </w:r>
      <w:r>
        <w:rPr/>
        <w:t>Mean, standard deviation, t-test and</w:t>
      </w:r>
      <w:r>
        <w:rPr>
          <w:spacing w:val="1"/>
        </w:rPr>
        <w:t> </w:t>
      </w:r>
      <w:r>
        <w:rPr/>
        <w:t>ANCOVA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used</w:t>
      </w:r>
      <w:r>
        <w:rPr>
          <w:spacing w:val="1"/>
        </w:rPr>
        <w:t> </w:t>
      </w:r>
      <w:r>
        <w:rPr/>
        <w:t>for data analysis.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6"/>
        <w:jc w:val="both"/>
      </w:pP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thinking-aloud</w:t>
      </w:r>
      <w:r>
        <w:rPr>
          <w:spacing w:val="1"/>
        </w:rPr>
        <w:t> </w:t>
      </w:r>
      <w:r>
        <w:rPr/>
        <w:t>metacognitive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performed better in Chemistry achievement test followed by self assessment metacognitive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strategy.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concluded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metacognitive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strategy such as think-aloud and self assessment if effectively utilized and applied by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delivery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 of students‟. This study of metacognitive teaching strategies is different from</w:t>
      </w:r>
      <w:r>
        <w:rPr>
          <w:spacing w:val="1"/>
        </w:rPr>
        <w:t> </w:t>
      </w:r>
      <w:r>
        <w:rPr/>
        <w:t>the impact of Scaffolding Instructional Strategy, from the location, it was done in Port</w:t>
      </w:r>
      <w:r>
        <w:rPr>
          <w:spacing w:val="1"/>
        </w:rPr>
        <w:t> </w:t>
      </w:r>
      <w:r>
        <w:rPr/>
        <w:t>Harcourt, the subject taught was Chemistry no specific model of metacognitive strategy</w:t>
      </w:r>
      <w:r>
        <w:rPr>
          <w:spacing w:val="1"/>
        </w:rPr>
        <w:t> </w:t>
      </w:r>
      <w:r>
        <w:rPr/>
        <w:t>used, data analysis used ANCOVA and no gender investigated. The study is similar in the</w:t>
      </w:r>
      <w:r>
        <w:rPr>
          <w:spacing w:val="1"/>
        </w:rPr>
        <w:t> </w:t>
      </w:r>
      <w:r>
        <w:rPr/>
        <w:t>experimental</w:t>
      </w:r>
      <w:r>
        <w:rPr>
          <w:spacing w:val="50"/>
        </w:rPr>
        <w:t> </w:t>
      </w:r>
      <w:r>
        <w:rPr/>
        <w:t>design</w:t>
      </w:r>
      <w:r>
        <w:rPr>
          <w:spacing w:val="53"/>
        </w:rPr>
        <w:t> </w:t>
      </w:r>
      <w:r>
        <w:rPr/>
        <w:t>adopted</w:t>
      </w:r>
      <w:r>
        <w:rPr>
          <w:spacing w:val="51"/>
        </w:rPr>
        <w:t> </w:t>
      </w:r>
      <w:r>
        <w:rPr/>
        <w:t>which</w:t>
      </w:r>
      <w:r>
        <w:rPr>
          <w:spacing w:val="51"/>
        </w:rPr>
        <w:t> </w:t>
      </w:r>
      <w:r>
        <w:rPr/>
        <w:t>is</w:t>
      </w:r>
      <w:r>
        <w:rPr>
          <w:spacing w:val="51"/>
        </w:rPr>
        <w:t> </w:t>
      </w:r>
      <w:r>
        <w:rPr/>
        <w:t>pretest</w:t>
      </w:r>
      <w:r>
        <w:rPr>
          <w:spacing w:val="51"/>
        </w:rPr>
        <w:t> </w:t>
      </w:r>
      <w:r>
        <w:rPr/>
        <w:t>posttest</w:t>
      </w:r>
      <w:r>
        <w:rPr>
          <w:spacing w:val="52"/>
        </w:rPr>
        <w:t> </w:t>
      </w:r>
      <w:r>
        <w:rPr/>
        <w:t>quasi</w:t>
      </w:r>
      <w:r>
        <w:rPr>
          <w:spacing w:val="52"/>
        </w:rPr>
        <w:t> </w:t>
      </w:r>
      <w:r>
        <w:rPr/>
        <w:t>experimental</w:t>
      </w:r>
      <w:r>
        <w:rPr>
          <w:spacing w:val="51"/>
        </w:rPr>
        <w:t> </w:t>
      </w:r>
      <w:r>
        <w:rPr/>
        <w:t>design</w:t>
      </w:r>
      <w:r>
        <w:rPr>
          <w:spacing w:val="56"/>
        </w:rPr>
        <w:t> </w:t>
      </w:r>
      <w:r>
        <w:rPr/>
        <w:t>target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population (SS II), and statistical tool used in analysis of population. The study serve as a</w:t>
      </w:r>
      <w:r>
        <w:rPr>
          <w:spacing w:val="1"/>
        </w:rPr>
        <w:t> </w:t>
      </w:r>
      <w:r>
        <w:rPr/>
        <w:t>guide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construct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reliable</w:t>
      </w:r>
      <w:r>
        <w:rPr>
          <w:spacing w:val="-1"/>
        </w:rPr>
        <w:t> </w:t>
      </w:r>
      <w:r>
        <w:rPr/>
        <w:t>instrument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measuring</w:t>
      </w:r>
      <w:r>
        <w:rPr>
          <w:spacing w:val="-4"/>
        </w:rPr>
        <w:t> </w:t>
      </w:r>
      <w:r>
        <w:rPr/>
        <w:t>students‟</w:t>
      </w:r>
      <w:r>
        <w:rPr>
          <w:spacing w:val="-2"/>
        </w:rPr>
        <w:t> </w:t>
      </w:r>
      <w:r>
        <w:rPr/>
        <w:t>performance.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Bukunola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Idowu</w:t>
      </w:r>
      <w:r>
        <w:rPr>
          <w:spacing w:val="1"/>
        </w:rPr>
        <w:t> </w:t>
      </w:r>
      <w:r>
        <w:rPr/>
        <w:t>(2012)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effectiveness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cooperative</w:t>
      </w:r>
      <w:r>
        <w:rPr>
          <w:spacing w:val="60"/>
        </w:rPr>
        <w:t> </w:t>
      </w:r>
      <w:r>
        <w:rPr/>
        <w:t>learning</w:t>
      </w:r>
      <w:r>
        <w:rPr>
          <w:spacing w:val="1"/>
        </w:rPr>
        <w:t> </w:t>
      </w:r>
      <w:r>
        <w:rPr/>
        <w:t>strategies on Nigerian Junior Secondary School students‟ academic achievement in Basic</w:t>
      </w:r>
      <w:r>
        <w:rPr>
          <w:spacing w:val="1"/>
        </w:rPr>
        <w:t> </w:t>
      </w:r>
      <w:r>
        <w:rPr/>
        <w:t>Science in Omu-Ijebu South West Nigeria. The design of the study was quasi experimental</w:t>
      </w:r>
      <w:r>
        <w:rPr>
          <w:spacing w:val="1"/>
        </w:rPr>
        <w:t> </w:t>
      </w:r>
      <w:r>
        <w:rPr/>
        <w:t>specifically the non-equivalent control group design. The treatments were at two levels:</w:t>
      </w:r>
      <w:r>
        <w:rPr>
          <w:spacing w:val="1"/>
        </w:rPr>
        <w:t> </w:t>
      </w:r>
      <w:r>
        <w:rPr/>
        <w:t>cooperative learning strategies (learning together and Jigsaw II) and conventional lecture</w:t>
      </w:r>
      <w:r>
        <w:rPr>
          <w:spacing w:val="1"/>
        </w:rPr>
        <w:t> </w:t>
      </w:r>
      <w:r>
        <w:rPr/>
        <w:t>method, which was the control group.   The moderating variable was anxiety (high and</w:t>
      </w:r>
      <w:r>
        <w:rPr>
          <w:spacing w:val="1"/>
        </w:rPr>
        <w:t> </w:t>
      </w:r>
      <w:r>
        <w:rPr/>
        <w:t>low).</w:t>
      </w:r>
      <w:r>
        <w:rPr>
          <w:spacing w:val="1"/>
        </w:rPr>
        <w:t> </w:t>
      </w:r>
      <w:r>
        <w:rPr/>
        <w:t>Total number of one hundred and twenty students (120) obtained from the intact</w:t>
      </w:r>
      <w:r>
        <w:rPr>
          <w:spacing w:val="1"/>
        </w:rPr>
        <w:t> </w:t>
      </w:r>
      <w:r>
        <w:rPr/>
        <w:t>classes of the three selected junior secondary schools in South-West Nigeria participated in</w:t>
      </w:r>
      <w:r>
        <w:rPr>
          <w:spacing w:val="1"/>
        </w:rPr>
        <w:t> </w:t>
      </w:r>
      <w:r>
        <w:rPr/>
        <w:t>the study.</w:t>
      </w:r>
      <w:r>
        <w:rPr>
          <w:spacing w:val="1"/>
        </w:rPr>
        <w:t> </w:t>
      </w:r>
      <w:r>
        <w:rPr/>
        <w:t>Achievement Test for Basic Science Students (ATBSS) and Basic Science</w:t>
      </w:r>
      <w:r>
        <w:rPr>
          <w:spacing w:val="1"/>
        </w:rPr>
        <w:t> </w:t>
      </w:r>
      <w:r>
        <w:rPr/>
        <w:t>Anxiety Scale</w:t>
      </w:r>
      <w:r>
        <w:rPr>
          <w:spacing w:val="1"/>
        </w:rPr>
        <w:t> </w:t>
      </w:r>
      <w:r>
        <w:rPr/>
        <w:t>(BSAS)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instruments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collect</w:t>
      </w:r>
      <w:r>
        <w:rPr>
          <w:spacing w:val="1"/>
        </w:rPr>
        <w:t> </w:t>
      </w:r>
      <w:r>
        <w:rPr/>
        <w:t>data from</w:t>
      </w:r>
      <w:r>
        <w:rPr>
          <w:spacing w:val="1"/>
        </w:rPr>
        <w:t> </w:t>
      </w:r>
      <w:r>
        <w:rPr/>
        <w:t>students.</w:t>
      </w:r>
      <w:r>
        <w:rPr>
          <w:spacing w:val="1"/>
        </w:rPr>
        <w:t> </w:t>
      </w:r>
      <w:r>
        <w:rPr/>
        <w:t>Descriptive statistics and Analysis of covariance (ANCOVA) were used to analyze the data</w:t>
      </w:r>
      <w:r>
        <w:rPr>
          <w:spacing w:val="-57"/>
        </w:rPr>
        <w:t> </w:t>
      </w:r>
      <w:r>
        <w:rPr/>
        <w:t>collected.</w:t>
      </w:r>
      <w:r>
        <w:rPr>
          <w:spacing w:val="1"/>
        </w:rPr>
        <w:t> </w:t>
      </w:r>
      <w:r>
        <w:rPr/>
        <w:t>Also,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classification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(MCA)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magnitude of the mean achievement scores of students exposed to the different treatment</w:t>
      </w:r>
      <w:r>
        <w:rPr>
          <w:spacing w:val="1"/>
        </w:rPr>
        <w:t> </w:t>
      </w:r>
      <w:r>
        <w:rPr/>
        <w:t>conditions.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8"/>
        <w:jc w:val="both"/>
      </w:pPr>
      <w:r>
        <w:rPr/>
        <w:t>The results of Bukunola and Idowu (2012), indicate that there were significant main effects</w:t>
      </w:r>
      <w:r>
        <w:rPr>
          <w:spacing w:val="-57"/>
        </w:rPr>
        <w:t> </w:t>
      </w:r>
      <w:r>
        <w:rPr/>
        <w:t>of treatment on all the dependent measures.</w:t>
      </w:r>
      <w:r>
        <w:rPr>
          <w:spacing w:val="1"/>
        </w:rPr>
        <w:t> </w:t>
      </w:r>
      <w:r>
        <w:rPr/>
        <w:t>There were also significant main effects of</w:t>
      </w:r>
      <w:r>
        <w:rPr>
          <w:spacing w:val="1"/>
        </w:rPr>
        <w:t> </w:t>
      </w:r>
      <w:r>
        <w:rPr/>
        <w:t>anxiety on the students‟ post and delayed – post academic achievement scores in Basic</w:t>
      </w:r>
      <w:r>
        <w:rPr>
          <w:spacing w:val="1"/>
        </w:rPr>
        <w:t> </w:t>
      </w:r>
      <w:r>
        <w:rPr/>
        <w:t>science.   Furthermore, there were significant interaction effects of treatments and anxiety</w:t>
      </w:r>
      <w:r>
        <w:rPr>
          <w:spacing w:val="1"/>
        </w:rPr>
        <w:t> </w:t>
      </w:r>
      <w:r>
        <w:rPr/>
        <w:t>on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academic</w:t>
      </w:r>
      <w:r>
        <w:rPr>
          <w:spacing w:val="37"/>
        </w:rPr>
        <w:t> </w:t>
      </w:r>
      <w:r>
        <w:rPr/>
        <w:t>achievement</w:t>
      </w:r>
      <w:r>
        <w:rPr>
          <w:spacing w:val="34"/>
        </w:rPr>
        <w:t> </w:t>
      </w:r>
      <w:r>
        <w:rPr/>
        <w:t>of</w:t>
      </w:r>
      <w:r>
        <w:rPr>
          <w:spacing w:val="34"/>
        </w:rPr>
        <w:t> </w:t>
      </w:r>
      <w:r>
        <w:rPr/>
        <w:t>students</w:t>
      </w:r>
      <w:r>
        <w:rPr>
          <w:spacing w:val="38"/>
        </w:rPr>
        <w:t> </w:t>
      </w:r>
      <w:r>
        <w:rPr/>
        <w:t>at</w:t>
      </w:r>
      <w:r>
        <w:rPr>
          <w:spacing w:val="35"/>
        </w:rPr>
        <w:t> </w:t>
      </w:r>
      <w:r>
        <w:rPr/>
        <w:t>the</w:t>
      </w:r>
      <w:r>
        <w:rPr>
          <w:spacing w:val="37"/>
        </w:rPr>
        <w:t> </w:t>
      </w:r>
      <w:r>
        <w:rPr/>
        <w:t>post-test</w:t>
      </w:r>
      <w:r>
        <w:rPr>
          <w:spacing w:val="35"/>
        </w:rPr>
        <w:t> </w:t>
      </w:r>
      <w:r>
        <w:rPr/>
        <w:t>and</w:t>
      </w:r>
      <w:r>
        <w:rPr>
          <w:spacing w:val="34"/>
        </w:rPr>
        <w:t> </w:t>
      </w:r>
      <w:r>
        <w:rPr/>
        <w:t>delayed</w:t>
      </w:r>
      <w:r>
        <w:rPr>
          <w:spacing w:val="37"/>
        </w:rPr>
        <w:t> </w:t>
      </w:r>
      <w:r>
        <w:rPr/>
        <w:t>–</w:t>
      </w:r>
      <w:r>
        <w:rPr>
          <w:spacing w:val="38"/>
        </w:rPr>
        <w:t> </w:t>
      </w:r>
      <w:r>
        <w:rPr/>
        <w:t>post-test</w:t>
      </w:r>
      <w:r>
        <w:rPr>
          <w:spacing w:val="35"/>
        </w:rPr>
        <w:t> </w:t>
      </w:r>
      <w:r>
        <w:rPr/>
        <w:t>levels.</w:t>
      </w:r>
      <w:r>
        <w:rPr>
          <w:spacing w:val="-57"/>
        </w:rPr>
        <w:t> </w:t>
      </w:r>
      <w:r>
        <w:rPr/>
        <w:t>This study reveals that students in the two cooperative learning strategy (Learning together</w:t>
      </w:r>
      <w:r>
        <w:rPr>
          <w:spacing w:val="1"/>
        </w:rPr>
        <w:t> </w:t>
      </w:r>
      <w:r>
        <w:rPr/>
        <w:t>and</w:t>
      </w:r>
      <w:r>
        <w:rPr>
          <w:spacing w:val="48"/>
        </w:rPr>
        <w:t> </w:t>
      </w:r>
      <w:r>
        <w:rPr/>
        <w:t>Jigsaw</w:t>
      </w:r>
      <w:r>
        <w:rPr>
          <w:spacing w:val="52"/>
        </w:rPr>
        <w:t> </w:t>
      </w:r>
      <w:r>
        <w:rPr/>
        <w:t>II)</w:t>
      </w:r>
      <w:r>
        <w:rPr>
          <w:spacing w:val="52"/>
        </w:rPr>
        <w:t> </w:t>
      </w:r>
      <w:r>
        <w:rPr/>
        <w:t>groups</w:t>
      </w:r>
      <w:r>
        <w:rPr>
          <w:spacing w:val="51"/>
        </w:rPr>
        <w:t> </w:t>
      </w:r>
      <w:r>
        <w:rPr/>
        <w:t>had</w:t>
      </w:r>
      <w:r>
        <w:rPr>
          <w:spacing w:val="48"/>
        </w:rPr>
        <w:t> </w:t>
      </w:r>
      <w:r>
        <w:rPr/>
        <w:t>higher</w:t>
      </w:r>
      <w:r>
        <w:rPr>
          <w:spacing w:val="49"/>
        </w:rPr>
        <w:t> </w:t>
      </w:r>
      <w:r>
        <w:rPr/>
        <w:t>immediate</w:t>
      </w:r>
      <w:r>
        <w:rPr>
          <w:spacing w:val="48"/>
        </w:rPr>
        <w:t> </w:t>
      </w:r>
      <w:r>
        <w:rPr/>
        <w:t>and</w:t>
      </w:r>
      <w:r>
        <w:rPr>
          <w:spacing w:val="48"/>
        </w:rPr>
        <w:t> </w:t>
      </w:r>
      <w:r>
        <w:rPr/>
        <w:t>delayed</w:t>
      </w:r>
      <w:r>
        <w:rPr>
          <w:spacing w:val="50"/>
        </w:rPr>
        <w:t> </w:t>
      </w:r>
      <w:r>
        <w:rPr/>
        <w:t>academic</w:t>
      </w:r>
      <w:r>
        <w:rPr>
          <w:spacing w:val="49"/>
        </w:rPr>
        <w:t> </w:t>
      </w:r>
      <w:r>
        <w:rPr/>
        <w:t>achievement</w:t>
      </w:r>
      <w:r>
        <w:rPr>
          <w:spacing w:val="49"/>
        </w:rPr>
        <w:t> </w:t>
      </w:r>
      <w:r>
        <w:rPr/>
        <w:t>mean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2"/>
        <w:jc w:val="both"/>
      </w:pPr>
      <w:r>
        <w:rPr/>
        <w:t>scores than the students in the conventional lecture group.</w:t>
      </w:r>
      <w:r>
        <w:rPr>
          <w:spacing w:val="1"/>
        </w:rPr>
        <w:t> </w:t>
      </w:r>
      <w:r>
        <w:rPr/>
        <w:t>Learning together and Jigsaw II</w:t>
      </w:r>
      <w:r>
        <w:rPr>
          <w:spacing w:val="1"/>
        </w:rPr>
        <w:t> </w:t>
      </w:r>
      <w:r>
        <w:rPr/>
        <w:t>cooperative teaching strategies were found to be more effective in enhancing students‟</w:t>
      </w:r>
      <w:r>
        <w:rPr>
          <w:spacing w:val="1"/>
        </w:rPr>
        <w:t> </w:t>
      </w:r>
      <w:r>
        <w:rPr/>
        <w:t>academic achievement and retention in Basic Science than the conventional</w:t>
      </w:r>
      <w:r>
        <w:rPr>
          <w:spacing w:val="60"/>
        </w:rPr>
        <w:t> </w:t>
      </w:r>
      <w:r>
        <w:rPr/>
        <w:t>– lecture.</w:t>
      </w:r>
      <w:r>
        <w:rPr>
          <w:spacing w:val="1"/>
        </w:rPr>
        <w:t> </w:t>
      </w:r>
      <w:r>
        <w:rPr/>
        <w:t>When friendliness is established, students are more confident to ask questions from one</w:t>
      </w:r>
      <w:r>
        <w:rPr>
          <w:spacing w:val="1"/>
        </w:rPr>
        <w:t> </w:t>
      </w:r>
      <w:r>
        <w:rPr/>
        <w:t>another for better understanding of the tasks being learnt. This reviewed study is related to</w:t>
      </w:r>
      <w:r>
        <w:rPr>
          <w:spacing w:val="1"/>
        </w:rPr>
        <w:t> </w:t>
      </w:r>
      <w:r>
        <w:rPr/>
        <w:t>the researcher‟s investigation in the aspect of students‟ achievement variable in basic</w:t>
      </w:r>
      <w:r>
        <w:rPr>
          <w:spacing w:val="1"/>
        </w:rPr>
        <w:t> </w:t>
      </w:r>
      <w:r>
        <w:rPr/>
        <w:t>science. However, the present study investigates not only students‟ achievement but also</w:t>
      </w:r>
      <w:r>
        <w:rPr>
          <w:spacing w:val="1"/>
        </w:rPr>
        <w:t> </w:t>
      </w:r>
      <w:r>
        <w:rPr/>
        <w:t>attitude, retention with gender bias under scaffolding on Ecology on Senior 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II</w:t>
      </w:r>
      <w:r>
        <w:rPr>
          <w:spacing w:val="-4"/>
        </w:rPr>
        <w:t> </w:t>
      </w:r>
      <w:r>
        <w:rPr/>
        <w:t>students of</w:t>
      </w:r>
      <w:r>
        <w:rPr>
          <w:spacing w:val="2"/>
        </w:rPr>
        <w:t> </w:t>
      </w:r>
      <w:r>
        <w:rPr/>
        <w:t>Zaria, Kaduna</w:t>
      </w:r>
      <w:r>
        <w:rPr>
          <w:spacing w:val="-1"/>
        </w:rPr>
        <w:t> </w:t>
      </w:r>
      <w:r>
        <w:rPr/>
        <w:t>State.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7"/>
        <w:jc w:val="both"/>
      </w:pPr>
      <w:r>
        <w:rPr/>
        <w:t>The effect of five phase Constructivist Instructional Model (CIM) on upper basic 2 students</w:t>
      </w:r>
      <w:r>
        <w:rPr>
          <w:spacing w:val="-57"/>
        </w:rPr>
        <w:t> </w:t>
      </w:r>
      <w:r>
        <w:rPr/>
        <w:t>cognitive achievement and interest in Basic Science and Mathematics in Cross River State</w:t>
      </w:r>
      <w:r>
        <w:rPr>
          <w:spacing w:val="1"/>
        </w:rPr>
        <w:t> </w:t>
      </w:r>
      <w:r>
        <w:rPr/>
        <w:t>of Nigeria was investigated by Ekon, Ekwueme and Meremikwu (2014). To achieve this,</w:t>
      </w:r>
      <w:r>
        <w:rPr>
          <w:spacing w:val="1"/>
        </w:rPr>
        <w:t> </w:t>
      </w:r>
      <w:r>
        <w:rPr/>
        <w:t>two research questions guided the study. Conceptual and theoretical studies were reviewed.</w:t>
      </w:r>
      <w:r>
        <w:rPr>
          <w:spacing w:val="-57"/>
        </w:rPr>
        <w:t> </w:t>
      </w:r>
      <w:r>
        <w:rPr/>
        <w:t>A non-equivalent pretest post-test quasi-experimental design was used. Two hundred and</w:t>
      </w:r>
      <w:r>
        <w:rPr>
          <w:spacing w:val="1"/>
        </w:rPr>
        <w:t> </w:t>
      </w:r>
      <w:r>
        <w:rPr/>
        <w:t>sixty–eight (268) students participated in the study out of a total population of about 4,280</w:t>
      </w:r>
      <w:r>
        <w:rPr>
          <w:spacing w:val="1"/>
        </w:rPr>
        <w:t> </w:t>
      </w:r>
      <w:r>
        <w:rPr/>
        <w:t>upper basic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state governments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owned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 simple random</w:t>
      </w:r>
      <w:r>
        <w:rPr>
          <w:spacing w:val="1"/>
        </w:rPr>
        <w:t> </w:t>
      </w:r>
      <w:r>
        <w:rPr/>
        <w:t>sampling technique. Three schools were randomly assigned to experimental and control</w:t>
      </w:r>
      <w:r>
        <w:rPr>
          <w:spacing w:val="1"/>
        </w:rPr>
        <w:t> </w:t>
      </w:r>
      <w:r>
        <w:rPr/>
        <w:t>groups respectively. The 130 experimental group students were exposed to the use of the</w:t>
      </w:r>
      <w:r>
        <w:rPr>
          <w:spacing w:val="1"/>
        </w:rPr>
        <w:t> </w:t>
      </w:r>
      <w:r>
        <w:rPr/>
        <w:t>five phases constructivist Instructional Model (CIM) while conventional method was used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the 138 control</w:t>
      </w:r>
      <w:r>
        <w:rPr>
          <w:spacing w:val="2"/>
        </w:rPr>
        <w:t> </w:t>
      </w:r>
      <w:r>
        <w:rPr/>
        <w:t>group</w:t>
      </w:r>
      <w:r>
        <w:rPr>
          <w:spacing w:val="1"/>
        </w:rPr>
        <w:t> </w:t>
      </w:r>
      <w:r>
        <w:rPr/>
        <w:t>students.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42"/>
        <w:jc w:val="both"/>
      </w:pPr>
      <w:r>
        <w:rPr/>
        <w:t>Two instruments: Cognitive Achievement Test (CAT) and Basic Science and Mathematics</w:t>
      </w:r>
      <w:r>
        <w:rPr>
          <w:spacing w:val="1"/>
        </w:rPr>
        <w:t> </w:t>
      </w:r>
      <w:r>
        <w:rPr/>
        <w:t>Interest</w:t>
      </w:r>
      <w:r>
        <w:rPr>
          <w:spacing w:val="10"/>
        </w:rPr>
        <w:t> </w:t>
      </w:r>
      <w:r>
        <w:rPr/>
        <w:t>Inventory</w:t>
      </w:r>
      <w:r>
        <w:rPr>
          <w:spacing w:val="4"/>
        </w:rPr>
        <w:t> </w:t>
      </w:r>
      <w:r>
        <w:rPr/>
        <w:t>(BSMII)</w:t>
      </w:r>
      <w:r>
        <w:rPr>
          <w:spacing w:val="9"/>
        </w:rPr>
        <w:t> </w:t>
      </w:r>
      <w:r>
        <w:rPr/>
        <w:t>were</w:t>
      </w:r>
      <w:r>
        <w:rPr>
          <w:spacing w:val="5"/>
        </w:rPr>
        <w:t> </w:t>
      </w:r>
      <w:r>
        <w:rPr/>
        <w:t>developed</w:t>
      </w:r>
      <w:r>
        <w:rPr>
          <w:spacing w:val="7"/>
        </w:rPr>
        <w:t> </w:t>
      </w:r>
      <w:r>
        <w:rPr/>
        <w:t>and</w:t>
      </w:r>
      <w:r>
        <w:rPr>
          <w:spacing w:val="7"/>
        </w:rPr>
        <w:t> </w:t>
      </w:r>
      <w:r>
        <w:rPr/>
        <w:t>administered</w:t>
      </w:r>
      <w:r>
        <w:rPr>
          <w:spacing w:val="8"/>
        </w:rPr>
        <w:t> </w:t>
      </w:r>
      <w:r>
        <w:rPr/>
        <w:t>to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students.</w:t>
      </w:r>
      <w:r>
        <w:rPr>
          <w:spacing w:val="17"/>
        </w:rPr>
        <w:t> </w:t>
      </w:r>
      <w:r>
        <w:rPr/>
        <w:t>Mean</w:t>
      </w:r>
      <w:r>
        <w:rPr>
          <w:spacing w:val="8"/>
        </w:rPr>
        <w:t> </w:t>
      </w:r>
      <w:r>
        <w:rPr/>
        <w:t>scores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and standard deviations were used to answer the research questions. The result reveals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scores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 group.</w:t>
      </w:r>
      <w:r>
        <w:rPr>
          <w:spacing w:val="1"/>
        </w:rPr>
        <w:t> </w:t>
      </w:r>
      <w:r>
        <w:rPr/>
        <w:t>The study at hand investigated the impact of scaffolding strategy 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reviewed study is on upper basic 2 students interest and achievement in Taraba State while</w:t>
      </w:r>
      <w:r>
        <w:rPr>
          <w:spacing w:val="1"/>
        </w:rPr>
        <w:t> </w:t>
      </w:r>
      <w:r>
        <w:rPr/>
        <w:t>the</w:t>
      </w:r>
      <w:r>
        <w:rPr>
          <w:spacing w:val="45"/>
        </w:rPr>
        <w:t> </w:t>
      </w:r>
      <w:r>
        <w:rPr/>
        <w:t>researcher‟s</w:t>
      </w:r>
      <w:r>
        <w:rPr>
          <w:spacing w:val="47"/>
        </w:rPr>
        <w:t> </w:t>
      </w:r>
      <w:r>
        <w:rPr/>
        <w:t>study</w:t>
      </w:r>
      <w:r>
        <w:rPr>
          <w:spacing w:val="42"/>
        </w:rPr>
        <w:t> </w:t>
      </w:r>
      <w:r>
        <w:rPr/>
        <w:t>is</w:t>
      </w:r>
      <w:r>
        <w:rPr>
          <w:spacing w:val="47"/>
        </w:rPr>
        <w:t> </w:t>
      </w:r>
      <w:r>
        <w:rPr/>
        <w:t>in</w:t>
      </w:r>
      <w:r>
        <w:rPr>
          <w:spacing w:val="47"/>
        </w:rPr>
        <w:t> </w:t>
      </w:r>
      <w:r>
        <w:rPr/>
        <w:t>Zaria</w:t>
      </w:r>
      <w:r>
        <w:rPr>
          <w:spacing w:val="45"/>
        </w:rPr>
        <w:t> </w:t>
      </w:r>
      <w:r>
        <w:rPr/>
        <w:t>Kaduna</w:t>
      </w:r>
      <w:r>
        <w:rPr>
          <w:spacing w:val="46"/>
        </w:rPr>
        <w:t> </w:t>
      </w:r>
      <w:r>
        <w:rPr/>
        <w:t>State.</w:t>
      </w:r>
      <w:r>
        <w:rPr>
          <w:spacing w:val="47"/>
        </w:rPr>
        <w:t> </w:t>
      </w:r>
      <w:r>
        <w:rPr/>
        <w:t>The</w:t>
      </w:r>
      <w:r>
        <w:rPr>
          <w:spacing w:val="45"/>
        </w:rPr>
        <w:t> </w:t>
      </w:r>
      <w:r>
        <w:rPr/>
        <w:t>present</w:t>
      </w:r>
      <w:r>
        <w:rPr>
          <w:spacing w:val="47"/>
        </w:rPr>
        <w:t> </w:t>
      </w:r>
      <w:r>
        <w:rPr/>
        <w:t>study</w:t>
      </w:r>
      <w:r>
        <w:rPr>
          <w:spacing w:val="42"/>
        </w:rPr>
        <w:t> </w:t>
      </w:r>
      <w:r>
        <w:rPr/>
        <w:t>will</w:t>
      </w:r>
      <w:r>
        <w:rPr>
          <w:spacing w:val="47"/>
        </w:rPr>
        <w:t> </w:t>
      </w:r>
      <w:r>
        <w:rPr/>
        <w:t>use</w:t>
      </w:r>
      <w:r>
        <w:rPr>
          <w:spacing w:val="46"/>
        </w:rPr>
        <w:t> </w:t>
      </w:r>
      <w:r>
        <w:rPr/>
        <w:t>two</w:t>
      </w:r>
      <w:r>
        <w:rPr>
          <w:spacing w:val="47"/>
        </w:rPr>
        <w:t> </w:t>
      </w:r>
      <w:r>
        <w:rPr/>
        <w:t>intact</w:t>
      </w:r>
      <w:r>
        <w:rPr>
          <w:spacing w:val="-58"/>
        </w:rPr>
        <w:t> </w:t>
      </w:r>
      <w:r>
        <w:rPr/>
        <w:t>classes not</w:t>
      </w:r>
      <w:r>
        <w:rPr>
          <w:spacing w:val="1"/>
        </w:rPr>
        <w:t> </w:t>
      </w:r>
      <w:r>
        <w:rPr/>
        <w:t>3 as reported in</w:t>
      </w:r>
      <w:r>
        <w:rPr>
          <w:spacing w:val="60"/>
        </w:rPr>
        <w:t> </w:t>
      </w:r>
      <w:r>
        <w:rPr/>
        <w:t>the reviewed study. Furthermore, the reviewed study was</w:t>
      </w:r>
      <w:r>
        <w:rPr>
          <w:spacing w:val="1"/>
        </w:rPr>
        <w:t> </w:t>
      </w:r>
      <w:r>
        <w:rPr/>
        <w:t>carried out using three (3) schools, and two subjects (Maths and Basic Science) but this</w:t>
      </w:r>
      <w:r>
        <w:rPr>
          <w:spacing w:val="1"/>
        </w:rPr>
        <w:t> </w:t>
      </w:r>
      <w:r>
        <w:rPr/>
        <w:t>study</w:t>
      </w:r>
      <w:r>
        <w:rPr>
          <w:spacing w:val="-6"/>
        </w:rPr>
        <w:t> </w:t>
      </w:r>
      <w:r>
        <w:rPr/>
        <w:t>will use 2</w:t>
      </w:r>
      <w:r>
        <w:rPr>
          <w:spacing w:val="-1"/>
        </w:rPr>
        <w:t> </w:t>
      </w:r>
      <w:r>
        <w:rPr/>
        <w:t>schools in</w:t>
      </w:r>
      <w:r>
        <w:rPr>
          <w:spacing w:val="1"/>
        </w:rPr>
        <w:t> </w:t>
      </w:r>
      <w:r>
        <w:rPr/>
        <w:t>Giwa, Kaduna</w:t>
      </w:r>
      <w:r>
        <w:rPr>
          <w:spacing w:val="-1"/>
        </w:rPr>
        <w:t> </w:t>
      </w:r>
      <w:r>
        <w:rPr/>
        <w:t>State</w:t>
      </w:r>
      <w:r>
        <w:rPr>
          <w:spacing w:val="-1"/>
        </w:rPr>
        <w:t> </w:t>
      </w:r>
      <w:r>
        <w:rPr/>
        <w:t>and on</w:t>
      </w:r>
      <w:r>
        <w:rPr>
          <w:spacing w:val="-1"/>
        </w:rPr>
        <w:t> </w:t>
      </w:r>
      <w:r>
        <w:rPr/>
        <w:t>Ecology.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7"/>
        <w:jc w:val="both"/>
      </w:pPr>
      <w:r>
        <w:rPr/>
        <w:t>Ndirika</w:t>
      </w:r>
      <w:r>
        <w:rPr>
          <w:spacing w:val="1"/>
        </w:rPr>
        <w:t> </w:t>
      </w:r>
      <w:r>
        <w:rPr/>
        <w:t>(2012),</w:t>
      </w:r>
      <w:r>
        <w:rPr>
          <w:spacing w:val="1"/>
        </w:rPr>
        <w:t> </w:t>
      </w:r>
      <w:r>
        <w:rPr/>
        <w:t>investigates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teacher-centred,</w:t>
      </w:r>
      <w:r>
        <w:rPr>
          <w:spacing w:val="1"/>
        </w:rPr>
        <w:t> </w:t>
      </w:r>
      <w:r>
        <w:rPr/>
        <w:t>teacher/student-centred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student-centred instructions on the academic achievement of basic science students at the</w:t>
      </w:r>
      <w:r>
        <w:rPr>
          <w:spacing w:val="1"/>
        </w:rPr>
        <w:t> </w:t>
      </w:r>
      <w:r>
        <w:rPr/>
        <w:t>upper basic level in relation to class-size and gender. A quasi-experimental pretest posttest</w:t>
      </w:r>
      <w:r>
        <w:rPr>
          <w:spacing w:val="1"/>
        </w:rPr>
        <w:t> </w:t>
      </w:r>
      <w:r>
        <w:rPr/>
        <w:t>research design was used for the study which featured nine comparable groups of basic</w:t>
      </w:r>
      <w:r>
        <w:rPr>
          <w:spacing w:val="1"/>
        </w:rPr>
        <w:t> </w:t>
      </w:r>
      <w:r>
        <w:rPr/>
        <w:t>science students. Four hundred and eight basic II students randomly selected from nine</w:t>
      </w:r>
      <w:r>
        <w:rPr>
          <w:spacing w:val="1"/>
        </w:rPr>
        <w:t> </w:t>
      </w:r>
      <w:r>
        <w:rPr/>
        <w:t>schools in Giwa Zone, of Kaduna State formed the study sample. They were taught basic</w:t>
      </w:r>
      <w:r>
        <w:rPr>
          <w:spacing w:val="1"/>
        </w:rPr>
        <w:t> </w:t>
      </w:r>
      <w:r>
        <w:rPr/>
        <w:t>science concepts using the three types of instruction. Performances of the nine groups were</w:t>
      </w:r>
      <w:r>
        <w:rPr>
          <w:spacing w:val="1"/>
        </w:rPr>
        <w:t> </w:t>
      </w:r>
      <w:r>
        <w:rPr/>
        <w:t>compared</w:t>
      </w:r>
      <w:r>
        <w:rPr>
          <w:spacing w:val="34"/>
        </w:rPr>
        <w:t> </w:t>
      </w:r>
      <w:r>
        <w:rPr/>
        <w:t>using</w:t>
      </w:r>
      <w:r>
        <w:rPr>
          <w:spacing w:val="33"/>
        </w:rPr>
        <w:t> </w:t>
      </w:r>
      <w:r>
        <w:rPr/>
        <w:t>their</w:t>
      </w:r>
      <w:r>
        <w:rPr>
          <w:spacing w:val="33"/>
        </w:rPr>
        <w:t> </w:t>
      </w:r>
      <w:r>
        <w:rPr/>
        <w:t>post-test</w:t>
      </w:r>
      <w:r>
        <w:rPr>
          <w:spacing w:val="33"/>
        </w:rPr>
        <w:t> </w:t>
      </w:r>
      <w:r>
        <w:rPr/>
        <w:t>mean</w:t>
      </w:r>
      <w:r>
        <w:rPr>
          <w:spacing w:val="33"/>
        </w:rPr>
        <w:t> </w:t>
      </w:r>
      <w:r>
        <w:rPr/>
        <w:t>scores.</w:t>
      </w:r>
      <w:r>
        <w:rPr>
          <w:spacing w:val="34"/>
        </w:rPr>
        <w:t> </w:t>
      </w:r>
      <w:r>
        <w:rPr/>
        <w:t>Four</w:t>
      </w:r>
      <w:r>
        <w:rPr>
          <w:spacing w:val="32"/>
        </w:rPr>
        <w:t> </w:t>
      </w:r>
      <w:r>
        <w:rPr/>
        <w:t>null</w:t>
      </w:r>
      <w:r>
        <w:rPr>
          <w:spacing w:val="34"/>
        </w:rPr>
        <w:t> </w:t>
      </w:r>
      <w:r>
        <w:rPr/>
        <w:t>hypotheses</w:t>
      </w:r>
      <w:r>
        <w:rPr>
          <w:spacing w:val="34"/>
        </w:rPr>
        <w:t> </w:t>
      </w:r>
      <w:r>
        <w:rPr/>
        <w:t>were</w:t>
      </w:r>
      <w:r>
        <w:rPr>
          <w:spacing w:val="32"/>
        </w:rPr>
        <w:t> </w:t>
      </w:r>
      <w:r>
        <w:rPr/>
        <w:t>tested</w:t>
      </w:r>
      <w:r>
        <w:rPr>
          <w:spacing w:val="33"/>
        </w:rPr>
        <w:t> </w:t>
      </w:r>
      <w:r>
        <w:rPr/>
        <w:t>using</w:t>
      </w:r>
      <w:r>
        <w:rPr>
          <w:spacing w:val="29"/>
        </w:rPr>
        <w:t> </w:t>
      </w:r>
      <w:r>
        <w:rPr/>
        <w:t>one</w:t>
      </w:r>
      <w:r>
        <w:rPr>
          <w:spacing w:val="-57"/>
        </w:rPr>
        <w:t> </w:t>
      </w:r>
      <w:r>
        <w:rPr/>
        <w:t>way Analysis of Variance and t-test at a significance level of P</w:t>
      </w:r>
      <w:r>
        <w:rPr>
          <w:rFonts w:ascii="Symbol" w:hAnsi="Symbol"/>
        </w:rPr>
        <w:t></w:t>
      </w:r>
      <w:r>
        <w:rPr/>
        <w:t>0.05 Integrated Science</w:t>
      </w:r>
      <w:r>
        <w:rPr>
          <w:spacing w:val="1"/>
        </w:rPr>
        <w:t> </w:t>
      </w:r>
      <w:r>
        <w:rPr/>
        <w:t>Achievement Test (ISAT) with reliability coefficients of 0.85 was used to collect data for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6"/>
        <w:jc w:val="both"/>
      </w:pPr>
      <w:r>
        <w:rPr/>
        <w:t>The findings were (i) students in three different class-sizes taught with student-centred</w:t>
      </w:r>
      <w:r>
        <w:rPr>
          <w:spacing w:val="1"/>
        </w:rPr>
        <w:t> </w:t>
      </w:r>
      <w:r>
        <w:rPr/>
        <w:t>instruction</w:t>
      </w:r>
      <w:r>
        <w:rPr>
          <w:spacing w:val="4"/>
        </w:rPr>
        <w:t> </w:t>
      </w:r>
      <w:r>
        <w:rPr/>
        <w:t>achieved</w:t>
      </w:r>
      <w:r>
        <w:rPr>
          <w:spacing w:val="5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higher</w:t>
      </w:r>
      <w:r>
        <w:rPr>
          <w:spacing w:val="5"/>
        </w:rPr>
        <w:t> </w:t>
      </w:r>
      <w:r>
        <w:rPr/>
        <w:t>than</w:t>
      </w:r>
      <w:r>
        <w:rPr>
          <w:spacing w:val="5"/>
        </w:rPr>
        <w:t> </w:t>
      </w:r>
      <w:r>
        <w:rPr/>
        <w:t>those</w:t>
      </w:r>
      <w:r>
        <w:rPr>
          <w:spacing w:val="4"/>
        </w:rPr>
        <w:t> </w:t>
      </w:r>
      <w:r>
        <w:rPr/>
        <w:t>taught</w:t>
      </w:r>
      <w:r>
        <w:rPr>
          <w:spacing w:val="6"/>
        </w:rPr>
        <w:t> </w:t>
      </w:r>
      <w:r>
        <w:rPr/>
        <w:t>with</w:t>
      </w:r>
      <w:r>
        <w:rPr>
          <w:spacing w:val="6"/>
        </w:rPr>
        <w:t> </w:t>
      </w:r>
      <w:r>
        <w:rPr/>
        <w:t>teacher/student-centred</w:t>
      </w:r>
      <w:r>
        <w:rPr>
          <w:spacing w:val="5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teacher centred (ii) There was no significant difference in performance of male and female</w:t>
      </w:r>
      <w:r>
        <w:rPr>
          <w:spacing w:val="1"/>
        </w:rPr>
        <w:t> </w:t>
      </w:r>
      <w:r>
        <w:rPr/>
        <w:t>students when taught with teacher-centred and teacher/student-centred instruction (iii) A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 was</w:t>
      </w:r>
      <w:r>
        <w:rPr>
          <w:spacing w:val="1"/>
        </w:rPr>
        <w:t> </w:t>
      </w:r>
      <w:r>
        <w:rPr/>
        <w:t>found in</w:t>
      </w:r>
      <w:r>
        <w:rPr>
          <w:spacing w:val="1"/>
        </w:rPr>
        <w:t> </w:t>
      </w:r>
      <w:r>
        <w:rPr/>
        <w:t>the performance of male</w:t>
      </w:r>
      <w:r>
        <w:rPr>
          <w:spacing w:val="1"/>
        </w:rPr>
        <w:t> </w:t>
      </w:r>
      <w:r>
        <w:rPr/>
        <w:t>and female students</w:t>
      </w:r>
      <w:r>
        <w:rPr>
          <w:spacing w:val="60"/>
        </w:rPr>
        <w:t> </w:t>
      </w:r>
      <w:r>
        <w:rPr/>
        <w:t>taught</w:t>
      </w:r>
      <w:r>
        <w:rPr>
          <w:spacing w:val="1"/>
        </w:rPr>
        <w:t> </w:t>
      </w:r>
      <w:r>
        <w:rPr/>
        <w:t>with student-centred instruction with the males performing better than the females. This</w:t>
      </w:r>
      <w:r>
        <w:rPr>
          <w:spacing w:val="1"/>
        </w:rPr>
        <w:t> </w:t>
      </w:r>
      <w:r>
        <w:rPr/>
        <w:t>study investigated the impact of scaffolding strategy on attitude, retention and performance</w:t>
      </w:r>
      <w:r>
        <w:rPr>
          <w:spacing w:val="1"/>
        </w:rPr>
        <w:t> </w:t>
      </w:r>
      <w:r>
        <w:rPr/>
        <w:t>in Ecology among Senior Secondary School II in Zaria, Kaduna State. This study was</w:t>
      </w:r>
      <w:r>
        <w:rPr>
          <w:spacing w:val="1"/>
        </w:rPr>
        <w:t> </w:t>
      </w:r>
      <w:r>
        <w:rPr/>
        <w:t>similar in having groups of teacher-centred and student centred instruction and having</w:t>
      </w:r>
      <w:r>
        <w:rPr>
          <w:spacing w:val="1"/>
        </w:rPr>
        <w:t> </w:t>
      </w:r>
      <w:r>
        <w:rPr/>
        <w:t>performance and gender as variable but differs in not been specific on reference to any</w:t>
      </w:r>
      <w:r>
        <w:rPr>
          <w:spacing w:val="1"/>
        </w:rPr>
        <w:t> </w:t>
      </w:r>
      <w:r>
        <w:rPr/>
        <w:t>model of instruction/strategy used in carrying out the study.</w:t>
      </w:r>
      <w:r>
        <w:rPr>
          <w:spacing w:val="1"/>
        </w:rPr>
        <w:t> </w:t>
      </w:r>
      <w:r>
        <w:rPr/>
        <w:t>The researchers method is on</w:t>
      </w:r>
      <w:r>
        <w:rPr>
          <w:spacing w:val="1"/>
        </w:rPr>
        <w:t> </w:t>
      </w:r>
      <w:r>
        <w:rPr/>
        <w:t>scaffolding with attitude and retention variables considered and Djwantoro (2010) model of</w:t>
      </w:r>
      <w:r>
        <w:rPr>
          <w:spacing w:val="-57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used.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design,</w:t>
      </w:r>
      <w:r>
        <w:rPr>
          <w:spacing w:val="1"/>
        </w:rPr>
        <w:t> </w:t>
      </w:r>
      <w:r>
        <w:rPr/>
        <w:t>methodology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similar.</w:t>
      </w:r>
      <w:r>
        <w:rPr>
          <w:spacing w:val="1"/>
        </w:rPr>
        <w:t> </w:t>
      </w:r>
      <w:r>
        <w:rPr/>
        <w:t>Consequently, it served as a guide to the researcher‟s investigation. The result study was</w:t>
      </w:r>
      <w:r>
        <w:rPr>
          <w:spacing w:val="1"/>
        </w:rPr>
        <w:t> </w:t>
      </w:r>
      <w:r>
        <w:rPr/>
        <w:t>similar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in</w:t>
      </w:r>
      <w:r>
        <w:rPr>
          <w:spacing w:val="2"/>
        </w:rPr>
        <w:t> </w:t>
      </w:r>
      <w:r>
        <w:rPr/>
        <w:t>methodology, analysis</w:t>
      </w:r>
      <w:r>
        <w:rPr>
          <w:spacing w:val="-1"/>
        </w:rPr>
        <w:t> </w:t>
      </w:r>
      <w:r>
        <w:rPr/>
        <w:t>and variables adopted.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4"/>
        <w:jc w:val="both"/>
      </w:pPr>
      <w:r>
        <w:rPr/>
        <w:t>Another</w:t>
      </w:r>
      <w:r>
        <w:rPr>
          <w:spacing w:val="19"/>
        </w:rPr>
        <w:t> </w:t>
      </w:r>
      <w:r>
        <w:rPr/>
        <w:t>interesting</w:t>
      </w:r>
      <w:r>
        <w:rPr>
          <w:spacing w:val="17"/>
        </w:rPr>
        <w:t> </w:t>
      </w:r>
      <w:r>
        <w:rPr/>
        <w:t>study</w:t>
      </w:r>
      <w:r>
        <w:rPr>
          <w:spacing w:val="18"/>
        </w:rPr>
        <w:t> </w:t>
      </w:r>
      <w:r>
        <w:rPr/>
        <w:t>carried</w:t>
      </w:r>
      <w:r>
        <w:rPr>
          <w:spacing w:val="19"/>
        </w:rPr>
        <w:t> </w:t>
      </w:r>
      <w:r>
        <w:rPr/>
        <w:t>out</w:t>
      </w:r>
      <w:r>
        <w:rPr>
          <w:spacing w:val="20"/>
        </w:rPr>
        <w:t> </w:t>
      </w:r>
      <w:r>
        <w:rPr/>
        <w:t>by</w:t>
      </w:r>
      <w:r>
        <w:rPr>
          <w:spacing w:val="16"/>
        </w:rPr>
        <w:t> </w:t>
      </w:r>
      <w:r>
        <w:rPr/>
        <w:t>Nwagbo</w:t>
      </w:r>
      <w:r>
        <w:rPr>
          <w:spacing w:val="20"/>
        </w:rPr>
        <w:t> </w:t>
      </w:r>
      <w:r>
        <w:rPr/>
        <w:t>(2006)</w:t>
      </w:r>
      <w:r>
        <w:rPr>
          <w:spacing w:val="19"/>
        </w:rPr>
        <w:t> </w:t>
      </w:r>
      <w:r>
        <w:rPr/>
        <w:t>investigated</w:t>
      </w:r>
      <w:r>
        <w:rPr>
          <w:spacing w:val="19"/>
        </w:rPr>
        <w:t> </w:t>
      </w:r>
      <w:r>
        <w:rPr/>
        <w:t>the</w:t>
      </w:r>
      <w:r>
        <w:rPr>
          <w:spacing w:val="22"/>
        </w:rPr>
        <w:t> </w:t>
      </w:r>
      <w:r>
        <w:rPr/>
        <w:t>relative</w:t>
      </w:r>
      <w:r>
        <w:rPr>
          <w:spacing w:val="20"/>
        </w:rPr>
        <w:t> </w:t>
      </w:r>
      <w:r>
        <w:rPr/>
        <w:t>efficacy</w:t>
      </w:r>
      <w:r>
        <w:rPr>
          <w:spacing w:val="-58"/>
        </w:rPr>
        <w:t> </w:t>
      </w:r>
      <w:r>
        <w:rPr/>
        <w:t>of guided inquiry and the expository teaching methods on the achievement and attitude to</w:t>
      </w:r>
      <w:r>
        <w:rPr>
          <w:spacing w:val="1"/>
        </w:rPr>
        <w:t> </w:t>
      </w:r>
      <w:r>
        <w:rPr/>
        <w:t>Biology students of different levels of scientific literacy.</w:t>
      </w:r>
      <w:r>
        <w:rPr>
          <w:spacing w:val="1"/>
        </w:rPr>
        <w:t> </w:t>
      </w:r>
      <w:r>
        <w:rPr/>
        <w:t>Four research questions and four</w:t>
      </w:r>
      <w:r>
        <w:rPr>
          <w:spacing w:val="1"/>
        </w:rPr>
        <w:t> </w:t>
      </w:r>
      <w:r>
        <w:rPr/>
        <w:t>null</w:t>
      </w:r>
      <w:r>
        <w:rPr>
          <w:spacing w:val="1"/>
        </w:rPr>
        <w:t> </w:t>
      </w:r>
      <w:r>
        <w:rPr/>
        <w:t>hypotheses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posed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formulated</w:t>
      </w:r>
      <w:r>
        <w:rPr>
          <w:spacing w:val="1"/>
        </w:rPr>
        <w:t> </w:t>
      </w:r>
      <w:r>
        <w:rPr/>
        <w:t>respectively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guide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work.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hypothesized that effects due to teaching methods and their interactions with scientific</w:t>
      </w:r>
      <w:r>
        <w:rPr>
          <w:spacing w:val="1"/>
        </w:rPr>
        <w:t> </w:t>
      </w:r>
      <w:r>
        <w:rPr/>
        <w:t>literacy levels were not significant (P&lt;0.05) relative to students‟ mean achievement and</w:t>
      </w:r>
      <w:r>
        <w:rPr>
          <w:spacing w:val="1"/>
        </w:rPr>
        <w:t> </w:t>
      </w:r>
      <w:r>
        <w:rPr/>
        <w:t>attitudinal scores in Biology. A pretest, posttest, non-equivalent control group design was</w:t>
      </w:r>
      <w:r>
        <w:rPr>
          <w:spacing w:val="1"/>
        </w:rPr>
        <w:t> </w:t>
      </w:r>
      <w:r>
        <w:rPr/>
        <w:t>adopted for the study. One hundred and forty-seven Senior Secondary two (SSII) Biology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eight</w:t>
      </w:r>
      <w:r>
        <w:rPr>
          <w:spacing w:val="1"/>
        </w:rPr>
        <w:t> </w:t>
      </w:r>
      <w:r>
        <w:rPr/>
        <w:t>intact</w:t>
      </w:r>
      <w:r>
        <w:rPr>
          <w:spacing w:val="1"/>
        </w:rPr>
        <w:t> </w:t>
      </w:r>
      <w:r>
        <w:rPr/>
        <w:t>classes</w:t>
      </w:r>
      <w:r>
        <w:rPr>
          <w:spacing w:val="1"/>
        </w:rPr>
        <w:t> </w:t>
      </w:r>
      <w:r>
        <w:rPr/>
        <w:t>randomly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schools</w:t>
      </w:r>
      <w:r>
        <w:rPr>
          <w:spacing w:val="60"/>
        </w:rPr>
        <w:t> </w:t>
      </w:r>
      <w:r>
        <w:rPr/>
        <w:t>in</w:t>
      </w:r>
      <w:r>
        <w:rPr>
          <w:spacing w:val="1"/>
        </w:rPr>
        <w:t> </w:t>
      </w:r>
      <w:r>
        <w:rPr/>
        <w:t>Nsukka</w:t>
      </w:r>
      <w:r>
        <w:rPr>
          <w:spacing w:val="18"/>
        </w:rPr>
        <w:t> </w:t>
      </w:r>
      <w:r>
        <w:rPr/>
        <w:t>Enugu</w:t>
      </w:r>
      <w:r>
        <w:rPr>
          <w:spacing w:val="20"/>
        </w:rPr>
        <w:t> </w:t>
      </w:r>
      <w:r>
        <w:rPr/>
        <w:t>state,</w:t>
      </w:r>
      <w:r>
        <w:rPr>
          <w:spacing w:val="21"/>
        </w:rPr>
        <w:t> </w:t>
      </w:r>
      <w:r>
        <w:rPr/>
        <w:t>Nigeria</w:t>
      </w:r>
      <w:r>
        <w:rPr>
          <w:spacing w:val="21"/>
        </w:rPr>
        <w:t> </w:t>
      </w:r>
      <w:r>
        <w:rPr/>
        <w:t>constituted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sample.</w:t>
      </w:r>
      <w:r>
        <w:rPr>
          <w:spacing w:val="20"/>
        </w:rPr>
        <w:t> </w:t>
      </w:r>
      <w:r>
        <w:rPr/>
        <w:t>Three</w:t>
      </w:r>
      <w:r>
        <w:rPr>
          <w:spacing w:val="20"/>
        </w:rPr>
        <w:t> </w:t>
      </w:r>
      <w:r>
        <w:rPr/>
        <w:t>instruments</w:t>
      </w:r>
      <w:r>
        <w:rPr>
          <w:spacing w:val="21"/>
        </w:rPr>
        <w:t> </w:t>
      </w:r>
      <w:r>
        <w:rPr/>
        <w:t>namely:</w:t>
      </w:r>
      <w:r>
        <w:rPr>
          <w:spacing w:val="23"/>
        </w:rPr>
        <w:t> </w:t>
      </w:r>
      <w:r>
        <w:rPr/>
        <w:t>scientific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9"/>
        <w:jc w:val="both"/>
      </w:pPr>
      <w:r>
        <w:rPr/>
        <w:t>literacy test (SLT), Biology Achievement Test (BAT) and Attitude to Biology Scale (ABS)</w:t>
      </w:r>
      <w:r>
        <w:rPr>
          <w:spacing w:val="-57"/>
        </w:rPr>
        <w:t> </w:t>
      </w:r>
      <w:r>
        <w:rPr/>
        <w:t>were used for data collection. The research</w:t>
      </w:r>
      <w:r>
        <w:rPr>
          <w:spacing w:val="1"/>
        </w:rPr>
        <w:t> </w:t>
      </w:r>
      <w:r>
        <w:rPr/>
        <w:t>questions were answered</w:t>
      </w:r>
      <w:r>
        <w:rPr>
          <w:spacing w:val="1"/>
        </w:rPr>
        <w:t> </w:t>
      </w:r>
      <w:r>
        <w:rPr/>
        <w:t>using mean and</w:t>
      </w:r>
      <w:r>
        <w:rPr>
          <w:spacing w:val="1"/>
        </w:rPr>
        <w:t> </w:t>
      </w:r>
      <w:r>
        <w:rPr/>
        <w:t>standard deviation scores, while the hypotheses were tested (p</w:t>
      </w:r>
      <w:r>
        <w:rPr>
          <w:rFonts w:ascii="Symbol" w:hAnsi="Symbol"/>
        </w:rPr>
        <w:t></w:t>
      </w:r>
      <w:r>
        <w:rPr/>
        <w:t>0.05) using analysis of</w:t>
      </w:r>
      <w:r>
        <w:rPr>
          <w:spacing w:val="1"/>
        </w:rPr>
        <w:t> </w:t>
      </w:r>
      <w:r>
        <w:rPr/>
        <w:t>covariance</w:t>
      </w:r>
      <w:r>
        <w:rPr>
          <w:spacing w:val="-2"/>
        </w:rPr>
        <w:t> </w:t>
      </w:r>
      <w:r>
        <w:rPr/>
        <w:t>(ANCOVA).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guided</w:t>
      </w:r>
      <w:r>
        <w:rPr>
          <w:spacing w:val="1"/>
        </w:rPr>
        <w:t> </w:t>
      </w:r>
      <w:r>
        <w:rPr/>
        <w:t>inquiry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than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expository method in enhancing cognitive achievement in Biology for students of all levels</w:t>
      </w:r>
      <w:r>
        <w:rPr>
          <w:spacing w:val="1"/>
        </w:rPr>
        <w:t> </w:t>
      </w:r>
      <w:r>
        <w:rPr/>
        <w:t>of scientific literacy. Students of different levels of scientific literacy showed positive</w:t>
      </w:r>
      <w:r>
        <w:rPr>
          <w:spacing w:val="1"/>
        </w:rPr>
        <w:t> </w:t>
      </w:r>
      <w:r>
        <w:rPr/>
        <w:t>attitude to Biology when the two methods were used. The interactive effects of teaching</w:t>
      </w:r>
      <w:r>
        <w:rPr>
          <w:spacing w:val="1"/>
        </w:rPr>
        <w:t> </w:t>
      </w:r>
      <w:r>
        <w:rPr/>
        <w:t>methods and scientific literacy levels on both achievement in and attitude to Biology were</w:t>
      </w:r>
      <w:r>
        <w:rPr>
          <w:spacing w:val="1"/>
        </w:rPr>
        <w:t> </w:t>
      </w:r>
      <w:r>
        <w:rPr/>
        <w:t>not significant (p&lt;0.05).</w:t>
      </w:r>
      <w:r>
        <w:rPr>
          <w:spacing w:val="60"/>
        </w:rPr>
        <w:t> </w:t>
      </w:r>
      <w:r>
        <w:rPr/>
        <w:t>The reviewed study was on guided inquiry, with no specific area</w:t>
      </w:r>
      <w:r>
        <w:rPr>
          <w:spacing w:val="1"/>
        </w:rPr>
        <w:t> </w:t>
      </w:r>
      <w:r>
        <w:rPr/>
        <w:t>of Biology concepts concentrated on and no attitudinal study of the students to the concepts</w:t>
      </w:r>
      <w:r>
        <w:rPr>
          <w:spacing w:val="-57"/>
        </w:rPr>
        <w:t> </w:t>
      </w:r>
      <w:r>
        <w:rPr/>
        <w:t>taught.</w:t>
      </w:r>
      <w:r>
        <w:rPr>
          <w:spacing w:val="1"/>
        </w:rPr>
        <w:t> </w:t>
      </w:r>
      <w:r>
        <w:rPr/>
        <w:t>Unlike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investigate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 instructional strategy on attitude retention and performance in Ecology and</w:t>
      </w:r>
      <w:r>
        <w:rPr>
          <w:spacing w:val="1"/>
        </w:rPr>
        <w:t> </w:t>
      </w:r>
      <w:r>
        <w:rPr/>
        <w:t>gender</w:t>
      </w:r>
      <w:r>
        <w:rPr>
          <w:spacing w:val="-1"/>
        </w:rPr>
        <w:t> </w:t>
      </w:r>
      <w:r>
        <w:rPr/>
        <w:t>among</w:t>
      </w:r>
      <w:r>
        <w:rPr>
          <w:spacing w:val="-3"/>
        </w:rPr>
        <w:t> </w:t>
      </w:r>
      <w:r>
        <w:rPr/>
        <w:t>senior secondary</w:t>
      </w:r>
      <w:r>
        <w:rPr>
          <w:spacing w:val="-3"/>
        </w:rPr>
        <w:t> </w:t>
      </w:r>
      <w:r>
        <w:rPr/>
        <w:t>II</w:t>
      </w:r>
      <w:r>
        <w:rPr>
          <w:spacing w:val="-4"/>
        </w:rPr>
        <w:t> </w:t>
      </w:r>
      <w:r>
        <w:rPr/>
        <w:t>school students</w:t>
      </w:r>
      <w:r>
        <w:rPr>
          <w:spacing w:val="3"/>
        </w:rPr>
        <w:t> </w:t>
      </w:r>
      <w:r>
        <w:rPr/>
        <w:t>in Giwa, Kaduna</w:t>
      </w:r>
      <w:r>
        <w:rPr>
          <w:spacing w:val="-1"/>
        </w:rPr>
        <w:t> </w:t>
      </w:r>
      <w:r>
        <w:rPr/>
        <w:t>State.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In another study, Abu and Flowers (1997) examined the effects of cooperative learning</w:t>
      </w:r>
      <w:r>
        <w:rPr>
          <w:spacing w:val="1"/>
        </w:rPr>
        <w:t> </w:t>
      </w:r>
      <w:r>
        <w:rPr/>
        <w:t>methods on achievement, retention and attitude of Home Economics students in North</w:t>
      </w:r>
      <w:r>
        <w:rPr>
          <w:spacing w:val="1"/>
        </w:rPr>
        <w:t> </w:t>
      </w:r>
      <w:r>
        <w:rPr/>
        <w:t>Carolina. Cooperative learning was compared to competitive learning classroom structure</w:t>
      </w:r>
      <w:r>
        <w:rPr>
          <w:spacing w:val="1"/>
        </w:rPr>
        <w:t> </w:t>
      </w:r>
      <w:r>
        <w:rPr/>
        <w:t>using a quasi-experimental design. An achievement test, consisting of items from the state,</w:t>
      </w:r>
      <w:r>
        <w:rPr>
          <w:spacing w:val="1"/>
        </w:rPr>
        <w:t> </w:t>
      </w:r>
      <w:r>
        <w:rPr/>
        <w:t>competency test item bank for the course and an attitude questionnaire were administered</w:t>
      </w:r>
      <w:r>
        <w:rPr>
          <w:spacing w:val="1"/>
        </w:rPr>
        <w:t> </w:t>
      </w:r>
      <w:r>
        <w:rPr/>
        <w:t>immediately following instruction on the unit of special nutritional needs.</w:t>
      </w:r>
      <w:r>
        <w:rPr>
          <w:spacing w:val="1"/>
        </w:rPr>
        <w:t> </w:t>
      </w:r>
      <w:r>
        <w:rPr/>
        <w:t>A retention test</w:t>
      </w:r>
      <w:r>
        <w:rPr>
          <w:spacing w:val="1"/>
        </w:rPr>
        <w:t> </w:t>
      </w:r>
      <w:r>
        <w:rPr/>
        <w:t>was administered three weeks following the achievement test. California achievement test</w:t>
      </w:r>
      <w:r>
        <w:rPr>
          <w:spacing w:val="1"/>
        </w:rPr>
        <w:t> </w:t>
      </w:r>
      <w:r>
        <w:rPr/>
        <w:t>scores</w:t>
      </w:r>
      <w:r>
        <w:rPr>
          <w:spacing w:val="35"/>
        </w:rPr>
        <w:t> </w:t>
      </w:r>
      <w:r>
        <w:rPr/>
        <w:t>and</w:t>
      </w:r>
      <w:r>
        <w:rPr>
          <w:spacing w:val="37"/>
        </w:rPr>
        <w:t> </w:t>
      </w:r>
      <w:r>
        <w:rPr/>
        <w:t>first</w:t>
      </w:r>
      <w:r>
        <w:rPr>
          <w:spacing w:val="36"/>
        </w:rPr>
        <w:t> </w:t>
      </w:r>
      <w:r>
        <w:rPr/>
        <w:t>semester</w:t>
      </w:r>
      <w:r>
        <w:rPr>
          <w:spacing w:val="34"/>
        </w:rPr>
        <w:t> </w:t>
      </w:r>
      <w:r>
        <w:rPr/>
        <w:t>grades</w:t>
      </w:r>
      <w:r>
        <w:rPr>
          <w:spacing w:val="35"/>
        </w:rPr>
        <w:t> </w:t>
      </w:r>
      <w:r>
        <w:rPr/>
        <w:t>in</w:t>
      </w:r>
      <w:r>
        <w:rPr>
          <w:spacing w:val="36"/>
        </w:rPr>
        <w:t> </w:t>
      </w:r>
      <w:r>
        <w:rPr/>
        <w:t>Home</w:t>
      </w:r>
      <w:r>
        <w:rPr>
          <w:spacing w:val="33"/>
        </w:rPr>
        <w:t> </w:t>
      </w:r>
      <w:r>
        <w:rPr/>
        <w:t>Economics</w:t>
      </w:r>
      <w:r>
        <w:rPr>
          <w:spacing w:val="35"/>
        </w:rPr>
        <w:t> </w:t>
      </w:r>
      <w:r>
        <w:rPr/>
        <w:t>classes</w:t>
      </w:r>
      <w:r>
        <w:rPr>
          <w:spacing w:val="36"/>
        </w:rPr>
        <w:t> </w:t>
      </w:r>
      <w:r>
        <w:rPr/>
        <w:t>were</w:t>
      </w:r>
      <w:r>
        <w:rPr>
          <w:spacing w:val="33"/>
        </w:rPr>
        <w:t> </w:t>
      </w:r>
      <w:r>
        <w:rPr/>
        <w:t>used</w:t>
      </w:r>
      <w:r>
        <w:rPr>
          <w:spacing w:val="36"/>
        </w:rPr>
        <w:t> </w:t>
      </w:r>
      <w:r>
        <w:rPr/>
        <w:t>as</w:t>
      </w:r>
      <w:r>
        <w:rPr>
          <w:spacing w:val="36"/>
        </w:rPr>
        <w:t> </w:t>
      </w:r>
      <w:r>
        <w:rPr/>
        <w:t>covariates</w:t>
      </w:r>
      <w:r>
        <w:rPr>
          <w:spacing w:val="34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4"/>
        <w:jc w:val="both"/>
      </w:pPr>
      <w:r>
        <w:rPr/>
        <w:t>adjust for possible preexisting differences between the groups.</w:t>
      </w:r>
      <w:r>
        <w:rPr>
          <w:spacing w:val="1"/>
        </w:rPr>
        <w:t> </w:t>
      </w:r>
      <w:r>
        <w:rPr/>
        <w:t>Multi-variate analysis of</w:t>
      </w:r>
      <w:r>
        <w:rPr>
          <w:spacing w:val="1"/>
        </w:rPr>
        <w:t> </w:t>
      </w:r>
      <w:r>
        <w:rPr/>
        <w:t>covariance showed no significant difference among the dependent variables (achievement</w:t>
      </w:r>
      <w:r>
        <w:rPr>
          <w:spacing w:val="1"/>
        </w:rPr>
        <w:t> </w:t>
      </w:r>
      <w:r>
        <w:rPr/>
        <w:t>and retention) between the two teaching methods used. There was no significant difference</w:t>
      </w:r>
      <w:r>
        <w:rPr>
          <w:spacing w:val="1"/>
        </w:rPr>
        <w:t> </w:t>
      </w:r>
      <w:r>
        <w:rPr/>
        <w:t>in students‟ attitudes towards the teaching methods.</w:t>
      </w:r>
      <w:r>
        <w:rPr>
          <w:spacing w:val="1"/>
        </w:rPr>
        <w:t> </w:t>
      </w:r>
      <w:r>
        <w:rPr/>
        <w:t>This reported study is similar to the</w:t>
      </w:r>
      <w:r>
        <w:rPr>
          <w:spacing w:val="1"/>
        </w:rPr>
        <w:t> </w:t>
      </w:r>
      <w:r>
        <w:rPr/>
        <w:t>present study since both have the same variables.</w:t>
      </w:r>
      <w:r>
        <w:rPr>
          <w:spacing w:val="1"/>
        </w:rPr>
        <w:t> </w:t>
      </w:r>
      <w:r>
        <w:rPr/>
        <w:t>However, the present study is using the</w:t>
      </w:r>
      <w:r>
        <w:rPr>
          <w:spacing w:val="1"/>
        </w:rPr>
        <w:t> </w:t>
      </w:r>
      <w:r>
        <w:rPr/>
        <w:t>senior secondary II student and teaching Ecology concepts while the reviewed used Home</w:t>
      </w:r>
      <w:r>
        <w:rPr>
          <w:spacing w:val="1"/>
        </w:rPr>
        <w:t> </w:t>
      </w:r>
      <w:r>
        <w:rPr/>
        <w:t>Economics students taught special nutritional need. In addition, the researcher had Ecology</w:t>
      </w:r>
      <w:r>
        <w:rPr>
          <w:spacing w:val="1"/>
        </w:rPr>
        <w:t> </w:t>
      </w:r>
      <w:r>
        <w:rPr/>
        <w:t>Performance Test (ECPT) and</w:t>
      </w:r>
      <w:r>
        <w:rPr>
          <w:spacing w:val="1"/>
        </w:rPr>
        <w:t> </w:t>
      </w:r>
      <w:r>
        <w:rPr/>
        <w:t>Attitude to Ecology Questionniare (AEQ)</w:t>
      </w:r>
      <w:r>
        <w:rPr>
          <w:spacing w:val="60"/>
        </w:rPr>
        <w:t> </w:t>
      </w:r>
      <w:r>
        <w:rPr/>
        <w:t>for the study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reviewed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items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item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North</w:t>
      </w:r>
      <w:r>
        <w:rPr>
          <w:spacing w:val="1"/>
        </w:rPr>
        <w:t> </w:t>
      </w:r>
      <w:r>
        <w:rPr/>
        <w:t>Carolina,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researcher</w:t>
      </w:r>
      <w:r>
        <w:rPr>
          <w:spacing w:val="-1"/>
        </w:rPr>
        <w:t> </w:t>
      </w:r>
      <w:r>
        <w:rPr/>
        <w:t>study</w:t>
      </w:r>
      <w:r>
        <w:rPr>
          <w:spacing w:val="-3"/>
        </w:rPr>
        <w:t> </w:t>
      </w:r>
      <w:r>
        <w:rPr/>
        <w:t>was done</w:t>
      </w:r>
      <w:r>
        <w:rPr>
          <w:spacing w:val="-1"/>
        </w:rPr>
        <w:t> </w:t>
      </w:r>
      <w:r>
        <w:rPr/>
        <w:t>in</w:t>
      </w:r>
      <w:r>
        <w:rPr>
          <w:spacing w:val="2"/>
        </w:rPr>
        <w:t> </w:t>
      </w:r>
      <w:r>
        <w:rPr/>
        <w:t>Giwa</w:t>
      </w:r>
      <w:r>
        <w:rPr>
          <w:spacing w:val="-2"/>
        </w:rPr>
        <w:t> </w:t>
      </w:r>
      <w:r>
        <w:rPr/>
        <w:t>Kaduna</w:t>
      </w:r>
      <w:r>
        <w:rPr>
          <w:spacing w:val="-1"/>
        </w:rPr>
        <w:t> </w:t>
      </w:r>
      <w:r>
        <w:rPr/>
        <w:t>State,</w:t>
      </w:r>
      <w:r>
        <w:rPr>
          <w:spacing w:val="2"/>
        </w:rPr>
        <w:t> </w:t>
      </w:r>
      <w:r>
        <w:rPr/>
        <w:t>Nigeria.</w:t>
      </w:r>
    </w:p>
    <w:p>
      <w:pPr>
        <w:pStyle w:val="BodyText"/>
        <w:spacing w:line="480" w:lineRule="auto" w:before="1"/>
        <w:ind w:left="1340" w:right="1434"/>
        <w:jc w:val="both"/>
      </w:pPr>
      <w:r>
        <w:rPr/>
        <w:t>In a study to determine the effects of cooperative learning strategy in Junior Secondary</w:t>
      </w:r>
      <w:r>
        <w:rPr>
          <w:spacing w:val="1"/>
        </w:rPr>
        <w:t> </w:t>
      </w:r>
      <w:r>
        <w:rPr/>
        <w:t>school students achievement in</w:t>
      </w:r>
      <w:r>
        <w:rPr>
          <w:spacing w:val="1"/>
        </w:rPr>
        <w:t> </w:t>
      </w:r>
      <w:r>
        <w:rPr/>
        <w:t>integrated science, Ajaja (2010), carried out a study to</w:t>
      </w:r>
      <w:r>
        <w:rPr>
          <w:spacing w:val="1"/>
        </w:rPr>
        <w:t> </w:t>
      </w:r>
      <w:r>
        <w:rPr/>
        <w:t>determine how the adoption of cooperative learning as an instructional strategy for teaching</w:t>
      </w:r>
      <w:r>
        <w:rPr>
          <w:spacing w:val="-57"/>
        </w:rPr>
        <w:t> </w:t>
      </w:r>
      <w:r>
        <w:rPr/>
        <w:t>integrated science influences students‟ achievement and attitude toward science studies.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moderating</w:t>
      </w:r>
      <w:r>
        <w:rPr>
          <w:spacing w:val="1"/>
        </w:rPr>
        <w:t> </w:t>
      </w:r>
      <w:r>
        <w:rPr/>
        <w:t>variables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sex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ability,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students‟</w:t>
      </w:r>
      <w:r>
        <w:rPr>
          <w:spacing w:val="-57"/>
        </w:rPr>
        <w:t> </w:t>
      </w:r>
      <w:r>
        <w:rPr/>
        <w:t>achievement in integrated science when cooperative learning is used as an instructional</w:t>
      </w:r>
      <w:r>
        <w:rPr>
          <w:spacing w:val="1"/>
        </w:rPr>
        <w:t> </w:t>
      </w:r>
      <w:r>
        <w:rPr/>
        <w:t>strategy. To guide this study, five hypotheses</w:t>
      </w:r>
      <w:r>
        <w:rPr>
          <w:spacing w:val="1"/>
        </w:rPr>
        <w:t> </w:t>
      </w:r>
      <w:r>
        <w:rPr/>
        <w:t>were stated</w:t>
      </w:r>
      <w:r>
        <w:rPr>
          <w:spacing w:val="1"/>
        </w:rPr>
        <w:t> </w:t>
      </w:r>
      <w:r>
        <w:rPr/>
        <w:t>and tested</w:t>
      </w:r>
      <w:r>
        <w:rPr>
          <w:spacing w:val="1"/>
        </w:rPr>
        <w:t> </w:t>
      </w:r>
      <w:r>
        <w:rPr/>
        <w:t>at 0.05 level of</w:t>
      </w:r>
      <w:r>
        <w:rPr>
          <w:spacing w:val="1"/>
        </w:rPr>
        <w:t> </w:t>
      </w:r>
      <w:r>
        <w:rPr/>
        <w:t>significance.</w:t>
      </w:r>
      <w:r>
        <w:rPr>
          <w:spacing w:val="1"/>
        </w:rPr>
        <w:t> </w:t>
      </w:r>
      <w:r>
        <w:rPr/>
        <w:t>The design of the study was a 2 x 2 x 2 x 2 factorial, pretest, post test control</w:t>
      </w:r>
      <w:r>
        <w:rPr>
          <w:spacing w:val="1"/>
        </w:rPr>
        <w:t> </w:t>
      </w:r>
      <w:r>
        <w:rPr/>
        <w:t>group design. This includes two instructional groups (cooperative and traditional classroom</w:t>
      </w:r>
      <w:r>
        <w:rPr>
          <w:spacing w:val="-57"/>
        </w:rPr>
        <w:t> </w:t>
      </w:r>
      <w:r>
        <w:rPr/>
        <w:t>groups), sex (male and females), ability (high and low), and repeated testing pretest and</w:t>
      </w:r>
      <w:r>
        <w:rPr>
          <w:spacing w:val="1"/>
        </w:rPr>
        <w:t> </w:t>
      </w:r>
      <w:r>
        <w:rPr/>
        <w:t>posttest). The population of the study was made up of 205 JS III students from which a</w:t>
      </w:r>
      <w:r>
        <w:rPr>
          <w:spacing w:val="1"/>
        </w:rPr>
        <w:t> </w:t>
      </w:r>
      <w:r>
        <w:rPr/>
        <w:t>sample of 120 students was randomly selected.</w:t>
      </w:r>
      <w:r>
        <w:rPr>
          <w:spacing w:val="1"/>
        </w:rPr>
        <w:t> </w:t>
      </w:r>
      <w:r>
        <w:rPr/>
        <w:t>The instruments used for the collection of</w:t>
      </w:r>
      <w:r>
        <w:rPr>
          <w:spacing w:val="1"/>
        </w:rPr>
        <w:t> </w:t>
      </w:r>
      <w:r>
        <w:rPr/>
        <w:t>data include a Scholastic</w:t>
      </w:r>
      <w:r>
        <w:rPr>
          <w:spacing w:val="1"/>
        </w:rPr>
        <w:t> </w:t>
      </w:r>
      <w:r>
        <w:rPr/>
        <w:t>Ability</w:t>
      </w:r>
      <w:r>
        <w:rPr>
          <w:spacing w:val="-7"/>
        </w:rPr>
        <w:t> </w:t>
      </w:r>
      <w:r>
        <w:rPr/>
        <w:t>Test</w:t>
      </w:r>
      <w:r>
        <w:rPr>
          <w:spacing w:val="1"/>
        </w:rPr>
        <w:t> </w:t>
      </w:r>
      <w:r>
        <w:rPr/>
        <w:t>in</w:t>
      </w:r>
      <w:r>
        <w:rPr>
          <w:spacing w:val="4"/>
        </w:rPr>
        <w:t> </w:t>
      </w:r>
      <w:r>
        <w:rPr/>
        <w:t>Integrated</w:t>
      </w:r>
      <w:r>
        <w:rPr>
          <w:spacing w:val="3"/>
        </w:rPr>
        <w:t> </w:t>
      </w:r>
      <w:r>
        <w:rPr/>
        <w:t>Science (SATIS), students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scale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3"/>
        <w:jc w:val="both"/>
      </w:pPr>
      <w:r>
        <w:rPr/>
        <w:t>(SAS), and Integrated Science Achievement Test (ISAT).</w:t>
      </w:r>
      <w:r>
        <w:rPr>
          <w:spacing w:val="1"/>
        </w:rPr>
        <w:t> </w:t>
      </w:r>
      <w:r>
        <w:rPr/>
        <w:t>All the data collected were</w:t>
      </w:r>
      <w:r>
        <w:rPr>
          <w:spacing w:val="1"/>
        </w:rPr>
        <w:t> </w:t>
      </w:r>
      <w:r>
        <w:rPr/>
        <w:t>analyzed</w:t>
      </w:r>
      <w:r>
        <w:rPr>
          <w:spacing w:val="1"/>
        </w:rPr>
        <w:t> </w:t>
      </w:r>
      <w:r>
        <w:rPr/>
        <w:t>with analysis of</w:t>
      </w:r>
      <w:r>
        <w:rPr>
          <w:spacing w:val="1"/>
        </w:rPr>
        <w:t> </w:t>
      </w:r>
      <w:r>
        <w:rPr/>
        <w:t>covariance.</w:t>
      </w:r>
    </w:p>
    <w:p>
      <w:pPr>
        <w:pStyle w:val="BodyText"/>
      </w:pPr>
    </w:p>
    <w:p>
      <w:pPr>
        <w:pStyle w:val="BodyText"/>
        <w:spacing w:line="480" w:lineRule="auto"/>
        <w:ind w:left="1340" w:right="1440"/>
        <w:jc w:val="both"/>
      </w:pPr>
      <w:r>
        <w:rPr/>
        <w:t>The major findings of the study include: a significant higher achievement scores of students</w:t>
      </w:r>
      <w:r>
        <w:rPr>
          <w:spacing w:val="-58"/>
        </w:rPr>
        <w:t> </w:t>
      </w:r>
      <w:r>
        <w:rPr/>
        <w:t>in</w:t>
      </w:r>
      <w:r>
        <w:rPr>
          <w:spacing w:val="1"/>
        </w:rPr>
        <w:t> </w:t>
      </w:r>
      <w:r>
        <w:rPr/>
        <w:t>cooperative learning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than those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classroom;</w:t>
      </w:r>
      <w:r>
        <w:rPr>
          <w:spacing w:val="1"/>
        </w:rPr>
        <w:t> </w:t>
      </w:r>
      <w:r>
        <w:rPr/>
        <w:t>a significant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attitude scores of students in cooperative learning group than those in traditional classroom;</w:t>
      </w:r>
      <w:r>
        <w:rPr>
          <w:spacing w:val="-57"/>
        </w:rPr>
        <w:t> </w:t>
      </w:r>
      <w:r>
        <w:rPr/>
        <w:t>a</w:t>
      </w:r>
      <w:r>
        <w:rPr>
          <w:spacing w:val="1"/>
        </w:rPr>
        <w:t> </w:t>
      </w:r>
      <w:r>
        <w:rPr/>
        <w:t>non-significant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scores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 in the cooperative learning groups; and non-significant interaction effect between</w:t>
      </w:r>
      <w:r>
        <w:rPr>
          <w:spacing w:val="1"/>
        </w:rPr>
        <w:t> </w:t>
      </w:r>
      <w:r>
        <w:rPr/>
        <w:t>sex and ability; sex and ability on achievement. The present study is considering the effects</w:t>
      </w:r>
      <w:r>
        <w:rPr>
          <w:spacing w:val="-57"/>
        </w:rPr>
        <w:t> </w:t>
      </w:r>
      <w:r>
        <w:rPr/>
        <w:t>of scaffolding strategy on attitude, retention and performance in Ecology among senior</w:t>
      </w:r>
      <w:r>
        <w:rPr>
          <w:spacing w:val="1"/>
        </w:rPr>
        <w:t> </w:t>
      </w:r>
      <w:r>
        <w:rPr/>
        <w:t>secondary II students of Giwa, Kaduna State in the achievement and attitude variable. The</w:t>
      </w:r>
      <w:r>
        <w:rPr>
          <w:spacing w:val="1"/>
        </w:rPr>
        <w:t> </w:t>
      </w:r>
      <w:r>
        <w:rPr/>
        <w:t>population of the reviewed study comprised of JS III students and the learning strategy was</w:t>
      </w:r>
      <w:r>
        <w:rPr>
          <w:spacing w:val="-57"/>
        </w:rPr>
        <w:t> </w:t>
      </w:r>
      <w:r>
        <w:rPr/>
        <w:t>co-operative</w:t>
      </w:r>
      <w:r>
        <w:rPr>
          <w:spacing w:val="-2"/>
        </w:rPr>
        <w:t> </w:t>
      </w:r>
      <w:r>
        <w:rPr/>
        <w:t>with sex</w:t>
      </w:r>
      <w:r>
        <w:rPr>
          <w:spacing w:val="2"/>
        </w:rPr>
        <w:t> </w:t>
      </w:r>
      <w:r>
        <w:rPr/>
        <w:t>and ability</w:t>
      </w:r>
      <w:r>
        <w:rPr>
          <w:spacing w:val="-5"/>
        </w:rPr>
        <w:t> </w:t>
      </w:r>
      <w:r>
        <w:rPr/>
        <w:t>as moderating</w:t>
      </w:r>
      <w:r>
        <w:rPr>
          <w:spacing w:val="-3"/>
        </w:rPr>
        <w:t> </w:t>
      </w:r>
      <w:r>
        <w:rPr/>
        <w:t>variables.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5"/>
        <w:jc w:val="both"/>
      </w:pPr>
      <w:r>
        <w:rPr/>
        <w:t>Another research conducted by Abdullahi (2009) investigated the effect of cooperative</w:t>
      </w:r>
      <w:r>
        <w:rPr>
          <w:spacing w:val="1"/>
        </w:rPr>
        <w:t> </w:t>
      </w:r>
      <w:r>
        <w:rPr/>
        <w:t>learning on the academic achievement and retention of Mathematics concept at the primary</w:t>
      </w:r>
      <w:r>
        <w:rPr>
          <w:spacing w:val="-57"/>
        </w:rPr>
        <w:t> </w:t>
      </w:r>
      <w:r>
        <w:rPr/>
        <w:t>school in Holly Makah.</w:t>
      </w:r>
      <w:r>
        <w:rPr>
          <w:spacing w:val="1"/>
        </w:rPr>
        <w:t> </w:t>
      </w:r>
      <w:r>
        <w:rPr/>
        <w:t>The study sample was (59) students divided into two groups, the</w:t>
      </w:r>
      <w:r>
        <w:rPr>
          <w:spacing w:val="1"/>
        </w:rPr>
        <w:t> </w:t>
      </w:r>
      <w:r>
        <w:rPr/>
        <w:t>control group (29) students been taught traditional strategy and experimental group (30)</w:t>
      </w:r>
      <w:r>
        <w:rPr>
          <w:spacing w:val="1"/>
        </w:rPr>
        <w:t> </w:t>
      </w:r>
      <w:r>
        <w:rPr/>
        <w:t>students been taught Mathematics concepts using the strategy of cooperative learning.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instrument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collect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data,</w:t>
      </w:r>
      <w:r>
        <w:rPr>
          <w:spacing w:val="1"/>
        </w:rPr>
        <w:t> </w:t>
      </w:r>
      <w:r>
        <w:rPr/>
        <w:t>frequencies, percentages, means, standard deviation as well as t-test were used for the</w:t>
      </w:r>
      <w:r>
        <w:rPr>
          <w:spacing w:val="1"/>
        </w:rPr>
        <w:t> </w:t>
      </w:r>
      <w:r>
        <w:rPr/>
        <w:t>analysis of the data. The results of the study show that there is a statistic significance</w:t>
      </w:r>
      <w:r>
        <w:rPr>
          <w:spacing w:val="1"/>
        </w:rPr>
        <w:t> </w:t>
      </w:r>
      <w:r>
        <w:rPr/>
        <w:t>difference at the level 0.05 between the means of performance of experimental and control</w:t>
      </w:r>
      <w:r>
        <w:rPr>
          <w:spacing w:val="1"/>
        </w:rPr>
        <w:t> </w:t>
      </w:r>
      <w:r>
        <w:rPr/>
        <w:t>group</w:t>
      </w:r>
      <w:r>
        <w:rPr>
          <w:spacing w:val="21"/>
        </w:rPr>
        <w:t> </w:t>
      </w:r>
      <w:r>
        <w:rPr/>
        <w:t>on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achievement</w:t>
      </w:r>
      <w:r>
        <w:rPr>
          <w:spacing w:val="23"/>
        </w:rPr>
        <w:t> </w:t>
      </w:r>
      <w:r>
        <w:rPr/>
        <w:t>and</w:t>
      </w:r>
      <w:r>
        <w:rPr>
          <w:spacing w:val="21"/>
        </w:rPr>
        <w:t> </w:t>
      </w:r>
      <w:r>
        <w:rPr/>
        <w:t>retention</w:t>
      </w:r>
      <w:r>
        <w:rPr>
          <w:spacing w:val="23"/>
        </w:rPr>
        <w:t> </w:t>
      </w:r>
      <w:r>
        <w:rPr/>
        <w:t>test</w:t>
      </w:r>
      <w:r>
        <w:rPr>
          <w:spacing w:val="23"/>
        </w:rPr>
        <w:t> </w:t>
      </w:r>
      <w:r>
        <w:rPr/>
        <w:t>to</w:t>
      </w:r>
      <w:r>
        <w:rPr>
          <w:spacing w:val="23"/>
        </w:rPr>
        <w:t> </w:t>
      </w:r>
      <w:r>
        <w:rPr/>
        <w:t>the</w:t>
      </w:r>
      <w:r>
        <w:rPr>
          <w:spacing w:val="21"/>
        </w:rPr>
        <w:t> </w:t>
      </w:r>
      <w:r>
        <w:rPr/>
        <w:t>advantage</w:t>
      </w:r>
      <w:r>
        <w:rPr>
          <w:spacing w:val="20"/>
        </w:rPr>
        <w:t> </w:t>
      </w:r>
      <w:r>
        <w:rPr/>
        <w:t>of</w:t>
      </w:r>
      <w:r>
        <w:rPr>
          <w:spacing w:val="24"/>
        </w:rPr>
        <w:t> </w:t>
      </w:r>
      <w:r>
        <w:rPr/>
        <w:t>experimental</w:t>
      </w:r>
      <w:r>
        <w:rPr>
          <w:spacing w:val="22"/>
        </w:rPr>
        <w:t> </w:t>
      </w:r>
      <w:r>
        <w:rPr/>
        <w:t>group.</w:t>
      </w:r>
      <w:r>
        <w:rPr>
          <w:spacing w:val="22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study differed from the researchers study in location (Makah) and level of education which</w:t>
      </w:r>
      <w:r>
        <w:rPr>
          <w:spacing w:val="1"/>
        </w:rPr>
        <w:t> </w:t>
      </w:r>
      <w:r>
        <w:rPr/>
        <w:t>is primary school, but the literature supports using multiple intelligences, incorporating</w:t>
      </w:r>
      <w:r>
        <w:rPr>
          <w:spacing w:val="1"/>
        </w:rPr>
        <w:t> </w:t>
      </w:r>
      <w:r>
        <w:rPr/>
        <w:t>group work and using positive reinforcement to increase student academic performance in</w:t>
      </w:r>
      <w:r>
        <w:rPr>
          <w:spacing w:val="1"/>
        </w:rPr>
        <w:t> </w:t>
      </w:r>
      <w:r>
        <w:rPr/>
        <w:t>Mathematics. The study is relevant to the researcher‟s study with all that were incorporated</w:t>
      </w:r>
      <w:r>
        <w:rPr>
          <w:spacing w:val="-57"/>
        </w:rPr>
        <w:t> </w:t>
      </w:r>
      <w:r>
        <w:rPr/>
        <w:t>in the literature similar to the use of scaffolds to enhance performance and retention. The</w:t>
      </w:r>
      <w:r>
        <w:rPr>
          <w:spacing w:val="1"/>
        </w:rPr>
        <w:t> </w:t>
      </w:r>
      <w:r>
        <w:rPr/>
        <w:t>reviewed</w:t>
      </w:r>
      <w:r>
        <w:rPr>
          <w:spacing w:val="-1"/>
        </w:rPr>
        <w:t> </w:t>
      </w:r>
      <w:r>
        <w:rPr/>
        <w:t>study</w:t>
      </w:r>
      <w:r>
        <w:rPr>
          <w:spacing w:val="-5"/>
        </w:rPr>
        <w:t> </w:t>
      </w:r>
      <w:r>
        <w:rPr/>
        <w:t>was</w:t>
      </w:r>
      <w:r>
        <w:rPr>
          <w:spacing w:val="-2"/>
        </w:rPr>
        <w:t> </w:t>
      </w:r>
      <w:r>
        <w:rPr/>
        <w:t>a guide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researcher‟s</w:t>
      </w:r>
      <w:r>
        <w:rPr>
          <w:spacing w:val="-2"/>
        </w:rPr>
        <w:t> </w:t>
      </w:r>
      <w:r>
        <w:rPr/>
        <w:t>study.</w:t>
      </w:r>
    </w:p>
    <w:p>
      <w:pPr>
        <w:pStyle w:val="BodyText"/>
        <w:spacing w:before="6"/>
        <w:rPr>
          <w:sz w:val="20"/>
        </w:rPr>
      </w:pPr>
    </w:p>
    <w:p>
      <w:pPr>
        <w:pStyle w:val="Heading2"/>
        <w:jc w:val="both"/>
      </w:pPr>
      <w:r>
        <w:rPr/>
        <w:t>2.9    </w:t>
      </w:r>
      <w:r>
        <w:rPr>
          <w:spacing w:val="54"/>
        </w:rPr>
        <w:t> </w:t>
      </w:r>
      <w:r>
        <w:rPr/>
        <w:t>Implication of Literature</w:t>
      </w:r>
      <w:r>
        <w:rPr>
          <w:spacing w:val="-2"/>
        </w:rPr>
        <w:t> </w:t>
      </w:r>
      <w:r>
        <w:rPr/>
        <w:t>Reviewed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Present</w:t>
      </w:r>
      <w:r>
        <w:rPr>
          <w:spacing w:val="-1"/>
        </w:rPr>
        <w:t> </w:t>
      </w:r>
      <w:r>
        <w:rPr/>
        <w:t>Study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8"/>
        <w:jc w:val="both"/>
      </w:pPr>
      <w:r>
        <w:rPr/>
        <w:t>The</w:t>
      </w:r>
      <w:r>
        <w:rPr>
          <w:spacing w:val="1"/>
        </w:rPr>
        <w:t> </w:t>
      </w:r>
      <w:r>
        <w:rPr/>
        <w:t>literature</w:t>
      </w:r>
      <w:r>
        <w:rPr>
          <w:spacing w:val="1"/>
        </w:rPr>
        <w:t> </w:t>
      </w:r>
      <w:r>
        <w:rPr/>
        <w:t>reviewed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 and performance which explained it as an Instructional Strategy that aids teaching</w:t>
      </w:r>
      <w:r>
        <w:rPr>
          <w:spacing w:val="-57"/>
        </w:rPr>
        <w:t> </w:t>
      </w:r>
      <w:r>
        <w:rPr/>
        <w:t>of science and arts. It also highlighted many studies carried out by several researchers such</w:t>
      </w:r>
      <w:r>
        <w:rPr>
          <w:spacing w:val="1"/>
        </w:rPr>
        <w:t> </w:t>
      </w:r>
      <w:r>
        <w:rPr/>
        <w:t>as the study of Bansal (2017) on the Effect of Instructional Scaffolding on High School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Chandigarh</w:t>
      </w:r>
      <w:r>
        <w:rPr>
          <w:spacing w:val="1"/>
        </w:rPr>
        <w:t> </w:t>
      </w:r>
      <w:r>
        <w:rPr/>
        <w:t>India.</w:t>
      </w:r>
      <w:r>
        <w:rPr>
          <w:spacing w:val="1"/>
        </w:rPr>
        <w:t> </w:t>
      </w:r>
      <w:r>
        <w:rPr/>
        <w:t>Chukwuagu</w:t>
      </w:r>
      <w:r>
        <w:rPr>
          <w:spacing w:val="1"/>
        </w:rPr>
        <w:t> </w:t>
      </w:r>
      <w:r>
        <w:rPr/>
        <w:t>(2016),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on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academic achievement and interest of students in Chemistry in Imo State. The study of</w:t>
      </w:r>
      <w:r>
        <w:rPr>
          <w:spacing w:val="1"/>
        </w:rPr>
        <w:t> </w:t>
      </w:r>
      <w:r>
        <w:rPr/>
        <w:t>Ogunseemi (2013) on Effects of Scaffolding Strategy on Learner‟s Academic Achievement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Integrated Science was</w:t>
      </w:r>
      <w:r>
        <w:rPr>
          <w:spacing w:val="-1"/>
        </w:rPr>
        <w:t> </w:t>
      </w:r>
      <w:r>
        <w:rPr/>
        <w:t>at the</w:t>
      </w:r>
      <w:r>
        <w:rPr>
          <w:spacing w:val="-1"/>
        </w:rPr>
        <w:t> </w:t>
      </w:r>
      <w:r>
        <w:rPr/>
        <w:t>Junior Secondary</w:t>
      </w:r>
      <w:r>
        <w:rPr>
          <w:spacing w:val="-2"/>
        </w:rPr>
        <w:t> </w:t>
      </w:r>
      <w:r>
        <w:rPr/>
        <w:t>Level in Ekiti State.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8"/>
        <w:jc w:val="both"/>
      </w:pPr>
      <w:r>
        <w:rPr/>
        <w:t>Furthermore,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Remalyn</w:t>
      </w:r>
      <w:r>
        <w:rPr>
          <w:spacing w:val="1"/>
        </w:rPr>
        <w:t> </w:t>
      </w:r>
      <w:r>
        <w:rPr/>
        <w:t>(2013)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Mathematics</w:t>
      </w:r>
      <w:r>
        <w:rPr>
          <w:spacing w:val="1"/>
        </w:rPr>
        <w:t> </w:t>
      </w:r>
      <w:r>
        <w:rPr/>
        <w:t>aimed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effectiveness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 and Traditional strategies. In another dimension Djwantoro carried out a study</w:t>
      </w:r>
      <w:r>
        <w:rPr>
          <w:spacing w:val="1"/>
        </w:rPr>
        <w:t> </w:t>
      </w:r>
      <w:r>
        <w:rPr/>
        <w:t>in the use of Scaffolding Approach to enhance students‟ engagement in learning structural</w:t>
      </w:r>
      <w:r>
        <w:rPr>
          <w:spacing w:val="1"/>
        </w:rPr>
        <w:t> </w:t>
      </w:r>
      <w:r>
        <w:rPr/>
        <w:t>analysis. From all the studies, however, the researchers compared the effect of Scaffolding</w:t>
      </w:r>
      <w:r>
        <w:rPr>
          <w:spacing w:val="1"/>
        </w:rPr>
        <w:t> </w:t>
      </w:r>
      <w:r>
        <w:rPr/>
        <w:t>Instructional Strategy with a teaching method (Lecture Method).</w:t>
      </w:r>
      <w:r>
        <w:rPr>
          <w:spacing w:val="1"/>
        </w:rPr>
        <w:t> </w:t>
      </w:r>
      <w:r>
        <w:rPr/>
        <w:t>The researcher used</w:t>
      </w:r>
      <w:r>
        <w:rPr>
          <w:spacing w:val="1"/>
        </w:rPr>
        <w:t> </w:t>
      </w:r>
      <w:r>
        <w:rPr/>
        <w:t>Djwantoro</w:t>
      </w:r>
      <w:r>
        <w:rPr>
          <w:spacing w:val="12"/>
        </w:rPr>
        <w:t> </w:t>
      </w:r>
      <w:r>
        <w:rPr/>
        <w:t>(2010)</w:t>
      </w:r>
      <w:r>
        <w:rPr>
          <w:spacing w:val="13"/>
        </w:rPr>
        <w:t> </w:t>
      </w:r>
      <w:r>
        <w:rPr/>
        <w:t>model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scaffolding</w:t>
      </w:r>
      <w:r>
        <w:rPr>
          <w:spacing w:val="11"/>
        </w:rPr>
        <w:t> </w:t>
      </w:r>
      <w:r>
        <w:rPr/>
        <w:t>in</w:t>
      </w:r>
      <w:r>
        <w:rPr>
          <w:spacing w:val="14"/>
        </w:rPr>
        <w:t> </w:t>
      </w:r>
      <w:r>
        <w:rPr/>
        <w:t>carrying</w:t>
      </w:r>
      <w:r>
        <w:rPr>
          <w:spacing w:val="10"/>
        </w:rPr>
        <w:t> </w:t>
      </w:r>
      <w:r>
        <w:rPr/>
        <w:t>out</w:t>
      </w:r>
      <w:r>
        <w:rPr>
          <w:spacing w:val="14"/>
        </w:rPr>
        <w:t> </w:t>
      </w:r>
      <w:r>
        <w:rPr/>
        <w:t>this</w:t>
      </w:r>
      <w:r>
        <w:rPr>
          <w:spacing w:val="13"/>
        </w:rPr>
        <w:t> </w:t>
      </w:r>
      <w:r>
        <w:rPr/>
        <w:t>study.</w:t>
      </w:r>
      <w:r>
        <w:rPr>
          <w:spacing w:val="28"/>
        </w:rPr>
        <w:t> </w:t>
      </w:r>
      <w:r>
        <w:rPr/>
        <w:t>The</w:t>
      </w:r>
      <w:r>
        <w:rPr>
          <w:spacing w:val="13"/>
        </w:rPr>
        <w:t> </w:t>
      </w:r>
      <w:r>
        <w:rPr/>
        <w:t>model</w:t>
      </w:r>
      <w:r>
        <w:rPr>
          <w:spacing w:val="13"/>
        </w:rPr>
        <w:t> </w:t>
      </w:r>
      <w:r>
        <w:rPr/>
        <w:t>designed</w:t>
      </w:r>
      <w:r>
        <w:rPr>
          <w:spacing w:val="13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promote a deeper level of learning, in which students learn in groups, interact socially, and</w:t>
      </w:r>
      <w:r>
        <w:rPr>
          <w:spacing w:val="1"/>
        </w:rPr>
        <w:t> </w:t>
      </w:r>
      <w:r>
        <w:rPr/>
        <w:t>are supported by mates, teachers and materials. This model was chosen for its simplicity in</w:t>
      </w:r>
      <w:r>
        <w:rPr>
          <w:spacing w:val="1"/>
        </w:rPr>
        <w:t> </w:t>
      </w:r>
      <w:r>
        <w:rPr/>
        <w:t>application in the classroom.</w:t>
      </w:r>
      <w:r>
        <w:rPr>
          <w:spacing w:val="1"/>
        </w:rPr>
        <w:t> </w:t>
      </w:r>
      <w:r>
        <w:rPr/>
        <w:t>The aspect of using a model was not considered by other</w:t>
      </w:r>
      <w:r>
        <w:rPr>
          <w:spacing w:val="1"/>
        </w:rPr>
        <w:t> </w:t>
      </w:r>
      <w:r>
        <w:rPr/>
        <w:t>reviewed</w:t>
      </w:r>
      <w:r>
        <w:rPr>
          <w:spacing w:val="1"/>
        </w:rPr>
        <w:t> </w:t>
      </w:r>
      <w:r>
        <w:rPr/>
        <w:t>studies.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variables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limited.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literature</w:t>
      </w:r>
      <w:r>
        <w:rPr>
          <w:spacing w:val="1"/>
        </w:rPr>
        <w:t> </w:t>
      </w:r>
      <w:r>
        <w:rPr/>
        <w:t>reviewed,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 of</w:t>
      </w:r>
      <w:r>
        <w:rPr>
          <w:spacing w:val="1"/>
        </w:rPr>
        <w:t> </w:t>
      </w:r>
      <w:r>
        <w:rPr/>
        <w:t>Scaffolding focused</w:t>
      </w:r>
      <w:r>
        <w:rPr>
          <w:spacing w:val="1"/>
        </w:rPr>
        <w:t> </w:t>
      </w:r>
      <w:r>
        <w:rPr/>
        <w:t>mainly in</w:t>
      </w:r>
      <w:r>
        <w:rPr>
          <w:spacing w:val="1"/>
        </w:rPr>
        <w:t> </w:t>
      </w:r>
      <w:r>
        <w:rPr/>
        <w:t>Science,</w:t>
      </w:r>
      <w:r>
        <w:rPr>
          <w:spacing w:val="1"/>
        </w:rPr>
        <w:t> </w:t>
      </w:r>
      <w:r>
        <w:rPr/>
        <w:t>Mathematics,</w:t>
      </w:r>
      <w:r>
        <w:rPr>
          <w:spacing w:val="1"/>
        </w:rPr>
        <w:t> </w:t>
      </w:r>
      <w:r>
        <w:rPr/>
        <w:t>Chemistry and Basic Science while in the area of Biology especially Ecology concept</w:t>
      </w:r>
      <w:r>
        <w:rPr>
          <w:spacing w:val="1"/>
        </w:rPr>
        <w:t> </w:t>
      </w:r>
      <w:r>
        <w:rPr/>
        <w:t>information is limited. Therefore, this research aims at filling this gaps by investigating the</w:t>
      </w:r>
      <w:r>
        <w:rPr>
          <w:spacing w:val="1"/>
        </w:rPr>
        <w:t> </w:t>
      </w:r>
      <w:r>
        <w:rPr/>
        <w:t>Impact of Scaffolding Instructional Strategy on attitudes, retention and performance in</w:t>
      </w:r>
      <w:r>
        <w:rPr>
          <w:spacing w:val="1"/>
        </w:rPr>
        <w:t> </w:t>
      </w:r>
      <w:r>
        <w:rPr/>
        <w:t>Ecology</w:t>
      </w:r>
      <w:r>
        <w:rPr>
          <w:spacing w:val="-4"/>
        </w:rPr>
        <w:t> </w:t>
      </w:r>
      <w:r>
        <w:rPr/>
        <w:t>among</w:t>
      </w:r>
      <w:r>
        <w:rPr>
          <w:spacing w:val="-2"/>
        </w:rPr>
        <w:t> </w:t>
      </w:r>
      <w:r>
        <w:rPr/>
        <w:t>senior secondary</w:t>
      </w:r>
      <w:r>
        <w:rPr>
          <w:spacing w:val="-5"/>
        </w:rPr>
        <w:t> </w:t>
      </w:r>
      <w:r>
        <w:rPr/>
        <w:t>school students</w:t>
      </w:r>
      <w:r>
        <w:rPr>
          <w:spacing w:val="3"/>
        </w:rPr>
        <w:t> </w:t>
      </w:r>
      <w:r>
        <w:rPr/>
        <w:t>in Giwa,</w:t>
      </w:r>
      <w:r>
        <w:rPr>
          <w:spacing w:val="-1"/>
        </w:rPr>
        <w:t> </w:t>
      </w:r>
      <w:r>
        <w:rPr/>
        <w:t>Kaduna</w:t>
      </w:r>
      <w:r>
        <w:rPr>
          <w:spacing w:val="-1"/>
        </w:rPr>
        <w:t> </w:t>
      </w:r>
      <w:r>
        <w:rPr/>
        <w:t>State, Nigeria.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6"/>
        <w:ind w:left="2612" w:right="2712"/>
        <w:jc w:val="center"/>
      </w:pPr>
      <w:r>
        <w:rPr/>
        <w:t>CHAPTER</w:t>
      </w:r>
      <w:r>
        <w:rPr>
          <w:spacing w:val="-2"/>
        </w:rPr>
        <w:t> </w:t>
      </w:r>
      <w:r>
        <w:rPr/>
        <w:t>THREE</w:t>
      </w:r>
    </w:p>
    <w:p>
      <w:pPr>
        <w:pStyle w:val="BodyText"/>
        <w:spacing w:before="3"/>
        <w:rPr>
          <w:b/>
          <w:sz w:val="16"/>
        </w:rPr>
      </w:pPr>
    </w:p>
    <w:p>
      <w:pPr>
        <w:spacing w:before="90"/>
        <w:ind w:left="2612" w:right="2711" w:firstLine="0"/>
        <w:jc w:val="center"/>
        <w:rPr>
          <w:b/>
          <w:sz w:val="24"/>
        </w:rPr>
      </w:pPr>
      <w:r>
        <w:rPr>
          <w:b/>
          <w:sz w:val="24"/>
        </w:rPr>
        <w:t>METHODOLOGY</w:t>
      </w:r>
    </w:p>
    <w:p>
      <w:pPr>
        <w:pStyle w:val="Heading2"/>
        <w:numPr>
          <w:ilvl w:val="1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</w:pPr>
      <w:bookmarkStart w:name="_TOC_250017" w:id="25"/>
      <w:bookmarkEnd w:id="25"/>
      <w:r>
        <w:rPr/>
        <w:t>Introduction</w:t>
      </w:r>
    </w:p>
    <w:p>
      <w:pPr>
        <w:pStyle w:val="BodyText"/>
        <w:spacing w:before="9"/>
        <w:rPr>
          <w:b/>
          <w:sz w:val="15"/>
        </w:rPr>
      </w:pPr>
    </w:p>
    <w:p>
      <w:pPr>
        <w:pStyle w:val="BodyText"/>
        <w:spacing w:line="480" w:lineRule="auto" w:before="90"/>
        <w:ind w:left="1340" w:right="1438"/>
        <w:jc w:val="both"/>
      </w:pPr>
      <w:r>
        <w:rPr/>
        <w:t>The main purpose of this study was to determine the Effects of Scaffolding 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senior</w:t>
      </w:r>
      <w:r>
        <w:rPr>
          <w:spacing w:val="-57"/>
        </w:rPr>
        <w:t> </w:t>
      </w:r>
      <w:r>
        <w:rPr/>
        <w:t>secondary II students in Giwa Educational Zone Kaduna State, Nigeria.</w:t>
      </w:r>
      <w:r>
        <w:rPr>
          <w:spacing w:val="1"/>
        </w:rPr>
        <w:t> </w:t>
      </w:r>
      <w:r>
        <w:rPr/>
        <w:t>In this chapter, the</w:t>
      </w:r>
      <w:r>
        <w:rPr>
          <w:spacing w:val="-57"/>
        </w:rPr>
        <w:t> </w:t>
      </w:r>
      <w:r>
        <w:rPr/>
        <w:t>methods and procedures employed in conducting the research are described under the</w:t>
      </w:r>
      <w:r>
        <w:rPr>
          <w:spacing w:val="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headings:</w:t>
      </w:r>
    </w:p>
    <w:p>
      <w:pPr>
        <w:pStyle w:val="ListParagraph"/>
        <w:numPr>
          <w:ilvl w:val="1"/>
          <w:numId w:val="24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Research</w:t>
      </w:r>
      <w:r>
        <w:rPr>
          <w:spacing w:val="-2"/>
          <w:sz w:val="24"/>
        </w:rPr>
        <w:t> </w:t>
      </w:r>
      <w:r>
        <w:rPr>
          <w:sz w:val="24"/>
        </w:rPr>
        <w:t>Design</w:t>
      </w:r>
    </w:p>
    <w:p>
      <w:pPr>
        <w:pStyle w:val="BodyText"/>
      </w:pPr>
    </w:p>
    <w:p>
      <w:pPr>
        <w:pStyle w:val="ListParagraph"/>
        <w:numPr>
          <w:ilvl w:val="1"/>
          <w:numId w:val="24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Population of the Study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Sample</w:t>
      </w:r>
      <w:r>
        <w:rPr>
          <w:spacing w:val="-2"/>
          <w:sz w:val="24"/>
        </w:rPr>
        <w:t> </w:t>
      </w:r>
      <w:r>
        <w:rPr>
          <w:sz w:val="24"/>
        </w:rPr>
        <w:t>and Sampling</w:t>
      </w:r>
      <w:r>
        <w:rPr>
          <w:spacing w:val="-4"/>
          <w:sz w:val="24"/>
        </w:rPr>
        <w:t> </w:t>
      </w:r>
      <w:r>
        <w:rPr>
          <w:sz w:val="24"/>
        </w:rPr>
        <w:t>Procedure</w:t>
      </w:r>
    </w:p>
    <w:p>
      <w:pPr>
        <w:pStyle w:val="BodyText"/>
      </w:pPr>
    </w:p>
    <w:p>
      <w:pPr>
        <w:pStyle w:val="ListParagraph"/>
        <w:numPr>
          <w:ilvl w:val="1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Instrumentation</w:t>
      </w:r>
    </w:p>
    <w:p>
      <w:pPr>
        <w:pStyle w:val="BodyText"/>
      </w:pPr>
    </w:p>
    <w:p>
      <w:pPr>
        <w:pStyle w:val="ListParagraph"/>
        <w:numPr>
          <w:ilvl w:val="2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Description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Instrument</w:t>
      </w:r>
    </w:p>
    <w:p>
      <w:pPr>
        <w:pStyle w:val="BodyText"/>
      </w:pPr>
    </w:p>
    <w:p>
      <w:pPr>
        <w:pStyle w:val="ListParagraph"/>
        <w:numPr>
          <w:ilvl w:val="2"/>
          <w:numId w:val="24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Validation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Instruments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Validation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Ecology</w:t>
      </w:r>
      <w:r>
        <w:rPr>
          <w:spacing w:val="-5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(ECPT)</w:t>
      </w:r>
    </w:p>
    <w:p>
      <w:pPr>
        <w:pStyle w:val="BodyText"/>
      </w:pPr>
    </w:p>
    <w:p>
      <w:pPr>
        <w:pStyle w:val="ListParagraph"/>
        <w:numPr>
          <w:ilvl w:val="2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Validation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Attitude to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5"/>
          <w:sz w:val="24"/>
        </w:rPr>
        <w:t> </w:t>
      </w:r>
      <w:r>
        <w:rPr>
          <w:sz w:val="24"/>
        </w:rPr>
        <w:t>Scale</w:t>
      </w:r>
      <w:r>
        <w:rPr>
          <w:spacing w:val="-1"/>
          <w:sz w:val="24"/>
        </w:rPr>
        <w:t> </w:t>
      </w:r>
      <w:r>
        <w:rPr>
          <w:sz w:val="24"/>
        </w:rPr>
        <w:t>Questionnaire</w:t>
      </w:r>
      <w:r>
        <w:rPr>
          <w:spacing w:val="-2"/>
          <w:sz w:val="24"/>
        </w:rPr>
        <w:t> </w:t>
      </w:r>
      <w:r>
        <w:rPr>
          <w:sz w:val="24"/>
        </w:rPr>
        <w:t>(AEQ)</w:t>
      </w:r>
    </w:p>
    <w:p>
      <w:pPr>
        <w:pStyle w:val="BodyText"/>
      </w:pPr>
    </w:p>
    <w:p>
      <w:pPr>
        <w:pStyle w:val="ListParagraph"/>
        <w:numPr>
          <w:ilvl w:val="1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Pilot</w:t>
      </w:r>
      <w:r>
        <w:rPr>
          <w:spacing w:val="-1"/>
          <w:sz w:val="24"/>
        </w:rPr>
        <w:t> </w:t>
      </w:r>
      <w:r>
        <w:rPr>
          <w:sz w:val="24"/>
        </w:rPr>
        <w:t>Testing</w:t>
      </w:r>
    </w:p>
    <w:p>
      <w:pPr>
        <w:pStyle w:val="BodyText"/>
      </w:pPr>
    </w:p>
    <w:p>
      <w:pPr>
        <w:pStyle w:val="ListParagraph"/>
        <w:numPr>
          <w:ilvl w:val="2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Reliability</w:t>
      </w:r>
      <w:r>
        <w:rPr>
          <w:spacing w:val="-9"/>
          <w:sz w:val="24"/>
        </w:rPr>
        <w:t> </w:t>
      </w:r>
      <w:r>
        <w:rPr>
          <w:sz w:val="24"/>
        </w:rPr>
        <w:t>Coefficient</w:t>
      </w:r>
      <w:r>
        <w:rPr>
          <w:spacing w:val="-1"/>
          <w:sz w:val="24"/>
        </w:rPr>
        <w:t> </w:t>
      </w:r>
      <w:r>
        <w:rPr>
          <w:sz w:val="24"/>
        </w:rPr>
        <w:t>of the Instrument</w:t>
      </w:r>
    </w:p>
    <w:p>
      <w:pPr>
        <w:pStyle w:val="BodyText"/>
      </w:pPr>
    </w:p>
    <w:p>
      <w:pPr>
        <w:pStyle w:val="ListParagraph"/>
        <w:numPr>
          <w:ilvl w:val="2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Item</w:t>
      </w:r>
      <w:r>
        <w:rPr>
          <w:spacing w:val="-2"/>
          <w:sz w:val="24"/>
        </w:rPr>
        <w:t> </w:t>
      </w:r>
      <w:r>
        <w:rPr>
          <w:sz w:val="24"/>
        </w:rPr>
        <w:t>Analysis</w:t>
      </w:r>
    </w:p>
    <w:p>
      <w:pPr>
        <w:pStyle w:val="BodyText"/>
        <w:spacing w:before="1"/>
      </w:pPr>
    </w:p>
    <w:p>
      <w:pPr>
        <w:pStyle w:val="ListParagraph"/>
        <w:numPr>
          <w:ilvl w:val="1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Administration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Instrument</w:t>
      </w:r>
    </w:p>
    <w:p>
      <w:pPr>
        <w:pStyle w:val="BodyText"/>
      </w:pPr>
    </w:p>
    <w:p>
      <w:pPr>
        <w:pStyle w:val="ListParagraph"/>
        <w:numPr>
          <w:ilvl w:val="1"/>
          <w:numId w:val="2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Data</w:t>
      </w:r>
      <w:r>
        <w:rPr>
          <w:spacing w:val="-3"/>
          <w:sz w:val="24"/>
        </w:rPr>
        <w:t> </w:t>
      </w:r>
      <w:r>
        <w:rPr>
          <w:sz w:val="24"/>
        </w:rPr>
        <w:t>Collection</w:t>
      </w:r>
      <w:r>
        <w:rPr>
          <w:spacing w:val="-1"/>
          <w:sz w:val="24"/>
        </w:rPr>
        <w:t> </w:t>
      </w:r>
      <w:r>
        <w:rPr>
          <w:sz w:val="24"/>
        </w:rPr>
        <w:t>Procedure</w:t>
      </w:r>
    </w:p>
    <w:p>
      <w:pPr>
        <w:pStyle w:val="BodyText"/>
      </w:pPr>
    </w:p>
    <w:p>
      <w:pPr>
        <w:pStyle w:val="ListParagraph"/>
        <w:numPr>
          <w:ilvl w:val="1"/>
          <w:numId w:val="24"/>
        </w:numPr>
        <w:tabs>
          <w:tab w:pos="2000" w:val="left" w:leader="none"/>
          <w:tab w:pos="2001" w:val="left" w:leader="none"/>
        </w:tabs>
        <w:spacing w:line="240" w:lineRule="auto" w:before="0" w:after="0"/>
        <w:ind w:left="2000" w:right="0" w:hanging="661"/>
        <w:jc w:val="left"/>
        <w:rPr>
          <w:sz w:val="24"/>
        </w:rPr>
      </w:pPr>
      <w:r>
        <w:rPr/>
        <w:pict>
          <v:shape style="position:absolute;margin-left:310.489990pt;margin-top:104.905769pt;width:18pt;height:13.3pt;mso-position-horizontal-relative:page;mso-position-vertical-relative:paragraph;z-index:-21308416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107</w:t>
                  </w:r>
                </w:p>
              </w:txbxContent>
            </v:textbox>
            <w10:wrap type="none"/>
          </v:shape>
        </w:pict>
      </w:r>
      <w:r>
        <w:rPr>
          <w:sz w:val="24"/>
        </w:rPr>
        <w:t>Procedure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Data</w:t>
      </w:r>
      <w:r>
        <w:rPr>
          <w:spacing w:val="-1"/>
          <w:sz w:val="24"/>
        </w:rPr>
        <w:t> </w:t>
      </w:r>
      <w:r>
        <w:rPr>
          <w:sz w:val="24"/>
        </w:rPr>
        <w:t>Analysis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rect style="position:absolute;margin-left:297pt;margin-top:8.729151pt;width:45pt;height:45pt;mso-position-horizontal-relative:page;mso-position-vertical-relative:paragraph;z-index:-15719424;mso-wrap-distance-left:0;mso-wrap-distance-right:0" filled="true" fillcolor="#ffffff" stroked="false">
            <v:fill type="solid"/>
            <w10:wrap type="topAndBottom"/>
          </v:rect>
        </w:pict>
      </w:r>
    </w:p>
    <w:p>
      <w:pPr>
        <w:spacing w:after="0"/>
        <w:rPr>
          <w:sz w:val="11"/>
        </w:rPr>
        <w:sectPr>
          <w:footerReference w:type="default" r:id="rId12"/>
          <w:pgSz w:w="12240" w:h="15840"/>
          <w:pgMar w:footer="0" w:header="0" w:top="1360" w:bottom="0" w:left="640" w:right="0"/>
        </w:sectPr>
      </w:pPr>
    </w:p>
    <w:p>
      <w:pPr>
        <w:pStyle w:val="Heading2"/>
        <w:numPr>
          <w:ilvl w:val="1"/>
          <w:numId w:val="25"/>
        </w:numPr>
        <w:tabs>
          <w:tab w:pos="2061" w:val="left" w:leader="none"/>
        </w:tabs>
        <w:spacing w:line="240" w:lineRule="auto" w:before="76" w:after="0"/>
        <w:ind w:left="2060" w:right="0" w:hanging="721"/>
        <w:jc w:val="both"/>
      </w:pPr>
      <w:bookmarkStart w:name="_TOC_250016" w:id="26"/>
      <w:r>
        <w:rPr/>
        <w:t>Research</w:t>
      </w:r>
      <w:r>
        <w:rPr>
          <w:spacing w:val="-3"/>
        </w:rPr>
        <w:t> </w:t>
      </w:r>
      <w:bookmarkEnd w:id="26"/>
      <w:r>
        <w:rPr/>
        <w:t>Design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33"/>
        <w:jc w:val="both"/>
      </w:pPr>
      <w:r>
        <w:rPr/>
        <w:t>The research design for this study was non randomized quasi-experimental control group</w:t>
      </w:r>
      <w:r>
        <w:rPr>
          <w:spacing w:val="1"/>
        </w:rPr>
        <w:t> </w:t>
      </w:r>
      <w:r>
        <w:rPr/>
        <w:t>design described by Sambo (2008). The design consists of two groups. The experimental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groups.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similarity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pretest</w:t>
      </w:r>
      <w:r>
        <w:rPr>
          <w:spacing w:val="1"/>
        </w:rPr>
        <w:t> </w:t>
      </w:r>
      <w:r>
        <w:rPr/>
        <w:t>(O</w:t>
      </w:r>
      <w:r>
        <w:rPr>
          <w:vertAlign w:val="subscript"/>
        </w:rPr>
        <w:t>1</w:t>
      </w:r>
      <w:r>
        <w:rPr>
          <w:vertAlign w:val="baseline"/>
        </w:rPr>
        <w:t>)</w:t>
      </w:r>
      <w:r>
        <w:rPr>
          <w:spacing w:val="60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administered to the participants before carrying out the treatment in order to find out if the</w:t>
      </w:r>
      <w:r>
        <w:rPr>
          <w:spacing w:val="1"/>
          <w:vertAlign w:val="baseline"/>
        </w:rPr>
        <w:t> </w:t>
      </w:r>
      <w:r>
        <w:rPr>
          <w:vertAlign w:val="baseline"/>
        </w:rPr>
        <w:t>two groups were similar in their ability levels of academic achievement. The Experimental</w:t>
      </w:r>
      <w:r>
        <w:rPr>
          <w:spacing w:val="1"/>
          <w:vertAlign w:val="baseline"/>
        </w:rPr>
        <w:t> </w:t>
      </w:r>
      <w:r>
        <w:rPr>
          <w:vertAlign w:val="baseline"/>
        </w:rPr>
        <w:t>Group (EG) was taught using Scaffolding Instructional Strategy and the Control Group</w:t>
      </w:r>
      <w:r>
        <w:rPr>
          <w:spacing w:val="1"/>
          <w:vertAlign w:val="baseline"/>
        </w:rPr>
        <w:t> </w:t>
      </w:r>
      <w:r>
        <w:rPr>
          <w:vertAlign w:val="baseline"/>
        </w:rPr>
        <w:t>(CG) using Lecture Method to see if there is a significant difference in their attitude and</w:t>
      </w:r>
      <w:r>
        <w:rPr>
          <w:spacing w:val="1"/>
          <w:vertAlign w:val="baseline"/>
        </w:rPr>
        <w:t> </w:t>
      </w:r>
      <w:r>
        <w:rPr>
          <w:vertAlign w:val="baseline"/>
        </w:rPr>
        <w:t>performance at the end of 6 weeks treatment period.</w:t>
      </w:r>
      <w:r>
        <w:rPr>
          <w:spacing w:val="1"/>
          <w:vertAlign w:val="baseline"/>
        </w:rPr>
        <w:t> </w:t>
      </w:r>
      <w:r>
        <w:rPr>
          <w:vertAlign w:val="baseline"/>
        </w:rPr>
        <w:t>The posttest (O</w:t>
      </w:r>
      <w:r>
        <w:rPr>
          <w:vertAlign w:val="subscript"/>
        </w:rPr>
        <w:t>2</w:t>
      </w:r>
      <w:r>
        <w:rPr>
          <w:vertAlign w:val="baseline"/>
        </w:rPr>
        <w:t>) was administered to</w:t>
      </w:r>
      <w:r>
        <w:rPr>
          <w:spacing w:val="1"/>
          <w:vertAlign w:val="baseline"/>
        </w:rPr>
        <w:t> </w:t>
      </w:r>
      <w:r>
        <w:rPr>
          <w:vertAlign w:val="baseline"/>
        </w:rPr>
        <w:t>both groups (experimental and control) to evaluate the effectiveness or otherwise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treatment. The same instrument (ECPT) was used as pretest (O</w:t>
      </w:r>
      <w:r>
        <w:rPr>
          <w:vertAlign w:val="subscript"/>
        </w:rPr>
        <w:t>1</w:t>
      </w:r>
      <w:r>
        <w:rPr>
          <w:vertAlign w:val="baseline"/>
        </w:rPr>
        <w:t>), posttest (O</w:t>
      </w:r>
      <w:r>
        <w:rPr>
          <w:vertAlign w:val="subscript"/>
        </w:rPr>
        <w:t>2</w:t>
      </w:r>
      <w:r>
        <w:rPr>
          <w:vertAlign w:val="baseline"/>
        </w:rPr>
        <w:t>) and post-</w:t>
      </w:r>
      <w:r>
        <w:rPr>
          <w:spacing w:val="1"/>
          <w:vertAlign w:val="baseline"/>
        </w:rPr>
        <w:t> </w:t>
      </w:r>
      <w:r>
        <w:rPr>
          <w:vertAlign w:val="baseline"/>
        </w:rPr>
        <w:t>posttest</w:t>
      </w:r>
      <w:r>
        <w:rPr>
          <w:spacing w:val="11"/>
          <w:vertAlign w:val="baseline"/>
        </w:rPr>
        <w:t> </w:t>
      </w:r>
      <w:r>
        <w:rPr>
          <w:vertAlign w:val="baseline"/>
        </w:rPr>
        <w:t>(O</w:t>
      </w:r>
      <w:r>
        <w:rPr>
          <w:vertAlign w:val="subscript"/>
        </w:rPr>
        <w:t>3</w:t>
      </w:r>
      <w:r>
        <w:rPr>
          <w:vertAlign w:val="baseline"/>
        </w:rPr>
        <w:t>).</w:t>
      </w:r>
      <w:r>
        <w:rPr>
          <w:spacing w:val="11"/>
          <w:vertAlign w:val="baseline"/>
        </w:rPr>
        <w:t> </w:t>
      </w:r>
      <w:r>
        <w:rPr>
          <w:vertAlign w:val="baseline"/>
        </w:rPr>
        <w:t>The</w:t>
      </w:r>
      <w:r>
        <w:rPr>
          <w:spacing w:val="9"/>
          <w:vertAlign w:val="baseline"/>
        </w:rPr>
        <w:t> </w:t>
      </w:r>
      <w:r>
        <w:rPr>
          <w:vertAlign w:val="baseline"/>
        </w:rPr>
        <w:t>post-posttest</w:t>
      </w:r>
      <w:r>
        <w:rPr>
          <w:spacing w:val="11"/>
          <w:vertAlign w:val="baseline"/>
        </w:rPr>
        <w:t> </w:t>
      </w:r>
      <w:r>
        <w:rPr>
          <w:vertAlign w:val="baseline"/>
        </w:rPr>
        <w:t>test</w:t>
      </w:r>
      <w:r>
        <w:rPr>
          <w:spacing w:val="11"/>
          <w:vertAlign w:val="baseline"/>
        </w:rPr>
        <w:t> </w:t>
      </w:r>
      <w:r>
        <w:rPr>
          <w:vertAlign w:val="baseline"/>
        </w:rPr>
        <w:t>was</w:t>
      </w:r>
      <w:r>
        <w:rPr>
          <w:spacing w:val="11"/>
          <w:vertAlign w:val="baseline"/>
        </w:rPr>
        <w:t> </w:t>
      </w:r>
      <w:r>
        <w:rPr>
          <w:vertAlign w:val="baseline"/>
        </w:rPr>
        <w:t>to</w:t>
      </w:r>
      <w:r>
        <w:rPr>
          <w:spacing w:val="11"/>
          <w:vertAlign w:val="baseline"/>
        </w:rPr>
        <w:t> </w:t>
      </w:r>
      <w:r>
        <w:rPr>
          <w:vertAlign w:val="baseline"/>
        </w:rPr>
        <w:t>determine</w:t>
      </w:r>
      <w:r>
        <w:rPr>
          <w:spacing w:val="11"/>
          <w:vertAlign w:val="baseline"/>
        </w:rPr>
        <w:t> </w:t>
      </w:r>
      <w:r>
        <w:rPr>
          <w:vertAlign w:val="baseline"/>
        </w:rPr>
        <w:t>the</w:t>
      </w:r>
      <w:r>
        <w:rPr>
          <w:spacing w:val="10"/>
          <w:vertAlign w:val="baseline"/>
        </w:rPr>
        <w:t> </w:t>
      </w:r>
      <w:r>
        <w:rPr>
          <w:vertAlign w:val="baseline"/>
        </w:rPr>
        <w:t>retention</w:t>
      </w:r>
      <w:r>
        <w:rPr>
          <w:spacing w:val="11"/>
          <w:vertAlign w:val="baseline"/>
        </w:rPr>
        <w:t> </w:t>
      </w:r>
      <w:r>
        <w:rPr>
          <w:vertAlign w:val="baseline"/>
        </w:rPr>
        <w:t>level</w:t>
      </w:r>
      <w:r>
        <w:rPr>
          <w:spacing w:val="11"/>
          <w:vertAlign w:val="baseline"/>
        </w:rPr>
        <w:t> </w:t>
      </w:r>
      <w:r>
        <w:rPr>
          <w:vertAlign w:val="baseline"/>
        </w:rPr>
        <w:t>in</w:t>
      </w:r>
      <w:r>
        <w:rPr>
          <w:spacing w:val="11"/>
          <w:vertAlign w:val="baseline"/>
        </w:rPr>
        <w:t> </w:t>
      </w:r>
      <w:r>
        <w:rPr>
          <w:vertAlign w:val="baseline"/>
        </w:rPr>
        <w:t>Ecology</w:t>
      </w:r>
    </w:p>
    <w:p>
      <w:pPr>
        <w:pStyle w:val="BodyText"/>
        <w:spacing w:before="1"/>
        <w:ind w:left="1340"/>
        <w:jc w:val="both"/>
      </w:pPr>
      <w:r>
        <w:rPr/>
        <w:t>concepts</w:t>
      </w:r>
      <w:r>
        <w:rPr>
          <w:spacing w:val="-1"/>
        </w:rPr>
        <w:t> </w:t>
      </w:r>
      <w:r>
        <w:rPr/>
        <w:t>taught</w:t>
      </w:r>
      <w:r>
        <w:rPr>
          <w:spacing w:val="-1"/>
        </w:rPr>
        <w:t> </w:t>
      </w:r>
      <w:r>
        <w:rPr/>
        <w:t>to both</w:t>
      </w:r>
      <w:r>
        <w:rPr>
          <w:spacing w:val="-1"/>
        </w:rPr>
        <w:t> </w:t>
      </w:r>
      <w:r>
        <w:rPr/>
        <w:t>groups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students.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research design is</w:t>
      </w:r>
      <w:r>
        <w:rPr>
          <w:spacing w:val="-1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on Figure</w:t>
      </w:r>
      <w:r>
        <w:rPr>
          <w:spacing w:val="-3"/>
        </w:rPr>
        <w:t> </w:t>
      </w:r>
      <w:r>
        <w:rPr/>
        <w:t>3.1.</w:t>
      </w:r>
    </w:p>
    <w:p>
      <w:pPr>
        <w:pStyle w:val="BodyText"/>
        <w:tabs>
          <w:tab w:pos="7816" w:val="left" w:leader="none"/>
        </w:tabs>
        <w:spacing w:before="199"/>
        <w:ind w:left="4458"/>
      </w:pPr>
      <w:r>
        <w:rPr/>
        <w:pict>
          <v:shape style="position:absolute;margin-left:226.600006pt;margin-top:17.173138pt;width:23.05pt;height:37.5pt;mso-position-horizontal-relative:page;mso-position-vertical-relative:paragraph;z-index:-21304832" coordorigin="4532,343" coordsize="461,750" path="m4532,343l4532,1093m4532,343l4993,343m4532,1093l4993,1093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97.350006pt;margin-top:17.173138pt;width:23.05pt;height:37.5pt;mso-position-horizontal-relative:page;mso-position-vertical-relative:paragraph;z-index:-21304320" coordorigin="7947,343" coordsize="461,750" path="m7947,343l7947,1093m7947,343l8408,343m7947,1093l8408,1093e" filled="false" stroked="true" strokeweight=".75pt" strokecolor="#000000">
            <v:path arrowok="t"/>
            <v:stroke dashstyle="solid"/>
            <w10:wrap type="none"/>
          </v:shape>
        </w:pict>
      </w:r>
      <w:r>
        <w:rPr>
          <w:position w:val="-2"/>
        </w:rPr>
        <w:t>AP</w:t>
        <w:tab/>
      </w:r>
      <w:r>
        <w:rPr/>
        <w:t>AP</w:t>
      </w:r>
    </w:p>
    <w:p>
      <w:pPr>
        <w:tabs>
          <w:tab w:pos="2881" w:val="left" w:leader="none"/>
          <w:tab w:pos="5348" w:val="left" w:leader="none"/>
          <w:tab w:pos="6357" w:val="left" w:leader="none"/>
          <w:tab w:pos="8895" w:val="right" w:leader="none"/>
        </w:tabs>
        <w:spacing w:before="24"/>
        <w:ind w:left="1686" w:right="0" w:firstLine="0"/>
        <w:jc w:val="left"/>
        <w:rPr>
          <w:sz w:val="24"/>
        </w:rPr>
      </w:pPr>
      <w:r>
        <w:rPr/>
        <w:pict>
          <v:shape style="position:absolute;margin-left:140.050003pt;margin-top:6.023139pt;width:29.6pt;height:6pt;mso-position-horizontal-relative:page;mso-position-vertical-relative:paragraph;z-index:-21307904" coordorigin="2801,120" coordsize="592,120" path="m3273,120l3273,240,3373,190,3299,190,3303,186,3303,175,3299,170,3373,170,3273,120xm3273,170l2805,170,2801,175,2801,186,2805,190,3273,190,3273,170xm3373,170l3299,170,3303,175,3303,186,3299,190,3373,190,3393,180,3373,17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89.5pt;margin-top:6.023139pt;width:29.65pt;height:6pt;mso-position-horizontal-relative:page;mso-position-vertical-relative:paragraph;z-index:-21307392" coordorigin="3790,120" coordsize="593,120" path="m4263,120l4263,240,4363,190,4289,190,4293,186,4293,175,4289,170,4363,170,4263,120xm4263,170l3794,170,3790,175,3790,186,3794,190,4263,190,4263,170xm4363,170l4289,170,4293,175,4293,186,4289,190,4363,190,4383,180,4363,17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67.75pt;margin-top:6.023139pt;width:29.65pt;height:6pt;mso-position-horizontal-relative:page;mso-position-vertical-relative:paragraph;z-index:-21306880" coordorigin="5355,120" coordsize="593,120" path="m5828,120l5828,240,5928,190,5854,190,5858,186,5858,175,5854,170,5928,170,5828,120xm5828,170l5359,170,5355,175,5355,186,5359,190,5828,190,5828,170xm5928,170l5854,170,5858,175,5858,186,5854,190,5928,190,5948,180,5928,17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6.899994pt;margin-top:6.023139pt;width:29.65pt;height:6pt;mso-position-horizontal-relative:page;mso-position-vertical-relative:paragraph;z-index:-21306368" coordorigin="6338,120" coordsize="593,120" path="m6811,120l6811,240,6911,190,6837,190,6841,186,6841,175,6837,170,6911,170,6811,120xm6811,170l6342,170,6338,175,6338,186,6342,190,6811,190,6811,170xm6911,170l6837,170,6841,175,6841,186,6837,190,6911,190,6931,180,6911,17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3.649994pt;margin-top:6.023139pt;width:29.65pt;height:6pt;mso-position-horizontal-relative:page;mso-position-vertical-relative:paragraph;z-index:-21305856" coordorigin="7273,120" coordsize="593,120" path="m7746,120l7746,240,7846,190,7772,190,7776,186,7776,175,7772,170,7846,170,7746,120xm7746,170l7277,170,7273,175,7273,186,7277,190,7746,190,7746,170xm7846,170l7772,170,7776,175,7776,186,7772,190,7846,190,7866,180,7846,17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149994pt;margin-top:6.023139pt;width:29.6pt;height:6pt;mso-position-horizontal-relative:page;mso-position-vertical-relative:paragraph;z-index:-21305344" coordorigin="8683,120" coordsize="592,120" path="m9155,120l9155,240,9255,190,9181,190,9185,186,9185,175,9181,170,9255,170,9155,120xm9155,170l8687,170,8683,175,8683,186,8687,190,9155,190,9155,170xm9255,170l9181,170,9185,175,9185,186,9181,190,9255,190,9275,180,9255,170xe" filled="true" fillcolor="#000000" stroked="false">
            <v:path arrowok="t"/>
            <v:fill type="solid"/>
            <w10:wrap type="none"/>
          </v:shape>
        </w:pict>
      </w:r>
      <w:r>
        <w:rPr>
          <w:position w:val="1"/>
          <w:sz w:val="24"/>
        </w:rPr>
        <w:t>EG</w:t>
        <w:tab/>
      </w:r>
      <w:r>
        <w:rPr>
          <w:position w:val="3"/>
          <w:sz w:val="24"/>
        </w:rPr>
        <w:t>0</w:t>
      </w:r>
      <w:r>
        <w:rPr>
          <w:sz w:val="16"/>
        </w:rPr>
        <w:t>1</w:t>
        <w:tab/>
      </w:r>
      <w:r>
        <w:rPr>
          <w:position w:val="1"/>
          <w:sz w:val="24"/>
        </w:rPr>
        <w:t>X</w:t>
      </w:r>
      <w:r>
        <w:rPr>
          <w:position w:val="1"/>
          <w:sz w:val="24"/>
          <w:vertAlign w:val="subscript"/>
        </w:rPr>
        <w:t>1</w:t>
      </w:r>
      <w:r>
        <w:rPr>
          <w:position w:val="1"/>
          <w:sz w:val="24"/>
          <w:vertAlign w:val="baseline"/>
        </w:rPr>
        <w:tab/>
      </w:r>
      <w:r>
        <w:rPr>
          <w:position w:val="3"/>
          <w:sz w:val="24"/>
          <w:vertAlign w:val="baseline"/>
        </w:rPr>
        <w:t>0</w:t>
      </w:r>
      <w:r>
        <w:rPr>
          <w:sz w:val="16"/>
          <w:vertAlign w:val="baseline"/>
        </w:rPr>
        <w:t>2</w:t>
        <w:tab/>
      </w:r>
      <w:r>
        <w:rPr>
          <w:sz w:val="24"/>
          <w:vertAlign w:val="baseline"/>
        </w:rPr>
        <w:t>0</w:t>
      </w:r>
      <w:r>
        <w:rPr>
          <w:sz w:val="24"/>
          <w:vertAlign w:val="subscript"/>
        </w:rPr>
        <w:t>3</w:t>
      </w:r>
    </w:p>
    <w:p>
      <w:pPr>
        <w:spacing w:after="0"/>
        <w:jc w:val="left"/>
        <w:rPr>
          <w:sz w:val="24"/>
        </w:rPr>
        <w:sectPr>
          <w:footerReference w:type="default" r:id="rId13"/>
          <w:pgSz w:w="12240" w:h="15840"/>
          <w:pgMar w:footer="792" w:header="0" w:top="1360" w:bottom="980" w:left="640" w:right="0"/>
          <w:pgNumType w:start="108"/>
        </w:sectPr>
      </w:pPr>
    </w:p>
    <w:p>
      <w:pPr>
        <w:pStyle w:val="BodyText"/>
        <w:spacing w:before="99"/>
        <w:ind w:left="4437"/>
      </w:pPr>
      <w:r>
        <w:rPr>
          <w:spacing w:val="-1"/>
        </w:rPr>
        <w:t>AQ</w:t>
      </w:r>
    </w:p>
    <w:p>
      <w:pPr>
        <w:pStyle w:val="BodyText"/>
        <w:spacing w:before="175"/>
        <w:ind w:left="4432"/>
      </w:pPr>
      <w:r>
        <w:rPr/>
        <w:pict>
          <v:shape style="position:absolute;margin-left:226.600006pt;margin-top:15.19314pt;width:23.05pt;height:37.5pt;mso-position-horizontal-relative:page;mso-position-vertical-relative:paragraph;z-index:15746048" coordorigin="4532,304" coordsize="461,750" path="m4532,304l4532,1054m4532,304l4993,304m4532,1054l4993,1054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AP</w:t>
      </w:r>
    </w:p>
    <w:p>
      <w:pPr>
        <w:pStyle w:val="BodyText"/>
        <w:tabs>
          <w:tab w:pos="3081" w:val="right" w:leader="none"/>
        </w:tabs>
        <w:spacing w:before="40"/>
        <w:ind w:left="1678"/>
        <w:rPr>
          <w:sz w:val="16"/>
        </w:rPr>
      </w:pPr>
      <w:r>
        <w:rPr/>
        <w:pict>
          <v:shape style="position:absolute;margin-left:140.050003pt;margin-top:6.76311pt;width:29.6pt;height:6pt;mso-position-horizontal-relative:page;mso-position-vertical-relative:paragraph;z-index:-21303808" coordorigin="2801,135" coordsize="592,120" path="m3273,135l3273,255,3373,205,3299,205,3303,201,3303,190,3299,185,3373,185,3273,135xm3273,185l2805,185,2801,190,2801,201,2805,205,3273,205,3273,185xm3373,185l3299,185,3303,190,3303,201,3299,205,3373,205,3393,195,3373,18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89.5pt;margin-top:6.76311pt;width:29.65pt;height:6pt;mso-position-horizontal-relative:page;mso-position-vertical-relative:paragraph;z-index:15743488" coordorigin="3790,135" coordsize="593,120" path="m4263,135l4263,255,4363,205,4289,205,4293,201,4293,190,4289,185,4363,185,4263,135xm4263,185l3794,185,3790,190,3790,201,3794,205,4263,205,4263,185xm4363,185l4289,185,4293,190,4293,201,4289,205,4363,205,4383,195,4363,18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67.75pt;margin-top:6.76311pt;width:29.65pt;height:6pt;mso-position-horizontal-relative:page;mso-position-vertical-relative:paragraph;z-index:15744000" coordorigin="5355,135" coordsize="593,120" path="m5828,135l5828,255,5928,205,5854,205,5858,201,5858,190,5854,185,5928,185,5828,135xm5828,185l5359,185,5355,190,5355,201,5359,205,5828,205,5828,185xm5928,185l5854,185,5858,190,5858,201,5854,205,5928,205,5948,195,5928,185xe" filled="true" fillcolor="#000000" stroked="false">
            <v:path arrowok="t"/>
            <v:fill type="solid"/>
            <w10:wrap type="none"/>
          </v:shape>
        </w:pict>
      </w:r>
      <w:r>
        <w:rPr>
          <w:position w:val="2"/>
        </w:rPr>
        <w:t>CG</w:t>
        <w:tab/>
      </w:r>
      <w:r>
        <w:rPr>
          <w:position w:val="3"/>
        </w:rPr>
        <w:t>0</w:t>
      </w:r>
      <w:r>
        <w:rPr>
          <w:sz w:val="16"/>
        </w:rPr>
        <w:t>1</w:t>
      </w:r>
    </w:p>
    <w:p>
      <w:pPr>
        <w:pStyle w:val="BodyText"/>
        <w:spacing w:before="101"/>
        <w:ind w:left="4403"/>
      </w:pPr>
      <w:r>
        <w:rPr/>
        <w:t>AQ</w:t>
      </w:r>
    </w:p>
    <w:p>
      <w:pPr>
        <w:spacing w:before="215"/>
        <w:ind w:left="1561" w:right="0" w:firstLine="0"/>
        <w:jc w:val="left"/>
        <w:rPr>
          <w:b/>
          <w:sz w:val="22"/>
        </w:rPr>
      </w:pPr>
      <w:r>
        <w:rPr>
          <w:b/>
          <w:sz w:val="22"/>
        </w:rPr>
        <w:t>Figure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3.1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Research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Design</w:t>
      </w:r>
    </w:p>
    <w:p>
      <w:pPr>
        <w:spacing w:before="72"/>
        <w:ind w:left="2984" w:right="3387" w:firstLine="0"/>
        <w:jc w:val="center"/>
        <w:rPr>
          <w:sz w:val="24"/>
        </w:rPr>
      </w:pPr>
      <w:r>
        <w:rPr/>
        <w:br w:type="column"/>
      </w:r>
      <w:r>
        <w:rPr>
          <w:sz w:val="24"/>
        </w:rPr>
        <w:t>AQ</w:t>
      </w:r>
    </w:p>
    <w:p>
      <w:pPr>
        <w:pStyle w:val="BodyText"/>
        <w:spacing w:before="212"/>
        <w:ind w:left="3010" w:right="3419"/>
        <w:jc w:val="center"/>
      </w:pPr>
      <w:r>
        <w:rPr/>
        <w:pict>
          <v:shape style="position:absolute;margin-left:397.350006pt;margin-top:16.563129pt;width:23.05pt;height:37.5pt;mso-position-horizontal-relative:page;mso-position-vertical-relative:paragraph;z-index:-21300224" coordorigin="7947,331" coordsize="461,750" path="m7947,331l7947,1081m7947,331l8408,331m7947,1081l8408,1081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AP</w:t>
      </w:r>
    </w:p>
    <w:p>
      <w:pPr>
        <w:tabs>
          <w:tab w:pos="1534" w:val="left" w:leader="none"/>
          <w:tab w:pos="3872" w:val="left" w:leader="none"/>
        </w:tabs>
        <w:spacing w:before="30"/>
        <w:ind w:left="526" w:right="0" w:firstLine="0"/>
        <w:jc w:val="left"/>
        <w:rPr>
          <w:sz w:val="24"/>
        </w:rPr>
      </w:pPr>
      <w:r>
        <w:rPr/>
        <w:pict>
          <v:shape style="position:absolute;margin-left:316.899994pt;margin-top:6.26311pt;width:29.65pt;height:6pt;mso-position-horizontal-relative:page;mso-position-vertical-relative:paragraph;z-index:-21302272" coordorigin="6338,125" coordsize="593,120" path="m6811,125l6811,245,6911,195,6837,195,6841,191,6841,180,6837,175,6911,175,6811,125xm6811,175l6342,175,6338,180,6338,191,6342,195,6811,195,6811,175xm6911,175l6837,175,6841,180,6841,191,6837,195,6911,195,6931,185,6911,17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3.649994pt;margin-top:6.26311pt;width:29.65pt;height:6pt;mso-position-horizontal-relative:page;mso-position-vertical-relative:paragraph;z-index:-21301760" coordorigin="7273,125" coordsize="593,120" path="m7746,125l7746,245,7846,195,7772,195,7776,191,7776,180,7772,175,7846,175,7746,125xm7746,175l7277,175,7273,180,7273,191,7277,195,7746,195,7746,175xm7846,175l7772,175,7776,180,7776,191,7772,195,7846,195,7866,185,7846,17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149994pt;margin-top:6.26311pt;width:29.6pt;height:6pt;mso-position-horizontal-relative:page;mso-position-vertical-relative:paragraph;z-index:-21301248" coordorigin="8683,125" coordsize="592,120" path="m9155,125l9155,245,9255,195,9181,195,9185,191,9185,180,9181,175,9255,175,9155,125xm9155,175l8687,175,8683,180,8683,191,8687,195,9155,195,9155,175xm9255,175l9181,175,9185,180,9185,191,9181,195,9255,195,9275,185,9255,175xe" filled="true" fillcolor="#000000" stroked="false">
            <v:path arrowok="t"/>
            <v:fill type="solid"/>
            <w10:wrap type="none"/>
          </v:shape>
        </w:pict>
      </w:r>
      <w:r>
        <w:rPr>
          <w:position w:val="2"/>
          <w:sz w:val="24"/>
        </w:rPr>
        <w:t>X</w:t>
      </w:r>
      <w:r>
        <w:rPr>
          <w:position w:val="2"/>
          <w:sz w:val="24"/>
          <w:vertAlign w:val="subscript"/>
        </w:rPr>
        <w:t>o</w:t>
      </w:r>
      <w:r>
        <w:rPr>
          <w:position w:val="2"/>
          <w:sz w:val="24"/>
          <w:vertAlign w:val="baseline"/>
        </w:rPr>
        <w:tab/>
      </w:r>
      <w:r>
        <w:rPr>
          <w:position w:val="3"/>
          <w:sz w:val="24"/>
          <w:vertAlign w:val="baseline"/>
        </w:rPr>
        <w:t>0</w:t>
      </w:r>
      <w:r>
        <w:rPr>
          <w:sz w:val="16"/>
          <w:vertAlign w:val="baseline"/>
        </w:rPr>
        <w:t>2</w:t>
        <w:tab/>
      </w:r>
      <w:r>
        <w:rPr>
          <w:sz w:val="24"/>
          <w:vertAlign w:val="baseline"/>
        </w:rPr>
        <w:t>0</w:t>
      </w:r>
      <w:r>
        <w:rPr>
          <w:sz w:val="24"/>
          <w:vertAlign w:val="subscript"/>
        </w:rPr>
        <w:t>3</w:t>
      </w:r>
    </w:p>
    <w:p>
      <w:pPr>
        <w:pStyle w:val="BodyText"/>
        <w:spacing w:before="88"/>
        <w:ind w:left="2974" w:right="3396"/>
        <w:jc w:val="center"/>
      </w:pPr>
      <w:r>
        <w:rPr/>
        <w:t>AQ</w:t>
      </w:r>
    </w:p>
    <w:p>
      <w:pPr>
        <w:spacing w:after="0"/>
        <w:jc w:val="center"/>
        <w:sectPr>
          <w:type w:val="continuous"/>
          <w:pgSz w:w="12240" w:h="15840"/>
          <w:pgMar w:top="1180" w:bottom="2420" w:left="640" w:right="0"/>
          <w:cols w:num="2" w:equalWidth="0">
            <w:col w:w="4783" w:space="40"/>
            <w:col w:w="6777"/>
          </w:cols>
        </w:sectPr>
      </w:pPr>
    </w:p>
    <w:p>
      <w:pPr>
        <w:pStyle w:val="BodyText"/>
        <w:spacing w:before="11"/>
        <w:rPr>
          <w:sz w:val="35"/>
        </w:rPr>
      </w:pPr>
    </w:p>
    <w:p>
      <w:pPr>
        <w:pStyle w:val="Heading2"/>
        <w:spacing w:line="274" w:lineRule="exact"/>
      </w:pPr>
      <w:r>
        <w:rPr/>
        <w:t>Where:</w:t>
      </w:r>
    </w:p>
    <w:p>
      <w:pPr>
        <w:tabs>
          <w:tab w:pos="2060" w:val="left" w:leader="none"/>
          <w:tab w:pos="2780" w:val="left" w:leader="none"/>
        </w:tabs>
        <w:spacing w:before="0"/>
        <w:ind w:left="1340" w:right="3739" w:firstLine="0"/>
        <w:jc w:val="left"/>
        <w:rPr>
          <w:sz w:val="20"/>
        </w:rPr>
      </w:pPr>
      <w:r>
        <w:rPr>
          <w:sz w:val="20"/>
        </w:rPr>
        <w:t>EG</w:t>
        <w:tab/>
        <w:t>-</w:t>
        <w:tab/>
        <w:t>Experimental</w:t>
      </w:r>
      <w:r>
        <w:rPr>
          <w:spacing w:val="-4"/>
          <w:sz w:val="20"/>
        </w:rPr>
        <w:t> </w:t>
      </w:r>
      <w:r>
        <w:rPr>
          <w:sz w:val="20"/>
        </w:rPr>
        <w:t>Group</w:t>
      </w:r>
      <w:r>
        <w:rPr>
          <w:spacing w:val="-3"/>
          <w:sz w:val="20"/>
        </w:rPr>
        <w:t> </w:t>
      </w:r>
      <w:r>
        <w:rPr>
          <w:sz w:val="20"/>
        </w:rPr>
        <w:t>(taught</w:t>
      </w:r>
      <w:r>
        <w:rPr>
          <w:spacing w:val="-1"/>
          <w:sz w:val="20"/>
        </w:rPr>
        <w:t> </w:t>
      </w:r>
      <w:r>
        <w:rPr>
          <w:sz w:val="20"/>
        </w:rPr>
        <w:t>with</w:t>
      </w:r>
      <w:r>
        <w:rPr>
          <w:spacing w:val="-6"/>
          <w:sz w:val="20"/>
        </w:rPr>
        <w:t> </w:t>
      </w:r>
      <w:r>
        <w:rPr>
          <w:sz w:val="20"/>
        </w:rPr>
        <w:t>scaffolding</w:t>
      </w:r>
      <w:r>
        <w:rPr>
          <w:spacing w:val="-4"/>
          <w:sz w:val="20"/>
        </w:rPr>
        <w:t> </w:t>
      </w:r>
      <w:r>
        <w:rPr>
          <w:sz w:val="20"/>
        </w:rPr>
        <w:t>teaching</w:t>
      </w:r>
      <w:r>
        <w:rPr>
          <w:spacing w:val="-5"/>
          <w:sz w:val="20"/>
        </w:rPr>
        <w:t> </w:t>
      </w:r>
      <w:r>
        <w:rPr>
          <w:sz w:val="20"/>
        </w:rPr>
        <w:t>strategy)</w:t>
      </w:r>
      <w:r>
        <w:rPr>
          <w:spacing w:val="-47"/>
          <w:sz w:val="20"/>
        </w:rPr>
        <w:t> </w:t>
      </w:r>
      <w:r>
        <w:rPr>
          <w:sz w:val="20"/>
        </w:rPr>
        <w:t>CG</w:t>
        <w:tab/>
        <w:t>-</w:t>
        <w:tab/>
        <w:t>Control</w:t>
      </w:r>
      <w:r>
        <w:rPr>
          <w:spacing w:val="-2"/>
          <w:sz w:val="20"/>
        </w:rPr>
        <w:t> </w:t>
      </w:r>
      <w:r>
        <w:rPr>
          <w:sz w:val="20"/>
        </w:rPr>
        <w:t>Group (taught</w:t>
      </w:r>
      <w:r>
        <w:rPr>
          <w:spacing w:val="2"/>
          <w:sz w:val="20"/>
        </w:rPr>
        <w:t> </w:t>
      </w:r>
      <w:r>
        <w:rPr>
          <w:sz w:val="20"/>
        </w:rPr>
        <w:t>with</w:t>
      </w:r>
      <w:r>
        <w:rPr>
          <w:spacing w:val="-3"/>
          <w:sz w:val="20"/>
        </w:rPr>
        <w:t> </w:t>
      </w:r>
      <w:r>
        <w:rPr>
          <w:sz w:val="20"/>
        </w:rPr>
        <w:t>lecture</w:t>
      </w:r>
      <w:r>
        <w:rPr>
          <w:spacing w:val="3"/>
          <w:sz w:val="20"/>
        </w:rPr>
        <w:t> </w:t>
      </w:r>
      <w:r>
        <w:rPr>
          <w:sz w:val="20"/>
        </w:rPr>
        <w:t>method)</w:t>
      </w:r>
    </w:p>
    <w:p>
      <w:pPr>
        <w:tabs>
          <w:tab w:pos="2060" w:val="left" w:leader="none"/>
          <w:tab w:pos="2780" w:val="left" w:leader="none"/>
        </w:tabs>
        <w:spacing w:line="229" w:lineRule="exact" w:before="0"/>
        <w:ind w:left="1340" w:right="0" w:firstLine="0"/>
        <w:jc w:val="left"/>
        <w:rPr>
          <w:sz w:val="20"/>
        </w:rPr>
      </w:pPr>
      <w:r>
        <w:rPr>
          <w:sz w:val="20"/>
        </w:rPr>
        <w:t>X</w:t>
      </w:r>
      <w:r>
        <w:rPr>
          <w:sz w:val="20"/>
          <w:vertAlign w:val="subscript"/>
        </w:rPr>
        <w:t>o</w:t>
      </w:r>
      <w:r>
        <w:rPr>
          <w:sz w:val="20"/>
          <w:vertAlign w:val="baseline"/>
        </w:rPr>
        <w:tab/>
        <w:t>-</w:t>
        <w:tab/>
        <w:t>Lecture</w:t>
      </w:r>
      <w:r>
        <w:rPr>
          <w:spacing w:val="-4"/>
          <w:sz w:val="20"/>
          <w:vertAlign w:val="baseline"/>
        </w:rPr>
        <w:t> </w:t>
      </w:r>
      <w:r>
        <w:rPr>
          <w:sz w:val="20"/>
          <w:vertAlign w:val="baseline"/>
        </w:rPr>
        <w:t>Method</w:t>
      </w:r>
    </w:p>
    <w:p>
      <w:pPr>
        <w:tabs>
          <w:tab w:pos="2060" w:val="left" w:leader="none"/>
          <w:tab w:pos="2780" w:val="left" w:leader="none"/>
        </w:tabs>
        <w:spacing w:before="0"/>
        <w:ind w:left="1340" w:right="6107" w:firstLine="0"/>
        <w:jc w:val="left"/>
        <w:rPr>
          <w:sz w:val="20"/>
        </w:rPr>
      </w:pPr>
      <w:r>
        <w:rPr>
          <w:sz w:val="20"/>
        </w:rPr>
        <w:t>X</w:t>
      </w:r>
      <w:r>
        <w:rPr>
          <w:sz w:val="20"/>
          <w:vertAlign w:val="subscript"/>
        </w:rPr>
        <w:t>1</w:t>
      </w:r>
      <w:r>
        <w:rPr>
          <w:sz w:val="20"/>
          <w:vertAlign w:val="baseline"/>
        </w:rPr>
        <w:tab/>
        <w:t>-</w:t>
        <w:tab/>
        <w:t>Scaffolding Instructional Strategy</w:t>
      </w:r>
      <w:r>
        <w:rPr>
          <w:spacing w:val="-48"/>
          <w:sz w:val="20"/>
          <w:vertAlign w:val="baseline"/>
        </w:rPr>
        <w:t> </w:t>
      </w:r>
      <w:r>
        <w:rPr>
          <w:sz w:val="20"/>
          <w:vertAlign w:val="baseline"/>
        </w:rPr>
        <w:t>0</w:t>
      </w:r>
      <w:r>
        <w:rPr>
          <w:sz w:val="20"/>
          <w:vertAlign w:val="subscript"/>
        </w:rPr>
        <w:t>1</w:t>
      </w:r>
      <w:r>
        <w:rPr>
          <w:sz w:val="20"/>
          <w:vertAlign w:val="baseline"/>
        </w:rPr>
        <w:tab/>
        <w:t>-</w:t>
        <w:tab/>
        <w:t>Pretest</w:t>
      </w:r>
    </w:p>
    <w:p>
      <w:pPr>
        <w:pStyle w:val="ListParagraph"/>
        <w:numPr>
          <w:ilvl w:val="0"/>
          <w:numId w:val="26"/>
        </w:numPr>
        <w:tabs>
          <w:tab w:pos="2074" w:val="left" w:leader="none"/>
          <w:tab w:pos="2075" w:val="left" w:leader="none"/>
          <w:tab w:pos="2765" w:val="left" w:leader="none"/>
        </w:tabs>
        <w:spacing w:line="240" w:lineRule="auto" w:before="0" w:after="0"/>
        <w:ind w:left="2074" w:right="0" w:hanging="735"/>
        <w:jc w:val="left"/>
        <w:rPr>
          <w:sz w:val="20"/>
        </w:rPr>
      </w:pPr>
      <w:r>
        <w:rPr>
          <w:sz w:val="20"/>
          <w:vertAlign w:val="baseline"/>
        </w:rPr>
        <w:t>-</w:t>
        <w:tab/>
        <w:t>Posttest</w:t>
      </w:r>
    </w:p>
    <w:p>
      <w:pPr>
        <w:pStyle w:val="ListParagraph"/>
        <w:numPr>
          <w:ilvl w:val="0"/>
          <w:numId w:val="26"/>
        </w:numPr>
        <w:tabs>
          <w:tab w:pos="2060" w:val="left" w:leader="none"/>
          <w:tab w:pos="2061" w:val="left" w:leader="none"/>
          <w:tab w:pos="2780" w:val="left" w:leader="none"/>
        </w:tabs>
        <w:spacing w:line="240" w:lineRule="auto" w:before="0" w:after="0"/>
        <w:ind w:left="2060" w:right="0" w:hanging="721"/>
        <w:jc w:val="left"/>
        <w:rPr>
          <w:sz w:val="20"/>
        </w:rPr>
      </w:pPr>
      <w:r>
        <w:rPr>
          <w:sz w:val="20"/>
          <w:vertAlign w:val="baseline"/>
        </w:rPr>
        <w:t>-</w:t>
        <w:tab/>
        <w:t>Post-Posttest</w:t>
      </w:r>
    </w:p>
    <w:p>
      <w:pPr>
        <w:tabs>
          <w:tab w:pos="2060" w:val="left" w:leader="none"/>
          <w:tab w:pos="2780" w:val="left" w:leader="none"/>
        </w:tabs>
        <w:spacing w:line="237" w:lineRule="auto" w:before="2"/>
        <w:ind w:left="1340" w:right="6940" w:firstLine="0"/>
        <w:jc w:val="left"/>
        <w:rPr>
          <w:sz w:val="20"/>
        </w:rPr>
      </w:pPr>
      <w:r>
        <w:rPr>
          <w:sz w:val="20"/>
        </w:rPr>
        <w:t>AP</w:t>
        <w:tab/>
        <w:t>-</w:t>
        <w:tab/>
      </w:r>
      <w:r>
        <w:rPr>
          <w:spacing w:val="-1"/>
          <w:sz w:val="20"/>
        </w:rPr>
        <w:t>Academic </w:t>
      </w:r>
      <w:r>
        <w:rPr>
          <w:sz w:val="20"/>
        </w:rPr>
        <w:t>Performance</w:t>
      </w:r>
      <w:r>
        <w:rPr>
          <w:spacing w:val="-47"/>
          <w:sz w:val="20"/>
        </w:rPr>
        <w:t> </w:t>
      </w:r>
      <w:r>
        <w:rPr>
          <w:sz w:val="20"/>
        </w:rPr>
        <w:t>AT</w:t>
        <w:tab/>
        <w:t>-</w:t>
        <w:tab/>
        <w:t>Attitude</w:t>
      </w:r>
      <w:r>
        <w:rPr>
          <w:spacing w:val="-4"/>
          <w:sz w:val="20"/>
        </w:rPr>
        <w:t> </w:t>
      </w:r>
      <w:r>
        <w:rPr>
          <w:sz w:val="20"/>
        </w:rPr>
        <w:t>Questionnaire</w:t>
      </w:r>
    </w:p>
    <w:p>
      <w:pPr>
        <w:spacing w:after="0" w:line="237" w:lineRule="auto"/>
        <w:jc w:val="left"/>
        <w:rPr>
          <w:sz w:val="20"/>
        </w:rPr>
        <w:sectPr>
          <w:type w:val="continuous"/>
          <w:pgSz w:w="12240" w:h="15840"/>
          <w:pgMar w:top="1180" w:bottom="2420" w:left="640" w:right="0"/>
        </w:sectPr>
      </w:pPr>
    </w:p>
    <w:p>
      <w:pPr>
        <w:pStyle w:val="BodyText"/>
        <w:spacing w:before="72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design has</w:t>
      </w:r>
      <w:r>
        <w:rPr>
          <w:spacing w:val="-1"/>
        </w:rPr>
        <w:t> </w:t>
      </w:r>
      <w:r>
        <w:rPr/>
        <w:t>the following</w:t>
      </w:r>
      <w:r>
        <w:rPr>
          <w:spacing w:val="-3"/>
        </w:rPr>
        <w:t> </w:t>
      </w:r>
      <w:r>
        <w:rPr/>
        <w:t>advantages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Gay,</w:t>
      </w:r>
      <w:r>
        <w:rPr>
          <w:spacing w:val="2"/>
        </w:rPr>
        <w:t> </w:t>
      </w:r>
      <w:r>
        <w:rPr/>
        <w:t>Mills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Arasian (2009)</w:t>
      </w:r>
    </w:p>
    <w:p>
      <w:pPr>
        <w:pStyle w:val="BodyText"/>
      </w:pPr>
    </w:p>
    <w:p>
      <w:pPr>
        <w:pStyle w:val="ListParagraph"/>
        <w:numPr>
          <w:ilvl w:val="0"/>
          <w:numId w:val="27"/>
        </w:numPr>
        <w:tabs>
          <w:tab w:pos="2061" w:val="left" w:leader="none"/>
        </w:tabs>
        <w:spacing w:line="480" w:lineRule="auto" w:before="0" w:after="0"/>
        <w:ind w:left="2060" w:right="1434" w:hanging="720"/>
        <w:jc w:val="both"/>
        <w:rPr>
          <w:sz w:val="24"/>
        </w:rPr>
      </w:pPr>
      <w:r>
        <w:rPr>
          <w:sz w:val="24"/>
        </w:rPr>
        <w:t>The scores obtained from the pretest was used to statistically find out if there is any</w:t>
      </w:r>
      <w:r>
        <w:rPr>
          <w:spacing w:val="1"/>
          <w:sz w:val="24"/>
        </w:rPr>
        <w:t> </w:t>
      </w:r>
      <w:r>
        <w:rPr>
          <w:sz w:val="24"/>
        </w:rPr>
        <w:t>difference between the groups at the start of the study i.e to ensure similarity of the</w:t>
      </w:r>
      <w:r>
        <w:rPr>
          <w:spacing w:val="1"/>
          <w:sz w:val="24"/>
        </w:rPr>
        <w:t> </w:t>
      </w: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groups</w:t>
      </w:r>
      <w:r>
        <w:rPr>
          <w:spacing w:val="1"/>
          <w:sz w:val="24"/>
        </w:rPr>
        <w:t> </w:t>
      </w:r>
      <w:r>
        <w:rPr>
          <w:sz w:val="24"/>
        </w:rPr>
        <w:t>academically</w:t>
      </w:r>
      <w:r>
        <w:rPr>
          <w:spacing w:val="-3"/>
          <w:sz w:val="24"/>
        </w:rPr>
        <w:t>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start of the</w:t>
      </w:r>
      <w:r>
        <w:rPr>
          <w:spacing w:val="-1"/>
          <w:sz w:val="24"/>
        </w:rPr>
        <w:t> </w:t>
      </w:r>
      <w:r>
        <w:rPr>
          <w:sz w:val="24"/>
        </w:rPr>
        <w:t>experiment.</w:t>
      </w:r>
    </w:p>
    <w:p>
      <w:pPr>
        <w:pStyle w:val="ListParagraph"/>
        <w:numPr>
          <w:ilvl w:val="0"/>
          <w:numId w:val="27"/>
        </w:numPr>
        <w:tabs>
          <w:tab w:pos="2061" w:val="left" w:leader="none"/>
        </w:tabs>
        <w:spacing w:line="480" w:lineRule="auto" w:before="0" w:after="0"/>
        <w:ind w:left="2060" w:right="1436" w:hanging="720"/>
        <w:jc w:val="both"/>
        <w:rPr>
          <w:sz w:val="24"/>
        </w:rPr>
      </w:pPr>
      <w:r>
        <w:rPr>
          <w:sz w:val="24"/>
        </w:rPr>
        <w:t>Individual as well as group mean pretest and post test scores can be calculated</w:t>
      </w:r>
      <w:r>
        <w:rPr>
          <w:spacing w:val="1"/>
          <w:sz w:val="24"/>
        </w:rPr>
        <w:t> </w:t>
      </w:r>
      <w:r>
        <w:rPr>
          <w:sz w:val="24"/>
        </w:rPr>
        <w:t>making it possible for one to determine the superiority of one teaching strategy</w:t>
      </w:r>
      <w:r>
        <w:rPr>
          <w:spacing w:val="1"/>
          <w:sz w:val="24"/>
        </w:rPr>
        <w:t> </w:t>
      </w:r>
      <w:r>
        <w:rPr>
          <w:sz w:val="24"/>
        </w:rPr>
        <w:t>relative</w:t>
      </w:r>
      <w:r>
        <w:rPr>
          <w:spacing w:val="-1"/>
          <w:sz w:val="24"/>
        </w:rPr>
        <w:t> </w:t>
      </w:r>
      <w:r>
        <w:rPr>
          <w:sz w:val="24"/>
        </w:rPr>
        <w:t>to the other.</w:t>
      </w:r>
    </w:p>
    <w:p>
      <w:pPr>
        <w:pStyle w:val="BodyText"/>
        <w:spacing w:line="480" w:lineRule="auto" w:before="1"/>
        <w:ind w:left="2060" w:right="1436" w:hanging="720"/>
        <w:jc w:val="both"/>
      </w:pPr>
      <w:r>
        <w:rPr/>
        <w:t>iii     </w:t>
      </w:r>
      <w:r>
        <w:rPr>
          <w:spacing w:val="1"/>
        </w:rPr>
        <w:t> </w:t>
      </w:r>
      <w:r>
        <w:rPr/>
        <w:t>It may be as a result that any difference in the performance of the groups could only</w:t>
      </w:r>
      <w:r>
        <w:rPr>
          <w:spacing w:val="1"/>
        </w:rPr>
        <w:t> </w:t>
      </w:r>
      <w:r>
        <w:rPr/>
        <w:t>be attributed to the treatments given, since the treatment administered is the only</w:t>
      </w:r>
      <w:r>
        <w:rPr>
          <w:spacing w:val="1"/>
        </w:rPr>
        <w:t> </w:t>
      </w:r>
      <w:r>
        <w:rPr/>
        <w:t>difference</w:t>
      </w:r>
      <w:r>
        <w:rPr>
          <w:spacing w:val="-2"/>
        </w:rPr>
        <w:t> </w:t>
      </w:r>
      <w:r>
        <w:rPr/>
        <w:t>between the</w:t>
      </w:r>
      <w:r>
        <w:rPr>
          <w:spacing w:val="-1"/>
        </w:rPr>
        <w:t> </w:t>
      </w:r>
      <w:r>
        <w:rPr/>
        <w:t>two.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25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15" w:id="27"/>
      <w:r>
        <w:rPr/>
        <w:t>Population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bookmarkEnd w:id="27"/>
      <w:r>
        <w:rPr/>
        <w:t>Study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36"/>
        <w:jc w:val="both"/>
      </w:pPr>
      <w:r>
        <w:rPr/>
        <w:t>The population of the study comprised all senior secondary two (SS2) students in Giwa and</w:t>
      </w:r>
      <w:r>
        <w:rPr>
          <w:spacing w:val="-57"/>
        </w:rPr>
        <w:t> </w:t>
      </w:r>
      <w:r>
        <w:rPr/>
        <w:t>Giwa</w:t>
      </w:r>
      <w:r>
        <w:rPr>
          <w:spacing w:val="1"/>
        </w:rPr>
        <w:t> </w:t>
      </w:r>
      <w:r>
        <w:rPr/>
        <w:t>co-educational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owned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Kaduna</w:t>
      </w:r>
      <w:r>
        <w:rPr>
          <w:spacing w:val="1"/>
        </w:rPr>
        <w:t> </w:t>
      </w:r>
      <w:r>
        <w:rPr/>
        <w:t>State</w:t>
      </w:r>
      <w:r>
        <w:rPr>
          <w:spacing w:val="60"/>
        </w:rPr>
        <w:t> </w:t>
      </w:r>
      <w:r>
        <w:rPr/>
        <w:t>Government</w:t>
      </w:r>
      <w:r>
        <w:rPr>
          <w:spacing w:val="-57"/>
        </w:rPr>
        <w:t> </w:t>
      </w:r>
      <w:r>
        <w:rPr/>
        <w:t>(Table 3.1). The schools</w:t>
      </w:r>
      <w:r>
        <w:rPr>
          <w:spacing w:val="1"/>
        </w:rPr>
        <w:t> </w:t>
      </w:r>
      <w:r>
        <w:rPr/>
        <w:t>were fifteen (15) from</w:t>
      </w:r>
      <w:r>
        <w:rPr>
          <w:spacing w:val="1"/>
        </w:rPr>
        <w:t> </w:t>
      </w:r>
      <w:r>
        <w:rPr/>
        <w:t>Giwa Education</w:t>
      </w:r>
      <w:r>
        <w:rPr>
          <w:spacing w:val="60"/>
        </w:rPr>
        <w:t> </w:t>
      </w:r>
      <w:r>
        <w:rPr/>
        <w:t>Zone, in Kaduna State.</w:t>
      </w:r>
      <w:r>
        <w:rPr>
          <w:spacing w:val="1"/>
        </w:rPr>
        <w:t> </w:t>
      </w:r>
      <w:r>
        <w:rPr/>
        <w:t>The target population consisted of senior secondary two (SS2) students offering Biology</w:t>
      </w:r>
      <w:r>
        <w:rPr>
          <w:spacing w:val="1"/>
        </w:rPr>
        <w:t> </w:t>
      </w:r>
      <w:r>
        <w:rPr/>
        <w:t>with an average age of 16 years. The total number of students in the population was 3092</w:t>
      </w:r>
      <w:r>
        <w:rPr>
          <w:spacing w:val="1"/>
        </w:rPr>
        <w:t> </w:t>
      </w:r>
      <w:r>
        <w:rPr/>
        <w:t>comprising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1990 boys</w:t>
      </w:r>
      <w:r>
        <w:rPr>
          <w:spacing w:val="2"/>
        </w:rPr>
        <w:t> </w:t>
      </w:r>
      <w:r>
        <w:rPr/>
        <w:t>and 1102 girls.</w:t>
      </w:r>
    </w:p>
    <w:p>
      <w:pPr>
        <w:pStyle w:val="BodyText"/>
        <w:spacing w:line="480" w:lineRule="auto" w:before="137"/>
        <w:ind w:left="1340" w:right="1436"/>
        <w:jc w:val="both"/>
      </w:pPr>
      <w:r>
        <w:rPr/>
        <w:t>The choice of the senior secondary school II students for this study was based on the fact</w:t>
      </w:r>
      <w:r>
        <w:rPr>
          <w:spacing w:val="1"/>
        </w:rPr>
        <w:t> </w:t>
      </w:r>
      <w:r>
        <w:rPr/>
        <w:t>that they have earlier been taught Biology for at least one year and they are more stable in</w:t>
      </w:r>
      <w:r>
        <w:rPr>
          <w:spacing w:val="1"/>
        </w:rPr>
        <w:t> </w:t>
      </w:r>
      <w:r>
        <w:rPr/>
        <w:t>school.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detail of the</w:t>
      </w:r>
      <w:r>
        <w:rPr>
          <w:spacing w:val="1"/>
        </w:rPr>
        <w:t> </w:t>
      </w:r>
      <w:r>
        <w:rPr/>
        <w:t>population is presented in</w:t>
      </w:r>
      <w:r>
        <w:rPr>
          <w:spacing w:val="-1"/>
        </w:rPr>
        <w:t> </w:t>
      </w:r>
      <w:r>
        <w:rPr/>
        <w:t>Table 3.1.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9"/>
        <w:jc w:val="both"/>
      </w:pPr>
      <w:r>
        <w:rPr/>
        <w:t>Table</w:t>
      </w:r>
      <w:r>
        <w:rPr>
          <w:spacing w:val="-1"/>
        </w:rPr>
        <w:t> </w:t>
      </w:r>
      <w:r>
        <w:rPr/>
        <w:t>3.1:</w:t>
      </w:r>
      <w:r>
        <w:rPr>
          <w:spacing w:val="-3"/>
        </w:rPr>
        <w:t> </w:t>
      </w:r>
      <w:r>
        <w:rPr/>
        <w:t>Population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rPr>
          <w:b/>
          <w:sz w:val="12"/>
        </w:rPr>
      </w:pPr>
    </w:p>
    <w:tbl>
      <w:tblPr>
        <w:tblW w:w="0" w:type="auto"/>
        <w:jc w:val="left"/>
        <w:tblInd w:w="15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0"/>
        <w:gridCol w:w="3167"/>
        <w:gridCol w:w="1146"/>
        <w:gridCol w:w="1047"/>
        <w:gridCol w:w="961"/>
        <w:gridCol w:w="1474"/>
      </w:tblGrid>
      <w:tr>
        <w:trPr>
          <w:trHeight w:val="506" w:hRule="atLeast"/>
        </w:trPr>
        <w:tc>
          <w:tcPr>
            <w:tcW w:w="67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right="207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S/N</w:t>
            </w:r>
          </w:p>
        </w:tc>
        <w:tc>
          <w:tcPr>
            <w:tcW w:w="316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164"/>
              <w:rPr>
                <w:b/>
                <w:sz w:val="22"/>
              </w:rPr>
            </w:pPr>
            <w:r>
              <w:rPr>
                <w:b/>
                <w:sz w:val="22"/>
              </w:rPr>
              <w:t>Name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the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School</w:t>
            </w:r>
          </w:p>
        </w:tc>
        <w:tc>
          <w:tcPr>
            <w:tcW w:w="114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2" w:lineRule="exact"/>
              <w:ind w:left="384" w:right="251" w:hanging="58"/>
              <w:rPr>
                <w:b/>
                <w:sz w:val="22"/>
              </w:rPr>
            </w:pPr>
            <w:r>
              <w:rPr>
                <w:b/>
                <w:sz w:val="22"/>
              </w:rPr>
              <w:t>No.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Boys</w:t>
            </w:r>
          </w:p>
        </w:tc>
        <w:tc>
          <w:tcPr>
            <w:tcW w:w="10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2" w:lineRule="exact"/>
              <w:ind w:left="302" w:right="220" w:hanging="44"/>
              <w:rPr>
                <w:b/>
                <w:sz w:val="22"/>
              </w:rPr>
            </w:pPr>
            <w:r>
              <w:rPr>
                <w:b/>
                <w:sz w:val="22"/>
              </w:rPr>
              <w:t>No.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Girls</w:t>
            </w:r>
          </w:p>
        </w:tc>
        <w:tc>
          <w:tcPr>
            <w:tcW w:w="96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209" w:right="2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Total</w:t>
            </w:r>
          </w:p>
        </w:tc>
        <w:tc>
          <w:tcPr>
            <w:tcW w:w="147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2" w:lineRule="exact"/>
              <w:ind w:left="473" w:right="260" w:hanging="245"/>
              <w:rPr>
                <w:b/>
                <w:sz w:val="22"/>
              </w:rPr>
            </w:pPr>
            <w:r>
              <w:rPr>
                <w:b/>
                <w:sz w:val="22"/>
              </w:rPr>
              <w:t>Education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</w:p>
        </w:tc>
      </w:tr>
      <w:tr>
        <w:trPr>
          <w:trHeight w:val="316" w:hRule="atLeast"/>
        </w:trPr>
        <w:tc>
          <w:tcPr>
            <w:tcW w:w="67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316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64"/>
              <w:rPr>
                <w:sz w:val="22"/>
              </w:rPr>
            </w:pPr>
            <w:r>
              <w:rPr>
                <w:sz w:val="22"/>
              </w:rPr>
              <w:t>G.D.S.S.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Kwangila</w:t>
            </w:r>
          </w:p>
        </w:tc>
        <w:tc>
          <w:tcPr>
            <w:tcW w:w="114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183</w:t>
            </w:r>
          </w:p>
        </w:tc>
        <w:tc>
          <w:tcPr>
            <w:tcW w:w="104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146</w:t>
            </w:r>
          </w:p>
        </w:tc>
        <w:tc>
          <w:tcPr>
            <w:tcW w:w="96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47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Aminu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156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Kaura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118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T/Jukun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102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263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5.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K/Kuyanbana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266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89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6.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Magajiya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163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7.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Likoro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5"/>
              <w:jc w:val="center"/>
              <w:rPr>
                <w:sz w:val="22"/>
              </w:rPr>
            </w:pPr>
            <w:r>
              <w:rPr>
                <w:sz w:val="22"/>
              </w:rPr>
              <w:t>41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52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80" w:hRule="atLeast"/>
        </w:trPr>
        <w:tc>
          <w:tcPr>
            <w:tcW w:w="670" w:type="dxa"/>
          </w:tcPr>
          <w:p>
            <w:pPr>
              <w:pStyle w:val="TableParagraph"/>
              <w:spacing w:before="59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8.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9"/>
              <w:ind w:left="164"/>
              <w:rPr>
                <w:sz w:val="22"/>
              </w:rPr>
            </w:pPr>
            <w:r>
              <w:rPr>
                <w:sz w:val="22"/>
              </w:rPr>
              <w:t>S.I.A.S.S.S.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K/Karau</w:t>
            </w:r>
          </w:p>
        </w:tc>
        <w:tc>
          <w:tcPr>
            <w:tcW w:w="1146" w:type="dxa"/>
          </w:tcPr>
          <w:p>
            <w:pPr>
              <w:pStyle w:val="TableParagraph"/>
              <w:spacing w:before="59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109</w:t>
            </w:r>
          </w:p>
        </w:tc>
        <w:tc>
          <w:tcPr>
            <w:tcW w:w="1047" w:type="dxa"/>
          </w:tcPr>
          <w:p>
            <w:pPr>
              <w:pStyle w:val="TableParagraph"/>
              <w:spacing w:before="59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110</w:t>
            </w:r>
          </w:p>
        </w:tc>
        <w:tc>
          <w:tcPr>
            <w:tcW w:w="961" w:type="dxa"/>
          </w:tcPr>
          <w:p>
            <w:pPr>
              <w:pStyle w:val="TableParagraph"/>
              <w:spacing w:before="59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219</w:t>
            </w:r>
          </w:p>
        </w:tc>
        <w:tc>
          <w:tcPr>
            <w:tcW w:w="1474" w:type="dxa"/>
          </w:tcPr>
          <w:p>
            <w:pPr>
              <w:pStyle w:val="TableParagraph"/>
              <w:spacing w:before="59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80" w:hRule="atLeast"/>
        </w:trPr>
        <w:tc>
          <w:tcPr>
            <w:tcW w:w="670" w:type="dxa"/>
          </w:tcPr>
          <w:p>
            <w:pPr>
              <w:pStyle w:val="TableParagraph"/>
              <w:spacing w:before="60"/>
              <w:ind w:right="217"/>
              <w:jc w:val="right"/>
              <w:rPr>
                <w:sz w:val="22"/>
              </w:rPr>
            </w:pPr>
            <w:r>
              <w:rPr>
                <w:sz w:val="22"/>
              </w:rPr>
              <w:t>9.</w:t>
            </w:r>
          </w:p>
        </w:tc>
        <w:tc>
          <w:tcPr>
            <w:tcW w:w="3167" w:type="dxa"/>
          </w:tcPr>
          <w:p>
            <w:pPr>
              <w:pStyle w:val="TableParagraph"/>
              <w:spacing w:before="60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Jama‟a</w:t>
            </w:r>
          </w:p>
        </w:tc>
        <w:tc>
          <w:tcPr>
            <w:tcW w:w="1146" w:type="dxa"/>
          </w:tcPr>
          <w:p>
            <w:pPr>
              <w:pStyle w:val="TableParagraph"/>
              <w:spacing w:before="60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047" w:type="dxa"/>
          </w:tcPr>
          <w:p>
            <w:pPr>
              <w:pStyle w:val="TableParagraph"/>
              <w:spacing w:before="60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961" w:type="dxa"/>
          </w:tcPr>
          <w:p>
            <w:pPr>
              <w:pStyle w:val="TableParagraph"/>
              <w:spacing w:before="60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190</w:t>
            </w:r>
          </w:p>
        </w:tc>
        <w:tc>
          <w:tcPr>
            <w:tcW w:w="1474" w:type="dxa"/>
          </w:tcPr>
          <w:p>
            <w:pPr>
              <w:pStyle w:val="TableParagraph"/>
              <w:spacing w:before="60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162"/>
              <w:jc w:val="right"/>
              <w:rPr>
                <w:sz w:val="22"/>
              </w:rPr>
            </w:pPr>
            <w:r>
              <w:rPr>
                <w:sz w:val="22"/>
              </w:rPr>
              <w:t>10.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G.S.S.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Fatika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5"/>
              <w:jc w:val="center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162"/>
              <w:jc w:val="right"/>
              <w:rPr>
                <w:sz w:val="22"/>
              </w:rPr>
            </w:pPr>
            <w:r>
              <w:rPr>
                <w:sz w:val="22"/>
              </w:rPr>
              <w:t>11.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 Basawa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170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162"/>
              <w:jc w:val="right"/>
              <w:rPr>
                <w:sz w:val="22"/>
              </w:rPr>
            </w:pPr>
            <w:r>
              <w:rPr>
                <w:sz w:val="22"/>
              </w:rPr>
              <w:t>12.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Ganganra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5"/>
              <w:jc w:val="center"/>
              <w:rPr>
                <w:sz w:val="22"/>
              </w:rPr>
            </w:pPr>
            <w:r>
              <w:rPr>
                <w:sz w:val="22"/>
              </w:rPr>
              <w:t>91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162"/>
              <w:jc w:val="right"/>
              <w:rPr>
                <w:sz w:val="22"/>
              </w:rPr>
            </w:pPr>
            <w:r>
              <w:rPr>
                <w:sz w:val="22"/>
              </w:rPr>
              <w:t>13.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Giwa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146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79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162"/>
              <w:jc w:val="right"/>
              <w:rPr>
                <w:sz w:val="22"/>
              </w:rPr>
            </w:pPr>
            <w:r>
              <w:rPr>
                <w:sz w:val="22"/>
              </w:rPr>
              <w:t>14.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G.S.S.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Yakawada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140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381" w:hRule="atLeast"/>
        </w:trPr>
        <w:tc>
          <w:tcPr>
            <w:tcW w:w="670" w:type="dxa"/>
          </w:tcPr>
          <w:p>
            <w:pPr>
              <w:pStyle w:val="TableParagraph"/>
              <w:spacing w:before="58"/>
              <w:ind w:right="162"/>
              <w:jc w:val="right"/>
              <w:rPr>
                <w:sz w:val="22"/>
              </w:rPr>
            </w:pPr>
            <w:r>
              <w:rPr>
                <w:sz w:val="22"/>
              </w:rPr>
              <w:t>15.</w:t>
            </w:r>
          </w:p>
        </w:tc>
        <w:tc>
          <w:tcPr>
            <w:tcW w:w="3167" w:type="dxa"/>
          </w:tcPr>
          <w:p>
            <w:pPr>
              <w:pStyle w:val="TableParagraph"/>
              <w:spacing w:before="58"/>
              <w:ind w:left="164"/>
              <w:rPr>
                <w:sz w:val="22"/>
              </w:rPr>
            </w:pPr>
            <w:r>
              <w:rPr>
                <w:sz w:val="22"/>
              </w:rPr>
              <w:t>Yusufu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Aboki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Sec.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Sch.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Shika</w:t>
            </w:r>
          </w:p>
        </w:tc>
        <w:tc>
          <w:tcPr>
            <w:tcW w:w="1146" w:type="dxa"/>
          </w:tcPr>
          <w:p>
            <w:pPr>
              <w:pStyle w:val="TableParagraph"/>
              <w:spacing w:before="58"/>
              <w:ind w:left="370" w:right="296"/>
              <w:jc w:val="center"/>
              <w:rPr>
                <w:sz w:val="22"/>
              </w:rPr>
            </w:pPr>
            <w:r>
              <w:rPr>
                <w:sz w:val="22"/>
              </w:rPr>
              <w:t>118</w:t>
            </w:r>
          </w:p>
        </w:tc>
        <w:tc>
          <w:tcPr>
            <w:tcW w:w="1047" w:type="dxa"/>
          </w:tcPr>
          <w:p>
            <w:pPr>
              <w:pStyle w:val="TableParagraph"/>
              <w:spacing w:before="58"/>
              <w:ind w:left="302" w:right="265"/>
              <w:jc w:val="center"/>
              <w:rPr>
                <w:sz w:val="22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961" w:type="dxa"/>
          </w:tcPr>
          <w:p>
            <w:pPr>
              <w:pStyle w:val="TableParagraph"/>
              <w:spacing w:before="58"/>
              <w:ind w:left="209" w:right="209"/>
              <w:jc w:val="center"/>
              <w:rPr>
                <w:sz w:val="22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474" w:type="dxa"/>
          </w:tcPr>
          <w:p>
            <w:pPr>
              <w:pStyle w:val="TableParagraph"/>
              <w:spacing w:before="58"/>
              <w:ind w:left="473"/>
              <w:rPr>
                <w:sz w:val="22"/>
              </w:rPr>
            </w:pPr>
            <w:r>
              <w:rPr>
                <w:sz w:val="22"/>
              </w:rPr>
              <w:t>Giwa</w:t>
            </w:r>
          </w:p>
        </w:tc>
      </w:tr>
      <w:tr>
        <w:trPr>
          <w:trHeight w:val="477" w:hRule="atLeast"/>
        </w:trPr>
        <w:tc>
          <w:tcPr>
            <w:tcW w:w="67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16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1"/>
              <w:ind w:left="1386" w:right="123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Total</w:t>
            </w:r>
          </w:p>
        </w:tc>
        <w:tc>
          <w:tcPr>
            <w:tcW w:w="114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1"/>
              <w:ind w:left="370" w:right="29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1990</w:t>
            </w:r>
          </w:p>
        </w:tc>
        <w:tc>
          <w:tcPr>
            <w:tcW w:w="10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1"/>
              <w:ind w:left="302" w:right="26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1102</w:t>
            </w:r>
          </w:p>
        </w:tc>
        <w:tc>
          <w:tcPr>
            <w:tcW w:w="96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1"/>
              <w:ind w:left="209" w:right="2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3092</w:t>
            </w:r>
          </w:p>
        </w:tc>
        <w:tc>
          <w:tcPr>
            <w:tcW w:w="147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spacing w:before="0"/>
        <w:ind w:left="1201" w:right="1059" w:firstLine="0"/>
        <w:jc w:val="center"/>
        <w:rPr>
          <w:b/>
          <w:sz w:val="22"/>
        </w:rPr>
      </w:pPr>
      <w:r>
        <w:rPr>
          <w:b/>
          <w:sz w:val="22"/>
        </w:rPr>
        <w:t>Source: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Kaduna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State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Ministry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Education: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Education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Inspectorate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Unit,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2018,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Zaria</w:t>
      </w:r>
    </w:p>
    <w:p>
      <w:pPr>
        <w:pStyle w:val="BodyText"/>
        <w:spacing w:before="8"/>
        <w:rPr>
          <w:b/>
          <w:sz w:val="35"/>
        </w:rPr>
      </w:pPr>
    </w:p>
    <w:p>
      <w:pPr>
        <w:pStyle w:val="Heading2"/>
        <w:numPr>
          <w:ilvl w:val="1"/>
          <w:numId w:val="25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14" w:id="28"/>
      <w:r>
        <w:rPr/>
        <w:t>Sample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Sampling</w:t>
      </w:r>
      <w:r>
        <w:rPr>
          <w:spacing w:val="-3"/>
        </w:rPr>
        <w:t> </w:t>
      </w:r>
      <w:bookmarkEnd w:id="28"/>
      <w:r>
        <w:rPr/>
        <w:t>Procedure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6"/>
        <w:jc w:val="both"/>
      </w:pPr>
      <w:r>
        <w:rPr/>
        <w:t>Names of all the fifteen state owned co-educational secondary schools in Giwa Education</w:t>
      </w:r>
      <w:r>
        <w:rPr>
          <w:spacing w:val="1"/>
        </w:rPr>
        <w:t> </w:t>
      </w:r>
      <w:r>
        <w:rPr/>
        <w:t>Zone were compiled (Table 3.1). The names of schools were written on pieces of paper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zone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put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hat</w:t>
      </w:r>
      <w:r>
        <w:rPr>
          <w:spacing w:val="1"/>
        </w:rPr>
        <w:t> </w:t>
      </w:r>
      <w:r>
        <w:rPr/>
        <w:t>folded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shuffled.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random</w:t>
      </w:r>
      <w:r>
        <w:rPr>
          <w:spacing w:val="60"/>
        </w:rPr>
        <w:t> </w:t>
      </w:r>
      <w:r>
        <w:rPr/>
        <w:t>sampling</w:t>
      </w:r>
      <w:r>
        <w:rPr>
          <w:spacing w:val="1"/>
        </w:rPr>
        <w:t> </w:t>
      </w:r>
      <w:r>
        <w:rPr/>
        <w:t>technique involving the draw-from the hat method was used. The picking and shuffling was</w:t>
      </w:r>
      <w:r>
        <w:rPr>
          <w:spacing w:val="-57"/>
        </w:rPr>
        <w:t> </w:t>
      </w:r>
      <w:r>
        <w:rPr/>
        <w:t>done until the five schools were obtained.</w:t>
      </w:r>
      <w:r>
        <w:rPr>
          <w:spacing w:val="1"/>
        </w:rPr>
        <w:t> </w:t>
      </w:r>
      <w:r>
        <w:rPr/>
        <w:t>The students from these five schools were given</w:t>
      </w:r>
      <w:r>
        <w:rPr>
          <w:spacing w:val="1"/>
        </w:rPr>
        <w:t> </w:t>
      </w:r>
      <w:r>
        <w:rPr/>
        <w:t>pretest to find their similarity and the result subjected to ANOVA to find if they were</w:t>
      </w:r>
      <w:r>
        <w:rPr>
          <w:spacing w:val="1"/>
        </w:rPr>
        <w:t> </w:t>
      </w:r>
      <w:r>
        <w:rPr/>
        <w:t>significantly different.</w:t>
      </w:r>
      <w:r>
        <w:rPr>
          <w:spacing w:val="1"/>
        </w:rPr>
        <w:t> </w:t>
      </w:r>
      <w:r>
        <w:rPr/>
        <w:t>The result obtained showed significant difference and was further</w:t>
      </w:r>
      <w:r>
        <w:rPr>
          <w:spacing w:val="1"/>
        </w:rPr>
        <w:t> </w:t>
      </w:r>
      <w:r>
        <w:rPr/>
        <w:t>subjected</w:t>
      </w:r>
      <w:r>
        <w:rPr>
          <w:spacing w:val="21"/>
        </w:rPr>
        <w:t> </w:t>
      </w:r>
      <w:r>
        <w:rPr/>
        <w:t>to</w:t>
      </w:r>
      <w:r>
        <w:rPr>
          <w:spacing w:val="22"/>
        </w:rPr>
        <w:t> </w:t>
      </w:r>
      <w:r>
        <w:rPr/>
        <w:t>Scheffe‟s</w:t>
      </w:r>
      <w:r>
        <w:rPr>
          <w:spacing w:val="23"/>
        </w:rPr>
        <w:t> </w:t>
      </w:r>
      <w:r>
        <w:rPr/>
        <w:t>test</w:t>
      </w:r>
      <w:r>
        <w:rPr>
          <w:spacing w:val="22"/>
        </w:rPr>
        <w:t> </w:t>
      </w:r>
      <w:r>
        <w:rPr/>
        <w:t>to</w:t>
      </w:r>
      <w:r>
        <w:rPr>
          <w:spacing w:val="22"/>
        </w:rPr>
        <w:t> </w:t>
      </w:r>
      <w:r>
        <w:rPr/>
        <w:t>determine</w:t>
      </w:r>
      <w:r>
        <w:rPr>
          <w:spacing w:val="20"/>
        </w:rPr>
        <w:t> </w:t>
      </w:r>
      <w:r>
        <w:rPr/>
        <w:t>the</w:t>
      </w:r>
      <w:r>
        <w:rPr>
          <w:spacing w:val="21"/>
        </w:rPr>
        <w:t> </w:t>
      </w:r>
      <w:r>
        <w:rPr/>
        <w:t>schools</w:t>
      </w:r>
      <w:r>
        <w:rPr>
          <w:spacing w:val="22"/>
        </w:rPr>
        <w:t> </w:t>
      </w:r>
      <w:r>
        <w:rPr/>
        <w:t>that</w:t>
      </w:r>
      <w:r>
        <w:rPr>
          <w:spacing w:val="21"/>
        </w:rPr>
        <w:t> </w:t>
      </w:r>
      <w:r>
        <w:rPr/>
        <w:t>had</w:t>
      </w:r>
      <w:r>
        <w:rPr>
          <w:spacing w:val="22"/>
        </w:rPr>
        <w:t> </w:t>
      </w:r>
      <w:r>
        <w:rPr/>
        <w:t>means</w:t>
      </w:r>
      <w:r>
        <w:rPr>
          <w:spacing w:val="24"/>
        </w:rPr>
        <w:t> </w:t>
      </w:r>
      <w:r>
        <w:rPr/>
        <w:t>that</w:t>
      </w:r>
      <w:r>
        <w:rPr>
          <w:spacing w:val="21"/>
        </w:rPr>
        <w:t> </w:t>
      </w:r>
      <w:r>
        <w:rPr/>
        <w:t>were</w:t>
      </w:r>
      <w:r>
        <w:rPr>
          <w:spacing w:val="20"/>
        </w:rPr>
        <w:t> </w:t>
      </w:r>
      <w:r>
        <w:rPr/>
        <w:t>not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1"/>
        <w:jc w:val="both"/>
      </w:pPr>
      <w:r>
        <w:rPr/>
        <w:t>significantly different. Two schools that were not significantly different were randomly</w:t>
      </w:r>
      <w:r>
        <w:rPr>
          <w:spacing w:val="1"/>
        </w:rPr>
        <w:t> </w:t>
      </w:r>
      <w:r>
        <w:rPr/>
        <w:t>selected and were randomly assigned to experimental and control groups. The result of</w:t>
      </w:r>
      <w:r>
        <w:rPr>
          <w:spacing w:val="1"/>
        </w:rPr>
        <w:t> </w:t>
      </w:r>
      <w:r>
        <w:rPr/>
        <w:t>ANOVA and Scheffe‟s test at (P</w:t>
      </w:r>
      <w:r>
        <w:rPr>
          <w:u w:val="single"/>
        </w:rPr>
        <w:t>&lt;</w:t>
      </w:r>
      <w:r>
        <w:rPr/>
        <w:t>0.05) are presented in the Appendix X. The two classes</w:t>
      </w:r>
      <w:r>
        <w:rPr>
          <w:spacing w:val="1"/>
        </w:rPr>
        <w:t> </w:t>
      </w:r>
      <w:r>
        <w:rPr/>
        <w:t>were</w:t>
      </w:r>
      <w:r>
        <w:rPr>
          <w:spacing w:val="14"/>
        </w:rPr>
        <w:t> </w:t>
      </w:r>
      <w:r>
        <w:rPr/>
        <w:t>intact</w:t>
      </w:r>
      <w:r>
        <w:rPr>
          <w:spacing w:val="14"/>
        </w:rPr>
        <w:t> </w:t>
      </w:r>
      <w:r>
        <w:rPr/>
        <w:t>with</w:t>
      </w:r>
      <w:r>
        <w:rPr>
          <w:spacing w:val="14"/>
        </w:rPr>
        <w:t> </w:t>
      </w:r>
      <w:r>
        <w:rPr/>
        <w:t>sample</w:t>
      </w:r>
      <w:r>
        <w:rPr>
          <w:spacing w:val="17"/>
        </w:rPr>
        <w:t> </w:t>
      </w:r>
      <w:r>
        <w:rPr/>
        <w:t>size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139</w:t>
      </w:r>
      <w:r>
        <w:rPr>
          <w:spacing w:val="14"/>
        </w:rPr>
        <w:t> </w:t>
      </w:r>
      <w:r>
        <w:rPr/>
        <w:t>SSII</w:t>
      </w:r>
      <w:r>
        <w:rPr>
          <w:spacing w:val="13"/>
        </w:rPr>
        <w:t> </w:t>
      </w:r>
      <w:r>
        <w:rPr/>
        <w:t>students.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Experimental</w:t>
      </w:r>
      <w:r>
        <w:rPr>
          <w:spacing w:val="14"/>
        </w:rPr>
        <w:t> </w:t>
      </w:r>
      <w:r>
        <w:rPr/>
        <w:t>class</w:t>
      </w:r>
      <w:r>
        <w:rPr>
          <w:spacing w:val="21"/>
        </w:rPr>
        <w:t> </w:t>
      </w:r>
      <w:r>
        <w:rPr/>
        <w:t>comprise</w:t>
      </w:r>
      <w:r>
        <w:rPr>
          <w:spacing w:val="14"/>
        </w:rPr>
        <w:t> </w:t>
      </w:r>
      <w:r>
        <w:rPr/>
        <w:t>thirty</w:t>
      </w:r>
    </w:p>
    <w:p>
      <w:pPr>
        <w:pStyle w:val="BodyText"/>
        <w:spacing w:line="480" w:lineRule="auto"/>
        <w:ind w:left="1340" w:right="1437"/>
        <w:jc w:val="both"/>
      </w:pPr>
      <w:r>
        <w:rPr/>
        <w:t>(30) female and fourty-three (43) males, given total of seventy three (73) while the Control</w:t>
      </w:r>
      <w:r>
        <w:rPr>
          <w:spacing w:val="1"/>
        </w:rPr>
        <w:t> </w:t>
      </w:r>
      <w:r>
        <w:rPr/>
        <w:t>had forty (40) males and twenty-six (26) females, given a total of sixty six (66).</w:t>
      </w:r>
      <w:r>
        <w:rPr>
          <w:spacing w:val="61"/>
        </w:rPr>
        <w:t> </w:t>
      </w:r>
      <w:r>
        <w:rPr/>
        <w:t>This</w:t>
      </w:r>
      <w:r>
        <w:rPr>
          <w:spacing w:val="1"/>
        </w:rPr>
        <w:t> </w:t>
      </w:r>
      <w:r>
        <w:rPr/>
        <w:t>sample size of 139 was in line with central limit theorem (Tuckman, 1975) and Wallen and</w:t>
      </w:r>
      <w:r>
        <w:rPr>
          <w:spacing w:val="1"/>
        </w:rPr>
        <w:t> </w:t>
      </w:r>
      <w:r>
        <w:rPr/>
        <w:t>Frankel (2000) that recommended that minimum sample size of 30 subjects is viable for</w:t>
      </w:r>
      <w:r>
        <w:rPr>
          <w:spacing w:val="1"/>
        </w:rPr>
        <w:t> </w:t>
      </w:r>
      <w:r>
        <w:rPr/>
        <w:t>experimental study of this nature and central experimental theory which recommended</w:t>
      </w:r>
      <w:r>
        <w:rPr>
          <w:spacing w:val="1"/>
        </w:rPr>
        <w:t> </w:t>
      </w:r>
      <w:r>
        <w:rPr/>
        <w:t>minimum of 30 sample size as noted by (Tuckman, 1975, Sambo, 2008). Details are shown</w:t>
      </w:r>
      <w:r>
        <w:rPr>
          <w:spacing w:val="-57"/>
        </w:rPr>
        <w:t> </w:t>
      </w:r>
      <w:r>
        <w:rPr/>
        <w:t>in Table</w:t>
      </w:r>
      <w:r>
        <w:rPr>
          <w:spacing w:val="-2"/>
        </w:rPr>
        <w:t> </w:t>
      </w:r>
      <w:r>
        <w:rPr/>
        <w:t>3.2 and Figure</w:t>
      </w:r>
      <w:r>
        <w:rPr>
          <w:spacing w:val="-2"/>
        </w:rPr>
        <w:t> </w:t>
      </w:r>
      <w:r>
        <w:rPr/>
        <w:t>3.2.</w:t>
      </w:r>
    </w:p>
    <w:p>
      <w:pPr>
        <w:pStyle w:val="Heading2"/>
        <w:spacing w:before="6"/>
        <w:jc w:val="both"/>
      </w:pPr>
      <w:r>
        <w:rPr/>
        <w:t>Table</w:t>
      </w:r>
      <w:r>
        <w:rPr>
          <w:spacing w:val="-1"/>
        </w:rPr>
        <w:t> </w:t>
      </w:r>
      <w:r>
        <w:rPr/>
        <w:t>3.2:</w:t>
      </w:r>
      <w:r>
        <w:rPr>
          <w:spacing w:val="-2"/>
        </w:rPr>
        <w:t> </w:t>
      </w:r>
      <w:r>
        <w:rPr/>
        <w:t>Sample 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6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4"/>
        <w:gridCol w:w="2141"/>
        <w:gridCol w:w="1725"/>
        <w:gridCol w:w="1767"/>
        <w:gridCol w:w="972"/>
        <w:gridCol w:w="1057"/>
      </w:tblGrid>
      <w:tr>
        <w:trPr>
          <w:trHeight w:val="412" w:hRule="atLeast"/>
        </w:trPr>
        <w:tc>
          <w:tcPr>
            <w:tcW w:w="8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98" w:right="1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S/No.</w:t>
            </w:r>
          </w:p>
        </w:tc>
        <w:tc>
          <w:tcPr>
            <w:tcW w:w="214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73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of School</w:t>
            </w:r>
          </w:p>
        </w:tc>
        <w:tc>
          <w:tcPr>
            <w:tcW w:w="17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350" w:right="1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Male</w:t>
            </w:r>
          </w:p>
        </w:tc>
        <w:tc>
          <w:tcPr>
            <w:tcW w:w="176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44" w:right="16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Female</w:t>
            </w:r>
          </w:p>
        </w:tc>
        <w:tc>
          <w:tcPr>
            <w:tcW w:w="97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69" w:right="2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105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19" w:right="2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LGA</w:t>
            </w:r>
          </w:p>
        </w:tc>
      </w:tr>
      <w:tr>
        <w:trPr>
          <w:trHeight w:val="346" w:hRule="atLeast"/>
        </w:trPr>
        <w:tc>
          <w:tcPr>
            <w:tcW w:w="8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98" w:right="24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14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73"/>
              <w:rPr>
                <w:sz w:val="24"/>
              </w:rPr>
            </w:pPr>
            <w:r>
              <w:rPr>
                <w:sz w:val="24"/>
              </w:rPr>
              <w:t>Experimental</w:t>
            </w:r>
          </w:p>
        </w:tc>
        <w:tc>
          <w:tcPr>
            <w:tcW w:w="17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350" w:right="140"/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76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44" w:right="163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97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69" w:right="214"/>
              <w:jc w:val="center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0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219" w:right="275"/>
              <w:jc w:val="center"/>
              <w:rPr>
                <w:sz w:val="24"/>
              </w:rPr>
            </w:pPr>
            <w:r>
              <w:rPr>
                <w:sz w:val="24"/>
              </w:rPr>
              <w:t>Giwa</w:t>
            </w:r>
          </w:p>
        </w:tc>
      </w:tr>
      <w:tr>
        <w:trPr>
          <w:trHeight w:val="416" w:hRule="atLeast"/>
        </w:trPr>
        <w:tc>
          <w:tcPr>
            <w:tcW w:w="844" w:type="dxa"/>
          </w:tcPr>
          <w:p>
            <w:pPr>
              <w:pStyle w:val="TableParagraph"/>
              <w:spacing w:before="63"/>
              <w:ind w:left="98" w:right="24"/>
              <w:jc w:val="center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141" w:type="dxa"/>
          </w:tcPr>
          <w:p>
            <w:pPr>
              <w:pStyle w:val="TableParagraph"/>
              <w:spacing w:before="63"/>
              <w:ind w:left="173"/>
              <w:rPr>
                <w:sz w:val="24"/>
              </w:rPr>
            </w:pPr>
            <w:r>
              <w:rPr>
                <w:sz w:val="24"/>
              </w:rPr>
              <w:t>Control</w:t>
            </w:r>
          </w:p>
        </w:tc>
        <w:tc>
          <w:tcPr>
            <w:tcW w:w="1725" w:type="dxa"/>
          </w:tcPr>
          <w:p>
            <w:pPr>
              <w:pStyle w:val="TableParagraph"/>
              <w:spacing w:before="63"/>
              <w:ind w:left="350" w:right="140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767" w:type="dxa"/>
          </w:tcPr>
          <w:p>
            <w:pPr>
              <w:pStyle w:val="TableParagraph"/>
              <w:spacing w:before="63"/>
              <w:ind w:left="144" w:right="163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972" w:type="dxa"/>
          </w:tcPr>
          <w:p>
            <w:pPr>
              <w:pStyle w:val="TableParagraph"/>
              <w:spacing w:before="63"/>
              <w:ind w:left="169" w:right="214"/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057" w:type="dxa"/>
          </w:tcPr>
          <w:p>
            <w:pPr>
              <w:pStyle w:val="TableParagraph"/>
              <w:spacing w:before="63"/>
              <w:ind w:left="219" w:right="275"/>
              <w:jc w:val="center"/>
              <w:rPr>
                <w:sz w:val="24"/>
              </w:rPr>
            </w:pPr>
            <w:r>
              <w:rPr>
                <w:sz w:val="24"/>
              </w:rPr>
              <w:t>Giwa</w:t>
            </w:r>
          </w:p>
        </w:tc>
      </w:tr>
      <w:tr>
        <w:trPr>
          <w:trHeight w:val="480" w:hRule="atLeast"/>
        </w:trPr>
        <w:tc>
          <w:tcPr>
            <w:tcW w:w="84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4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7"/>
              <w:ind w:left="173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17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7"/>
              <w:ind w:left="350" w:right="14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</w:p>
        </w:tc>
        <w:tc>
          <w:tcPr>
            <w:tcW w:w="176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7"/>
              <w:ind w:left="144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</w:p>
        </w:tc>
        <w:tc>
          <w:tcPr>
            <w:tcW w:w="97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7"/>
              <w:ind w:left="169" w:right="2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139</w:t>
            </w:r>
          </w:p>
        </w:tc>
        <w:tc>
          <w:tcPr>
            <w:tcW w:w="105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spacing w:before="76"/>
        <w:ind w:left="1340" w:right="0" w:firstLine="0"/>
        <w:jc w:val="left"/>
        <w:rPr>
          <w:b/>
          <w:sz w:val="24"/>
        </w:rPr>
      </w:pPr>
      <w:r>
        <w:rPr>
          <w:b/>
          <w:sz w:val="24"/>
        </w:rPr>
        <w:t>Fig.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3.2: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Sample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the Study</w:t>
      </w:r>
    </w:p>
    <w:p>
      <w:pPr>
        <w:pStyle w:val="BodyText"/>
        <w:spacing w:before="11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1719797</wp:posOffset>
            </wp:positionH>
            <wp:positionV relativeFrom="paragraph">
              <wp:posOffset>177814</wp:posOffset>
            </wp:positionV>
            <wp:extent cx="4779334" cy="3179826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334" cy="3179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0"/>
        </w:rPr>
      </w:pPr>
    </w:p>
    <w:p>
      <w:pPr>
        <w:pStyle w:val="Heading2"/>
        <w:numPr>
          <w:ilvl w:val="1"/>
          <w:numId w:val="2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</w:pPr>
      <w:bookmarkStart w:name="_TOC_250013" w:id="29"/>
      <w:bookmarkEnd w:id="29"/>
      <w:r>
        <w:rPr/>
        <w:t>Instrumentation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340"/>
      </w:pP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instruments were</w:t>
      </w:r>
      <w:r>
        <w:rPr>
          <w:spacing w:val="-2"/>
        </w:rPr>
        <w:t> </w:t>
      </w:r>
      <w:r>
        <w:rPr/>
        <w:t>used.</w:t>
      </w:r>
    </w:p>
    <w:p>
      <w:pPr>
        <w:pStyle w:val="BodyText"/>
      </w:pPr>
    </w:p>
    <w:p>
      <w:pPr>
        <w:pStyle w:val="ListParagraph"/>
        <w:numPr>
          <w:ilvl w:val="0"/>
          <w:numId w:val="28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Ecology</w:t>
      </w:r>
      <w:r>
        <w:rPr>
          <w:spacing w:val="-5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Test (ECPT)</w:t>
      </w:r>
    </w:p>
    <w:p>
      <w:pPr>
        <w:pStyle w:val="BodyText"/>
      </w:pPr>
    </w:p>
    <w:p>
      <w:pPr>
        <w:pStyle w:val="ListParagraph"/>
        <w:numPr>
          <w:ilvl w:val="0"/>
          <w:numId w:val="28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Attitude</w:t>
      </w:r>
      <w:r>
        <w:rPr>
          <w:spacing w:val="-1"/>
          <w:sz w:val="24"/>
        </w:rPr>
        <w:t> </w:t>
      </w:r>
      <w:r>
        <w:rPr>
          <w:sz w:val="24"/>
        </w:rPr>
        <w:t>to Ecology</w:t>
      </w:r>
      <w:r>
        <w:rPr>
          <w:spacing w:val="-6"/>
          <w:sz w:val="24"/>
        </w:rPr>
        <w:t> </w:t>
      </w:r>
      <w:r>
        <w:rPr>
          <w:sz w:val="24"/>
        </w:rPr>
        <w:t>Questionnaire</w:t>
      </w:r>
      <w:r>
        <w:rPr>
          <w:spacing w:val="-2"/>
          <w:sz w:val="24"/>
        </w:rPr>
        <w:t> </w:t>
      </w:r>
      <w:r>
        <w:rPr>
          <w:sz w:val="24"/>
        </w:rPr>
        <w:t>(AEQ).</w:t>
      </w:r>
    </w:p>
    <w:p>
      <w:pPr>
        <w:pStyle w:val="BodyText"/>
      </w:pPr>
    </w:p>
    <w:p>
      <w:pPr>
        <w:pStyle w:val="ListParagraph"/>
        <w:numPr>
          <w:ilvl w:val="2"/>
          <w:numId w:val="2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Description</w:t>
      </w:r>
      <w:r>
        <w:rPr>
          <w:spacing w:val="-1"/>
          <w:sz w:val="24"/>
        </w:rPr>
        <w:t> </w:t>
      </w:r>
      <w:r>
        <w:rPr>
          <w:sz w:val="24"/>
        </w:rPr>
        <w:t>of Ecology</w:t>
      </w:r>
      <w:r>
        <w:rPr>
          <w:spacing w:val="-5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Test (ECPT)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For the purpose of data collection, Ecology Performance Test (ECPT) items was adopted</w:t>
      </w:r>
      <w:r>
        <w:rPr>
          <w:spacing w:val="1"/>
        </w:rPr>
        <w:t> </w:t>
      </w:r>
      <w:r>
        <w:rPr/>
        <w:t>from the West African School Certificate Examination (WASCE) past question papers. The</w:t>
      </w:r>
      <w:r>
        <w:rPr>
          <w:spacing w:val="-57"/>
        </w:rPr>
        <w:t> </w:t>
      </w:r>
      <w:r>
        <w:rPr/>
        <w:t>test consisted of 40 multiple choice items with response of four options (one correct answer</w:t>
      </w:r>
      <w:r>
        <w:rPr>
          <w:spacing w:val="-57"/>
        </w:rPr>
        <w:t> </w:t>
      </w:r>
      <w:r>
        <w:rPr/>
        <w:t>and three destractors for each item). The items were based on the following concepts: Basic</w:t>
      </w:r>
      <w:r>
        <w:rPr>
          <w:spacing w:val="-57"/>
        </w:rPr>
        <w:t> </w:t>
      </w:r>
      <w:r>
        <w:rPr/>
        <w:t>Ecological Concept, the functioning Ecosystem, Ecological Management and Ecology of</w:t>
      </w:r>
      <w:r>
        <w:rPr>
          <w:spacing w:val="1"/>
        </w:rPr>
        <w:t> </w:t>
      </w:r>
      <w:r>
        <w:rPr/>
        <w:t>population.</w:t>
      </w:r>
      <w:r>
        <w:rPr>
          <w:spacing w:val="54"/>
        </w:rPr>
        <w:t> </w:t>
      </w:r>
      <w:r>
        <w:rPr/>
        <w:t>The</w:t>
      </w:r>
      <w:r>
        <w:rPr>
          <w:spacing w:val="53"/>
        </w:rPr>
        <w:t> </w:t>
      </w:r>
      <w:r>
        <w:rPr/>
        <w:t>forty</w:t>
      </w:r>
      <w:r>
        <w:rPr>
          <w:spacing w:val="51"/>
        </w:rPr>
        <w:t> </w:t>
      </w:r>
      <w:r>
        <w:rPr/>
        <w:t>(40)</w:t>
      </w:r>
      <w:r>
        <w:rPr>
          <w:spacing w:val="54"/>
        </w:rPr>
        <w:t> </w:t>
      </w:r>
      <w:r>
        <w:rPr/>
        <w:t>items</w:t>
      </w:r>
      <w:r>
        <w:rPr>
          <w:spacing w:val="54"/>
        </w:rPr>
        <w:t> </w:t>
      </w:r>
      <w:r>
        <w:rPr/>
        <w:t>were</w:t>
      </w:r>
      <w:r>
        <w:rPr>
          <w:spacing w:val="54"/>
        </w:rPr>
        <w:t> </w:t>
      </w:r>
      <w:r>
        <w:rPr/>
        <w:t>meant</w:t>
      </w:r>
      <w:r>
        <w:rPr>
          <w:spacing w:val="55"/>
        </w:rPr>
        <w:t> </w:t>
      </w:r>
      <w:r>
        <w:rPr/>
        <w:t>to</w:t>
      </w:r>
      <w:r>
        <w:rPr>
          <w:spacing w:val="54"/>
        </w:rPr>
        <w:t> </w:t>
      </w:r>
      <w:r>
        <w:rPr/>
        <w:t>assess</w:t>
      </w:r>
      <w:r>
        <w:rPr>
          <w:spacing w:val="54"/>
        </w:rPr>
        <w:t> </w:t>
      </w:r>
      <w:r>
        <w:rPr/>
        <w:t>the</w:t>
      </w:r>
      <w:r>
        <w:rPr>
          <w:spacing w:val="55"/>
        </w:rPr>
        <w:t> </w:t>
      </w:r>
      <w:r>
        <w:rPr/>
        <w:t>academic</w:t>
      </w:r>
      <w:r>
        <w:rPr>
          <w:spacing w:val="56"/>
        </w:rPr>
        <w:t> </w:t>
      </w:r>
      <w:r>
        <w:rPr/>
        <w:t>performance</w:t>
      </w:r>
      <w:r>
        <w:rPr>
          <w:spacing w:val="55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3"/>
        <w:jc w:val="both"/>
      </w:pPr>
      <w:r>
        <w:rPr/>
        <w:t>retention of the students. The items in the test were selected to cover the relevant areas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concepts taught.</w:t>
      </w:r>
    </w:p>
    <w:p>
      <w:pPr>
        <w:pStyle w:val="ListParagraph"/>
        <w:numPr>
          <w:ilvl w:val="2"/>
          <w:numId w:val="25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Description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Attitude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4"/>
          <w:sz w:val="24"/>
        </w:rPr>
        <w:t> </w:t>
      </w:r>
      <w:r>
        <w:rPr>
          <w:sz w:val="24"/>
        </w:rPr>
        <w:t>Questionnaire</w:t>
      </w:r>
      <w:r>
        <w:rPr>
          <w:spacing w:val="-1"/>
          <w:sz w:val="24"/>
        </w:rPr>
        <w:t> </w:t>
      </w:r>
      <w:r>
        <w:rPr>
          <w:sz w:val="24"/>
        </w:rPr>
        <w:t>(AEQ)</w:t>
      </w:r>
    </w:p>
    <w:p>
      <w:pPr>
        <w:pStyle w:val="BodyText"/>
      </w:pPr>
    </w:p>
    <w:p>
      <w:pPr>
        <w:pStyle w:val="BodyText"/>
        <w:spacing w:line="480" w:lineRule="auto"/>
        <w:ind w:left="1340" w:right="1437" w:firstLine="719"/>
        <w:jc w:val="both"/>
      </w:pPr>
      <w:r>
        <w:rPr/>
        <w:t>The second instrument is Attitude to Ecology Questionnaire (AEQ). It was adopted</w:t>
      </w:r>
      <w:r>
        <w:rPr>
          <w:spacing w:val="1"/>
        </w:rPr>
        <w:t> </w:t>
      </w:r>
      <w:r>
        <w:rPr/>
        <w:t>from (Lawal, 2009) and comprised of 20 statements on student attitude toward Ecology</w:t>
      </w:r>
      <w:r>
        <w:rPr>
          <w:spacing w:val="1"/>
        </w:rPr>
        <w:t> </w:t>
      </w:r>
      <w:r>
        <w:rPr/>
        <w:t>concepts taught.</w:t>
      </w:r>
      <w:r>
        <w:rPr>
          <w:spacing w:val="1"/>
        </w:rPr>
        <w:t> </w:t>
      </w:r>
      <w:r>
        <w:rPr/>
        <w:t>It was administered as a pretest and posttest to the Experimental and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groups.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treatment experienced. It is a 5-Likert Point Scale rating as follows:</w:t>
      </w:r>
      <w:r>
        <w:rPr>
          <w:spacing w:val="1"/>
        </w:rPr>
        <w:t> </w:t>
      </w:r>
      <w:r>
        <w:rPr/>
        <w:t>Strongly Agreed (SA),</w:t>
      </w:r>
      <w:r>
        <w:rPr>
          <w:spacing w:val="-57"/>
        </w:rPr>
        <w:t> </w:t>
      </w:r>
      <w:r>
        <w:rPr/>
        <w:t>Agree (A), Undecided (U), Disagree (D) and Strongly Disagree (SD). The responses are</w:t>
      </w:r>
      <w:r>
        <w:rPr>
          <w:spacing w:val="1"/>
        </w:rPr>
        <w:t> </w:t>
      </w:r>
      <w:r>
        <w:rPr/>
        <w:t>assigned weights of 5, 4, 3, 2 and 1 respectively for favourable statements.</w:t>
      </w:r>
      <w:r>
        <w:rPr>
          <w:spacing w:val="1"/>
        </w:rPr>
        <w:t> </w:t>
      </w:r>
      <w:r>
        <w:rPr/>
        <w:t>Each student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tick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option.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validators</w:t>
      </w:r>
      <w:r>
        <w:rPr>
          <w:spacing w:val="1"/>
        </w:rPr>
        <w:t> </w:t>
      </w:r>
      <w:r>
        <w:rPr/>
        <w:t>approved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</w:t>
      </w:r>
      <w:r>
        <w:rPr>
          <w:spacing w:val="-57"/>
        </w:rPr>
        <w:t> </w:t>
      </w:r>
      <w:r>
        <w:rPr/>
        <w:t>Ecology</w:t>
      </w:r>
      <w:r>
        <w:rPr>
          <w:spacing w:val="-4"/>
        </w:rPr>
        <w:t> </w:t>
      </w:r>
      <w:r>
        <w:rPr/>
        <w:t>Questionnaire as satisfactory.</w:t>
      </w:r>
    </w:p>
    <w:p>
      <w:pPr>
        <w:pStyle w:val="ListParagraph"/>
        <w:numPr>
          <w:ilvl w:val="2"/>
          <w:numId w:val="25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Validation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 Instruments</w:t>
      </w:r>
    </w:p>
    <w:p>
      <w:pPr>
        <w:pStyle w:val="BodyText"/>
      </w:pPr>
    </w:p>
    <w:p>
      <w:pPr>
        <w:pStyle w:val="BodyText"/>
        <w:spacing w:before="1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two instruments designed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</w:t>
      </w:r>
      <w:r>
        <w:rPr>
          <w:spacing w:val="-5"/>
        </w:rPr>
        <w:t> </w:t>
      </w:r>
      <w:r>
        <w:rPr/>
        <w:t>were</w:t>
      </w:r>
      <w:r>
        <w:rPr>
          <w:spacing w:val="-2"/>
        </w:rPr>
        <w:t> </w:t>
      </w:r>
      <w:r>
        <w:rPr/>
        <w:t>validated, these</w:t>
      </w:r>
      <w:r>
        <w:rPr>
          <w:spacing w:val="-1"/>
        </w:rPr>
        <w:t> </w:t>
      </w:r>
      <w:r>
        <w:rPr/>
        <w:t>are;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340"/>
        <w:jc w:val="both"/>
      </w:pPr>
      <w:r>
        <w:rPr/>
        <w:t>i.       </w:t>
      </w:r>
      <w:r>
        <w:rPr>
          <w:spacing w:val="53"/>
        </w:rPr>
        <w:t> </w:t>
      </w:r>
      <w:r>
        <w:rPr/>
        <w:t>Ecology</w:t>
      </w:r>
      <w:r>
        <w:rPr>
          <w:spacing w:val="-5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Test (ECPT)</w:t>
      </w:r>
    </w:p>
    <w:p>
      <w:pPr>
        <w:pStyle w:val="BodyText"/>
      </w:pPr>
    </w:p>
    <w:p>
      <w:pPr>
        <w:pStyle w:val="BodyText"/>
        <w:ind w:left="1340"/>
        <w:jc w:val="both"/>
      </w:pPr>
      <w:r>
        <w:rPr/>
        <w:t>ii       </w:t>
      </w:r>
      <w:r>
        <w:rPr>
          <w:spacing w:val="46"/>
        </w:rPr>
        <w:t> </w:t>
      </w:r>
      <w:r>
        <w:rPr/>
        <w:t>Attitude</w:t>
      </w:r>
      <w:r>
        <w:rPr>
          <w:spacing w:val="-1"/>
        </w:rPr>
        <w:t> </w:t>
      </w:r>
      <w:r>
        <w:rPr/>
        <w:t>to Ecology</w:t>
      </w:r>
      <w:r>
        <w:rPr>
          <w:spacing w:val="-5"/>
        </w:rPr>
        <w:t> </w:t>
      </w:r>
      <w:r>
        <w:rPr/>
        <w:t>Questionnaire</w:t>
      </w:r>
      <w:r>
        <w:rPr>
          <w:spacing w:val="-2"/>
        </w:rPr>
        <w:t> </w:t>
      </w:r>
      <w:r>
        <w:rPr/>
        <w:t>(AEQ)</w:t>
      </w:r>
    </w:p>
    <w:p>
      <w:pPr>
        <w:pStyle w:val="BodyText"/>
      </w:pPr>
    </w:p>
    <w:p>
      <w:pPr>
        <w:pStyle w:val="ListParagraph"/>
        <w:numPr>
          <w:ilvl w:val="2"/>
          <w:numId w:val="25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Validation</w:t>
      </w:r>
      <w:r>
        <w:rPr>
          <w:spacing w:val="-1"/>
          <w:sz w:val="24"/>
        </w:rPr>
        <w:t> </w:t>
      </w:r>
      <w:r>
        <w:rPr>
          <w:sz w:val="24"/>
        </w:rPr>
        <w:t>of Ecology</w:t>
      </w:r>
      <w:r>
        <w:rPr>
          <w:spacing w:val="-6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(ECPT)</w:t>
      </w:r>
    </w:p>
    <w:p>
      <w:pPr>
        <w:pStyle w:val="BodyText"/>
      </w:pPr>
    </w:p>
    <w:p>
      <w:pPr>
        <w:pStyle w:val="BodyText"/>
        <w:spacing w:line="480" w:lineRule="auto"/>
        <w:ind w:left="1340" w:right="1440"/>
        <w:jc w:val="both"/>
      </w:pPr>
      <w:r>
        <w:rPr/>
        <w:t>The content of instrument (ECPT) were validated by three Professors, two from Science</w:t>
      </w:r>
      <w:r>
        <w:rPr>
          <w:spacing w:val="1"/>
        </w:rPr>
        <w:t> </w:t>
      </w:r>
      <w:r>
        <w:rPr/>
        <w:t>Education and one Professor from Life Sciences, with speciality in Ecology all of Ahmadu</w:t>
      </w:r>
      <w:r>
        <w:rPr>
          <w:spacing w:val="1"/>
        </w:rPr>
        <w:t> </w:t>
      </w:r>
      <w:r>
        <w:rPr/>
        <w:t>Bello University, Zaria and a Biology teacher from Government Girls Secondary School</w:t>
      </w:r>
      <w:r>
        <w:rPr>
          <w:spacing w:val="1"/>
        </w:rPr>
        <w:t> </w:t>
      </w:r>
      <w:r>
        <w:rPr/>
        <w:t>Samaru. The validators were requested to determine the face validity of the linguistic 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questions,</w:t>
      </w:r>
      <w:r>
        <w:rPr>
          <w:spacing w:val="1"/>
        </w:rPr>
        <w:t> </w:t>
      </w:r>
      <w:r>
        <w:rPr/>
        <w:t>vocabulary,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style</w:t>
      </w:r>
      <w:r>
        <w:rPr>
          <w:spacing w:val="1"/>
        </w:rPr>
        <w:t> </w:t>
      </w:r>
      <w:r>
        <w:rPr/>
        <w:t>used,</w:t>
      </w:r>
      <w:r>
        <w:rPr>
          <w:spacing w:val="1"/>
        </w:rPr>
        <w:t> </w:t>
      </w:r>
      <w:r>
        <w:rPr/>
        <w:t>framing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suitability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questions.</w:t>
      </w:r>
      <w:r>
        <w:rPr>
          <w:spacing w:val="30"/>
        </w:rPr>
        <w:t> </w:t>
      </w:r>
      <w:r>
        <w:rPr/>
        <w:t>Other</w:t>
      </w:r>
      <w:r>
        <w:rPr>
          <w:spacing w:val="32"/>
        </w:rPr>
        <w:t> </w:t>
      </w:r>
      <w:r>
        <w:rPr/>
        <w:t>aspects</w:t>
      </w:r>
      <w:r>
        <w:rPr>
          <w:spacing w:val="30"/>
        </w:rPr>
        <w:t> </w:t>
      </w:r>
      <w:r>
        <w:rPr/>
        <w:t>validated</w:t>
      </w:r>
      <w:r>
        <w:rPr>
          <w:spacing w:val="30"/>
        </w:rPr>
        <w:t> </w:t>
      </w:r>
      <w:r>
        <w:rPr/>
        <w:t>included</w:t>
      </w:r>
      <w:r>
        <w:rPr>
          <w:spacing w:val="31"/>
        </w:rPr>
        <w:t> </w:t>
      </w:r>
      <w:r>
        <w:rPr/>
        <w:t>appropriateness</w:t>
      </w:r>
      <w:r>
        <w:rPr>
          <w:spacing w:val="31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32"/>
        </w:rPr>
        <w:t> </w:t>
      </w:r>
      <w:r>
        <w:rPr/>
        <w:t>questions</w:t>
      </w:r>
      <w:r>
        <w:rPr>
          <w:spacing w:val="30"/>
        </w:rPr>
        <w:t> </w:t>
      </w:r>
      <w:r>
        <w:rPr/>
        <w:t>to</w:t>
      </w:r>
      <w:r>
        <w:rPr>
          <w:spacing w:val="31"/>
        </w:rPr>
        <w:t> </w:t>
      </w:r>
      <w:r>
        <w:rPr/>
        <w:t>illicit</w:t>
      </w:r>
      <w:r>
        <w:rPr>
          <w:spacing w:val="30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required</w:t>
      </w:r>
      <w:r>
        <w:rPr>
          <w:spacing w:val="20"/>
        </w:rPr>
        <w:t> </w:t>
      </w:r>
      <w:r>
        <w:rPr/>
        <w:t>information</w:t>
      </w:r>
      <w:r>
        <w:rPr>
          <w:spacing w:val="18"/>
        </w:rPr>
        <w:t> </w:t>
      </w:r>
      <w:r>
        <w:rPr/>
        <w:t>from</w:t>
      </w:r>
      <w:r>
        <w:rPr>
          <w:spacing w:val="19"/>
        </w:rPr>
        <w:t> </w:t>
      </w:r>
      <w:r>
        <w:rPr/>
        <w:t>students,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extent</w:t>
      </w:r>
      <w:r>
        <w:rPr>
          <w:spacing w:val="19"/>
        </w:rPr>
        <w:t> </w:t>
      </w:r>
      <w:r>
        <w:rPr/>
        <w:t>to</w:t>
      </w:r>
      <w:r>
        <w:rPr>
          <w:spacing w:val="20"/>
        </w:rPr>
        <w:t> </w:t>
      </w:r>
      <w:r>
        <w:rPr/>
        <w:t>which</w:t>
      </w:r>
      <w:r>
        <w:rPr>
          <w:spacing w:val="17"/>
        </w:rPr>
        <w:t> </w:t>
      </w:r>
      <w:r>
        <w:rPr/>
        <w:t>the</w:t>
      </w:r>
      <w:r>
        <w:rPr>
          <w:spacing w:val="20"/>
        </w:rPr>
        <w:t> </w:t>
      </w:r>
      <w:r>
        <w:rPr/>
        <w:t>questions</w:t>
      </w:r>
      <w:r>
        <w:rPr>
          <w:spacing w:val="18"/>
        </w:rPr>
        <w:t> </w:t>
      </w:r>
      <w:r>
        <w:rPr/>
        <w:t>covered</w:t>
      </w:r>
      <w:r>
        <w:rPr>
          <w:spacing w:val="21"/>
        </w:rPr>
        <w:t> </w:t>
      </w:r>
      <w:r>
        <w:rPr/>
        <w:t>the</w:t>
      </w:r>
      <w:r>
        <w:rPr>
          <w:spacing w:val="17"/>
        </w:rPr>
        <w:t> </w:t>
      </w:r>
      <w:r>
        <w:rPr/>
        <w:t>content</w:t>
      </w:r>
      <w:r>
        <w:rPr>
          <w:spacing w:val="-57"/>
        </w:rPr>
        <w:t> </w:t>
      </w:r>
      <w:r>
        <w:rPr/>
        <w:t>of Ecology in Biology SSII curriculum, appropriateness of the instructions, mark allocation</w:t>
      </w:r>
      <w:r>
        <w:rPr>
          <w:spacing w:val="-57"/>
        </w:rPr>
        <w:t> </w:t>
      </w:r>
      <w:r>
        <w:rPr/>
        <w:t>and adequacy of the model answers prepared. Comments and suggestions of the validators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used in</w:t>
      </w:r>
      <w:r>
        <w:rPr>
          <w:spacing w:val="2"/>
        </w:rPr>
        <w:t> </w:t>
      </w:r>
      <w:r>
        <w:rPr/>
        <w:t>making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final</w:t>
      </w:r>
      <w:r>
        <w:rPr>
          <w:spacing w:val="2"/>
        </w:rPr>
        <w:t> </w:t>
      </w:r>
      <w:r>
        <w:rPr/>
        <w:t>drafts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instruments.</w:t>
      </w:r>
      <w:r>
        <w:rPr>
          <w:spacing w:val="3"/>
        </w:rPr>
        <w:t> </w:t>
      </w:r>
      <w:r>
        <w:rPr/>
        <w:t>It</w:t>
      </w:r>
      <w:r>
        <w:rPr>
          <w:spacing w:val="4"/>
        </w:rPr>
        <w:t> </w:t>
      </w:r>
      <w:r>
        <w:rPr/>
        <w:t>was</w:t>
      </w:r>
      <w:r>
        <w:rPr>
          <w:spacing w:val="3"/>
        </w:rPr>
        <w:t> </w:t>
      </w:r>
      <w:r>
        <w:rPr/>
        <w:t>suggested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questions</w:t>
      </w:r>
      <w:r>
        <w:rPr>
          <w:spacing w:val="1"/>
        </w:rPr>
        <w:t> </w:t>
      </w:r>
      <w:r>
        <w:rPr/>
        <w:t>five</w:t>
      </w:r>
    </w:p>
    <w:p>
      <w:pPr>
        <w:pStyle w:val="BodyText"/>
        <w:spacing w:line="480" w:lineRule="auto"/>
        <w:ind w:left="1340" w:right="1435"/>
        <w:jc w:val="both"/>
      </w:pPr>
      <w:r>
        <w:rPr/>
        <w:t>(5) and thirty-two (32) should</w:t>
      </w:r>
      <w:r>
        <w:rPr>
          <w:spacing w:val="1"/>
        </w:rPr>
        <w:t> </w:t>
      </w:r>
      <w:r>
        <w:rPr/>
        <w:t>be recast, the questions</w:t>
      </w:r>
      <w:r>
        <w:rPr>
          <w:spacing w:val="1"/>
        </w:rPr>
        <w:t> </w:t>
      </w:r>
      <w:r>
        <w:rPr/>
        <w:t>updated to</w:t>
      </w:r>
      <w:r>
        <w:rPr>
          <w:spacing w:val="1"/>
        </w:rPr>
        <w:t> </w:t>
      </w:r>
      <w:r>
        <w:rPr/>
        <w:t>forty (40) from</w:t>
      </w:r>
      <w:r>
        <w:rPr>
          <w:spacing w:val="1"/>
        </w:rPr>
        <w:t> </w:t>
      </w:r>
      <w:r>
        <w:rPr/>
        <w:t>thirty-</w:t>
      </w:r>
      <w:r>
        <w:rPr>
          <w:spacing w:val="1"/>
        </w:rPr>
        <w:t> </w:t>
      </w:r>
      <w:r>
        <w:rPr/>
        <w:t>five. Instructions and time to be written on the question paper and the options for the</w:t>
      </w:r>
      <w:r>
        <w:rPr>
          <w:spacing w:val="1"/>
        </w:rPr>
        <w:t> </w:t>
      </w:r>
      <w:r>
        <w:rPr/>
        <w:t>answers</w:t>
      </w:r>
      <w:r>
        <w:rPr>
          <w:spacing w:val="-1"/>
        </w:rPr>
        <w:t> </w:t>
      </w:r>
      <w:r>
        <w:rPr/>
        <w:t>to be</w:t>
      </w:r>
      <w:r>
        <w:rPr>
          <w:spacing w:val="1"/>
        </w:rPr>
        <w:t> </w:t>
      </w:r>
      <w:r>
        <w:rPr/>
        <w:t>corrected to the same letters A-D.</w:t>
      </w:r>
    </w:p>
    <w:p>
      <w:pPr>
        <w:pStyle w:val="ListParagraph"/>
        <w:numPr>
          <w:ilvl w:val="2"/>
          <w:numId w:val="25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Validation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Attitude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4"/>
          <w:sz w:val="24"/>
        </w:rPr>
        <w:t> </w:t>
      </w:r>
      <w:r>
        <w:rPr>
          <w:sz w:val="24"/>
        </w:rPr>
        <w:t>Questionnaire</w:t>
      </w:r>
      <w:r>
        <w:rPr>
          <w:spacing w:val="-1"/>
          <w:sz w:val="24"/>
        </w:rPr>
        <w:t> </w:t>
      </w:r>
      <w:r>
        <w:rPr>
          <w:sz w:val="24"/>
        </w:rPr>
        <w:t>(AEQ)</w:t>
      </w:r>
    </w:p>
    <w:p>
      <w:pPr>
        <w:pStyle w:val="BodyText"/>
      </w:pPr>
    </w:p>
    <w:p>
      <w:pPr>
        <w:pStyle w:val="BodyText"/>
        <w:spacing w:line="480" w:lineRule="auto"/>
        <w:ind w:left="1340" w:right="1437"/>
        <w:jc w:val="both"/>
      </w:pPr>
      <w:r>
        <w:rPr/>
        <w:t>The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Questionnaire</w:t>
      </w:r>
      <w:r>
        <w:rPr>
          <w:spacing w:val="1"/>
        </w:rPr>
        <w:t> </w:t>
      </w:r>
      <w:r>
        <w:rPr/>
        <w:t>(AEQ)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validated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experts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Department of Educational Psychology, Ahmadu Bello University, Zaria. The experts were</w:t>
      </w:r>
      <w:r>
        <w:rPr>
          <w:spacing w:val="-57"/>
        </w:rPr>
        <w:t> </w:t>
      </w:r>
      <w:r>
        <w:rPr/>
        <w:t>an</w:t>
      </w:r>
      <w:r>
        <w:rPr>
          <w:spacing w:val="-2"/>
        </w:rPr>
        <w:t> </w:t>
      </w:r>
      <w:r>
        <w:rPr/>
        <w:t>Associate</w:t>
      </w:r>
      <w:r>
        <w:rPr>
          <w:spacing w:val="-1"/>
        </w:rPr>
        <w:t> </w:t>
      </w:r>
      <w:r>
        <w:rPr/>
        <w:t>Professor and Professor.  They</w:t>
      </w:r>
      <w:r>
        <w:rPr>
          <w:spacing w:val="-5"/>
        </w:rPr>
        <w:t> </w:t>
      </w:r>
      <w:r>
        <w:rPr/>
        <w:t>were</w:t>
      </w:r>
      <w:r>
        <w:rPr>
          <w:spacing w:val="1"/>
        </w:rPr>
        <w:t> </w:t>
      </w:r>
      <w:r>
        <w:rPr/>
        <w:t>requested to:</w:t>
      </w:r>
    </w:p>
    <w:p>
      <w:pPr>
        <w:pStyle w:val="ListParagraph"/>
        <w:numPr>
          <w:ilvl w:val="0"/>
          <w:numId w:val="29"/>
        </w:numPr>
        <w:tabs>
          <w:tab w:pos="2061" w:val="left" w:leader="none"/>
        </w:tabs>
        <w:spacing w:line="480" w:lineRule="auto" w:before="0" w:after="0"/>
        <w:ind w:left="2060" w:right="1446" w:hanging="720"/>
        <w:jc w:val="both"/>
        <w:rPr>
          <w:sz w:val="24"/>
        </w:rPr>
      </w:pPr>
      <w:r>
        <w:rPr>
          <w:sz w:val="24"/>
        </w:rPr>
        <w:t>Study the instrument and certify if the statements were considered to be testing the</w:t>
      </w:r>
      <w:r>
        <w:rPr>
          <w:spacing w:val="1"/>
          <w:sz w:val="24"/>
        </w:rPr>
        <w:t> </w:t>
      </w:r>
      <w:r>
        <w:rPr>
          <w:sz w:val="24"/>
        </w:rPr>
        <w:t>attitude</w:t>
      </w:r>
      <w:r>
        <w:rPr>
          <w:spacing w:val="-2"/>
          <w:sz w:val="24"/>
        </w:rPr>
        <w:t> </w:t>
      </w:r>
      <w:r>
        <w:rPr>
          <w:sz w:val="24"/>
        </w:rPr>
        <w:t>of students in Ecology</w:t>
      </w:r>
      <w:r>
        <w:rPr>
          <w:spacing w:val="-5"/>
          <w:sz w:val="24"/>
        </w:rPr>
        <w:t> </w:t>
      </w:r>
      <w:r>
        <w:rPr>
          <w:sz w:val="24"/>
        </w:rPr>
        <w:t>concept.</w:t>
      </w:r>
    </w:p>
    <w:p>
      <w:pPr>
        <w:pStyle w:val="ListParagraph"/>
        <w:numPr>
          <w:ilvl w:val="0"/>
          <w:numId w:val="29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Certify</w:t>
      </w:r>
      <w:r>
        <w:rPr>
          <w:spacing w:val="-6"/>
          <w:sz w:val="24"/>
        </w:rPr>
        <w:t> </w:t>
      </w:r>
      <w:r>
        <w:rPr>
          <w:sz w:val="24"/>
        </w:rPr>
        <w:t>if the</w:t>
      </w:r>
      <w:r>
        <w:rPr>
          <w:spacing w:val="-2"/>
          <w:sz w:val="24"/>
        </w:rPr>
        <w:t> </w:t>
      </w:r>
      <w:r>
        <w:rPr>
          <w:sz w:val="24"/>
        </w:rPr>
        <w:t>items</w:t>
      </w:r>
      <w:r>
        <w:rPr>
          <w:spacing w:val="2"/>
          <w:sz w:val="24"/>
        </w:rPr>
        <w:t> </w:t>
      </w:r>
      <w:r>
        <w:rPr>
          <w:sz w:val="24"/>
        </w:rPr>
        <w:t>are appropriate</w:t>
      </w:r>
      <w:r>
        <w:rPr>
          <w:spacing w:val="-1"/>
          <w:sz w:val="24"/>
        </w:rPr>
        <w:t> </w:t>
      </w:r>
      <w:r>
        <w:rPr>
          <w:sz w:val="24"/>
        </w:rPr>
        <w:t>for the</w:t>
      </w:r>
      <w:r>
        <w:rPr>
          <w:spacing w:val="-2"/>
          <w:sz w:val="24"/>
        </w:rPr>
        <w:t> </w:t>
      </w:r>
      <w:r>
        <w:rPr>
          <w:sz w:val="24"/>
        </w:rPr>
        <w:t>level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under</w:t>
      </w:r>
      <w:r>
        <w:rPr>
          <w:spacing w:val="-2"/>
          <w:sz w:val="24"/>
        </w:rPr>
        <w:t> </w:t>
      </w:r>
      <w:r>
        <w:rPr>
          <w:sz w:val="24"/>
        </w:rPr>
        <w:t>study.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29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Check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possible</w:t>
      </w:r>
      <w:r>
        <w:rPr>
          <w:spacing w:val="-1"/>
          <w:sz w:val="24"/>
        </w:rPr>
        <w:t> </w:t>
      </w:r>
      <w:r>
        <w:rPr>
          <w:sz w:val="24"/>
        </w:rPr>
        <w:t>errors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instrument.</w:t>
      </w:r>
    </w:p>
    <w:p>
      <w:pPr>
        <w:pStyle w:val="BodyText"/>
      </w:pPr>
    </w:p>
    <w:p>
      <w:pPr>
        <w:pStyle w:val="ListParagraph"/>
        <w:numPr>
          <w:ilvl w:val="0"/>
          <w:numId w:val="29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Suggest</w:t>
      </w:r>
      <w:r>
        <w:rPr>
          <w:spacing w:val="-2"/>
          <w:sz w:val="24"/>
        </w:rPr>
        <w:t> </w:t>
      </w:r>
      <w:r>
        <w:rPr>
          <w:sz w:val="24"/>
        </w:rPr>
        <w:t>appropriate</w:t>
      </w:r>
      <w:r>
        <w:rPr>
          <w:spacing w:val="-1"/>
          <w:sz w:val="24"/>
        </w:rPr>
        <w:t> </w:t>
      </w:r>
      <w:r>
        <w:rPr>
          <w:sz w:val="24"/>
        </w:rPr>
        <w:t>corrections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possible</w:t>
      </w:r>
      <w:r>
        <w:rPr>
          <w:spacing w:val="-2"/>
          <w:sz w:val="24"/>
        </w:rPr>
        <w:t> </w:t>
      </w:r>
      <w:r>
        <w:rPr>
          <w:sz w:val="24"/>
        </w:rPr>
        <w:t>errors</w:t>
      </w:r>
      <w:r>
        <w:rPr>
          <w:spacing w:val="-1"/>
          <w:sz w:val="24"/>
        </w:rPr>
        <w:t> </w:t>
      </w:r>
      <w:r>
        <w:rPr>
          <w:sz w:val="24"/>
        </w:rPr>
        <w:t>observed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instrument.</w:t>
      </w:r>
    </w:p>
    <w:p>
      <w:pPr>
        <w:pStyle w:val="BodyText"/>
      </w:pPr>
    </w:p>
    <w:p>
      <w:pPr>
        <w:pStyle w:val="BodyText"/>
        <w:spacing w:line="480" w:lineRule="auto"/>
        <w:ind w:left="1340" w:right="1438"/>
        <w:jc w:val="both"/>
      </w:pPr>
      <w:r>
        <w:rPr/>
        <w:t>The experts validated the instrument and added the time allowed for writing the test which</w:t>
      </w:r>
      <w:r>
        <w:rPr>
          <w:spacing w:val="1"/>
        </w:rPr>
        <w:t> </w:t>
      </w:r>
      <w:r>
        <w:rPr/>
        <w:t>was</w:t>
      </w:r>
      <w:r>
        <w:rPr>
          <w:spacing w:val="-1"/>
        </w:rPr>
        <w:t> </w:t>
      </w:r>
      <w:r>
        <w:rPr/>
        <w:t>omitted.</w:t>
      </w:r>
    </w:p>
    <w:p>
      <w:pPr>
        <w:pStyle w:val="BodyText"/>
        <w:spacing w:before="6"/>
      </w:pPr>
    </w:p>
    <w:p>
      <w:pPr>
        <w:pStyle w:val="Heading2"/>
        <w:numPr>
          <w:ilvl w:val="1"/>
          <w:numId w:val="2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</w:pPr>
      <w:bookmarkStart w:name="_TOC_250012" w:id="30"/>
      <w:r>
        <w:rPr/>
        <w:t>Pilot</w:t>
      </w:r>
      <w:r>
        <w:rPr>
          <w:spacing w:val="-3"/>
        </w:rPr>
        <w:t> </w:t>
      </w:r>
      <w:bookmarkEnd w:id="30"/>
      <w:r>
        <w:rPr/>
        <w:t>Testing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aim of the</w:t>
      </w:r>
      <w:r>
        <w:rPr>
          <w:spacing w:val="-3"/>
        </w:rPr>
        <w:t> </w:t>
      </w:r>
      <w:r>
        <w:rPr/>
        <w:t>pilot testing</w:t>
      </w:r>
      <w:r>
        <w:rPr>
          <w:spacing w:val="-3"/>
        </w:rPr>
        <w:t> </w:t>
      </w:r>
      <w:r>
        <w:rPr/>
        <w:t>includes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following: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30"/>
        </w:numPr>
        <w:tabs>
          <w:tab w:pos="2061" w:val="left" w:leader="none"/>
        </w:tabs>
        <w:spacing w:line="480" w:lineRule="auto" w:before="0" w:after="0"/>
        <w:ind w:left="2060" w:right="1443" w:hanging="720"/>
        <w:jc w:val="both"/>
        <w:rPr>
          <w:sz w:val="24"/>
        </w:rPr>
      </w:pPr>
      <w:r>
        <w:rPr>
          <w:sz w:val="24"/>
        </w:rPr>
        <w:t>to identify problems or difficulties that might arise before the final administration of</w:t>
      </w:r>
      <w:r>
        <w:rPr>
          <w:spacing w:val="-57"/>
          <w:sz w:val="24"/>
        </w:rPr>
        <w:t> </w:t>
      </w:r>
      <w:r>
        <w:rPr>
          <w:sz w:val="24"/>
        </w:rPr>
        <w:t>the instruments to the study</w:t>
      </w:r>
      <w:r>
        <w:rPr>
          <w:spacing w:val="-5"/>
          <w:sz w:val="24"/>
        </w:rPr>
        <w:t> </w:t>
      </w:r>
      <w:r>
        <w:rPr>
          <w:sz w:val="24"/>
        </w:rPr>
        <w:t>samples.</w:t>
      </w:r>
    </w:p>
    <w:p>
      <w:pPr>
        <w:pStyle w:val="ListParagraph"/>
        <w:numPr>
          <w:ilvl w:val="0"/>
          <w:numId w:val="30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determine</w:t>
      </w:r>
      <w:r>
        <w:rPr>
          <w:spacing w:val="-2"/>
          <w:sz w:val="24"/>
        </w:rPr>
        <w:t> </w:t>
      </w:r>
      <w:r>
        <w:rPr>
          <w:sz w:val="24"/>
        </w:rPr>
        <w:t>the appropriateness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instrument.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ListParagraph"/>
        <w:numPr>
          <w:ilvl w:val="0"/>
          <w:numId w:val="30"/>
        </w:numPr>
        <w:tabs>
          <w:tab w:pos="2060" w:val="left" w:leader="none"/>
          <w:tab w:pos="2061" w:val="left" w:leader="none"/>
        </w:tabs>
        <w:spacing w:line="240" w:lineRule="auto" w:before="72" w:after="0"/>
        <w:ind w:left="2060" w:right="0" w:hanging="721"/>
        <w:jc w:val="left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determine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reliability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instrument</w:t>
      </w:r>
    </w:p>
    <w:p>
      <w:pPr>
        <w:pStyle w:val="BodyText"/>
      </w:pPr>
    </w:p>
    <w:p>
      <w:pPr>
        <w:pStyle w:val="ListParagraph"/>
        <w:numPr>
          <w:ilvl w:val="0"/>
          <w:numId w:val="30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determine</w:t>
      </w:r>
      <w:r>
        <w:rPr>
          <w:spacing w:val="-2"/>
          <w:sz w:val="24"/>
        </w:rPr>
        <w:t> </w:t>
      </w:r>
      <w:r>
        <w:rPr>
          <w:sz w:val="24"/>
        </w:rPr>
        <w:t>the difficulty</w:t>
      </w:r>
      <w:r>
        <w:rPr>
          <w:spacing w:val="-4"/>
          <w:sz w:val="24"/>
        </w:rPr>
        <w:t> </w:t>
      </w:r>
      <w:r>
        <w:rPr>
          <w:sz w:val="24"/>
        </w:rPr>
        <w:t>and discrimination</w:t>
      </w:r>
      <w:r>
        <w:rPr>
          <w:spacing w:val="-1"/>
          <w:sz w:val="24"/>
        </w:rPr>
        <w:t> </w:t>
      </w:r>
      <w:r>
        <w:rPr>
          <w:sz w:val="24"/>
        </w:rPr>
        <w:t>features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items</w:t>
      </w:r>
    </w:p>
    <w:p>
      <w:pPr>
        <w:pStyle w:val="BodyText"/>
      </w:pPr>
    </w:p>
    <w:p>
      <w:pPr>
        <w:pStyle w:val="BodyText"/>
        <w:spacing w:line="480" w:lineRule="auto"/>
        <w:ind w:left="1340" w:right="1433"/>
        <w:jc w:val="both"/>
      </w:pPr>
      <w:r>
        <w:rPr/>
        <w:t>A pilot test was conducted using the Ecology Performance Test (ECPT) on SS 2 students of</w:t>
      </w:r>
      <w:r>
        <w:rPr>
          <w:spacing w:val="-57"/>
        </w:rPr>
        <w:t> </w:t>
      </w:r>
      <w:r>
        <w:rPr/>
        <w:t>Government Secondary School, Bomo, Giwa, Local Government Secondary School, Zaria.</w:t>
      </w:r>
      <w:r>
        <w:rPr>
          <w:spacing w:val="1"/>
        </w:rPr>
        <w:t> </w:t>
      </w:r>
      <w:r>
        <w:rPr/>
        <w:t>The school was not part of the sample for the study, this is to prevent the study participants</w:t>
      </w:r>
      <w:r>
        <w:rPr>
          <w:spacing w:val="1"/>
        </w:rPr>
        <w:t> </w:t>
      </w:r>
      <w:r>
        <w:rPr/>
        <w:t>from having an idea of the instrument. The instrument consisting of 40 multiple items was</w:t>
      </w:r>
      <w:r>
        <w:rPr>
          <w:spacing w:val="1"/>
        </w:rPr>
        <w:t> </w:t>
      </w:r>
      <w:r>
        <w:rPr/>
        <w:t>administered to 33 senior secondary II Biology students. The researcher with the assistance</w:t>
      </w:r>
      <w:r>
        <w:rPr>
          <w:spacing w:val="1"/>
        </w:rPr>
        <w:t> </w:t>
      </w:r>
      <w:r>
        <w:rPr/>
        <w:t>of the Biology teacher of the school administered the instrument which lasted for forty</w:t>
      </w:r>
      <w:r>
        <w:rPr>
          <w:spacing w:val="1"/>
        </w:rPr>
        <w:t> </w:t>
      </w:r>
      <w:r>
        <w:rPr/>
        <w:t>minutes.</w:t>
      </w:r>
      <w:r>
        <w:rPr>
          <w:spacing w:val="1"/>
        </w:rPr>
        <w:t> </w:t>
      </w:r>
      <w:r>
        <w:rPr/>
        <w:t>Instructions on</w:t>
      </w:r>
      <w:r>
        <w:rPr>
          <w:spacing w:val="1"/>
        </w:rPr>
        <w:t> </w:t>
      </w:r>
      <w:r>
        <w:rPr/>
        <w:t>how to answer the questions were read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explained to the</w:t>
      </w:r>
      <w:r>
        <w:rPr>
          <w:spacing w:val="1"/>
        </w:rPr>
        <w:t> </w:t>
      </w:r>
      <w:r>
        <w:rPr/>
        <w:t>students by the researcher. This was done to ensure that the students answer the instrument</w:t>
      </w:r>
      <w:r>
        <w:rPr>
          <w:spacing w:val="1"/>
        </w:rPr>
        <w:t> </w:t>
      </w:r>
      <w:r>
        <w:rPr/>
        <w:t>(i.e.</w:t>
      </w:r>
      <w:r>
        <w:rPr>
          <w:spacing w:val="-1"/>
        </w:rPr>
        <w:t> </w:t>
      </w:r>
      <w:r>
        <w:rPr/>
        <w:t>test items–ECPT)</w:t>
      </w:r>
      <w:r>
        <w:rPr>
          <w:spacing w:val="-2"/>
        </w:rPr>
        <w:t> </w:t>
      </w:r>
      <w:r>
        <w:rPr/>
        <w:t>carefully.</w:t>
      </w:r>
      <w:r>
        <w:rPr>
          <w:spacing w:val="1"/>
        </w:rPr>
        <w:t> </w:t>
      </w:r>
      <w:r>
        <w:rPr/>
        <w:t>After two</w:t>
      </w:r>
      <w:r>
        <w:rPr>
          <w:spacing w:val="-1"/>
        </w:rPr>
        <w:t> </w:t>
      </w:r>
      <w:r>
        <w:rPr/>
        <w:t>weeks</w:t>
      </w:r>
      <w:r>
        <w:rPr>
          <w:spacing w:val="1"/>
        </w:rPr>
        <w:t> </w:t>
      </w:r>
      <w:r>
        <w:rPr/>
        <w:t>the pilot testing</w:t>
      </w:r>
      <w:r>
        <w:rPr>
          <w:spacing w:val="-3"/>
        </w:rPr>
        <w:t> </w:t>
      </w:r>
      <w:r>
        <w:rPr/>
        <w:t>was repeated.</w:t>
      </w:r>
    </w:p>
    <w:p>
      <w:pPr>
        <w:pStyle w:val="BodyText"/>
        <w:spacing w:line="480" w:lineRule="auto" w:before="208"/>
        <w:ind w:left="1340" w:right="1435"/>
        <w:jc w:val="both"/>
      </w:pPr>
      <w:r>
        <w:rPr/>
        <w:t>The Attitude to Ecology Questionnaire (AEQ) was also conducted on SS II students of</w:t>
      </w:r>
      <w:r>
        <w:rPr>
          <w:spacing w:val="1"/>
        </w:rPr>
        <w:t> </w:t>
      </w:r>
      <w:r>
        <w:rPr/>
        <w:t>Government Secondary Schools, Bomo, Giwa Local Government Secondary School, Zaria.</w:t>
      </w:r>
      <w:r>
        <w:rPr>
          <w:spacing w:val="-57"/>
        </w:rPr>
        <w:t> </w:t>
      </w:r>
      <w:r>
        <w:rPr/>
        <w:t>The instrument consisted of twenty (20) statements was administered to thirty-three (33)</w:t>
      </w:r>
      <w:r>
        <w:rPr>
          <w:spacing w:val="1"/>
        </w:rPr>
        <w:t> </w:t>
      </w:r>
      <w:r>
        <w:rPr/>
        <w:t>senior secondary II Biology students. The researcher with the assistance of the Biology</w:t>
      </w:r>
      <w:r>
        <w:rPr>
          <w:spacing w:val="1"/>
        </w:rPr>
        <w:t> </w:t>
      </w:r>
      <w:r>
        <w:rPr/>
        <w:t>teacher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class</w:t>
      </w:r>
      <w:r>
        <w:rPr>
          <w:spacing w:val="1"/>
        </w:rPr>
        <w:t> </w:t>
      </w:r>
      <w:r>
        <w:rPr/>
        <w:t>administered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instrument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lasted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thirty</w:t>
      </w:r>
      <w:r>
        <w:rPr>
          <w:spacing w:val="60"/>
        </w:rPr>
        <w:t> </w:t>
      </w:r>
      <w:r>
        <w:rPr/>
        <w:t>minutes.</w:t>
      </w:r>
      <w:r>
        <w:rPr>
          <w:spacing w:val="1"/>
        </w:rPr>
        <w:t> </w:t>
      </w:r>
      <w:r>
        <w:rPr/>
        <w:t>Instructions on how to answer the statements were read and explained to the students by the</w:t>
      </w:r>
      <w:r>
        <w:rPr>
          <w:spacing w:val="-57"/>
        </w:rPr>
        <w:t> </w:t>
      </w:r>
      <w:r>
        <w:rPr/>
        <w:t>researcher.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tabs>
          <w:tab w:pos="2780" w:val="left" w:leader="none"/>
        </w:tabs>
        <w:spacing w:before="76"/>
      </w:pPr>
      <w:r>
        <w:rPr/>
        <w:t>Table</w:t>
      </w:r>
      <w:r>
        <w:rPr>
          <w:spacing w:val="-1"/>
        </w:rPr>
        <w:t> </w:t>
      </w:r>
      <w:r>
        <w:rPr/>
        <w:t>3.3</w:t>
        <w:tab/>
        <w:t>Table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Item</w:t>
      </w:r>
      <w:r>
        <w:rPr>
          <w:spacing w:val="-6"/>
        </w:rPr>
        <w:t> </w:t>
      </w:r>
      <w:r>
        <w:rPr/>
        <w:t>Specification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Ecology</w:t>
      </w:r>
      <w:r>
        <w:rPr>
          <w:spacing w:val="-1"/>
        </w:rPr>
        <w:t> </w:t>
      </w:r>
      <w:r>
        <w:rPr/>
        <w:t>Performance</w:t>
      </w:r>
      <w:r>
        <w:rPr>
          <w:spacing w:val="-3"/>
        </w:rPr>
        <w:t> </w:t>
      </w:r>
      <w:r>
        <w:rPr/>
        <w:t>Test</w:t>
      </w:r>
      <w:r>
        <w:rPr>
          <w:spacing w:val="-2"/>
        </w:rPr>
        <w:t> </w:t>
      </w:r>
      <w:r>
        <w:rPr/>
        <w:t>(ECPT)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7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9"/>
        <w:gridCol w:w="1762"/>
        <w:gridCol w:w="1319"/>
        <w:gridCol w:w="1111"/>
        <w:gridCol w:w="966"/>
        <w:gridCol w:w="1051"/>
        <w:gridCol w:w="894"/>
        <w:gridCol w:w="779"/>
        <w:gridCol w:w="1326"/>
      </w:tblGrid>
      <w:tr>
        <w:trPr>
          <w:trHeight w:val="505" w:hRule="atLeast"/>
        </w:trPr>
        <w:tc>
          <w:tcPr>
            <w:tcW w:w="7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97" w:right="11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S/No.</w:t>
            </w:r>
          </w:p>
        </w:tc>
        <w:tc>
          <w:tcPr>
            <w:tcW w:w="176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33"/>
              <w:rPr>
                <w:b/>
                <w:sz w:val="22"/>
              </w:rPr>
            </w:pPr>
            <w:r>
              <w:rPr>
                <w:b/>
                <w:sz w:val="22"/>
              </w:rPr>
              <w:t>Concepts</w:t>
            </w:r>
          </w:p>
        </w:tc>
        <w:tc>
          <w:tcPr>
            <w:tcW w:w="13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21" w:right="10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Knowledge</w:t>
            </w:r>
          </w:p>
        </w:tc>
        <w:tc>
          <w:tcPr>
            <w:tcW w:w="111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182" w:right="125" w:hanging="60"/>
              <w:rPr>
                <w:b/>
                <w:sz w:val="22"/>
              </w:rPr>
            </w:pPr>
            <w:r>
              <w:rPr>
                <w:b/>
                <w:sz w:val="22"/>
              </w:rPr>
              <w:t>Compre-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hension</w:t>
            </w:r>
          </w:p>
        </w:tc>
        <w:tc>
          <w:tcPr>
            <w:tcW w:w="96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248" w:right="109" w:hanging="108"/>
              <w:rPr>
                <w:b/>
                <w:sz w:val="22"/>
              </w:rPr>
            </w:pPr>
            <w:r>
              <w:rPr>
                <w:b/>
                <w:sz w:val="22"/>
              </w:rPr>
              <w:t>Applic-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ation</w:t>
            </w:r>
          </w:p>
        </w:tc>
        <w:tc>
          <w:tcPr>
            <w:tcW w:w="105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04" w:right="11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Analysis</w:t>
            </w:r>
          </w:p>
        </w:tc>
        <w:tc>
          <w:tcPr>
            <w:tcW w:w="8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4" w:lineRule="exact"/>
              <w:ind w:left="199" w:right="126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Evalu-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ation</w:t>
            </w:r>
          </w:p>
        </w:tc>
        <w:tc>
          <w:tcPr>
            <w:tcW w:w="7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15" w:right="12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Total</w:t>
            </w:r>
          </w:p>
        </w:tc>
        <w:tc>
          <w:tcPr>
            <w:tcW w:w="13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 w:right="13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Percentage</w:t>
            </w:r>
          </w:p>
          <w:p>
            <w:pPr>
              <w:pStyle w:val="TableParagraph"/>
              <w:spacing w:line="233" w:lineRule="exact" w:before="1"/>
              <w:ind w:right="22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%</w:t>
            </w:r>
          </w:p>
        </w:tc>
      </w:tr>
      <w:tr>
        <w:trPr>
          <w:trHeight w:val="525" w:hRule="atLeast"/>
        </w:trPr>
        <w:tc>
          <w:tcPr>
            <w:tcW w:w="7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5" w:lineRule="exact"/>
              <w:ind w:left="97" w:right="67"/>
              <w:jc w:val="center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176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2" w:lineRule="auto"/>
              <w:ind w:left="133" w:right="124"/>
              <w:rPr>
                <w:sz w:val="22"/>
              </w:rPr>
            </w:pPr>
            <w:r>
              <w:rPr>
                <w:sz w:val="22"/>
              </w:rPr>
              <w:t>Basic Ecological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Concept</w:t>
            </w:r>
          </w:p>
        </w:tc>
        <w:tc>
          <w:tcPr>
            <w:tcW w:w="131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5" w:lineRule="exact"/>
              <w:ind w:left="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111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5" w:lineRule="exact"/>
              <w:ind w:right="1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96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5" w:lineRule="exact"/>
              <w:ind w:left="1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05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6" w:lineRule="exact"/>
              <w:ind w:righ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9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5" w:lineRule="exact"/>
              <w:ind w:left="381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77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5" w:lineRule="exact"/>
              <w:ind w:left="115" w:right="120"/>
              <w:jc w:val="center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3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5" w:lineRule="exact"/>
              <w:ind w:left="458"/>
              <w:rPr>
                <w:sz w:val="22"/>
              </w:rPr>
            </w:pPr>
            <w:r>
              <w:rPr>
                <w:sz w:val="22"/>
              </w:rPr>
              <w:t>30.0</w:t>
            </w:r>
          </w:p>
        </w:tc>
      </w:tr>
      <w:tr>
        <w:trPr>
          <w:trHeight w:val="551" w:hRule="atLeast"/>
        </w:trPr>
        <w:tc>
          <w:tcPr>
            <w:tcW w:w="759" w:type="dxa"/>
          </w:tcPr>
          <w:p>
            <w:pPr>
              <w:pStyle w:val="TableParagraph"/>
              <w:spacing w:before="18"/>
              <w:ind w:left="3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762" w:type="dxa"/>
          </w:tcPr>
          <w:p>
            <w:pPr>
              <w:pStyle w:val="TableParagraph"/>
              <w:spacing w:before="18"/>
              <w:ind w:left="133" w:right="148"/>
              <w:rPr>
                <w:sz w:val="22"/>
              </w:rPr>
            </w:pPr>
            <w:r>
              <w:rPr>
                <w:sz w:val="22"/>
              </w:rPr>
              <w:t>The Functioning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Ecosystem</w:t>
            </w:r>
          </w:p>
        </w:tc>
        <w:tc>
          <w:tcPr>
            <w:tcW w:w="1319" w:type="dxa"/>
          </w:tcPr>
          <w:p>
            <w:pPr>
              <w:pStyle w:val="TableParagraph"/>
              <w:spacing w:before="18"/>
              <w:ind w:left="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1111" w:type="dxa"/>
          </w:tcPr>
          <w:p>
            <w:pPr>
              <w:pStyle w:val="TableParagraph"/>
              <w:spacing w:before="18"/>
              <w:ind w:right="1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966" w:type="dxa"/>
          </w:tcPr>
          <w:p>
            <w:pPr>
              <w:pStyle w:val="TableParagraph"/>
              <w:spacing w:before="18"/>
              <w:ind w:left="1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051" w:type="dxa"/>
          </w:tcPr>
          <w:p>
            <w:pPr>
              <w:pStyle w:val="TableParagraph"/>
              <w:spacing w:before="16"/>
              <w:ind w:right="1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94" w:type="dxa"/>
          </w:tcPr>
          <w:p>
            <w:pPr>
              <w:pStyle w:val="TableParagraph"/>
              <w:spacing w:before="18"/>
              <w:ind w:left="381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79" w:type="dxa"/>
          </w:tcPr>
          <w:p>
            <w:pPr>
              <w:pStyle w:val="TableParagraph"/>
              <w:spacing w:before="18"/>
              <w:ind w:left="115" w:right="120"/>
              <w:jc w:val="center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26" w:type="dxa"/>
          </w:tcPr>
          <w:p>
            <w:pPr>
              <w:pStyle w:val="TableParagraph"/>
              <w:spacing w:before="18"/>
              <w:ind w:left="458"/>
              <w:rPr>
                <w:sz w:val="22"/>
              </w:rPr>
            </w:pPr>
            <w:r>
              <w:rPr>
                <w:sz w:val="22"/>
              </w:rPr>
              <w:t>32.5</w:t>
            </w:r>
          </w:p>
        </w:tc>
      </w:tr>
      <w:tr>
        <w:trPr>
          <w:trHeight w:val="550" w:hRule="atLeast"/>
        </w:trPr>
        <w:tc>
          <w:tcPr>
            <w:tcW w:w="759" w:type="dxa"/>
          </w:tcPr>
          <w:p>
            <w:pPr>
              <w:pStyle w:val="TableParagraph"/>
              <w:spacing w:before="18"/>
              <w:ind w:left="97" w:right="67"/>
              <w:jc w:val="center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1762" w:type="dxa"/>
          </w:tcPr>
          <w:p>
            <w:pPr>
              <w:pStyle w:val="TableParagraph"/>
              <w:spacing w:before="18"/>
              <w:ind w:left="133" w:right="460"/>
              <w:rPr>
                <w:sz w:val="22"/>
              </w:rPr>
            </w:pPr>
            <w:r>
              <w:rPr>
                <w:sz w:val="22"/>
              </w:rPr>
              <w:t>Ecological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Management</w:t>
            </w:r>
          </w:p>
        </w:tc>
        <w:tc>
          <w:tcPr>
            <w:tcW w:w="1319" w:type="dxa"/>
          </w:tcPr>
          <w:p>
            <w:pPr>
              <w:pStyle w:val="TableParagraph"/>
              <w:spacing w:before="18"/>
              <w:ind w:left="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111" w:type="dxa"/>
          </w:tcPr>
          <w:p>
            <w:pPr>
              <w:pStyle w:val="TableParagraph"/>
              <w:spacing w:before="18"/>
              <w:ind w:right="1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966" w:type="dxa"/>
          </w:tcPr>
          <w:p>
            <w:pPr>
              <w:pStyle w:val="TableParagraph"/>
              <w:spacing w:before="16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1" w:type="dxa"/>
          </w:tcPr>
          <w:p>
            <w:pPr>
              <w:pStyle w:val="TableParagraph"/>
              <w:spacing w:before="18"/>
              <w:ind w:right="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894" w:type="dxa"/>
          </w:tcPr>
          <w:p>
            <w:pPr>
              <w:pStyle w:val="TableParagraph"/>
              <w:spacing w:before="18"/>
              <w:ind w:left="381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79" w:type="dxa"/>
          </w:tcPr>
          <w:p>
            <w:pPr>
              <w:pStyle w:val="TableParagraph"/>
              <w:spacing w:before="18"/>
              <w:ind w:righ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  <w:tc>
          <w:tcPr>
            <w:tcW w:w="1326" w:type="dxa"/>
          </w:tcPr>
          <w:p>
            <w:pPr>
              <w:pStyle w:val="TableParagraph"/>
              <w:spacing w:before="18"/>
              <w:ind w:left="458"/>
              <w:rPr>
                <w:sz w:val="22"/>
              </w:rPr>
            </w:pPr>
            <w:r>
              <w:rPr>
                <w:sz w:val="22"/>
              </w:rPr>
              <w:t>17.5</w:t>
            </w:r>
          </w:p>
        </w:tc>
      </w:tr>
      <w:tr>
        <w:trPr>
          <w:trHeight w:val="554" w:hRule="atLeast"/>
        </w:trPr>
        <w:tc>
          <w:tcPr>
            <w:tcW w:w="759" w:type="dxa"/>
          </w:tcPr>
          <w:p>
            <w:pPr>
              <w:pStyle w:val="TableParagraph"/>
              <w:spacing w:before="19"/>
              <w:ind w:left="97" w:right="67"/>
              <w:jc w:val="center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1762" w:type="dxa"/>
          </w:tcPr>
          <w:p>
            <w:pPr>
              <w:pStyle w:val="TableParagraph"/>
              <w:spacing w:before="19"/>
              <w:ind w:left="133" w:right="637"/>
              <w:rPr>
                <w:sz w:val="22"/>
              </w:rPr>
            </w:pPr>
            <w:r>
              <w:rPr>
                <w:sz w:val="22"/>
              </w:rPr>
              <w:t>Ecology of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Population</w:t>
            </w:r>
          </w:p>
        </w:tc>
        <w:tc>
          <w:tcPr>
            <w:tcW w:w="1319" w:type="dxa"/>
          </w:tcPr>
          <w:p>
            <w:pPr>
              <w:pStyle w:val="TableParagraph"/>
              <w:spacing w:before="19"/>
              <w:ind w:left="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111" w:type="dxa"/>
          </w:tcPr>
          <w:p>
            <w:pPr>
              <w:pStyle w:val="TableParagraph"/>
              <w:spacing w:before="17"/>
              <w:ind w:right="1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66" w:type="dxa"/>
          </w:tcPr>
          <w:p>
            <w:pPr>
              <w:pStyle w:val="TableParagraph"/>
              <w:spacing w:before="19"/>
              <w:ind w:left="1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051" w:type="dxa"/>
          </w:tcPr>
          <w:p>
            <w:pPr>
              <w:pStyle w:val="TableParagraph"/>
              <w:spacing w:before="19"/>
              <w:ind w:right="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894" w:type="dxa"/>
          </w:tcPr>
          <w:p>
            <w:pPr>
              <w:pStyle w:val="TableParagraph"/>
              <w:spacing w:before="19"/>
              <w:ind w:left="381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79" w:type="dxa"/>
          </w:tcPr>
          <w:p>
            <w:pPr>
              <w:pStyle w:val="TableParagraph"/>
              <w:spacing w:before="19"/>
              <w:ind w:righ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326" w:type="dxa"/>
          </w:tcPr>
          <w:p>
            <w:pPr>
              <w:pStyle w:val="TableParagraph"/>
              <w:spacing w:before="19"/>
              <w:ind w:left="458"/>
              <w:rPr>
                <w:sz w:val="22"/>
              </w:rPr>
            </w:pPr>
            <w:r>
              <w:rPr>
                <w:sz w:val="22"/>
              </w:rPr>
              <w:t>20.0</w:t>
            </w:r>
          </w:p>
        </w:tc>
      </w:tr>
      <w:tr>
        <w:trPr>
          <w:trHeight w:val="575" w:hRule="atLeast"/>
        </w:trPr>
        <w:tc>
          <w:tcPr>
            <w:tcW w:w="75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6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1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1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5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9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115" w:right="12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40</w:t>
            </w:r>
          </w:p>
        </w:tc>
        <w:tc>
          <w:tcPr>
            <w:tcW w:w="13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485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</w:tr>
    </w:tbl>
    <w:p>
      <w:pPr>
        <w:spacing w:before="0"/>
        <w:ind w:left="1340" w:right="0" w:firstLine="0"/>
        <w:jc w:val="left"/>
        <w:rPr>
          <w:b/>
          <w:sz w:val="24"/>
        </w:rPr>
      </w:pPr>
      <w:r>
        <w:rPr>
          <w:b/>
          <w:sz w:val="24"/>
        </w:rPr>
        <w:t>Adapted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from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Bloom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Cognitive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Taxonomy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pStyle w:val="ListParagraph"/>
        <w:numPr>
          <w:ilvl w:val="2"/>
          <w:numId w:val="2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Reliability</w:t>
      </w:r>
      <w:r>
        <w:rPr>
          <w:spacing w:val="-9"/>
          <w:sz w:val="24"/>
        </w:rPr>
        <w:t> </w:t>
      </w:r>
      <w:r>
        <w:rPr>
          <w:sz w:val="24"/>
        </w:rPr>
        <w:t>Coefficient</w:t>
      </w:r>
      <w:r>
        <w:rPr>
          <w:spacing w:val="-1"/>
          <w:sz w:val="24"/>
        </w:rPr>
        <w:t> </w:t>
      </w:r>
      <w:r>
        <w:rPr>
          <w:sz w:val="24"/>
        </w:rPr>
        <w:t>of the Instruments</w:t>
      </w:r>
    </w:p>
    <w:p>
      <w:pPr>
        <w:pStyle w:val="BodyText"/>
      </w:pPr>
    </w:p>
    <w:p>
      <w:pPr>
        <w:pStyle w:val="BodyText"/>
        <w:spacing w:line="480" w:lineRule="auto"/>
        <w:ind w:left="1340" w:right="1434"/>
        <w:jc w:val="both"/>
      </w:pPr>
      <w:r>
        <w:rPr/>
        <w:t>The data obtained from the pilot testing of test-retest of Ecology Performance Test (ECPT)</w:t>
      </w:r>
      <w:r>
        <w:rPr>
          <w:spacing w:val="1"/>
        </w:rPr>
        <w:t> </w:t>
      </w:r>
      <w:r>
        <w:rPr/>
        <w:t>were used to determine the internal consistency and reliability coefficient of the ECPT</w:t>
      </w:r>
      <w:r>
        <w:rPr>
          <w:spacing w:val="1"/>
        </w:rPr>
        <w:t> </w:t>
      </w:r>
      <w:r>
        <w:rPr/>
        <w:t>items. The study employed Pearson‟s Product Moment Correlation Coefficient (PPMCC)</w:t>
      </w:r>
      <w:r>
        <w:rPr>
          <w:spacing w:val="1"/>
        </w:rPr>
        <w:t> </w:t>
      </w:r>
      <w:r>
        <w:rPr/>
        <w:t>formula on the data obtained from the pilot testing. The detailed calculation is shown in</w:t>
      </w:r>
      <w:r>
        <w:rPr>
          <w:spacing w:val="1"/>
        </w:rPr>
        <w:t> </w:t>
      </w:r>
      <w:r>
        <w:rPr/>
        <w:t>Appendix</w:t>
      </w:r>
      <w:r>
        <w:rPr>
          <w:spacing w:val="3"/>
        </w:rPr>
        <w:t> </w:t>
      </w:r>
      <w:r>
        <w:rPr/>
        <w:t>IX. the</w:t>
      </w:r>
      <w:r>
        <w:rPr>
          <w:spacing w:val="-1"/>
        </w:rPr>
        <w:t> </w:t>
      </w:r>
      <w:r>
        <w:rPr/>
        <w:t>reliability, r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0.88</w:t>
      </w:r>
      <w:r>
        <w:rPr>
          <w:spacing w:val="2"/>
        </w:rPr>
        <w:t> </w:t>
      </w:r>
      <w:r>
        <w:rPr/>
        <w:t>was obtained.</w:t>
      </w:r>
    </w:p>
    <w:p>
      <w:pPr>
        <w:pStyle w:val="BodyText"/>
        <w:spacing w:line="480" w:lineRule="auto" w:before="1"/>
        <w:ind w:left="1340" w:right="1438"/>
        <w:jc w:val="both"/>
      </w:pPr>
      <w:r>
        <w:rPr/>
        <w:t>Cronbach</w:t>
      </w:r>
      <w:r>
        <w:rPr>
          <w:spacing w:val="1"/>
        </w:rPr>
        <w:t> </w:t>
      </w:r>
      <w:r>
        <w:rPr/>
        <w:t>alpha</w:t>
      </w:r>
      <w:r>
        <w:rPr>
          <w:spacing w:val="1"/>
        </w:rPr>
        <w:t> </w:t>
      </w:r>
      <w:r>
        <w:rPr/>
        <w:t>reliability</w:t>
      </w:r>
      <w:r>
        <w:rPr>
          <w:spacing w:val="1"/>
        </w:rPr>
        <w:t> </w:t>
      </w:r>
      <w:r>
        <w:rPr/>
        <w:t>coefficient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</w:t>
      </w:r>
      <w:r>
        <w:rPr>
          <w:spacing w:val="61"/>
        </w:rPr>
        <w:t> </w:t>
      </w:r>
      <w:r>
        <w:rPr/>
        <w:t>Ecology</w:t>
      </w:r>
      <w:r>
        <w:rPr>
          <w:spacing w:val="-57"/>
        </w:rPr>
        <w:t> </w:t>
      </w:r>
      <w:r>
        <w:rPr/>
        <w:t>Questionnaire (AEQ) using split half (even and odd numbers).</w:t>
      </w:r>
      <w:r>
        <w:rPr>
          <w:spacing w:val="61"/>
        </w:rPr>
        <w:t> </w:t>
      </w:r>
      <w:r>
        <w:rPr/>
        <w:t>The result of Cronbach</w:t>
      </w:r>
      <w:r>
        <w:rPr>
          <w:spacing w:val="1"/>
        </w:rPr>
        <w:t> </w:t>
      </w:r>
      <w:r>
        <w:rPr/>
        <w:t>alpha</w:t>
      </w:r>
      <w:r>
        <w:rPr>
          <w:spacing w:val="1"/>
        </w:rPr>
        <w:t> </w:t>
      </w:r>
      <w:r>
        <w:rPr/>
        <w:t>reliability coefficient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Ecology Questionnaire</w:t>
      </w:r>
      <w:r>
        <w:rPr>
          <w:spacing w:val="1"/>
        </w:rPr>
        <w:t> </w:t>
      </w:r>
      <w:r>
        <w:rPr/>
        <w:t>(AEQ)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0.75.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reliability</w:t>
      </w:r>
      <w:r>
        <w:rPr>
          <w:spacing w:val="1"/>
        </w:rPr>
        <w:t> </w:t>
      </w:r>
      <w:r>
        <w:rPr/>
        <w:t>coefficient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adequate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internal</w:t>
      </w:r>
      <w:r>
        <w:rPr>
          <w:spacing w:val="1"/>
        </w:rPr>
        <w:t> </w:t>
      </w:r>
      <w:r>
        <w:rPr/>
        <w:t>consistencies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instruments</w:t>
      </w:r>
      <w:r>
        <w:rPr>
          <w:spacing w:val="-1"/>
        </w:rPr>
        <w:t> </w:t>
      </w:r>
      <w:r>
        <w:rPr/>
        <w:t>as suggested</w:t>
      </w:r>
      <w:r>
        <w:rPr>
          <w:spacing w:val="1"/>
        </w:rPr>
        <w:t> </w:t>
      </w:r>
      <w:r>
        <w:rPr/>
        <w:t>by</w:t>
      </w:r>
      <w:r>
        <w:rPr>
          <w:spacing w:val="-5"/>
        </w:rPr>
        <w:t> </w:t>
      </w:r>
      <w:r>
        <w:rPr/>
        <w:t>Spiegel (1992).  (</w:t>
      </w:r>
      <w:r>
        <w:rPr>
          <w:rFonts w:ascii="Symbol" w:hAnsi="Symbol"/>
        </w:rPr>
        <w:t></w:t>
      </w:r>
      <w:r>
        <w:rPr>
          <w:spacing w:val="-3"/>
        </w:rPr>
        <w:t> </w:t>
      </w:r>
      <w:r>
        <w:rPr/>
        <w:t>=</w:t>
      </w:r>
      <w:r>
        <w:rPr>
          <w:spacing w:val="1"/>
        </w:rPr>
        <w:t> </w:t>
      </w:r>
      <w:r>
        <w:rPr/>
        <w:t>0.05).</w:t>
      </w:r>
    </w:p>
    <w:p>
      <w:pPr>
        <w:pStyle w:val="ListParagraph"/>
        <w:numPr>
          <w:ilvl w:val="2"/>
          <w:numId w:val="25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Item</w:t>
      </w:r>
      <w:r>
        <w:rPr>
          <w:spacing w:val="-2"/>
          <w:sz w:val="24"/>
        </w:rPr>
        <w:t> </w:t>
      </w:r>
      <w:r>
        <w:rPr>
          <w:sz w:val="24"/>
        </w:rPr>
        <w:t>Analysis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1340" w:right="1442"/>
        <w:jc w:val="both"/>
      </w:pPr>
      <w:r>
        <w:rPr/>
        <w:t>Item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pilot</w:t>
      </w:r>
      <w:r>
        <w:rPr>
          <w:spacing w:val="1"/>
        </w:rPr>
        <w:t> </w:t>
      </w:r>
      <w:r>
        <w:rPr/>
        <w:t>study in</w:t>
      </w:r>
      <w:r>
        <w:rPr>
          <w:spacing w:val="1"/>
        </w:rPr>
        <w:t> </w:t>
      </w:r>
      <w:r>
        <w:rPr/>
        <w:t>order</w:t>
      </w:r>
      <w:r>
        <w:rPr>
          <w:spacing w:val="1"/>
        </w:rPr>
        <w:t> </w:t>
      </w:r>
      <w:r>
        <w:rPr/>
        <w:t>to</w:t>
      </w:r>
      <w:r>
        <w:rPr>
          <w:spacing w:val="-57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Facility</w:t>
      </w:r>
      <w:r>
        <w:rPr>
          <w:spacing w:val="1"/>
        </w:rPr>
        <w:t> </w:t>
      </w:r>
      <w:r>
        <w:rPr/>
        <w:t>Index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items.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purpose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standardization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Instrument</w:t>
      </w:r>
      <w:r>
        <w:rPr>
          <w:spacing w:val="-1"/>
        </w:rPr>
        <w:t> </w:t>
      </w:r>
      <w:r>
        <w:rPr/>
        <w:t>(ECPT)</w:t>
      </w:r>
      <w:r>
        <w:rPr>
          <w:spacing w:val="-2"/>
        </w:rPr>
        <w:t> </w:t>
      </w:r>
      <w:r>
        <w:rPr/>
        <w:t>facility</w:t>
      </w:r>
      <w:r>
        <w:rPr>
          <w:spacing w:val="-5"/>
        </w:rPr>
        <w:t> </w:t>
      </w:r>
      <w:r>
        <w:rPr/>
        <w:t>index and discrimination</w:t>
      </w:r>
      <w:r>
        <w:rPr>
          <w:spacing w:val="-1"/>
        </w:rPr>
        <w:t> </w:t>
      </w:r>
      <w:r>
        <w:rPr/>
        <w:t>index were</w:t>
      </w:r>
      <w:r>
        <w:rPr>
          <w:spacing w:val="-2"/>
        </w:rPr>
        <w:t> </w:t>
      </w:r>
      <w:r>
        <w:rPr/>
        <w:t>determined</w:t>
      </w:r>
      <w:r>
        <w:rPr>
          <w:spacing w:val="-1"/>
        </w:rPr>
        <w:t> </w:t>
      </w:r>
      <w:r>
        <w:rPr/>
        <w:t>as follows: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6"/>
        <w:jc w:val="both"/>
      </w:pPr>
      <w:r>
        <w:rPr/>
        <w:t>Facility</w:t>
      </w:r>
      <w:r>
        <w:rPr>
          <w:spacing w:val="-2"/>
        </w:rPr>
        <w:t> </w:t>
      </w:r>
      <w:r>
        <w:rPr/>
        <w:t>Index</w:t>
      </w:r>
      <w:r>
        <w:rPr>
          <w:spacing w:val="-2"/>
        </w:rPr>
        <w:t> </w:t>
      </w:r>
      <w:r>
        <w:rPr/>
        <w:t>(FI)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41"/>
        <w:jc w:val="both"/>
      </w:pPr>
      <w:r>
        <w:rPr/>
        <w:t>The facility index of an item indicates the percentage of candidates that got an item right</w:t>
      </w:r>
      <w:r>
        <w:rPr>
          <w:spacing w:val="1"/>
        </w:rPr>
        <w:t> </w:t>
      </w:r>
      <w:r>
        <w:rPr/>
        <w:t>(Furst,</w:t>
      </w:r>
      <w:r>
        <w:rPr>
          <w:spacing w:val="1"/>
        </w:rPr>
        <w:t> </w:t>
      </w:r>
      <w:r>
        <w:rPr/>
        <w:t>Grunlund,</w:t>
      </w:r>
      <w:r>
        <w:rPr>
          <w:spacing w:val="1"/>
        </w:rPr>
        <w:t> </w:t>
      </w:r>
      <w:r>
        <w:rPr/>
        <w:t>Williams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Lehman,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Mahmud</w:t>
      </w:r>
      <w:r>
        <w:rPr>
          <w:spacing w:val="1"/>
        </w:rPr>
        <w:t> </w:t>
      </w:r>
      <w:r>
        <w:rPr/>
        <w:t>(2009).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60"/>
        </w:rPr>
        <w:t> </w:t>
      </w:r>
      <w:r>
        <w:rPr/>
        <w:t>are</w:t>
      </w:r>
      <w:r>
        <w:rPr>
          <w:spacing w:val="60"/>
        </w:rPr>
        <w:t> </w:t>
      </w:r>
      <w:r>
        <w:rPr/>
        <w:t>the</w:t>
      </w:r>
      <w:r>
        <w:rPr>
          <w:spacing w:val="-57"/>
        </w:rPr>
        <w:t> </w:t>
      </w:r>
      <w:r>
        <w:rPr/>
        <w:t>rightful</w:t>
      </w:r>
      <w:r>
        <w:rPr>
          <w:spacing w:val="-1"/>
        </w:rPr>
        <w:t> </w:t>
      </w:r>
      <w:r>
        <w:rPr/>
        <w:t>steps in computing</w:t>
      </w:r>
      <w:r>
        <w:rPr>
          <w:spacing w:val="-3"/>
        </w:rPr>
        <w:t> </w:t>
      </w:r>
      <w:r>
        <w:rPr/>
        <w:t>the facility</w:t>
      </w:r>
      <w:r>
        <w:rPr>
          <w:spacing w:val="-5"/>
        </w:rPr>
        <w:t> </w:t>
      </w:r>
      <w:r>
        <w:rPr/>
        <w:t>index</w:t>
      </w:r>
      <w:r>
        <w:rPr>
          <w:spacing w:val="2"/>
        </w:rPr>
        <w:t> </w:t>
      </w:r>
      <w:r>
        <w:rPr/>
        <w:t>for</w:t>
      </w:r>
      <w:r>
        <w:rPr>
          <w:spacing w:val="-1"/>
        </w:rPr>
        <w:t> </w:t>
      </w:r>
      <w:r>
        <w:rPr/>
        <w:t>each item in</w:t>
      </w:r>
      <w:r>
        <w:rPr>
          <w:spacing w:val="-1"/>
        </w:rPr>
        <w:t> </w:t>
      </w:r>
      <w:r>
        <w:rPr/>
        <w:t>the test, viz:</w:t>
      </w:r>
    </w:p>
    <w:p>
      <w:pPr>
        <w:pStyle w:val="ListParagraph"/>
        <w:numPr>
          <w:ilvl w:val="0"/>
          <w:numId w:val="31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Rank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scores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highest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lowest.</w:t>
      </w:r>
    </w:p>
    <w:p>
      <w:pPr>
        <w:pStyle w:val="BodyText"/>
      </w:pPr>
    </w:p>
    <w:p>
      <w:pPr>
        <w:pStyle w:val="ListParagraph"/>
        <w:numPr>
          <w:ilvl w:val="0"/>
          <w:numId w:val="31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Identify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scoring</w:t>
      </w:r>
      <w:r>
        <w:rPr>
          <w:spacing w:val="-2"/>
          <w:sz w:val="24"/>
        </w:rPr>
        <w:t> </w:t>
      </w:r>
      <w:r>
        <w:rPr>
          <w:sz w:val="24"/>
        </w:rPr>
        <w:t>group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low</w:t>
      </w:r>
      <w:r>
        <w:rPr>
          <w:spacing w:val="-1"/>
          <w:sz w:val="24"/>
        </w:rPr>
        <w:t> </w:t>
      </w:r>
      <w:r>
        <w:rPr>
          <w:sz w:val="24"/>
        </w:rPr>
        <w:t>scoring</w:t>
      </w:r>
      <w:r>
        <w:rPr>
          <w:spacing w:val="-2"/>
          <w:sz w:val="24"/>
        </w:rPr>
        <w:t> </w:t>
      </w:r>
      <w:r>
        <w:rPr>
          <w:sz w:val="24"/>
        </w:rPr>
        <w:t>group.</w:t>
      </w:r>
    </w:p>
    <w:p>
      <w:pPr>
        <w:pStyle w:val="BodyText"/>
      </w:pPr>
    </w:p>
    <w:p>
      <w:pPr>
        <w:pStyle w:val="ListParagraph"/>
        <w:numPr>
          <w:ilvl w:val="0"/>
          <w:numId w:val="31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444" w:hanging="720"/>
        <w:jc w:val="left"/>
        <w:rPr>
          <w:sz w:val="24"/>
        </w:rPr>
      </w:pPr>
      <w:r>
        <w:rPr>
          <w:sz w:val="24"/>
        </w:rPr>
        <w:t>Identify</w:t>
      </w:r>
      <w:r>
        <w:rPr>
          <w:spacing w:val="10"/>
          <w:sz w:val="24"/>
        </w:rPr>
        <w:t> </w:t>
      </w:r>
      <w:r>
        <w:rPr>
          <w:sz w:val="24"/>
        </w:rPr>
        <w:t>one</w:t>
      </w:r>
      <w:r>
        <w:rPr>
          <w:spacing w:val="15"/>
          <w:sz w:val="24"/>
        </w:rPr>
        <w:t> </w:t>
      </w:r>
      <w:r>
        <w:rPr>
          <w:sz w:val="24"/>
        </w:rPr>
        <w:t>third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top</w:t>
      </w:r>
      <w:r>
        <w:rPr>
          <w:spacing w:val="17"/>
          <w:sz w:val="24"/>
        </w:rPr>
        <w:t> </w:t>
      </w:r>
      <w:r>
        <w:rPr>
          <w:sz w:val="24"/>
        </w:rPr>
        <w:t>scoring</w:t>
      </w:r>
      <w:r>
        <w:rPr>
          <w:spacing w:val="17"/>
          <w:sz w:val="24"/>
        </w:rPr>
        <w:t> </w:t>
      </w:r>
      <w:r>
        <w:rPr>
          <w:sz w:val="24"/>
        </w:rPr>
        <w:t>group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16"/>
          <w:sz w:val="24"/>
        </w:rPr>
        <w:t> </w:t>
      </w:r>
      <w:r>
        <w:rPr>
          <w:sz w:val="24"/>
        </w:rPr>
        <w:t>the</w:t>
      </w:r>
      <w:r>
        <w:rPr>
          <w:spacing w:val="15"/>
          <w:sz w:val="24"/>
        </w:rPr>
        <w:t> </w:t>
      </w:r>
      <w:r>
        <w:rPr>
          <w:sz w:val="24"/>
        </w:rPr>
        <w:t>one</w:t>
      </w:r>
      <w:r>
        <w:rPr>
          <w:spacing w:val="15"/>
          <w:sz w:val="24"/>
        </w:rPr>
        <w:t> </w:t>
      </w:r>
      <w:r>
        <w:rPr>
          <w:sz w:val="24"/>
        </w:rPr>
        <w:t>third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bottom</w:t>
      </w:r>
      <w:r>
        <w:rPr>
          <w:spacing w:val="16"/>
          <w:sz w:val="24"/>
        </w:rPr>
        <w:t> </w:t>
      </w:r>
      <w:r>
        <w:rPr>
          <w:sz w:val="24"/>
        </w:rPr>
        <w:t>scoring</w:t>
      </w:r>
      <w:r>
        <w:rPr>
          <w:spacing w:val="-57"/>
          <w:sz w:val="24"/>
        </w:rPr>
        <w:t> </w:t>
      </w:r>
      <w:r>
        <w:rPr>
          <w:sz w:val="24"/>
        </w:rPr>
        <w:t>group.</w:t>
      </w:r>
    </w:p>
    <w:p>
      <w:pPr>
        <w:pStyle w:val="ListParagraph"/>
        <w:numPr>
          <w:ilvl w:val="0"/>
          <w:numId w:val="31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Determine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percentage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scores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low</w:t>
      </w:r>
      <w:r>
        <w:rPr>
          <w:spacing w:val="1"/>
          <w:sz w:val="24"/>
        </w:rPr>
        <w:t> </w:t>
      </w:r>
      <w:r>
        <w:rPr>
          <w:sz w:val="24"/>
        </w:rPr>
        <w:t>scores</w:t>
      </w:r>
      <w:r>
        <w:rPr>
          <w:spacing w:val="-1"/>
          <w:sz w:val="24"/>
        </w:rPr>
        <w:t> </w:t>
      </w:r>
      <w:r>
        <w:rPr>
          <w:sz w:val="24"/>
        </w:rPr>
        <w:t>of each</w:t>
      </w:r>
      <w:r>
        <w:rPr>
          <w:spacing w:val="-1"/>
          <w:sz w:val="24"/>
        </w:rPr>
        <w:t> </w:t>
      </w:r>
      <w:r>
        <w:rPr>
          <w:sz w:val="24"/>
        </w:rPr>
        <w:t>item.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31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441" w:hanging="720"/>
        <w:jc w:val="left"/>
        <w:rPr>
          <w:sz w:val="24"/>
        </w:rPr>
      </w:pPr>
      <w:r>
        <w:rPr>
          <w:sz w:val="24"/>
        </w:rPr>
        <w:t>Compute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item</w:t>
      </w:r>
      <w:r>
        <w:rPr>
          <w:spacing w:val="25"/>
          <w:sz w:val="24"/>
        </w:rPr>
        <w:t> </w:t>
      </w:r>
      <w:r>
        <w:rPr>
          <w:sz w:val="24"/>
        </w:rPr>
        <w:t>facility</w:t>
      </w:r>
      <w:r>
        <w:rPr>
          <w:spacing w:val="23"/>
          <w:sz w:val="24"/>
        </w:rPr>
        <w:t> </w:t>
      </w:r>
      <w:r>
        <w:rPr>
          <w:sz w:val="24"/>
        </w:rPr>
        <w:t>index</w:t>
      </w:r>
      <w:r>
        <w:rPr>
          <w:spacing w:val="30"/>
          <w:sz w:val="24"/>
        </w:rPr>
        <w:t> </w:t>
      </w:r>
      <w:r>
        <w:rPr>
          <w:sz w:val="24"/>
        </w:rPr>
        <w:t>by</w:t>
      </w:r>
      <w:r>
        <w:rPr>
          <w:spacing w:val="20"/>
          <w:sz w:val="24"/>
        </w:rPr>
        <w:t> </w:t>
      </w:r>
      <w:r>
        <w:rPr>
          <w:sz w:val="24"/>
        </w:rPr>
        <w:t>adding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percentage</w:t>
      </w:r>
      <w:r>
        <w:rPr>
          <w:spacing w:val="27"/>
          <w:sz w:val="24"/>
        </w:rPr>
        <w:t> </w:t>
      </w:r>
      <w:r>
        <w:rPr>
          <w:sz w:val="24"/>
        </w:rPr>
        <w:t>of</w:t>
      </w:r>
      <w:r>
        <w:rPr>
          <w:spacing w:val="27"/>
          <w:sz w:val="24"/>
        </w:rPr>
        <w:t> </w:t>
      </w:r>
      <w:r>
        <w:rPr>
          <w:sz w:val="24"/>
        </w:rPr>
        <w:t>those</w:t>
      </w:r>
      <w:r>
        <w:rPr>
          <w:spacing w:val="27"/>
          <w:sz w:val="24"/>
        </w:rPr>
        <w:t> </w:t>
      </w:r>
      <w:r>
        <w:rPr>
          <w:sz w:val="24"/>
        </w:rPr>
        <w:t>correct</w:t>
      </w:r>
      <w:r>
        <w:rPr>
          <w:spacing w:val="29"/>
          <w:sz w:val="24"/>
        </w:rPr>
        <w:t> </w:t>
      </w:r>
      <w:r>
        <w:rPr>
          <w:sz w:val="24"/>
        </w:rPr>
        <w:t>in</w:t>
      </w:r>
      <w:r>
        <w:rPr>
          <w:spacing w:val="29"/>
          <w:sz w:val="24"/>
        </w:rPr>
        <w:t> </w:t>
      </w:r>
      <w:r>
        <w:rPr>
          <w:sz w:val="24"/>
        </w:rPr>
        <w:t>low</w:t>
      </w:r>
      <w:r>
        <w:rPr>
          <w:spacing w:val="-57"/>
          <w:sz w:val="24"/>
        </w:rPr>
        <w:t> </w:t>
      </w:r>
      <w:r>
        <w:rPr>
          <w:sz w:val="24"/>
        </w:rPr>
        <w:t>scoring</w:t>
      </w:r>
      <w:r>
        <w:rPr>
          <w:spacing w:val="9"/>
          <w:sz w:val="24"/>
        </w:rPr>
        <w:t> </w:t>
      </w:r>
      <w:r>
        <w:rPr>
          <w:sz w:val="24"/>
        </w:rPr>
        <w:t>and</w:t>
      </w:r>
      <w:r>
        <w:rPr>
          <w:spacing w:val="9"/>
          <w:sz w:val="24"/>
        </w:rPr>
        <w:t> </w:t>
      </w:r>
      <w:r>
        <w:rPr>
          <w:sz w:val="24"/>
        </w:rPr>
        <w:t>high</w:t>
      </w:r>
      <w:r>
        <w:rPr>
          <w:spacing w:val="10"/>
          <w:sz w:val="24"/>
        </w:rPr>
        <w:t> </w:t>
      </w:r>
      <w:r>
        <w:rPr>
          <w:sz w:val="24"/>
        </w:rPr>
        <w:t>scoring</w:t>
      </w:r>
      <w:r>
        <w:rPr>
          <w:spacing w:val="9"/>
          <w:sz w:val="24"/>
        </w:rPr>
        <w:t> </w:t>
      </w:r>
      <w:r>
        <w:rPr>
          <w:sz w:val="24"/>
        </w:rPr>
        <w:t>and</w:t>
      </w:r>
      <w:r>
        <w:rPr>
          <w:spacing w:val="10"/>
          <w:sz w:val="24"/>
        </w:rPr>
        <w:t> </w:t>
      </w:r>
      <w:r>
        <w:rPr>
          <w:sz w:val="24"/>
        </w:rPr>
        <w:t>then</w:t>
      </w:r>
      <w:r>
        <w:rPr>
          <w:spacing w:val="8"/>
          <w:sz w:val="24"/>
        </w:rPr>
        <w:t> </w:t>
      </w:r>
      <w:r>
        <w:rPr>
          <w:sz w:val="24"/>
        </w:rPr>
        <w:t>divide</w:t>
      </w:r>
      <w:r>
        <w:rPr>
          <w:spacing w:val="8"/>
          <w:sz w:val="24"/>
        </w:rPr>
        <w:t> </w:t>
      </w:r>
      <w:r>
        <w:rPr>
          <w:sz w:val="24"/>
        </w:rPr>
        <w:t>by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number</w:t>
      </w:r>
      <w:r>
        <w:rPr>
          <w:spacing w:val="9"/>
          <w:sz w:val="24"/>
        </w:rPr>
        <w:t> </w:t>
      </w:r>
      <w:r>
        <w:rPr>
          <w:sz w:val="24"/>
        </w:rPr>
        <w:t>of</w:t>
      </w:r>
      <w:r>
        <w:rPr>
          <w:spacing w:val="8"/>
          <w:sz w:val="24"/>
        </w:rPr>
        <w:t> </w:t>
      </w:r>
      <w:r>
        <w:rPr>
          <w:sz w:val="24"/>
        </w:rPr>
        <w:t>students</w:t>
      </w:r>
      <w:r>
        <w:rPr>
          <w:spacing w:val="9"/>
          <w:sz w:val="24"/>
        </w:rPr>
        <w:t> </w:t>
      </w:r>
      <w:r>
        <w:rPr>
          <w:sz w:val="24"/>
        </w:rPr>
        <w:t>involved</w:t>
      </w:r>
      <w:r>
        <w:rPr>
          <w:spacing w:val="10"/>
          <w:sz w:val="24"/>
        </w:rPr>
        <w:t> </w:t>
      </w:r>
      <w:r>
        <w:rPr>
          <w:sz w:val="24"/>
        </w:rPr>
        <w:t>in</w:t>
      </w:r>
      <w:r>
        <w:rPr>
          <w:spacing w:val="9"/>
          <w:sz w:val="24"/>
        </w:rPr>
        <w:t> </w:t>
      </w:r>
      <w:r>
        <w:rPr>
          <w:sz w:val="24"/>
        </w:rPr>
        <w:t>the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ind w:left="2060"/>
      </w:pPr>
      <w:r>
        <w:rPr/>
        <w:t>analysis.</w:t>
      </w:r>
    </w:p>
    <w:p>
      <w:pPr>
        <w:pStyle w:val="BodyText"/>
        <w:spacing w:before="5"/>
        <w:rPr>
          <w:sz w:val="33"/>
        </w:rPr>
      </w:pPr>
    </w:p>
    <w:p>
      <w:pPr>
        <w:pStyle w:val="BodyText"/>
        <w:ind w:left="1340"/>
      </w:pPr>
      <w:r>
        <w:rPr/>
        <w:pict>
          <v:line style="position:absolute;mso-position-horizontal-relative:page;mso-position-vertical-relative:paragraph;z-index:-21299200" from="210.145325pt,9.343273pt" to="241.097439pt,9.343273pt" stroked="true" strokeweight=".458331pt" strokecolor="#000000">
            <v:stroke dashstyle="solid"/>
            <w10:wrap type="none"/>
          </v:line>
        </w:pict>
      </w:r>
      <w:r>
        <w:rPr/>
        <w:t>The</w:t>
      </w:r>
      <w:r>
        <w:rPr>
          <w:spacing w:val="-7"/>
        </w:rPr>
        <w:t> </w:t>
      </w:r>
      <w:r>
        <w:rPr/>
        <w:t>formula</w:t>
      </w:r>
      <w:r>
        <w:rPr>
          <w:spacing w:val="-5"/>
        </w:rPr>
        <w:t> </w:t>
      </w:r>
      <w:r>
        <w:rPr/>
        <w:t>is</w:t>
      </w:r>
      <w:r>
        <w:rPr>
          <w:spacing w:val="-4"/>
        </w:rPr>
        <w:t> </w:t>
      </w:r>
      <w:r>
        <w:rPr/>
        <w:t>F.I.</w:t>
      </w:r>
      <w:r>
        <w:rPr>
          <w:spacing w:val="-5"/>
        </w:rPr>
        <w:t> </w:t>
      </w:r>
      <w:r>
        <w:rPr/>
        <w:t>=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spacing w:line="302" w:lineRule="auto" w:before="0"/>
        <w:ind w:left="408" w:right="7428" w:hanging="233"/>
        <w:jc w:val="left"/>
        <w:rPr>
          <w:i/>
          <w:sz w:val="21"/>
        </w:rPr>
      </w:pPr>
      <w:r>
        <w:rPr>
          <w:i/>
          <w:w w:val="115"/>
          <w:sz w:val="21"/>
        </w:rPr>
        <w:t>U</w:t>
      </w:r>
      <w:r>
        <w:rPr>
          <w:i/>
          <w:spacing w:val="25"/>
          <w:w w:val="115"/>
          <w:sz w:val="21"/>
        </w:rPr>
        <w:t> </w:t>
      </w:r>
      <w:r>
        <w:rPr>
          <w:rFonts w:ascii="Symbol" w:hAnsi="Symbol"/>
          <w:w w:val="115"/>
          <w:sz w:val="21"/>
        </w:rPr>
        <w:t></w:t>
      </w:r>
      <w:r>
        <w:rPr>
          <w:spacing w:val="9"/>
          <w:w w:val="115"/>
          <w:sz w:val="21"/>
        </w:rPr>
        <w:t> </w:t>
      </w:r>
      <w:r>
        <w:rPr>
          <w:i/>
          <w:w w:val="115"/>
          <w:sz w:val="21"/>
        </w:rPr>
        <w:t>L</w:t>
      </w:r>
      <w:r>
        <w:rPr>
          <w:i/>
          <w:spacing w:val="-58"/>
          <w:w w:val="115"/>
          <w:sz w:val="21"/>
        </w:rPr>
        <w:t> </w:t>
      </w:r>
      <w:r>
        <w:rPr>
          <w:i/>
          <w:w w:val="115"/>
          <w:sz w:val="21"/>
        </w:rPr>
        <w:t>N</w:t>
      </w:r>
    </w:p>
    <w:p>
      <w:pPr>
        <w:spacing w:after="0" w:line="302" w:lineRule="auto"/>
        <w:jc w:val="left"/>
        <w:rPr>
          <w:sz w:val="21"/>
        </w:rPr>
        <w:sectPr>
          <w:type w:val="continuous"/>
          <w:pgSz w:w="12240" w:h="15840"/>
          <w:pgMar w:top="1180" w:bottom="2420" w:left="640" w:right="0"/>
          <w:cols w:num="2" w:equalWidth="0">
            <w:col w:w="3341" w:space="40"/>
            <w:col w:w="8219"/>
          </w:cols>
        </w:sectPr>
      </w:pPr>
    </w:p>
    <w:p>
      <w:pPr>
        <w:pStyle w:val="BodyText"/>
        <w:spacing w:before="7"/>
        <w:rPr>
          <w:i/>
          <w:sz w:val="10"/>
        </w:rPr>
      </w:pPr>
    </w:p>
    <w:p>
      <w:pPr>
        <w:pStyle w:val="BodyText"/>
        <w:tabs>
          <w:tab w:pos="2060" w:val="left" w:leader="none"/>
          <w:tab w:pos="2780" w:val="left" w:leader="none"/>
        </w:tabs>
        <w:spacing w:before="90"/>
        <w:ind w:left="1340"/>
      </w:pPr>
      <w:r>
        <w:rPr/>
        <w:t>F.I.</w:t>
        <w:tab/>
        <w:t>=</w:t>
        <w:tab/>
        <w:t>Facility</w:t>
      </w:r>
      <w:r>
        <w:rPr>
          <w:spacing w:val="-5"/>
        </w:rPr>
        <w:t> </w:t>
      </w:r>
      <w:r>
        <w:rPr/>
        <w:t>index</w:t>
      </w:r>
    </w:p>
    <w:p>
      <w:pPr>
        <w:pStyle w:val="BodyText"/>
      </w:pPr>
    </w:p>
    <w:p>
      <w:pPr>
        <w:pStyle w:val="BodyText"/>
        <w:ind w:left="1340"/>
        <w:jc w:val="both"/>
      </w:pPr>
      <w:r>
        <w:rPr/>
        <w:t>N       </w:t>
      </w:r>
      <w:r>
        <w:rPr>
          <w:spacing w:val="6"/>
        </w:rPr>
        <w:t> </w:t>
      </w:r>
      <w:r>
        <w:rPr/>
        <w:t>=        </w:t>
      </w:r>
      <w:r>
        <w:rPr>
          <w:spacing w:val="42"/>
        </w:rPr>
        <w:t> </w:t>
      </w:r>
      <w:r>
        <w:rPr/>
        <w:t>Number of</w:t>
      </w:r>
      <w:r>
        <w:rPr>
          <w:spacing w:val="-2"/>
        </w:rPr>
        <w:t> </w:t>
      </w:r>
      <w:r>
        <w:rPr/>
        <w:t>students involved</w:t>
      </w:r>
      <w:r>
        <w:rPr>
          <w:spacing w:val="-1"/>
        </w:rPr>
        <w:t> </w:t>
      </w:r>
      <w:r>
        <w:rPr/>
        <w:t>in the analysis</w:t>
      </w:r>
    </w:p>
    <w:p>
      <w:pPr>
        <w:pStyle w:val="BodyText"/>
      </w:pPr>
    </w:p>
    <w:p>
      <w:pPr>
        <w:pStyle w:val="BodyText"/>
        <w:spacing w:line="480" w:lineRule="auto"/>
        <w:ind w:left="1340" w:right="2882"/>
        <w:jc w:val="both"/>
      </w:pPr>
      <w:r>
        <w:rPr/>
        <w:t>U       </w:t>
      </w:r>
      <w:r>
        <w:rPr>
          <w:spacing w:val="1"/>
        </w:rPr>
        <w:t> </w:t>
      </w:r>
      <w:r>
        <w:rPr/>
        <w:t>=         Number of students who passed the item in the upper percent.</w:t>
      </w:r>
      <w:r>
        <w:rPr>
          <w:spacing w:val="-57"/>
        </w:rPr>
        <w:t> </w:t>
      </w:r>
      <w:r>
        <w:rPr/>
        <w:t>L</w:t>
      </w:r>
      <w:r>
        <w:rPr>
          <w:spacing w:val="32"/>
        </w:rPr>
        <w:t> </w:t>
      </w:r>
      <w:r>
        <w:rPr/>
        <w:t>=</w:t>
      </w:r>
      <w:r>
        <w:rPr>
          <w:spacing w:val="42"/>
        </w:rPr>
        <w:t> </w:t>
      </w:r>
      <w:r>
        <w:rPr/>
        <w:t>Number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students who</w:t>
      </w:r>
      <w:r>
        <w:rPr>
          <w:spacing w:val="2"/>
        </w:rPr>
        <w:t> </w:t>
      </w:r>
      <w:r>
        <w:rPr/>
        <w:t>passed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item in lower percent.</w:t>
      </w:r>
    </w:p>
    <w:p>
      <w:pPr>
        <w:pStyle w:val="BodyText"/>
        <w:spacing w:line="480" w:lineRule="auto"/>
        <w:ind w:left="1340" w:right="1438"/>
        <w:jc w:val="both"/>
      </w:pPr>
      <w:r>
        <w:rPr/>
        <w:t>Facility index of 75% or higher is regarded as easy in terms of facility level, whereas an</w:t>
      </w:r>
      <w:r>
        <w:rPr>
          <w:spacing w:val="1"/>
        </w:rPr>
        <w:t> </w:t>
      </w:r>
      <w:r>
        <w:rPr/>
        <w:t>index of 25% or less is regarded as hard in terms of facility level.</w:t>
      </w:r>
      <w:r>
        <w:rPr>
          <w:spacing w:val="1"/>
        </w:rPr>
        <w:t> </w:t>
      </w:r>
      <w:r>
        <w:rPr/>
        <w:t>For this study, Ecology</w:t>
      </w:r>
      <w:r>
        <w:rPr>
          <w:spacing w:val="1"/>
        </w:rPr>
        <w:t> </w:t>
      </w:r>
      <w:r>
        <w:rPr/>
        <w:t>Performance Test (ECPT) with facility index 0.65 (which is line with Inyang (1988), James</w:t>
      </w:r>
      <w:r>
        <w:rPr>
          <w:spacing w:val="-57"/>
        </w:rPr>
        <w:t> </w:t>
      </w:r>
      <w:r>
        <w:rPr/>
        <w:t>(2000) and Usman (2008) who opined that facility index within the range of 0.30 to 0.70</w:t>
      </w:r>
      <w:r>
        <w:rPr>
          <w:spacing w:val="1"/>
        </w:rPr>
        <w:t> </w:t>
      </w:r>
      <w:r>
        <w:rPr/>
        <w:t>can</w:t>
      </w:r>
      <w:r>
        <w:rPr>
          <w:spacing w:val="58"/>
        </w:rPr>
        <w:t> </w:t>
      </w:r>
      <w:r>
        <w:rPr/>
        <w:t>be</w:t>
      </w:r>
      <w:r>
        <w:rPr>
          <w:spacing w:val="1"/>
        </w:rPr>
        <w:t> </w:t>
      </w:r>
      <w:r>
        <w:rPr/>
        <w:t>adopted.</w:t>
      </w:r>
    </w:p>
    <w:p>
      <w:pPr>
        <w:spacing w:after="0" w:line="480" w:lineRule="auto"/>
        <w:jc w:val="both"/>
        <w:sectPr>
          <w:type w:val="continuous"/>
          <w:pgSz w:w="12240" w:h="15840"/>
          <w:pgMar w:top="1180" w:bottom="2420" w:left="640" w:right="0"/>
        </w:sectPr>
      </w:pPr>
    </w:p>
    <w:p>
      <w:pPr>
        <w:pStyle w:val="Heading2"/>
        <w:spacing w:before="76"/>
        <w:jc w:val="both"/>
      </w:pPr>
      <w:r>
        <w:rPr/>
        <w:t>Discrimination</w:t>
      </w:r>
      <w:r>
        <w:rPr>
          <w:spacing w:val="-2"/>
        </w:rPr>
        <w:t> </w:t>
      </w:r>
      <w:r>
        <w:rPr/>
        <w:t>Index</w:t>
      </w:r>
    </w:p>
    <w:p>
      <w:pPr>
        <w:pStyle w:val="BodyText"/>
        <w:spacing w:before="2"/>
        <w:rPr>
          <w:b/>
          <w:sz w:val="23"/>
        </w:rPr>
      </w:pPr>
    </w:p>
    <w:p>
      <w:pPr>
        <w:pStyle w:val="BodyText"/>
        <w:spacing w:line="480" w:lineRule="auto"/>
        <w:ind w:left="1340" w:right="1433" w:firstLine="719"/>
        <w:jc w:val="both"/>
      </w:pPr>
      <w:r>
        <w:rPr/>
        <w:t>The discrimination index of a test is a measure of its ability to discriminate between</w:t>
      </w:r>
      <w:r>
        <w:rPr>
          <w:spacing w:val="-57"/>
        </w:rPr>
        <w:t> </w:t>
      </w:r>
      <w:r>
        <w:rPr/>
        <w:t>high and low achievers as a whole (Furst, Grunlund, Williams and Leyman, in Mahmud</w:t>
      </w:r>
      <w:r>
        <w:rPr>
          <w:spacing w:val="1"/>
        </w:rPr>
        <w:t> </w:t>
      </w:r>
      <w:r>
        <w:rPr/>
        <w:t>2009). This was used to identify high and low achieving students. The difficulty index of</w:t>
      </w:r>
      <w:r>
        <w:rPr>
          <w:spacing w:val="1"/>
        </w:rPr>
        <w:t> </w:t>
      </w:r>
      <w:r>
        <w:rPr/>
        <w:t>test items is its ability to separate or sort out high and low ranking students in a test. The</w:t>
      </w:r>
      <w:r>
        <w:rPr>
          <w:spacing w:val="1"/>
        </w:rPr>
        <w:t> </w:t>
      </w:r>
      <w:r>
        <w:rPr/>
        <w:t>calculation</w:t>
      </w:r>
      <w:r>
        <w:rPr>
          <w:spacing w:val="-1"/>
        </w:rPr>
        <w:t> </w:t>
      </w:r>
      <w:r>
        <w:rPr/>
        <w:t>was done</w:t>
      </w:r>
      <w:r>
        <w:rPr>
          <w:spacing w:val="-1"/>
        </w:rPr>
        <w:t> </w:t>
      </w:r>
      <w:r>
        <w:rPr/>
        <w:t>using</w:t>
      </w:r>
      <w:r>
        <w:rPr>
          <w:spacing w:val="-4"/>
        </w:rPr>
        <w:t> </w:t>
      </w:r>
      <w:r>
        <w:rPr/>
        <w:t>the formula</w:t>
      </w:r>
      <w:r>
        <w:rPr>
          <w:spacing w:val="1"/>
        </w:rPr>
        <w:t> </w:t>
      </w:r>
      <w:r>
        <w:rPr/>
        <w:t>given by</w:t>
      </w:r>
      <w:r>
        <w:rPr>
          <w:spacing w:val="-4"/>
        </w:rPr>
        <w:t> </w:t>
      </w:r>
      <w:r>
        <w:rPr/>
        <w:t>Furst (2000)</w:t>
      </w:r>
      <w:r>
        <w:rPr>
          <w:spacing w:val="2"/>
        </w:rPr>
        <w:t> </w:t>
      </w:r>
      <w:r>
        <w:rPr/>
        <w:t>in Olorukooba</w:t>
      </w:r>
      <w:r>
        <w:rPr>
          <w:spacing w:val="-2"/>
        </w:rPr>
        <w:t> </w:t>
      </w:r>
      <w:r>
        <w:rPr/>
        <w:t>(2001).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spacing w:before="145"/>
        <w:ind w:left="0" w:right="0" w:firstLine="0"/>
        <w:jc w:val="right"/>
        <w:rPr>
          <w:rFonts w:ascii="Symbol" w:hAnsi="Symbol"/>
          <w:sz w:val="22"/>
        </w:rPr>
      </w:pPr>
      <w:r>
        <w:rPr>
          <w:i/>
          <w:w w:val="110"/>
          <w:sz w:val="22"/>
        </w:rPr>
        <w:t>D</w:t>
      </w:r>
      <w:r>
        <w:rPr>
          <w:i/>
          <w:spacing w:val="-26"/>
          <w:w w:val="110"/>
          <w:sz w:val="22"/>
        </w:rPr>
        <w:t> </w:t>
      </w:r>
      <w:r>
        <w:rPr>
          <w:w w:val="110"/>
          <w:position w:val="-5"/>
          <w:sz w:val="13"/>
        </w:rPr>
        <w:t>1</w:t>
      </w:r>
      <w:r>
        <w:rPr>
          <w:spacing w:val="12"/>
          <w:w w:val="110"/>
          <w:position w:val="-5"/>
          <w:sz w:val="13"/>
        </w:rPr>
        <w:t> </w:t>
      </w:r>
      <w:r>
        <w:rPr>
          <w:rFonts w:ascii="Symbol" w:hAnsi="Symbol"/>
          <w:w w:val="110"/>
          <w:sz w:val="22"/>
        </w:rPr>
        <w:t></w:t>
      </w:r>
    </w:p>
    <w:p>
      <w:pPr>
        <w:spacing w:before="2"/>
        <w:ind w:left="133" w:right="0" w:firstLine="0"/>
        <w:jc w:val="left"/>
        <w:rPr>
          <w:i/>
          <w:sz w:val="22"/>
        </w:rPr>
      </w:pPr>
      <w:r>
        <w:rPr/>
        <w:br w:type="column"/>
      </w:r>
      <w:r>
        <w:rPr>
          <w:i/>
          <w:w w:val="115"/>
          <w:sz w:val="22"/>
        </w:rPr>
        <w:t>Ru</w:t>
      </w:r>
      <w:r>
        <w:rPr>
          <w:i/>
          <w:spacing w:val="2"/>
          <w:w w:val="115"/>
          <w:sz w:val="22"/>
        </w:rPr>
        <w:t> </w:t>
      </w:r>
      <w:r>
        <w:rPr>
          <w:rFonts w:ascii="Symbol" w:hAnsi="Symbol"/>
          <w:w w:val="115"/>
          <w:sz w:val="22"/>
        </w:rPr>
        <w:t></w:t>
      </w:r>
      <w:r>
        <w:rPr>
          <w:spacing w:val="8"/>
          <w:w w:val="115"/>
          <w:sz w:val="22"/>
        </w:rPr>
        <w:t> </w:t>
      </w:r>
      <w:r>
        <w:rPr>
          <w:i/>
          <w:w w:val="115"/>
          <w:sz w:val="22"/>
        </w:rPr>
        <w:t>Ri</w:t>
      </w:r>
    </w:p>
    <w:p>
      <w:pPr>
        <w:spacing w:after="0"/>
        <w:jc w:val="left"/>
        <w:rPr>
          <w:sz w:val="22"/>
        </w:rPr>
        <w:sectPr>
          <w:type w:val="continuous"/>
          <w:pgSz w:w="12240" w:h="15840"/>
          <w:pgMar w:top="1180" w:bottom="2420" w:left="640" w:right="0"/>
          <w:cols w:num="2" w:equalWidth="0">
            <w:col w:w="1890" w:space="39"/>
            <w:col w:w="9671"/>
          </w:cols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BodyText"/>
        <w:spacing w:before="90"/>
        <w:ind w:left="1340"/>
        <w:jc w:val="both"/>
      </w:pPr>
      <w:r>
        <w:rPr/>
        <w:pict>
          <v:group style="position:absolute;margin-left:133.956375pt;margin-top:-22.410982pt;width:40.85pt;height:21pt;mso-position-horizontal-relative:page;mso-position-vertical-relative:paragraph;z-index:15748096" coordorigin="2679,-448" coordsize="817,420">
            <v:line style="position:absolute" from="3107,-416" to="2841,-76" stroked="true" strokeweight=".235528pt" strokecolor="#000000">
              <v:stroke dashstyle="solid"/>
            </v:line>
            <v:line style="position:absolute" from="2679,-444" to="3495,-444" stroked="true" strokeweight=".456239pt" strokecolor="#000000">
              <v:stroke dashstyle="solid"/>
            </v:line>
            <v:shape style="position:absolute;left:2679;top:-449;width:817;height:420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181" w:right="0" w:firstLine="0"/>
                      <w:jc w:val="left"/>
                      <w:rPr>
                        <w:i/>
                        <w:sz w:val="22"/>
                      </w:rPr>
                    </w:pPr>
                    <w:r>
                      <w:rPr>
                        <w:w w:val="110"/>
                        <w:sz w:val="22"/>
                      </w:rPr>
                      <w:t>1</w:t>
                    </w:r>
                    <w:r>
                      <w:rPr>
                        <w:w w:val="110"/>
                        <w:position w:val="-16"/>
                        <w:sz w:val="22"/>
                      </w:rPr>
                      <w:t>2</w:t>
                    </w:r>
                    <w:r>
                      <w:rPr>
                        <w:spacing w:val="-14"/>
                        <w:w w:val="110"/>
                        <w:position w:val="-16"/>
                        <w:sz w:val="22"/>
                      </w:rPr>
                      <w:t> </w:t>
                    </w:r>
                    <w:r>
                      <w:rPr>
                        <w:i/>
                        <w:w w:val="110"/>
                        <w:position w:val="-5"/>
                        <w:sz w:val="22"/>
                      </w:rPr>
                      <w:t>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Where</w:t>
      </w:r>
      <w:r>
        <w:rPr>
          <w:spacing w:val="-2"/>
        </w:rPr>
        <w:t> </w:t>
      </w:r>
      <w:r>
        <w:rPr/>
        <w:t>D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discrimination index</w:t>
      </w:r>
    </w:p>
    <w:p>
      <w:pPr>
        <w:pStyle w:val="BodyText"/>
      </w:pPr>
    </w:p>
    <w:p>
      <w:pPr>
        <w:pStyle w:val="BodyText"/>
        <w:spacing w:line="480" w:lineRule="auto"/>
        <w:ind w:left="1340" w:right="5653"/>
        <w:jc w:val="both"/>
      </w:pPr>
      <w:r>
        <w:rPr/>
        <w:t>Ru</w:t>
      </w:r>
      <w:r>
        <w:rPr>
          <w:spacing w:val="-3"/>
        </w:rPr>
        <w:t> </w:t>
      </w:r>
      <w:r>
        <w:rPr/>
        <w:t>=</w:t>
      </w:r>
      <w:r>
        <w:rPr>
          <w:spacing w:val="-3"/>
        </w:rPr>
        <w:t> </w:t>
      </w:r>
      <w:r>
        <w:rPr/>
        <w:t>Number</w:t>
      </w:r>
      <w:r>
        <w:rPr>
          <w:spacing w:val="-2"/>
        </w:rPr>
        <w:t> </w:t>
      </w:r>
      <w:r>
        <w:rPr/>
        <w:t>among</w:t>
      </w:r>
      <w:r>
        <w:rPr>
          <w:spacing w:val="-5"/>
        </w:rPr>
        <w:t> </w:t>
      </w:r>
      <w:r>
        <w:rPr/>
        <w:t>upper</w:t>
      </w:r>
      <w:r>
        <w:rPr>
          <w:spacing w:val="-2"/>
        </w:rPr>
        <w:t> </w:t>
      </w:r>
      <w:r>
        <w:rPr/>
        <w:t>27%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respondents</w:t>
      </w:r>
      <w:r>
        <w:rPr>
          <w:spacing w:val="-57"/>
        </w:rPr>
        <w:t> </w:t>
      </w:r>
      <w:r>
        <w:rPr/>
        <w:t>Ri = Number among lower 27% of respondents</w:t>
      </w:r>
      <w:r>
        <w:rPr>
          <w:spacing w:val="-57"/>
        </w:rPr>
        <w:t> </w:t>
      </w:r>
      <w:r>
        <w:rPr/>
        <w:t>N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total number of</w:t>
      </w:r>
      <w:r>
        <w:rPr>
          <w:spacing w:val="-2"/>
        </w:rPr>
        <w:t> </w:t>
      </w:r>
      <w:r>
        <w:rPr/>
        <w:t>respondents</w:t>
      </w:r>
    </w:p>
    <w:p>
      <w:pPr>
        <w:pStyle w:val="BodyText"/>
        <w:spacing w:line="480" w:lineRule="auto"/>
        <w:ind w:left="1340" w:right="1436"/>
        <w:jc w:val="both"/>
      </w:pPr>
      <w:r>
        <w:rPr/>
        <w:t>Items showing little or no difficulty or items that show a percentage of success in favour of</w:t>
      </w:r>
      <w:r>
        <w:rPr>
          <w:spacing w:val="1"/>
        </w:rPr>
        <w:t> </w:t>
      </w:r>
      <w:r>
        <w:rPr/>
        <w:t>the</w:t>
      </w:r>
      <w:r>
        <w:rPr>
          <w:spacing w:val="31"/>
        </w:rPr>
        <w:t> </w:t>
      </w:r>
      <w:r>
        <w:rPr/>
        <w:t>poor</w:t>
      </w:r>
      <w:r>
        <w:rPr>
          <w:spacing w:val="32"/>
        </w:rPr>
        <w:t> </w:t>
      </w:r>
      <w:r>
        <w:rPr/>
        <w:t>group</w:t>
      </w:r>
      <w:r>
        <w:rPr>
          <w:spacing w:val="31"/>
        </w:rPr>
        <w:t> </w:t>
      </w:r>
      <w:r>
        <w:rPr/>
        <w:t>should</w:t>
      </w:r>
      <w:r>
        <w:rPr>
          <w:spacing w:val="33"/>
        </w:rPr>
        <w:t> </w:t>
      </w:r>
      <w:r>
        <w:rPr/>
        <w:t>either</w:t>
      </w:r>
      <w:r>
        <w:rPr>
          <w:spacing w:val="31"/>
        </w:rPr>
        <w:t> </w:t>
      </w:r>
      <w:r>
        <w:rPr/>
        <w:t>be</w:t>
      </w:r>
      <w:r>
        <w:rPr>
          <w:spacing w:val="32"/>
        </w:rPr>
        <w:t> </w:t>
      </w:r>
      <w:r>
        <w:rPr/>
        <w:t>eliminated</w:t>
      </w:r>
      <w:r>
        <w:rPr>
          <w:spacing w:val="31"/>
        </w:rPr>
        <w:t> </w:t>
      </w:r>
      <w:r>
        <w:rPr/>
        <w:t>or</w:t>
      </w:r>
      <w:r>
        <w:rPr>
          <w:spacing w:val="32"/>
        </w:rPr>
        <w:t> </w:t>
      </w:r>
      <w:r>
        <w:rPr/>
        <w:t>re-examined</w:t>
      </w:r>
      <w:r>
        <w:rPr>
          <w:spacing w:val="32"/>
        </w:rPr>
        <w:t> </w:t>
      </w:r>
      <w:r>
        <w:rPr/>
        <w:t>for</w:t>
      </w:r>
      <w:r>
        <w:rPr>
          <w:spacing w:val="31"/>
        </w:rPr>
        <w:t> </w:t>
      </w:r>
      <w:r>
        <w:rPr/>
        <w:t>vagueness</w:t>
      </w:r>
      <w:r>
        <w:rPr>
          <w:spacing w:val="32"/>
        </w:rPr>
        <w:t> </w:t>
      </w:r>
      <w:r>
        <w:rPr/>
        <w:t>and</w:t>
      </w:r>
      <w:r>
        <w:rPr>
          <w:spacing w:val="33"/>
        </w:rPr>
        <w:t> </w:t>
      </w:r>
      <w:r>
        <w:rPr/>
        <w:t>ambiguity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such item should be</w:t>
      </w:r>
      <w:r>
        <w:rPr>
          <w:spacing w:val="1"/>
        </w:rPr>
        <w:t> </w:t>
      </w:r>
      <w:r>
        <w:rPr/>
        <w:t>re-worded.</w:t>
      </w:r>
    </w:p>
    <w:p>
      <w:pPr>
        <w:pStyle w:val="BodyText"/>
      </w:pPr>
    </w:p>
    <w:p>
      <w:pPr>
        <w:pStyle w:val="BodyText"/>
        <w:spacing w:line="480" w:lineRule="auto"/>
        <w:ind w:left="1340" w:right="1441"/>
        <w:jc w:val="both"/>
      </w:pPr>
      <w:r>
        <w:rPr/>
        <w:t>Discrimination index for each item is calculated by subtracting the number of students in</w:t>
      </w:r>
      <w:r>
        <w:rPr>
          <w:spacing w:val="1"/>
        </w:rPr>
        <w:t> </w:t>
      </w:r>
      <w:r>
        <w:rPr/>
        <w:t>the lower group who answered the item correctly from the number of students in the upper</w:t>
      </w:r>
      <w:r>
        <w:rPr>
          <w:spacing w:val="1"/>
        </w:rPr>
        <w:t> </w:t>
      </w:r>
      <w:r>
        <w:rPr/>
        <w:t>group who got the item correctly.</w:t>
      </w:r>
      <w:r>
        <w:rPr>
          <w:spacing w:val="1"/>
        </w:rPr>
        <w:t> </w:t>
      </w:r>
      <w:r>
        <w:rPr/>
        <w:t>The figure is divided by half number of students in both</w:t>
      </w:r>
      <w:r>
        <w:rPr>
          <w:spacing w:val="1"/>
        </w:rPr>
        <w:t> </w:t>
      </w:r>
      <w:r>
        <w:rPr/>
        <w:t>groups by</w:t>
      </w:r>
      <w:r>
        <w:rPr>
          <w:spacing w:val="-5"/>
        </w:rPr>
        <w:t> </w:t>
      </w:r>
      <w:r>
        <w:rPr/>
        <w:t>the number of students in one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groups.</w:t>
      </w:r>
    </w:p>
    <w:p>
      <w:pPr>
        <w:pStyle w:val="BodyText"/>
        <w:spacing w:line="480" w:lineRule="auto"/>
        <w:ind w:left="1340" w:right="1439"/>
        <w:jc w:val="both"/>
      </w:pPr>
      <w:r>
        <w:rPr/>
        <w:t>The discrimination index which ranges between 0.30 and 0.70 is regarded as moderately</w:t>
      </w:r>
      <w:r>
        <w:rPr>
          <w:spacing w:val="1"/>
        </w:rPr>
        <w:t> </w:t>
      </w:r>
      <w:r>
        <w:rPr/>
        <w:t>positive and is accepted for the present study. This was used in selecting the final items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test ECPT See</w:t>
      </w:r>
      <w:r>
        <w:rPr>
          <w:spacing w:val="-2"/>
        </w:rPr>
        <w:t> </w:t>
      </w:r>
      <w:r>
        <w:rPr/>
        <w:t>Appendix</w:t>
      </w:r>
      <w:r>
        <w:rPr>
          <w:spacing w:val="2"/>
        </w:rPr>
        <w:t> </w:t>
      </w:r>
      <w:r>
        <w:rPr/>
        <w:t>VII.</w:t>
      </w:r>
    </w:p>
    <w:p>
      <w:pPr>
        <w:spacing w:after="0" w:line="480" w:lineRule="auto"/>
        <w:jc w:val="both"/>
        <w:sectPr>
          <w:type w:val="continuous"/>
          <w:pgSz w:w="12240" w:h="15840"/>
          <w:pgMar w:top="1180" w:bottom="2420" w:left="640" w:right="0"/>
        </w:sectPr>
      </w:pPr>
    </w:p>
    <w:p>
      <w:pPr>
        <w:pStyle w:val="Heading2"/>
        <w:numPr>
          <w:ilvl w:val="1"/>
          <w:numId w:val="25"/>
        </w:numPr>
        <w:tabs>
          <w:tab w:pos="2061" w:val="left" w:leader="none"/>
        </w:tabs>
        <w:spacing w:line="240" w:lineRule="auto" w:before="76" w:after="0"/>
        <w:ind w:left="2060" w:right="0" w:hanging="721"/>
        <w:jc w:val="both"/>
      </w:pPr>
      <w:bookmarkStart w:name="_TOC_250011" w:id="31"/>
      <w:r>
        <w:rPr/>
        <w:t>Administration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bookmarkEnd w:id="31"/>
      <w:r>
        <w:rPr/>
        <w:t>Treatment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The</w:t>
      </w:r>
      <w:r>
        <w:rPr>
          <w:spacing w:val="1"/>
        </w:rPr>
        <w:t> </w:t>
      </w:r>
      <w:r>
        <w:rPr/>
        <w:t>lesson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steps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Djwantoro‟s</w:t>
      </w:r>
      <w:r>
        <w:rPr>
          <w:spacing w:val="1"/>
        </w:rPr>
        <w:t> </w:t>
      </w:r>
      <w:r>
        <w:rPr/>
        <w:t>(2010)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 instructional strategy. Thus, the instructions was administered according to</w:t>
      </w:r>
      <w:r>
        <w:rPr>
          <w:spacing w:val="1"/>
        </w:rPr>
        <w:t> </w:t>
      </w:r>
      <w:r>
        <w:rPr/>
        <w:t>stages</w:t>
      </w:r>
      <w:r>
        <w:rPr>
          <w:spacing w:val="-1"/>
        </w:rPr>
        <w:t> </w:t>
      </w:r>
      <w:r>
        <w:rPr/>
        <w:t>outlined below:</w:t>
      </w:r>
    </w:p>
    <w:p>
      <w:pPr>
        <w:pStyle w:val="BodyText"/>
        <w:spacing w:line="480" w:lineRule="auto"/>
        <w:ind w:left="2420" w:right="1438" w:hanging="1080"/>
        <w:jc w:val="both"/>
      </w:pPr>
      <w:r>
        <w:rPr>
          <w:b/>
        </w:rPr>
        <w:t>Step 1:</w:t>
      </w:r>
      <w:r>
        <w:rPr>
          <w:b/>
          <w:spacing w:val="1"/>
        </w:rPr>
        <w:t> </w:t>
      </w:r>
      <w:r>
        <w:rPr/>
        <w:t>Introduction, assessing the previous knowledge or skill of the learner through</w:t>
      </w:r>
      <w:r>
        <w:rPr>
          <w:spacing w:val="1"/>
        </w:rPr>
        <w:t> </w:t>
      </w:r>
      <w:r>
        <w:rPr/>
        <w:t>discussion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questioning such as what is Ecology?</w:t>
      </w:r>
    </w:p>
    <w:p>
      <w:pPr>
        <w:pStyle w:val="BodyText"/>
        <w:spacing w:line="480" w:lineRule="auto"/>
        <w:ind w:left="2420" w:right="1436" w:hanging="1080"/>
        <w:jc w:val="both"/>
      </w:pPr>
      <w:r>
        <w:rPr>
          <w:b/>
        </w:rPr>
        <w:t>Step II:</w:t>
      </w:r>
      <w:r>
        <w:rPr>
          <w:b/>
          <w:spacing w:val="1"/>
        </w:rPr>
        <w:t> </w:t>
      </w:r>
      <w:r>
        <w:rPr/>
        <w:t>Task</w:t>
      </w:r>
      <w:r>
        <w:rPr>
          <w:spacing w:val="1"/>
        </w:rPr>
        <w:t> </w:t>
      </w:r>
      <w:r>
        <w:rPr/>
        <w:t>discussion.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step</w:t>
      </w:r>
      <w:r>
        <w:rPr>
          <w:spacing w:val="1"/>
        </w:rPr>
        <w:t> </w:t>
      </w:r>
      <w:r>
        <w:rPr/>
        <w:t>involves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introductory</w:t>
      </w:r>
      <w:r>
        <w:rPr>
          <w:spacing w:val="1"/>
        </w:rPr>
        <w:t> </w:t>
      </w:r>
      <w:r>
        <w:rPr/>
        <w:t>part</w:t>
      </w:r>
      <w:r>
        <w:rPr>
          <w:spacing w:val="60"/>
        </w:rPr>
        <w:t> </w:t>
      </w:r>
      <w:r>
        <w:rPr/>
        <w:t>to</w:t>
      </w:r>
      <w:r>
        <w:rPr>
          <w:spacing w:val="60"/>
        </w:rPr>
        <w:t> </w:t>
      </w:r>
      <w:r>
        <w:rPr/>
        <w:t>raise</w:t>
      </w:r>
      <w:r>
        <w:rPr>
          <w:spacing w:val="60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topics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connect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previous</w:t>
      </w:r>
      <w:r>
        <w:rPr>
          <w:spacing w:val="1"/>
        </w:rPr>
        <w:t> </w:t>
      </w:r>
      <w:r>
        <w:rPr/>
        <w:t>knowledge.</w:t>
      </w:r>
      <w:r>
        <w:rPr>
          <w:spacing w:val="1"/>
        </w:rPr>
        <w:t> </w:t>
      </w:r>
      <w:r>
        <w:rPr/>
        <w:t>It is then followed by the</w:t>
      </w:r>
      <w:r>
        <w:rPr>
          <w:spacing w:val="1"/>
        </w:rPr>
        <w:t> </w:t>
      </w:r>
      <w:r>
        <w:rPr/>
        <w:t>theoretical background of the</w:t>
      </w:r>
      <w:r>
        <w:rPr>
          <w:spacing w:val="60"/>
        </w:rPr>
        <w:t> </w:t>
      </w:r>
      <w:r>
        <w:rPr/>
        <w:t>concept</w:t>
      </w:r>
      <w:r>
        <w:rPr>
          <w:spacing w:val="1"/>
        </w:rPr>
        <w:t> </w:t>
      </w:r>
      <w:r>
        <w:rPr/>
        <w:t>such</w:t>
      </w:r>
      <w:r>
        <w:rPr>
          <w:spacing w:val="-2"/>
        </w:rPr>
        <w:t> </w:t>
      </w:r>
      <w:r>
        <w:rPr/>
        <w:t>as the Basic Ecology</w:t>
      </w:r>
      <w:r>
        <w:rPr>
          <w:spacing w:val="-4"/>
        </w:rPr>
        <w:t> </w:t>
      </w:r>
      <w:r>
        <w:rPr/>
        <w:t>Concept.</w:t>
      </w:r>
      <w:r>
        <w:rPr>
          <w:spacing w:val="59"/>
        </w:rPr>
        <w:t> </w:t>
      </w:r>
      <w:r>
        <w:rPr/>
        <w:t>This is</w:t>
      </w:r>
      <w:r>
        <w:rPr>
          <w:spacing w:val="-1"/>
        </w:rPr>
        <w:t> </w:t>
      </w:r>
      <w:r>
        <w:rPr/>
        <w:t>done</w:t>
      </w:r>
      <w:r>
        <w:rPr>
          <w:spacing w:val="1"/>
        </w:rPr>
        <w:t> </w:t>
      </w:r>
      <w:r>
        <w:rPr/>
        <w:t>in traditional lecture</w:t>
      </w:r>
      <w:r>
        <w:rPr>
          <w:spacing w:val="-3"/>
        </w:rPr>
        <w:t> </w:t>
      </w:r>
      <w:r>
        <w:rPr/>
        <w:t>format.</w:t>
      </w:r>
    </w:p>
    <w:p>
      <w:pPr>
        <w:pStyle w:val="BodyText"/>
        <w:spacing w:line="480" w:lineRule="auto" w:before="1"/>
        <w:ind w:left="2420" w:right="1436" w:hanging="1080"/>
        <w:jc w:val="both"/>
      </w:pPr>
      <w:r>
        <w:rPr>
          <w:b/>
        </w:rPr>
        <w:t>Step III:    </w:t>
      </w:r>
      <w:r>
        <w:rPr/>
        <w:t>Students were carefully divided into groups of five (5) and were presented with</w:t>
      </w:r>
      <w:r>
        <w:rPr>
          <w:spacing w:val="1"/>
        </w:rPr>
        <w:t> </w:t>
      </w:r>
      <w:r>
        <w:rPr/>
        <w:t>a task to achieve a common goal. This was followed by distributing procedures</w:t>
      </w:r>
      <w:r>
        <w:rPr>
          <w:spacing w:val="1"/>
        </w:rPr>
        <w:t> </w:t>
      </w:r>
      <w:r>
        <w:rPr/>
        <w:t>or steps, hints, questions, cue cards which are scaffolds. The scaffolds were</w:t>
      </w:r>
      <w:r>
        <w:rPr>
          <w:spacing w:val="1"/>
        </w:rPr>
        <w:t> </w:t>
      </w:r>
      <w:r>
        <w:rPr/>
        <w:t>carefully selected and prepared to be relevant and useful to the task which were</w:t>
      </w:r>
      <w:r>
        <w:rPr>
          <w:spacing w:val="1"/>
        </w:rPr>
        <w:t> </w:t>
      </w:r>
      <w:r>
        <w:rPr/>
        <w:t>within the students‟ ZPD. At this stage, teacher turns role to become coach or</w:t>
      </w:r>
      <w:r>
        <w:rPr>
          <w:spacing w:val="1"/>
        </w:rPr>
        <w:t> </w:t>
      </w:r>
      <w:r>
        <w:rPr/>
        <w:t>facilitator providing additional help or clarification to those in need individually</w:t>
      </w:r>
      <w:r>
        <w:rPr>
          <w:spacing w:val="-57"/>
        </w:rPr>
        <w:t> </w:t>
      </w:r>
      <w:r>
        <w:rPr/>
        <w:t>or group. Students are allowed to make mistakes and to progress in their own</w:t>
      </w:r>
      <w:r>
        <w:rPr>
          <w:spacing w:val="1"/>
        </w:rPr>
        <w:t> </w:t>
      </w:r>
      <w:r>
        <w:rPr/>
        <w:t>pace.</w:t>
      </w:r>
      <w:r>
        <w:rPr>
          <w:spacing w:val="1"/>
        </w:rPr>
        <w:t> </w:t>
      </w:r>
      <w:r>
        <w:rPr/>
        <w:t>If a common mistake is found, further clarification for the whole groups</w:t>
      </w:r>
      <w:r>
        <w:rPr>
          <w:spacing w:val="1"/>
        </w:rPr>
        <w:t> </w:t>
      </w:r>
      <w:r>
        <w:rPr/>
        <w:t>will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given.</w:t>
      </w:r>
    </w:p>
    <w:p>
      <w:pPr>
        <w:pStyle w:val="BodyText"/>
        <w:spacing w:line="480" w:lineRule="auto" w:before="1"/>
        <w:ind w:left="2420" w:right="1437" w:hanging="1080"/>
        <w:jc w:val="both"/>
      </w:pPr>
      <w:r>
        <w:rPr>
          <w:b/>
        </w:rPr>
        <w:t>Step IV:</w:t>
      </w:r>
      <w:r>
        <w:rPr>
          <w:b/>
          <w:spacing w:val="61"/>
        </w:rPr>
        <w:t> </w:t>
      </w:r>
      <w:r>
        <w:rPr/>
        <w:t>There is a whole class</w:t>
      </w:r>
      <w:r>
        <w:rPr>
          <w:spacing w:val="60"/>
        </w:rPr>
        <w:t> </w:t>
      </w:r>
      <w:r>
        <w:rPr/>
        <w:t>discussion of students findings</w:t>
      </w:r>
      <w:r>
        <w:rPr>
          <w:spacing w:val="60"/>
        </w:rPr>
        <w:t> </w:t>
      </w:r>
      <w:r>
        <w:rPr/>
        <w:t>on the task.   Students</w:t>
      </w:r>
      <w:r>
        <w:rPr>
          <w:spacing w:val="1"/>
        </w:rPr>
        <w:t> </w:t>
      </w:r>
      <w:r>
        <w:rPr/>
        <w:t>gave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responses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solutions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task.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</w:t>
      </w:r>
      <w:r>
        <w:rPr>
          <w:spacing w:val="1"/>
        </w:rPr>
        <w:t> </w:t>
      </w:r>
      <w:r>
        <w:rPr/>
        <w:t>is</w:t>
      </w:r>
      <w:r>
        <w:rPr>
          <w:spacing w:val="60"/>
        </w:rPr>
        <w:t> </w:t>
      </w:r>
      <w:r>
        <w:rPr/>
        <w:t>withdrawn</w:t>
      </w:r>
      <w:r>
        <w:rPr>
          <w:spacing w:val="1"/>
        </w:rPr>
        <w:t> </w:t>
      </w:r>
      <w:r>
        <w:rPr/>
        <w:t>(fading)</w:t>
      </w:r>
      <w:r>
        <w:rPr>
          <w:spacing w:val="-1"/>
        </w:rPr>
        <w:t> </w:t>
      </w:r>
      <w:r>
        <w:rPr/>
        <w:t>as students gained competence.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2420" w:right="1438" w:hanging="1080"/>
        <w:jc w:val="both"/>
      </w:pPr>
      <w:r>
        <w:rPr>
          <w:b/>
        </w:rPr>
        <w:t>Step V:</w:t>
      </w:r>
      <w:r>
        <w:rPr>
          <w:b/>
          <w:spacing w:val="1"/>
        </w:rPr>
        <w:t> </w:t>
      </w:r>
      <w:r>
        <w:rPr/>
        <w:t>Evaluation: Questions are asked based on the topic taught and objectives of the</w:t>
      </w:r>
      <w:r>
        <w:rPr>
          <w:spacing w:val="1"/>
        </w:rPr>
        <w:t> </w:t>
      </w:r>
      <w:r>
        <w:rPr/>
        <w:t>lesson. It is a key to evaluate students‟ understanding and provide positive and</w:t>
      </w:r>
      <w:r>
        <w:rPr>
          <w:spacing w:val="1"/>
        </w:rPr>
        <w:t> </w:t>
      </w:r>
      <w:r>
        <w:rPr/>
        <w:t>corrective</w:t>
      </w:r>
      <w:r>
        <w:rPr>
          <w:spacing w:val="-2"/>
        </w:rPr>
        <w:t> </w:t>
      </w:r>
      <w:r>
        <w:rPr/>
        <w:t>feedback.</w:t>
      </w:r>
    </w:p>
    <w:p>
      <w:pPr>
        <w:pStyle w:val="Heading2"/>
        <w:spacing w:before="5"/>
        <w:ind w:left="2600"/>
        <w:jc w:val="both"/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3848100</wp:posOffset>
            </wp:positionH>
            <wp:positionV relativeFrom="paragraph">
              <wp:posOffset>839382</wp:posOffset>
            </wp:positionV>
            <wp:extent cx="75685" cy="233362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3848100</wp:posOffset>
            </wp:positionH>
            <wp:positionV relativeFrom="paragraph">
              <wp:posOffset>1881417</wp:posOffset>
            </wp:positionV>
            <wp:extent cx="75685" cy="233362"/>
            <wp:effectExtent l="0" t="0" r="0" b="0"/>
            <wp:wrapNone/>
            <wp:docPr id="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Here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scaffolding</w:t>
      </w:r>
      <w:r>
        <w:rPr>
          <w:spacing w:val="-4"/>
        </w:rPr>
        <w:t> </w:t>
      </w:r>
      <w:r>
        <w:rPr/>
        <w:t>Lesson Model</w:t>
      </w:r>
      <w:r>
        <w:rPr>
          <w:spacing w:val="-2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in a</w:t>
      </w:r>
      <w:r>
        <w:rPr>
          <w:spacing w:val="-1"/>
        </w:rPr>
        <w:t> </w:t>
      </w:r>
      <w:r>
        <w:rPr/>
        <w:t>Flow</w:t>
      </w:r>
      <w:r>
        <w:rPr>
          <w:spacing w:val="1"/>
        </w:rPr>
        <w:t> </w:t>
      </w:r>
      <w:r>
        <w:rPr/>
        <w:t>Chart</w:t>
      </w:r>
    </w:p>
    <w:p>
      <w:pPr>
        <w:pStyle w:val="BodyText"/>
        <w:spacing w:before="9"/>
        <w:rPr>
          <w:b/>
          <w:sz w:val="10"/>
        </w:rPr>
      </w:pPr>
      <w:r>
        <w:rPr/>
        <w:pict>
          <v:shape style="position:absolute;margin-left:207pt;margin-top:8.558203pt;width:216pt;height:45pt;mso-position-horizontal-relative:page;mso-position-vertical-relative:paragraph;z-index:-15708672;mso-wrap-distance-left:0;mso-wrap-distance-right:0" type="#_x0000_t202" filled="false" stroked="true" strokeweight=".75pt" strokecolor="#000000">
            <v:textbox inset="0,0,0,0">
              <w:txbxContent>
                <w:p>
                  <w:pPr>
                    <w:spacing w:line="251" w:lineRule="exact" w:before="70"/>
                    <w:ind w:left="355" w:right="351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sz w:val="22"/>
                    </w:rPr>
                    <w:t>Step 1</w:t>
                  </w:r>
                </w:p>
                <w:p>
                  <w:pPr>
                    <w:spacing w:before="0"/>
                    <w:ind w:left="355" w:right="352" w:firstLine="0"/>
                    <w:jc w:val="center"/>
                    <w:rPr>
                      <w:sz w:val="22"/>
                    </w:rPr>
                  </w:pPr>
                  <w:r>
                    <w:rPr>
                      <w:sz w:val="22"/>
                    </w:rPr>
                    <w:t>Introduction: Assessment of Past lessons</w:t>
                  </w:r>
                  <w:r>
                    <w:rPr>
                      <w:spacing w:val="-5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relevant to Ecology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207pt;margin-top:71.6082pt;width:216pt;height:62.95pt;mso-position-horizontal-relative:page;mso-position-vertical-relative:paragraph;z-index:-15708160;mso-wrap-distance-left:0;mso-wrap-distance-right:0" type="#_x0000_t202" filled="false" stroked="true" strokeweight=".75pt" strokecolor="#000000">
            <v:textbox inset="0,0,0,0">
              <w:txbxContent>
                <w:p>
                  <w:pPr>
                    <w:spacing w:line="275" w:lineRule="exact" w:before="71"/>
                    <w:ind w:left="353" w:right="352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Step</w:t>
                  </w:r>
                  <w:r>
                    <w:rPr>
                      <w:b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II</w:t>
                  </w:r>
                </w:p>
                <w:p>
                  <w:pPr>
                    <w:spacing w:line="244" w:lineRule="auto" w:before="0"/>
                    <w:ind w:left="144" w:right="139" w:firstLine="0"/>
                    <w:jc w:val="both"/>
                    <w:rPr>
                      <w:sz w:val="22"/>
                    </w:rPr>
                  </w:pPr>
                  <w:r>
                    <w:rPr>
                      <w:sz w:val="22"/>
                    </w:rPr>
                    <w:t>Task definition of Ecological Terms. Direct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interaction of teachers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and students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on the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task</w:t>
                  </w:r>
                  <w:r>
                    <w:rPr>
                      <w:spacing w:val="-4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through lecture method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207pt;margin-top:152.6082pt;width:216pt;height:63pt;mso-position-horizontal-relative:page;mso-position-vertical-relative:paragraph;z-index:-15707648;mso-wrap-distance-left:0;mso-wrap-distance-right:0" type="#_x0000_t202" filled="false" stroked="true" strokeweight=".75pt" strokecolor="#000000">
            <v:textbox inset="0,0,0,0">
              <w:txbxContent>
                <w:p>
                  <w:pPr>
                    <w:spacing w:line="275" w:lineRule="exact" w:before="71"/>
                    <w:ind w:left="351" w:right="352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Step</w:t>
                  </w:r>
                  <w:r>
                    <w:rPr>
                      <w:b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III</w:t>
                  </w:r>
                </w:p>
                <w:p>
                  <w:pPr>
                    <w:spacing w:line="244" w:lineRule="auto" w:before="0"/>
                    <w:ind w:left="336" w:right="337" w:firstLine="2"/>
                    <w:jc w:val="center"/>
                    <w:rPr>
                      <w:sz w:val="22"/>
                    </w:rPr>
                  </w:pPr>
                  <w:r>
                    <w:rPr>
                      <w:sz w:val="22"/>
                    </w:rPr>
                    <w:t>Students activities using scaffolds –</w:t>
                  </w:r>
                  <w:r>
                    <w:rPr>
                      <w:spacing w:val="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questions, partial solutions, explanations,</w:t>
                  </w:r>
                  <w:r>
                    <w:rPr>
                      <w:spacing w:val="-53"/>
                      <w:sz w:val="22"/>
                    </w:rPr>
                    <w:t> </w:t>
                  </w:r>
                  <w:r>
                    <w:rPr>
                      <w:sz w:val="22"/>
                    </w:rPr>
                    <w:t>hand-outs</w:t>
                  </w:r>
                  <w:r>
                    <w:rPr>
                      <w:spacing w:val="-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etc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before="1"/>
        <w:rPr>
          <w:b/>
        </w:rPr>
      </w:pPr>
    </w:p>
    <w:p>
      <w:pPr>
        <w:pStyle w:val="BodyText"/>
        <w:ind w:left="5420"/>
        <w:rPr>
          <w:sz w:val="20"/>
        </w:rPr>
      </w:pPr>
      <w:r>
        <w:rPr>
          <w:sz w:val="20"/>
        </w:rPr>
        <w:drawing>
          <wp:inline distT="0" distB="0" distL="0" distR="0">
            <wp:extent cx="75685" cy="233362"/>
            <wp:effectExtent l="0" t="0" r="0" b="0"/>
            <wp:docPr id="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3492"/>
        <w:rPr>
          <w:sz w:val="20"/>
        </w:rPr>
      </w:pPr>
      <w:r>
        <w:rPr>
          <w:position w:val="0"/>
          <w:sz w:val="20"/>
        </w:rPr>
        <w:pict>
          <v:shape style="width:216pt;height:60.65pt;mso-position-horizontal-relative:char;mso-position-vertical-relative:line" type="#_x0000_t202" filled="false" stroked="true" strokeweight=".75pt" strokecolor="#000000">
            <w10:anchorlock/>
            <v:textbox inset="0,0,0,0">
              <w:txbxContent>
                <w:p>
                  <w:pPr>
                    <w:spacing w:line="274" w:lineRule="exact" w:before="71"/>
                    <w:ind w:left="352" w:right="352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Step</w:t>
                  </w:r>
                  <w:r>
                    <w:rPr>
                      <w:b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IV</w:t>
                  </w:r>
                </w:p>
                <w:p>
                  <w:pPr>
                    <w:pStyle w:val="BodyText"/>
                    <w:ind w:left="430" w:right="430" w:firstLine="55"/>
                    <w:jc w:val="both"/>
                  </w:pPr>
                  <w:r>
                    <w:rPr/>
                    <w:t>Whole class discussion of students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findings on the Ecological concepts</w:t>
                  </w:r>
                  <w:r>
                    <w:rPr>
                      <w:spacing w:val="-57"/>
                    </w:rPr>
                    <w:t> </w:t>
                  </w:r>
                  <w:r>
                    <w:rPr/>
                    <w:t>taught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withouts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the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use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of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Scaffolds</w:t>
                  </w:r>
                </w:p>
              </w:txbxContent>
            </v:textbox>
            <v:stroke dashstyle="solid"/>
          </v:shape>
        </w:pict>
      </w:r>
      <w:r>
        <w:rPr>
          <w:position w:val="0"/>
          <w:sz w:val="20"/>
        </w:rPr>
      </w:r>
    </w:p>
    <w:p>
      <w:pPr>
        <w:pStyle w:val="BodyText"/>
        <w:spacing w:before="1"/>
        <w:rPr>
          <w:b/>
        </w:rPr>
      </w:pPr>
      <w:r>
        <w:rPr/>
        <w:pict>
          <v:shape style="position:absolute;margin-left:207pt;margin-top:16.200001pt;width:216pt;height:63pt;mso-position-horizontal-relative:page;mso-position-vertical-relative:paragraph;z-index:-15706624;mso-wrap-distance-left:0;mso-wrap-distance-right:0" type="#_x0000_t202" filled="false" stroked="true" strokeweight=".75pt" strokecolor="#000000">
            <v:textbox inset="0,0,0,0">
              <w:txbxContent>
                <w:p>
                  <w:pPr>
                    <w:spacing w:line="275" w:lineRule="exact" w:before="70"/>
                    <w:ind w:left="353" w:right="352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Step</w:t>
                  </w:r>
                  <w:r>
                    <w:rPr>
                      <w:b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V</w:t>
                  </w:r>
                </w:p>
                <w:p>
                  <w:pPr>
                    <w:spacing w:before="0"/>
                    <w:ind w:left="354" w:right="352" w:firstLine="0"/>
                    <w:jc w:val="center"/>
                    <w:rPr>
                      <w:sz w:val="22"/>
                    </w:rPr>
                  </w:pPr>
                  <w:r>
                    <w:rPr>
                      <w:sz w:val="22"/>
                    </w:rPr>
                    <w:t>Evaluation and feedback. Ask questions</w:t>
                  </w:r>
                  <w:r>
                    <w:rPr>
                      <w:spacing w:val="-5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based on the topic taught and objectives</w:t>
                  </w:r>
                  <w:r>
                    <w:rPr>
                      <w:spacing w:val="-52"/>
                      <w:sz w:val="22"/>
                    </w:rPr>
                    <w:t> </w:t>
                  </w:r>
                  <w:r>
                    <w:rPr>
                      <w:sz w:val="22"/>
                    </w:rPr>
                    <w:t>of</w:t>
                  </w:r>
                  <w:r>
                    <w:rPr>
                      <w:spacing w:val="-1"/>
                      <w:sz w:val="22"/>
                    </w:rPr>
                    <w:t> </w:t>
                  </w:r>
                  <w:r>
                    <w:rPr>
                      <w:sz w:val="22"/>
                    </w:rPr>
                    <w:t>the lesson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before="164"/>
        <w:ind w:left="2780" w:right="0" w:firstLine="0"/>
        <w:jc w:val="left"/>
        <w:rPr>
          <w:b/>
          <w:sz w:val="20"/>
        </w:rPr>
      </w:pPr>
      <w:r>
        <w:rPr>
          <w:b/>
          <w:sz w:val="20"/>
        </w:rPr>
        <w:t>Fig.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3.3: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A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flowchart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of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Scaffolding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Instructional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Strategy</w:t>
      </w:r>
    </w:p>
    <w:p>
      <w:pPr>
        <w:spacing w:before="1"/>
        <w:ind w:left="2780" w:right="0" w:firstLine="0"/>
        <w:jc w:val="left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3898900</wp:posOffset>
            </wp:positionH>
            <wp:positionV relativeFrom="paragraph">
              <wp:posOffset>-1308740</wp:posOffset>
            </wp:positionV>
            <wp:extent cx="75685" cy="233362"/>
            <wp:effectExtent l="0" t="0" r="0" b="0"/>
            <wp:wrapNone/>
            <wp:docPr id="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</w:rPr>
        <w:t>Source: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Adapted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from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Djwantoro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(2010).</w:t>
      </w:r>
    </w:p>
    <w:p>
      <w:pPr>
        <w:pStyle w:val="BodyText"/>
        <w:rPr>
          <w:b/>
        </w:rPr>
      </w:pPr>
    </w:p>
    <w:p>
      <w:pPr>
        <w:pStyle w:val="Heading2"/>
        <w:spacing w:before="161"/>
      </w:pPr>
      <w:r>
        <w:rPr/>
        <w:t>Teaching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Control</w:t>
      </w:r>
      <w:r>
        <w:rPr>
          <w:spacing w:val="-1"/>
        </w:rPr>
        <w:t> </w:t>
      </w:r>
      <w:r>
        <w:rPr/>
        <w:t>Group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1340" w:right="1435"/>
      </w:pPr>
      <w:r>
        <w:rPr/>
        <w:t>The</w:t>
      </w:r>
      <w:r>
        <w:rPr>
          <w:spacing w:val="2"/>
        </w:rPr>
        <w:t> </w:t>
      </w:r>
      <w:r>
        <w:rPr/>
        <w:t>control</w:t>
      </w:r>
      <w:r>
        <w:rPr>
          <w:spacing w:val="7"/>
        </w:rPr>
        <w:t> </w:t>
      </w:r>
      <w:r>
        <w:rPr/>
        <w:t>group</w:t>
      </w:r>
      <w:r>
        <w:rPr>
          <w:spacing w:val="3"/>
        </w:rPr>
        <w:t> </w:t>
      </w:r>
      <w:r>
        <w:rPr/>
        <w:t>was</w:t>
      </w:r>
      <w:r>
        <w:rPr>
          <w:spacing w:val="3"/>
        </w:rPr>
        <w:t> </w:t>
      </w:r>
      <w:r>
        <w:rPr/>
        <w:t>taught</w:t>
      </w:r>
      <w:r>
        <w:rPr>
          <w:spacing w:val="5"/>
        </w:rPr>
        <w:t> </w:t>
      </w:r>
      <w:r>
        <w:rPr/>
        <w:t>using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conventional</w:t>
      </w:r>
      <w:r>
        <w:rPr>
          <w:spacing w:val="5"/>
        </w:rPr>
        <w:t> </w:t>
      </w:r>
      <w:r>
        <w:rPr/>
        <w:t>lecture</w:t>
      </w:r>
      <w:r>
        <w:rPr>
          <w:spacing w:val="3"/>
        </w:rPr>
        <w:t> </w:t>
      </w:r>
      <w:r>
        <w:rPr/>
        <w:t>method.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teacher</w:t>
      </w:r>
      <w:r>
        <w:rPr>
          <w:spacing w:val="3"/>
        </w:rPr>
        <w:t> </w:t>
      </w:r>
      <w:r>
        <w:rPr/>
        <w:t>taught</w:t>
      </w:r>
      <w:r>
        <w:rPr>
          <w:spacing w:val="5"/>
        </w:rPr>
        <w:t> </w:t>
      </w:r>
      <w:r>
        <w:rPr/>
        <w:t>by</w:t>
      </w:r>
      <w:r>
        <w:rPr>
          <w:spacing w:val="-57"/>
        </w:rPr>
        <w:t> </w:t>
      </w:r>
      <w:r>
        <w:rPr/>
        <w:t>defining,</w:t>
      </w:r>
      <w:r>
        <w:rPr>
          <w:spacing w:val="1"/>
        </w:rPr>
        <w:t> </w:t>
      </w:r>
      <w:r>
        <w:rPr/>
        <w:t>explaining</w:t>
      </w:r>
      <w:r>
        <w:rPr>
          <w:spacing w:val="-2"/>
        </w:rPr>
        <w:t> </w:t>
      </w:r>
      <w:r>
        <w:rPr/>
        <w:t>the concepts</w:t>
      </w:r>
      <w:r>
        <w:rPr>
          <w:spacing w:val="-1"/>
        </w:rPr>
        <w:t> </w:t>
      </w:r>
      <w:r>
        <w:rPr/>
        <w:t>under Ecology</w:t>
      </w:r>
      <w:r>
        <w:rPr>
          <w:spacing w:val="-5"/>
        </w:rPr>
        <w:t> </w:t>
      </w:r>
      <w:r>
        <w:rPr/>
        <w:t>similar 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Scaffolding</w:t>
      </w:r>
      <w:r>
        <w:rPr>
          <w:spacing w:val="-1"/>
        </w:rPr>
        <w:t> </w:t>
      </w:r>
      <w:r>
        <w:rPr/>
        <w:t>Strategy.</w:t>
      </w:r>
    </w:p>
    <w:p>
      <w:pPr>
        <w:spacing w:after="0" w:line="480" w:lineRule="auto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numPr>
          <w:ilvl w:val="1"/>
          <w:numId w:val="25"/>
        </w:numPr>
        <w:tabs>
          <w:tab w:pos="2060" w:val="left" w:leader="none"/>
          <w:tab w:pos="2061" w:val="left" w:leader="none"/>
        </w:tabs>
        <w:spacing w:line="240" w:lineRule="auto" w:before="76" w:after="0"/>
        <w:ind w:left="2060" w:right="0" w:hanging="721"/>
        <w:jc w:val="left"/>
      </w:pPr>
      <w:bookmarkStart w:name="_TOC_250010" w:id="32"/>
      <w:r>
        <w:rPr/>
        <w:t>Method</w:t>
      </w:r>
      <w:r>
        <w:rPr>
          <w:spacing w:val="-2"/>
        </w:rPr>
        <w:t> </w:t>
      </w:r>
      <w:r>
        <w:rPr/>
        <w:t>of Data</w:t>
      </w:r>
      <w:r>
        <w:rPr>
          <w:spacing w:val="-1"/>
        </w:rPr>
        <w:t> </w:t>
      </w:r>
      <w:bookmarkEnd w:id="32"/>
      <w:r>
        <w:rPr/>
        <w:t>Collection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620"/>
      </w:pPr>
      <w:r>
        <w:rPr/>
        <w:t>The</w:t>
      </w:r>
      <w:r>
        <w:rPr>
          <w:spacing w:val="8"/>
        </w:rPr>
        <w:t> </w:t>
      </w:r>
      <w:r>
        <w:rPr/>
        <w:t>data</w:t>
      </w:r>
      <w:r>
        <w:rPr>
          <w:spacing w:val="11"/>
        </w:rPr>
        <w:t> </w:t>
      </w:r>
      <w:r>
        <w:rPr/>
        <w:t>were</w:t>
      </w:r>
      <w:r>
        <w:rPr>
          <w:spacing w:val="10"/>
        </w:rPr>
        <w:t> </w:t>
      </w:r>
      <w:r>
        <w:rPr/>
        <w:t>collected</w:t>
      </w:r>
      <w:r>
        <w:rPr>
          <w:spacing w:val="9"/>
        </w:rPr>
        <w:t> </w:t>
      </w:r>
      <w:r>
        <w:rPr/>
        <w:t>through</w:t>
      </w:r>
      <w:r>
        <w:rPr>
          <w:spacing w:val="11"/>
        </w:rPr>
        <w:t> </w:t>
      </w:r>
      <w:r>
        <w:rPr/>
        <w:t>the</w:t>
      </w:r>
      <w:r>
        <w:rPr>
          <w:spacing w:val="8"/>
        </w:rPr>
        <w:t> </w:t>
      </w:r>
      <w:r>
        <w:rPr/>
        <w:t>research</w:t>
      </w:r>
      <w:r>
        <w:rPr>
          <w:spacing w:val="11"/>
        </w:rPr>
        <w:t> </w:t>
      </w:r>
      <w:r>
        <w:rPr/>
        <w:t>instruments.</w:t>
      </w:r>
      <w:r>
        <w:rPr>
          <w:spacing w:val="10"/>
        </w:rPr>
        <w:t> </w:t>
      </w:r>
      <w:r>
        <w:rPr/>
        <w:t>Three</w:t>
      </w:r>
      <w:r>
        <w:rPr>
          <w:spacing w:val="10"/>
        </w:rPr>
        <w:t> </w:t>
      </w:r>
      <w:r>
        <w:rPr/>
        <w:t>types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data</w:t>
      </w:r>
      <w:r>
        <w:rPr>
          <w:spacing w:val="8"/>
        </w:rPr>
        <w:t> </w:t>
      </w:r>
      <w:r>
        <w:rPr/>
        <w:t>were</w:t>
      </w:r>
      <w:r>
        <w:rPr>
          <w:spacing w:val="-57"/>
        </w:rPr>
        <w:t> </w:t>
      </w:r>
      <w:r>
        <w:rPr/>
        <w:t>collected</w:t>
      </w:r>
      <w:r>
        <w:rPr>
          <w:spacing w:val="-1"/>
        </w:rPr>
        <w:t> </w:t>
      </w:r>
      <w:r>
        <w:rPr/>
        <w:t>during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 work. These</w:t>
      </w:r>
      <w:r>
        <w:rPr>
          <w:spacing w:val="1"/>
        </w:rPr>
        <w:t> </w:t>
      </w:r>
      <w:r>
        <w:rPr/>
        <w:t>are:</w:t>
      </w:r>
    </w:p>
    <w:p>
      <w:pPr>
        <w:pStyle w:val="ListParagraph"/>
        <w:numPr>
          <w:ilvl w:val="0"/>
          <w:numId w:val="32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Pretest</w:t>
      </w:r>
      <w:r>
        <w:rPr>
          <w:spacing w:val="-2"/>
          <w:sz w:val="24"/>
        </w:rPr>
        <w:t> </w:t>
      </w:r>
      <w:r>
        <w:rPr>
          <w:sz w:val="24"/>
        </w:rPr>
        <w:t>(to</w:t>
      </w:r>
      <w:r>
        <w:rPr>
          <w:spacing w:val="-2"/>
          <w:sz w:val="24"/>
        </w:rPr>
        <w:t> </w:t>
      </w:r>
      <w:r>
        <w:rPr>
          <w:sz w:val="24"/>
        </w:rPr>
        <w:t>ascertain</w:t>
      </w:r>
      <w:r>
        <w:rPr>
          <w:spacing w:val="-2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group equivalents)</w:t>
      </w:r>
    </w:p>
    <w:p>
      <w:pPr>
        <w:pStyle w:val="BodyText"/>
      </w:pPr>
    </w:p>
    <w:p>
      <w:pPr>
        <w:pStyle w:val="ListParagraph"/>
        <w:numPr>
          <w:ilvl w:val="0"/>
          <w:numId w:val="32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Posttest</w:t>
      </w:r>
      <w:r>
        <w:rPr>
          <w:spacing w:val="-2"/>
          <w:sz w:val="24"/>
        </w:rPr>
        <w:t> </w:t>
      </w:r>
      <w:r>
        <w:rPr>
          <w:sz w:val="24"/>
        </w:rPr>
        <w:t>(to</w:t>
      </w:r>
      <w:r>
        <w:rPr>
          <w:spacing w:val="-1"/>
          <w:sz w:val="24"/>
        </w:rPr>
        <w:t> </w:t>
      </w:r>
      <w:r>
        <w:rPr>
          <w:sz w:val="24"/>
        </w:rPr>
        <w:t>ascertain</w:t>
      </w:r>
      <w:r>
        <w:rPr>
          <w:spacing w:val="-1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level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attitude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concept</w:t>
      </w:r>
      <w:r>
        <w:rPr>
          <w:spacing w:val="-1"/>
          <w:sz w:val="24"/>
        </w:rPr>
        <w:t> </w:t>
      </w:r>
      <w:r>
        <w:rPr>
          <w:sz w:val="24"/>
        </w:rPr>
        <w:t>taught)</w:t>
      </w:r>
    </w:p>
    <w:p>
      <w:pPr>
        <w:pStyle w:val="BodyText"/>
      </w:pPr>
    </w:p>
    <w:p>
      <w:pPr>
        <w:pStyle w:val="ListParagraph"/>
        <w:numPr>
          <w:ilvl w:val="0"/>
          <w:numId w:val="32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Postpost</w:t>
      </w:r>
      <w:r>
        <w:rPr>
          <w:spacing w:val="-2"/>
          <w:sz w:val="24"/>
        </w:rPr>
        <w:t> </w:t>
      </w:r>
      <w:r>
        <w:rPr>
          <w:sz w:val="24"/>
        </w:rPr>
        <w:t>test</w:t>
      </w:r>
      <w:r>
        <w:rPr>
          <w:spacing w:val="-2"/>
          <w:sz w:val="24"/>
        </w:rPr>
        <w:t> </w:t>
      </w:r>
      <w:r>
        <w:rPr>
          <w:sz w:val="24"/>
        </w:rPr>
        <w:t>(to</w:t>
      </w:r>
      <w:r>
        <w:rPr>
          <w:spacing w:val="-1"/>
          <w:sz w:val="24"/>
        </w:rPr>
        <w:t> </w:t>
      </w:r>
      <w:r>
        <w:rPr>
          <w:sz w:val="24"/>
        </w:rPr>
        <w:t>ascertain</w:t>
      </w:r>
      <w:r>
        <w:rPr>
          <w:spacing w:val="-2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retention</w:t>
      </w:r>
      <w:r>
        <w:rPr>
          <w:spacing w:val="-2"/>
          <w:sz w:val="24"/>
        </w:rPr>
        <w:t> </w:t>
      </w:r>
      <w:r>
        <w:rPr>
          <w:sz w:val="24"/>
        </w:rPr>
        <w:t>level)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pStyle w:val="Heading2"/>
        <w:numPr>
          <w:ilvl w:val="1"/>
          <w:numId w:val="2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</w:pPr>
      <w:bookmarkStart w:name="_TOC_250009" w:id="33"/>
      <w:r>
        <w:rPr/>
        <w:t>Method</w:t>
      </w:r>
      <w:r>
        <w:rPr>
          <w:spacing w:val="-1"/>
        </w:rPr>
        <w:t> </w:t>
      </w:r>
      <w:bookmarkEnd w:id="33"/>
      <w:r>
        <w:rPr/>
        <w:t>of Data Analysis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data collected from this study</w:t>
      </w:r>
      <w:r>
        <w:rPr>
          <w:spacing w:val="-6"/>
        </w:rPr>
        <w:t> </w:t>
      </w:r>
      <w:r>
        <w:rPr/>
        <w:t>was used in two</w:t>
      </w:r>
      <w:r>
        <w:rPr>
          <w:spacing w:val="-1"/>
        </w:rPr>
        <w:t> </w:t>
      </w:r>
      <w:r>
        <w:rPr/>
        <w:t>folds.</w:t>
      </w:r>
    </w:p>
    <w:p>
      <w:pPr>
        <w:pStyle w:val="BodyText"/>
        <w:spacing w:before="5"/>
      </w:pPr>
    </w:p>
    <w:p>
      <w:pPr>
        <w:pStyle w:val="Heading2"/>
        <w:jc w:val="both"/>
      </w:pPr>
      <w:r>
        <w:rPr/>
        <w:t>Answering</w:t>
      </w:r>
      <w:r>
        <w:rPr>
          <w:spacing w:val="-2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Questions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45"/>
        <w:jc w:val="both"/>
      </w:pPr>
      <w:r>
        <w:rPr/>
        <w:t>The data collected for the purpose of research question was analyzed in form of mean</w:t>
      </w:r>
      <w:r>
        <w:rPr>
          <w:spacing w:val="1"/>
        </w:rPr>
        <w:t> </w:t>
      </w:r>
      <w:r>
        <w:rPr/>
        <w:t>scores and standard deviation and mean difference and also mean rank, sum of mean rank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mean rank difference</w:t>
      </w:r>
      <w:r>
        <w:rPr>
          <w:spacing w:val="1"/>
        </w:rPr>
        <w:t> </w:t>
      </w:r>
      <w:r>
        <w:rPr/>
        <w:t>was used.</w:t>
      </w:r>
    </w:p>
    <w:p>
      <w:pPr>
        <w:pStyle w:val="Heading2"/>
        <w:spacing w:before="5"/>
        <w:jc w:val="both"/>
      </w:pPr>
      <w:r>
        <w:rPr/>
        <w:t>The</w:t>
      </w:r>
      <w:r>
        <w:rPr>
          <w:spacing w:val="-2"/>
        </w:rPr>
        <w:t> </w:t>
      </w:r>
      <w:r>
        <w:rPr/>
        <w:t>Hypotheses</w:t>
      </w:r>
      <w:r>
        <w:rPr>
          <w:spacing w:val="-1"/>
        </w:rPr>
        <w:t> </w:t>
      </w:r>
      <w:r>
        <w:rPr/>
        <w:t>Testing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hypotheses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tested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P&lt;0.05 level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significance.</w:t>
      </w:r>
    </w:p>
    <w:p>
      <w:pPr>
        <w:pStyle w:val="BodyText"/>
      </w:pPr>
    </w:p>
    <w:p>
      <w:pPr>
        <w:pStyle w:val="BodyText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null</w:t>
      </w:r>
      <w:r>
        <w:rPr>
          <w:spacing w:val="-1"/>
        </w:rPr>
        <w:t> </w:t>
      </w:r>
      <w:r>
        <w:rPr/>
        <w:t>hypotheses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re-stated</w:t>
      </w:r>
      <w:r>
        <w:rPr>
          <w:spacing w:val="-1"/>
        </w:rPr>
        <w:t> </w:t>
      </w:r>
      <w:r>
        <w:rPr/>
        <w:t>below</w:t>
      </w:r>
      <w:r>
        <w:rPr>
          <w:spacing w:val="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statistical</w:t>
      </w:r>
      <w:r>
        <w:rPr>
          <w:spacing w:val="-1"/>
        </w:rPr>
        <w:t> </w:t>
      </w:r>
      <w:r>
        <w:rPr/>
        <w:t>analysis used</w:t>
      </w:r>
      <w:r>
        <w:rPr>
          <w:spacing w:val="-2"/>
        </w:rPr>
        <w:t> </w:t>
      </w:r>
      <w:r>
        <w:rPr/>
        <w:t>as</w:t>
      </w:r>
      <w:r>
        <w:rPr>
          <w:spacing w:val="1"/>
        </w:rPr>
        <w:t> </w:t>
      </w:r>
      <w:r>
        <w:rPr/>
        <w:t>follows:</w:t>
      </w:r>
    </w:p>
    <w:p>
      <w:pPr>
        <w:pStyle w:val="BodyText"/>
      </w:pPr>
    </w:p>
    <w:p>
      <w:pPr>
        <w:pStyle w:val="BodyText"/>
        <w:spacing w:line="480" w:lineRule="auto"/>
        <w:ind w:left="2151" w:right="1436" w:hanging="720"/>
        <w:jc w:val="both"/>
      </w:pPr>
      <w:r>
        <w:rPr/>
        <w:t>H</w:t>
      </w:r>
      <w:r>
        <w:rPr>
          <w:vertAlign w:val="subscript"/>
        </w:rPr>
        <w:t>01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is no significant difference between the mean performance scores of senior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secondary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"/>
          <w:vertAlign w:val="baseline"/>
        </w:rPr>
        <w:t> </w:t>
      </w:r>
      <w:r>
        <w:rPr>
          <w:vertAlign w:val="baseline"/>
        </w:rPr>
        <w:t>II</w:t>
      </w:r>
      <w:r>
        <w:rPr>
          <w:spacing w:val="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1"/>
          <w:vertAlign w:val="baseline"/>
        </w:rPr>
        <w:t> </w:t>
      </w:r>
      <w:r>
        <w:rPr>
          <w:vertAlign w:val="baseline"/>
        </w:rPr>
        <w:t>concepts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Instructional</w:t>
      </w:r>
      <w:r>
        <w:rPr>
          <w:spacing w:val="-57"/>
          <w:vertAlign w:val="baseline"/>
        </w:rPr>
        <w:t> </w:t>
      </w:r>
      <w:r>
        <w:rPr>
          <w:vertAlign w:val="baseline"/>
        </w:rPr>
        <w:t>Strategy</w:t>
      </w:r>
      <w:r>
        <w:rPr>
          <w:spacing w:val="-4"/>
          <w:vertAlign w:val="baseline"/>
        </w:rPr>
        <w:t> </w:t>
      </w:r>
      <w:r>
        <w:rPr>
          <w:vertAlign w:val="baseline"/>
        </w:rPr>
        <w:t>and those</w:t>
      </w:r>
      <w:r>
        <w:rPr>
          <w:spacing w:val="-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2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"/>
          <w:vertAlign w:val="baseline"/>
        </w:rPr>
        <w:t> </w:t>
      </w:r>
      <w:r>
        <w:rPr>
          <w:vertAlign w:val="baseline"/>
        </w:rPr>
        <w:t>Lecture</w:t>
      </w:r>
      <w:r>
        <w:rPr>
          <w:spacing w:val="-2"/>
          <w:vertAlign w:val="baseline"/>
        </w:rPr>
        <w:t> </w:t>
      </w:r>
      <w:r>
        <w:rPr>
          <w:vertAlign w:val="baseline"/>
        </w:rPr>
        <w:t>Method.</w:t>
      </w:r>
    </w:p>
    <w:p>
      <w:pPr>
        <w:pStyle w:val="BodyText"/>
        <w:spacing w:before="1"/>
        <w:ind w:left="2151"/>
        <w:jc w:val="both"/>
      </w:pPr>
      <w:r>
        <w:rPr/>
        <w:t>Independent</w:t>
      </w:r>
      <w:r>
        <w:rPr>
          <w:spacing w:val="-1"/>
        </w:rPr>
        <w:t> </w:t>
      </w:r>
      <w:r>
        <w:rPr/>
        <w:t>Sample</w:t>
      </w:r>
      <w:r>
        <w:rPr>
          <w:spacing w:val="-2"/>
        </w:rPr>
        <w:t> </w:t>
      </w:r>
      <w:r>
        <w:rPr/>
        <w:t>t-test was</w:t>
      </w:r>
      <w:r>
        <w:rPr>
          <w:spacing w:val="-1"/>
        </w:rPr>
        <w:t> </w:t>
      </w:r>
      <w:r>
        <w:rPr/>
        <w:t>used to</w:t>
      </w:r>
      <w:r>
        <w:rPr>
          <w:spacing w:val="-1"/>
        </w:rPr>
        <w:t> </w:t>
      </w:r>
      <w:r>
        <w:rPr/>
        <w:t>test this</w:t>
      </w:r>
      <w:r>
        <w:rPr>
          <w:spacing w:val="-1"/>
        </w:rPr>
        <w:t> </w:t>
      </w:r>
      <w:r>
        <w:rPr/>
        <w:t>hypothesis.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2060" w:right="1442" w:hanging="720"/>
        <w:jc w:val="both"/>
      </w:pPr>
      <w:r>
        <w:rPr/>
        <w:t>H</w:t>
      </w:r>
      <w:r>
        <w:rPr>
          <w:vertAlign w:val="subscript"/>
        </w:rPr>
        <w:t>02</w:t>
      </w:r>
      <w:r>
        <w:rPr>
          <w:vertAlign w:val="baseline"/>
        </w:rPr>
        <w:t>: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is</w:t>
      </w:r>
      <w:r>
        <w:rPr>
          <w:spacing w:val="60"/>
          <w:vertAlign w:val="baseline"/>
        </w:rPr>
        <w:t> </w:t>
      </w:r>
      <w:r>
        <w:rPr>
          <w:vertAlign w:val="baseline"/>
        </w:rPr>
        <w:t>no</w:t>
      </w:r>
      <w:r>
        <w:rPr>
          <w:spacing w:val="60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60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60"/>
          <w:vertAlign w:val="baseline"/>
        </w:rPr>
        <w:t> </w:t>
      </w:r>
      <w:r>
        <w:rPr>
          <w:vertAlign w:val="baseline"/>
        </w:rPr>
        <w:t>between the</w:t>
      </w:r>
      <w:r>
        <w:rPr>
          <w:spacing w:val="60"/>
          <w:vertAlign w:val="baseline"/>
        </w:rPr>
        <w:t> </w:t>
      </w:r>
      <w:r>
        <w:rPr>
          <w:vertAlign w:val="baseline"/>
        </w:rPr>
        <w:t>mean performance scores</w:t>
      </w:r>
      <w:r>
        <w:rPr>
          <w:spacing w:val="60"/>
          <w:vertAlign w:val="baseline"/>
        </w:rPr>
        <w:t> </w:t>
      </w:r>
      <w:r>
        <w:rPr>
          <w:vertAlign w:val="baseline"/>
        </w:rPr>
        <w:t>of male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female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1"/>
          <w:vertAlign w:val="baseline"/>
        </w:rPr>
        <w:t> </w:t>
      </w:r>
      <w:r>
        <w:rPr>
          <w:vertAlign w:val="baseline"/>
        </w:rPr>
        <w:t>concepts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Instructional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Strategy.</w:t>
      </w:r>
      <w:r>
        <w:rPr>
          <w:spacing w:val="4"/>
          <w:vertAlign w:val="baseline"/>
        </w:rPr>
        <w:t> </w:t>
      </w:r>
      <w:r>
        <w:rPr>
          <w:vertAlign w:val="baseline"/>
        </w:rPr>
        <w:t>Independent</w:t>
      </w:r>
      <w:r>
        <w:rPr>
          <w:spacing w:val="-1"/>
          <w:vertAlign w:val="baseline"/>
        </w:rPr>
        <w:t> </w:t>
      </w:r>
      <w:r>
        <w:rPr>
          <w:vertAlign w:val="baseline"/>
        </w:rPr>
        <w:t>samples t-test</w:t>
      </w:r>
      <w:r>
        <w:rPr>
          <w:spacing w:val="-1"/>
          <w:vertAlign w:val="baseline"/>
        </w:rPr>
        <w:t> </w:t>
      </w:r>
      <w:r>
        <w:rPr>
          <w:vertAlign w:val="baseline"/>
        </w:rPr>
        <w:t>was used</w:t>
      </w:r>
      <w:r>
        <w:rPr>
          <w:spacing w:val="-1"/>
          <w:vertAlign w:val="baseline"/>
        </w:rPr>
        <w:t> </w:t>
      </w:r>
      <w:r>
        <w:rPr>
          <w:vertAlign w:val="baseline"/>
        </w:rPr>
        <w:t>to test this</w:t>
      </w:r>
      <w:r>
        <w:rPr>
          <w:spacing w:val="-1"/>
          <w:vertAlign w:val="baseline"/>
        </w:rPr>
        <w:t> </w:t>
      </w:r>
      <w:r>
        <w:rPr>
          <w:vertAlign w:val="baseline"/>
        </w:rPr>
        <w:t>hypothesis.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tabs>
          <w:tab w:pos="2060" w:val="left" w:leader="none"/>
        </w:tabs>
        <w:spacing w:line="480" w:lineRule="auto" w:before="72"/>
        <w:ind w:left="2060" w:right="1443" w:hanging="720"/>
      </w:pPr>
      <w:r>
        <w:rPr/>
        <w:t>H</w:t>
      </w:r>
      <w:r>
        <w:rPr>
          <w:vertAlign w:val="subscript"/>
        </w:rPr>
        <w:t>03</w:t>
      </w:r>
      <w:r>
        <w:rPr>
          <w:vertAlign w:val="baseline"/>
        </w:rPr>
        <w:t>:</w:t>
        <w:tab/>
        <w:t>There</w:t>
      </w:r>
      <w:r>
        <w:rPr>
          <w:spacing w:val="9"/>
          <w:vertAlign w:val="baseline"/>
        </w:rPr>
        <w:t> </w:t>
      </w:r>
      <w:r>
        <w:rPr>
          <w:vertAlign w:val="baseline"/>
        </w:rPr>
        <w:t>is</w:t>
      </w:r>
      <w:r>
        <w:rPr>
          <w:spacing w:val="11"/>
          <w:vertAlign w:val="baseline"/>
        </w:rPr>
        <w:t> </w:t>
      </w:r>
      <w:r>
        <w:rPr>
          <w:vertAlign w:val="baseline"/>
        </w:rPr>
        <w:t>no</w:t>
      </w:r>
      <w:r>
        <w:rPr>
          <w:spacing w:val="10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11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9"/>
          <w:vertAlign w:val="baseline"/>
        </w:rPr>
        <w:t> </w:t>
      </w:r>
      <w:r>
        <w:rPr>
          <w:vertAlign w:val="baseline"/>
        </w:rPr>
        <w:t>in</w:t>
      </w:r>
      <w:r>
        <w:rPr>
          <w:spacing w:val="11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retention</w:t>
      </w:r>
      <w:r>
        <w:rPr>
          <w:spacing w:val="13"/>
          <w:vertAlign w:val="baseline"/>
        </w:rPr>
        <w:t> </w:t>
      </w:r>
      <w:r>
        <w:rPr>
          <w:vertAlign w:val="baseline"/>
        </w:rPr>
        <w:t>of</w:t>
      </w:r>
      <w:r>
        <w:rPr>
          <w:spacing w:val="10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5"/>
          <w:vertAlign w:val="baseline"/>
        </w:rPr>
        <w:t> </w:t>
      </w:r>
      <w:r>
        <w:rPr>
          <w:vertAlign w:val="baseline"/>
        </w:rPr>
        <w:t>concepts</w:t>
      </w:r>
      <w:r>
        <w:rPr>
          <w:spacing w:val="12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1"/>
          <w:vertAlign w:val="baseline"/>
        </w:rPr>
        <w:t> </w:t>
      </w:r>
      <w:r>
        <w:rPr>
          <w:vertAlign w:val="baseline"/>
        </w:rPr>
        <w:t>using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-1"/>
          <w:vertAlign w:val="baseline"/>
        </w:rPr>
        <w:t> </w:t>
      </w:r>
      <w:r>
        <w:rPr>
          <w:vertAlign w:val="baseline"/>
        </w:rPr>
        <w:t>Instructional Strategy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Lecture Method.</w:t>
      </w:r>
    </w:p>
    <w:p>
      <w:pPr>
        <w:pStyle w:val="BodyText"/>
        <w:ind w:left="2060"/>
      </w:pPr>
      <w:r>
        <w:rPr/>
        <w:t>Comparative</w:t>
      </w:r>
      <w:r>
        <w:rPr>
          <w:spacing w:val="-2"/>
        </w:rPr>
        <w:t> </w:t>
      </w:r>
      <w:r>
        <w:rPr/>
        <w:t>sample</w:t>
      </w:r>
      <w:r>
        <w:rPr>
          <w:spacing w:val="-1"/>
        </w:rPr>
        <w:t> </w:t>
      </w:r>
      <w:r>
        <w:rPr/>
        <w:t>t-test was</w:t>
      </w:r>
      <w:r>
        <w:rPr>
          <w:spacing w:val="-1"/>
        </w:rPr>
        <w:t> </w:t>
      </w:r>
      <w:r>
        <w:rPr/>
        <w:t>used to</w:t>
      </w:r>
      <w:r>
        <w:rPr>
          <w:spacing w:val="-1"/>
        </w:rPr>
        <w:t> </w:t>
      </w:r>
      <w:r>
        <w:rPr/>
        <w:t>test this</w:t>
      </w:r>
      <w:r>
        <w:rPr>
          <w:spacing w:val="-1"/>
        </w:rPr>
        <w:t> </w:t>
      </w:r>
      <w:r>
        <w:rPr/>
        <w:t>hypothesis.</w:t>
      </w:r>
    </w:p>
    <w:p>
      <w:pPr>
        <w:pStyle w:val="BodyText"/>
      </w:pPr>
    </w:p>
    <w:p>
      <w:pPr>
        <w:pStyle w:val="BodyText"/>
        <w:tabs>
          <w:tab w:pos="2151" w:val="left" w:leader="none"/>
        </w:tabs>
        <w:spacing w:line="480" w:lineRule="auto"/>
        <w:ind w:left="2151" w:right="1441" w:hanging="812"/>
      </w:pPr>
      <w:r>
        <w:rPr/>
        <w:t>H</w:t>
      </w:r>
      <w:r>
        <w:rPr>
          <w:vertAlign w:val="subscript"/>
        </w:rPr>
        <w:t>04</w:t>
      </w:r>
      <w:r>
        <w:rPr>
          <w:vertAlign w:val="baseline"/>
        </w:rPr>
        <w:t>:</w:t>
        <w:tab/>
        <w:t>There</w:t>
      </w:r>
      <w:r>
        <w:rPr>
          <w:spacing w:val="4"/>
          <w:vertAlign w:val="baseline"/>
        </w:rPr>
        <w:t> </w:t>
      </w:r>
      <w:r>
        <w:rPr>
          <w:vertAlign w:val="baseline"/>
        </w:rPr>
        <w:t>is</w:t>
      </w:r>
      <w:r>
        <w:rPr>
          <w:spacing w:val="7"/>
          <w:vertAlign w:val="baseline"/>
        </w:rPr>
        <w:t> </w:t>
      </w:r>
      <w:r>
        <w:rPr>
          <w:vertAlign w:val="baseline"/>
        </w:rPr>
        <w:t>no</w:t>
      </w:r>
      <w:r>
        <w:rPr>
          <w:spacing w:val="5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7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8"/>
          <w:vertAlign w:val="baseline"/>
        </w:rPr>
        <w:t> </w:t>
      </w:r>
      <w:r>
        <w:rPr>
          <w:vertAlign w:val="baseline"/>
        </w:rPr>
        <w:t>in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6"/>
          <w:vertAlign w:val="baseline"/>
        </w:rPr>
        <w:t> </w:t>
      </w:r>
      <w:r>
        <w:rPr>
          <w:vertAlign w:val="baseline"/>
        </w:rPr>
        <w:t>retention</w:t>
      </w:r>
      <w:r>
        <w:rPr>
          <w:spacing w:val="8"/>
          <w:vertAlign w:val="baseline"/>
        </w:rPr>
        <w:t> </w:t>
      </w:r>
      <w:r>
        <w:rPr>
          <w:vertAlign w:val="baseline"/>
        </w:rPr>
        <w:t>of</w:t>
      </w:r>
      <w:r>
        <w:rPr>
          <w:spacing w:val="6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2"/>
          <w:vertAlign w:val="baseline"/>
        </w:rPr>
        <w:t> </w:t>
      </w:r>
      <w:r>
        <w:rPr>
          <w:vertAlign w:val="baseline"/>
        </w:rPr>
        <w:t>concepts</w:t>
      </w:r>
      <w:r>
        <w:rPr>
          <w:spacing w:val="6"/>
          <w:vertAlign w:val="baseline"/>
        </w:rPr>
        <w:t> </w:t>
      </w:r>
      <w:r>
        <w:rPr>
          <w:vertAlign w:val="baseline"/>
        </w:rPr>
        <w:t>of</w:t>
      </w:r>
      <w:r>
        <w:rPr>
          <w:spacing w:val="10"/>
          <w:vertAlign w:val="baseline"/>
        </w:rPr>
        <w:t> </w:t>
      </w:r>
      <w:r>
        <w:rPr>
          <w:vertAlign w:val="baseline"/>
        </w:rPr>
        <w:t>male</w:t>
      </w:r>
      <w:r>
        <w:rPr>
          <w:spacing w:val="5"/>
          <w:vertAlign w:val="baseline"/>
        </w:rPr>
        <w:t> </w:t>
      </w:r>
      <w:r>
        <w:rPr>
          <w:vertAlign w:val="baseline"/>
        </w:rPr>
        <w:t>and</w:t>
      </w:r>
      <w:r>
        <w:rPr>
          <w:spacing w:val="-57"/>
          <w:vertAlign w:val="baseline"/>
        </w:rPr>
        <w:t> </w:t>
      </w:r>
      <w:r>
        <w:rPr>
          <w:vertAlign w:val="baseline"/>
        </w:rPr>
        <w:t>female</w:t>
      </w:r>
      <w:r>
        <w:rPr>
          <w:spacing w:val="-2"/>
          <w:vertAlign w:val="baseline"/>
        </w:rPr>
        <w:t> </w:t>
      </w:r>
      <w:r>
        <w:rPr>
          <w:vertAlign w:val="baseline"/>
        </w:rPr>
        <w:t>subjects taught</w:t>
      </w:r>
      <w:r>
        <w:rPr>
          <w:spacing w:val="-1"/>
          <w:vertAlign w:val="baseline"/>
        </w:rPr>
        <w:t> </w:t>
      </w:r>
      <w:r>
        <w:rPr>
          <w:vertAlign w:val="baseline"/>
        </w:rPr>
        <w:t>using</w:t>
      </w:r>
      <w:r>
        <w:rPr>
          <w:spacing w:val="-2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2"/>
          <w:vertAlign w:val="baseline"/>
        </w:rPr>
        <w:t> </w:t>
      </w:r>
      <w:r>
        <w:rPr>
          <w:vertAlign w:val="baseline"/>
        </w:rPr>
        <w:t>Instructional</w:t>
      </w:r>
      <w:r>
        <w:rPr>
          <w:spacing w:val="-1"/>
          <w:vertAlign w:val="baseline"/>
        </w:rPr>
        <w:t> </w:t>
      </w:r>
      <w:r>
        <w:rPr>
          <w:vertAlign w:val="baseline"/>
        </w:rPr>
        <w:t>Strategy.</w:t>
      </w:r>
    </w:p>
    <w:p>
      <w:pPr>
        <w:pStyle w:val="BodyText"/>
        <w:ind w:left="2151"/>
      </w:pPr>
      <w:r>
        <w:rPr/>
        <w:t>Independent</w:t>
      </w:r>
      <w:r>
        <w:rPr>
          <w:spacing w:val="-1"/>
        </w:rPr>
        <w:t> </w:t>
      </w:r>
      <w:r>
        <w:rPr/>
        <w:t>sample</w:t>
      </w:r>
      <w:r>
        <w:rPr>
          <w:spacing w:val="-2"/>
        </w:rPr>
        <w:t> </w:t>
      </w:r>
      <w:r>
        <w:rPr/>
        <w:t>t-test was</w:t>
      </w:r>
      <w:r>
        <w:rPr>
          <w:spacing w:val="-1"/>
        </w:rPr>
        <w:t> </w:t>
      </w:r>
      <w:r>
        <w:rPr/>
        <w:t>used to</w:t>
      </w:r>
      <w:r>
        <w:rPr>
          <w:spacing w:val="-1"/>
        </w:rPr>
        <w:t> </w:t>
      </w:r>
      <w:r>
        <w:rPr/>
        <w:t>test this</w:t>
      </w:r>
      <w:r>
        <w:rPr>
          <w:spacing w:val="-1"/>
        </w:rPr>
        <w:t> </w:t>
      </w:r>
      <w:r>
        <w:rPr/>
        <w:t>hypothesis.</w:t>
      </w:r>
    </w:p>
    <w:p>
      <w:pPr>
        <w:pStyle w:val="BodyText"/>
      </w:pPr>
    </w:p>
    <w:p>
      <w:pPr>
        <w:pStyle w:val="BodyText"/>
        <w:tabs>
          <w:tab w:pos="2151" w:val="left" w:leader="none"/>
        </w:tabs>
        <w:spacing w:line="480" w:lineRule="auto"/>
        <w:ind w:left="2151" w:right="1436" w:hanging="812"/>
      </w:pPr>
      <w:r>
        <w:rPr/>
        <w:t>H</w:t>
      </w:r>
      <w:r>
        <w:rPr>
          <w:vertAlign w:val="subscript"/>
        </w:rPr>
        <w:t>05</w:t>
      </w:r>
      <w:r>
        <w:rPr>
          <w:vertAlign w:val="baseline"/>
        </w:rPr>
        <w:t>:</w:t>
        <w:tab/>
        <w:t>There</w:t>
      </w:r>
      <w:r>
        <w:rPr>
          <w:spacing w:val="16"/>
          <w:vertAlign w:val="baseline"/>
        </w:rPr>
        <w:t> </w:t>
      </w:r>
      <w:r>
        <w:rPr>
          <w:vertAlign w:val="baseline"/>
        </w:rPr>
        <w:t>is</w:t>
      </w:r>
      <w:r>
        <w:rPr>
          <w:spacing w:val="18"/>
          <w:vertAlign w:val="baseline"/>
        </w:rPr>
        <w:t> </w:t>
      </w:r>
      <w:r>
        <w:rPr>
          <w:vertAlign w:val="baseline"/>
        </w:rPr>
        <w:t>no</w:t>
      </w:r>
      <w:r>
        <w:rPr>
          <w:spacing w:val="17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18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17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22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attitude</w:t>
      </w:r>
      <w:r>
        <w:rPr>
          <w:spacing w:val="17"/>
          <w:vertAlign w:val="baseline"/>
        </w:rPr>
        <w:t> </w:t>
      </w:r>
      <w:r>
        <w:rPr>
          <w:vertAlign w:val="baseline"/>
        </w:rPr>
        <w:t>of</w:t>
      </w:r>
      <w:r>
        <w:rPr>
          <w:spacing w:val="17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8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9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-57"/>
          <w:vertAlign w:val="baseline"/>
        </w:rPr>
        <w:t> </w:t>
      </w:r>
      <w:r>
        <w:rPr>
          <w:vertAlign w:val="baseline"/>
        </w:rPr>
        <w:t>with</w:t>
      </w:r>
      <w:r>
        <w:rPr>
          <w:spacing w:val="-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1"/>
          <w:vertAlign w:val="baseline"/>
        </w:rPr>
        <w:t> </w:t>
      </w:r>
      <w:r>
        <w:rPr>
          <w:vertAlign w:val="baseline"/>
        </w:rPr>
        <w:t>Instructional Strategy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those</w:t>
      </w:r>
      <w:r>
        <w:rPr>
          <w:spacing w:val="-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-1"/>
          <w:vertAlign w:val="baseline"/>
        </w:rPr>
        <w:t> </w:t>
      </w:r>
      <w:r>
        <w:rPr>
          <w:vertAlign w:val="baseline"/>
        </w:rPr>
        <w:t>using</w:t>
      </w:r>
      <w:r>
        <w:rPr>
          <w:spacing w:val="-2"/>
          <w:vertAlign w:val="baseline"/>
        </w:rPr>
        <w:t> </w:t>
      </w:r>
      <w:r>
        <w:rPr>
          <w:vertAlign w:val="baseline"/>
        </w:rPr>
        <w:t>Lecture</w:t>
      </w:r>
      <w:r>
        <w:rPr>
          <w:spacing w:val="-2"/>
          <w:vertAlign w:val="baseline"/>
        </w:rPr>
        <w:t> </w:t>
      </w:r>
      <w:r>
        <w:rPr>
          <w:vertAlign w:val="baseline"/>
        </w:rPr>
        <w:t>Method.</w:t>
      </w:r>
    </w:p>
    <w:p>
      <w:pPr>
        <w:pStyle w:val="BodyText"/>
        <w:spacing w:before="1"/>
        <w:ind w:left="2151"/>
      </w:pPr>
      <w:r>
        <w:rPr/>
        <w:t>Wilcoxon</w:t>
      </w:r>
      <w:r>
        <w:rPr>
          <w:spacing w:val="-1"/>
        </w:rPr>
        <w:t> </w:t>
      </w:r>
      <w:r>
        <w:rPr/>
        <w:t>Signed</w:t>
      </w:r>
      <w:r>
        <w:rPr>
          <w:spacing w:val="-1"/>
        </w:rPr>
        <w:t> </w:t>
      </w:r>
      <w:r>
        <w:rPr/>
        <w:t>Rank</w:t>
      </w:r>
      <w:r>
        <w:rPr>
          <w:spacing w:val="-1"/>
        </w:rPr>
        <w:t> </w:t>
      </w:r>
      <w:r>
        <w:rPr/>
        <w:t>test was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to test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hypothesis.</w:t>
      </w:r>
    </w:p>
    <w:p>
      <w:pPr>
        <w:pStyle w:val="BodyText"/>
      </w:pPr>
    </w:p>
    <w:p>
      <w:pPr>
        <w:pStyle w:val="BodyText"/>
        <w:tabs>
          <w:tab w:pos="2151" w:val="left" w:leader="none"/>
        </w:tabs>
        <w:spacing w:line="480" w:lineRule="auto"/>
        <w:ind w:left="2151" w:right="1444" w:hanging="812"/>
      </w:pPr>
      <w:r>
        <w:rPr/>
        <w:t>H</w:t>
      </w:r>
      <w:r>
        <w:rPr>
          <w:vertAlign w:val="subscript"/>
        </w:rPr>
        <w:t>06</w:t>
      </w:r>
      <w:r>
        <w:rPr>
          <w:vertAlign w:val="baseline"/>
        </w:rPr>
        <w:t>:</w:t>
        <w:tab/>
        <w:t>There</w:t>
      </w:r>
      <w:r>
        <w:rPr>
          <w:spacing w:val="-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no</w:t>
      </w:r>
      <w:r>
        <w:rPr>
          <w:spacing w:val="1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1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3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 attitude of</w:t>
      </w:r>
      <w:r>
        <w:rPr>
          <w:spacing w:val="3"/>
          <w:vertAlign w:val="baseline"/>
        </w:rPr>
        <w:t> </w:t>
      </w:r>
      <w:r>
        <w:rPr>
          <w:vertAlign w:val="baseline"/>
        </w:rPr>
        <w:t>male and</w:t>
      </w:r>
      <w:r>
        <w:rPr>
          <w:spacing w:val="1"/>
          <w:vertAlign w:val="baseline"/>
        </w:rPr>
        <w:t> </w:t>
      </w:r>
      <w:r>
        <w:rPr>
          <w:vertAlign w:val="baseline"/>
        </w:rPr>
        <w:t>female students</w:t>
      </w:r>
      <w:r>
        <w:rPr>
          <w:spacing w:val="2"/>
          <w:vertAlign w:val="baseline"/>
        </w:rPr>
        <w:t> </w:t>
      </w:r>
      <w:r>
        <w:rPr>
          <w:vertAlign w:val="baseline"/>
        </w:rPr>
        <w:t>taught</w:t>
      </w:r>
      <w:r>
        <w:rPr>
          <w:spacing w:val="-57"/>
          <w:vertAlign w:val="baseline"/>
        </w:rPr>
        <w:t> </w:t>
      </w:r>
      <w:r>
        <w:rPr>
          <w:vertAlign w:val="baseline"/>
        </w:rPr>
        <w:t>using</w:t>
      </w:r>
      <w:r>
        <w:rPr>
          <w:spacing w:val="-3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2"/>
          <w:vertAlign w:val="baseline"/>
        </w:rPr>
        <w:t> </w:t>
      </w:r>
      <w:r>
        <w:rPr>
          <w:vertAlign w:val="baseline"/>
        </w:rPr>
        <w:t>Instructional Strategy.</w:t>
      </w:r>
    </w:p>
    <w:p>
      <w:pPr>
        <w:pStyle w:val="BodyText"/>
        <w:ind w:left="2151"/>
      </w:pPr>
      <w:r>
        <w:rPr/>
        <w:t>Kruskalwallis</w:t>
      </w:r>
      <w:r>
        <w:rPr>
          <w:spacing w:val="-2"/>
        </w:rPr>
        <w:t> </w:t>
      </w:r>
      <w:r>
        <w:rPr/>
        <w:t>test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test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hypothesis.</w:t>
      </w:r>
    </w:p>
    <w:p>
      <w:pPr>
        <w:spacing w:after="0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6"/>
        <w:ind w:left="2612" w:right="2710"/>
        <w:jc w:val="center"/>
      </w:pPr>
      <w:r>
        <w:rPr/>
        <w:pict>
          <v:shape style="position:absolute;margin-left:310.489990pt;margin-top:742.402649pt;width:18pt;height:13.3pt;mso-position-horizontal-relative:page;mso-position-vertical-relative:page;z-index:-2129356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123</w:t>
                  </w:r>
                </w:p>
              </w:txbxContent>
            </v:textbox>
            <w10:wrap type="none"/>
          </v:shape>
        </w:pict>
      </w:r>
      <w:r>
        <w:rPr/>
        <w:t>CHAPTER</w:t>
      </w:r>
      <w:r>
        <w:rPr>
          <w:spacing w:val="-3"/>
        </w:rPr>
        <w:t> </w:t>
      </w:r>
      <w:r>
        <w:rPr/>
        <w:t>FOUR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2612" w:right="2713" w:firstLine="0"/>
        <w:jc w:val="center"/>
        <w:rPr>
          <w:b/>
          <w:sz w:val="24"/>
        </w:rPr>
      </w:pPr>
      <w:r>
        <w:rPr>
          <w:b/>
          <w:sz w:val="24"/>
        </w:rPr>
        <w:t>DATA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ANALYSIS,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RESULT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DISCUSSION</w:t>
      </w:r>
    </w:p>
    <w:p>
      <w:pPr>
        <w:pStyle w:val="BodyText"/>
        <w:rPr>
          <w:b/>
        </w:rPr>
      </w:pPr>
    </w:p>
    <w:p>
      <w:pPr>
        <w:pStyle w:val="Heading2"/>
        <w:numPr>
          <w:ilvl w:val="1"/>
          <w:numId w:val="33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08" w:id="34"/>
      <w:bookmarkEnd w:id="34"/>
      <w:r>
        <w:rPr/>
        <w:t>Introduction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34"/>
        <w:jc w:val="both"/>
      </w:pP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“Effects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 and performance in Ecology among senior secondary school II students of Giwa</w:t>
      </w:r>
      <w:r>
        <w:rPr>
          <w:spacing w:val="1"/>
        </w:rPr>
        <w:t> </w:t>
      </w:r>
      <w:r>
        <w:rPr/>
        <w:t>Education Zone”. The various responses were, grouped and tabulated towards ensuring an</w:t>
      </w:r>
      <w:r>
        <w:rPr>
          <w:spacing w:val="1"/>
        </w:rPr>
        <w:t> </w:t>
      </w:r>
      <w:r>
        <w:rPr/>
        <w:t>objective analysis and interpretation of the findings. Descriptive statistics which comprised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deviation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answer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questions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independent sample t-test, Wilcoxon signed test and Kruskal-wallis test at 0.05 level of</w:t>
      </w:r>
      <w:r>
        <w:rPr>
          <w:spacing w:val="1"/>
        </w:rPr>
        <w:t> </w:t>
      </w:r>
      <w:r>
        <w:rPr/>
        <w:t>significance were used to test the hypotheses stated. The chapter is presented under the</w:t>
      </w:r>
      <w:r>
        <w:rPr>
          <w:spacing w:val="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subheadings:</w:t>
      </w:r>
    </w:p>
    <w:p>
      <w:pPr>
        <w:pStyle w:val="ListParagraph"/>
        <w:numPr>
          <w:ilvl w:val="1"/>
          <w:numId w:val="33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Data</w:t>
      </w:r>
      <w:r>
        <w:rPr>
          <w:spacing w:val="-1"/>
          <w:sz w:val="24"/>
        </w:rPr>
        <w:t> </w:t>
      </w:r>
      <w:r>
        <w:rPr>
          <w:sz w:val="24"/>
        </w:rPr>
        <w:t>Analysis</w:t>
      </w:r>
      <w:r>
        <w:rPr>
          <w:spacing w:val="-1"/>
          <w:sz w:val="24"/>
        </w:rPr>
        <w:t> </w:t>
      </w:r>
      <w:r>
        <w:rPr>
          <w:sz w:val="24"/>
        </w:rPr>
        <w:t>and Results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3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Answering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Questions</w:t>
      </w:r>
    </w:p>
    <w:p>
      <w:pPr>
        <w:pStyle w:val="BodyText"/>
      </w:pPr>
    </w:p>
    <w:p>
      <w:pPr>
        <w:pStyle w:val="ListParagraph"/>
        <w:numPr>
          <w:ilvl w:val="2"/>
          <w:numId w:val="33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Testing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Null</w:t>
      </w:r>
      <w:r>
        <w:rPr>
          <w:spacing w:val="-1"/>
          <w:sz w:val="24"/>
        </w:rPr>
        <w:t> </w:t>
      </w:r>
      <w:r>
        <w:rPr>
          <w:sz w:val="24"/>
        </w:rPr>
        <w:t>Hypothesis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3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Summary</w:t>
      </w:r>
      <w:r>
        <w:rPr>
          <w:spacing w:val="-6"/>
          <w:sz w:val="24"/>
        </w:rPr>
        <w:t> </w:t>
      </w:r>
      <w:r>
        <w:rPr>
          <w:sz w:val="24"/>
        </w:rPr>
        <w:t>of Findings</w:t>
      </w:r>
    </w:p>
    <w:p>
      <w:pPr>
        <w:pStyle w:val="BodyText"/>
      </w:pPr>
    </w:p>
    <w:p>
      <w:pPr>
        <w:pStyle w:val="ListParagraph"/>
        <w:numPr>
          <w:ilvl w:val="1"/>
          <w:numId w:val="3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Discussion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Findings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pict>
          <v:rect style="position:absolute;margin-left:297pt;margin-top:11.079737pt;width:45pt;height:45pt;mso-position-horizontal-relative:page;mso-position-vertical-relative:paragraph;z-index:-15704576;mso-wrap-distance-left:0;mso-wrap-distance-right:0" filled="true" fillcolor="#ffffff" stroked="false">
            <v:fill type="solid"/>
            <w10:wrap type="topAndBottom"/>
          </v:rect>
        </w:pict>
      </w:r>
    </w:p>
    <w:p>
      <w:pPr>
        <w:spacing w:after="0"/>
        <w:rPr>
          <w:sz w:val="15"/>
        </w:rPr>
        <w:sectPr>
          <w:footerReference w:type="default" r:id="rId16"/>
          <w:pgSz w:w="12240" w:h="15840"/>
          <w:pgMar w:footer="0" w:header="0" w:top="1360" w:bottom="0" w:left="640" w:right="0"/>
        </w:sectPr>
      </w:pPr>
    </w:p>
    <w:p>
      <w:pPr>
        <w:pStyle w:val="Heading2"/>
        <w:numPr>
          <w:ilvl w:val="1"/>
          <w:numId w:val="34"/>
        </w:numPr>
        <w:tabs>
          <w:tab w:pos="2060" w:val="left" w:leader="none"/>
          <w:tab w:pos="2061" w:val="left" w:leader="none"/>
        </w:tabs>
        <w:spacing w:line="240" w:lineRule="auto" w:before="76" w:after="0"/>
        <w:ind w:left="2060" w:right="0" w:hanging="721"/>
        <w:jc w:val="left"/>
      </w:pPr>
      <w:bookmarkStart w:name="_TOC_250007" w:id="35"/>
      <w:r>
        <w:rPr/>
        <w:t>Data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bookmarkEnd w:id="35"/>
      <w:r>
        <w:rPr/>
        <w:t>Results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340" w:right="1441"/>
        <w:jc w:val="both"/>
      </w:pPr>
      <w:r>
        <w:rPr/>
        <w:t>This</w:t>
      </w:r>
      <w:r>
        <w:rPr>
          <w:spacing w:val="51"/>
        </w:rPr>
        <w:t> </w:t>
      </w:r>
      <w:r>
        <w:rPr/>
        <w:t>section</w:t>
      </w:r>
      <w:r>
        <w:rPr>
          <w:spacing w:val="50"/>
        </w:rPr>
        <w:t> </w:t>
      </w:r>
      <w:r>
        <w:rPr/>
        <w:t>answers</w:t>
      </w:r>
      <w:r>
        <w:rPr>
          <w:spacing w:val="51"/>
        </w:rPr>
        <w:t> </w:t>
      </w:r>
      <w:r>
        <w:rPr/>
        <w:t>the</w:t>
      </w:r>
      <w:r>
        <w:rPr>
          <w:spacing w:val="50"/>
        </w:rPr>
        <w:t> </w:t>
      </w:r>
      <w:r>
        <w:rPr/>
        <w:t>stated</w:t>
      </w:r>
      <w:r>
        <w:rPr>
          <w:spacing w:val="51"/>
        </w:rPr>
        <w:t> </w:t>
      </w:r>
      <w:r>
        <w:rPr/>
        <w:t>research</w:t>
      </w:r>
      <w:r>
        <w:rPr>
          <w:spacing w:val="50"/>
        </w:rPr>
        <w:t> </w:t>
      </w:r>
      <w:r>
        <w:rPr/>
        <w:t>questions</w:t>
      </w:r>
      <w:r>
        <w:rPr>
          <w:spacing w:val="51"/>
        </w:rPr>
        <w:t> </w:t>
      </w:r>
      <w:r>
        <w:rPr/>
        <w:t>using</w:t>
      </w:r>
      <w:r>
        <w:rPr>
          <w:spacing w:val="48"/>
        </w:rPr>
        <w:t> </w:t>
      </w:r>
      <w:r>
        <w:rPr/>
        <w:t>mean,</w:t>
      </w:r>
      <w:r>
        <w:rPr>
          <w:spacing w:val="50"/>
        </w:rPr>
        <w:t> </w:t>
      </w:r>
      <w:r>
        <w:rPr/>
        <w:t>standard</w:t>
      </w:r>
      <w:r>
        <w:rPr>
          <w:spacing w:val="50"/>
        </w:rPr>
        <w:t> </w:t>
      </w:r>
      <w:r>
        <w:rPr/>
        <w:t>deviation</w:t>
      </w:r>
      <w:r>
        <w:rPr>
          <w:spacing w:val="51"/>
        </w:rPr>
        <w:t> </w:t>
      </w:r>
      <w:r>
        <w:rPr/>
        <w:t>and</w:t>
      </w:r>
      <w:r>
        <w:rPr>
          <w:spacing w:val="-57"/>
        </w:rPr>
        <w:t> </w:t>
      </w:r>
      <w:r>
        <w:rPr/>
        <w:t>mean</w:t>
      </w:r>
      <w:r>
        <w:rPr>
          <w:spacing w:val="-1"/>
        </w:rPr>
        <w:t> </w:t>
      </w:r>
      <w:r>
        <w:rPr/>
        <w:t>difference.</w:t>
      </w:r>
    </w:p>
    <w:p>
      <w:pPr>
        <w:pStyle w:val="BodyText"/>
      </w:pPr>
    </w:p>
    <w:p>
      <w:pPr>
        <w:pStyle w:val="ListParagraph"/>
        <w:numPr>
          <w:ilvl w:val="2"/>
          <w:numId w:val="3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Answering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Questions</w:t>
      </w:r>
    </w:p>
    <w:p>
      <w:pPr>
        <w:pStyle w:val="BodyText"/>
      </w:pPr>
    </w:p>
    <w:p>
      <w:pPr>
        <w:pStyle w:val="BodyText"/>
        <w:spacing w:line="480" w:lineRule="auto"/>
        <w:ind w:left="1340" w:right="1437"/>
        <w:jc w:val="both"/>
      </w:pPr>
      <w:r>
        <w:rPr>
          <w:b/>
        </w:rPr>
        <w:t>Research Question 1</w:t>
      </w:r>
      <w:r>
        <w:rPr/>
        <w:t>: What is the difference between the mean performance of 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those</w:t>
      </w:r>
      <w:r>
        <w:rPr>
          <w:spacing w:val="1"/>
        </w:rPr>
        <w:t> </w:t>
      </w:r>
      <w:r>
        <w:rPr/>
        <w:t>taught using Lecture Method?</w:t>
      </w:r>
      <w:r>
        <w:rPr>
          <w:spacing w:val="1"/>
        </w:rPr>
        <w:t> </w:t>
      </w:r>
      <w:r>
        <w:rPr/>
        <w:t>To answer this research question the performance scores of</w:t>
      </w:r>
      <w:r>
        <w:rPr>
          <w:spacing w:val="1"/>
        </w:rPr>
        <w:t> </w:t>
      </w:r>
      <w:r>
        <w:rPr/>
        <w:t>the students were subjected to descriptive statistics using mean and standard deviation. The</w:t>
      </w:r>
      <w:r>
        <w:rPr>
          <w:spacing w:val="-57"/>
        </w:rPr>
        <w:t> </w:t>
      </w:r>
      <w:r>
        <w:rPr/>
        <w:t>summary</w:t>
      </w:r>
      <w:r>
        <w:rPr>
          <w:spacing w:val="-6"/>
        </w:rPr>
        <w:t> </w:t>
      </w:r>
      <w:r>
        <w:rPr/>
        <w:t>is presented in</w:t>
      </w:r>
      <w:r>
        <w:rPr>
          <w:spacing w:val="2"/>
        </w:rPr>
        <w:t> </w:t>
      </w:r>
      <w:r>
        <w:rPr/>
        <w:t>Table 4.01.</w:t>
      </w:r>
    </w:p>
    <w:p>
      <w:pPr>
        <w:pStyle w:val="BodyText"/>
        <w:spacing w:line="480" w:lineRule="auto" w:before="1"/>
        <w:ind w:left="1340" w:right="1439"/>
        <w:jc w:val="both"/>
      </w:pPr>
      <w:r>
        <w:rPr/>
        <w:t>Table 4.1 shows mean and standard deviation computed from posttest result of Senior</w:t>
      </w:r>
      <w:r>
        <w:rPr>
          <w:spacing w:val="1"/>
        </w:rPr>
        <w:t> </w:t>
      </w:r>
      <w:r>
        <w:rPr/>
        <w:t>Secondary 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 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 and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taught</w:t>
      </w:r>
      <w:r>
        <w:rPr>
          <w:spacing w:val="-1"/>
        </w:rPr>
        <w:t> </w:t>
      </w:r>
      <w:r>
        <w:rPr/>
        <w:t>using</w:t>
      </w:r>
      <w:r>
        <w:rPr>
          <w:spacing w:val="-1"/>
        </w:rPr>
        <w:t> </w:t>
      </w:r>
      <w:r>
        <w:rPr/>
        <w:t>Lecture</w:t>
      </w:r>
      <w:r>
        <w:rPr>
          <w:spacing w:val="-2"/>
        </w:rPr>
        <w:t> </w:t>
      </w:r>
      <w:r>
        <w:rPr/>
        <w:t>Method.</w:t>
      </w:r>
    </w:p>
    <w:p>
      <w:pPr>
        <w:pStyle w:val="Heading2"/>
        <w:spacing w:before="5"/>
        <w:jc w:val="both"/>
      </w:pPr>
      <w:r>
        <w:rPr/>
        <w:t>Table</w:t>
      </w:r>
      <w:r>
        <w:rPr>
          <w:spacing w:val="-2"/>
        </w:rPr>
        <w:t> </w:t>
      </w:r>
      <w:r>
        <w:rPr/>
        <w:t>4.01:</w:t>
      </w:r>
      <w:r>
        <w:rPr>
          <w:spacing w:val="50"/>
        </w:rPr>
        <w:t> </w:t>
      </w:r>
      <w:r>
        <w:rPr/>
        <w:t>Mean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Standard</w:t>
      </w:r>
      <w:r>
        <w:rPr>
          <w:spacing w:val="-2"/>
        </w:rPr>
        <w:t> </w:t>
      </w:r>
      <w:r>
        <w:rPr/>
        <w:t>Deviation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Experimental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Control</w:t>
      </w:r>
      <w:r>
        <w:rPr>
          <w:spacing w:val="-1"/>
        </w:rPr>
        <w:t> </w:t>
      </w:r>
      <w:r>
        <w:rPr/>
        <w:t>Groups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0"/>
        <w:gridCol w:w="1533"/>
        <w:gridCol w:w="1472"/>
        <w:gridCol w:w="1196"/>
        <w:gridCol w:w="1540"/>
      </w:tblGrid>
      <w:tr>
        <w:trPr>
          <w:trHeight w:val="381" w:hRule="atLeast"/>
        </w:trPr>
        <w:tc>
          <w:tcPr>
            <w:tcW w:w="32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242" w:right="10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</w:p>
        </w:tc>
        <w:tc>
          <w:tcPr>
            <w:tcW w:w="153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right="408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47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55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19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52" w:right="32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15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44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diff.</w:t>
            </w:r>
          </w:p>
        </w:tc>
      </w:tr>
      <w:tr>
        <w:trPr>
          <w:trHeight w:val="262" w:hRule="atLeast"/>
        </w:trPr>
        <w:tc>
          <w:tcPr>
            <w:tcW w:w="32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2" w:lineRule="exact"/>
              <w:ind w:left="1178"/>
              <w:rPr>
                <w:sz w:val="22"/>
              </w:rPr>
            </w:pPr>
            <w:r>
              <w:rPr>
                <w:sz w:val="22"/>
              </w:rPr>
              <w:t>Experimental</w:t>
            </w:r>
          </w:p>
        </w:tc>
        <w:tc>
          <w:tcPr>
            <w:tcW w:w="1533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before="82"/>
              <w:ind w:left="855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472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before="68"/>
              <w:ind w:left="410"/>
              <w:rPr>
                <w:sz w:val="24"/>
              </w:rPr>
            </w:pPr>
            <w:r>
              <w:rPr>
                <w:sz w:val="24"/>
              </w:rPr>
              <w:t>22.55</w:t>
            </w:r>
          </w:p>
        </w:tc>
        <w:tc>
          <w:tcPr>
            <w:tcW w:w="1196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before="68"/>
              <w:ind w:left="431"/>
              <w:rPr>
                <w:sz w:val="24"/>
              </w:rPr>
            </w:pPr>
            <w:r>
              <w:rPr>
                <w:sz w:val="24"/>
              </w:rPr>
              <w:t>3.85</w:t>
            </w:r>
          </w:p>
        </w:tc>
        <w:tc>
          <w:tcPr>
            <w:tcW w:w="154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120" w:hRule="atLeast"/>
        </w:trPr>
        <w:tc>
          <w:tcPr>
            <w:tcW w:w="3220" w:type="dxa"/>
          </w:tcPr>
          <w:p>
            <w:pPr>
              <w:pStyle w:val="TableParagraph"/>
              <w:rPr>
                <w:sz w:val="6"/>
              </w:rPr>
            </w:pPr>
          </w:p>
        </w:tc>
        <w:tc>
          <w:tcPr>
            <w:tcW w:w="153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5"/>
              <w:ind w:left="697"/>
              <w:rPr>
                <w:sz w:val="24"/>
              </w:rPr>
            </w:pPr>
            <w:r>
              <w:rPr>
                <w:sz w:val="24"/>
              </w:rPr>
              <w:t>4.36</w:t>
            </w:r>
          </w:p>
        </w:tc>
      </w:tr>
      <w:tr>
        <w:trPr>
          <w:trHeight w:val="559" w:hRule="atLeast"/>
        </w:trPr>
        <w:tc>
          <w:tcPr>
            <w:tcW w:w="32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9"/>
              <w:ind w:left="1324" w:right="1001"/>
              <w:jc w:val="center"/>
              <w:rPr>
                <w:sz w:val="22"/>
              </w:rPr>
            </w:pPr>
            <w:r>
              <w:rPr>
                <w:sz w:val="22"/>
              </w:rPr>
              <w:t>Control</w:t>
            </w:r>
          </w:p>
        </w:tc>
        <w:tc>
          <w:tcPr>
            <w:tcW w:w="153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9"/>
              <w:ind w:right="454"/>
              <w:jc w:val="right"/>
              <w:rPr>
                <w:sz w:val="22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47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8"/>
              <w:ind w:left="410"/>
              <w:rPr>
                <w:sz w:val="24"/>
              </w:rPr>
            </w:pPr>
            <w:r>
              <w:rPr>
                <w:sz w:val="24"/>
              </w:rPr>
              <w:t>18.19</w:t>
            </w:r>
          </w:p>
        </w:tc>
        <w:tc>
          <w:tcPr>
            <w:tcW w:w="11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8"/>
              <w:ind w:left="411" w:right="325"/>
              <w:jc w:val="center"/>
              <w:rPr>
                <w:sz w:val="24"/>
              </w:rPr>
            </w:pPr>
            <w:r>
              <w:rPr>
                <w:sz w:val="24"/>
              </w:rPr>
              <w:t>3.19</w:t>
            </w:r>
          </w:p>
        </w:tc>
        <w:tc>
          <w:tcPr>
            <w:tcW w:w="1540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pStyle w:val="BodyText"/>
        <w:spacing w:line="480" w:lineRule="auto"/>
        <w:ind w:left="1340" w:right="1434"/>
        <w:jc w:val="both"/>
      </w:pPr>
      <w:r>
        <w:rPr/>
        <w:t>Results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4.01</w:t>
      </w:r>
      <w:r>
        <w:rPr>
          <w:spacing w:val="1"/>
        </w:rPr>
        <w:t> </w:t>
      </w:r>
      <w:r>
        <w:rPr/>
        <w:t>indicates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-57"/>
        </w:rPr>
        <w:t> </w:t>
      </w:r>
      <w:r>
        <w:rPr/>
        <w:t>Strategy had a mean score of 22.55 while students taught using Lecture Method had a mean</w:t>
      </w:r>
      <w:r>
        <w:rPr>
          <w:spacing w:val="-57"/>
        </w:rPr>
        <w:t> </w:t>
      </w:r>
      <w:r>
        <w:rPr/>
        <w:t>score of 18.19. This implies that students exposed to Scaffolding Instructional Strategy had</w:t>
      </w:r>
      <w:r>
        <w:rPr>
          <w:spacing w:val="1"/>
        </w:rPr>
        <w:t> </w:t>
      </w:r>
      <w:r>
        <w:rPr/>
        <w:t>a higher mean score and a mean gain of 4.36 over those taught using Lecture Method. To</w:t>
      </w:r>
      <w:r>
        <w:rPr>
          <w:spacing w:val="1"/>
        </w:rPr>
        <w:t> </w:t>
      </w:r>
      <w:r>
        <w:rPr/>
        <w:t>find if mean differences was significant, the mean scores were subjected to t-test statistical</w:t>
      </w:r>
      <w:r>
        <w:rPr>
          <w:spacing w:val="1"/>
        </w:rPr>
        <w:t> </w:t>
      </w:r>
      <w:r>
        <w:rPr/>
        <w:t>analysis.</w:t>
      </w:r>
    </w:p>
    <w:p>
      <w:pPr>
        <w:spacing w:after="0" w:line="480" w:lineRule="auto"/>
        <w:jc w:val="both"/>
        <w:sectPr>
          <w:footerReference w:type="default" r:id="rId17"/>
          <w:pgSz w:w="12240" w:h="15840"/>
          <w:pgMar w:footer="792" w:header="0" w:top="1360" w:bottom="980" w:left="640" w:right="0"/>
          <w:pgNumType w:start="124"/>
        </w:sectPr>
      </w:pPr>
    </w:p>
    <w:p>
      <w:pPr>
        <w:pStyle w:val="BodyText"/>
        <w:spacing w:line="480" w:lineRule="auto" w:before="72"/>
        <w:ind w:left="1340" w:right="1484"/>
        <w:jc w:val="both"/>
      </w:pPr>
      <w:r>
        <w:rPr>
          <w:b/>
        </w:rPr>
        <w:t>Research</w:t>
      </w:r>
      <w:r>
        <w:rPr>
          <w:b/>
          <w:spacing w:val="-1"/>
        </w:rPr>
        <w:t> </w:t>
      </w:r>
      <w:r>
        <w:rPr>
          <w:b/>
        </w:rPr>
        <w:t>Question</w:t>
      </w:r>
      <w:r>
        <w:rPr>
          <w:b/>
          <w:spacing w:val="-1"/>
        </w:rPr>
        <w:t> </w:t>
      </w:r>
      <w:r>
        <w:rPr>
          <w:b/>
        </w:rPr>
        <w:t>2</w:t>
      </w:r>
      <w:r>
        <w:rPr/>
        <w:t>:</w:t>
      </w:r>
      <w:r>
        <w:rPr>
          <w:spacing w:val="-1"/>
        </w:rPr>
        <w:t> </w:t>
      </w:r>
      <w:r>
        <w:rPr/>
        <w:t>What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difference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mean</w:t>
      </w:r>
      <w:r>
        <w:rPr>
          <w:spacing w:val="-1"/>
        </w:rPr>
        <w:t> </w:t>
      </w:r>
      <w:r>
        <w:rPr/>
        <w:t>performance</w:t>
      </w:r>
      <w:r>
        <w:rPr>
          <w:spacing w:val="-2"/>
        </w:rPr>
        <w:t> </w:t>
      </w:r>
      <w:r>
        <w:rPr/>
        <w:t>score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male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female</w:t>
      </w:r>
      <w:r>
        <w:rPr>
          <w:spacing w:val="-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taught Ecology</w:t>
      </w:r>
      <w:r>
        <w:rPr>
          <w:spacing w:val="-5"/>
        </w:rPr>
        <w:t> </w:t>
      </w:r>
      <w:r>
        <w:rPr/>
        <w:t>using</w:t>
      </w:r>
      <w:r>
        <w:rPr>
          <w:spacing w:val="-4"/>
        </w:rPr>
        <w:t> </w:t>
      </w:r>
      <w:r>
        <w:rPr/>
        <w:t>Scaffolding Instructional Strategy?</w:t>
      </w:r>
    </w:p>
    <w:p>
      <w:pPr>
        <w:pStyle w:val="BodyText"/>
        <w:spacing w:line="480" w:lineRule="auto"/>
        <w:ind w:left="1340" w:right="1441"/>
        <w:jc w:val="both"/>
      </w:pPr>
      <w:r>
        <w:rPr/>
        <w:t>To answer this research question, posttest mean performance score of male and 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subjected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descriptive</w:t>
      </w:r>
      <w:r>
        <w:rPr>
          <w:spacing w:val="1"/>
        </w:rPr>
        <w:t> </w:t>
      </w:r>
      <w:r>
        <w:rPr/>
        <w:t>statistics. Mean and Standard Deviation were computed and summary is shown in Table</w:t>
      </w:r>
      <w:r>
        <w:rPr>
          <w:spacing w:val="1"/>
        </w:rPr>
        <w:t> </w:t>
      </w:r>
      <w:r>
        <w:rPr/>
        <w:t>4.2.</w:t>
      </w:r>
    </w:p>
    <w:p>
      <w:pPr>
        <w:pStyle w:val="Heading2"/>
        <w:spacing w:before="5"/>
        <w:ind w:left="2600" w:right="1442" w:hanging="1260"/>
        <w:jc w:val="both"/>
      </w:pPr>
      <w:r>
        <w:rPr/>
        <w:t>Table 4.02: Mean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Deviation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Experimental</w:t>
      </w:r>
      <w:r>
        <w:rPr>
          <w:spacing w:val="-1"/>
        </w:rPr>
        <w:t> </w:t>
      </w:r>
      <w:r>
        <w:rPr/>
        <w:t>Group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61"/>
        <w:gridCol w:w="1680"/>
        <w:gridCol w:w="1553"/>
        <w:gridCol w:w="1284"/>
        <w:gridCol w:w="1634"/>
      </w:tblGrid>
      <w:tr>
        <w:trPr>
          <w:trHeight w:val="369" w:hRule="atLeast"/>
        </w:trPr>
        <w:tc>
          <w:tcPr>
            <w:tcW w:w="276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164" w:right="942"/>
              <w:jc w:val="center"/>
              <w:rPr>
                <w:sz w:val="24"/>
              </w:rPr>
            </w:pPr>
            <w:r>
              <w:rPr>
                <w:sz w:val="24"/>
              </w:rPr>
              <w:t>Group</w:t>
            </w:r>
          </w:p>
        </w:tc>
        <w:tc>
          <w:tcPr>
            <w:tcW w:w="16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right="446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96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28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501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163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74" w:right="1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diff.</w:t>
            </w:r>
          </w:p>
        </w:tc>
      </w:tr>
      <w:tr>
        <w:trPr>
          <w:trHeight w:val="318" w:hRule="atLeast"/>
        </w:trPr>
        <w:tc>
          <w:tcPr>
            <w:tcW w:w="276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rPr>
                <w:sz w:val="22"/>
              </w:rPr>
            </w:pPr>
            <w:r>
              <w:rPr>
                <w:sz w:val="22"/>
              </w:rPr>
              <w:t>Male</w:t>
            </w:r>
          </w:p>
        </w:tc>
        <w:tc>
          <w:tcPr>
            <w:tcW w:w="168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right="492"/>
              <w:jc w:val="right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5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51"/>
              <w:rPr>
                <w:sz w:val="24"/>
              </w:rPr>
            </w:pPr>
            <w:r>
              <w:rPr>
                <w:sz w:val="24"/>
              </w:rPr>
              <w:t>17.32</w:t>
            </w:r>
          </w:p>
        </w:tc>
        <w:tc>
          <w:tcPr>
            <w:tcW w:w="128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74"/>
              <w:rPr>
                <w:sz w:val="24"/>
              </w:rPr>
            </w:pPr>
            <w:r>
              <w:rPr>
                <w:sz w:val="24"/>
              </w:rPr>
              <w:t>3.17</w:t>
            </w:r>
          </w:p>
        </w:tc>
        <w:tc>
          <w:tcPr>
            <w:tcW w:w="163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794" w:hRule="atLeast"/>
        </w:trPr>
        <w:tc>
          <w:tcPr>
            <w:tcW w:w="276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b/>
                <w:sz w:val="21"/>
              </w:rPr>
            </w:pPr>
          </w:p>
          <w:p>
            <w:pPr>
              <w:pStyle w:val="TableParagraph"/>
              <w:rPr>
                <w:sz w:val="22"/>
              </w:rPr>
            </w:pPr>
            <w:r>
              <w:rPr>
                <w:sz w:val="22"/>
              </w:rPr>
              <w:t>Female</w:t>
            </w:r>
          </w:p>
        </w:tc>
        <w:tc>
          <w:tcPr>
            <w:tcW w:w="16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05"/>
              <w:ind w:right="492"/>
              <w:jc w:val="right"/>
              <w:rPr>
                <w:sz w:val="22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5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20"/>
              <w:ind w:left="451"/>
              <w:rPr>
                <w:sz w:val="24"/>
              </w:rPr>
            </w:pPr>
            <w:r>
              <w:rPr>
                <w:sz w:val="24"/>
              </w:rPr>
              <w:t>16.94</w:t>
            </w:r>
          </w:p>
        </w:tc>
        <w:tc>
          <w:tcPr>
            <w:tcW w:w="128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20"/>
              <w:ind w:left="474"/>
              <w:rPr>
                <w:sz w:val="24"/>
              </w:rPr>
            </w:pPr>
            <w:r>
              <w:rPr>
                <w:sz w:val="24"/>
              </w:rPr>
              <w:t>2.83</w:t>
            </w:r>
          </w:p>
        </w:tc>
        <w:tc>
          <w:tcPr>
            <w:tcW w:w="163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0"/>
              <w:ind w:left="374" w:right="95"/>
              <w:jc w:val="center"/>
              <w:rPr>
                <w:sz w:val="24"/>
              </w:rPr>
            </w:pPr>
            <w:r>
              <w:rPr>
                <w:sz w:val="24"/>
              </w:rPr>
              <w:t>0.38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pStyle w:val="BodyText"/>
        <w:spacing w:line="480" w:lineRule="auto"/>
        <w:ind w:left="1340" w:right="1436"/>
        <w:jc w:val="both"/>
      </w:pPr>
      <w:r>
        <w:rPr/>
        <w:t>Table 4.02 indicate that the academic performance of male and female students exposed to</w:t>
      </w:r>
      <w:r>
        <w:rPr>
          <w:spacing w:val="1"/>
        </w:rPr>
        <w:t> </w:t>
      </w:r>
      <w:r>
        <w:rPr/>
        <w:t>Scaffolding Instructional Strategy have a mean score of 17.32 and 16.94 respectively with</w:t>
      </w:r>
      <w:r>
        <w:rPr>
          <w:spacing w:val="1"/>
        </w:rPr>
        <w:t> </w:t>
      </w:r>
      <w:r>
        <w:rPr/>
        <w:t>the mean difference of 0.38.</w:t>
      </w:r>
      <w:r>
        <w:rPr>
          <w:spacing w:val="1"/>
        </w:rPr>
        <w:t> </w:t>
      </w:r>
      <w:r>
        <w:rPr/>
        <w:t>To find out how significant the mean difference was the mean</w:t>
      </w:r>
      <w:r>
        <w:rPr>
          <w:spacing w:val="-57"/>
        </w:rPr>
        <w:t> </w:t>
      </w:r>
      <w:r>
        <w:rPr/>
        <w:t>scores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subjected to</w:t>
      </w:r>
      <w:r>
        <w:rPr>
          <w:spacing w:val="2"/>
        </w:rPr>
        <w:t> </w:t>
      </w:r>
      <w:r>
        <w:rPr/>
        <w:t>t-test statistical</w:t>
      </w:r>
      <w:r>
        <w:rPr>
          <w:spacing w:val="1"/>
        </w:rPr>
        <w:t> </w:t>
      </w:r>
      <w:r>
        <w:rPr/>
        <w:t>analysis.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41"/>
        <w:jc w:val="both"/>
      </w:pPr>
      <w:r>
        <w:rPr>
          <w:b/>
        </w:rPr>
        <w:t>Research Question 3</w:t>
      </w:r>
      <w:r>
        <w:rPr/>
        <w:t>: What is the difference between retention scores of students taught</w:t>
      </w:r>
      <w:r>
        <w:rPr>
          <w:spacing w:val="1"/>
        </w:rPr>
        <w:t> </w:t>
      </w:r>
      <w:r>
        <w:rPr/>
        <w:t>Ecology</w:t>
      </w:r>
      <w:r>
        <w:rPr>
          <w:spacing w:val="-6"/>
        </w:rPr>
        <w:t> </w:t>
      </w:r>
      <w:r>
        <w:rPr/>
        <w:t>using</w:t>
      </w:r>
      <w:r>
        <w:rPr>
          <w:spacing w:val="-3"/>
        </w:rPr>
        <w:t> </w:t>
      </w:r>
      <w:r>
        <w:rPr/>
        <w:t>Scaffolding</w:t>
      </w:r>
      <w:r>
        <w:rPr>
          <w:spacing w:val="-1"/>
        </w:rPr>
        <w:t> </w:t>
      </w:r>
      <w:r>
        <w:rPr/>
        <w:t>Instructional Strategy</w:t>
      </w:r>
      <w:r>
        <w:rPr>
          <w:spacing w:val="-6"/>
        </w:rPr>
        <w:t> </w:t>
      </w:r>
      <w:r>
        <w:rPr/>
        <w:t>and those</w:t>
      </w:r>
      <w:r>
        <w:rPr>
          <w:spacing w:val="-1"/>
        </w:rPr>
        <w:t> </w:t>
      </w:r>
      <w:r>
        <w:rPr/>
        <w:t>taught using</w:t>
      </w:r>
      <w:r>
        <w:rPr>
          <w:spacing w:val="-2"/>
        </w:rPr>
        <w:t> </w:t>
      </w:r>
      <w:r>
        <w:rPr/>
        <w:t>Lecture</w:t>
      </w:r>
      <w:r>
        <w:rPr>
          <w:spacing w:val="-2"/>
        </w:rPr>
        <w:t> </w:t>
      </w:r>
      <w:r>
        <w:rPr/>
        <w:t>Method?</w:t>
      </w:r>
    </w:p>
    <w:p>
      <w:pPr>
        <w:pStyle w:val="BodyText"/>
        <w:spacing w:line="480" w:lineRule="auto"/>
        <w:ind w:left="1340" w:right="1432"/>
        <w:jc w:val="both"/>
      </w:pPr>
      <w:r>
        <w:rPr/>
        <w:t>Table 4.03 shows the results of post-posttest that were subjected to descriptive statistics of</w:t>
      </w:r>
      <w:r>
        <w:rPr>
          <w:spacing w:val="1"/>
        </w:rPr>
        <w:t> </w:t>
      </w:r>
      <w:r>
        <w:rPr/>
        <w:t>mean</w:t>
      </w:r>
      <w:r>
        <w:rPr>
          <w:spacing w:val="-1"/>
        </w:rPr>
        <w:t> </w:t>
      </w:r>
      <w:r>
        <w:rPr/>
        <w:t>and standard deviation and were computed as</w:t>
      </w:r>
      <w:r>
        <w:rPr>
          <w:spacing w:val="-1"/>
        </w:rPr>
        <w:t> </w:t>
      </w:r>
      <w:r>
        <w:rPr/>
        <w:t>shown in Table 4.03.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tabs>
          <w:tab w:pos="2780" w:val="left" w:leader="none"/>
        </w:tabs>
        <w:spacing w:before="76"/>
        <w:ind w:left="2780" w:right="2845" w:hanging="1440"/>
      </w:pPr>
      <w:r>
        <w:rPr/>
        <w:t>Table</w:t>
      </w:r>
      <w:r>
        <w:rPr>
          <w:spacing w:val="-1"/>
        </w:rPr>
        <w:t> </w:t>
      </w:r>
      <w:r>
        <w:rPr/>
        <w:t>4.03:</w:t>
        <w:tab/>
        <w:t>Mean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Standard</w:t>
      </w:r>
      <w:r>
        <w:rPr>
          <w:spacing w:val="-3"/>
        </w:rPr>
        <w:t> </w:t>
      </w:r>
      <w:r>
        <w:rPr/>
        <w:t>Deviation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Retention</w:t>
      </w:r>
      <w:r>
        <w:rPr>
          <w:spacing w:val="-2"/>
        </w:rPr>
        <w:t> </w:t>
      </w:r>
      <w:r>
        <w:rPr/>
        <w:t>Score</w:t>
      </w:r>
      <w:r>
        <w:rPr>
          <w:spacing w:val="-4"/>
        </w:rPr>
        <w:t> </w:t>
      </w:r>
      <w:r>
        <w:rPr/>
        <w:t>Between</w:t>
      </w:r>
      <w:r>
        <w:rPr>
          <w:spacing w:val="-57"/>
        </w:rPr>
        <w:t> </w:t>
      </w:r>
      <w:r>
        <w:rPr/>
        <w:t>Experimental</w:t>
      </w:r>
      <w:r>
        <w:rPr>
          <w:spacing w:val="-1"/>
        </w:rPr>
        <w:t> </w:t>
      </w:r>
      <w:r>
        <w:rPr/>
        <w:t>and Control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1199"/>
        <w:gridCol w:w="1210"/>
        <w:gridCol w:w="1144"/>
        <w:gridCol w:w="1562"/>
      </w:tblGrid>
      <w:tr>
        <w:trPr>
          <w:trHeight w:val="267" w:hRule="atLeast"/>
        </w:trPr>
        <w:tc>
          <w:tcPr>
            <w:tcW w:w="313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6" w:lineRule="exact"/>
              <w:ind w:left="1368" w:right="10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</w:p>
        </w:tc>
        <w:tc>
          <w:tcPr>
            <w:tcW w:w="119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6" w:lineRule="exact"/>
              <w:ind w:right="204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21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6" w:lineRule="exact"/>
              <w:ind w:left="250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1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6" w:lineRule="exact"/>
              <w:ind w:left="401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6" w:lineRule="exact"/>
              <w:ind w:left="331" w:right="12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diff.</w:t>
            </w:r>
          </w:p>
        </w:tc>
      </w:tr>
      <w:tr>
        <w:trPr>
          <w:trHeight w:val="454" w:hRule="atLeast"/>
        </w:trPr>
        <w:tc>
          <w:tcPr>
            <w:tcW w:w="31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26" w:lineRule="exact" w:before="209"/>
              <w:ind w:left="1221"/>
              <w:rPr>
                <w:sz w:val="22"/>
              </w:rPr>
            </w:pPr>
            <w:r>
              <w:rPr>
                <w:sz w:val="22"/>
              </w:rPr>
              <w:t>Experimental</w:t>
            </w:r>
          </w:p>
        </w:tc>
        <w:tc>
          <w:tcPr>
            <w:tcW w:w="11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26" w:lineRule="exact" w:before="209"/>
              <w:ind w:right="249"/>
              <w:jc w:val="right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2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exact" w:before="195"/>
              <w:ind w:left="205"/>
              <w:rPr>
                <w:sz w:val="24"/>
              </w:rPr>
            </w:pPr>
            <w:r>
              <w:rPr>
                <w:sz w:val="24"/>
              </w:rPr>
              <w:t>22.19</w:t>
            </w:r>
          </w:p>
        </w:tc>
        <w:tc>
          <w:tcPr>
            <w:tcW w:w="11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exact" w:before="195"/>
              <w:ind w:left="375"/>
              <w:rPr>
                <w:sz w:val="24"/>
              </w:rPr>
            </w:pPr>
            <w:r>
              <w:rPr>
                <w:sz w:val="24"/>
              </w:rPr>
              <w:t>3.88</w:t>
            </w:r>
          </w:p>
        </w:tc>
        <w:tc>
          <w:tcPr>
            <w:tcW w:w="156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34" w:hRule="atLeast"/>
        </w:trPr>
        <w:tc>
          <w:tcPr>
            <w:tcW w:w="31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line="215" w:lineRule="exact"/>
              <w:ind w:left="331" w:right="67"/>
              <w:jc w:val="center"/>
              <w:rPr>
                <w:sz w:val="24"/>
              </w:rPr>
            </w:pPr>
            <w:r>
              <w:rPr>
                <w:sz w:val="24"/>
              </w:rPr>
              <w:t>5.96</w:t>
            </w:r>
          </w:p>
        </w:tc>
      </w:tr>
      <w:tr>
        <w:trPr>
          <w:trHeight w:val="566" w:hRule="atLeast"/>
        </w:trPr>
        <w:tc>
          <w:tcPr>
            <w:tcW w:w="31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3"/>
              <w:ind w:left="1478"/>
              <w:rPr>
                <w:sz w:val="22"/>
              </w:rPr>
            </w:pPr>
            <w:r>
              <w:rPr>
                <w:sz w:val="22"/>
              </w:rPr>
              <w:t>Control</w:t>
            </w:r>
          </w:p>
        </w:tc>
        <w:tc>
          <w:tcPr>
            <w:tcW w:w="119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3"/>
              <w:ind w:right="249"/>
              <w:jc w:val="right"/>
              <w:rPr>
                <w:sz w:val="22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2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205"/>
              <w:rPr>
                <w:sz w:val="24"/>
              </w:rPr>
            </w:pPr>
            <w:r>
              <w:rPr>
                <w:sz w:val="24"/>
              </w:rPr>
              <w:t>16.23</w:t>
            </w:r>
          </w:p>
        </w:tc>
        <w:tc>
          <w:tcPr>
            <w:tcW w:w="11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75"/>
              <w:rPr>
                <w:sz w:val="24"/>
              </w:rPr>
            </w:pPr>
            <w:r>
              <w:rPr>
                <w:sz w:val="24"/>
              </w:rPr>
              <w:t>2.17</w:t>
            </w:r>
          </w:p>
        </w:tc>
        <w:tc>
          <w:tcPr>
            <w:tcW w:w="156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pStyle w:val="BodyText"/>
        <w:spacing w:line="480" w:lineRule="auto"/>
        <w:ind w:left="1340" w:right="1434"/>
        <w:jc w:val="both"/>
      </w:pPr>
      <w:r>
        <w:rPr/>
        <w:t>Table</w:t>
      </w:r>
      <w:r>
        <w:rPr>
          <w:spacing w:val="1"/>
        </w:rPr>
        <w:t> </w:t>
      </w:r>
      <w:r>
        <w:rPr/>
        <w:t>4.03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score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 Strategy is 22.19 while mean retention score of students taught with Lecture</w:t>
      </w:r>
      <w:r>
        <w:rPr>
          <w:spacing w:val="1"/>
        </w:rPr>
        <w:t> </w:t>
      </w:r>
      <w:r>
        <w:rPr/>
        <w:t>Method is of 16.23.</w:t>
      </w:r>
      <w:r>
        <w:rPr>
          <w:spacing w:val="1"/>
        </w:rPr>
        <w:t> </w:t>
      </w:r>
      <w:r>
        <w:rPr/>
        <w:t>To find out whether the difference was significant, the mean scores</w:t>
      </w:r>
      <w:r>
        <w:rPr>
          <w:spacing w:val="1"/>
        </w:rPr>
        <w:t> </w:t>
      </w:r>
      <w:r>
        <w:rPr/>
        <w:t>were</w:t>
      </w:r>
      <w:r>
        <w:rPr>
          <w:spacing w:val="-3"/>
        </w:rPr>
        <w:t> </w:t>
      </w:r>
      <w:r>
        <w:rPr/>
        <w:t>subjected to t-test statistical analysis.</w:t>
      </w:r>
    </w:p>
    <w:p>
      <w:pPr>
        <w:pStyle w:val="BodyText"/>
        <w:spacing w:line="480" w:lineRule="auto" w:before="1"/>
        <w:ind w:left="1340" w:right="1443"/>
        <w:jc w:val="both"/>
      </w:pPr>
      <w:r>
        <w:rPr>
          <w:b/>
        </w:rPr>
        <w:t>Research</w:t>
      </w:r>
      <w:r>
        <w:rPr>
          <w:b/>
          <w:spacing w:val="30"/>
        </w:rPr>
        <w:t> </w:t>
      </w:r>
      <w:r>
        <w:rPr>
          <w:b/>
        </w:rPr>
        <w:t>Question</w:t>
      </w:r>
      <w:r>
        <w:rPr>
          <w:b/>
          <w:spacing w:val="30"/>
        </w:rPr>
        <w:t> </w:t>
      </w:r>
      <w:r>
        <w:rPr>
          <w:b/>
        </w:rPr>
        <w:t>4</w:t>
      </w:r>
      <w:r>
        <w:rPr/>
        <w:t>:</w:t>
      </w:r>
      <w:r>
        <w:rPr>
          <w:spacing w:val="29"/>
        </w:rPr>
        <w:t> </w:t>
      </w:r>
      <w:r>
        <w:rPr/>
        <w:t>What</w:t>
      </w:r>
      <w:r>
        <w:rPr>
          <w:spacing w:val="30"/>
        </w:rPr>
        <w:t> </w:t>
      </w:r>
      <w:r>
        <w:rPr/>
        <w:t>is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difference</w:t>
      </w:r>
      <w:r>
        <w:rPr>
          <w:spacing w:val="29"/>
        </w:rPr>
        <w:t> </w:t>
      </w:r>
      <w:r>
        <w:rPr/>
        <w:t>between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mean</w:t>
      </w:r>
      <w:r>
        <w:rPr>
          <w:spacing w:val="29"/>
        </w:rPr>
        <w:t> </w:t>
      </w:r>
      <w:r>
        <w:rPr/>
        <w:t>retention</w:t>
      </w:r>
      <w:r>
        <w:rPr>
          <w:spacing w:val="30"/>
        </w:rPr>
        <w:t> </w:t>
      </w:r>
      <w:r>
        <w:rPr/>
        <w:t>score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male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female</w:t>
      </w:r>
      <w:r>
        <w:rPr>
          <w:spacing w:val="-1"/>
        </w:rPr>
        <w:t> </w:t>
      </w:r>
      <w:r>
        <w:rPr/>
        <w:t>students taught Ecology</w:t>
      </w:r>
      <w:r>
        <w:rPr>
          <w:spacing w:val="-5"/>
        </w:rPr>
        <w:t> </w:t>
      </w:r>
      <w:r>
        <w:rPr/>
        <w:t>using</w:t>
      </w:r>
      <w:r>
        <w:rPr>
          <w:spacing w:val="-4"/>
        </w:rPr>
        <w:t> </w:t>
      </w:r>
      <w:r>
        <w:rPr/>
        <w:t>scaffolding</w:t>
      </w:r>
      <w:r>
        <w:rPr>
          <w:spacing w:val="-1"/>
        </w:rPr>
        <w:t> </w:t>
      </w:r>
      <w:r>
        <w:rPr/>
        <w:t>instructional strategy?</w:t>
      </w:r>
    </w:p>
    <w:p>
      <w:pPr>
        <w:pStyle w:val="BodyText"/>
        <w:spacing w:line="480" w:lineRule="auto"/>
        <w:ind w:left="1340" w:right="1440"/>
        <w:jc w:val="both"/>
      </w:pPr>
      <w:r>
        <w:rPr/>
        <w:t>Table 4.4 shows mean and standard deviation from post posttest mean retention score of</w:t>
      </w:r>
      <w:r>
        <w:rPr>
          <w:spacing w:val="1"/>
        </w:rPr>
        <w:t> </w:t>
      </w:r>
      <w:r>
        <w:rPr/>
        <w:t>male and female students taught Ecology using scaffolding instructional strategy subjected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descriptive</w:t>
      </w:r>
      <w:r>
        <w:rPr>
          <w:spacing w:val="-1"/>
        </w:rPr>
        <w:t> </w:t>
      </w:r>
      <w:r>
        <w:rPr/>
        <w:t>statistics.</w:t>
      </w:r>
    </w:p>
    <w:p>
      <w:pPr>
        <w:pStyle w:val="Heading2"/>
        <w:spacing w:before="5"/>
        <w:ind w:left="2780" w:right="1441" w:hanging="1440"/>
        <w:jc w:val="both"/>
      </w:pPr>
      <w:r>
        <w:rPr/>
        <w:t>Table 4.04:</w:t>
      </w:r>
      <w:r>
        <w:rPr>
          <w:spacing w:val="1"/>
        </w:rPr>
        <w:t> </w:t>
      </w:r>
      <w:r>
        <w:rPr/>
        <w:t>Mean and Standard Deviation of Retention Score of Male and Female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Experimental Group</w:t>
      </w:r>
    </w:p>
    <w:p>
      <w:pPr>
        <w:pStyle w:val="BodyText"/>
        <w:spacing w:before="4"/>
        <w:rPr>
          <w:b/>
          <w:sz w:val="20"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13"/>
        <w:gridCol w:w="1630"/>
        <w:gridCol w:w="1554"/>
        <w:gridCol w:w="1243"/>
        <w:gridCol w:w="1678"/>
      </w:tblGrid>
      <w:tr>
        <w:trPr>
          <w:trHeight w:val="311" w:hRule="atLeast"/>
        </w:trPr>
        <w:tc>
          <w:tcPr>
            <w:tcW w:w="281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130" w:right="9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</w:p>
        </w:tc>
        <w:tc>
          <w:tcPr>
            <w:tcW w:w="16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right="448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94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2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98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16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12" w:right="1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diff.</w:t>
            </w:r>
          </w:p>
        </w:tc>
      </w:tr>
      <w:tr>
        <w:trPr>
          <w:trHeight w:val="278" w:hRule="atLeast"/>
        </w:trPr>
        <w:tc>
          <w:tcPr>
            <w:tcW w:w="281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1130" w:right="788"/>
              <w:jc w:val="center"/>
              <w:rPr>
                <w:sz w:val="22"/>
              </w:rPr>
            </w:pPr>
            <w:r>
              <w:rPr>
                <w:sz w:val="22"/>
              </w:rPr>
              <w:t>Male</w:t>
            </w:r>
          </w:p>
        </w:tc>
        <w:tc>
          <w:tcPr>
            <w:tcW w:w="163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5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5" w:lineRule="exact" w:before="3"/>
              <w:ind w:left="449"/>
              <w:rPr>
                <w:sz w:val="24"/>
              </w:rPr>
            </w:pPr>
            <w:r>
              <w:rPr>
                <w:sz w:val="24"/>
              </w:rPr>
              <w:t>21.63</w:t>
            </w:r>
          </w:p>
        </w:tc>
        <w:tc>
          <w:tcPr>
            <w:tcW w:w="12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5" w:lineRule="exact" w:before="3"/>
              <w:ind w:left="471"/>
              <w:rPr>
                <w:sz w:val="24"/>
              </w:rPr>
            </w:pPr>
            <w:r>
              <w:rPr>
                <w:sz w:val="24"/>
              </w:rPr>
              <w:t>3.76</w:t>
            </w:r>
          </w:p>
        </w:tc>
        <w:tc>
          <w:tcPr>
            <w:tcW w:w="167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82" w:hRule="atLeast"/>
        </w:trPr>
        <w:tc>
          <w:tcPr>
            <w:tcW w:w="281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3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5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78" w:type="dxa"/>
          </w:tcPr>
          <w:p>
            <w:pPr>
              <w:pStyle w:val="TableParagraph"/>
              <w:spacing w:line="263" w:lineRule="exact"/>
              <w:ind w:left="412" w:right="101"/>
              <w:jc w:val="center"/>
              <w:rPr>
                <w:sz w:val="24"/>
              </w:rPr>
            </w:pPr>
            <w:r>
              <w:rPr>
                <w:sz w:val="24"/>
              </w:rPr>
              <w:t>0.45</w:t>
            </w:r>
          </w:p>
        </w:tc>
      </w:tr>
      <w:tr>
        <w:trPr>
          <w:trHeight w:val="597" w:hRule="atLeast"/>
        </w:trPr>
        <w:tc>
          <w:tcPr>
            <w:tcW w:w="281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1252"/>
              <w:rPr>
                <w:sz w:val="22"/>
              </w:rPr>
            </w:pPr>
            <w:r>
              <w:rPr>
                <w:sz w:val="22"/>
              </w:rPr>
              <w:t>Female</w:t>
            </w:r>
          </w:p>
        </w:tc>
        <w:tc>
          <w:tcPr>
            <w:tcW w:w="163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55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449"/>
              <w:rPr>
                <w:sz w:val="24"/>
              </w:rPr>
            </w:pPr>
            <w:r>
              <w:rPr>
                <w:sz w:val="24"/>
              </w:rPr>
              <w:t>21.18</w:t>
            </w:r>
          </w:p>
        </w:tc>
        <w:tc>
          <w:tcPr>
            <w:tcW w:w="124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1"/>
              <w:ind w:left="471"/>
              <w:rPr>
                <w:sz w:val="24"/>
              </w:rPr>
            </w:pPr>
            <w:r>
              <w:rPr>
                <w:sz w:val="24"/>
              </w:rPr>
              <w:t>3.96</w:t>
            </w:r>
          </w:p>
        </w:tc>
        <w:tc>
          <w:tcPr>
            <w:tcW w:w="167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pStyle w:val="BodyText"/>
        <w:spacing w:line="480" w:lineRule="auto"/>
        <w:ind w:left="1340" w:right="1435"/>
        <w:jc w:val="both"/>
      </w:pPr>
      <w:r>
        <w:rPr/>
        <w:t>Results in Table 4.04 indicate that the academic performance between male and female</w:t>
      </w:r>
      <w:r>
        <w:rPr>
          <w:spacing w:val="1"/>
        </w:rPr>
        <w:t> </w:t>
      </w:r>
      <w:r>
        <w:rPr/>
        <w:t>students taught Scaffolding Instructional Strategy had a mean score of 21.63 and 21.18</w:t>
      </w:r>
      <w:r>
        <w:rPr>
          <w:spacing w:val="1"/>
        </w:rPr>
        <w:t> </w:t>
      </w:r>
      <w:r>
        <w:rPr/>
        <w:t>respectively. A mean difference of 0.45 was observed. To find out how significant the</w:t>
      </w:r>
      <w:r>
        <w:rPr>
          <w:spacing w:val="1"/>
        </w:rPr>
        <w:t> </w:t>
      </w:r>
      <w:r>
        <w:rPr/>
        <w:t>difference</w:t>
      </w:r>
      <w:r>
        <w:rPr>
          <w:spacing w:val="-2"/>
        </w:rPr>
        <w:t> </w:t>
      </w:r>
      <w:r>
        <w:rPr/>
        <w:t>was the mean</w:t>
      </w:r>
      <w:r>
        <w:rPr>
          <w:spacing w:val="1"/>
        </w:rPr>
        <w:t> </w:t>
      </w:r>
      <w:r>
        <w:rPr/>
        <w:t>scores were</w:t>
      </w:r>
      <w:r>
        <w:rPr>
          <w:spacing w:val="-2"/>
        </w:rPr>
        <w:t> </w:t>
      </w:r>
      <w:r>
        <w:rPr/>
        <w:t>subjected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t-test statistical analysis.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2"/>
        <w:jc w:val="both"/>
      </w:pPr>
      <w:r>
        <w:rPr>
          <w:b/>
        </w:rPr>
        <w:t>Research</w:t>
      </w:r>
      <w:r>
        <w:rPr>
          <w:b/>
          <w:spacing w:val="1"/>
        </w:rPr>
        <w:t> </w:t>
      </w:r>
      <w:r>
        <w:rPr>
          <w:b/>
        </w:rPr>
        <w:t>Question</w:t>
      </w:r>
      <w:r>
        <w:rPr>
          <w:b/>
          <w:spacing w:val="1"/>
        </w:rPr>
        <w:t> </w:t>
      </w:r>
      <w:r>
        <w:rPr>
          <w:b/>
        </w:rPr>
        <w:t>5</w:t>
      </w:r>
      <w:r>
        <w:rPr/>
        <w:t>: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 difference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attitude of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-4"/>
        </w:rPr>
        <w:t> </w:t>
      </w:r>
      <w:r>
        <w:rPr/>
        <w:t>with Scaffolding</w:t>
      </w:r>
      <w:r>
        <w:rPr>
          <w:spacing w:val="-2"/>
        </w:rPr>
        <w:t> </w:t>
      </w:r>
      <w:r>
        <w:rPr/>
        <w:t>Instructional Strategy</w:t>
      </w:r>
      <w:r>
        <w:rPr>
          <w:spacing w:val="-5"/>
        </w:rPr>
        <w:t> </w:t>
      </w:r>
      <w:r>
        <w:rPr/>
        <w:t>and</w:t>
      </w:r>
      <w:r>
        <w:rPr>
          <w:spacing w:val="-1"/>
        </w:rPr>
        <w:t> </w:t>
      </w:r>
      <w:r>
        <w:rPr/>
        <w:t>those</w:t>
      </w:r>
      <w:r>
        <w:rPr>
          <w:spacing w:val="-1"/>
        </w:rPr>
        <w:t> </w:t>
      </w:r>
      <w:r>
        <w:rPr/>
        <w:t>taught</w:t>
      </w:r>
      <w:r>
        <w:rPr>
          <w:spacing w:val="-1"/>
        </w:rPr>
        <w:t> </w:t>
      </w:r>
      <w:r>
        <w:rPr/>
        <w:t>using</w:t>
      </w:r>
      <w:r>
        <w:rPr>
          <w:spacing w:val="-1"/>
        </w:rPr>
        <w:t> </w:t>
      </w:r>
      <w:r>
        <w:rPr/>
        <w:t>Lecture</w:t>
      </w:r>
      <w:r>
        <w:rPr>
          <w:spacing w:val="-2"/>
        </w:rPr>
        <w:t> </w:t>
      </w:r>
      <w:r>
        <w:rPr/>
        <w:t>Method?</w:t>
      </w:r>
    </w:p>
    <w:p>
      <w:pPr>
        <w:pStyle w:val="BodyText"/>
        <w:spacing w:line="480" w:lineRule="auto"/>
        <w:ind w:left="1340" w:right="1440"/>
        <w:jc w:val="both"/>
      </w:pPr>
      <w:r>
        <w:rPr/>
        <w:t>To</w:t>
      </w:r>
      <w:r>
        <w:rPr>
          <w:spacing w:val="1"/>
        </w:rPr>
        <w:t> </w:t>
      </w:r>
      <w:r>
        <w:rPr/>
        <w:t>answer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question,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Posttest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Ecology</w:t>
      </w:r>
      <w:r>
        <w:rPr>
          <w:spacing w:val="61"/>
        </w:rPr>
        <w:t> </w:t>
      </w:r>
      <w:r>
        <w:rPr/>
        <w:t>Scale</w:t>
      </w:r>
      <w:r>
        <w:rPr>
          <w:spacing w:val="1"/>
        </w:rPr>
        <w:t> </w:t>
      </w:r>
      <w:r>
        <w:rPr/>
        <w:t>Questionnaire (AESQ) of students taught Ecology with Scaffolding Instructional Strategy</w:t>
      </w:r>
      <w:r>
        <w:rPr>
          <w:spacing w:val="1"/>
        </w:rPr>
        <w:t> </w:t>
      </w:r>
      <w:r>
        <w:rPr/>
        <w:t>and those taught using Lecture Method were subjected to descriptive statistics of mean and</w:t>
      </w:r>
      <w:r>
        <w:rPr>
          <w:spacing w:val="1"/>
        </w:rPr>
        <w:t> </w:t>
      </w:r>
      <w:r>
        <w:rPr/>
        <w:t>standard deviation were</w:t>
      </w:r>
      <w:r>
        <w:rPr>
          <w:spacing w:val="-1"/>
        </w:rPr>
        <w:t> </w:t>
      </w:r>
      <w:r>
        <w:rPr/>
        <w:t>computed and summary</w:t>
      </w:r>
      <w:r>
        <w:rPr>
          <w:spacing w:val="-5"/>
        </w:rPr>
        <w:t> </w:t>
      </w:r>
      <w:r>
        <w:rPr/>
        <w:t>is shown in Table 4.05.</w:t>
      </w:r>
    </w:p>
    <w:p>
      <w:pPr>
        <w:pStyle w:val="BodyText"/>
        <w:spacing w:before="6"/>
      </w:pPr>
    </w:p>
    <w:p>
      <w:pPr>
        <w:pStyle w:val="Heading2"/>
        <w:tabs>
          <w:tab w:pos="2780" w:val="left" w:leader="none"/>
        </w:tabs>
        <w:ind w:left="2780" w:right="1615" w:hanging="1440"/>
      </w:pPr>
      <w:r>
        <w:rPr/>
        <w:t>Table</w:t>
      </w:r>
      <w:r>
        <w:rPr>
          <w:spacing w:val="-1"/>
        </w:rPr>
        <w:t> </w:t>
      </w:r>
      <w:r>
        <w:rPr/>
        <w:t>4.05:</w:t>
        <w:tab/>
        <w:t>Mean</w:t>
      </w:r>
      <w:r>
        <w:rPr>
          <w:spacing w:val="-2"/>
        </w:rPr>
        <w:t> </w:t>
      </w:r>
      <w:r>
        <w:rPr/>
        <w:t>and Standard</w:t>
      </w:r>
      <w:r>
        <w:rPr>
          <w:spacing w:val="-2"/>
        </w:rPr>
        <w:t> </w:t>
      </w:r>
      <w:r>
        <w:rPr/>
        <w:t>Deviation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Attitude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Experimental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Control</w:t>
      </w:r>
    </w:p>
    <w:p>
      <w:pPr>
        <w:pStyle w:val="BodyText"/>
        <w:spacing w:before="4"/>
        <w:rPr>
          <w:b/>
          <w:sz w:val="16"/>
        </w:rPr>
      </w:pPr>
    </w:p>
    <w:tbl>
      <w:tblPr>
        <w:tblW w:w="0" w:type="auto"/>
        <w:jc w:val="left"/>
        <w:tblInd w:w="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81"/>
        <w:gridCol w:w="1668"/>
        <w:gridCol w:w="1292"/>
        <w:gridCol w:w="944"/>
        <w:gridCol w:w="1452"/>
      </w:tblGrid>
      <w:tr>
        <w:trPr>
          <w:trHeight w:val="378" w:hRule="atLeast"/>
        </w:trPr>
        <w:tc>
          <w:tcPr>
            <w:tcW w:w="35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542" w:right="81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Group</w:t>
            </w:r>
          </w:p>
        </w:tc>
        <w:tc>
          <w:tcPr>
            <w:tcW w:w="166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right="375"/>
              <w:jc w:val="right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N</w:t>
            </w:r>
          </w:p>
        </w:tc>
        <w:tc>
          <w:tcPr>
            <w:tcW w:w="12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right="370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</w:p>
        </w:tc>
        <w:tc>
          <w:tcPr>
            <w:tcW w:w="9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371"/>
              <w:rPr>
                <w:b/>
                <w:sz w:val="22"/>
              </w:rPr>
            </w:pPr>
            <w:r>
              <w:rPr>
                <w:b/>
                <w:sz w:val="22"/>
              </w:rPr>
              <w:t>SD</w:t>
            </w:r>
          </w:p>
        </w:tc>
        <w:tc>
          <w:tcPr>
            <w:tcW w:w="14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271" w:right="16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diff.</w:t>
            </w:r>
          </w:p>
        </w:tc>
      </w:tr>
      <w:tr>
        <w:trPr>
          <w:trHeight w:val="410" w:hRule="atLeast"/>
        </w:trPr>
        <w:tc>
          <w:tcPr>
            <w:tcW w:w="35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1542" w:right="813"/>
              <w:jc w:val="center"/>
              <w:rPr>
                <w:sz w:val="22"/>
              </w:rPr>
            </w:pPr>
            <w:r>
              <w:rPr>
                <w:sz w:val="22"/>
              </w:rPr>
              <w:t>Experimental</w:t>
            </w:r>
          </w:p>
        </w:tc>
        <w:tc>
          <w:tcPr>
            <w:tcW w:w="166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833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2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right="372"/>
              <w:jc w:val="right"/>
              <w:rPr>
                <w:sz w:val="24"/>
              </w:rPr>
            </w:pPr>
            <w:r>
              <w:rPr>
                <w:sz w:val="24"/>
              </w:rPr>
              <w:t>13.52</w:t>
            </w:r>
          </w:p>
        </w:tc>
        <w:tc>
          <w:tcPr>
            <w:tcW w:w="9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00"/>
              <w:rPr>
                <w:sz w:val="24"/>
              </w:rPr>
            </w:pPr>
            <w:r>
              <w:rPr>
                <w:sz w:val="24"/>
              </w:rPr>
              <w:t>1.09</w:t>
            </w:r>
          </w:p>
        </w:tc>
        <w:tc>
          <w:tcPr>
            <w:tcW w:w="145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03" w:hRule="atLeast"/>
        </w:trPr>
        <w:tc>
          <w:tcPr>
            <w:tcW w:w="35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9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52" w:type="dxa"/>
          </w:tcPr>
          <w:p>
            <w:pPr>
              <w:pStyle w:val="TableParagraph"/>
              <w:spacing w:line="249" w:lineRule="exact" w:before="134"/>
              <w:ind w:left="270" w:right="165"/>
              <w:jc w:val="center"/>
              <w:rPr>
                <w:sz w:val="22"/>
              </w:rPr>
            </w:pPr>
            <w:r>
              <w:rPr>
                <w:sz w:val="22"/>
              </w:rPr>
              <w:t>3.36</w:t>
            </w:r>
          </w:p>
        </w:tc>
      </w:tr>
      <w:tr>
        <w:trPr>
          <w:trHeight w:val="565" w:hRule="atLeast"/>
        </w:trPr>
        <w:tc>
          <w:tcPr>
            <w:tcW w:w="35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"/>
              <w:ind w:left="1542" w:right="812"/>
              <w:jc w:val="center"/>
              <w:rPr>
                <w:sz w:val="22"/>
              </w:rPr>
            </w:pPr>
            <w:r>
              <w:rPr>
                <w:sz w:val="22"/>
              </w:rPr>
              <w:t>Control</w:t>
            </w:r>
          </w:p>
        </w:tc>
        <w:tc>
          <w:tcPr>
            <w:tcW w:w="166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1"/>
              <w:ind w:left="833"/>
              <w:rPr>
                <w:sz w:val="22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29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"/>
              <w:ind w:right="372"/>
              <w:jc w:val="right"/>
              <w:rPr>
                <w:sz w:val="24"/>
              </w:rPr>
            </w:pPr>
            <w:r>
              <w:rPr>
                <w:sz w:val="24"/>
              </w:rPr>
              <w:t>10.16</w:t>
            </w:r>
          </w:p>
        </w:tc>
        <w:tc>
          <w:tcPr>
            <w:tcW w:w="9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"/>
              <w:ind w:left="400"/>
              <w:rPr>
                <w:sz w:val="24"/>
              </w:rPr>
            </w:pPr>
            <w:r>
              <w:rPr>
                <w:sz w:val="24"/>
              </w:rPr>
              <w:t>1.12</w:t>
            </w:r>
          </w:p>
        </w:tc>
        <w:tc>
          <w:tcPr>
            <w:tcW w:w="145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pStyle w:val="BodyText"/>
        <w:spacing w:line="480" w:lineRule="auto"/>
        <w:ind w:left="1340" w:right="1435"/>
        <w:jc w:val="both"/>
      </w:pPr>
      <w:r>
        <w:rPr/>
        <w:t>Table 4.05 shows that the attitude of students taught Ecology with Scaffolding Instructional</w:t>
      </w:r>
      <w:r>
        <w:rPr>
          <w:spacing w:val="-57"/>
        </w:rPr>
        <w:t> </w:t>
      </w:r>
      <w:r>
        <w:rPr/>
        <w:t>Strategy has</w:t>
      </w:r>
      <w:r>
        <w:rPr>
          <w:spacing w:val="1"/>
        </w:rPr>
        <w:t> </w:t>
      </w:r>
      <w:r>
        <w:rPr/>
        <w:t>a mean score of 13.52 while attitude of students taught in</w:t>
      </w:r>
      <w:r>
        <w:rPr>
          <w:spacing w:val="60"/>
        </w:rPr>
        <w:t> </w:t>
      </w:r>
      <w:r>
        <w:rPr/>
        <w:t>Lecture Method</w:t>
      </w:r>
      <w:r>
        <w:rPr>
          <w:spacing w:val="1"/>
        </w:rPr>
        <w:t> </w:t>
      </w:r>
      <w:r>
        <w:rPr/>
        <w:t>have a mean score of 10.16 with a mean difference of 3.36.</w:t>
      </w:r>
      <w:r>
        <w:rPr>
          <w:spacing w:val="1"/>
        </w:rPr>
        <w:t> </w:t>
      </w:r>
      <w:r>
        <w:rPr/>
        <w:t>To find how significant the</w:t>
      </w:r>
      <w:r>
        <w:rPr>
          <w:spacing w:val="1"/>
        </w:rPr>
        <w:t> </w:t>
      </w:r>
      <w:r>
        <w:rPr/>
        <w:t>mean</w:t>
      </w:r>
      <w:r>
        <w:rPr>
          <w:spacing w:val="-2"/>
        </w:rPr>
        <w:t> </w:t>
      </w:r>
      <w:r>
        <w:rPr/>
        <w:t>difference</w:t>
      </w:r>
      <w:r>
        <w:rPr>
          <w:spacing w:val="-1"/>
        </w:rPr>
        <w:t> </w:t>
      </w:r>
      <w:r>
        <w:rPr/>
        <w:t>was subjected to t-test statistical test.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44"/>
        <w:jc w:val="both"/>
      </w:pPr>
      <w:r>
        <w:rPr>
          <w:b/>
        </w:rPr>
        <w:t>Research</w:t>
      </w:r>
      <w:r>
        <w:rPr>
          <w:b/>
          <w:spacing w:val="1"/>
        </w:rPr>
        <w:t> </w:t>
      </w:r>
      <w:r>
        <w:rPr>
          <w:b/>
        </w:rPr>
        <w:t>Question</w:t>
      </w:r>
      <w:r>
        <w:rPr>
          <w:b/>
          <w:spacing w:val="1"/>
        </w:rPr>
        <w:t> </w:t>
      </w:r>
      <w:r>
        <w:rPr>
          <w:b/>
        </w:rPr>
        <w:t>6</w:t>
      </w:r>
      <w:r>
        <w:rPr/>
        <w:t>: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 mean difference</w:t>
      </w:r>
      <w:r>
        <w:rPr>
          <w:spacing w:val="1"/>
        </w:rPr>
        <w:t> </w:t>
      </w:r>
      <w:r>
        <w:rPr/>
        <w:t>between the</w:t>
      </w:r>
      <w:r>
        <w:rPr>
          <w:spacing w:val="60"/>
        </w:rPr>
        <w:t> </w:t>
      </w:r>
      <w:r>
        <w:rPr/>
        <w:t>attitude of male and</w:t>
      </w:r>
      <w:r>
        <w:rPr>
          <w:spacing w:val="1"/>
        </w:rPr>
        <w:t> </w:t>
      </w:r>
      <w:r>
        <w:rPr/>
        <w:t>female</w:t>
      </w:r>
      <w:r>
        <w:rPr>
          <w:spacing w:val="-2"/>
        </w:rPr>
        <w:t> </w:t>
      </w:r>
      <w:r>
        <w:rPr/>
        <w:t>students taught</w:t>
      </w:r>
      <w:r>
        <w:rPr>
          <w:spacing w:val="-1"/>
        </w:rPr>
        <w:t> </w:t>
      </w:r>
      <w:r>
        <w:rPr/>
        <w:t>Ecology</w:t>
      </w:r>
      <w:r>
        <w:rPr>
          <w:spacing w:val="-5"/>
        </w:rPr>
        <w:t> </w:t>
      </w:r>
      <w:r>
        <w:rPr/>
        <w:t>using</w:t>
      </w:r>
      <w:r>
        <w:rPr>
          <w:spacing w:val="-3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 Strategy?</w:t>
      </w:r>
    </w:p>
    <w:p>
      <w:pPr>
        <w:pStyle w:val="BodyText"/>
        <w:spacing w:line="480" w:lineRule="auto"/>
        <w:ind w:left="1340" w:right="1439"/>
        <w:jc w:val="both"/>
      </w:pPr>
      <w:r>
        <w:rPr/>
        <w:t>Table 4.06 shows the summary of the posttest result of students taught ecology using</w:t>
      </w:r>
      <w:r>
        <w:rPr>
          <w:spacing w:val="1"/>
        </w:rPr>
        <w:t> </w:t>
      </w:r>
      <w:r>
        <w:rPr/>
        <w:t>Scaffolding Instructional Strategy subjected to descriptive statistics of Mean and Standard</w:t>
      </w:r>
      <w:r>
        <w:rPr>
          <w:spacing w:val="1"/>
        </w:rPr>
        <w:t> </w:t>
      </w:r>
      <w:r>
        <w:rPr/>
        <w:t>Deviation.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6"/>
        <w:ind w:left="2780" w:right="1444" w:hanging="1440"/>
        <w:jc w:val="both"/>
      </w:pPr>
      <w:r>
        <w:rPr/>
        <w:t>Table 4.06:  </w:t>
      </w:r>
      <w:r>
        <w:rPr>
          <w:spacing w:val="1"/>
        </w:rPr>
        <w:t> </w:t>
      </w:r>
      <w:r>
        <w:rPr/>
        <w:t>Mean and Standard Deviation of Attitude of Male and Female Students</w:t>
      </w:r>
      <w:r>
        <w:rPr>
          <w:spacing w:val="1"/>
        </w:rPr>
        <w:t> </w:t>
      </w:r>
      <w:r>
        <w:rPr/>
        <w:t>in the</w:t>
      </w:r>
      <w:r>
        <w:rPr>
          <w:spacing w:val="-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Group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78"/>
        <w:gridCol w:w="1665"/>
        <w:gridCol w:w="1554"/>
        <w:gridCol w:w="1285"/>
        <w:gridCol w:w="1635"/>
      </w:tblGrid>
      <w:tr>
        <w:trPr>
          <w:trHeight w:val="311" w:hRule="atLeast"/>
        </w:trPr>
        <w:tc>
          <w:tcPr>
            <w:tcW w:w="27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130" w:right="9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</w:p>
        </w:tc>
        <w:tc>
          <w:tcPr>
            <w:tcW w:w="166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right="448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5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94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28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498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370" w:right="15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diff.</w:t>
            </w:r>
          </w:p>
        </w:tc>
      </w:tr>
      <w:tr>
        <w:trPr>
          <w:trHeight w:val="311" w:hRule="atLeast"/>
        </w:trPr>
        <w:tc>
          <w:tcPr>
            <w:tcW w:w="27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rPr>
                <w:sz w:val="22"/>
              </w:rPr>
            </w:pPr>
            <w:r>
              <w:rPr>
                <w:sz w:val="22"/>
              </w:rPr>
              <w:t>Male</w:t>
            </w:r>
          </w:p>
        </w:tc>
        <w:tc>
          <w:tcPr>
            <w:tcW w:w="166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5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49"/>
              <w:rPr>
                <w:sz w:val="24"/>
              </w:rPr>
            </w:pPr>
            <w:r>
              <w:rPr>
                <w:sz w:val="24"/>
              </w:rPr>
              <w:t>21.63</w:t>
            </w:r>
          </w:p>
        </w:tc>
        <w:tc>
          <w:tcPr>
            <w:tcW w:w="12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471"/>
              <w:rPr>
                <w:sz w:val="24"/>
              </w:rPr>
            </w:pPr>
            <w:r>
              <w:rPr>
                <w:sz w:val="24"/>
              </w:rPr>
              <w:t>3.76</w:t>
            </w:r>
          </w:p>
        </w:tc>
        <w:tc>
          <w:tcPr>
            <w:tcW w:w="163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24" w:hRule="atLeast"/>
        </w:trPr>
        <w:tc>
          <w:tcPr>
            <w:tcW w:w="2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6"/>
              <w:rPr>
                <w:sz w:val="22"/>
              </w:rPr>
            </w:pPr>
            <w:r>
              <w:rPr>
                <w:sz w:val="22"/>
              </w:rPr>
              <w:t>Female</w:t>
            </w:r>
          </w:p>
        </w:tc>
        <w:tc>
          <w:tcPr>
            <w:tcW w:w="166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5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55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449"/>
              <w:rPr>
                <w:sz w:val="24"/>
              </w:rPr>
            </w:pPr>
            <w:r>
              <w:rPr>
                <w:sz w:val="24"/>
              </w:rPr>
              <w:t>21.19</w:t>
            </w:r>
          </w:p>
        </w:tc>
        <w:tc>
          <w:tcPr>
            <w:tcW w:w="12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9"/>
              <w:ind w:left="471"/>
              <w:rPr>
                <w:sz w:val="24"/>
              </w:rPr>
            </w:pPr>
            <w:r>
              <w:rPr>
                <w:sz w:val="24"/>
              </w:rPr>
              <w:t>3.96</w:t>
            </w:r>
          </w:p>
        </w:tc>
        <w:tc>
          <w:tcPr>
            <w:tcW w:w="16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5"/>
              <w:ind w:left="370" w:right="100"/>
              <w:jc w:val="center"/>
              <w:rPr>
                <w:sz w:val="24"/>
              </w:rPr>
            </w:pPr>
            <w:r>
              <w:rPr>
                <w:sz w:val="24"/>
              </w:rPr>
              <w:t>0.44</w:t>
            </w:r>
          </w:p>
        </w:tc>
      </w:tr>
    </w:tbl>
    <w:p>
      <w:pPr>
        <w:pStyle w:val="BodyText"/>
        <w:spacing w:before="3"/>
        <w:rPr>
          <w:b/>
          <w:sz w:val="23"/>
        </w:rPr>
      </w:pPr>
    </w:p>
    <w:p>
      <w:pPr>
        <w:pStyle w:val="BodyText"/>
        <w:spacing w:line="480" w:lineRule="auto"/>
        <w:ind w:left="1340" w:right="1436"/>
        <w:jc w:val="both"/>
      </w:pPr>
      <w:r>
        <w:rPr/>
        <w:t>Table 4.06 indicates that the attitude of male and female students exposed to Ecology using</w:t>
      </w:r>
      <w:r>
        <w:rPr>
          <w:spacing w:val="-57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score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21.63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21.19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difference of 0.44. To find out how significant the difference in mean scores was subjected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t-test statistical analysis.</w:t>
      </w:r>
    </w:p>
    <w:p>
      <w:pPr>
        <w:pStyle w:val="ListParagraph"/>
        <w:numPr>
          <w:ilvl w:val="2"/>
          <w:numId w:val="34"/>
        </w:numPr>
        <w:tabs>
          <w:tab w:pos="2061" w:val="left" w:leader="none"/>
        </w:tabs>
        <w:spacing w:line="240" w:lineRule="auto" w:before="186" w:after="0"/>
        <w:ind w:left="2060" w:right="0" w:hanging="721"/>
        <w:jc w:val="both"/>
        <w:rPr>
          <w:sz w:val="24"/>
        </w:rPr>
      </w:pPr>
      <w:r>
        <w:rPr>
          <w:sz w:val="24"/>
        </w:rPr>
        <w:t>Testing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Null</w:t>
      </w:r>
      <w:r>
        <w:rPr>
          <w:spacing w:val="-1"/>
          <w:sz w:val="24"/>
        </w:rPr>
        <w:t> </w:t>
      </w:r>
      <w:r>
        <w:rPr>
          <w:sz w:val="24"/>
        </w:rPr>
        <w:t>Hypotheses</w:t>
      </w:r>
    </w:p>
    <w:p>
      <w:pPr>
        <w:pStyle w:val="BodyText"/>
      </w:pPr>
    </w:p>
    <w:p>
      <w:pPr>
        <w:pStyle w:val="BodyText"/>
        <w:spacing w:line="480" w:lineRule="auto"/>
        <w:ind w:left="1340" w:right="1436"/>
        <w:jc w:val="both"/>
      </w:pPr>
      <w:r>
        <w:rPr/>
        <w:t>This section investigates the stated research hypotheses using independent sample t–test</w:t>
      </w:r>
      <w:r>
        <w:rPr>
          <w:spacing w:val="1"/>
        </w:rPr>
        <w:t> </w:t>
      </w:r>
      <w:r>
        <w:rPr/>
        <w:t>Wilcoxon</w:t>
      </w:r>
      <w:r>
        <w:rPr>
          <w:spacing w:val="-1"/>
        </w:rPr>
        <w:t> </w:t>
      </w:r>
      <w:r>
        <w:rPr/>
        <w:t>signed rank test and Kruskalwallis</w:t>
      </w:r>
      <w:r>
        <w:rPr>
          <w:spacing w:val="1"/>
        </w:rPr>
        <w:t> </w:t>
      </w:r>
      <w:r>
        <w:rPr/>
        <w:t>test.</w:t>
      </w:r>
    </w:p>
    <w:p>
      <w:pPr>
        <w:pStyle w:val="BodyText"/>
        <w:spacing w:line="480" w:lineRule="auto"/>
        <w:ind w:left="1340" w:right="1442"/>
        <w:jc w:val="both"/>
      </w:pPr>
      <w:r>
        <w:rPr>
          <w:b/>
        </w:rPr>
        <w:t>Hypothesis One</w:t>
      </w:r>
      <w:r>
        <w:rPr>
          <w:b/>
          <w:vertAlign w:val="subscript"/>
        </w:rPr>
        <w:t>:</w:t>
      </w:r>
      <w:r>
        <w:rPr>
          <w:b/>
          <w:spacing w:val="1"/>
          <w:vertAlign w:val="baseline"/>
        </w:rPr>
        <w:t> </w:t>
      </w:r>
      <w:r>
        <w:rPr>
          <w:vertAlign w:val="baseline"/>
        </w:rPr>
        <w:t>There is no significant difference between the mean performance scores</w:t>
      </w:r>
      <w:r>
        <w:rPr>
          <w:spacing w:val="1"/>
          <w:vertAlign w:val="baseline"/>
        </w:rPr>
        <w:t> </w:t>
      </w:r>
      <w:r>
        <w:rPr>
          <w:vertAlign w:val="baseline"/>
        </w:rPr>
        <w:t>of senior secondary students taught Ecology using Scaffolding Instructional Strategy and</w:t>
      </w:r>
      <w:r>
        <w:rPr>
          <w:spacing w:val="1"/>
          <w:vertAlign w:val="baseline"/>
        </w:rPr>
        <w:t> </w:t>
      </w:r>
      <w:r>
        <w:rPr>
          <w:vertAlign w:val="baseline"/>
        </w:rPr>
        <w:t>those</w:t>
      </w:r>
      <w:r>
        <w:rPr>
          <w:spacing w:val="-1"/>
          <w:vertAlign w:val="baseline"/>
        </w:rPr>
        <w:t> </w:t>
      </w:r>
      <w:r>
        <w:rPr>
          <w:vertAlign w:val="baseline"/>
        </w:rPr>
        <w:t>taught using</w:t>
      </w:r>
      <w:r>
        <w:rPr>
          <w:spacing w:val="-1"/>
          <w:vertAlign w:val="baseline"/>
        </w:rPr>
        <w:t> </w:t>
      </w:r>
      <w:r>
        <w:rPr>
          <w:vertAlign w:val="baseline"/>
        </w:rPr>
        <w:t>Lecture</w:t>
      </w:r>
      <w:r>
        <w:rPr>
          <w:spacing w:val="-1"/>
          <w:vertAlign w:val="baseline"/>
        </w:rPr>
        <w:t> </w:t>
      </w:r>
      <w:r>
        <w:rPr>
          <w:vertAlign w:val="baseline"/>
        </w:rPr>
        <w:t>Method.</w:t>
      </w:r>
    </w:p>
    <w:p>
      <w:pPr>
        <w:pStyle w:val="BodyText"/>
        <w:spacing w:line="480" w:lineRule="auto"/>
        <w:ind w:left="1340" w:right="1437"/>
        <w:jc w:val="both"/>
      </w:pPr>
      <w:r>
        <w:rPr/>
        <w:t>Table 4.07 shows the summary of the analysis of the posttest means performance score of</w:t>
      </w:r>
      <w:r>
        <w:rPr>
          <w:spacing w:val="1"/>
        </w:rPr>
        <w:t> </w:t>
      </w:r>
      <w:r>
        <w:rPr/>
        <w:t>senior secondary school II students taught Ecology using Scaffolding Instructional Strategy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those</w:t>
      </w:r>
      <w:r>
        <w:rPr>
          <w:spacing w:val="-1"/>
        </w:rPr>
        <w:t> </w:t>
      </w:r>
      <w:r>
        <w:rPr/>
        <w:t>taught using</w:t>
      </w:r>
      <w:r>
        <w:rPr>
          <w:spacing w:val="-1"/>
        </w:rPr>
        <w:t> </w:t>
      </w:r>
      <w:r>
        <w:rPr/>
        <w:t>Lecture</w:t>
      </w:r>
      <w:r>
        <w:rPr>
          <w:spacing w:val="-2"/>
        </w:rPr>
        <w:t> </w:t>
      </w:r>
      <w:r>
        <w:rPr/>
        <w:t>Method subjected to independent t-test.</w:t>
      </w:r>
    </w:p>
    <w:p>
      <w:pPr>
        <w:pStyle w:val="Heading2"/>
        <w:spacing w:before="3"/>
        <w:ind w:left="2780" w:right="1441" w:hanging="1440"/>
        <w:jc w:val="both"/>
      </w:pPr>
      <w:r>
        <w:rPr/>
        <w:t>Table 4.07:</w:t>
      </w:r>
      <w:r>
        <w:rPr>
          <w:spacing w:val="1"/>
        </w:rPr>
        <w:t> </w:t>
      </w:r>
      <w:r>
        <w:rPr/>
        <w:t>Summary of Independent t-test Analysis of Experimental and Control</w:t>
      </w:r>
      <w:r>
        <w:rPr>
          <w:spacing w:val="1"/>
        </w:rPr>
        <w:t> </w:t>
      </w:r>
      <w:r>
        <w:rPr/>
        <w:t>Group</w:t>
      </w:r>
    </w:p>
    <w:p>
      <w:pPr>
        <w:pStyle w:val="BodyText"/>
        <w:spacing w:before="6"/>
        <w:rPr>
          <w:b/>
          <w:sz w:val="14"/>
        </w:rPr>
      </w:pPr>
    </w:p>
    <w:tbl>
      <w:tblPr>
        <w:tblW w:w="0" w:type="auto"/>
        <w:jc w:val="left"/>
        <w:tblInd w:w="13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6"/>
        <w:gridCol w:w="1420"/>
        <w:gridCol w:w="1081"/>
        <w:gridCol w:w="725"/>
        <w:gridCol w:w="1091"/>
        <w:gridCol w:w="852"/>
        <w:gridCol w:w="986"/>
        <w:gridCol w:w="1431"/>
      </w:tblGrid>
      <w:tr>
        <w:trPr>
          <w:trHeight w:val="518" w:hRule="atLeast"/>
        </w:trPr>
        <w:tc>
          <w:tcPr>
            <w:tcW w:w="215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77"/>
              <w:rPr>
                <w:b/>
                <w:sz w:val="22"/>
              </w:rPr>
            </w:pPr>
            <w:r>
              <w:rPr>
                <w:b/>
                <w:sz w:val="22"/>
              </w:rPr>
              <w:t>Group</w:t>
            </w:r>
          </w:p>
        </w:tc>
        <w:tc>
          <w:tcPr>
            <w:tcW w:w="14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right="411"/>
              <w:jc w:val="right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N</w:t>
            </w:r>
          </w:p>
        </w:tc>
        <w:tc>
          <w:tcPr>
            <w:tcW w:w="10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</w:p>
        </w:tc>
        <w:tc>
          <w:tcPr>
            <w:tcW w:w="72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34"/>
              <w:rPr>
                <w:b/>
                <w:sz w:val="22"/>
              </w:rPr>
            </w:pPr>
            <w:r>
              <w:rPr>
                <w:b/>
                <w:sz w:val="22"/>
              </w:rPr>
              <w:t>SD</w:t>
            </w:r>
          </w:p>
        </w:tc>
        <w:tc>
          <w:tcPr>
            <w:tcW w:w="109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304"/>
              <w:rPr>
                <w:b/>
                <w:sz w:val="22"/>
              </w:rPr>
            </w:pPr>
            <w:r>
              <w:rPr>
                <w:b/>
                <w:sz w:val="22"/>
              </w:rPr>
              <w:t>Df</w:t>
            </w:r>
          </w:p>
        </w:tc>
        <w:tc>
          <w:tcPr>
            <w:tcW w:w="8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219"/>
              <w:rPr>
                <w:b/>
                <w:sz w:val="22"/>
              </w:rPr>
            </w:pPr>
            <w:r>
              <w:rPr>
                <w:b/>
                <w:sz w:val="22"/>
              </w:rPr>
              <w:t>t-cal</w:t>
            </w:r>
          </w:p>
        </w:tc>
        <w:tc>
          <w:tcPr>
            <w:tcW w:w="9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35" w:right="10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P-value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1" w:lineRule="exact"/>
              <w:ind w:left="112"/>
              <w:rPr>
                <w:b/>
                <w:sz w:val="22"/>
              </w:rPr>
            </w:pPr>
            <w:r>
              <w:rPr>
                <w:b/>
                <w:sz w:val="22"/>
              </w:rPr>
              <w:t>Remark</w:t>
            </w:r>
          </w:p>
        </w:tc>
      </w:tr>
      <w:tr>
        <w:trPr>
          <w:trHeight w:val="350" w:hRule="atLeast"/>
        </w:trPr>
        <w:tc>
          <w:tcPr>
            <w:tcW w:w="215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left="122"/>
              <w:rPr>
                <w:sz w:val="22"/>
              </w:rPr>
            </w:pPr>
            <w:r>
              <w:rPr>
                <w:sz w:val="22"/>
              </w:rPr>
              <w:t>Experimental</w:t>
            </w:r>
          </w:p>
        </w:tc>
        <w:tc>
          <w:tcPr>
            <w:tcW w:w="14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right="350"/>
              <w:jc w:val="right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0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/>
              <w:ind w:left="403"/>
              <w:rPr>
                <w:sz w:val="24"/>
              </w:rPr>
            </w:pPr>
            <w:r>
              <w:rPr>
                <w:sz w:val="24"/>
              </w:rPr>
              <w:t>22.55</w:t>
            </w:r>
          </w:p>
        </w:tc>
        <w:tc>
          <w:tcPr>
            <w:tcW w:w="1816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/>
              <w:ind w:left="359"/>
              <w:rPr>
                <w:sz w:val="24"/>
              </w:rPr>
            </w:pPr>
            <w:r>
              <w:rPr>
                <w:sz w:val="24"/>
              </w:rPr>
              <w:t>3.85</w:t>
            </w:r>
          </w:p>
        </w:tc>
        <w:tc>
          <w:tcPr>
            <w:tcW w:w="85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3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65" w:hRule="atLeast"/>
        </w:trPr>
        <w:tc>
          <w:tcPr>
            <w:tcW w:w="215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spacing w:before="67"/>
              <w:ind w:left="534"/>
              <w:rPr>
                <w:sz w:val="22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852" w:type="dxa"/>
          </w:tcPr>
          <w:p>
            <w:pPr>
              <w:pStyle w:val="TableParagraph"/>
              <w:spacing w:before="67"/>
              <w:ind w:left="303"/>
              <w:rPr>
                <w:sz w:val="22"/>
              </w:rPr>
            </w:pPr>
            <w:r>
              <w:rPr>
                <w:sz w:val="22"/>
              </w:rPr>
              <w:t>6.43</w:t>
            </w:r>
          </w:p>
        </w:tc>
        <w:tc>
          <w:tcPr>
            <w:tcW w:w="986" w:type="dxa"/>
          </w:tcPr>
          <w:p>
            <w:pPr>
              <w:pStyle w:val="TableParagraph"/>
              <w:spacing w:before="67"/>
              <w:ind w:left="135" w:right="99"/>
              <w:jc w:val="center"/>
              <w:rPr>
                <w:sz w:val="22"/>
              </w:rPr>
            </w:pPr>
            <w:r>
              <w:rPr>
                <w:sz w:val="22"/>
              </w:rPr>
              <w:t>0.001</w:t>
            </w:r>
          </w:p>
        </w:tc>
        <w:tc>
          <w:tcPr>
            <w:tcW w:w="1431" w:type="dxa"/>
          </w:tcPr>
          <w:p>
            <w:pPr>
              <w:pStyle w:val="TableParagraph"/>
              <w:spacing w:before="67"/>
              <w:ind w:left="232"/>
              <w:rPr>
                <w:sz w:val="22"/>
              </w:rPr>
            </w:pPr>
            <w:r>
              <w:rPr>
                <w:sz w:val="22"/>
              </w:rPr>
              <w:t>Significant</w:t>
            </w:r>
          </w:p>
        </w:tc>
      </w:tr>
      <w:tr>
        <w:trPr>
          <w:trHeight w:val="584" w:hRule="atLeast"/>
        </w:trPr>
        <w:tc>
          <w:tcPr>
            <w:tcW w:w="215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6"/>
              <w:ind w:left="122"/>
              <w:rPr>
                <w:sz w:val="22"/>
              </w:rPr>
            </w:pPr>
            <w:r>
              <w:rPr>
                <w:sz w:val="22"/>
              </w:rPr>
              <w:t>Control</w:t>
            </w:r>
          </w:p>
        </w:tc>
        <w:tc>
          <w:tcPr>
            <w:tcW w:w="14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8"/>
              <w:ind w:right="350"/>
              <w:jc w:val="right"/>
              <w:rPr>
                <w:sz w:val="22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0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1"/>
              <w:ind w:left="403"/>
              <w:rPr>
                <w:sz w:val="24"/>
              </w:rPr>
            </w:pPr>
            <w:r>
              <w:rPr>
                <w:sz w:val="24"/>
              </w:rPr>
              <w:t>18.19</w:t>
            </w:r>
          </w:p>
        </w:tc>
        <w:tc>
          <w:tcPr>
            <w:tcW w:w="1816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before="151"/>
              <w:ind w:left="359"/>
              <w:rPr>
                <w:sz w:val="24"/>
              </w:rPr>
            </w:pPr>
            <w:r>
              <w:rPr>
                <w:sz w:val="24"/>
              </w:rPr>
              <w:t>3.19</w:t>
            </w:r>
          </w:p>
        </w:tc>
        <w:tc>
          <w:tcPr>
            <w:tcW w:w="85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3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ind w:left="1340"/>
        <w:jc w:val="both"/>
      </w:pPr>
      <w:r>
        <w:rPr/>
        <w:t>p&lt;0.05</w:t>
      </w:r>
      <w:r>
        <w:rPr>
          <w:spacing w:val="-2"/>
        </w:rPr>
        <w:t> </w:t>
      </w:r>
      <w:r>
        <w:rPr/>
        <w:t>level</w:t>
      </w:r>
    </w:p>
    <w:p>
      <w:pPr>
        <w:spacing w:after="0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The experimental group has a mean score of 22.55 and standard deviation of 3.85 while the</w:t>
      </w:r>
      <w:r>
        <w:rPr>
          <w:spacing w:val="-57"/>
        </w:rPr>
        <w:t> </w:t>
      </w:r>
      <w:r>
        <w:rPr/>
        <w:t>control group has a mean score of 18.19 and standard deviation of 3.19.</w:t>
      </w:r>
      <w:r>
        <w:rPr>
          <w:spacing w:val="1"/>
        </w:rPr>
        <w:t> </w:t>
      </w:r>
      <w:r>
        <w:rPr/>
        <w:t>Table 4.07 reveals</w:t>
      </w:r>
      <w:r>
        <w:rPr>
          <w:spacing w:val="-57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scores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those</w:t>
      </w:r>
      <w:r>
        <w:rPr>
          <w:spacing w:val="1"/>
        </w:rPr>
        <w:t> </w:t>
      </w:r>
      <w:r>
        <w:rPr/>
        <w:t>taught using Lecture Method. This was because the P-value</w:t>
      </w:r>
      <w:r>
        <w:rPr>
          <w:spacing w:val="1"/>
        </w:rPr>
        <w:t> </w:t>
      </w:r>
      <w:r>
        <w:rPr/>
        <w:t>is less than 0.05 level of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df</w:t>
      </w:r>
      <w:r>
        <w:rPr>
          <w:spacing w:val="1"/>
        </w:rPr>
        <w:t> </w:t>
      </w:r>
      <w:r>
        <w:rPr/>
        <w:t>137.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performance of students more than the Lecture Method. Therefore, the null hypothesis</w:t>
      </w:r>
      <w:r>
        <w:rPr>
          <w:spacing w:val="1"/>
        </w:rPr>
        <w:t> </w:t>
      </w:r>
      <w:r>
        <w:rPr/>
        <w:t>which state that, there is no significant difference between the mean performance scores of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 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 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60"/>
        </w:rPr>
        <w:t> </w:t>
      </w:r>
      <w:r>
        <w:rPr/>
        <w:t>Strategy and</w:t>
      </w:r>
      <w:r>
        <w:rPr>
          <w:spacing w:val="1"/>
        </w:rPr>
        <w:t> </w:t>
      </w:r>
      <w:r>
        <w:rPr/>
        <w:t>those</w:t>
      </w:r>
      <w:r>
        <w:rPr>
          <w:spacing w:val="-1"/>
        </w:rPr>
        <w:t> </w:t>
      </w:r>
      <w:r>
        <w:rPr/>
        <w:t>taught using</w:t>
      </w:r>
      <w:r>
        <w:rPr>
          <w:spacing w:val="-1"/>
        </w:rPr>
        <w:t> </w:t>
      </w:r>
      <w:r>
        <w:rPr/>
        <w:t>Lecture</w:t>
      </w:r>
      <w:r>
        <w:rPr>
          <w:spacing w:val="-1"/>
        </w:rPr>
        <w:t> </w:t>
      </w:r>
      <w:r>
        <w:rPr/>
        <w:t>Method,</w:t>
      </w:r>
      <w:r>
        <w:rPr>
          <w:spacing w:val="1"/>
        </w:rPr>
        <w:t> </w:t>
      </w:r>
      <w:r>
        <w:rPr/>
        <w:t>was rejected.</w:t>
      </w:r>
    </w:p>
    <w:p>
      <w:pPr>
        <w:pStyle w:val="BodyText"/>
        <w:spacing w:line="480" w:lineRule="auto" w:before="1"/>
        <w:ind w:left="1340" w:right="1440"/>
        <w:jc w:val="both"/>
      </w:pPr>
      <w:r>
        <w:rPr>
          <w:b/>
        </w:rPr>
        <w:t>Hypothesis Two</w:t>
      </w:r>
      <w:r>
        <w:rPr>
          <w:b/>
          <w:vertAlign w:val="subscript"/>
        </w:rPr>
        <w:t>:</w:t>
      </w:r>
      <w:r>
        <w:rPr>
          <w:b/>
          <w:spacing w:val="1"/>
          <w:vertAlign w:val="baseline"/>
        </w:rPr>
        <w:t> </w:t>
      </w:r>
      <w:r>
        <w:rPr>
          <w:vertAlign w:val="baseline"/>
        </w:rPr>
        <w:t>There is no significant difference between the mean performance scores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male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female</w:t>
      </w:r>
      <w:r>
        <w:rPr>
          <w:spacing w:val="1"/>
          <w:vertAlign w:val="baseline"/>
        </w:rPr>
        <w:t> </w:t>
      </w:r>
      <w:r>
        <w:rPr>
          <w:vertAlign w:val="baseline"/>
        </w:rPr>
        <w:t>senior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secondary</w:t>
      </w:r>
      <w:r>
        <w:rPr>
          <w:spacing w:val="1"/>
          <w:vertAlign w:val="baseline"/>
        </w:rPr>
        <w:t> </w:t>
      </w:r>
      <w:r>
        <w:rPr>
          <w:vertAlign w:val="baseline"/>
        </w:rPr>
        <w:t>school</w:t>
      </w:r>
      <w:r>
        <w:rPr>
          <w:spacing w:val="1"/>
          <w:vertAlign w:val="baseline"/>
        </w:rPr>
        <w:t> </w:t>
      </w:r>
      <w:r>
        <w:rPr>
          <w:vertAlign w:val="baseline"/>
        </w:rPr>
        <w:t>II</w:t>
      </w:r>
      <w:r>
        <w:rPr>
          <w:spacing w:val="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Scaffolding</w:t>
      </w:r>
      <w:r>
        <w:rPr>
          <w:spacing w:val="-2"/>
          <w:vertAlign w:val="baseline"/>
        </w:rPr>
        <w:t> </w:t>
      </w:r>
      <w:r>
        <w:rPr>
          <w:vertAlign w:val="baseline"/>
        </w:rPr>
        <w:t>Instructional</w:t>
      </w:r>
      <w:r>
        <w:rPr>
          <w:spacing w:val="2"/>
          <w:vertAlign w:val="baseline"/>
        </w:rPr>
        <w:t> </w:t>
      </w:r>
      <w:r>
        <w:rPr>
          <w:vertAlign w:val="baseline"/>
        </w:rPr>
        <w:t>Strategy.</w:t>
      </w:r>
    </w:p>
    <w:p>
      <w:pPr>
        <w:pStyle w:val="BodyText"/>
        <w:spacing w:line="480" w:lineRule="auto" w:before="1"/>
        <w:ind w:left="1340" w:right="1435"/>
        <w:jc w:val="both"/>
      </w:pPr>
      <w:r>
        <w:rPr/>
        <w:t>Table 4.08 shows the summary of analysis of mean performance scores of male and 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subjected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independent</w:t>
      </w:r>
      <w:r>
        <w:rPr>
          <w:spacing w:val="-1"/>
        </w:rPr>
        <w:t> </w:t>
      </w:r>
      <w:r>
        <w:rPr/>
        <w:t>t-test statistics.</w:t>
      </w:r>
    </w:p>
    <w:p>
      <w:pPr>
        <w:pStyle w:val="BodyText"/>
        <w:spacing w:before="4"/>
      </w:pPr>
    </w:p>
    <w:p>
      <w:pPr>
        <w:pStyle w:val="Heading2"/>
        <w:tabs>
          <w:tab w:pos="2780" w:val="left" w:leader="none"/>
        </w:tabs>
        <w:spacing w:before="1"/>
        <w:ind w:left="2780" w:right="1439" w:hanging="1440"/>
      </w:pPr>
      <w:r>
        <w:rPr/>
        <w:t>Table</w:t>
      </w:r>
      <w:r>
        <w:rPr>
          <w:spacing w:val="-1"/>
        </w:rPr>
        <w:t> </w:t>
      </w:r>
      <w:r>
        <w:rPr/>
        <w:t>4.08:</w:t>
        <w:tab/>
        <w:t>Summary</w:t>
      </w:r>
      <w:r>
        <w:rPr>
          <w:spacing w:val="31"/>
        </w:rPr>
        <w:t> </w:t>
      </w:r>
      <w:r>
        <w:rPr/>
        <w:t>of</w:t>
      </w:r>
      <w:r>
        <w:rPr>
          <w:spacing w:val="32"/>
        </w:rPr>
        <w:t> </w:t>
      </w:r>
      <w:r>
        <w:rPr/>
        <w:t>Independent</w:t>
      </w:r>
      <w:r>
        <w:rPr>
          <w:spacing w:val="31"/>
        </w:rPr>
        <w:t> </w:t>
      </w:r>
      <w:r>
        <w:rPr/>
        <w:t>t-test</w:t>
      </w:r>
      <w:r>
        <w:rPr>
          <w:spacing w:val="30"/>
        </w:rPr>
        <w:t> </w:t>
      </w:r>
      <w:r>
        <w:rPr/>
        <w:t>Analysis</w:t>
      </w:r>
      <w:r>
        <w:rPr>
          <w:spacing w:val="32"/>
        </w:rPr>
        <w:t> </w:t>
      </w:r>
      <w:r>
        <w:rPr/>
        <w:t>of</w:t>
      </w:r>
      <w:r>
        <w:rPr>
          <w:spacing w:val="30"/>
        </w:rPr>
        <w:t> </w:t>
      </w:r>
      <w:r>
        <w:rPr/>
        <w:t>Mean</w:t>
      </w:r>
      <w:r>
        <w:rPr>
          <w:spacing w:val="32"/>
        </w:rPr>
        <w:t> </w:t>
      </w:r>
      <w:r>
        <w:rPr/>
        <w:t>Scores</w:t>
      </w:r>
      <w:r>
        <w:rPr>
          <w:spacing w:val="31"/>
        </w:rPr>
        <w:t> </w:t>
      </w:r>
      <w:r>
        <w:rPr/>
        <w:t>of</w:t>
      </w:r>
      <w:r>
        <w:rPr>
          <w:spacing w:val="33"/>
        </w:rPr>
        <w:t> </w:t>
      </w:r>
      <w:r>
        <w:rPr/>
        <w:t>Male</w:t>
      </w:r>
      <w:r>
        <w:rPr>
          <w:spacing w:val="28"/>
        </w:rPr>
        <w:t> </w:t>
      </w:r>
      <w:r>
        <w:rPr/>
        <w:t>and</w:t>
      </w:r>
      <w:r>
        <w:rPr>
          <w:spacing w:val="-57"/>
        </w:rPr>
        <w:t> </w:t>
      </w:r>
      <w:r>
        <w:rPr/>
        <w:t>Female</w:t>
      </w:r>
      <w:r>
        <w:rPr>
          <w:spacing w:val="-1"/>
        </w:rPr>
        <w:t> </w:t>
      </w:r>
      <w:r>
        <w:rPr/>
        <w:t>Students in Experimental</w:t>
      </w:r>
      <w:r>
        <w:rPr>
          <w:spacing w:val="1"/>
        </w:rPr>
        <w:t> </w:t>
      </w:r>
      <w:r>
        <w:rPr/>
        <w:t>Group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2"/>
        <w:gridCol w:w="1344"/>
        <w:gridCol w:w="1209"/>
        <w:gridCol w:w="1065"/>
        <w:gridCol w:w="868"/>
        <w:gridCol w:w="955"/>
        <w:gridCol w:w="1232"/>
        <w:gridCol w:w="1216"/>
      </w:tblGrid>
      <w:tr>
        <w:trPr>
          <w:trHeight w:val="290" w:hRule="atLeast"/>
        </w:trPr>
        <w:tc>
          <w:tcPr>
            <w:tcW w:w="147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right="282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20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328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06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18" w:right="3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86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right="2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9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right="22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t-cal</w:t>
            </w:r>
          </w:p>
        </w:tc>
        <w:tc>
          <w:tcPr>
            <w:tcW w:w="12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06" w:right="2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P-value</w:t>
            </w:r>
          </w:p>
        </w:tc>
        <w:tc>
          <w:tcPr>
            <w:tcW w:w="121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13" w:right="12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Remark</w:t>
            </w:r>
          </w:p>
        </w:tc>
      </w:tr>
      <w:tr>
        <w:trPr>
          <w:trHeight w:val="242" w:hRule="atLeast"/>
        </w:trPr>
        <w:tc>
          <w:tcPr>
            <w:tcW w:w="147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22" w:lineRule="exact"/>
              <w:rPr>
                <w:sz w:val="22"/>
              </w:rPr>
            </w:pPr>
            <w:r>
              <w:rPr>
                <w:sz w:val="22"/>
              </w:rPr>
              <w:t>Male</w:t>
            </w:r>
          </w:p>
        </w:tc>
        <w:tc>
          <w:tcPr>
            <w:tcW w:w="13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22" w:lineRule="exact"/>
              <w:ind w:right="327"/>
              <w:jc w:val="right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2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22" w:lineRule="exact"/>
              <w:ind w:left="282"/>
              <w:rPr>
                <w:sz w:val="24"/>
              </w:rPr>
            </w:pPr>
            <w:r>
              <w:rPr>
                <w:sz w:val="24"/>
              </w:rPr>
              <w:t>17.32</w:t>
            </w:r>
          </w:p>
        </w:tc>
        <w:tc>
          <w:tcPr>
            <w:tcW w:w="106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22" w:lineRule="exact"/>
              <w:ind w:left="277" w:right="328"/>
              <w:jc w:val="center"/>
              <w:rPr>
                <w:sz w:val="24"/>
              </w:rPr>
            </w:pPr>
            <w:r>
              <w:rPr>
                <w:sz w:val="24"/>
              </w:rPr>
              <w:t>3.17</w:t>
            </w:r>
          </w:p>
        </w:tc>
        <w:tc>
          <w:tcPr>
            <w:tcW w:w="86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3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16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14" w:hRule="atLeast"/>
        </w:trPr>
        <w:tc>
          <w:tcPr>
            <w:tcW w:w="147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84"/>
              <w:rPr>
                <w:sz w:val="22"/>
              </w:rPr>
            </w:pPr>
            <w:r>
              <w:rPr>
                <w:sz w:val="22"/>
              </w:rPr>
              <w:t>Female</w:t>
            </w:r>
          </w:p>
        </w:tc>
        <w:tc>
          <w:tcPr>
            <w:tcW w:w="13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8"/>
              <w:ind w:right="327"/>
              <w:jc w:val="right"/>
              <w:rPr>
                <w:sz w:val="22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20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7"/>
              <w:ind w:left="282"/>
              <w:rPr>
                <w:sz w:val="24"/>
              </w:rPr>
            </w:pPr>
            <w:r>
              <w:rPr>
                <w:sz w:val="24"/>
              </w:rPr>
              <w:t>16.94</w:t>
            </w:r>
          </w:p>
        </w:tc>
        <w:tc>
          <w:tcPr>
            <w:tcW w:w="106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7"/>
              <w:ind w:left="277" w:right="328"/>
              <w:jc w:val="center"/>
              <w:rPr>
                <w:sz w:val="24"/>
              </w:rPr>
            </w:pPr>
            <w:r>
              <w:rPr>
                <w:sz w:val="24"/>
              </w:rPr>
              <w:t>2.83</w:t>
            </w:r>
          </w:p>
        </w:tc>
        <w:tc>
          <w:tcPr>
            <w:tcW w:w="86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9" w:lineRule="exact"/>
              <w:ind w:right="276"/>
              <w:jc w:val="righ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9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9" w:lineRule="exact"/>
              <w:ind w:right="238"/>
              <w:jc w:val="right"/>
              <w:rPr>
                <w:sz w:val="24"/>
              </w:rPr>
            </w:pPr>
            <w:r>
              <w:rPr>
                <w:sz w:val="24"/>
              </w:rPr>
              <w:t>1.25</w:t>
            </w:r>
          </w:p>
        </w:tc>
        <w:tc>
          <w:tcPr>
            <w:tcW w:w="12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9" w:lineRule="exact"/>
              <w:ind w:left="206" w:right="208"/>
              <w:jc w:val="center"/>
              <w:rPr>
                <w:sz w:val="24"/>
              </w:rPr>
            </w:pPr>
            <w:r>
              <w:rPr>
                <w:sz w:val="24"/>
              </w:rPr>
              <w:t>0.80</w:t>
            </w:r>
          </w:p>
        </w:tc>
        <w:tc>
          <w:tcPr>
            <w:tcW w:w="121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7"/>
              <w:ind w:left="213" w:right="121"/>
              <w:jc w:val="center"/>
              <w:rPr>
                <w:sz w:val="24"/>
              </w:rPr>
            </w:pPr>
            <w:r>
              <w:rPr>
                <w:sz w:val="24"/>
              </w:rPr>
              <w:t>NS</w:t>
            </w:r>
          </w:p>
        </w:tc>
      </w:tr>
    </w:tbl>
    <w:p>
      <w:pPr>
        <w:pStyle w:val="BodyText"/>
        <w:ind w:left="1340"/>
        <w:jc w:val="both"/>
      </w:pPr>
      <w:r>
        <w:rPr/>
        <w:t>p</w:t>
      </w:r>
      <w:r>
        <w:rPr>
          <w:rFonts w:ascii="Symbol" w:hAnsi="Symbol"/>
        </w:rPr>
        <w:t></w:t>
      </w:r>
      <w:r>
        <w:rPr/>
        <w:t>0.05</w:t>
      </w:r>
      <w:r>
        <w:rPr>
          <w:spacing w:val="-2"/>
        </w:rPr>
        <w:t> </w:t>
      </w:r>
      <w:r>
        <w:rPr/>
        <w:t>level</w:t>
      </w:r>
    </w:p>
    <w:p>
      <w:pPr>
        <w:pStyle w:val="BodyText"/>
        <w:rPr>
          <w:sz w:val="28"/>
        </w:rPr>
      </w:pPr>
    </w:p>
    <w:p>
      <w:pPr>
        <w:pStyle w:val="BodyText"/>
        <w:spacing w:line="480" w:lineRule="auto" w:before="220"/>
        <w:ind w:left="1340" w:right="1439"/>
        <w:jc w:val="both"/>
      </w:pPr>
      <w:r>
        <w:rPr/>
        <w:t>The 4.08 shows mean score of male was 17.32 with standard deviation of 3.17 while the</w:t>
      </w:r>
      <w:r>
        <w:rPr>
          <w:spacing w:val="1"/>
        </w:rPr>
        <w:t> </w:t>
      </w:r>
      <w:r>
        <w:rPr/>
        <w:t>female mean</w:t>
      </w:r>
      <w:r>
        <w:rPr>
          <w:spacing w:val="2"/>
        </w:rPr>
        <w:t> </w:t>
      </w:r>
      <w:r>
        <w:rPr/>
        <w:t>score</w:t>
      </w:r>
      <w:r>
        <w:rPr>
          <w:spacing w:val="3"/>
        </w:rPr>
        <w:t> </w:t>
      </w:r>
      <w:r>
        <w:rPr/>
        <w:t>was</w:t>
      </w:r>
      <w:r>
        <w:rPr>
          <w:spacing w:val="4"/>
        </w:rPr>
        <w:t> </w:t>
      </w:r>
      <w:r>
        <w:rPr/>
        <w:t>16.94</w:t>
      </w:r>
      <w:r>
        <w:rPr>
          <w:spacing w:val="2"/>
        </w:rPr>
        <w:t> </w:t>
      </w:r>
      <w:r>
        <w:rPr/>
        <w:t>with</w:t>
      </w:r>
      <w:r>
        <w:rPr>
          <w:spacing w:val="2"/>
        </w:rPr>
        <w:t> </w:t>
      </w:r>
      <w:r>
        <w:rPr/>
        <w:t>standard</w:t>
      </w:r>
      <w:r>
        <w:rPr>
          <w:spacing w:val="3"/>
        </w:rPr>
        <w:t> </w:t>
      </w:r>
      <w:r>
        <w:rPr/>
        <w:t>deviation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2.83,</w:t>
      </w:r>
      <w:r>
        <w:rPr>
          <w:spacing w:val="2"/>
        </w:rPr>
        <w:t> </w:t>
      </w:r>
      <w:r>
        <w:rPr/>
        <w:t>it</w:t>
      </w:r>
      <w:r>
        <w:rPr>
          <w:spacing w:val="6"/>
        </w:rPr>
        <w:t> </w:t>
      </w:r>
      <w:r>
        <w:rPr/>
        <w:t>further</w:t>
      </w:r>
      <w:r>
        <w:rPr>
          <w:spacing w:val="3"/>
        </w:rPr>
        <w:t> </w:t>
      </w:r>
      <w:r>
        <w:rPr/>
        <w:t>reveals</w:t>
      </w:r>
      <w:r>
        <w:rPr>
          <w:spacing w:val="3"/>
        </w:rPr>
        <w:t> </w:t>
      </w:r>
      <w:r>
        <w:rPr/>
        <w:t>that</w:t>
      </w:r>
      <w:r>
        <w:rPr>
          <w:spacing w:val="2"/>
        </w:rPr>
        <w:t> </w:t>
      </w:r>
      <w:r>
        <w:rPr/>
        <w:t>there is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9"/>
        <w:jc w:val="both"/>
      </w:pP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scores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 taught Ecology using the Scaffolding Instructional Strategy. This was because the</w:t>
      </w:r>
      <w:r>
        <w:rPr>
          <w:spacing w:val="1"/>
        </w:rPr>
        <w:t> </w:t>
      </w:r>
      <w:r>
        <w:rPr/>
        <w:t>p-value of 0.80 is higher than the 0.05 level of significiant at df 71. Therefore, the null</w:t>
      </w:r>
      <w:r>
        <w:rPr>
          <w:spacing w:val="1"/>
        </w:rPr>
        <w:t> </w:t>
      </w:r>
      <w:r>
        <w:rPr/>
        <w:t>hypothesis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that,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performance scores of male and female students taught Ecology using the Scaffolding</w:t>
      </w:r>
      <w:r>
        <w:rPr>
          <w:spacing w:val="1"/>
        </w:rPr>
        <w:t> </w:t>
      </w:r>
      <w:r>
        <w:rPr/>
        <w:t>Instructional</w:t>
      </w:r>
      <w:r>
        <w:rPr>
          <w:spacing w:val="-1"/>
        </w:rPr>
        <w:t> </w:t>
      </w:r>
      <w:r>
        <w:rPr/>
        <w:t>Strategy</w:t>
      </w:r>
      <w:r>
        <w:rPr>
          <w:spacing w:val="-3"/>
        </w:rPr>
        <w:t> </w:t>
      </w:r>
      <w:r>
        <w:rPr/>
        <w:t>was retained.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44"/>
        <w:jc w:val="both"/>
      </w:pPr>
      <w:r>
        <w:rPr>
          <w:b/>
        </w:rPr>
        <w:t>Hypothesis Three</w:t>
      </w:r>
      <w:r>
        <w:rPr>
          <w:b/>
          <w:vertAlign w:val="subscript"/>
        </w:rPr>
        <w:t>:</w:t>
      </w:r>
      <w:r>
        <w:rPr>
          <w:b/>
          <w:vertAlign w:val="baseline"/>
        </w:rPr>
        <w:t>    </w:t>
      </w:r>
      <w:r>
        <w:rPr>
          <w:vertAlign w:val="baseline"/>
        </w:rPr>
        <w:t>There is no significant difference between the mean retention scores</w:t>
      </w:r>
      <w:r>
        <w:rPr>
          <w:spacing w:val="1"/>
          <w:vertAlign w:val="baseline"/>
        </w:rPr>
        <w:t> </w:t>
      </w:r>
      <w:r>
        <w:rPr>
          <w:vertAlign w:val="baseline"/>
        </w:rPr>
        <w:t>of senior secondary students taught Ecology using scaffolding instructional strategy and</w:t>
      </w:r>
      <w:r>
        <w:rPr>
          <w:spacing w:val="1"/>
          <w:vertAlign w:val="baseline"/>
        </w:rPr>
        <w:t> </w:t>
      </w:r>
      <w:r>
        <w:rPr>
          <w:vertAlign w:val="baseline"/>
        </w:rPr>
        <w:t>those</w:t>
      </w:r>
      <w:r>
        <w:rPr>
          <w:spacing w:val="-1"/>
          <w:vertAlign w:val="baseline"/>
        </w:rPr>
        <w:t> </w:t>
      </w:r>
      <w:r>
        <w:rPr>
          <w:vertAlign w:val="baseline"/>
        </w:rPr>
        <w:t>taught using</w:t>
      </w:r>
      <w:r>
        <w:rPr>
          <w:spacing w:val="-3"/>
          <w:vertAlign w:val="baseline"/>
        </w:rPr>
        <w:t> </w:t>
      </w:r>
      <w:r>
        <w:rPr>
          <w:vertAlign w:val="baseline"/>
        </w:rPr>
        <w:t>lecture</w:t>
      </w:r>
      <w:r>
        <w:rPr>
          <w:spacing w:val="-1"/>
          <w:vertAlign w:val="baseline"/>
        </w:rPr>
        <w:t> </w:t>
      </w:r>
      <w:r>
        <w:rPr>
          <w:vertAlign w:val="baseline"/>
        </w:rPr>
        <w:t>method.</w:t>
      </w:r>
    </w:p>
    <w:p>
      <w:pPr>
        <w:pStyle w:val="BodyText"/>
        <w:spacing w:line="480" w:lineRule="auto"/>
        <w:ind w:left="1340" w:right="1438"/>
        <w:jc w:val="both"/>
      </w:pPr>
      <w:r>
        <w:rPr/>
        <w:t>Table 4.09 shows the summary of the analysis of the mean retention scores of 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those</w:t>
      </w:r>
      <w:r>
        <w:rPr>
          <w:spacing w:val="-57"/>
        </w:rPr>
        <w:t> </w:t>
      </w:r>
      <w:r>
        <w:rPr/>
        <w:t>taught</w:t>
      </w:r>
      <w:r>
        <w:rPr>
          <w:spacing w:val="-1"/>
        </w:rPr>
        <w:t> </w:t>
      </w:r>
      <w:r>
        <w:rPr/>
        <w:t>using Lecture</w:t>
      </w:r>
      <w:r>
        <w:rPr>
          <w:spacing w:val="-2"/>
        </w:rPr>
        <w:t> </w:t>
      </w:r>
      <w:r>
        <w:rPr/>
        <w:t>Method</w:t>
      </w:r>
      <w:r>
        <w:rPr>
          <w:spacing w:val="1"/>
        </w:rPr>
        <w:t> </w:t>
      </w:r>
      <w:r>
        <w:rPr/>
        <w:t>subjected to comparative</w:t>
      </w:r>
      <w:r>
        <w:rPr>
          <w:spacing w:val="-2"/>
        </w:rPr>
        <w:t> </w:t>
      </w:r>
      <w:r>
        <w:rPr/>
        <w:t>sample t-test.</w:t>
      </w:r>
    </w:p>
    <w:p>
      <w:pPr>
        <w:pStyle w:val="Heading2"/>
        <w:spacing w:before="5"/>
        <w:ind w:left="2780" w:right="1437" w:hanging="1440"/>
        <w:jc w:val="both"/>
      </w:pPr>
      <w:r>
        <w:rPr/>
        <w:t>Table 4.09:</w:t>
      </w:r>
      <w:r>
        <w:rPr>
          <w:spacing w:val="1"/>
        </w:rPr>
        <w:t> </w:t>
      </w:r>
      <w:r>
        <w:rPr/>
        <w:t>Summary of Independent t-test Analysis of Retention of Students of</w:t>
      </w:r>
      <w:r>
        <w:rPr>
          <w:spacing w:val="1"/>
        </w:rPr>
        <w:t> </w:t>
      </w:r>
      <w:r>
        <w:rPr/>
        <w:t>Experimental</w:t>
      </w:r>
      <w:r>
        <w:rPr>
          <w:spacing w:val="-1"/>
        </w:rPr>
        <w:t> </w:t>
      </w:r>
      <w:r>
        <w:rPr/>
        <w:t>and Control Groups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3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5"/>
        <w:gridCol w:w="772"/>
        <w:gridCol w:w="1160"/>
        <w:gridCol w:w="1309"/>
        <w:gridCol w:w="492"/>
        <w:gridCol w:w="999"/>
        <w:gridCol w:w="1292"/>
        <w:gridCol w:w="1354"/>
      </w:tblGrid>
      <w:tr>
        <w:trPr>
          <w:trHeight w:val="412" w:hRule="atLeast"/>
        </w:trPr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337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</w:p>
        </w:tc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right="268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314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130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84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4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-23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99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right="25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t-cal</w:t>
            </w:r>
          </w:p>
        </w:tc>
        <w:tc>
          <w:tcPr>
            <w:tcW w:w="129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38"/>
              <w:rPr>
                <w:b/>
                <w:sz w:val="24"/>
              </w:rPr>
            </w:pPr>
            <w:r>
              <w:rPr>
                <w:b/>
                <w:sz w:val="24"/>
              </w:rPr>
              <w:t>P-value</w:t>
            </w:r>
          </w:p>
        </w:tc>
        <w:tc>
          <w:tcPr>
            <w:tcW w:w="13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78"/>
              <w:rPr>
                <w:b/>
                <w:sz w:val="24"/>
              </w:rPr>
            </w:pPr>
            <w:r>
              <w:rPr>
                <w:b/>
                <w:sz w:val="24"/>
              </w:rPr>
              <w:t>Remark</w:t>
            </w:r>
          </w:p>
        </w:tc>
      </w:tr>
      <w:tr>
        <w:trPr>
          <w:trHeight w:val="346" w:hRule="atLeast"/>
        </w:trPr>
        <w:tc>
          <w:tcPr>
            <w:tcW w:w="16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16"/>
              <w:rPr>
                <w:sz w:val="24"/>
              </w:rPr>
            </w:pPr>
            <w:r>
              <w:rPr>
                <w:sz w:val="24"/>
              </w:rPr>
              <w:t>Experimental</w:t>
            </w:r>
          </w:p>
        </w:tc>
        <w:tc>
          <w:tcPr>
            <w:tcW w:w="77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right="305"/>
              <w:jc w:val="righ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1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268"/>
              <w:rPr>
                <w:sz w:val="24"/>
              </w:rPr>
            </w:pPr>
            <w:r>
              <w:rPr>
                <w:sz w:val="24"/>
              </w:rPr>
              <w:t>22.19</w:t>
            </w:r>
          </w:p>
        </w:tc>
        <w:tc>
          <w:tcPr>
            <w:tcW w:w="13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258"/>
              <w:rPr>
                <w:sz w:val="24"/>
              </w:rPr>
            </w:pPr>
            <w:r>
              <w:rPr>
                <w:sz w:val="24"/>
              </w:rPr>
              <w:t>3.88</w:t>
            </w:r>
          </w:p>
        </w:tc>
        <w:tc>
          <w:tcPr>
            <w:tcW w:w="49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9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5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3" w:hRule="atLeast"/>
        </w:trPr>
        <w:tc>
          <w:tcPr>
            <w:tcW w:w="16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7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6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09" w:type="dxa"/>
          </w:tcPr>
          <w:p>
            <w:pPr>
              <w:pStyle w:val="TableParagraph"/>
              <w:spacing w:before="63"/>
              <w:ind w:right="-29"/>
              <w:jc w:val="right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4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spacing w:before="63"/>
              <w:ind w:right="239"/>
              <w:jc w:val="right"/>
              <w:rPr>
                <w:sz w:val="24"/>
              </w:rPr>
            </w:pPr>
            <w:r>
              <w:rPr>
                <w:sz w:val="24"/>
              </w:rPr>
              <w:t>10.397</w:t>
            </w:r>
          </w:p>
        </w:tc>
        <w:tc>
          <w:tcPr>
            <w:tcW w:w="1292" w:type="dxa"/>
          </w:tcPr>
          <w:p>
            <w:pPr>
              <w:pStyle w:val="TableParagraph"/>
              <w:spacing w:before="63"/>
              <w:ind w:left="346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354" w:type="dxa"/>
          </w:tcPr>
          <w:p>
            <w:pPr>
              <w:pStyle w:val="TableParagraph"/>
              <w:spacing w:before="63"/>
              <w:ind w:right="8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S</w:t>
            </w:r>
          </w:p>
        </w:tc>
      </w:tr>
      <w:tr>
        <w:trPr>
          <w:trHeight w:val="482" w:hRule="atLeast"/>
        </w:trPr>
        <w:tc>
          <w:tcPr>
            <w:tcW w:w="16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4"/>
              <w:ind w:left="395"/>
              <w:rPr>
                <w:sz w:val="24"/>
              </w:rPr>
            </w:pPr>
            <w:r>
              <w:rPr>
                <w:sz w:val="24"/>
              </w:rPr>
              <w:t>Control</w:t>
            </w:r>
          </w:p>
        </w:tc>
        <w:tc>
          <w:tcPr>
            <w:tcW w:w="77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4"/>
              <w:ind w:right="305"/>
              <w:jc w:val="righ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1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4"/>
              <w:ind w:left="268"/>
              <w:rPr>
                <w:sz w:val="24"/>
              </w:rPr>
            </w:pPr>
            <w:r>
              <w:rPr>
                <w:sz w:val="24"/>
              </w:rPr>
              <w:t>16.23</w:t>
            </w:r>
          </w:p>
        </w:tc>
        <w:tc>
          <w:tcPr>
            <w:tcW w:w="130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4"/>
              <w:ind w:left="258"/>
              <w:rPr>
                <w:sz w:val="24"/>
              </w:rPr>
            </w:pPr>
            <w:r>
              <w:rPr>
                <w:sz w:val="24"/>
              </w:rPr>
              <w:t>2.17</w:t>
            </w:r>
          </w:p>
        </w:tc>
        <w:tc>
          <w:tcPr>
            <w:tcW w:w="49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9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5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ind w:left="1340"/>
        <w:jc w:val="both"/>
      </w:pPr>
      <w:r>
        <w:rPr/>
        <w:t>p</w:t>
      </w:r>
      <w:r>
        <w:rPr>
          <w:rFonts w:ascii="Symbol" w:hAnsi="Symbol"/>
        </w:rPr>
        <w:t></w:t>
      </w:r>
      <w:r>
        <w:rPr/>
        <w:t>0.05</w:t>
      </w:r>
      <w:r>
        <w:rPr>
          <w:spacing w:val="-2"/>
        </w:rPr>
        <w:t> </w:t>
      </w:r>
      <w:r>
        <w:rPr/>
        <w:t>level</w:t>
      </w:r>
    </w:p>
    <w:p>
      <w:pPr>
        <w:pStyle w:val="BodyText"/>
        <w:rPr>
          <w:sz w:val="28"/>
        </w:rPr>
      </w:pPr>
    </w:p>
    <w:p>
      <w:pPr>
        <w:pStyle w:val="BodyText"/>
        <w:spacing w:line="480" w:lineRule="auto" w:before="223"/>
        <w:ind w:left="1340" w:right="1435"/>
        <w:jc w:val="both"/>
      </w:pPr>
      <w:r>
        <w:rPr/>
        <w:t>Table 4.09 shows the experimental group mean score of 22.19 and has a standard deviation</w:t>
      </w:r>
      <w:r>
        <w:rPr>
          <w:spacing w:val="1"/>
        </w:rPr>
        <w:t> </w:t>
      </w:r>
      <w:r>
        <w:rPr/>
        <w:t>of 3.88 while the control has 16.23 and a standard deviation of 2.17, it further reveals that</w:t>
      </w:r>
      <w:r>
        <w:rPr>
          <w:spacing w:val="1"/>
        </w:rPr>
        <w:t> </w:t>
      </w:r>
      <w:r>
        <w:rPr/>
        <w:t>there is a significant difference between the mean performance scores of senior secondary</w:t>
      </w:r>
      <w:r>
        <w:rPr>
          <w:spacing w:val="1"/>
        </w:rPr>
        <w:t> </w:t>
      </w:r>
      <w:r>
        <w:rPr/>
        <w:t>students taught Ecology using Scaffolding Instructional Strategy and those taught using</w:t>
      </w:r>
      <w:r>
        <w:rPr>
          <w:spacing w:val="1"/>
        </w:rPr>
        <w:t> </w:t>
      </w:r>
      <w:r>
        <w:rPr/>
        <w:t>Lecture</w:t>
      </w:r>
      <w:r>
        <w:rPr>
          <w:spacing w:val="4"/>
        </w:rPr>
        <w:t> </w:t>
      </w:r>
      <w:r>
        <w:rPr/>
        <w:t>Method.</w:t>
      </w:r>
      <w:r>
        <w:rPr>
          <w:spacing w:val="6"/>
        </w:rPr>
        <w:t> </w:t>
      </w:r>
      <w:r>
        <w:rPr/>
        <w:t>This</w:t>
      </w:r>
      <w:r>
        <w:rPr>
          <w:spacing w:val="6"/>
        </w:rPr>
        <w:t> </w:t>
      </w:r>
      <w:r>
        <w:rPr/>
        <w:t>was</w:t>
      </w:r>
      <w:r>
        <w:rPr>
          <w:spacing w:val="6"/>
        </w:rPr>
        <w:t> </w:t>
      </w:r>
      <w:r>
        <w:rPr/>
        <w:t>because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calculated</w:t>
      </w:r>
      <w:r>
        <w:rPr>
          <w:spacing w:val="10"/>
        </w:rPr>
        <w:t> </w:t>
      </w:r>
      <w:r>
        <w:rPr/>
        <w:t>p-value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0.00</w:t>
      </w:r>
      <w:r>
        <w:rPr>
          <w:spacing w:val="5"/>
        </w:rPr>
        <w:t> </w:t>
      </w:r>
      <w:r>
        <w:rPr/>
        <w:t>is</w:t>
      </w:r>
      <w:r>
        <w:rPr>
          <w:spacing w:val="6"/>
        </w:rPr>
        <w:t> </w:t>
      </w:r>
      <w:r>
        <w:rPr/>
        <w:t>less</w:t>
      </w:r>
      <w:r>
        <w:rPr>
          <w:spacing w:val="6"/>
        </w:rPr>
        <w:t> </w:t>
      </w:r>
      <w:r>
        <w:rPr/>
        <w:t>than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0.05</w:t>
      </w:r>
      <w:r>
        <w:rPr>
          <w:spacing w:val="6"/>
        </w:rPr>
        <w:t> </w:t>
      </w:r>
      <w:r>
        <w:rPr/>
        <w:t>level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of significance at df 137. Therefore, the null hypothesis which states that, there is no</w:t>
      </w:r>
      <w:r>
        <w:rPr>
          <w:spacing w:val="1"/>
        </w:rPr>
        <w:t> </w:t>
      </w:r>
      <w:r>
        <w:rPr/>
        <w:t>significant difference between the mean performance scores of senior secondary students</w:t>
      </w:r>
      <w:r>
        <w:rPr>
          <w:spacing w:val="1"/>
        </w:rPr>
        <w:t> </w:t>
      </w:r>
      <w:r>
        <w:rPr/>
        <w:t>taught Ecology using Scaffolding Instructional Strategy and those taught using Lecture</w:t>
      </w:r>
      <w:r>
        <w:rPr>
          <w:spacing w:val="1"/>
        </w:rPr>
        <w:t> </w:t>
      </w:r>
      <w:r>
        <w:rPr/>
        <w:t>Method</w:t>
      </w:r>
      <w:r>
        <w:rPr>
          <w:spacing w:val="-2"/>
        </w:rPr>
        <w:t> </w:t>
      </w:r>
      <w:r>
        <w:rPr/>
        <w:t>was rejected.</w:t>
      </w:r>
    </w:p>
    <w:p>
      <w:pPr>
        <w:pStyle w:val="BodyText"/>
        <w:spacing w:line="480" w:lineRule="auto"/>
        <w:ind w:left="1340" w:right="1435"/>
        <w:jc w:val="both"/>
      </w:pPr>
      <w:r>
        <w:rPr>
          <w:b/>
        </w:rPr>
        <w:t>Hypothesis Four:</w:t>
      </w:r>
      <w:r>
        <w:rPr>
          <w:b/>
          <w:spacing w:val="1"/>
        </w:rPr>
        <w:t> </w:t>
      </w:r>
      <w:r>
        <w:rPr/>
        <w:t>There is no significant difference in the mean retention scores of</w:t>
      </w:r>
      <w:r>
        <w:rPr>
          <w:spacing w:val="1"/>
        </w:rPr>
        <w:t> </w:t>
      </w:r>
      <w:r>
        <w:rPr/>
        <w:t>Ecology concept of male and female senior secondary school II students taught using the</w:t>
      </w:r>
      <w:r>
        <w:rPr>
          <w:spacing w:val="1"/>
        </w:rPr>
        <w:t> </w:t>
      </w:r>
      <w:r>
        <w:rPr/>
        <w:t>Scaffolding</w:t>
      </w:r>
      <w:r>
        <w:rPr>
          <w:spacing w:val="-2"/>
        </w:rPr>
        <w:t> </w:t>
      </w:r>
      <w:r>
        <w:rPr/>
        <w:t>Instructional</w:t>
      </w:r>
      <w:r>
        <w:rPr>
          <w:spacing w:val="2"/>
        </w:rPr>
        <w:t> </w:t>
      </w:r>
      <w:r>
        <w:rPr/>
        <w:t>Strategy.</w:t>
      </w:r>
    </w:p>
    <w:p>
      <w:pPr>
        <w:pStyle w:val="BodyText"/>
        <w:spacing w:line="480" w:lineRule="auto" w:before="1"/>
        <w:ind w:left="1340" w:right="1438"/>
        <w:jc w:val="both"/>
      </w:pPr>
      <w:r>
        <w:rPr/>
        <w:t>Table 4.10 shows the summary of the analysis of the mean retention scores of male and</w:t>
      </w:r>
      <w:r>
        <w:rPr>
          <w:spacing w:val="1"/>
        </w:rPr>
        <w:t> </w:t>
      </w:r>
      <w:r>
        <w:rPr/>
        <w:t>female students taught Ecology using the Scaffolding Instructional Strategy subjected to</w:t>
      </w:r>
      <w:r>
        <w:rPr>
          <w:spacing w:val="1"/>
        </w:rPr>
        <w:t> </w:t>
      </w:r>
      <w:r>
        <w:rPr/>
        <w:t>independent</w:t>
      </w:r>
      <w:r>
        <w:rPr>
          <w:spacing w:val="-1"/>
        </w:rPr>
        <w:t> </w:t>
      </w:r>
      <w:r>
        <w:rPr/>
        <w:t>t-test statistical analysis.</w:t>
      </w:r>
    </w:p>
    <w:p>
      <w:pPr>
        <w:pStyle w:val="Heading2"/>
        <w:spacing w:before="5"/>
        <w:ind w:left="2780" w:right="1439" w:hanging="1440"/>
        <w:jc w:val="both"/>
      </w:pPr>
      <w:r>
        <w:rPr/>
        <w:t>Table 4.10:</w:t>
      </w:r>
      <w:r>
        <w:rPr>
          <w:spacing w:val="61"/>
        </w:rPr>
        <w:t> </w:t>
      </w:r>
      <w:r>
        <w:rPr/>
        <w:t>Summary of Independent t-test Analysis of Mean Retention Scores of</w:t>
      </w:r>
      <w:r>
        <w:rPr>
          <w:spacing w:val="1"/>
        </w:rPr>
        <w:t> </w:t>
      </w:r>
      <w:r>
        <w:rPr/>
        <w:t>Male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 Students</w:t>
      </w:r>
      <w:r>
        <w:rPr>
          <w:spacing w:val="-1"/>
        </w:rPr>
        <w:t> </w:t>
      </w:r>
      <w:r>
        <w:rPr/>
        <w:t>of Experimental Group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9"/>
        <w:gridCol w:w="1107"/>
        <w:gridCol w:w="1141"/>
        <w:gridCol w:w="926"/>
        <w:gridCol w:w="785"/>
        <w:gridCol w:w="974"/>
        <w:gridCol w:w="829"/>
        <w:gridCol w:w="1530"/>
      </w:tblGrid>
      <w:tr>
        <w:trPr>
          <w:trHeight w:val="270" w:hRule="atLeast"/>
        </w:trPr>
        <w:tc>
          <w:tcPr>
            <w:tcW w:w="1709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left="539"/>
              <w:rPr>
                <w:sz w:val="24"/>
              </w:rPr>
            </w:pPr>
            <w:r>
              <w:rPr>
                <w:sz w:val="24"/>
              </w:rPr>
              <w:t>Group</w:t>
            </w:r>
          </w:p>
        </w:tc>
        <w:tc>
          <w:tcPr>
            <w:tcW w:w="1107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right="282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141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left="328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926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left="253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785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left="277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974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left="296"/>
              <w:rPr>
                <w:b/>
                <w:sz w:val="24"/>
              </w:rPr>
            </w:pPr>
            <w:r>
              <w:rPr>
                <w:b/>
                <w:sz w:val="24"/>
              </w:rPr>
              <w:t>t-cal</w:t>
            </w:r>
          </w:p>
        </w:tc>
        <w:tc>
          <w:tcPr>
            <w:tcW w:w="829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right="17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1530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50" w:lineRule="exact"/>
              <w:ind w:left="330" w:right="400"/>
              <w:jc w:val="center"/>
              <w:rPr>
                <w:sz w:val="24"/>
              </w:rPr>
            </w:pPr>
            <w:r>
              <w:rPr>
                <w:sz w:val="24"/>
              </w:rPr>
              <w:t>Remark</w:t>
            </w:r>
          </w:p>
        </w:tc>
      </w:tr>
      <w:tr>
        <w:trPr>
          <w:trHeight w:val="274" w:hRule="atLeast"/>
        </w:trPr>
        <w:tc>
          <w:tcPr>
            <w:tcW w:w="17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rPr>
                <w:sz w:val="22"/>
              </w:rPr>
            </w:pPr>
            <w:r>
              <w:rPr>
                <w:sz w:val="22"/>
              </w:rPr>
              <w:t>Male</w:t>
            </w:r>
          </w:p>
        </w:tc>
        <w:tc>
          <w:tcPr>
            <w:tcW w:w="110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7" w:lineRule="exact"/>
              <w:ind w:right="327"/>
              <w:jc w:val="right"/>
              <w:rPr>
                <w:sz w:val="22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14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282"/>
              <w:rPr>
                <w:sz w:val="24"/>
              </w:rPr>
            </w:pPr>
            <w:r>
              <w:rPr>
                <w:sz w:val="24"/>
              </w:rPr>
              <w:t>21.63</w:t>
            </w:r>
          </w:p>
        </w:tc>
        <w:tc>
          <w:tcPr>
            <w:tcW w:w="9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4" w:lineRule="exact"/>
              <w:ind w:left="226"/>
              <w:rPr>
                <w:sz w:val="24"/>
              </w:rPr>
            </w:pPr>
            <w:r>
              <w:rPr>
                <w:sz w:val="24"/>
              </w:rPr>
              <w:t>3.76</w:t>
            </w:r>
          </w:p>
        </w:tc>
        <w:tc>
          <w:tcPr>
            <w:tcW w:w="78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2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3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24" w:hRule="atLeast"/>
        </w:trPr>
        <w:tc>
          <w:tcPr>
            <w:tcW w:w="170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4"/>
              <w:rPr>
                <w:sz w:val="22"/>
              </w:rPr>
            </w:pPr>
            <w:r>
              <w:rPr>
                <w:sz w:val="22"/>
              </w:rPr>
              <w:t>Female</w:t>
            </w:r>
          </w:p>
        </w:tc>
        <w:tc>
          <w:tcPr>
            <w:tcW w:w="110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1"/>
              <w:ind w:right="327"/>
              <w:jc w:val="right"/>
              <w:rPr>
                <w:sz w:val="22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14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8"/>
              <w:ind w:left="282"/>
              <w:rPr>
                <w:sz w:val="24"/>
              </w:rPr>
            </w:pPr>
            <w:r>
              <w:rPr>
                <w:sz w:val="24"/>
              </w:rPr>
              <w:t>21.18</w:t>
            </w:r>
          </w:p>
        </w:tc>
        <w:tc>
          <w:tcPr>
            <w:tcW w:w="9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78"/>
              <w:ind w:left="226"/>
              <w:rPr>
                <w:sz w:val="24"/>
              </w:rPr>
            </w:pPr>
            <w:r>
              <w:rPr>
                <w:sz w:val="24"/>
              </w:rPr>
              <w:t>3.96</w:t>
            </w:r>
          </w:p>
        </w:tc>
        <w:tc>
          <w:tcPr>
            <w:tcW w:w="7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34"/>
              <w:ind w:left="285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97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53"/>
              <w:rPr>
                <w:sz w:val="24"/>
              </w:rPr>
            </w:pPr>
            <w:r>
              <w:rPr>
                <w:sz w:val="24"/>
              </w:rPr>
              <w:t>1.027</w:t>
            </w:r>
          </w:p>
        </w:tc>
        <w:tc>
          <w:tcPr>
            <w:tcW w:w="82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61" w:right="328"/>
              <w:jc w:val="center"/>
              <w:rPr>
                <w:sz w:val="24"/>
              </w:rPr>
            </w:pPr>
            <w:r>
              <w:rPr>
                <w:sz w:val="24"/>
              </w:rPr>
              <w:t>0.3</w:t>
            </w:r>
          </w:p>
        </w:tc>
        <w:tc>
          <w:tcPr>
            <w:tcW w:w="153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329" w:right="400"/>
              <w:jc w:val="center"/>
              <w:rPr>
                <w:sz w:val="24"/>
              </w:rPr>
            </w:pPr>
            <w:r>
              <w:rPr>
                <w:sz w:val="24"/>
              </w:rPr>
              <w:t>NS</w:t>
            </w:r>
          </w:p>
        </w:tc>
      </w:tr>
    </w:tbl>
    <w:p>
      <w:pPr>
        <w:pStyle w:val="BodyText"/>
        <w:ind w:left="1340"/>
        <w:jc w:val="both"/>
      </w:pPr>
      <w:r>
        <w:rPr/>
        <w:t>p</w:t>
      </w:r>
      <w:r>
        <w:rPr>
          <w:rFonts w:ascii="Symbol" w:hAnsi="Symbol"/>
        </w:rPr>
        <w:t></w:t>
      </w:r>
      <w:r>
        <w:rPr/>
        <w:t>0.05</w:t>
      </w:r>
      <w:r>
        <w:rPr>
          <w:spacing w:val="-2"/>
        </w:rPr>
        <w:t> </w:t>
      </w:r>
      <w:r>
        <w:rPr/>
        <w:t>level</w:t>
      </w:r>
    </w:p>
    <w:p>
      <w:pPr>
        <w:pStyle w:val="BodyText"/>
        <w:rPr>
          <w:sz w:val="28"/>
        </w:rPr>
      </w:pPr>
    </w:p>
    <w:p>
      <w:pPr>
        <w:pStyle w:val="BodyText"/>
        <w:spacing w:before="223"/>
        <w:ind w:left="1340"/>
        <w:jc w:val="both"/>
      </w:pPr>
      <w:r>
        <w:rPr/>
        <w:t>Table</w:t>
      </w:r>
      <w:r>
        <w:rPr>
          <w:spacing w:val="8"/>
        </w:rPr>
        <w:t> </w:t>
      </w:r>
      <w:r>
        <w:rPr/>
        <w:t>4.10</w:t>
      </w:r>
      <w:r>
        <w:rPr>
          <w:spacing w:val="10"/>
        </w:rPr>
        <w:t> </w:t>
      </w:r>
      <w:r>
        <w:rPr/>
        <w:t>shows</w:t>
      </w:r>
      <w:r>
        <w:rPr>
          <w:spacing w:val="20"/>
        </w:rPr>
        <w:t> </w:t>
      </w:r>
      <w:r>
        <w:rPr/>
        <w:t>the</w:t>
      </w:r>
      <w:r>
        <w:rPr>
          <w:spacing w:val="8"/>
        </w:rPr>
        <w:t> </w:t>
      </w:r>
      <w:r>
        <w:rPr/>
        <w:t>mean</w:t>
      </w:r>
      <w:r>
        <w:rPr>
          <w:spacing w:val="10"/>
        </w:rPr>
        <w:t> </w:t>
      </w:r>
      <w:r>
        <w:rPr/>
        <w:t>score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male</w:t>
      </w:r>
      <w:r>
        <w:rPr>
          <w:spacing w:val="8"/>
        </w:rPr>
        <w:t> </w:t>
      </w:r>
      <w:r>
        <w:rPr/>
        <w:t>students</w:t>
      </w:r>
      <w:r>
        <w:rPr>
          <w:spacing w:val="11"/>
        </w:rPr>
        <w:t> </w:t>
      </w:r>
      <w:r>
        <w:rPr/>
        <w:t>was</w:t>
      </w:r>
      <w:r>
        <w:rPr>
          <w:spacing w:val="9"/>
        </w:rPr>
        <w:t> </w:t>
      </w:r>
      <w:r>
        <w:rPr/>
        <w:t>21.63</w:t>
      </w:r>
      <w:r>
        <w:rPr>
          <w:spacing w:val="12"/>
        </w:rPr>
        <w:t> </w:t>
      </w:r>
      <w:r>
        <w:rPr/>
        <w:t>with</w:t>
      </w:r>
      <w:r>
        <w:rPr>
          <w:spacing w:val="9"/>
        </w:rPr>
        <w:t> </w:t>
      </w:r>
      <w:r>
        <w:rPr/>
        <w:t>a</w:t>
      </w:r>
      <w:r>
        <w:rPr>
          <w:spacing w:val="9"/>
        </w:rPr>
        <w:t> </w:t>
      </w:r>
      <w:r>
        <w:rPr/>
        <w:t>standard</w:t>
      </w:r>
      <w:r>
        <w:rPr>
          <w:spacing w:val="8"/>
        </w:rPr>
        <w:t> </w:t>
      </w:r>
      <w:r>
        <w:rPr/>
        <w:t>deviation</w:t>
      </w:r>
      <w:r>
        <w:rPr>
          <w:spacing w:val="10"/>
        </w:rPr>
        <w:t> </w:t>
      </w:r>
      <w:r>
        <w:rPr/>
        <w:t>of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1340" w:right="1434"/>
        <w:jc w:val="both"/>
      </w:pPr>
      <w:r>
        <w:rPr/>
        <w:t>3.76 while that of the female students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21.18 with</w:t>
      </w:r>
      <w:r>
        <w:rPr>
          <w:spacing w:val="1"/>
        </w:rPr>
        <w:t> </w:t>
      </w:r>
      <w:r>
        <w:rPr/>
        <w:t>a standard deviation</w:t>
      </w:r>
      <w:r>
        <w:rPr>
          <w:spacing w:val="60"/>
        </w:rPr>
        <w:t> </w:t>
      </w:r>
      <w:r>
        <w:rPr/>
        <w:t>of 3.96, it</w:t>
      </w:r>
      <w:r>
        <w:rPr>
          <w:spacing w:val="1"/>
        </w:rPr>
        <w:t> </w:t>
      </w:r>
      <w:r>
        <w:rPr/>
        <w:t>further reveals that there is no significant difference in the mean retention scores of 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because the p-value of 0.30 is higher than 0.05 level of signficiant at df 71. Therefore, the</w:t>
      </w:r>
      <w:r>
        <w:rPr>
          <w:spacing w:val="1"/>
        </w:rPr>
        <w:t> </w:t>
      </w:r>
      <w:r>
        <w:rPr/>
        <w:t>null</w:t>
      </w:r>
      <w:r>
        <w:rPr>
          <w:spacing w:val="1"/>
        </w:rPr>
        <w:t> </w:t>
      </w:r>
      <w:r>
        <w:rPr/>
        <w:t>hypothesis which states that, there is</w:t>
      </w:r>
      <w:r>
        <w:rPr>
          <w:spacing w:val="1"/>
        </w:rPr>
        <w:t> </w:t>
      </w:r>
      <w:r>
        <w:rPr/>
        <w:t>no significant difference between the mean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scores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-1"/>
        </w:rPr>
        <w:t> </w:t>
      </w:r>
      <w:r>
        <w:rPr/>
        <w:t>Strategy</w:t>
      </w:r>
      <w:r>
        <w:rPr>
          <w:spacing w:val="-3"/>
        </w:rPr>
        <w:t> </w:t>
      </w:r>
      <w:r>
        <w:rPr/>
        <w:t>was retained.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1"/>
        <w:jc w:val="both"/>
      </w:pPr>
      <w:r>
        <w:rPr>
          <w:b/>
        </w:rPr>
        <w:t>Hypothesis Five</w:t>
      </w:r>
      <w:r>
        <w:rPr>
          <w:b/>
          <w:vertAlign w:val="subscript"/>
        </w:rPr>
        <w:t>:</w:t>
      </w:r>
      <w:r>
        <w:rPr>
          <w:b/>
          <w:vertAlign w:val="baseline"/>
        </w:rPr>
        <w:t> </w:t>
      </w:r>
      <w:r>
        <w:rPr>
          <w:vertAlign w:val="baseline"/>
        </w:rPr>
        <w:t>There is no significant difference between the attitude of students taught</w:t>
      </w:r>
      <w:r>
        <w:rPr>
          <w:spacing w:val="1"/>
          <w:vertAlign w:val="baseline"/>
        </w:rPr>
        <w:t> </w:t>
      </w:r>
      <w:r>
        <w:rPr>
          <w:vertAlign w:val="baseline"/>
        </w:rPr>
        <w:t>Ecology</w:t>
      </w:r>
      <w:r>
        <w:rPr>
          <w:spacing w:val="-4"/>
          <w:vertAlign w:val="baseline"/>
        </w:rPr>
        <w:t> </w:t>
      </w:r>
      <w:r>
        <w:rPr>
          <w:vertAlign w:val="baseline"/>
        </w:rPr>
        <w:t>with Scaffolding</w:t>
      </w:r>
      <w:r>
        <w:rPr>
          <w:spacing w:val="-2"/>
          <w:vertAlign w:val="baseline"/>
        </w:rPr>
        <w:t> </w:t>
      </w:r>
      <w:r>
        <w:rPr>
          <w:vertAlign w:val="baseline"/>
        </w:rPr>
        <w:t>Instructional Strategy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those</w:t>
      </w:r>
      <w:r>
        <w:rPr>
          <w:spacing w:val="-1"/>
          <w:vertAlign w:val="baseline"/>
        </w:rPr>
        <w:t> </w:t>
      </w:r>
      <w:r>
        <w:rPr>
          <w:vertAlign w:val="baseline"/>
        </w:rPr>
        <w:t>taught</w:t>
      </w:r>
      <w:r>
        <w:rPr>
          <w:spacing w:val="-1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"/>
          <w:vertAlign w:val="baseline"/>
        </w:rPr>
        <w:t> </w:t>
      </w:r>
      <w:r>
        <w:rPr>
          <w:vertAlign w:val="baseline"/>
        </w:rPr>
        <w:t>Lecture</w:t>
      </w:r>
      <w:r>
        <w:rPr>
          <w:spacing w:val="-2"/>
          <w:vertAlign w:val="baseline"/>
        </w:rPr>
        <w:t> </w:t>
      </w:r>
      <w:r>
        <w:rPr>
          <w:vertAlign w:val="baseline"/>
        </w:rPr>
        <w:t>Method.</w:t>
      </w:r>
    </w:p>
    <w:p>
      <w:pPr>
        <w:pStyle w:val="BodyText"/>
        <w:spacing w:line="480" w:lineRule="auto"/>
        <w:ind w:left="1340" w:right="1437"/>
        <w:jc w:val="both"/>
      </w:pPr>
      <w:r>
        <w:rPr/>
        <w:t>Table 4.11 shows the summary of the analysis results of attitude of students taught Ecology</w:t>
      </w:r>
      <w:r>
        <w:rPr>
          <w:spacing w:val="-57"/>
        </w:rPr>
        <w:t> </w:t>
      </w:r>
      <w:r>
        <w:rPr/>
        <w:t>with Scaffolding Instructional Strategy and those taught using Lecture Method subjected to</w:t>
      </w:r>
      <w:r>
        <w:rPr>
          <w:spacing w:val="-57"/>
        </w:rPr>
        <w:t> </w:t>
      </w:r>
      <w:r>
        <w:rPr/>
        <w:t>Wilcoxon</w:t>
      </w:r>
      <w:r>
        <w:rPr>
          <w:spacing w:val="-1"/>
        </w:rPr>
        <w:t> </w:t>
      </w:r>
      <w:r>
        <w:rPr/>
        <w:t>signed ranks test.</w:t>
      </w:r>
    </w:p>
    <w:p>
      <w:pPr>
        <w:pStyle w:val="Heading2"/>
        <w:spacing w:before="5"/>
        <w:ind w:left="2780" w:right="1438" w:hanging="1440"/>
        <w:jc w:val="both"/>
      </w:pPr>
      <w:r>
        <w:rPr/>
        <w:t>Table 4.11:</w:t>
      </w:r>
      <w:r>
        <w:rPr>
          <w:spacing w:val="1"/>
        </w:rPr>
        <w:t> </w:t>
      </w:r>
      <w:r>
        <w:rPr/>
        <w:t>Summary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Wilcoxon</w:t>
      </w:r>
      <w:r>
        <w:rPr>
          <w:spacing w:val="1"/>
        </w:rPr>
        <w:t> </w:t>
      </w:r>
      <w:r>
        <w:rPr/>
        <w:t>Signed</w:t>
      </w:r>
      <w:r>
        <w:rPr>
          <w:spacing w:val="1"/>
        </w:rPr>
        <w:t> </w:t>
      </w:r>
      <w:r>
        <w:rPr/>
        <w:t>Rank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Analysis</w:t>
      </w:r>
      <w:r>
        <w:rPr>
          <w:spacing w:val="60"/>
        </w:rPr>
        <w:t> </w:t>
      </w:r>
      <w:r>
        <w:rPr/>
        <w:t>of</w:t>
      </w:r>
      <w:r>
        <w:rPr>
          <w:spacing w:val="60"/>
        </w:rPr>
        <w:t> </w:t>
      </w:r>
      <w:r>
        <w:rPr/>
        <w:t>Attitude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Experimental and Control</w:t>
      </w:r>
    </w:p>
    <w:p>
      <w:pPr>
        <w:pStyle w:val="BodyText"/>
        <w:spacing w:before="4"/>
        <w:rPr>
          <w:b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3"/>
        <w:gridCol w:w="1119"/>
        <w:gridCol w:w="1212"/>
        <w:gridCol w:w="955"/>
        <w:gridCol w:w="772"/>
        <w:gridCol w:w="868"/>
        <w:gridCol w:w="1150"/>
        <w:gridCol w:w="1186"/>
      </w:tblGrid>
      <w:tr>
        <w:trPr>
          <w:trHeight w:val="332" w:hRule="atLeast"/>
        </w:trPr>
        <w:tc>
          <w:tcPr>
            <w:tcW w:w="1743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Group</w:t>
            </w:r>
          </w:p>
        </w:tc>
        <w:tc>
          <w:tcPr>
            <w:tcW w:w="1119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ind w:right="293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1212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ind w:left="340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</w:p>
        </w:tc>
        <w:tc>
          <w:tcPr>
            <w:tcW w:w="955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ind w:left="311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  <w:tc>
          <w:tcPr>
            <w:tcW w:w="772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ind w:left="321"/>
              <w:rPr>
                <w:b/>
                <w:sz w:val="24"/>
              </w:rPr>
            </w:pPr>
            <w:r>
              <w:rPr>
                <w:b/>
                <w:sz w:val="24"/>
              </w:rPr>
              <w:t>df</w:t>
            </w:r>
          </w:p>
        </w:tc>
        <w:tc>
          <w:tcPr>
            <w:tcW w:w="868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ind w:left="161"/>
              <w:rPr>
                <w:b/>
                <w:sz w:val="24"/>
              </w:rPr>
            </w:pPr>
            <w:r>
              <w:rPr>
                <w:b/>
                <w:sz w:val="24"/>
              </w:rPr>
              <w:t>Z-cal</w:t>
            </w:r>
          </w:p>
        </w:tc>
        <w:tc>
          <w:tcPr>
            <w:tcW w:w="1150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ind w:left="171"/>
              <w:rPr>
                <w:b/>
                <w:sz w:val="24"/>
              </w:rPr>
            </w:pPr>
            <w:r>
              <w:rPr>
                <w:b/>
                <w:sz w:val="24"/>
              </w:rPr>
              <w:t>P-value</w:t>
            </w:r>
          </w:p>
        </w:tc>
        <w:tc>
          <w:tcPr>
            <w:tcW w:w="1186" w:type="dxa"/>
            <w:tcBorders>
              <w:top w:val="single" w:sz="12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Remark</w:t>
            </w:r>
          </w:p>
        </w:tc>
      </w:tr>
      <w:tr>
        <w:trPr>
          <w:trHeight w:val="377" w:hRule="atLeast"/>
        </w:trPr>
        <w:tc>
          <w:tcPr>
            <w:tcW w:w="17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10" w:lineRule="exact" w:before="147"/>
              <w:rPr>
                <w:sz w:val="22"/>
              </w:rPr>
            </w:pPr>
            <w:r>
              <w:rPr>
                <w:sz w:val="22"/>
              </w:rPr>
              <w:t>Experimental</w:t>
            </w:r>
          </w:p>
        </w:tc>
        <w:tc>
          <w:tcPr>
            <w:tcW w:w="111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10" w:lineRule="exact" w:before="147"/>
              <w:ind w:right="339"/>
              <w:jc w:val="right"/>
              <w:rPr>
                <w:sz w:val="22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212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line="265" w:lineRule="exact"/>
              <w:ind w:left="294"/>
              <w:rPr>
                <w:sz w:val="24"/>
              </w:rPr>
            </w:pPr>
            <w:r>
              <w:rPr>
                <w:sz w:val="24"/>
              </w:rPr>
              <w:t>13.56</w:t>
            </w:r>
          </w:p>
        </w:tc>
        <w:tc>
          <w:tcPr>
            <w:tcW w:w="955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line="265" w:lineRule="exact"/>
              <w:ind w:left="284"/>
              <w:rPr>
                <w:sz w:val="24"/>
              </w:rPr>
            </w:pPr>
            <w:r>
              <w:rPr>
                <w:sz w:val="24"/>
              </w:rPr>
              <w:t>1.09</w:t>
            </w:r>
          </w:p>
        </w:tc>
        <w:tc>
          <w:tcPr>
            <w:tcW w:w="77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6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5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86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spacing w:line="296" w:lineRule="exact" w:before="1"/>
              <w:ind w:left="53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S</w:t>
            </w:r>
          </w:p>
        </w:tc>
      </w:tr>
      <w:tr>
        <w:trPr>
          <w:trHeight w:val="174" w:hRule="atLeast"/>
        </w:trPr>
        <w:tc>
          <w:tcPr>
            <w:tcW w:w="1743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21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2" w:type="dxa"/>
            <w:vMerge w:val="restart"/>
          </w:tcPr>
          <w:p>
            <w:pPr>
              <w:pStyle w:val="TableParagraph"/>
              <w:spacing w:line="232" w:lineRule="exact"/>
              <w:ind w:left="247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868" w:type="dxa"/>
            <w:vMerge w:val="restart"/>
          </w:tcPr>
          <w:p>
            <w:pPr>
              <w:pStyle w:val="TableParagraph"/>
              <w:spacing w:line="232" w:lineRule="exact"/>
              <w:ind w:left="216"/>
              <w:rPr>
                <w:sz w:val="24"/>
              </w:rPr>
            </w:pPr>
            <w:r>
              <w:rPr>
                <w:sz w:val="24"/>
              </w:rPr>
              <w:t>2.18</w:t>
            </w:r>
          </w:p>
        </w:tc>
        <w:tc>
          <w:tcPr>
            <w:tcW w:w="1150" w:type="dxa"/>
            <w:vMerge w:val="restart"/>
          </w:tcPr>
          <w:p>
            <w:pPr>
              <w:pStyle w:val="TableParagraph"/>
              <w:spacing w:line="232" w:lineRule="exact"/>
              <w:ind w:left="347"/>
              <w:rPr>
                <w:sz w:val="24"/>
              </w:rPr>
            </w:pPr>
            <w:r>
              <w:rPr>
                <w:sz w:val="24"/>
              </w:rPr>
              <w:t>0.02</w:t>
            </w:r>
          </w:p>
        </w:tc>
        <w:tc>
          <w:tcPr>
            <w:tcW w:w="11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7" w:hRule="atLeast"/>
        </w:trPr>
        <w:tc>
          <w:tcPr>
            <w:tcW w:w="17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9" w:type="dxa"/>
            <w:vMerge w:val="restart"/>
            <w:tcBorders>
              <w:bottom w:val="single" w:sz="12" w:space="0" w:color="000000"/>
            </w:tcBorders>
          </w:tcPr>
          <w:p>
            <w:pPr>
              <w:pStyle w:val="TableParagraph"/>
              <w:ind w:left="556"/>
              <w:rPr>
                <w:sz w:val="22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212" w:type="dxa"/>
            <w:vMerge w:val="restart"/>
            <w:tcBorders>
              <w:bottom w:val="single" w:sz="12" w:space="0" w:color="000000"/>
            </w:tcBorders>
          </w:tcPr>
          <w:p>
            <w:pPr>
              <w:pStyle w:val="TableParagraph"/>
              <w:spacing w:line="274" w:lineRule="exact"/>
              <w:ind w:left="294"/>
              <w:rPr>
                <w:sz w:val="24"/>
              </w:rPr>
            </w:pPr>
            <w:r>
              <w:rPr>
                <w:sz w:val="24"/>
              </w:rPr>
              <w:t>10.06</w:t>
            </w:r>
          </w:p>
        </w:tc>
        <w:tc>
          <w:tcPr>
            <w:tcW w:w="955" w:type="dxa"/>
            <w:vMerge w:val="restart"/>
            <w:tcBorders>
              <w:bottom w:val="single" w:sz="12" w:space="0" w:color="000000"/>
            </w:tcBorders>
          </w:tcPr>
          <w:p>
            <w:pPr>
              <w:pStyle w:val="TableParagraph"/>
              <w:spacing w:line="274" w:lineRule="exact"/>
              <w:ind w:left="284"/>
              <w:rPr>
                <w:sz w:val="24"/>
              </w:rPr>
            </w:pPr>
            <w:r>
              <w:rPr>
                <w:sz w:val="24"/>
              </w:rPr>
              <w:t>1.12</w:t>
            </w:r>
          </w:p>
        </w:tc>
        <w:tc>
          <w:tcPr>
            <w:tcW w:w="7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3" w:hRule="atLeast"/>
        </w:trPr>
        <w:tc>
          <w:tcPr>
            <w:tcW w:w="1743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30" w:lineRule="exact"/>
              <w:rPr>
                <w:sz w:val="22"/>
              </w:rPr>
            </w:pPr>
            <w:r>
              <w:rPr>
                <w:sz w:val="22"/>
              </w:rPr>
              <w:t>Control</w:t>
            </w:r>
          </w:p>
        </w:tc>
        <w:tc>
          <w:tcPr>
            <w:tcW w:w="1119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12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vMerge/>
            <w:tcBorders>
              <w:top w:val="nil"/>
              <w:bottom w:val="single" w:sz="12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2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68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50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86" w:type="dxa"/>
            <w:tcBorders>
              <w:bottom w:val="single" w:sz="12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ind w:left="1340"/>
        <w:jc w:val="both"/>
      </w:pPr>
      <w:r>
        <w:rPr/>
        <w:t>p</w:t>
      </w:r>
      <w:r>
        <w:rPr>
          <w:u w:val="single"/>
        </w:rPr>
        <w:t>&lt;</w:t>
      </w:r>
      <w:r>
        <w:rPr/>
        <w:t>0.05</w:t>
      </w:r>
      <w:r>
        <w:rPr>
          <w:spacing w:val="-2"/>
        </w:rPr>
        <w:t> </w:t>
      </w:r>
      <w:r>
        <w:rPr/>
        <w:t>level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480" w:lineRule="auto"/>
        <w:ind w:left="1340" w:right="1436"/>
        <w:jc w:val="both"/>
      </w:pPr>
      <w:r>
        <w:rPr/>
        <w:t>The mean score of experimental group was 13.56 and standard deviation of 1.09 while the</w:t>
      </w:r>
      <w:r>
        <w:rPr>
          <w:spacing w:val="1"/>
        </w:rPr>
        <w:t> </w:t>
      </w:r>
      <w:r>
        <w:rPr/>
        <w:t>control group had a mean score of 10.06 and a standard deviation of 1.12.</w:t>
      </w:r>
      <w:r>
        <w:rPr>
          <w:spacing w:val="1"/>
        </w:rPr>
        <w:t> </w:t>
      </w:r>
      <w:r>
        <w:rPr/>
        <w:t>It further reveals</w:t>
      </w:r>
      <w:r>
        <w:rPr>
          <w:spacing w:val="-57"/>
        </w:rPr>
        <w:t> </w:t>
      </w:r>
      <w:r>
        <w:rPr/>
        <w:t>that there was a significant difference between attitude of students taught Ecology with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This</w:t>
      </w:r>
      <w:r>
        <w:rPr>
          <w:spacing w:val="60"/>
        </w:rPr>
        <w:t> </w:t>
      </w:r>
      <w:r>
        <w:rPr/>
        <w:t>was</w:t>
      </w:r>
      <w:r>
        <w:rPr>
          <w:spacing w:val="1"/>
        </w:rPr>
        <w:t> </w:t>
      </w:r>
      <w:r>
        <w:rPr/>
        <w:t>because the p-value of 0.02 was less than 0.05 level of significant at df 137. Therefore, the</w:t>
      </w:r>
      <w:r>
        <w:rPr>
          <w:spacing w:val="1"/>
        </w:rPr>
        <w:t> </w:t>
      </w:r>
      <w:r>
        <w:rPr/>
        <w:t>null hypothesis which states that, there is no significant difference between attitude of</w:t>
      </w:r>
      <w:r>
        <w:rPr>
          <w:spacing w:val="1"/>
        </w:rPr>
        <w:t> </w:t>
      </w:r>
      <w:r>
        <w:rPr/>
        <w:t>students taught Ecology with Scaffolding Instructional Strategy and those taught using</w:t>
      </w:r>
      <w:r>
        <w:rPr>
          <w:spacing w:val="1"/>
        </w:rPr>
        <w:t> </w:t>
      </w:r>
      <w:r>
        <w:rPr/>
        <w:t>Lecture</w:t>
      </w:r>
      <w:r>
        <w:rPr>
          <w:spacing w:val="-3"/>
        </w:rPr>
        <w:t> </w:t>
      </w:r>
      <w:r>
        <w:rPr/>
        <w:t>Method was rejected.</w:t>
      </w:r>
    </w:p>
    <w:p>
      <w:pPr>
        <w:pStyle w:val="BodyText"/>
        <w:spacing w:line="480" w:lineRule="auto" w:before="1"/>
        <w:ind w:left="1340" w:right="1439"/>
        <w:jc w:val="both"/>
      </w:pPr>
      <w:r>
        <w:rPr>
          <w:b/>
        </w:rPr>
        <w:t>Hypothesis Six:</w:t>
      </w:r>
      <w:r>
        <w:rPr>
          <w:b/>
          <w:spacing w:val="1"/>
        </w:rPr>
        <w:t> </w:t>
      </w:r>
      <w:r>
        <w:rPr/>
        <w:t>There is no significant difference in the attitude of male and female</w:t>
      </w:r>
      <w:r>
        <w:rPr>
          <w:spacing w:val="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taught Ecology</w:t>
      </w:r>
      <w:r>
        <w:rPr>
          <w:spacing w:val="-3"/>
        </w:rPr>
        <w:t> </w:t>
      </w:r>
      <w:r>
        <w:rPr/>
        <w:t>using</w:t>
      </w:r>
      <w:r>
        <w:rPr>
          <w:spacing w:val="-2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 Strategy.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</w:pPr>
      <w:r>
        <w:rPr/>
        <w:t>Table</w:t>
      </w:r>
      <w:r>
        <w:rPr>
          <w:spacing w:val="12"/>
        </w:rPr>
        <w:t> </w:t>
      </w:r>
      <w:r>
        <w:rPr/>
        <w:t>4.12</w:t>
      </w:r>
      <w:r>
        <w:rPr>
          <w:spacing w:val="14"/>
        </w:rPr>
        <w:t> </w:t>
      </w:r>
      <w:r>
        <w:rPr/>
        <w:t>shows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results</w:t>
      </w:r>
      <w:r>
        <w:rPr>
          <w:spacing w:val="17"/>
        </w:rPr>
        <w:t> </w:t>
      </w:r>
      <w:r>
        <w:rPr/>
        <w:t>of</w:t>
      </w:r>
      <w:r>
        <w:rPr>
          <w:spacing w:val="13"/>
        </w:rPr>
        <w:t> </w:t>
      </w:r>
      <w:r>
        <w:rPr/>
        <w:t>attitude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male</w:t>
      </w:r>
      <w:r>
        <w:rPr>
          <w:spacing w:val="13"/>
        </w:rPr>
        <w:t> </w:t>
      </w:r>
      <w:r>
        <w:rPr/>
        <w:t>and</w:t>
      </w:r>
      <w:r>
        <w:rPr>
          <w:spacing w:val="14"/>
        </w:rPr>
        <w:t> </w:t>
      </w:r>
      <w:r>
        <w:rPr/>
        <w:t>female</w:t>
      </w:r>
      <w:r>
        <w:rPr>
          <w:spacing w:val="13"/>
        </w:rPr>
        <w:t> </w:t>
      </w:r>
      <w:r>
        <w:rPr/>
        <w:t>students</w:t>
      </w:r>
      <w:r>
        <w:rPr>
          <w:spacing w:val="14"/>
        </w:rPr>
        <w:t> </w:t>
      </w:r>
      <w:r>
        <w:rPr/>
        <w:t>taught</w:t>
      </w:r>
      <w:r>
        <w:rPr>
          <w:spacing w:val="14"/>
        </w:rPr>
        <w:t> </w:t>
      </w:r>
      <w:r>
        <w:rPr/>
        <w:t>Ecology</w:t>
      </w:r>
      <w:r>
        <w:rPr>
          <w:spacing w:val="9"/>
        </w:rPr>
        <w:t> </w:t>
      </w:r>
      <w:r>
        <w:rPr/>
        <w:t>using</w:t>
      </w:r>
      <w:r>
        <w:rPr>
          <w:spacing w:val="-57"/>
        </w:rPr>
        <w:t> </w:t>
      </w:r>
      <w:r>
        <w:rPr/>
        <w:t>Scaffolding</w:t>
      </w:r>
      <w:r>
        <w:rPr>
          <w:spacing w:val="-2"/>
        </w:rPr>
        <w:t> </w:t>
      </w:r>
      <w:r>
        <w:rPr/>
        <w:t>Instructional</w:t>
      </w:r>
      <w:r>
        <w:rPr>
          <w:spacing w:val="2"/>
        </w:rPr>
        <w:t> </w:t>
      </w:r>
      <w:r>
        <w:rPr/>
        <w:t>Strategy</w:t>
      </w:r>
      <w:r>
        <w:rPr>
          <w:spacing w:val="-5"/>
        </w:rPr>
        <w:t> </w:t>
      </w:r>
      <w:r>
        <w:rPr/>
        <w:t>subjected to Kruskalwallis</w:t>
      </w:r>
      <w:r>
        <w:rPr>
          <w:spacing w:val="-1"/>
        </w:rPr>
        <w:t> </w:t>
      </w:r>
      <w:r>
        <w:rPr/>
        <w:t>test.</w:t>
      </w:r>
    </w:p>
    <w:p>
      <w:pPr>
        <w:pStyle w:val="Heading2"/>
        <w:tabs>
          <w:tab w:pos="2780" w:val="left" w:leader="none"/>
        </w:tabs>
        <w:spacing w:before="5"/>
        <w:ind w:left="2780" w:right="1620" w:hanging="1440"/>
      </w:pPr>
      <w:r>
        <w:rPr/>
        <w:t>Table</w:t>
      </w:r>
      <w:r>
        <w:rPr>
          <w:spacing w:val="-1"/>
        </w:rPr>
        <w:t> </w:t>
      </w:r>
      <w:r>
        <w:rPr/>
        <w:t>4.12:</w:t>
        <w:tab/>
        <w:t>Summary</w:t>
      </w:r>
      <w:r>
        <w:rPr>
          <w:spacing w:val="21"/>
        </w:rPr>
        <w:t> </w:t>
      </w:r>
      <w:r>
        <w:rPr/>
        <w:t>of</w:t>
      </w:r>
      <w:r>
        <w:rPr>
          <w:spacing w:val="21"/>
        </w:rPr>
        <w:t> </w:t>
      </w:r>
      <w:r>
        <w:rPr/>
        <w:t>Kruskalwallis</w:t>
      </w:r>
      <w:r>
        <w:rPr>
          <w:spacing w:val="18"/>
        </w:rPr>
        <w:t> </w:t>
      </w:r>
      <w:r>
        <w:rPr/>
        <w:t>Test</w:t>
      </w:r>
      <w:r>
        <w:rPr>
          <w:spacing w:val="19"/>
        </w:rPr>
        <w:t> </w:t>
      </w:r>
      <w:r>
        <w:rPr/>
        <w:t>Analysis</w:t>
      </w:r>
      <w:r>
        <w:rPr>
          <w:spacing w:val="21"/>
        </w:rPr>
        <w:t> </w:t>
      </w:r>
      <w:r>
        <w:rPr/>
        <w:t>of</w:t>
      </w:r>
      <w:r>
        <w:rPr>
          <w:spacing w:val="21"/>
        </w:rPr>
        <w:t> </w:t>
      </w:r>
      <w:r>
        <w:rPr/>
        <w:t>Attitude</w:t>
      </w:r>
      <w:r>
        <w:rPr>
          <w:spacing w:val="19"/>
        </w:rPr>
        <w:t> </w:t>
      </w:r>
      <w:r>
        <w:rPr/>
        <w:t>of</w:t>
      </w:r>
      <w:r>
        <w:rPr>
          <w:spacing w:val="21"/>
        </w:rPr>
        <w:t> </w:t>
      </w:r>
      <w:r>
        <w:rPr/>
        <w:t>Male</w:t>
      </w:r>
      <w:r>
        <w:rPr>
          <w:spacing w:val="19"/>
        </w:rPr>
        <w:t> </w:t>
      </w:r>
      <w:r>
        <w:rPr/>
        <w:t>and</w:t>
      </w:r>
      <w:r>
        <w:rPr>
          <w:spacing w:val="-57"/>
        </w:rPr>
        <w:t> </w:t>
      </w:r>
      <w:r>
        <w:rPr/>
        <w:t>Female</w:t>
      </w:r>
      <w:r>
        <w:rPr>
          <w:spacing w:val="-1"/>
        </w:rPr>
        <w:t> </w:t>
      </w:r>
      <w:r>
        <w:rPr/>
        <w:t>Students of Experimental</w:t>
      </w:r>
      <w:r>
        <w:rPr>
          <w:spacing w:val="1"/>
        </w:rPr>
        <w:t> </w:t>
      </w:r>
      <w:r>
        <w:rPr/>
        <w:t>Group</w:t>
      </w:r>
    </w:p>
    <w:p>
      <w:pPr>
        <w:pStyle w:val="BodyText"/>
        <w:spacing w:before="3" w:after="1"/>
        <w:rPr>
          <w:b/>
          <w:sz w:val="20"/>
        </w:rPr>
      </w:pPr>
    </w:p>
    <w:p>
      <w:pPr>
        <w:pStyle w:val="BodyText"/>
        <w:spacing w:line="28" w:lineRule="exact"/>
        <w:ind w:left="1340"/>
        <w:rPr>
          <w:sz w:val="2"/>
        </w:rPr>
      </w:pPr>
      <w:r>
        <w:rPr>
          <w:position w:val="0"/>
          <w:sz w:val="2"/>
        </w:rPr>
        <w:pict>
          <v:group style="width:459.1pt;height:1.45pt;mso-position-horizontal-relative:char;mso-position-vertical-relative:line" coordorigin="0,0" coordsize="9182,29">
            <v:shape style="position:absolute;left:0;top:0;width:9182;height:29" coordorigin="0,0" coordsize="9182,29" path="m2585,0l1894,0,1865,0,1865,0,0,0,0,29,1865,29,1865,29,1894,29,2585,29,2585,0xm3548,0l2614,0,2585,0,2585,29,2614,29,3548,29,3548,0xm5329,0l5300,0,5300,0,4381,0,4352,0,3577,0,3548,0,3548,29,3577,29,4352,29,4381,29,5300,29,5300,29,5329,29,5329,0xm7921,0l6690,0,6661,0,5819,0,5790,0,5329,0,5329,29,5790,29,5819,29,6661,29,6690,29,7921,29,7921,0xm9182,0l7950,0,7922,0,7922,29,7950,29,9182,29,9182,0xe" filled="true" fillcolor="#000000" stroked="false">
              <v:path arrowok="t"/>
              <v:fill type="solid"/>
            </v:shape>
          </v:group>
        </w:pict>
      </w:r>
      <w:r>
        <w:rPr>
          <w:position w:val="0"/>
          <w:sz w:val="2"/>
        </w:rPr>
      </w:r>
    </w:p>
    <w:p>
      <w:pPr>
        <w:spacing w:after="0" w:line="28" w:lineRule="exact"/>
        <w:rPr>
          <w:sz w:val="2"/>
        </w:rPr>
        <w:sectPr>
          <w:pgSz w:w="12240" w:h="15840"/>
          <w:pgMar w:header="0" w:footer="792" w:top="1360" w:bottom="980" w:left="640" w:right="0"/>
        </w:sectPr>
      </w:pPr>
    </w:p>
    <w:p>
      <w:pPr>
        <w:tabs>
          <w:tab w:pos="3548" w:val="left" w:leader="none"/>
          <w:tab w:pos="4182" w:val="left" w:leader="none"/>
          <w:tab w:pos="5204" w:val="left" w:leader="none"/>
          <w:tab w:pos="5942" w:val="left" w:leader="none"/>
        </w:tabs>
        <w:spacing w:line="120" w:lineRule="auto" w:before="106"/>
        <w:ind w:left="5987" w:right="0" w:hanging="4141"/>
        <w:jc w:val="right"/>
        <w:rPr>
          <w:b/>
          <w:sz w:val="24"/>
        </w:rPr>
      </w:pPr>
      <w:r>
        <w:rPr>
          <w:b/>
          <w:sz w:val="24"/>
        </w:rPr>
        <w:t>Group</w:t>
        <w:tab/>
        <w:t>N</w:t>
        <w:tab/>
        <w:t>Mean</w:t>
        <w:tab/>
        <w:t>SD</w:t>
        <w:tab/>
      </w:r>
      <w:r>
        <w:rPr>
          <w:b/>
          <w:spacing w:val="-1"/>
          <w:position w:val="14"/>
          <w:sz w:val="24"/>
        </w:rPr>
        <w:t>Mean</w:t>
      </w:r>
      <w:r>
        <w:rPr>
          <w:b/>
          <w:spacing w:val="-58"/>
          <w:position w:val="14"/>
          <w:sz w:val="24"/>
        </w:rPr>
        <w:t> </w:t>
      </w:r>
      <w:r>
        <w:rPr>
          <w:b/>
          <w:sz w:val="24"/>
        </w:rPr>
        <w:t>rank</w:t>
      </w:r>
    </w:p>
    <w:p>
      <w:pPr>
        <w:tabs>
          <w:tab w:pos="2114" w:val="left" w:leader="none"/>
          <w:tab w:pos="2796" w:val="left" w:leader="none"/>
          <w:tab w:pos="3838" w:val="left" w:leader="none"/>
          <w:tab w:pos="4623" w:val="left" w:leader="none"/>
        </w:tabs>
        <w:spacing w:before="32"/>
        <w:ind w:left="0" w:right="21" w:firstLine="0"/>
        <w:jc w:val="right"/>
        <w:rPr>
          <w:sz w:val="24"/>
        </w:rPr>
      </w:pPr>
      <w:r>
        <w:rPr/>
        <w:pict>
          <v:shape style="position:absolute;margin-left:99.024002pt;margin-top:1.389513pt;width:459.1pt;height:.5pt;mso-position-horizontal-relative:page;mso-position-vertical-relative:paragraph;z-index:15754240" coordorigin="1980,28" coordsize="9182,10" path="m3855,28l3845,28,3845,28,1980,28,1980,37,3845,37,3845,37,3855,37,3855,28xm4566,28l3855,28,3855,37,4566,37,4566,28xm7290,28l7281,28,7281,28,6342,28,6332,28,5538,28,5528,28,4575,28,4566,28,4566,37,4575,37,5528,37,5538,37,6332,37,6342,37,7281,37,7281,37,7290,37,7290,28xm9902,28l8651,28,8641,28,7780,28,7770,28,7290,28,7290,37,7770,37,7780,37,8641,37,8651,37,9902,37,9902,28xm11162,28l9912,28,9902,28,9902,37,9912,37,11162,37,11162,28xe" filled="true" fillcolor="#000000" stroked="false">
            <v:path arrowok="t"/>
            <v:fill type="solid"/>
            <w10:wrap type="none"/>
          </v:shape>
        </w:pict>
      </w:r>
      <w:r>
        <w:rPr>
          <w:sz w:val="22"/>
        </w:rPr>
        <w:t>Male</w:t>
        <w:tab/>
      </w:r>
      <w:r>
        <w:rPr>
          <w:position w:val="4"/>
          <w:sz w:val="22"/>
        </w:rPr>
        <w:t>30</w:t>
        <w:tab/>
      </w:r>
      <w:r>
        <w:rPr>
          <w:sz w:val="24"/>
        </w:rPr>
        <w:t>21.63</w:t>
        <w:tab/>
        <w:t>3.76</w:t>
        <w:tab/>
      </w:r>
      <w:r>
        <w:rPr>
          <w:position w:val="2"/>
          <w:sz w:val="24"/>
        </w:rPr>
        <w:t>29.20</w:t>
      </w:r>
    </w:p>
    <w:p>
      <w:pPr>
        <w:pStyle w:val="Heading2"/>
        <w:tabs>
          <w:tab w:pos="863" w:val="left" w:leader="none"/>
        </w:tabs>
        <w:spacing w:line="158" w:lineRule="auto" w:before="26"/>
        <w:ind w:left="798" w:hanging="519"/>
      </w:pPr>
      <w:r>
        <w:rPr>
          <w:b w:val="0"/>
        </w:rPr>
        <w:br w:type="column"/>
      </w:r>
      <w:r>
        <w:rPr>
          <w:position w:val="-13"/>
        </w:rPr>
        <w:t>df</w:t>
        <w:tab/>
        <w:tab/>
      </w:r>
      <w:r>
        <w:rPr/>
        <w:t>Cal.</w:t>
      </w:r>
      <w:r>
        <w:rPr>
          <w:spacing w:val="1"/>
        </w:rPr>
        <w:t> </w:t>
      </w:r>
      <w:r>
        <w:rPr/>
        <w:t>value</w:t>
      </w:r>
    </w:p>
    <w:p>
      <w:pPr>
        <w:tabs>
          <w:tab w:pos="1625" w:val="left" w:leader="none"/>
        </w:tabs>
        <w:spacing w:line="410" w:lineRule="exact" w:before="0"/>
        <w:ind w:left="360" w:right="0" w:firstLine="0"/>
        <w:jc w:val="left"/>
        <w:rPr>
          <w:sz w:val="24"/>
        </w:rPr>
      </w:pPr>
      <w:r>
        <w:rPr/>
        <w:br w:type="column"/>
      </w:r>
      <w:r>
        <w:rPr>
          <w:b/>
          <w:sz w:val="24"/>
        </w:rPr>
        <w:t>P-value</w:t>
        <w:tab/>
      </w:r>
      <w:r>
        <w:rPr>
          <w:position w:val="14"/>
          <w:sz w:val="24"/>
        </w:rPr>
        <w:t>Remark</w:t>
      </w:r>
    </w:p>
    <w:p>
      <w:pPr>
        <w:spacing w:after="0" w:line="410" w:lineRule="exact"/>
        <w:jc w:val="left"/>
        <w:rPr>
          <w:sz w:val="24"/>
        </w:rPr>
        <w:sectPr>
          <w:type w:val="continuous"/>
          <w:pgSz w:w="12240" w:h="15840"/>
          <w:pgMar w:top="1180" w:bottom="2420" w:left="640" w:right="0"/>
          <w:cols w:num="3" w:equalWidth="0">
            <w:col w:w="6527" w:space="40"/>
            <w:col w:w="1347" w:space="39"/>
            <w:col w:w="3647"/>
          </w:cols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26"/>
        </w:rPr>
      </w:pPr>
    </w:p>
    <w:p>
      <w:pPr>
        <w:tabs>
          <w:tab w:pos="3455" w:val="left" w:leader="none"/>
          <w:tab w:pos="4136" w:val="left" w:leader="none"/>
          <w:tab w:pos="5178" w:val="left" w:leader="none"/>
          <w:tab w:pos="5918" w:val="left" w:leader="none"/>
        </w:tabs>
        <w:spacing w:before="0"/>
        <w:ind w:left="1340" w:right="0" w:firstLine="0"/>
        <w:jc w:val="left"/>
        <w:rPr>
          <w:sz w:val="22"/>
        </w:rPr>
      </w:pPr>
      <w:r>
        <w:rPr>
          <w:sz w:val="22"/>
        </w:rPr>
        <w:t>Female</w:t>
        <w:tab/>
      </w:r>
      <w:r>
        <w:rPr>
          <w:position w:val="5"/>
          <w:sz w:val="22"/>
        </w:rPr>
        <w:t>43</w:t>
        <w:tab/>
      </w:r>
      <w:r>
        <w:rPr>
          <w:sz w:val="24"/>
        </w:rPr>
        <w:t>21.19</w:t>
        <w:tab/>
        <w:t>3.96</w:t>
        <w:tab/>
      </w:r>
      <w:r>
        <w:rPr>
          <w:spacing w:val="-1"/>
          <w:position w:val="5"/>
          <w:sz w:val="22"/>
        </w:rPr>
        <w:t>42.44</w:t>
      </w:r>
    </w:p>
    <w:p>
      <w:pPr>
        <w:pStyle w:val="BodyText"/>
        <w:spacing w:before="175"/>
        <w:ind w:left="1340"/>
      </w:pPr>
      <w:r>
        <w:rPr/>
        <w:pict>
          <v:rect style="position:absolute;margin-left:98.304001pt;margin-top:8.575448pt;width:459.796022pt;height:.479pt;mso-position-horizontal-relative:page;mso-position-vertical-relative:paragraph;z-index:15754752" filled="true" fillcolor="#000000" stroked="false">
            <v:fill type="solid"/>
            <w10:wrap type="none"/>
          </v:rect>
        </w:pict>
      </w:r>
      <w:r>
        <w:rPr/>
        <w:t>p</w:t>
      </w:r>
      <w:r>
        <w:rPr>
          <w:rFonts w:ascii="Symbol" w:hAnsi="Symbol"/>
        </w:rPr>
        <w:t></w:t>
      </w:r>
      <w:r>
        <w:rPr/>
        <w:t>0.05</w:t>
      </w:r>
      <w:r>
        <w:rPr>
          <w:spacing w:val="-2"/>
        </w:rPr>
        <w:t> </w:t>
      </w:r>
      <w:r>
        <w:rPr/>
        <w:t>level</w:t>
      </w:r>
    </w:p>
    <w:p>
      <w:pPr>
        <w:pStyle w:val="BodyText"/>
        <w:tabs>
          <w:tab w:pos="975" w:val="left" w:leader="none"/>
          <w:tab w:pos="2034" w:val="left" w:leader="none"/>
          <w:tab w:pos="3368" w:val="left" w:leader="none"/>
        </w:tabs>
        <w:spacing w:before="158"/>
        <w:ind w:left="437"/>
      </w:pPr>
      <w:r>
        <w:rPr/>
        <w:br w:type="column"/>
      </w:r>
      <w:r>
        <w:rPr/>
        <w:t>1</w:t>
        <w:tab/>
        <w:t>7.46</w:t>
        <w:tab/>
        <w:t>0.01</w:t>
        <w:tab/>
      </w:r>
      <w:r>
        <w:rPr>
          <w:position w:val="3"/>
        </w:rPr>
        <w:t>S</w:t>
      </w:r>
    </w:p>
    <w:p>
      <w:pPr>
        <w:spacing w:after="0"/>
        <w:sectPr>
          <w:type w:val="continuous"/>
          <w:pgSz w:w="12240" w:h="15840"/>
          <w:pgMar w:top="1180" w:bottom="2420" w:left="640" w:right="0"/>
          <w:cols w:num="2" w:equalWidth="0">
            <w:col w:w="6416" w:space="40"/>
            <w:col w:w="514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480" w:lineRule="auto" w:before="90"/>
        <w:ind w:left="1340" w:right="1443"/>
        <w:jc w:val="both"/>
      </w:pPr>
      <w:r>
        <w:rPr/>
        <w:t>The male mean score was 21.63 with a standard deviation of 3.76 and mean rank of 29.20</w:t>
      </w:r>
      <w:r>
        <w:rPr>
          <w:spacing w:val="1"/>
        </w:rPr>
        <w:t> </w:t>
      </w:r>
      <w:r>
        <w:rPr/>
        <w:t>while</w:t>
      </w:r>
      <w:r>
        <w:rPr>
          <w:spacing w:val="7"/>
        </w:rPr>
        <w:t> </w:t>
      </w:r>
      <w:r>
        <w:rPr/>
        <w:t>the</w:t>
      </w:r>
      <w:r>
        <w:rPr>
          <w:spacing w:val="11"/>
        </w:rPr>
        <w:t> </w:t>
      </w:r>
      <w:r>
        <w:rPr/>
        <w:t>female</w:t>
      </w:r>
      <w:r>
        <w:rPr>
          <w:spacing w:val="10"/>
        </w:rPr>
        <w:t> </w:t>
      </w:r>
      <w:r>
        <w:rPr/>
        <w:t>mean</w:t>
      </w:r>
      <w:r>
        <w:rPr>
          <w:spacing w:val="10"/>
        </w:rPr>
        <w:t> </w:t>
      </w:r>
      <w:r>
        <w:rPr/>
        <w:t>score</w:t>
      </w:r>
      <w:r>
        <w:rPr>
          <w:spacing w:val="10"/>
        </w:rPr>
        <w:t> </w:t>
      </w:r>
      <w:r>
        <w:rPr/>
        <w:t>was</w:t>
      </w:r>
      <w:r>
        <w:rPr>
          <w:spacing w:val="9"/>
        </w:rPr>
        <w:t> </w:t>
      </w:r>
      <w:r>
        <w:rPr/>
        <w:t>21.19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standard</w:t>
      </w:r>
      <w:r>
        <w:rPr>
          <w:spacing w:val="8"/>
        </w:rPr>
        <w:t> </w:t>
      </w:r>
      <w:r>
        <w:rPr/>
        <w:t>deviation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3.96</w:t>
      </w:r>
      <w:r>
        <w:rPr>
          <w:spacing w:val="11"/>
        </w:rPr>
        <w:t> </w:t>
      </w:r>
      <w:r>
        <w:rPr/>
        <w:t>and</w:t>
      </w:r>
      <w:r>
        <w:rPr>
          <w:spacing w:val="8"/>
        </w:rPr>
        <w:t> </w:t>
      </w:r>
      <w:r>
        <w:rPr/>
        <w:t>a</w:t>
      </w:r>
      <w:r>
        <w:rPr>
          <w:spacing w:val="8"/>
        </w:rPr>
        <w:t> </w:t>
      </w:r>
      <w:r>
        <w:rPr/>
        <w:t>mean</w:t>
      </w:r>
      <w:r>
        <w:rPr>
          <w:spacing w:val="11"/>
        </w:rPr>
        <w:t> </w:t>
      </w:r>
      <w:r>
        <w:rPr/>
        <w:t>rank</w:t>
      </w:r>
      <w:r>
        <w:rPr>
          <w:spacing w:val="8"/>
        </w:rPr>
        <w:t> </w:t>
      </w:r>
      <w:r>
        <w:rPr/>
        <w:t>of</w:t>
      </w:r>
    </w:p>
    <w:p>
      <w:pPr>
        <w:pStyle w:val="BodyText"/>
        <w:spacing w:line="480" w:lineRule="auto"/>
        <w:ind w:left="1340" w:right="1438"/>
        <w:jc w:val="both"/>
      </w:pPr>
      <w:r>
        <w:rPr/>
        <w:t>42.44.</w:t>
      </w:r>
      <w:r>
        <w:rPr>
          <w:spacing w:val="1"/>
        </w:rPr>
        <w:t> </w:t>
      </w:r>
      <w:r>
        <w:rPr/>
        <w:t>This revealed that there is statistically significant difference in the attitude of male</w:t>
      </w:r>
      <w:r>
        <w:rPr>
          <w:spacing w:val="1"/>
        </w:rPr>
        <w:t> </w:t>
      </w:r>
      <w:r>
        <w:rPr/>
        <w:t>and female students taught Ecology using Scaffolding Instructional Strategy. This was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p-value</w:t>
      </w:r>
      <w:r>
        <w:rPr>
          <w:spacing w:val="1"/>
        </w:rPr>
        <w:t> </w:t>
      </w:r>
      <w:r>
        <w:rPr/>
        <w:t>(0.006)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0.05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df</w:t>
      </w:r>
      <w:r>
        <w:rPr>
          <w:spacing w:val="1"/>
        </w:rPr>
        <w:t> </w:t>
      </w:r>
      <w:r>
        <w:rPr/>
        <w:t>1.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null</w:t>
      </w:r>
      <w:r>
        <w:rPr>
          <w:spacing w:val="-57"/>
        </w:rPr>
        <w:t> </w:t>
      </w:r>
      <w:r>
        <w:rPr/>
        <w:t>hypothesis which state that, there is no significant difference between the attitude of male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female</w:t>
      </w:r>
      <w:r>
        <w:rPr>
          <w:spacing w:val="-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taught Ecology</w:t>
      </w:r>
      <w:r>
        <w:rPr>
          <w:spacing w:val="-6"/>
        </w:rPr>
        <w:t> </w:t>
      </w:r>
      <w:r>
        <w:rPr/>
        <w:t>using</w:t>
      </w:r>
      <w:r>
        <w:rPr>
          <w:spacing w:val="-3"/>
        </w:rPr>
        <w:t> </w:t>
      </w:r>
      <w:r>
        <w:rPr/>
        <w:t>Scaffolding</w:t>
      </w:r>
      <w:r>
        <w:rPr>
          <w:spacing w:val="-1"/>
        </w:rPr>
        <w:t> </w:t>
      </w:r>
      <w:r>
        <w:rPr/>
        <w:t>Instructional Strategy</w:t>
      </w:r>
      <w:r>
        <w:rPr>
          <w:spacing w:val="1"/>
        </w:rPr>
        <w:t> </w:t>
      </w:r>
      <w:r>
        <w:rPr/>
        <w:t>was rejected.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35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06" w:id="36"/>
      <w:r>
        <w:rPr/>
        <w:t>Summary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bookmarkEnd w:id="36"/>
      <w:r>
        <w:rPr/>
        <w:t>Findings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summary</w:t>
      </w:r>
      <w:r>
        <w:rPr>
          <w:spacing w:val="-5"/>
        </w:rPr>
        <w:t> </w:t>
      </w:r>
      <w:r>
        <w:rPr/>
        <w:t>of findings</w:t>
      </w:r>
      <w:r>
        <w:rPr>
          <w:spacing w:val="2"/>
        </w:rPr>
        <w:t> </w:t>
      </w:r>
      <w:r>
        <w:rPr/>
        <w:t>is as follows: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36"/>
        </w:numPr>
        <w:tabs>
          <w:tab w:pos="2061" w:val="left" w:leader="none"/>
        </w:tabs>
        <w:spacing w:line="480" w:lineRule="auto" w:before="0" w:after="0"/>
        <w:ind w:left="2060" w:right="1441" w:hanging="720"/>
        <w:jc w:val="both"/>
        <w:rPr>
          <w:sz w:val="24"/>
        </w:rPr>
      </w:pPr>
      <w:r>
        <w:rPr>
          <w:sz w:val="24"/>
        </w:rPr>
        <w:t>There was significant difference between the mean performance scores of senior</w:t>
      </w:r>
      <w:r>
        <w:rPr>
          <w:spacing w:val="1"/>
          <w:sz w:val="24"/>
        </w:rPr>
        <w:t> </w:t>
      </w:r>
      <w:r>
        <w:rPr>
          <w:sz w:val="24"/>
        </w:rPr>
        <w:t>secondary students</w:t>
      </w:r>
      <w:r>
        <w:rPr>
          <w:spacing w:val="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 using Scaffolding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 and</w:t>
      </w:r>
      <w:r>
        <w:rPr>
          <w:spacing w:val="1"/>
          <w:sz w:val="24"/>
        </w:rPr>
        <w:t> </w:t>
      </w:r>
      <w:r>
        <w:rPr>
          <w:sz w:val="24"/>
        </w:rPr>
        <w:t>those</w:t>
      </w:r>
      <w:r>
        <w:rPr>
          <w:spacing w:val="-1"/>
          <w:sz w:val="24"/>
        </w:rPr>
        <w:t> </w:t>
      </w:r>
      <w:r>
        <w:rPr>
          <w:sz w:val="24"/>
        </w:rPr>
        <w:t>taught using</w:t>
      </w:r>
      <w:r>
        <w:rPr>
          <w:spacing w:val="-1"/>
          <w:sz w:val="24"/>
        </w:rPr>
        <w:t> </w:t>
      </w:r>
      <w:r>
        <w:rPr>
          <w:sz w:val="24"/>
        </w:rPr>
        <w:t>Lecture</w:t>
      </w:r>
      <w:r>
        <w:rPr>
          <w:spacing w:val="-1"/>
          <w:sz w:val="24"/>
        </w:rPr>
        <w:t> </w:t>
      </w:r>
      <w:r>
        <w:rPr>
          <w:sz w:val="24"/>
        </w:rPr>
        <w:t>Method in</w:t>
      </w:r>
      <w:r>
        <w:rPr>
          <w:spacing w:val="-1"/>
          <w:sz w:val="24"/>
        </w:rPr>
        <w:t> </w:t>
      </w:r>
      <w:r>
        <w:rPr>
          <w:sz w:val="24"/>
        </w:rPr>
        <w:t>favour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experimental group.</w:t>
      </w:r>
    </w:p>
    <w:p>
      <w:pPr>
        <w:spacing w:after="0" w:line="480" w:lineRule="auto"/>
        <w:jc w:val="both"/>
        <w:rPr>
          <w:sz w:val="24"/>
        </w:rPr>
        <w:sectPr>
          <w:type w:val="continuous"/>
          <w:pgSz w:w="12240" w:h="15840"/>
          <w:pgMar w:top="1180" w:bottom="2420" w:left="640" w:right="0"/>
        </w:sectPr>
      </w:pPr>
    </w:p>
    <w:p>
      <w:pPr>
        <w:pStyle w:val="ListParagraph"/>
        <w:numPr>
          <w:ilvl w:val="0"/>
          <w:numId w:val="36"/>
        </w:numPr>
        <w:tabs>
          <w:tab w:pos="2061" w:val="left" w:leader="none"/>
        </w:tabs>
        <w:spacing w:line="480" w:lineRule="auto" w:before="72" w:after="0"/>
        <w:ind w:left="2060" w:right="1439" w:hanging="720"/>
        <w:jc w:val="both"/>
        <w:rPr>
          <w:sz w:val="24"/>
        </w:rPr>
      </w:pPr>
      <w:r>
        <w:rPr>
          <w:sz w:val="24"/>
        </w:rPr>
        <w:t>There was no significant difference between the mean performance scores of male</w:t>
      </w:r>
      <w:r>
        <w:rPr>
          <w:spacing w:val="1"/>
          <w:sz w:val="24"/>
        </w:rPr>
        <w:t> </w:t>
      </w:r>
      <w:r>
        <w:rPr>
          <w:sz w:val="24"/>
        </w:rPr>
        <w:t>and female students taught Ecology concepts using the Scaffolding Instructional</w:t>
      </w:r>
      <w:r>
        <w:rPr>
          <w:spacing w:val="1"/>
          <w:sz w:val="24"/>
        </w:rPr>
        <w:t> </w:t>
      </w:r>
      <w:r>
        <w:rPr>
          <w:sz w:val="24"/>
        </w:rPr>
        <w:t>Strategy.</w:t>
      </w:r>
    </w:p>
    <w:p>
      <w:pPr>
        <w:pStyle w:val="ListParagraph"/>
        <w:numPr>
          <w:ilvl w:val="0"/>
          <w:numId w:val="36"/>
        </w:numPr>
        <w:tabs>
          <w:tab w:pos="2061" w:val="left" w:leader="none"/>
        </w:tabs>
        <w:spacing w:line="480" w:lineRule="auto" w:before="0" w:after="0"/>
        <w:ind w:left="2060" w:right="1433" w:hanging="720"/>
        <w:jc w:val="both"/>
        <w:rPr>
          <w:sz w:val="24"/>
        </w:rPr>
      </w:pPr>
      <w:r>
        <w:rPr>
          <w:sz w:val="24"/>
        </w:rPr>
        <w:t>The study reveals a significant difference between the mean retention</w:t>
      </w:r>
      <w:r>
        <w:rPr>
          <w:spacing w:val="60"/>
          <w:sz w:val="24"/>
        </w:rPr>
        <w:t> </w:t>
      </w:r>
      <w:r>
        <w:rPr>
          <w:sz w:val="24"/>
        </w:rPr>
        <w:t>score of</w:t>
      </w:r>
      <w:r>
        <w:rPr>
          <w:spacing w:val="1"/>
          <w:sz w:val="24"/>
        </w:rPr>
        <w:t> </w:t>
      </w:r>
      <w:r>
        <w:rPr>
          <w:sz w:val="24"/>
        </w:rPr>
        <w:t>senior secondary students taught Ecology using Scaffolding Instructional Strategy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those</w:t>
      </w:r>
      <w:r>
        <w:rPr>
          <w:spacing w:val="-1"/>
          <w:sz w:val="24"/>
        </w:rPr>
        <w:t> </w:t>
      </w:r>
      <w:r>
        <w:rPr>
          <w:sz w:val="24"/>
        </w:rPr>
        <w:t>taught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-1"/>
          <w:sz w:val="24"/>
        </w:rPr>
        <w:t> </w:t>
      </w:r>
      <w:r>
        <w:rPr>
          <w:sz w:val="24"/>
        </w:rPr>
        <w:t>Lecture</w:t>
      </w:r>
      <w:r>
        <w:rPr>
          <w:spacing w:val="-3"/>
          <w:sz w:val="24"/>
        </w:rPr>
        <w:t> </w:t>
      </w:r>
      <w:r>
        <w:rPr>
          <w:sz w:val="24"/>
        </w:rPr>
        <w:t>Method in</w:t>
      </w:r>
      <w:r>
        <w:rPr>
          <w:spacing w:val="-1"/>
          <w:sz w:val="24"/>
        </w:rPr>
        <w:t> </w:t>
      </w:r>
      <w:r>
        <w:rPr>
          <w:sz w:val="24"/>
        </w:rPr>
        <w:t>favour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experimental</w:t>
      </w:r>
      <w:r>
        <w:rPr>
          <w:spacing w:val="2"/>
          <w:sz w:val="24"/>
        </w:rPr>
        <w:t> </w:t>
      </w:r>
      <w:r>
        <w:rPr>
          <w:sz w:val="24"/>
        </w:rPr>
        <w:t>group.</w:t>
      </w:r>
    </w:p>
    <w:p>
      <w:pPr>
        <w:pStyle w:val="ListParagraph"/>
        <w:numPr>
          <w:ilvl w:val="0"/>
          <w:numId w:val="36"/>
        </w:numPr>
        <w:tabs>
          <w:tab w:pos="2061" w:val="left" w:leader="none"/>
        </w:tabs>
        <w:spacing w:line="480" w:lineRule="auto" w:before="0" w:after="0"/>
        <w:ind w:left="2060" w:right="1468" w:hanging="720"/>
        <w:jc w:val="both"/>
        <w:rPr>
          <w:sz w:val="24"/>
        </w:rPr>
      </w:pPr>
      <w:r>
        <w:rPr>
          <w:sz w:val="24"/>
        </w:rPr>
        <w:t>There</w:t>
      </w:r>
      <w:r>
        <w:rPr>
          <w:spacing w:val="-3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significant difference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mean</w:t>
      </w:r>
      <w:r>
        <w:rPr>
          <w:spacing w:val="-2"/>
          <w:sz w:val="24"/>
        </w:rPr>
        <w:t> </w:t>
      </w:r>
      <w:r>
        <w:rPr>
          <w:sz w:val="24"/>
        </w:rPr>
        <w:t>retention</w:t>
      </w:r>
      <w:r>
        <w:rPr>
          <w:spacing w:val="-1"/>
          <w:sz w:val="24"/>
        </w:rPr>
        <w:t> </w:t>
      </w:r>
      <w:r>
        <w:rPr>
          <w:sz w:val="24"/>
        </w:rPr>
        <w:t>score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Ecology</w:t>
      </w:r>
      <w:r>
        <w:rPr>
          <w:spacing w:val="-3"/>
          <w:sz w:val="24"/>
        </w:rPr>
        <w:t> </w:t>
      </w:r>
      <w:r>
        <w:rPr>
          <w:sz w:val="24"/>
        </w:rPr>
        <w:t>concepts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male</w:t>
      </w:r>
      <w:r>
        <w:rPr>
          <w:spacing w:val="-1"/>
          <w:sz w:val="24"/>
        </w:rPr>
        <w:t> </w:t>
      </w:r>
      <w:r>
        <w:rPr>
          <w:sz w:val="24"/>
        </w:rPr>
        <w:t>and female</w:t>
      </w:r>
      <w:r>
        <w:rPr>
          <w:spacing w:val="-2"/>
          <w:sz w:val="24"/>
        </w:rPr>
        <w:t> </w:t>
      </w:r>
      <w:r>
        <w:rPr>
          <w:sz w:val="24"/>
        </w:rPr>
        <w:t>subjects taught using</w:t>
      </w:r>
      <w:r>
        <w:rPr>
          <w:spacing w:val="-3"/>
          <w:sz w:val="24"/>
        </w:rPr>
        <w:t> </w:t>
      </w:r>
      <w:r>
        <w:rPr>
          <w:sz w:val="24"/>
        </w:rPr>
        <w:t>Scaffolding</w:t>
      </w:r>
      <w:r>
        <w:rPr>
          <w:spacing w:val="-1"/>
          <w:sz w:val="24"/>
        </w:rPr>
        <w:t> </w:t>
      </w:r>
      <w:r>
        <w:rPr>
          <w:sz w:val="24"/>
        </w:rPr>
        <w:t>Instructional Strategy.</w:t>
      </w:r>
    </w:p>
    <w:p>
      <w:pPr>
        <w:pStyle w:val="ListParagraph"/>
        <w:numPr>
          <w:ilvl w:val="0"/>
          <w:numId w:val="36"/>
        </w:numPr>
        <w:tabs>
          <w:tab w:pos="2061" w:val="left" w:leader="none"/>
        </w:tabs>
        <w:spacing w:line="480" w:lineRule="auto" w:before="1" w:after="0"/>
        <w:ind w:left="2060" w:right="1439" w:hanging="720"/>
        <w:jc w:val="both"/>
        <w:rPr>
          <w:sz w:val="24"/>
        </w:rPr>
      </w:pPr>
      <w:r>
        <w:rPr>
          <w:sz w:val="24"/>
        </w:rPr>
        <w:t>The study reveals there was significant difference between the attitude of students</w:t>
      </w:r>
      <w:r>
        <w:rPr>
          <w:spacing w:val="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those</w:t>
      </w:r>
      <w:r>
        <w:rPr>
          <w:spacing w:val="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Lecture</w:t>
      </w:r>
      <w:r>
        <w:rPr>
          <w:spacing w:val="-3"/>
          <w:sz w:val="24"/>
        </w:rPr>
        <w:t> </w:t>
      </w:r>
      <w:r>
        <w:rPr>
          <w:sz w:val="24"/>
        </w:rPr>
        <w:t>Method in favour of</w:t>
      </w:r>
      <w:r>
        <w:rPr>
          <w:spacing w:val="-2"/>
          <w:sz w:val="24"/>
        </w:rPr>
        <w:t> </w:t>
      </w:r>
      <w:r>
        <w:rPr>
          <w:sz w:val="24"/>
        </w:rPr>
        <w:t>the experimental</w:t>
      </w:r>
      <w:r>
        <w:rPr>
          <w:spacing w:val="2"/>
          <w:sz w:val="24"/>
        </w:rPr>
        <w:t> </w:t>
      </w:r>
      <w:r>
        <w:rPr>
          <w:sz w:val="24"/>
        </w:rPr>
        <w:t>group.</w:t>
      </w:r>
    </w:p>
    <w:p>
      <w:pPr>
        <w:pStyle w:val="ListParagraph"/>
        <w:numPr>
          <w:ilvl w:val="0"/>
          <w:numId w:val="36"/>
        </w:numPr>
        <w:tabs>
          <w:tab w:pos="2061" w:val="left" w:leader="none"/>
        </w:tabs>
        <w:spacing w:line="480" w:lineRule="auto" w:before="0" w:after="0"/>
        <w:ind w:left="2060" w:right="1443" w:hanging="720"/>
        <w:jc w:val="both"/>
        <w:rPr>
          <w:sz w:val="24"/>
        </w:rPr>
      </w:pPr>
      <w:r>
        <w:rPr>
          <w:sz w:val="24"/>
        </w:rPr>
        <w:t>The study also reveals that there was significant difference in the attitude of male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female</w:t>
      </w:r>
      <w:r>
        <w:rPr>
          <w:spacing w:val="-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taught Ecology</w:t>
      </w:r>
      <w:r>
        <w:rPr>
          <w:spacing w:val="-6"/>
          <w:sz w:val="24"/>
        </w:rPr>
        <w:t> </w:t>
      </w:r>
      <w:r>
        <w:rPr>
          <w:sz w:val="24"/>
        </w:rPr>
        <w:t>using</w:t>
      </w:r>
      <w:r>
        <w:rPr>
          <w:spacing w:val="-3"/>
          <w:sz w:val="24"/>
        </w:rPr>
        <w:t> </w:t>
      </w:r>
      <w:r>
        <w:rPr>
          <w:sz w:val="24"/>
        </w:rPr>
        <w:t>Scaffolding</w:t>
      </w:r>
      <w:r>
        <w:rPr>
          <w:spacing w:val="-1"/>
          <w:sz w:val="24"/>
        </w:rPr>
        <w:t> </w:t>
      </w:r>
      <w:r>
        <w:rPr>
          <w:sz w:val="24"/>
        </w:rPr>
        <w:t>Instructional Strategy.</w:t>
      </w:r>
    </w:p>
    <w:p>
      <w:pPr>
        <w:pStyle w:val="Heading2"/>
        <w:numPr>
          <w:ilvl w:val="1"/>
          <w:numId w:val="35"/>
        </w:numPr>
        <w:tabs>
          <w:tab w:pos="2061" w:val="left" w:leader="none"/>
        </w:tabs>
        <w:spacing w:line="240" w:lineRule="auto" w:before="212" w:after="0"/>
        <w:ind w:left="2060" w:right="0" w:hanging="721"/>
        <w:jc w:val="both"/>
      </w:pPr>
      <w:bookmarkStart w:name="_TOC_250005" w:id="37"/>
      <w:r>
        <w:rPr/>
        <w:t>Discussion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bookmarkEnd w:id="37"/>
      <w:r>
        <w:rPr/>
        <w:t>Findings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34"/>
        <w:jc w:val="both"/>
      </w:pPr>
      <w:r>
        <w:rPr/>
        <w:t>The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testing</w:t>
      </w:r>
      <w:r>
        <w:rPr>
          <w:spacing w:val="1"/>
        </w:rPr>
        <w:t> </w:t>
      </w:r>
      <w:r>
        <w:rPr/>
        <w:t>hypothesis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whch</w:t>
      </w:r>
      <w:r>
        <w:rPr>
          <w:spacing w:val="1"/>
        </w:rPr>
        <w:t> </w:t>
      </w:r>
      <w:r>
        <w:rPr/>
        <w:t>was</w:t>
      </w:r>
      <w:r>
        <w:rPr>
          <w:spacing w:val="-57"/>
        </w:rPr>
        <w:t> </w:t>
      </w:r>
      <w:r>
        <w:rPr/>
        <w:t>exposed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their</w:t>
      </w:r>
      <w:r>
        <w:rPr>
          <w:spacing w:val="-57"/>
        </w:rPr>
        <w:t> </w:t>
      </w:r>
      <w:r>
        <w:rPr/>
        <w:t>counterparts in the control group taught Ecology using Lecture Method. The significant</w:t>
      </w:r>
      <w:r>
        <w:rPr>
          <w:spacing w:val="1"/>
        </w:rPr>
        <w:t> </w:t>
      </w:r>
      <w:r>
        <w:rPr/>
        <w:t>difference in academic performance in favour of the experimental group suggests that the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This</w:t>
      </w:r>
      <w:r>
        <w:rPr>
          <w:spacing w:val="-57"/>
        </w:rPr>
        <w:t> </w:t>
      </w:r>
      <w:r>
        <w:rPr/>
        <w:t>findings is in conformity with the study of Ogunseemi (2013), Chukwuagu (2016), Bansal</w:t>
      </w:r>
      <w:r>
        <w:rPr>
          <w:spacing w:val="1"/>
        </w:rPr>
        <w:t> </w:t>
      </w:r>
      <w:r>
        <w:rPr/>
        <w:t>(2017) who found that students taught using Scaffolding Instructional Strategy performed</w:t>
      </w:r>
      <w:r>
        <w:rPr>
          <w:spacing w:val="1"/>
        </w:rPr>
        <w:t> </w:t>
      </w:r>
      <w:r>
        <w:rPr/>
        <w:t>better than those taught using Lecture Method. This is because the Scaffolding Instructional</w:t>
      </w:r>
      <w:r>
        <w:rPr>
          <w:spacing w:val="-57"/>
        </w:rPr>
        <w:t> </w:t>
      </w:r>
      <w:r>
        <w:rPr/>
        <w:t>Strategy</w:t>
      </w:r>
      <w:r>
        <w:rPr>
          <w:spacing w:val="-6"/>
        </w:rPr>
        <w:t> </w:t>
      </w:r>
      <w:r>
        <w:rPr/>
        <w:t>is a useful</w:t>
      </w:r>
      <w:r>
        <w:rPr>
          <w:spacing w:val="-1"/>
        </w:rPr>
        <w:t> </w:t>
      </w:r>
      <w:r>
        <w:rPr/>
        <w:t>strategy</w:t>
      </w:r>
      <w:r>
        <w:rPr>
          <w:spacing w:val="-5"/>
        </w:rPr>
        <w:t> </w:t>
      </w:r>
      <w:r>
        <w:rPr/>
        <w:t>that makes learners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be</w:t>
      </w:r>
      <w:r>
        <w:rPr>
          <w:spacing w:val="-1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and problems solvers.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The effectiveness of the Scaffolding Instructional Strategy may be attributed to the pattern</w:t>
      </w:r>
      <w:r>
        <w:rPr>
          <w:spacing w:val="1"/>
        </w:rPr>
        <w:t> </w:t>
      </w:r>
      <w:r>
        <w:rPr/>
        <w:t>of the instruction which is learner centred and provided a variety of activities for the</w:t>
      </w:r>
      <w:r>
        <w:rPr>
          <w:spacing w:val="1"/>
        </w:rPr>
        <w:t> </w:t>
      </w:r>
      <w:r>
        <w:rPr/>
        <w:t>students to interact with better understanding and learning. The relatively low performance</w:t>
      </w:r>
      <w:r>
        <w:rPr>
          <w:spacing w:val="1"/>
        </w:rPr>
        <w:t> </w:t>
      </w:r>
      <w:r>
        <w:rPr/>
        <w:t>of students in the control group (Lecture Method) in the ECPT is an indication that the</w:t>
      </w:r>
      <w:r>
        <w:rPr>
          <w:spacing w:val="1"/>
        </w:rPr>
        <w:t> </w:t>
      </w:r>
      <w:r>
        <w:rPr/>
        <w:t>Lecture Method used in teaching Ecology in the study is not quite effective in promoting</w:t>
      </w:r>
      <w:r>
        <w:rPr>
          <w:spacing w:val="1"/>
        </w:rPr>
        <w:t> </w:t>
      </w:r>
      <w:r>
        <w:rPr/>
        <w:t>meaningful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Ecology.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ineffectiveness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promote</w:t>
      </w:r>
      <w:r>
        <w:rPr>
          <w:spacing w:val="1"/>
        </w:rPr>
        <w:t> </w:t>
      </w:r>
      <w:r>
        <w:rPr/>
        <w:t>interaction in the class was also supported by the observation of Lakpini (2010) who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discourages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incapable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imparting</w:t>
      </w:r>
      <w:r>
        <w:rPr>
          <w:spacing w:val="1"/>
        </w:rPr>
        <w:t> </w:t>
      </w:r>
      <w:r>
        <w:rPr/>
        <w:t>scientific</w:t>
      </w:r>
      <w:r>
        <w:rPr>
          <w:spacing w:val="-1"/>
        </w:rPr>
        <w:t> </w:t>
      </w:r>
      <w:r>
        <w:rPr/>
        <w:t>skills.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40"/>
        <w:jc w:val="both"/>
      </w:pPr>
      <w:r>
        <w:rPr/>
        <w:t>The finding of this study which shows that the experimental group taught using Scaffolding</w:t>
      </w:r>
      <w:r>
        <w:rPr>
          <w:spacing w:val="-57"/>
        </w:rPr>
        <w:t> </w:t>
      </w:r>
      <w:r>
        <w:rPr/>
        <w:t>Instructional Strategy performed better than the control group taught using Lecture Method</w:t>
      </w:r>
      <w:r>
        <w:rPr>
          <w:spacing w:val="-57"/>
        </w:rPr>
        <w:t> </w:t>
      </w:r>
      <w:r>
        <w:rPr/>
        <w:t>is supported by the observation of Owolabi (2006) that meaningful learning takes place</w:t>
      </w:r>
      <w:r>
        <w:rPr>
          <w:spacing w:val="1"/>
        </w:rPr>
        <w:t> </w:t>
      </w:r>
      <w:r>
        <w:rPr/>
        <w:t>when teaching instruction is used alongside instructional strategies that promote active</w:t>
      </w:r>
      <w:r>
        <w:rPr>
          <w:spacing w:val="1"/>
        </w:rPr>
        <w:t> </w:t>
      </w:r>
      <w:r>
        <w:rPr/>
        <w:t>participation of students in the learning process. Danmole and Adeoye (2004) believed that</w:t>
      </w:r>
      <w:r>
        <w:rPr>
          <w:spacing w:val="1"/>
        </w:rPr>
        <w:t> </w:t>
      </w:r>
      <w:r>
        <w:rPr/>
        <w:t>methods that would involve active students participation such as Cooperative Learning,</w:t>
      </w:r>
      <w:r>
        <w:rPr>
          <w:spacing w:val="1"/>
        </w:rPr>
        <w:t> </w:t>
      </w:r>
      <w:r>
        <w:rPr/>
        <w:t>Guided discovery, Scaffolding, use of analogy and problem-solving can go a long way to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learning.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Scaffolding</w:t>
      </w:r>
      <w:r>
        <w:rPr>
          <w:spacing w:val="60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-4"/>
        </w:rPr>
        <w:t> </w:t>
      </w:r>
      <w:r>
        <w:rPr/>
        <w:t>can enhance</w:t>
      </w:r>
      <w:r>
        <w:rPr>
          <w:spacing w:val="-1"/>
        </w:rPr>
        <w:t> </w:t>
      </w:r>
      <w:r>
        <w:rPr/>
        <w:t>academic</w:t>
      </w:r>
      <w:r>
        <w:rPr>
          <w:spacing w:val="-1"/>
        </w:rPr>
        <w:t> </w:t>
      </w:r>
      <w:r>
        <w:rPr/>
        <w:t>performance.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The analysis of hypothesis two reveals that there is no significant difference between the</w:t>
      </w:r>
      <w:r>
        <w:rPr>
          <w:spacing w:val="1"/>
        </w:rPr>
        <w:t> </w:t>
      </w:r>
      <w:r>
        <w:rPr/>
        <w:t>mean performance scores of male and female students taught Ecology concepts using the</w:t>
      </w:r>
      <w:r>
        <w:rPr>
          <w:spacing w:val="1"/>
        </w:rPr>
        <w:t> </w:t>
      </w:r>
      <w:r>
        <w:rPr/>
        <w:t>Scaffolding Instructional Strategy. This is in line with the finding of (Chianson, Kurumeh</w:t>
      </w:r>
      <w:r>
        <w:rPr>
          <w:spacing w:val="1"/>
        </w:rPr>
        <w:t> </w:t>
      </w:r>
      <w:r>
        <w:rPr/>
        <w:t>and</w:t>
      </w:r>
      <w:r>
        <w:rPr>
          <w:spacing w:val="33"/>
        </w:rPr>
        <w:t> </w:t>
      </w:r>
      <w:r>
        <w:rPr/>
        <w:t>Obida,</w:t>
      </w:r>
      <w:r>
        <w:rPr>
          <w:spacing w:val="34"/>
        </w:rPr>
        <w:t> </w:t>
      </w:r>
      <w:r>
        <w:rPr/>
        <w:t>2011)</w:t>
      </w:r>
      <w:r>
        <w:rPr>
          <w:spacing w:val="34"/>
        </w:rPr>
        <w:t> </w:t>
      </w:r>
      <w:r>
        <w:rPr/>
        <w:t>and</w:t>
      </w:r>
      <w:r>
        <w:rPr>
          <w:spacing w:val="34"/>
        </w:rPr>
        <w:t> </w:t>
      </w:r>
      <w:r>
        <w:rPr/>
        <w:t>Nejem</w:t>
      </w:r>
      <w:r>
        <w:rPr>
          <w:spacing w:val="36"/>
        </w:rPr>
        <w:t> </w:t>
      </w:r>
      <w:r>
        <w:rPr/>
        <w:t>and</w:t>
      </w:r>
      <w:r>
        <w:rPr>
          <w:spacing w:val="34"/>
        </w:rPr>
        <w:t> </w:t>
      </w:r>
      <w:r>
        <w:rPr/>
        <w:t>Muhanna,</w:t>
      </w:r>
      <w:r>
        <w:rPr>
          <w:spacing w:val="34"/>
        </w:rPr>
        <w:t> </w:t>
      </w:r>
      <w:r>
        <w:rPr/>
        <w:t>(2014)</w:t>
      </w:r>
      <w:r>
        <w:rPr>
          <w:spacing w:val="34"/>
        </w:rPr>
        <w:t> </w:t>
      </w:r>
      <w:r>
        <w:rPr/>
        <w:t>which</w:t>
      </w:r>
      <w:r>
        <w:rPr>
          <w:spacing w:val="34"/>
        </w:rPr>
        <w:t> </w:t>
      </w:r>
      <w:r>
        <w:rPr/>
        <w:t>shows</w:t>
      </w:r>
      <w:r>
        <w:rPr>
          <w:spacing w:val="36"/>
        </w:rPr>
        <w:t> </w:t>
      </w:r>
      <w:r>
        <w:rPr/>
        <w:t>that</w:t>
      </w:r>
      <w:r>
        <w:rPr>
          <w:spacing w:val="34"/>
        </w:rPr>
        <w:t> </w:t>
      </w:r>
      <w:r>
        <w:rPr/>
        <w:t>when</w:t>
      </w:r>
      <w:r>
        <w:rPr>
          <w:spacing w:val="33"/>
        </w:rPr>
        <w:t> </w:t>
      </w:r>
      <w:r>
        <w:rPr/>
        <w:t>participants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4"/>
        <w:jc w:val="both"/>
      </w:pPr>
      <w:r>
        <w:rPr/>
        <w:t>become both visually and physically engaged in a collaborative learning environment, both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retained</w:t>
      </w:r>
      <w:r>
        <w:rPr>
          <w:spacing w:val="1"/>
        </w:rPr>
        <w:t> </w:t>
      </w:r>
      <w:r>
        <w:rPr/>
        <w:t>learnt</w:t>
      </w:r>
      <w:r>
        <w:rPr>
          <w:spacing w:val="1"/>
        </w:rPr>
        <w:t> </w:t>
      </w:r>
      <w:r>
        <w:rPr/>
        <w:t>concept</w:t>
      </w:r>
      <w:r>
        <w:rPr>
          <w:spacing w:val="1"/>
        </w:rPr>
        <w:t> </w:t>
      </w:r>
      <w:r>
        <w:rPr/>
        <w:t>equally.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reason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equal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 of male and female students is the metacognitive teaching strategy which may</w:t>
      </w:r>
      <w:r>
        <w:rPr>
          <w:spacing w:val="-57"/>
        </w:rPr>
        <w:t> </w:t>
      </w:r>
      <w:r>
        <w:rPr/>
        <w:t>not be unconnected with the fact that both see themselves as equals and capable of actively</w:t>
      </w:r>
      <w:r>
        <w:rPr>
          <w:spacing w:val="1"/>
        </w:rPr>
        <w:t> </w:t>
      </w:r>
      <w:r>
        <w:rPr/>
        <w:t>collaborating in classroom activities. Ogunboyede (2003) in a study of sex difference and</w:t>
      </w:r>
      <w:r>
        <w:rPr>
          <w:spacing w:val="1"/>
        </w:rPr>
        <w:t> </w:t>
      </w:r>
      <w:r>
        <w:rPr/>
        <w:t>students performance found that boys are not better than girls, in terms of educational</w:t>
      </w:r>
      <w:r>
        <w:rPr>
          <w:spacing w:val="1"/>
        </w:rPr>
        <w:t> </w:t>
      </w:r>
      <w:r>
        <w:rPr/>
        <w:t>performance. Lawal (2009) found no significant difference in academic performance by</w:t>
      </w:r>
      <w:r>
        <w:rPr>
          <w:spacing w:val="1"/>
        </w:rPr>
        <w:t> </w:t>
      </w:r>
      <w:r>
        <w:rPr/>
        <w:t>gender</w:t>
      </w:r>
      <w:r>
        <w:rPr>
          <w:spacing w:val="-1"/>
        </w:rPr>
        <w:t> </w:t>
      </w:r>
      <w:r>
        <w:rPr/>
        <w:t>when taught using</w:t>
      </w:r>
      <w:r>
        <w:rPr>
          <w:spacing w:val="-4"/>
        </w:rPr>
        <w:t> </w:t>
      </w:r>
      <w:r>
        <w:rPr/>
        <w:t>conceptual</w:t>
      </w:r>
      <w:r>
        <w:rPr>
          <w:spacing w:val="2"/>
        </w:rPr>
        <w:t> </w:t>
      </w:r>
      <w:r>
        <w:rPr/>
        <w:t>change</w:t>
      </w:r>
      <w:r>
        <w:rPr>
          <w:spacing w:val="-1"/>
        </w:rPr>
        <w:t> </w:t>
      </w:r>
      <w:r>
        <w:rPr/>
        <w:t>instructional</w:t>
      </w:r>
      <w:r>
        <w:rPr>
          <w:spacing w:val="-1"/>
        </w:rPr>
        <w:t> </w:t>
      </w:r>
      <w:r>
        <w:rPr/>
        <w:t>strategy.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7"/>
        <w:jc w:val="both"/>
      </w:pPr>
      <w:r>
        <w:rPr/>
        <w:t>The</w:t>
      </w:r>
      <w:r>
        <w:rPr>
          <w:spacing w:val="26"/>
        </w:rPr>
        <w:t> </w:t>
      </w:r>
      <w:r>
        <w:rPr/>
        <w:t>finding</w:t>
      </w:r>
      <w:r>
        <w:rPr>
          <w:spacing w:val="25"/>
        </w:rPr>
        <w:t> </w:t>
      </w:r>
      <w:r>
        <w:rPr/>
        <w:t>of</w:t>
      </w:r>
      <w:r>
        <w:rPr>
          <w:spacing w:val="26"/>
        </w:rPr>
        <w:t> </w:t>
      </w:r>
      <w:r>
        <w:rPr/>
        <w:t>Tekerek,</w:t>
      </w:r>
      <w:r>
        <w:rPr>
          <w:spacing w:val="29"/>
        </w:rPr>
        <w:t> </w:t>
      </w:r>
      <w:r>
        <w:rPr/>
        <w:t>Yeniterzi,</w:t>
      </w:r>
      <w:r>
        <w:rPr>
          <w:spacing w:val="28"/>
        </w:rPr>
        <w:t> </w:t>
      </w:r>
      <w:r>
        <w:rPr/>
        <w:t>Ercan</w:t>
      </w:r>
      <w:r>
        <w:rPr>
          <w:spacing w:val="29"/>
        </w:rPr>
        <w:t> </w:t>
      </w:r>
      <w:r>
        <w:rPr/>
        <w:t>(2011)</w:t>
      </w:r>
      <w:r>
        <w:rPr>
          <w:spacing w:val="30"/>
        </w:rPr>
        <w:t> </w:t>
      </w:r>
      <w:r>
        <w:rPr/>
        <w:t>show</w:t>
      </w:r>
      <w:r>
        <w:rPr>
          <w:spacing w:val="27"/>
        </w:rPr>
        <w:t> </w:t>
      </w:r>
      <w:r>
        <w:rPr/>
        <w:t>that</w:t>
      </w:r>
      <w:r>
        <w:rPr>
          <w:spacing w:val="27"/>
        </w:rPr>
        <w:t> </w:t>
      </w:r>
      <w:r>
        <w:rPr/>
        <w:t>there</w:t>
      </w:r>
      <w:r>
        <w:rPr>
          <w:spacing w:val="26"/>
        </w:rPr>
        <w:t> </w:t>
      </w:r>
      <w:r>
        <w:rPr/>
        <w:t>was</w:t>
      </w:r>
      <w:r>
        <w:rPr>
          <w:spacing w:val="27"/>
        </w:rPr>
        <w:t> </w:t>
      </w:r>
      <w:r>
        <w:rPr/>
        <w:t>difference</w:t>
      </w:r>
      <w:r>
        <w:rPr>
          <w:spacing w:val="26"/>
        </w:rPr>
        <w:t> </w:t>
      </w:r>
      <w:r>
        <w:rPr/>
        <w:t>between</w:t>
      </w:r>
      <w:r>
        <w:rPr>
          <w:spacing w:val="-57"/>
        </w:rPr>
        <w:t> </w:t>
      </w:r>
      <w:r>
        <w:rPr/>
        <w:t>the performance scores of male and female SS II students‟ taught algebraic processes using</w:t>
      </w:r>
      <w:r>
        <w:rPr>
          <w:spacing w:val="-57"/>
        </w:rPr>
        <w:t> </w:t>
      </w:r>
      <w:r>
        <w:rPr/>
        <w:t>social</w:t>
      </w:r>
      <w:r>
        <w:rPr>
          <w:spacing w:val="1"/>
        </w:rPr>
        <w:t> </w:t>
      </w:r>
      <w:r>
        <w:rPr/>
        <w:t>constructivism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obtained,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performed better than female students taught using the constructivists‟ strategy that the</w:t>
      </w:r>
      <w:r>
        <w:rPr>
          <w:spacing w:val="1"/>
        </w:rPr>
        <w:t> </w:t>
      </w:r>
      <w:r>
        <w:rPr/>
        <w:t>difference was not significant.</w:t>
      </w:r>
      <w:r>
        <w:rPr>
          <w:spacing w:val="1"/>
        </w:rPr>
        <w:t> </w:t>
      </w:r>
      <w:r>
        <w:rPr/>
        <w:t>The finding confirms with Ezirim (2006); Dhimar and Patel</w:t>
      </w:r>
      <w:r>
        <w:rPr>
          <w:spacing w:val="-57"/>
        </w:rPr>
        <w:t> </w:t>
      </w:r>
      <w:r>
        <w:rPr/>
        <w:t>(2013);</w:t>
      </w:r>
      <w:r>
        <w:rPr>
          <w:spacing w:val="1"/>
        </w:rPr>
        <w:t> </w:t>
      </w:r>
      <w:r>
        <w:rPr/>
        <w:t>Duyilemi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Bolajoko</w:t>
      </w:r>
      <w:r>
        <w:rPr>
          <w:spacing w:val="1"/>
        </w:rPr>
        <w:t> </w:t>
      </w:r>
      <w:r>
        <w:rPr/>
        <w:t>(2014)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observe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achievement score than their female counterparts in the experimental group.</w:t>
      </w:r>
      <w:r>
        <w:rPr>
          <w:spacing w:val="1"/>
        </w:rPr>
        <w:t> </w:t>
      </w:r>
      <w:r>
        <w:rPr/>
        <w:t>Tekerek </w:t>
      </w:r>
      <w:r>
        <w:rPr>
          <w:i/>
        </w:rPr>
        <w:t>et al</w:t>
      </w:r>
      <w:r>
        <w:rPr/>
        <w:t>.</w:t>
      </w:r>
      <w:r>
        <w:rPr>
          <w:spacing w:val="1"/>
        </w:rPr>
        <w:t> </w:t>
      </w:r>
      <w:r>
        <w:rPr/>
        <w:t>(2011) found that there was a significant difference between the gender and the total</w:t>
      </w:r>
      <w:r>
        <w:rPr>
          <w:spacing w:val="1"/>
        </w:rPr>
        <w:t> </w:t>
      </w:r>
      <w:r>
        <w:rPr/>
        <w:t>Mathematics</w:t>
      </w:r>
      <w:r>
        <w:rPr>
          <w:spacing w:val="-2"/>
        </w:rPr>
        <w:t> </w:t>
      </w:r>
      <w:r>
        <w:rPr/>
        <w:t>attitude</w:t>
      </w:r>
      <w:r>
        <w:rPr>
          <w:spacing w:val="-1"/>
        </w:rPr>
        <w:t> </w:t>
      </w:r>
      <w:r>
        <w:rPr/>
        <w:t>score.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7"/>
        <w:jc w:val="both"/>
      </w:pPr>
      <w:r>
        <w:rPr/>
        <w:t>Pandian (2004) investigation on male and female students‟ performance in Biology, found</w:t>
      </w:r>
      <w:r>
        <w:rPr>
          <w:spacing w:val="1"/>
        </w:rPr>
        <w:t> </w:t>
      </w:r>
      <w:r>
        <w:rPr/>
        <w:t>that gender had no significant influence in the subject. Olagunju (2001), investigated sex,</w:t>
      </w:r>
      <w:r>
        <w:rPr>
          <w:spacing w:val="1"/>
        </w:rPr>
        <w:t> </w:t>
      </w:r>
      <w:r>
        <w:rPr/>
        <w:t>age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Mathematics.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 in the performance of male and female counterparts. Azih and Nwosu (2011),</w:t>
      </w:r>
      <w:r>
        <w:rPr>
          <w:spacing w:val="1"/>
        </w:rPr>
        <w:t> </w:t>
      </w:r>
      <w:r>
        <w:rPr/>
        <w:t>who</w:t>
      </w:r>
      <w:r>
        <w:rPr>
          <w:spacing w:val="28"/>
        </w:rPr>
        <w:t> </w:t>
      </w:r>
      <w:r>
        <w:rPr/>
        <w:t>investigated</w:t>
      </w:r>
      <w:r>
        <w:rPr>
          <w:spacing w:val="28"/>
        </w:rPr>
        <w:t> </w:t>
      </w:r>
      <w:r>
        <w:rPr/>
        <w:t>the</w:t>
      </w:r>
      <w:r>
        <w:rPr>
          <w:spacing w:val="30"/>
        </w:rPr>
        <w:t> </w:t>
      </w:r>
      <w:r>
        <w:rPr/>
        <w:t>effects</w:t>
      </w:r>
      <w:r>
        <w:rPr>
          <w:spacing w:val="29"/>
        </w:rPr>
        <w:t> </w:t>
      </w:r>
      <w:r>
        <w:rPr/>
        <w:t>of</w:t>
      </w:r>
      <w:r>
        <w:rPr>
          <w:spacing w:val="30"/>
        </w:rPr>
        <w:t> </w:t>
      </w:r>
      <w:r>
        <w:rPr/>
        <w:t>instructional</w:t>
      </w:r>
      <w:r>
        <w:rPr>
          <w:spacing w:val="29"/>
        </w:rPr>
        <w:t> </w:t>
      </w:r>
      <w:r>
        <w:rPr/>
        <w:t>scaffolding</w:t>
      </w:r>
      <w:r>
        <w:rPr>
          <w:spacing w:val="26"/>
        </w:rPr>
        <w:t> </w:t>
      </w:r>
      <w:r>
        <w:rPr/>
        <w:t>on</w:t>
      </w:r>
      <w:r>
        <w:rPr>
          <w:spacing w:val="30"/>
        </w:rPr>
        <w:t> </w:t>
      </w:r>
      <w:r>
        <w:rPr/>
        <w:t>the</w:t>
      </w:r>
      <w:r>
        <w:rPr>
          <w:spacing w:val="28"/>
        </w:rPr>
        <w:t> </w:t>
      </w:r>
      <w:r>
        <w:rPr/>
        <w:t>performance</w:t>
      </w:r>
      <w:r>
        <w:rPr>
          <w:spacing w:val="27"/>
        </w:rPr>
        <w:t> </w:t>
      </w:r>
      <w:r>
        <w:rPr/>
        <w:t>of</w:t>
      </w:r>
      <w:r>
        <w:rPr>
          <w:spacing w:val="30"/>
        </w:rPr>
        <w:t> </w:t>
      </w:r>
      <w:r>
        <w:rPr/>
        <w:t>male</w:t>
      </w:r>
      <w:r>
        <w:rPr>
          <w:spacing w:val="29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5"/>
        <w:jc w:val="both"/>
      </w:pPr>
      <w:r>
        <w:rPr/>
        <w:t>female students in financial accounting in Abakaliki Urban of Ebonyi State reveals that</w:t>
      </w:r>
      <w:r>
        <w:rPr>
          <w:spacing w:val="1"/>
        </w:rPr>
        <w:t> </w:t>
      </w:r>
      <w:r>
        <w:rPr/>
        <w:t>Scaffolding Instructional</w:t>
      </w:r>
      <w:r>
        <w:rPr>
          <w:spacing w:val="60"/>
        </w:rPr>
        <w:t> </w:t>
      </w:r>
      <w:r>
        <w:rPr/>
        <w:t>Strategy was superior to the conventional method in improving</w:t>
      </w:r>
      <w:r>
        <w:rPr>
          <w:spacing w:val="1"/>
        </w:rPr>
        <w:t> </w:t>
      </w:r>
      <w:r>
        <w:rPr/>
        <w:t>the performance of male and female students in financial accounting. The test of interaction</w:t>
      </w:r>
      <w:r>
        <w:rPr>
          <w:spacing w:val="-57"/>
        </w:rPr>
        <w:t> </w:t>
      </w:r>
      <w:r>
        <w:rPr/>
        <w:t>show that gender has no signficiant interaction with teaching approach on students‟ mean</w:t>
      </w:r>
      <w:r>
        <w:rPr>
          <w:spacing w:val="1"/>
        </w:rPr>
        <w:t> </w:t>
      </w:r>
      <w:r>
        <w:rPr/>
        <w:t>performance. Summary of the result reveals that Scaffolding Instructional Strategy was</w:t>
      </w:r>
      <w:r>
        <w:rPr>
          <w:spacing w:val="1"/>
        </w:rPr>
        <w:t> </w:t>
      </w:r>
      <w:r>
        <w:rPr/>
        <w:t>superior to the conventional method in improving the performance of male and 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accounting.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had</w:t>
      </w:r>
      <w:r>
        <w:rPr>
          <w:spacing w:val="60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-1"/>
        </w:rPr>
        <w:t> </w:t>
      </w:r>
      <w:r>
        <w:rPr/>
        <w:t>interaction with teaching</w:t>
      </w:r>
      <w:r>
        <w:rPr>
          <w:spacing w:val="-4"/>
        </w:rPr>
        <w:t> </w:t>
      </w:r>
      <w:r>
        <w:rPr/>
        <w:t>approach on students</w:t>
      </w:r>
      <w:r>
        <w:rPr>
          <w:spacing w:val="-1"/>
        </w:rPr>
        <w:t> </w:t>
      </w:r>
      <w:r>
        <w:rPr/>
        <w:t>mean performance.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9"/>
        <w:jc w:val="both"/>
      </w:pPr>
      <w:r>
        <w:rPr/>
        <w:t>The result of null Hypothesis three reveals that there is significant difference between 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score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(SIS)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(LM)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Scaffolding Instructional Strategy group having a higher retention of the concept taught</w:t>
      </w:r>
      <w:r>
        <w:rPr>
          <w:spacing w:val="1"/>
        </w:rPr>
        <w:t> </w:t>
      </w:r>
      <w:r>
        <w:rPr/>
        <w:t>than the control (Lecture Method). This shows that teaching with Scaffolding Instructional</w:t>
      </w:r>
      <w:r>
        <w:rPr>
          <w:spacing w:val="1"/>
        </w:rPr>
        <w:t> </w:t>
      </w:r>
      <w:r>
        <w:rPr/>
        <w:t>Strategy enabled the students in the experimental group to retain more knowledge of the</w:t>
      </w:r>
      <w:r>
        <w:rPr>
          <w:spacing w:val="1"/>
        </w:rPr>
        <w:t> </w:t>
      </w:r>
      <w:r>
        <w:rPr/>
        <w:t>Ecology</w:t>
      </w:r>
      <w:r>
        <w:rPr>
          <w:spacing w:val="-4"/>
        </w:rPr>
        <w:t> </w:t>
      </w:r>
      <w:r>
        <w:rPr/>
        <w:t>concept.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340" w:right="1437"/>
        <w:jc w:val="both"/>
      </w:pPr>
      <w:r>
        <w:rPr/>
        <w:t>This</w:t>
      </w:r>
      <w:r>
        <w:rPr>
          <w:spacing w:val="12"/>
        </w:rPr>
        <w:t> </w:t>
      </w:r>
      <w:r>
        <w:rPr/>
        <w:t>finding</w:t>
      </w:r>
      <w:r>
        <w:rPr>
          <w:spacing w:val="9"/>
        </w:rPr>
        <w:t> </w:t>
      </w:r>
      <w:r>
        <w:rPr/>
        <w:t>is</w:t>
      </w:r>
      <w:r>
        <w:rPr>
          <w:spacing w:val="12"/>
        </w:rPr>
        <w:t> </w:t>
      </w:r>
      <w:r>
        <w:rPr/>
        <w:t>in</w:t>
      </w:r>
      <w:r>
        <w:rPr>
          <w:spacing w:val="14"/>
        </w:rPr>
        <w:t> </w:t>
      </w:r>
      <w:r>
        <w:rPr/>
        <w:t>agreement</w:t>
      </w:r>
      <w:r>
        <w:rPr>
          <w:spacing w:val="12"/>
        </w:rPr>
        <w:t> </w:t>
      </w:r>
      <w:r>
        <w:rPr/>
        <w:t>with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study</w:t>
      </w:r>
      <w:r>
        <w:rPr>
          <w:spacing w:val="9"/>
        </w:rPr>
        <w:t> </w:t>
      </w:r>
      <w:r>
        <w:rPr/>
        <w:t>of</w:t>
      </w:r>
      <w:r>
        <w:rPr>
          <w:spacing w:val="13"/>
        </w:rPr>
        <w:t> </w:t>
      </w:r>
      <w:r>
        <w:rPr/>
        <w:t>Lawal</w:t>
      </w:r>
      <w:r>
        <w:rPr>
          <w:spacing w:val="12"/>
        </w:rPr>
        <w:t> </w:t>
      </w:r>
      <w:r>
        <w:rPr/>
        <w:t>(2009)</w:t>
      </w:r>
      <w:r>
        <w:rPr>
          <w:spacing w:val="11"/>
        </w:rPr>
        <w:t> </w:t>
      </w:r>
      <w:r>
        <w:rPr/>
        <w:t>whose</w:t>
      </w:r>
      <w:r>
        <w:rPr>
          <w:spacing w:val="12"/>
        </w:rPr>
        <w:t> </w:t>
      </w:r>
      <w:r>
        <w:rPr/>
        <w:t>result</w:t>
      </w:r>
      <w:r>
        <w:rPr>
          <w:spacing w:val="12"/>
        </w:rPr>
        <w:t> </w:t>
      </w:r>
      <w:r>
        <w:rPr/>
        <w:t>shows</w:t>
      </w:r>
      <w:r>
        <w:rPr>
          <w:spacing w:val="12"/>
        </w:rPr>
        <w:t> </w:t>
      </w:r>
      <w:r>
        <w:rPr/>
        <w:t>that</w:t>
      </w:r>
      <w:r>
        <w:rPr>
          <w:spacing w:val="11"/>
        </w:rPr>
        <w:t> </w:t>
      </w:r>
      <w:r>
        <w:rPr/>
        <w:t>there</w:t>
      </w:r>
      <w:r>
        <w:rPr>
          <w:spacing w:val="-58"/>
        </w:rPr>
        <w:t> </w:t>
      </w:r>
      <w:r>
        <w:rPr/>
        <w:t>is a significant difference in the post-post test, mean score of the Experimental Group and</w:t>
      </w:r>
      <w:r>
        <w:rPr>
          <w:spacing w:val="1"/>
        </w:rPr>
        <w:t> </w:t>
      </w:r>
      <w:r>
        <w:rPr/>
        <w:t>that</w:t>
      </w:r>
      <w:r>
        <w:rPr>
          <w:spacing w:val="39"/>
        </w:rPr>
        <w:t> </w:t>
      </w:r>
      <w:r>
        <w:rPr/>
        <w:t>of</w:t>
      </w:r>
      <w:r>
        <w:rPr>
          <w:spacing w:val="38"/>
        </w:rPr>
        <w:t> </w:t>
      </w:r>
      <w:r>
        <w:rPr/>
        <w:t>the</w:t>
      </w:r>
      <w:r>
        <w:rPr>
          <w:spacing w:val="40"/>
        </w:rPr>
        <w:t> </w:t>
      </w:r>
      <w:r>
        <w:rPr/>
        <w:t>Control</w:t>
      </w:r>
      <w:r>
        <w:rPr>
          <w:spacing w:val="39"/>
        </w:rPr>
        <w:t> </w:t>
      </w:r>
      <w:r>
        <w:rPr/>
        <w:t>Group.</w:t>
      </w:r>
      <w:r>
        <w:rPr>
          <w:spacing w:val="40"/>
        </w:rPr>
        <w:t> </w:t>
      </w:r>
      <w:r>
        <w:rPr/>
        <w:t>This</w:t>
      </w:r>
      <w:r>
        <w:rPr>
          <w:spacing w:val="40"/>
        </w:rPr>
        <w:t> </w:t>
      </w:r>
      <w:r>
        <w:rPr/>
        <w:t>shows</w:t>
      </w:r>
      <w:r>
        <w:rPr>
          <w:spacing w:val="39"/>
        </w:rPr>
        <w:t> </w:t>
      </w:r>
      <w:r>
        <w:rPr/>
        <w:t>that</w:t>
      </w:r>
      <w:r>
        <w:rPr>
          <w:spacing w:val="40"/>
        </w:rPr>
        <w:t> </w:t>
      </w:r>
      <w:r>
        <w:rPr/>
        <w:t>the</w:t>
      </w:r>
      <w:r>
        <w:rPr>
          <w:spacing w:val="36"/>
        </w:rPr>
        <w:t> </w:t>
      </w:r>
      <w:r>
        <w:rPr/>
        <w:t>conceptual</w:t>
      </w:r>
      <w:r>
        <w:rPr>
          <w:spacing w:val="40"/>
        </w:rPr>
        <w:t> </w:t>
      </w:r>
      <w:r>
        <w:rPr/>
        <w:t>change</w:t>
      </w:r>
      <w:r>
        <w:rPr>
          <w:spacing w:val="38"/>
        </w:rPr>
        <w:t> </w:t>
      </w:r>
      <w:r>
        <w:rPr/>
        <w:t>instructional</w:t>
      </w:r>
      <w:r>
        <w:rPr>
          <w:spacing w:val="40"/>
        </w:rPr>
        <w:t> </w:t>
      </w:r>
      <w:r>
        <w:rPr/>
        <w:t>strategy</w:t>
      </w:r>
      <w:r>
        <w:rPr>
          <w:spacing w:val="-57"/>
        </w:rPr>
        <w:t> </w:t>
      </w:r>
      <w:r>
        <w:rPr/>
        <w:t>used enabled subjects in the experimental group to retain more knowledge of the concept</w:t>
      </w:r>
      <w:r>
        <w:rPr>
          <w:spacing w:val="1"/>
        </w:rPr>
        <w:t> </w:t>
      </w:r>
      <w:r>
        <w:rPr/>
        <w:t>taught than the subjects taught using Lecture Method. The higher performance score of</w:t>
      </w:r>
      <w:r>
        <w:rPr>
          <w:spacing w:val="1"/>
        </w:rPr>
        <w:t> </w:t>
      </w:r>
      <w:r>
        <w:rPr/>
        <w:t>subjects in the experimental group in the postpost-test can be attributed to the instructional</w:t>
      </w:r>
      <w:r>
        <w:rPr>
          <w:spacing w:val="1"/>
        </w:rPr>
        <w:t> </w:t>
      </w:r>
      <w:r>
        <w:rPr/>
        <w:t>strategy</w:t>
      </w:r>
      <w:r>
        <w:rPr>
          <w:spacing w:val="16"/>
        </w:rPr>
        <w:t> </w:t>
      </w:r>
      <w:r>
        <w:rPr/>
        <w:t>use.</w:t>
      </w:r>
      <w:r>
        <w:rPr>
          <w:spacing w:val="23"/>
        </w:rPr>
        <w:t> </w:t>
      </w:r>
      <w:r>
        <w:rPr/>
        <w:t>This</w:t>
      </w:r>
      <w:r>
        <w:rPr>
          <w:spacing w:val="24"/>
        </w:rPr>
        <w:t> </w:t>
      </w:r>
      <w:r>
        <w:rPr/>
        <w:t>is</w:t>
      </w:r>
      <w:r>
        <w:rPr>
          <w:spacing w:val="24"/>
        </w:rPr>
        <w:t> </w:t>
      </w:r>
      <w:r>
        <w:rPr/>
        <w:t>in</w:t>
      </w:r>
      <w:r>
        <w:rPr>
          <w:spacing w:val="23"/>
        </w:rPr>
        <w:t> </w:t>
      </w:r>
      <w:r>
        <w:rPr/>
        <w:t>collaboration</w:t>
      </w:r>
      <w:r>
        <w:rPr>
          <w:spacing w:val="23"/>
        </w:rPr>
        <w:t> </w:t>
      </w:r>
      <w:r>
        <w:rPr/>
        <w:t>with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result</w:t>
      </w:r>
      <w:r>
        <w:rPr>
          <w:spacing w:val="24"/>
        </w:rPr>
        <w:t> </w:t>
      </w:r>
      <w:r>
        <w:rPr/>
        <w:t>obtained</w:t>
      </w:r>
      <w:r>
        <w:rPr>
          <w:spacing w:val="23"/>
        </w:rPr>
        <w:t> </w:t>
      </w:r>
      <w:r>
        <w:rPr/>
        <w:t>with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Scaffolding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Instructional Strategy (SIS) over that of the Lecture Method.</w:t>
      </w:r>
      <w:r>
        <w:rPr>
          <w:spacing w:val="1"/>
        </w:rPr>
        <w:t> </w:t>
      </w:r>
      <w:r>
        <w:rPr/>
        <w:t>This finding tends to imply</w:t>
      </w:r>
      <w:r>
        <w:rPr>
          <w:spacing w:val="1"/>
        </w:rPr>
        <w:t> </w:t>
      </w:r>
      <w:r>
        <w:rPr/>
        <w:t>that the Scaffolding Instructional Strategy (SIS) led to more effective learning and higher</w:t>
      </w:r>
      <w:r>
        <w:rPr>
          <w:spacing w:val="1"/>
        </w:rPr>
        <w:t> </w:t>
      </w:r>
      <w:r>
        <w:rPr/>
        <w:t>retention ability than the Lecture Method (LM). Bunkure (2012), reports that meaningful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improves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confusion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interference</w:t>
      </w:r>
      <w:r>
        <w:rPr>
          <w:spacing w:val="1"/>
        </w:rPr>
        <w:t> </w:t>
      </w:r>
      <w:r>
        <w:rPr/>
        <w:t>decreases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efficiency of learning and accelerates forgetting. Therefore, the findings of the study reveal</w:t>
      </w:r>
      <w:r>
        <w:rPr>
          <w:spacing w:val="1"/>
        </w:rPr>
        <w:t> </w:t>
      </w:r>
      <w:r>
        <w:rPr/>
        <w:t>that when a good instructional strategy is used, it will improve academic performance and</w:t>
      </w:r>
      <w:r>
        <w:rPr>
          <w:spacing w:val="1"/>
        </w:rPr>
        <w:t> </w:t>
      </w:r>
      <w:r>
        <w:rPr/>
        <w:t>retention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students.</w:t>
      </w:r>
    </w:p>
    <w:p>
      <w:pPr>
        <w:pStyle w:val="BodyText"/>
        <w:spacing w:line="480" w:lineRule="auto" w:before="207"/>
        <w:ind w:left="1340" w:right="1439"/>
        <w:jc w:val="both"/>
      </w:pPr>
      <w:r>
        <w:rPr/>
        <w:t>In line with the finding is the study of Narli (2011); Chianson, Kurumeh, and Obida (2011).</w:t>
      </w:r>
      <w:r>
        <w:rPr>
          <w:spacing w:val="-57"/>
        </w:rPr>
        <w:t> </w:t>
      </w:r>
      <w:r>
        <w:rPr/>
        <w:t>Narli (2011) findings reveal that the students in the constructivist learning show higher</w:t>
      </w:r>
      <w:r>
        <w:rPr>
          <w:spacing w:val="1"/>
        </w:rPr>
        <w:t> </w:t>
      </w:r>
      <w:r>
        <w:rPr/>
        <w:t>retention of almost all the concepts related to cantor set theory than the students in the</w:t>
      </w:r>
      <w:r>
        <w:rPr>
          <w:spacing w:val="1"/>
        </w:rPr>
        <w:t> </w:t>
      </w:r>
      <w:r>
        <w:rPr/>
        <w:t>traditional class. In their study, Chianson, Kurumeh and Obida (2011) findings show that</w:t>
      </w:r>
      <w:r>
        <w:rPr>
          <w:spacing w:val="1"/>
        </w:rPr>
        <w:t> </w:t>
      </w:r>
      <w:r>
        <w:rPr/>
        <w:t>students who were subjected to the cooperative learning strategy were able to retain the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circle</w:t>
      </w:r>
      <w:r>
        <w:rPr>
          <w:spacing w:val="1"/>
        </w:rPr>
        <w:t> </w:t>
      </w:r>
      <w:r>
        <w:rPr/>
        <w:t>geometry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conventional</w:t>
      </w:r>
      <w:r>
        <w:rPr>
          <w:spacing w:val="-1"/>
        </w:rPr>
        <w:t> </w:t>
      </w:r>
      <w:r>
        <w:rPr/>
        <w:t>learning</w:t>
      </w:r>
      <w:r>
        <w:rPr>
          <w:spacing w:val="-1"/>
        </w:rPr>
        <w:t> </w:t>
      </w:r>
      <w:r>
        <w:rPr/>
        <w:t>approach.</w:t>
      </w:r>
    </w:p>
    <w:p>
      <w:pPr>
        <w:pStyle w:val="BodyText"/>
        <w:spacing w:line="480" w:lineRule="auto" w:before="231"/>
        <w:ind w:left="1340" w:right="1436"/>
        <w:jc w:val="both"/>
      </w:pPr>
      <w:r>
        <w:rPr/>
        <w:t>Akinbobola and Folashade (2009), compared the effectiveness of constructivist teaching</w:t>
      </w:r>
      <w:r>
        <w:rPr>
          <w:spacing w:val="1"/>
        </w:rPr>
        <w:t> </w:t>
      </w:r>
      <w:r>
        <w:rPr/>
        <w:t>methods and the conventional method with reference to academic performance, retention</w:t>
      </w:r>
      <w:r>
        <w:rPr>
          <w:spacing w:val="1"/>
        </w:rPr>
        <w:t> </w:t>
      </w:r>
      <w:r>
        <w:rPr/>
        <w:t>and attitude. They found that students exposed to constructivist teaching method had higher</w:t>
      </w:r>
      <w:r>
        <w:rPr>
          <w:spacing w:val="-57"/>
        </w:rPr>
        <w:t> </w:t>
      </w:r>
      <w:r>
        <w:rPr/>
        <w:t>cognitive performance, more positive attitude and higher retention level than those taught</w:t>
      </w:r>
      <w:r>
        <w:rPr>
          <w:spacing w:val="1"/>
        </w:rPr>
        <w:t> </w:t>
      </w:r>
      <w:r>
        <w:rPr/>
        <w:t>using Lecture Method. The findings are in agreement with the findings of this study that</w:t>
      </w:r>
      <w:r>
        <w:rPr>
          <w:spacing w:val="1"/>
        </w:rPr>
        <w:t> </w:t>
      </w:r>
      <w:r>
        <w:rPr/>
        <w:t>there is significant difference between the mean performance scores of students taught</w:t>
      </w:r>
      <w:r>
        <w:rPr>
          <w:spacing w:val="1"/>
        </w:rPr>
        <w:t> </w:t>
      </w:r>
      <w:r>
        <w:rPr/>
        <w:t>Ecology using Scaffolding Instructional Strategy and those taught using Lecture Method.</w:t>
      </w:r>
      <w:r>
        <w:rPr>
          <w:spacing w:val="1"/>
        </w:rPr>
        <w:t> </w:t>
      </w:r>
      <w:r>
        <w:rPr/>
        <w:t>The significant difference in the retention of Ecology concepts in this study could be linked</w:t>
      </w:r>
      <w:r>
        <w:rPr>
          <w:spacing w:val="-57"/>
        </w:rPr>
        <w:t> </w:t>
      </w:r>
      <w:r>
        <w:rPr/>
        <w:t>to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Scaffolding</w:t>
      </w:r>
      <w:r>
        <w:rPr>
          <w:spacing w:val="13"/>
        </w:rPr>
        <w:t> </w:t>
      </w:r>
      <w:r>
        <w:rPr/>
        <w:t>Instructional</w:t>
      </w:r>
      <w:r>
        <w:rPr>
          <w:spacing w:val="12"/>
        </w:rPr>
        <w:t> </w:t>
      </w:r>
      <w:r>
        <w:rPr/>
        <w:t>Strategy</w:t>
      </w:r>
      <w:r>
        <w:rPr>
          <w:spacing w:val="5"/>
        </w:rPr>
        <w:t> </w:t>
      </w:r>
      <w:r>
        <w:rPr/>
        <w:t>which</w:t>
      </w:r>
      <w:r>
        <w:rPr>
          <w:spacing w:val="11"/>
        </w:rPr>
        <w:t> </w:t>
      </w:r>
      <w:r>
        <w:rPr/>
        <w:t>provide</w:t>
      </w:r>
      <w:r>
        <w:rPr>
          <w:spacing w:val="9"/>
        </w:rPr>
        <w:t> </w:t>
      </w:r>
      <w:r>
        <w:rPr/>
        <w:t>active</w:t>
      </w:r>
      <w:r>
        <w:rPr>
          <w:spacing w:val="10"/>
        </w:rPr>
        <w:t> </w:t>
      </w:r>
      <w:r>
        <w:rPr/>
        <w:t>participation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interaction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0"/>
        <w:jc w:val="both"/>
      </w:pPr>
      <w:r>
        <w:rPr/>
        <w:t>among students and teacher. Bunkure (2012), reports that meaningful learning improves</w:t>
      </w:r>
      <w:r>
        <w:rPr>
          <w:spacing w:val="1"/>
        </w:rPr>
        <w:t> </w:t>
      </w:r>
      <w:r>
        <w:rPr/>
        <w:t>retention while confusion or interference decreases the speed and efficiency of learning and</w:t>
      </w:r>
      <w:r>
        <w:rPr>
          <w:spacing w:val="-57"/>
        </w:rPr>
        <w:t> </w:t>
      </w:r>
      <w:r>
        <w:rPr/>
        <w:t>accelerates</w:t>
      </w:r>
      <w:r>
        <w:rPr>
          <w:spacing w:val="1"/>
        </w:rPr>
        <w:t> </w:t>
      </w:r>
      <w:r>
        <w:rPr/>
        <w:t>forgetting.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in</w:t>
      </w:r>
      <w:r>
        <w:rPr>
          <w:spacing w:val="-57"/>
        </w:rPr>
        <w:t> </w:t>
      </w:r>
      <w:r>
        <w:rPr/>
        <w:t>Ecology.</w:t>
      </w:r>
    </w:p>
    <w:p>
      <w:pPr>
        <w:pStyle w:val="BodyText"/>
      </w:pPr>
    </w:p>
    <w:p>
      <w:pPr>
        <w:pStyle w:val="BodyText"/>
        <w:spacing w:line="480" w:lineRule="auto"/>
        <w:ind w:left="1340" w:right="1437"/>
        <w:jc w:val="both"/>
      </w:pPr>
      <w:r>
        <w:rPr/>
        <w:t>The finding of Ahmad (2016), reveals that, there was no significance in the retention ability</w:t>
      </w:r>
      <w:r>
        <w:rPr>
          <w:spacing w:val="-57"/>
        </w:rPr>
        <w:t> </w:t>
      </w:r>
      <w:r>
        <w:rPr/>
        <w:t>of students in geometry taught using Scaffolding–enriched collaborative strategy and those</w:t>
      </w:r>
      <w:r>
        <w:rPr>
          <w:spacing w:val="1"/>
        </w:rPr>
        <w:t> </w:t>
      </w:r>
      <w:r>
        <w:rPr/>
        <w:t>taught using collaborative learning strategies. This proved that the scaffolding enriched</w:t>
      </w:r>
      <w:r>
        <w:rPr>
          <w:spacing w:val="1"/>
        </w:rPr>
        <w:t> </w:t>
      </w:r>
      <w:r>
        <w:rPr/>
        <w:t>collaborative strategy did favour neither the experimental group one nor experiment group</w:t>
      </w:r>
      <w:r>
        <w:rPr>
          <w:spacing w:val="1"/>
        </w:rPr>
        <w:t> </w:t>
      </w:r>
      <w:r>
        <w:rPr/>
        <w:t>two, the issue of teacher students‟ interactions which are vital variable for promoting</w:t>
      </w:r>
      <w:r>
        <w:rPr>
          <w:spacing w:val="1"/>
        </w:rPr>
        <w:t> </w:t>
      </w:r>
      <w:r>
        <w:rPr/>
        <w:t>learning and retention also did not play any significant role. This diagrees with finding of</w:t>
      </w:r>
      <w:r>
        <w:rPr>
          <w:spacing w:val="1"/>
        </w:rPr>
        <w:t> </w:t>
      </w:r>
      <w:r>
        <w:rPr/>
        <w:t>Abraao (2006) and Mariam (2011) that social learning made students to attain higher level</w:t>
      </w:r>
      <w:r>
        <w:rPr>
          <w:spacing w:val="1"/>
        </w:rPr>
        <w:t> </w:t>
      </w:r>
      <w:r>
        <w:rPr/>
        <w:t>thinking and preserve information for longer times than students working individually.</w:t>
      </w:r>
      <w:r>
        <w:rPr>
          <w:spacing w:val="1"/>
        </w:rPr>
        <w:t> </w:t>
      </w:r>
      <w:r>
        <w:rPr/>
        <w:t>Mamman and Isah, 2014) report that information discussed and clarified in the classroom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retained.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lack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chance,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collaborative and scaffolding strategies allows students active participation but it may be</w:t>
      </w:r>
      <w:r>
        <w:rPr>
          <w:spacing w:val="1"/>
        </w:rPr>
        <w:t> </w:t>
      </w:r>
      <w:r>
        <w:rPr/>
        <w:t>due</w:t>
      </w:r>
      <w:r>
        <w:rPr>
          <w:spacing w:val="-2"/>
        </w:rPr>
        <w:t> </w:t>
      </w:r>
      <w:r>
        <w:rPr/>
        <w:t>to students poor</w:t>
      </w:r>
      <w:r>
        <w:rPr>
          <w:spacing w:val="-1"/>
        </w:rPr>
        <w:t> </w:t>
      </w:r>
      <w:r>
        <w:rPr/>
        <w:t>rehearsal or</w:t>
      </w:r>
      <w:r>
        <w:rPr>
          <w:spacing w:val="-1"/>
        </w:rPr>
        <w:t> </w:t>
      </w:r>
      <w:r>
        <w:rPr/>
        <w:t>previous unpleasant experience.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480" w:lineRule="auto"/>
        <w:ind w:left="1340" w:right="1437"/>
        <w:jc w:val="both"/>
      </w:pPr>
      <w:r>
        <w:rPr/>
        <w:t>The result from testing hypothesis four reveals that there is no significant difference in the</w:t>
      </w:r>
      <w:r>
        <w:rPr>
          <w:spacing w:val="1"/>
        </w:rPr>
        <w:t> </w:t>
      </w:r>
      <w:r>
        <w:rPr/>
        <w:t>mean retention score in Ecology concepts of the male and female subjects taught using</w:t>
      </w:r>
      <w:r>
        <w:rPr>
          <w:spacing w:val="1"/>
        </w:rPr>
        <w:t> </w:t>
      </w:r>
      <w:r>
        <w:rPr/>
        <w:t>Scaffolding Instructional Strategy. This is supported by the findings of Lawal (2009), who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conceptual</w:t>
      </w:r>
      <w:r>
        <w:rPr>
          <w:spacing w:val="3"/>
        </w:rPr>
        <w:t> </w:t>
      </w:r>
      <w:r>
        <w:rPr/>
        <w:t>change</w:t>
      </w:r>
      <w:r>
        <w:rPr>
          <w:spacing w:val="5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55"/>
        </w:rPr>
        <w:t> </w:t>
      </w:r>
      <w:r>
        <w:rPr/>
        <w:t>but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significant</w:t>
      </w:r>
      <w:r>
        <w:rPr>
          <w:spacing w:val="4"/>
        </w:rPr>
        <w:t> </w:t>
      </w:r>
      <w:r>
        <w:rPr/>
        <w:t>gender</w:t>
      </w:r>
      <w:r>
        <w:rPr>
          <w:spacing w:val="2"/>
        </w:rPr>
        <w:t> </w:t>
      </w:r>
      <w:r>
        <w:rPr/>
        <w:t>difference</w:t>
      </w:r>
      <w:r>
        <w:rPr>
          <w:spacing w:val="2"/>
        </w:rPr>
        <w:t> </w:t>
      </w:r>
      <w:r>
        <w:rPr/>
        <w:t>when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7"/>
        <w:jc w:val="both"/>
      </w:pPr>
      <w:r>
        <w:rPr/>
        <w:t>exposed to traditional Instructional Strategy. ViAnn (2004) investigation results reveal no</w:t>
      </w:r>
      <w:r>
        <w:rPr>
          <w:spacing w:val="1"/>
        </w:rPr>
        <w:t> </w:t>
      </w:r>
      <w:r>
        <w:rPr/>
        <w:t>significant gender-related differences but female achieved slightly higher grades than male.</w:t>
      </w:r>
      <w:r>
        <w:rPr>
          <w:spacing w:val="-57"/>
        </w:rPr>
        <w:t> </w:t>
      </w:r>
      <w:r>
        <w:rPr/>
        <w:t>This finding is supported by the reports of Bichi (2008) that shows no significant difference</w:t>
      </w:r>
      <w:r>
        <w:rPr>
          <w:spacing w:val="-57"/>
        </w:rPr>
        <w:t> </w:t>
      </w:r>
      <w:r>
        <w:rPr/>
        <w:t>between</w:t>
      </w:r>
      <w:r>
        <w:rPr>
          <w:spacing w:val="-1"/>
        </w:rPr>
        <w:t> </w:t>
      </w:r>
      <w:r>
        <w:rPr/>
        <w:t>male</w:t>
      </w:r>
      <w:r>
        <w:rPr>
          <w:spacing w:val="-1"/>
        </w:rPr>
        <w:t> </w:t>
      </w:r>
      <w:r>
        <w:rPr/>
        <w:t>and female</w:t>
      </w:r>
      <w:r>
        <w:rPr>
          <w:spacing w:val="1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in science.</w:t>
      </w:r>
    </w:p>
    <w:p>
      <w:pPr>
        <w:pStyle w:val="BodyText"/>
      </w:pPr>
    </w:p>
    <w:p>
      <w:pPr>
        <w:pStyle w:val="BodyText"/>
        <w:spacing w:line="480" w:lineRule="auto"/>
        <w:ind w:left="1340" w:right="1438"/>
        <w:jc w:val="both"/>
      </w:pPr>
      <w:r>
        <w:rPr/>
        <w:t>The Scaffolding Instructional Strategy favours both male and female subjects equally in the</w:t>
      </w:r>
      <w:r>
        <w:rPr>
          <w:spacing w:val="-57"/>
        </w:rPr>
        <w:t> </w:t>
      </w:r>
      <w:r>
        <w:rPr/>
        <w:t>learning of the Ecology concepts. They both benefited equally. The fact that neither, the</w:t>
      </w:r>
      <w:r>
        <w:rPr>
          <w:spacing w:val="1"/>
        </w:rPr>
        <w:t> </w:t>
      </w:r>
      <w:r>
        <w:rPr/>
        <w:t>male nor female performed significantly better than the other seem to make Scaffolding</w:t>
      </w:r>
      <w:r>
        <w:rPr>
          <w:spacing w:val="1"/>
        </w:rPr>
        <w:t> </w:t>
      </w:r>
      <w:r>
        <w:rPr/>
        <w:t>Instructional Strategy gender friendly.</w:t>
      </w:r>
      <w:r>
        <w:rPr>
          <w:spacing w:val="1"/>
        </w:rPr>
        <w:t> </w:t>
      </w:r>
      <w:r>
        <w:rPr/>
        <w:t>The finding however, conflicts with those of some</w:t>
      </w:r>
      <w:r>
        <w:rPr>
          <w:spacing w:val="1"/>
        </w:rPr>
        <w:t> </w:t>
      </w:r>
      <w:r>
        <w:rPr/>
        <w:t>other researcher. Ogunleye (2006), reports that males perform better than their female</w:t>
      </w:r>
      <w:r>
        <w:rPr>
          <w:spacing w:val="1"/>
        </w:rPr>
        <w:t> </w:t>
      </w:r>
      <w:r>
        <w:rPr/>
        <w:t>counterparts in Physics subject. Okeke (2009), Solomon (2009) and Duyilemi (2010) all</w:t>
      </w:r>
      <w:r>
        <w:rPr>
          <w:spacing w:val="1"/>
        </w:rPr>
        <w:t> </w:t>
      </w:r>
      <w:r>
        <w:rPr/>
        <w:t>reports significant difference in performance in favour of males in their researches. Aguele</w:t>
      </w:r>
      <w:r>
        <w:rPr>
          <w:spacing w:val="1"/>
        </w:rPr>
        <w:t> </w:t>
      </w:r>
      <w:r>
        <w:rPr/>
        <w:t>and Uhumniah (2007) in their studies of integrated science found that the male students</w:t>
      </w:r>
      <w:r>
        <w:rPr>
          <w:spacing w:val="1"/>
        </w:rPr>
        <w:t> </w:t>
      </w:r>
      <w:r>
        <w:rPr/>
        <w:t>performed better than female students in their cognitive, affective and psychomotor skill.</w:t>
      </w:r>
      <w:r>
        <w:rPr>
          <w:spacing w:val="1"/>
        </w:rPr>
        <w:t> </w:t>
      </w:r>
      <w:r>
        <w:rPr/>
        <w:t>Oluwatoyin (2010), in contrary observed that women perform better when they are exposed</w:t>
      </w:r>
      <w:r>
        <w:rPr>
          <w:spacing w:val="-57"/>
        </w:rPr>
        <w:t> </w:t>
      </w:r>
      <w:r>
        <w:rPr/>
        <w:t>to</w:t>
      </w:r>
      <w:r>
        <w:rPr>
          <w:spacing w:val="1"/>
        </w:rPr>
        <w:t> </w:t>
      </w:r>
      <w:r>
        <w:rPr/>
        <w:t>science.</w:t>
      </w:r>
      <w:r>
        <w:rPr>
          <w:spacing w:val="1"/>
        </w:rPr>
        <w:t> </w:t>
      </w:r>
      <w:r>
        <w:rPr/>
        <w:t>Bilesanmi-Awoderu</w:t>
      </w:r>
      <w:r>
        <w:rPr>
          <w:spacing w:val="1"/>
        </w:rPr>
        <w:t> </w:t>
      </w:r>
      <w:r>
        <w:rPr/>
        <w:t>(2006)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longer</w:t>
      </w:r>
      <w:r>
        <w:rPr>
          <w:spacing w:val="-57"/>
        </w:rPr>
        <w:t> </w:t>
      </w:r>
      <w:r>
        <w:rPr/>
        <w:t>distinguishing differences in the cognitive, affective and psychomotive skill performance of</w:t>
      </w:r>
      <w:r>
        <w:rPr>
          <w:spacing w:val="-57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in respect of</w:t>
      </w:r>
      <w:r>
        <w:rPr>
          <w:spacing w:val="1"/>
        </w:rPr>
        <w:t> </w:t>
      </w:r>
      <w:r>
        <w:rPr/>
        <w:t>gender.</w:t>
      </w:r>
    </w:p>
    <w:p>
      <w:pPr>
        <w:pStyle w:val="BodyText"/>
        <w:spacing w:line="480" w:lineRule="auto" w:before="139"/>
        <w:ind w:left="1340" w:right="1439"/>
        <w:jc w:val="both"/>
      </w:pPr>
      <w:r>
        <w:rPr/>
        <w:t>The analysis of hypothesis five reveals that there is significant difference between the</w:t>
      </w:r>
      <w:r>
        <w:rPr>
          <w:spacing w:val="1"/>
        </w:rPr>
        <w:t> </w:t>
      </w:r>
      <w:r>
        <w:rPr/>
        <w:t>attitude of students taught Ecology with Scaffolding Instructional Strategy and those taught</w:t>
      </w:r>
      <w:r>
        <w:rPr>
          <w:spacing w:val="-57"/>
        </w:rPr>
        <w:t> </w:t>
      </w:r>
      <w:r>
        <w:rPr/>
        <w:t>using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Nachi</w:t>
      </w:r>
      <w:r>
        <w:rPr>
          <w:spacing w:val="1"/>
        </w:rPr>
        <w:t> </w:t>
      </w:r>
      <w:r>
        <w:rPr/>
        <w:t>(2002),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seems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account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significant percentage of the differences in academic performance in science. Okebukola</w:t>
      </w:r>
      <w:r>
        <w:rPr>
          <w:spacing w:val="1"/>
        </w:rPr>
        <w:t> </w:t>
      </w:r>
      <w:r>
        <w:rPr/>
        <w:t>(2006) also stressed that students‟ attitudes to science have significant effect on academic</w:t>
      </w:r>
      <w:r>
        <w:rPr>
          <w:spacing w:val="1"/>
        </w:rPr>
        <w:t> </w:t>
      </w:r>
      <w:r>
        <w:rPr/>
        <w:t>performance</w:t>
      </w:r>
      <w:r>
        <w:rPr>
          <w:spacing w:val="35"/>
        </w:rPr>
        <w:t> </w:t>
      </w:r>
      <w:r>
        <w:rPr/>
        <w:t>in</w:t>
      </w:r>
      <w:r>
        <w:rPr>
          <w:spacing w:val="36"/>
        </w:rPr>
        <w:t> </w:t>
      </w:r>
      <w:r>
        <w:rPr/>
        <w:t>science.</w:t>
      </w:r>
      <w:r>
        <w:rPr>
          <w:spacing w:val="38"/>
        </w:rPr>
        <w:t> </w:t>
      </w:r>
      <w:r>
        <w:rPr/>
        <w:t>Therefore,</w:t>
      </w:r>
      <w:r>
        <w:rPr>
          <w:spacing w:val="36"/>
        </w:rPr>
        <w:t> </w:t>
      </w:r>
      <w:r>
        <w:rPr/>
        <w:t>higher</w:t>
      </w:r>
      <w:r>
        <w:rPr>
          <w:spacing w:val="37"/>
        </w:rPr>
        <w:t> </w:t>
      </w:r>
      <w:r>
        <w:rPr/>
        <w:t>academic</w:t>
      </w:r>
      <w:r>
        <w:rPr>
          <w:spacing w:val="35"/>
        </w:rPr>
        <w:t> </w:t>
      </w:r>
      <w:r>
        <w:rPr/>
        <w:t>performance</w:t>
      </w:r>
      <w:r>
        <w:rPr>
          <w:spacing w:val="35"/>
        </w:rPr>
        <w:t> </w:t>
      </w:r>
      <w:r>
        <w:rPr/>
        <w:t>in</w:t>
      </w:r>
      <w:r>
        <w:rPr>
          <w:spacing w:val="36"/>
        </w:rPr>
        <w:t> </w:t>
      </w:r>
      <w:r>
        <w:rPr/>
        <w:t>science</w:t>
      </w:r>
      <w:r>
        <w:rPr>
          <w:spacing w:val="36"/>
        </w:rPr>
        <w:t> </w:t>
      </w:r>
      <w:r>
        <w:rPr/>
        <w:t>is</w:t>
      </w:r>
      <w:r>
        <w:rPr>
          <w:spacing w:val="36"/>
        </w:rPr>
        <w:t> </w:t>
      </w:r>
      <w:r>
        <w:rPr/>
        <w:t>linked</w:t>
      </w:r>
      <w:r>
        <w:rPr>
          <w:spacing w:val="36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positive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learning.</w:t>
      </w:r>
      <w:r>
        <w:rPr>
          <w:spacing w:val="1"/>
        </w:rPr>
        <w:t> </w:t>
      </w:r>
      <w:r>
        <w:rPr/>
        <w:t>Kacha</w:t>
      </w:r>
      <w:r>
        <w:rPr>
          <w:spacing w:val="1"/>
        </w:rPr>
        <w:t> </w:t>
      </w:r>
      <w:r>
        <w:rPr/>
        <w:t>(2005),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Biology concept using Vee-diagram instructional strategy performed better in Niger State</w:t>
      </w:r>
      <w:r>
        <w:rPr>
          <w:spacing w:val="1"/>
        </w:rPr>
        <w:t> </w:t>
      </w:r>
      <w:r>
        <w:rPr/>
        <w:t>than students taught using Lecture Method and they also show a positive attitude towards</w:t>
      </w:r>
      <w:r>
        <w:rPr>
          <w:spacing w:val="1"/>
        </w:rPr>
        <w:t> </w:t>
      </w:r>
      <w:r>
        <w:rPr/>
        <w:t>Biology.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The finding of this study is also in line with the study carried out by Lakpini (2006), on the</w:t>
      </w:r>
      <w:r>
        <w:rPr>
          <w:spacing w:val="1"/>
        </w:rPr>
        <w:t> </w:t>
      </w:r>
      <w:r>
        <w:rPr/>
        <w:t>effect of a conceptual change instructional strategy on academic performance, retention and</w:t>
      </w:r>
      <w:r>
        <w:rPr>
          <w:spacing w:val="-57"/>
        </w:rPr>
        <w:t> </w:t>
      </w:r>
      <w:r>
        <w:rPr/>
        <w:t>attitudes of Biology students with varied ability levels in Zaria. It was revealed that high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average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attitudes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conceptual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 than their counterparts in the control group. Bunkure (2012) also in his study on</w:t>
      </w:r>
      <w:r>
        <w:rPr>
          <w:spacing w:val="1"/>
        </w:rPr>
        <w:t> </w:t>
      </w:r>
      <w:r>
        <w:rPr/>
        <w:t>effects of constructivist teaching strategy on academic performance, retention and attitude</w:t>
      </w:r>
      <w:r>
        <w:rPr>
          <w:spacing w:val="1"/>
        </w:rPr>
        <w:t> </w:t>
      </w:r>
      <w:r>
        <w:rPr/>
        <w:t>of senior</w:t>
      </w:r>
      <w:r>
        <w:rPr>
          <w:spacing w:val="1"/>
        </w:rPr>
        <w:t> </w:t>
      </w:r>
      <w:r>
        <w:rPr/>
        <w:t>secondary school</w:t>
      </w:r>
      <w:r>
        <w:rPr>
          <w:spacing w:val="1"/>
        </w:rPr>
        <w:t> </w:t>
      </w:r>
      <w:r>
        <w:rPr/>
        <w:t>Physics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Kano</w:t>
      </w:r>
      <w:r>
        <w:rPr>
          <w:spacing w:val="1"/>
        </w:rPr>
        <w:t> </w:t>
      </w:r>
      <w:r>
        <w:rPr/>
        <w:t>State found that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 group show more positive attitudes than the control group taught with Lecture</w:t>
      </w:r>
      <w:r>
        <w:rPr>
          <w:spacing w:val="-57"/>
        </w:rPr>
        <w:t> </w:t>
      </w:r>
      <w:r>
        <w:rPr/>
        <w:t>Method.</w:t>
      </w:r>
      <w:r>
        <w:rPr>
          <w:spacing w:val="1"/>
        </w:rPr>
        <w:t> </w:t>
      </w:r>
      <w:r>
        <w:rPr/>
        <w:t>These findings can be concluded that the instructional methods used which are</w:t>
      </w:r>
      <w:r>
        <w:rPr>
          <w:spacing w:val="1"/>
        </w:rPr>
        <w:t> </w:t>
      </w:r>
      <w:r>
        <w:rPr/>
        <w:t>learner-centred must have brought the significant difference positive attitude to that of the</w:t>
      </w:r>
      <w:r>
        <w:rPr>
          <w:spacing w:val="1"/>
        </w:rPr>
        <w:t> </w:t>
      </w:r>
      <w:r>
        <w:rPr/>
        <w:t>teacher-centred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Method.</w:t>
      </w:r>
    </w:p>
    <w:p>
      <w:pPr>
        <w:pStyle w:val="BodyText"/>
        <w:spacing w:line="480" w:lineRule="auto" w:before="93"/>
        <w:ind w:left="1340" w:right="1436"/>
        <w:jc w:val="both"/>
      </w:pPr>
      <w:r>
        <w:rPr/>
        <w:t>Bitrus (2012) in a research on effects of science process skills, approach on academic</w:t>
      </w:r>
      <w:r>
        <w:rPr>
          <w:spacing w:val="1"/>
        </w:rPr>
        <w:t> </w:t>
      </w:r>
      <w:r>
        <w:rPr/>
        <w:t>performance and attitude of integrated science (basic science) students with varied abilities</w:t>
      </w:r>
      <w:r>
        <w:rPr>
          <w:spacing w:val="1"/>
        </w:rPr>
        <w:t> </w:t>
      </w:r>
      <w:r>
        <w:rPr/>
        <w:t>in Potiskum found no significant change among students in both the experimental and</w:t>
      </w:r>
      <w:r>
        <w:rPr>
          <w:spacing w:val="1"/>
        </w:rPr>
        <w:t> </w:t>
      </w:r>
      <w:r>
        <w:rPr/>
        <w:t>control group which was in contrary to the finding of the researcher‟s investigation. Bay</w:t>
      </w:r>
      <w:r>
        <w:rPr>
          <w:spacing w:val="1"/>
        </w:rPr>
        <w:t> </w:t>
      </w:r>
      <w:r>
        <w:rPr/>
        <w:t>(2001) recorded that students achieve a positive attitude and good retention ability for</w:t>
      </w:r>
      <w:r>
        <w:rPr>
          <w:spacing w:val="1"/>
        </w:rPr>
        <w:t> </w:t>
      </w:r>
      <w:r>
        <w:rPr/>
        <w:t>Mathematics when they are instructed using</w:t>
      </w:r>
      <w:r>
        <w:rPr>
          <w:spacing w:val="1"/>
        </w:rPr>
        <w:t> </w:t>
      </w:r>
      <w:r>
        <w:rPr/>
        <w:t>constructivist</w:t>
      </w:r>
      <w:r>
        <w:rPr>
          <w:spacing w:val="60"/>
        </w:rPr>
        <w:t> </w:t>
      </w:r>
      <w:r>
        <w:rPr/>
        <w:t>method of teaching. Douglas</w:t>
      </w:r>
      <w:r>
        <w:rPr>
          <w:spacing w:val="1"/>
        </w:rPr>
        <w:t> </w:t>
      </w:r>
      <w:r>
        <w:rPr/>
        <w:t>and Olsen (2008) analyzed the assessment of students in relation to constructivist teaching</w:t>
      </w:r>
      <w:r>
        <w:rPr>
          <w:spacing w:val="1"/>
        </w:rPr>
        <w:t> </w:t>
      </w:r>
      <w:r>
        <w:rPr/>
        <w:t>and</w:t>
      </w:r>
      <w:r>
        <w:rPr>
          <w:spacing w:val="34"/>
        </w:rPr>
        <w:t> </w:t>
      </w:r>
      <w:r>
        <w:rPr/>
        <w:t>achieved</w:t>
      </w:r>
      <w:r>
        <w:rPr>
          <w:spacing w:val="37"/>
        </w:rPr>
        <w:t> </w:t>
      </w:r>
      <w:r>
        <w:rPr/>
        <w:t>good</w:t>
      </w:r>
      <w:r>
        <w:rPr>
          <w:spacing w:val="34"/>
        </w:rPr>
        <w:t> </w:t>
      </w:r>
      <w:r>
        <w:rPr/>
        <w:t>performances,</w:t>
      </w:r>
      <w:r>
        <w:rPr>
          <w:spacing w:val="35"/>
        </w:rPr>
        <w:t> </w:t>
      </w:r>
      <w:r>
        <w:rPr/>
        <w:t>a</w:t>
      </w:r>
      <w:r>
        <w:rPr>
          <w:spacing w:val="33"/>
        </w:rPr>
        <w:t> </w:t>
      </w:r>
      <w:r>
        <w:rPr/>
        <w:t>positive</w:t>
      </w:r>
      <w:r>
        <w:rPr>
          <w:spacing w:val="33"/>
        </w:rPr>
        <w:t> </w:t>
      </w:r>
      <w:r>
        <w:rPr/>
        <w:t>attitude</w:t>
      </w:r>
      <w:r>
        <w:rPr>
          <w:spacing w:val="33"/>
        </w:rPr>
        <w:t> </w:t>
      </w:r>
      <w:r>
        <w:rPr/>
        <w:t>and</w:t>
      </w:r>
      <w:r>
        <w:rPr>
          <w:spacing w:val="34"/>
        </w:rPr>
        <w:t> </w:t>
      </w:r>
      <w:r>
        <w:rPr/>
        <w:t>good</w:t>
      </w:r>
      <w:r>
        <w:rPr>
          <w:spacing w:val="34"/>
        </w:rPr>
        <w:t> </w:t>
      </w:r>
      <w:r>
        <w:rPr/>
        <w:t>retention</w:t>
      </w:r>
      <w:r>
        <w:rPr>
          <w:spacing w:val="34"/>
        </w:rPr>
        <w:t> </w:t>
      </w:r>
      <w:r>
        <w:rPr/>
        <w:t>ability</w:t>
      </w:r>
      <w:r>
        <w:rPr>
          <w:spacing w:val="27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5"/>
        <w:jc w:val="both"/>
      </w:pPr>
      <w:r>
        <w:rPr/>
        <w:t>Mathematics. This suggested that the</w:t>
      </w:r>
      <w:r>
        <w:rPr>
          <w:spacing w:val="1"/>
        </w:rPr>
        <w:t> </w:t>
      </w:r>
      <w:r>
        <w:rPr/>
        <w:t>constructivist teaching strategy has favoured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</w:t>
      </w:r>
      <w:r>
        <w:rPr>
          <w:spacing w:val="-1"/>
        </w:rPr>
        <w:t> </w:t>
      </w:r>
      <w:r>
        <w:rPr/>
        <w:t>group.</w:t>
      </w:r>
    </w:p>
    <w:p>
      <w:pPr>
        <w:pStyle w:val="BodyText"/>
        <w:spacing w:line="480" w:lineRule="auto"/>
        <w:ind w:left="1340" w:right="1437"/>
        <w:jc w:val="both"/>
      </w:pPr>
      <w:r>
        <w:rPr/>
        <w:t>This is in line with the finding of the researcher‟s study which reveals that the 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favoured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attitude to the Ecology concepts taught. Thus showing the effectiveness of 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involves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students</w:t>
      </w:r>
      <w:r>
        <w:rPr>
          <w:spacing w:val="28"/>
        </w:rPr>
        <w:t> </w:t>
      </w:r>
      <w:r>
        <w:rPr/>
        <w:t>and</w:t>
      </w:r>
      <w:r>
        <w:rPr>
          <w:spacing w:val="27"/>
        </w:rPr>
        <w:t> </w:t>
      </w:r>
      <w:r>
        <w:rPr/>
        <w:t>teachers</w:t>
      </w:r>
      <w:r>
        <w:rPr>
          <w:spacing w:val="27"/>
        </w:rPr>
        <w:t> </w:t>
      </w:r>
      <w:r>
        <w:rPr/>
        <w:t>must</w:t>
      </w:r>
      <w:r>
        <w:rPr>
          <w:spacing w:val="28"/>
        </w:rPr>
        <w:t> </w:t>
      </w:r>
      <w:r>
        <w:rPr/>
        <w:t>have</w:t>
      </w:r>
      <w:r>
        <w:rPr>
          <w:spacing w:val="26"/>
        </w:rPr>
        <w:t> </w:t>
      </w:r>
      <w:r>
        <w:rPr/>
        <w:t>brought</w:t>
      </w:r>
      <w:r>
        <w:rPr>
          <w:spacing w:val="31"/>
        </w:rPr>
        <w:t> </w:t>
      </w:r>
      <w:r>
        <w:rPr/>
        <w:t>about</w:t>
      </w:r>
      <w:r>
        <w:rPr>
          <w:spacing w:val="28"/>
        </w:rPr>
        <w:t> </w:t>
      </w:r>
      <w:r>
        <w:rPr/>
        <w:t>the</w:t>
      </w:r>
      <w:r>
        <w:rPr>
          <w:spacing w:val="26"/>
        </w:rPr>
        <w:t> </w:t>
      </w:r>
      <w:r>
        <w:rPr/>
        <w:t>significant</w:t>
      </w:r>
      <w:r>
        <w:rPr>
          <w:spacing w:val="28"/>
        </w:rPr>
        <w:t> </w:t>
      </w:r>
      <w:r>
        <w:rPr/>
        <w:t>difference</w:t>
      </w:r>
      <w:r>
        <w:rPr>
          <w:spacing w:val="28"/>
        </w:rPr>
        <w:t> </w:t>
      </w:r>
      <w:r>
        <w:rPr/>
        <w:t>which</w:t>
      </w:r>
      <w:r>
        <w:rPr>
          <w:spacing w:val="28"/>
        </w:rPr>
        <w:t> </w:t>
      </w:r>
      <w:r>
        <w:rPr/>
        <w:t>favoured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experimental group in</w:t>
      </w:r>
      <w:r>
        <w:rPr>
          <w:spacing w:val="-1"/>
        </w:rPr>
        <w:t> </w:t>
      </w:r>
      <w:r>
        <w:rPr/>
        <w:t>retaining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concept</w:t>
      </w:r>
      <w:r>
        <w:rPr>
          <w:spacing w:val="-1"/>
        </w:rPr>
        <w:t> </w:t>
      </w:r>
      <w:r>
        <w:rPr/>
        <w:t>taught better</w:t>
      </w:r>
      <w:r>
        <w:rPr>
          <w:spacing w:val="-2"/>
        </w:rPr>
        <w:t> </w:t>
      </w:r>
      <w:r>
        <w:rPr/>
        <w:t>than</w:t>
      </w:r>
      <w:r>
        <w:rPr>
          <w:spacing w:val="-1"/>
        </w:rPr>
        <w:t> </w:t>
      </w:r>
      <w:r>
        <w:rPr/>
        <w:t>the control group.</w:t>
      </w:r>
    </w:p>
    <w:p>
      <w:pPr>
        <w:pStyle w:val="BodyText"/>
        <w:spacing w:before="1"/>
        <w:rPr>
          <w:sz w:val="30"/>
        </w:rPr>
      </w:pPr>
    </w:p>
    <w:p>
      <w:pPr>
        <w:pStyle w:val="BodyText"/>
        <w:spacing w:line="480" w:lineRule="auto" w:before="1"/>
        <w:ind w:left="1340" w:right="1440"/>
        <w:jc w:val="both"/>
      </w:pPr>
      <w:r>
        <w:rPr/>
        <w:t>The result of hypothesis six</w:t>
      </w:r>
      <w:r>
        <w:rPr>
          <w:spacing w:val="60"/>
        </w:rPr>
        <w:t> </w:t>
      </w:r>
      <w:r>
        <w:rPr/>
        <w:t>reveals that there is significant difference in the attitude of</w:t>
      </w:r>
      <w:r>
        <w:rPr>
          <w:spacing w:val="1"/>
        </w:rPr>
        <w:t> </w:t>
      </w:r>
      <w:r>
        <w:rPr/>
        <w:t>male</w:t>
      </w:r>
      <w:r>
        <w:rPr>
          <w:spacing w:val="-2"/>
        </w:rPr>
        <w:t> </w:t>
      </w:r>
      <w:r>
        <w:rPr/>
        <w:t>and female</w:t>
      </w:r>
      <w:r>
        <w:rPr>
          <w:spacing w:val="-1"/>
        </w:rPr>
        <w:t> </w:t>
      </w:r>
      <w:r>
        <w:rPr/>
        <w:t>students</w:t>
      </w:r>
      <w:r>
        <w:rPr>
          <w:spacing w:val="2"/>
        </w:rPr>
        <w:t> </w:t>
      </w:r>
      <w:r>
        <w:rPr/>
        <w:t>taught</w:t>
      </w:r>
      <w:r>
        <w:rPr>
          <w:spacing w:val="-1"/>
        </w:rPr>
        <w:t> </w:t>
      </w:r>
      <w:r>
        <w:rPr/>
        <w:t>Ecology</w:t>
      </w:r>
      <w:r>
        <w:rPr>
          <w:spacing w:val="-5"/>
        </w:rPr>
        <w:t> </w:t>
      </w:r>
      <w:r>
        <w:rPr/>
        <w:t>using</w:t>
      </w:r>
      <w:r>
        <w:rPr>
          <w:spacing w:val="-3"/>
        </w:rPr>
        <w:t> </w:t>
      </w:r>
      <w:r>
        <w:rPr/>
        <w:t>Scaffolding</w:t>
      </w:r>
      <w:r>
        <w:rPr>
          <w:spacing w:val="-2"/>
        </w:rPr>
        <w:t> </w:t>
      </w:r>
      <w:r>
        <w:rPr/>
        <w:t>Instructional Strategy.</w:t>
      </w:r>
    </w:p>
    <w:p>
      <w:pPr>
        <w:pStyle w:val="BodyText"/>
      </w:pPr>
    </w:p>
    <w:p>
      <w:pPr>
        <w:pStyle w:val="BodyText"/>
        <w:spacing w:line="480" w:lineRule="auto"/>
        <w:ind w:left="1340" w:right="1439"/>
        <w:jc w:val="both"/>
      </w:pPr>
      <w:r>
        <w:rPr/>
        <w:t>The finding of this study is in line with the study of Nwosu (2003) who found that the</w:t>
      </w:r>
      <w:r>
        <w:rPr>
          <w:spacing w:val="1"/>
        </w:rPr>
        <w:t> </w:t>
      </w:r>
      <w:r>
        <w:rPr/>
        <w:t>experimental group taught using the constructivist method had a significantly more positive</w:t>
      </w:r>
      <w:r>
        <w:rPr>
          <w:spacing w:val="-57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Physics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method.</w:t>
      </w:r>
      <w:r>
        <w:rPr>
          <w:spacing w:val="61"/>
        </w:rPr>
        <w:t> </w:t>
      </w:r>
      <w:r>
        <w:rPr/>
        <w:t>Also,</w:t>
      </w:r>
      <w:r>
        <w:rPr>
          <w:spacing w:val="1"/>
        </w:rPr>
        <w:t> </w:t>
      </w:r>
      <w:r>
        <w:rPr/>
        <w:t>Olorukooba (2001) found that using cooperative instructional strategy to teach 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chemistry,</w:t>
      </w:r>
      <w:r>
        <w:rPr>
          <w:spacing w:val="1"/>
        </w:rPr>
        <w:t> </w:t>
      </w:r>
      <w:r>
        <w:rPr/>
        <w:t>helped to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positive attitude of students</w:t>
      </w:r>
      <w:r>
        <w:rPr>
          <w:spacing w:val="1"/>
        </w:rPr>
        <w:t> </w:t>
      </w:r>
      <w:r>
        <w:rPr/>
        <w:t>towards the</w:t>
      </w:r>
      <w:r>
        <w:rPr>
          <w:spacing w:val="1"/>
        </w:rPr>
        <w:t> </w:t>
      </w:r>
      <w:r>
        <w:rPr/>
        <w:t>subject.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attitudinal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Ecology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 Strategy can be attributed to the scaffolds used for the teaching. The attitude</w:t>
      </w:r>
      <w:r>
        <w:rPr>
          <w:spacing w:val="1"/>
        </w:rPr>
        <w:t> </w:t>
      </w:r>
      <w:r>
        <w:rPr/>
        <w:t>expressed by the experimental group can also be described as being a positive one and 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attributed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Ecology</w:t>
      </w:r>
      <w:r>
        <w:rPr>
          <w:spacing w:val="1"/>
        </w:rPr>
        <w:t> </w:t>
      </w:r>
      <w:r>
        <w:rPr/>
        <w:t>concepts.</w:t>
      </w:r>
      <w:r>
        <w:rPr>
          <w:spacing w:val="1"/>
        </w:rPr>
        <w:t> </w:t>
      </w:r>
      <w:r>
        <w:rPr/>
        <w:t>The positive attitude could be attributed to the educational benefits the subjects</w:t>
      </w:r>
      <w:r>
        <w:rPr>
          <w:spacing w:val="1"/>
        </w:rPr>
        <w:t> </w:t>
      </w:r>
      <w:r>
        <w:rPr/>
        <w:t>derived</w:t>
      </w:r>
      <w:r>
        <w:rPr>
          <w:spacing w:val="-1"/>
        </w:rPr>
        <w:t> </w:t>
      </w:r>
      <w:r>
        <w:rPr/>
        <w:t>from the</w:t>
      </w:r>
      <w:r>
        <w:rPr>
          <w:spacing w:val="-1"/>
        </w:rPr>
        <w:t> </w:t>
      </w:r>
      <w:r>
        <w:rPr/>
        <w:t>use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strategy.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6"/>
        <w:jc w:val="both"/>
      </w:pPr>
      <w:r>
        <w:rPr/>
        <w:t>These benefits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the improvement</w:t>
      </w:r>
      <w:r>
        <w:rPr>
          <w:spacing w:val="1"/>
        </w:rPr>
        <w:t> </w:t>
      </w:r>
      <w:r>
        <w:rPr/>
        <w:t>the methods</w:t>
      </w:r>
      <w:r>
        <w:rPr>
          <w:spacing w:val="1"/>
        </w:rPr>
        <w:t> </w:t>
      </w:r>
      <w:r>
        <w:rPr/>
        <w:t>have on</w:t>
      </w:r>
      <w:r>
        <w:rPr>
          <w:spacing w:val="1"/>
        </w:rPr>
        <w:t> </w:t>
      </w:r>
      <w:r>
        <w:rPr/>
        <w:t>the performance of the</w:t>
      </w:r>
      <w:r>
        <w:rPr>
          <w:spacing w:val="1"/>
        </w:rPr>
        <w:t> </w:t>
      </w:r>
      <w:r>
        <w:rPr/>
        <w:t>students in the Ecology concepts taught, exposure of students to varied activities as well 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relation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students.</w:t>
      </w:r>
      <w:r>
        <w:rPr>
          <w:spacing w:val="1"/>
        </w:rPr>
        <w:t> </w:t>
      </w:r>
      <w:r>
        <w:rPr/>
        <w:t>Also,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free</w:t>
      </w:r>
      <w:r>
        <w:rPr>
          <w:spacing w:val="1"/>
        </w:rPr>
        <w:t> </w:t>
      </w:r>
      <w:r>
        <w:rPr/>
        <w:t>atmosphere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relaxed</w:t>
      </w:r>
      <w:r>
        <w:rPr>
          <w:spacing w:val="1"/>
        </w:rPr>
        <w:t> </w:t>
      </w:r>
      <w:r>
        <w:rPr/>
        <w:t>relationship between learner and the teacher who acted only as a coach or facilitator in the</w:t>
      </w:r>
      <w:r>
        <w:rPr>
          <w:spacing w:val="1"/>
        </w:rPr>
        <w:t> </w:t>
      </w:r>
      <w:r>
        <w:rPr/>
        <w:t>teaching process.</w:t>
      </w:r>
      <w:r>
        <w:rPr>
          <w:spacing w:val="1"/>
        </w:rPr>
        <w:t> </w:t>
      </w:r>
      <w:r>
        <w:rPr/>
        <w:t>This finding is in line with Lawal (2008) who reported that positive</w:t>
      </w:r>
      <w:r>
        <w:rPr>
          <w:spacing w:val="1"/>
        </w:rPr>
        <w:t> </w:t>
      </w:r>
      <w:r>
        <w:rPr/>
        <w:t>attitude of learners towards a subject enhances meaningful learning and better concepts</w:t>
      </w:r>
      <w:r>
        <w:rPr>
          <w:spacing w:val="1"/>
        </w:rPr>
        <w:t> </w:t>
      </w:r>
      <w:r>
        <w:rPr/>
        <w:t>formation.</w:t>
      </w:r>
      <w:r>
        <w:rPr>
          <w:spacing w:val="60"/>
        </w:rPr>
        <w:t> </w:t>
      </w:r>
      <w:r>
        <w:rPr/>
        <w:t>His findings reveal that male and female students had no significant difference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respect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attitude.</w:t>
      </w:r>
      <w:r>
        <w:rPr>
          <w:spacing w:val="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private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significant difference in respect of their scientific attitudes. John and Ademola (2014) who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secondary school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attitude,</w:t>
      </w:r>
      <w:r>
        <w:rPr>
          <w:spacing w:val="-57"/>
        </w:rPr>
        <w:t> </w:t>
      </w:r>
      <w:r>
        <w:rPr/>
        <w:t>attitude towards science do not significantly predict academic performance. Attitude and</w:t>
      </w:r>
      <w:r>
        <w:rPr>
          <w:spacing w:val="1"/>
        </w:rPr>
        <w:t> </w:t>
      </w:r>
      <w:r>
        <w:rPr/>
        <w:t>attitude towards science has better but no significant relationship with science performance</w:t>
      </w:r>
      <w:r>
        <w:rPr>
          <w:spacing w:val="1"/>
        </w:rPr>
        <w:t> </w:t>
      </w:r>
      <w:r>
        <w:rPr/>
        <w:t>mean score by gender.</w:t>
      </w:r>
      <w:r>
        <w:rPr>
          <w:spacing w:val="1"/>
        </w:rPr>
        <w:t> </w:t>
      </w:r>
      <w:r>
        <w:rPr/>
        <w:t>The result of this study which shows significant difference in the</w:t>
      </w:r>
      <w:r>
        <w:rPr>
          <w:spacing w:val="1"/>
        </w:rPr>
        <w:t> </w:t>
      </w:r>
      <w:r>
        <w:rPr/>
        <w:t>attitude of male and female student caught using Scaffolding Instructional Strategy and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taught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disagreed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by Akinbobola</w:t>
      </w:r>
      <w:r>
        <w:rPr>
          <w:spacing w:val="1"/>
        </w:rPr>
        <w:t> </w:t>
      </w:r>
      <w:r>
        <w:rPr/>
        <w:t>(2008),</w:t>
      </w:r>
      <w:r>
        <w:rPr>
          <w:spacing w:val="1"/>
        </w:rPr>
        <w:t> </w:t>
      </w:r>
      <w:r>
        <w:rPr/>
        <w:t>Afolabi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Akinbobola</w:t>
      </w:r>
      <w:r>
        <w:rPr>
          <w:spacing w:val="1"/>
        </w:rPr>
        <w:t> </w:t>
      </w:r>
      <w:r>
        <w:rPr/>
        <w:t>(2009)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Cooperative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Strategies</w:t>
      </w:r>
      <w:r>
        <w:rPr>
          <w:spacing w:val="60"/>
        </w:rPr>
        <w:t> </w:t>
      </w:r>
      <w:r>
        <w:rPr/>
        <w:t>compared with the traditional method in order to find attitude of students in</w:t>
      </w:r>
      <w:r>
        <w:rPr>
          <w:spacing w:val="1"/>
        </w:rPr>
        <w:t> </w:t>
      </w:r>
      <w:r>
        <w:rPr/>
        <w:t>circle</w:t>
      </w:r>
      <w:r>
        <w:rPr>
          <w:spacing w:val="1"/>
        </w:rPr>
        <w:t> </w:t>
      </w:r>
      <w:r>
        <w:rPr/>
        <w:t>geometry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students.</w:t>
      </w:r>
      <w:r>
        <w:rPr>
          <w:spacing w:val="61"/>
        </w:rPr>
        <w:t> </w:t>
      </w:r>
      <w:r>
        <w:rPr/>
        <w:t>Their</w:t>
      </w:r>
      <w:r>
        <w:rPr>
          <w:spacing w:val="60"/>
        </w:rPr>
        <w:t> </w:t>
      </w:r>
      <w:r>
        <w:rPr/>
        <w:t>fidning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existed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-57"/>
        </w:rPr>
        <w:t> </w:t>
      </w:r>
      <w:r>
        <w:rPr/>
        <w:t>geometry.</w:t>
      </w:r>
    </w:p>
    <w:p>
      <w:pPr>
        <w:pStyle w:val="BodyText"/>
        <w:spacing w:before="2"/>
      </w:pPr>
    </w:p>
    <w:p>
      <w:pPr>
        <w:pStyle w:val="BodyText"/>
        <w:spacing w:line="480" w:lineRule="auto" w:before="1"/>
        <w:ind w:left="1340" w:right="1440"/>
        <w:jc w:val="both"/>
      </w:pPr>
      <w:r>
        <w:rPr/>
        <w:t>The study of Tekerek, Yeniterzi, and Ercan (2011) was in disagreement with the result that</w:t>
      </w:r>
      <w:r>
        <w:rPr>
          <w:spacing w:val="1"/>
        </w:rPr>
        <w:t> </w:t>
      </w:r>
      <w:r>
        <w:rPr/>
        <w:t>there</w:t>
      </w:r>
      <w:r>
        <w:rPr>
          <w:spacing w:val="30"/>
        </w:rPr>
        <w:t> </w:t>
      </w:r>
      <w:r>
        <w:rPr/>
        <w:t>was</w:t>
      </w:r>
      <w:r>
        <w:rPr>
          <w:spacing w:val="32"/>
        </w:rPr>
        <w:t> </w:t>
      </w:r>
      <w:r>
        <w:rPr/>
        <w:t>significant</w:t>
      </w:r>
      <w:r>
        <w:rPr>
          <w:spacing w:val="32"/>
        </w:rPr>
        <w:t> </w:t>
      </w:r>
      <w:r>
        <w:rPr/>
        <w:t>difference</w:t>
      </w:r>
      <w:r>
        <w:rPr>
          <w:spacing w:val="33"/>
        </w:rPr>
        <w:t> </w:t>
      </w:r>
      <w:r>
        <w:rPr/>
        <w:t>between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attitude</w:t>
      </w:r>
      <w:r>
        <w:rPr>
          <w:spacing w:val="31"/>
        </w:rPr>
        <w:t> </w:t>
      </w:r>
      <w:r>
        <w:rPr/>
        <w:t>of</w:t>
      </w:r>
      <w:r>
        <w:rPr>
          <w:spacing w:val="31"/>
        </w:rPr>
        <w:t> </w:t>
      </w:r>
      <w:r>
        <w:rPr/>
        <w:t>male</w:t>
      </w:r>
      <w:r>
        <w:rPr>
          <w:spacing w:val="30"/>
        </w:rPr>
        <w:t> </w:t>
      </w:r>
      <w:r>
        <w:rPr/>
        <w:t>and</w:t>
      </w:r>
      <w:r>
        <w:rPr>
          <w:spacing w:val="32"/>
        </w:rPr>
        <w:t> </w:t>
      </w:r>
      <w:r>
        <w:rPr/>
        <w:t>female</w:t>
      </w:r>
      <w:r>
        <w:rPr>
          <w:spacing w:val="33"/>
        </w:rPr>
        <w:t> </w:t>
      </w:r>
      <w:r>
        <w:rPr/>
        <w:t>students</w:t>
      </w:r>
      <w:r>
        <w:rPr>
          <w:spacing w:val="32"/>
        </w:rPr>
        <w:t> </w:t>
      </w:r>
      <w:r>
        <w:rPr/>
        <w:t>taught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38"/>
        <w:jc w:val="both"/>
      </w:pPr>
      <w:r>
        <w:rPr/>
        <w:t>Ecology using Scaffolding Instructional Strategy. Tekerek </w:t>
      </w:r>
      <w:r>
        <w:rPr>
          <w:i/>
        </w:rPr>
        <w:t>et al </w:t>
      </w:r>
      <w:r>
        <w:rPr/>
        <w:t>(2011) found no significant</w:t>
      </w:r>
      <w:r>
        <w:rPr>
          <w:spacing w:val="-57"/>
        </w:rPr>
        <w:t> </w:t>
      </w:r>
      <w:r>
        <w:rPr/>
        <w:t>difference existing between the attitude of SS II students taught algebraic processes using</w:t>
      </w:r>
      <w:r>
        <w:rPr>
          <w:spacing w:val="1"/>
        </w:rPr>
        <w:t> </w:t>
      </w:r>
      <w:r>
        <w:rPr/>
        <w:t>social constructivism instructional strategy and those taught using conventional method of</w:t>
      </w:r>
      <w:r>
        <w:rPr>
          <w:spacing w:val="1"/>
        </w:rPr>
        <w:t> </w:t>
      </w:r>
      <w:r>
        <w:rPr/>
        <w:t>teaching.</w:t>
      </w:r>
      <w:r>
        <w:rPr>
          <w:spacing w:val="1"/>
        </w:rPr>
        <w:t> </w:t>
      </w:r>
      <w:r>
        <w:rPr/>
        <w:t>The finding of Bishi (2002) showed no significant difference also between male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female</w:t>
      </w:r>
      <w:r>
        <w:rPr>
          <w:spacing w:val="-1"/>
        </w:rPr>
        <w:t> </w:t>
      </w:r>
      <w:r>
        <w:rPr/>
        <w:t>performances</w:t>
      </w:r>
      <w:r>
        <w:rPr>
          <w:spacing w:val="2"/>
        </w:rPr>
        <w:t> </w:t>
      </w:r>
      <w:r>
        <w:rPr/>
        <w:t>in science.</w:t>
      </w:r>
    </w:p>
    <w:p>
      <w:pPr>
        <w:pStyle w:val="BodyText"/>
      </w:pPr>
    </w:p>
    <w:p>
      <w:pPr>
        <w:pStyle w:val="BodyText"/>
        <w:spacing w:line="480" w:lineRule="auto"/>
        <w:ind w:left="1340" w:right="1435"/>
        <w:jc w:val="both"/>
      </w:pPr>
      <w:r>
        <w:rPr/>
        <w:t>The study of Ayub, Lian and Mukti, (2005) that assessed attitudes toward calculus of 62</w:t>
      </w:r>
      <w:r>
        <w:rPr>
          <w:spacing w:val="1"/>
        </w:rPr>
        <w:t> </w:t>
      </w:r>
      <w:r>
        <w:rPr/>
        <w:t>diploma students of University Putra Malaysia shows that female participants had more</w:t>
      </w:r>
      <w:r>
        <w:rPr>
          <w:spacing w:val="1"/>
        </w:rPr>
        <w:t> </w:t>
      </w:r>
      <w:r>
        <w:rPr/>
        <w:t>positive perceptions with more favourable reactions toward calculus when compared with</w:t>
      </w:r>
      <w:r>
        <w:rPr>
          <w:spacing w:val="1"/>
        </w:rPr>
        <w:t> </w:t>
      </w:r>
      <w:r>
        <w:rPr/>
        <w:t>the males.</w:t>
      </w:r>
      <w:r>
        <w:rPr>
          <w:spacing w:val="61"/>
        </w:rPr>
        <w:t> </w:t>
      </w:r>
      <w:r>
        <w:rPr/>
        <w:t>Specifically, females perceive calculus as more important in their everyday,</w:t>
      </w:r>
      <w:r>
        <w:rPr>
          <w:spacing w:val="1"/>
        </w:rPr>
        <w:t> </w:t>
      </w:r>
      <w:r>
        <w:rPr/>
        <w:t>lives compared to males. Female students, also put forth more effort, such as working more</w:t>
      </w:r>
      <w:r>
        <w:rPr>
          <w:spacing w:val="-57"/>
        </w:rPr>
        <w:t> </w:t>
      </w:r>
      <w:r>
        <w:rPr/>
        <w:t>calculus exercises than those given by lectures throughout the calculus course. Adamu</w:t>
      </w:r>
      <w:r>
        <w:rPr>
          <w:spacing w:val="1"/>
        </w:rPr>
        <w:t> </w:t>
      </w:r>
      <w:r>
        <w:rPr/>
        <w:t>(2014) reports on significant gender difference in calculus achievement of engineering</w:t>
      </w:r>
      <w:r>
        <w:rPr>
          <w:spacing w:val="1"/>
        </w:rPr>
        <w:t> </w:t>
      </w:r>
      <w:r>
        <w:rPr/>
        <w:t>students. Similarly, the studies of Etukudo and Utin (2006); Farayola (2011); Onyishi and</w:t>
      </w:r>
      <w:r>
        <w:rPr>
          <w:spacing w:val="1"/>
        </w:rPr>
        <w:t> </w:t>
      </w:r>
      <w:r>
        <w:rPr/>
        <w:t>Agwagah</w:t>
      </w:r>
      <w:r>
        <w:rPr>
          <w:spacing w:val="1"/>
        </w:rPr>
        <w:t> </w:t>
      </w:r>
      <w:r>
        <w:rPr/>
        <w:t>(2011)</w:t>
      </w:r>
      <w:r>
        <w:rPr>
          <w:spacing w:val="1"/>
        </w:rPr>
        <w:t> </w:t>
      </w:r>
      <w:r>
        <w:rPr/>
        <w:t>laid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finding.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 gender difference in Mathematics achievement.</w:t>
      </w:r>
      <w:r>
        <w:rPr>
          <w:spacing w:val="1"/>
        </w:rPr>
        <w:t> </w:t>
      </w:r>
      <w:r>
        <w:rPr/>
        <w:t>However, the finding is in</w:t>
      </w:r>
      <w:r>
        <w:rPr>
          <w:spacing w:val="1"/>
        </w:rPr>
        <w:t> </w:t>
      </w:r>
      <w:r>
        <w:rPr/>
        <w:t>disagreement with the findings of Arslan, Carl and Sabo (2012) which show that female</w:t>
      </w:r>
      <w:r>
        <w:rPr>
          <w:spacing w:val="1"/>
        </w:rPr>
        <w:t> </w:t>
      </w:r>
      <w:r>
        <w:rPr/>
        <w:t>students have more positive attitude than male students towards</w:t>
      </w:r>
      <w:r>
        <w:rPr>
          <w:spacing w:val="1"/>
        </w:rPr>
        <w:t> </w:t>
      </w:r>
      <w:r>
        <w:rPr/>
        <w:t>Mathematics and had</w:t>
      </w:r>
      <w:r>
        <w:rPr>
          <w:spacing w:val="1"/>
        </w:rPr>
        <w:t> </w:t>
      </w:r>
      <w:r>
        <w:rPr/>
        <w:t>higher Mathematics grades. It also disagree with the findings of Mendick (2005); McGraw,</w:t>
      </w:r>
      <w:r>
        <w:rPr>
          <w:spacing w:val="-57"/>
        </w:rPr>
        <w:t> </w:t>
      </w:r>
      <w:r>
        <w:rPr/>
        <w:t>Lubienski and Strutchens (2006) that show that males</w:t>
      </w:r>
      <w:r>
        <w:rPr>
          <w:spacing w:val="60"/>
        </w:rPr>
        <w:t> </w:t>
      </w:r>
      <w:r>
        <w:rPr/>
        <w:t>tend to perform better than females</w:t>
      </w:r>
      <w:r>
        <w:rPr>
          <w:spacing w:val="1"/>
        </w:rPr>
        <w:t> </w:t>
      </w:r>
      <w:r>
        <w:rPr/>
        <w:t>in Mathematics.</w:t>
      </w:r>
    </w:p>
    <w:p>
      <w:pPr>
        <w:pStyle w:val="BodyText"/>
        <w:spacing w:before="2"/>
      </w:pPr>
    </w:p>
    <w:p>
      <w:pPr>
        <w:pStyle w:val="BodyText"/>
        <w:spacing w:line="480" w:lineRule="auto" w:before="1"/>
        <w:ind w:left="1340" w:right="1441"/>
        <w:jc w:val="both"/>
      </w:pPr>
      <w:r>
        <w:rPr/>
        <w:t>Ogunkola</w:t>
      </w:r>
      <w:r>
        <w:rPr>
          <w:spacing w:val="30"/>
        </w:rPr>
        <w:t> </w:t>
      </w:r>
      <w:r>
        <w:rPr/>
        <w:t>and</w:t>
      </w:r>
      <w:r>
        <w:rPr>
          <w:spacing w:val="32"/>
        </w:rPr>
        <w:t> </w:t>
      </w:r>
      <w:r>
        <w:rPr/>
        <w:t>Bilesanmi-Awoderu</w:t>
      </w:r>
      <w:r>
        <w:rPr>
          <w:spacing w:val="31"/>
        </w:rPr>
        <w:t> </w:t>
      </w:r>
      <w:r>
        <w:rPr/>
        <w:t>(2000)</w:t>
      </w:r>
      <w:r>
        <w:rPr>
          <w:spacing w:val="31"/>
        </w:rPr>
        <w:t> </w:t>
      </w:r>
      <w:r>
        <w:rPr/>
        <w:t>opine</w:t>
      </w:r>
      <w:r>
        <w:rPr>
          <w:spacing w:val="31"/>
        </w:rPr>
        <w:t> </w:t>
      </w:r>
      <w:r>
        <w:rPr/>
        <w:t>that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issue</w:t>
      </w:r>
      <w:r>
        <w:rPr>
          <w:spacing w:val="29"/>
        </w:rPr>
        <w:t> </w:t>
      </w:r>
      <w:r>
        <w:rPr/>
        <w:t>of</w:t>
      </w:r>
      <w:r>
        <w:rPr>
          <w:spacing w:val="33"/>
        </w:rPr>
        <w:t> </w:t>
      </w:r>
      <w:r>
        <w:rPr/>
        <w:t>gender</w:t>
      </w:r>
      <w:r>
        <w:rPr>
          <w:spacing w:val="31"/>
        </w:rPr>
        <w:t> </w:t>
      </w:r>
      <w:r>
        <w:rPr/>
        <w:t>is</w:t>
      </w:r>
      <w:r>
        <w:rPr>
          <w:spacing w:val="29"/>
        </w:rPr>
        <w:t> </w:t>
      </w:r>
      <w:r>
        <w:rPr/>
        <w:t>an</w:t>
      </w:r>
      <w:r>
        <w:rPr>
          <w:spacing w:val="29"/>
        </w:rPr>
        <w:t> </w:t>
      </w:r>
      <w:r>
        <w:rPr/>
        <w:t>important</w:t>
      </w:r>
      <w:r>
        <w:rPr>
          <w:spacing w:val="-57"/>
        </w:rPr>
        <w:t> </w:t>
      </w:r>
      <w:r>
        <w:rPr/>
        <w:t>one</w:t>
      </w:r>
      <w:r>
        <w:rPr>
          <w:spacing w:val="25"/>
        </w:rPr>
        <w:t> </w:t>
      </w:r>
      <w:r>
        <w:rPr/>
        <w:t>in</w:t>
      </w:r>
      <w:r>
        <w:rPr>
          <w:spacing w:val="26"/>
        </w:rPr>
        <w:t> </w:t>
      </w:r>
      <w:r>
        <w:rPr/>
        <w:t>science</w:t>
      </w:r>
      <w:r>
        <w:rPr>
          <w:spacing w:val="27"/>
        </w:rPr>
        <w:t> </w:t>
      </w:r>
      <w:r>
        <w:rPr/>
        <w:t>education</w:t>
      </w:r>
      <w:r>
        <w:rPr>
          <w:spacing w:val="26"/>
        </w:rPr>
        <w:t> </w:t>
      </w:r>
      <w:r>
        <w:rPr/>
        <w:t>especially</w:t>
      </w:r>
      <w:r>
        <w:rPr>
          <w:spacing w:val="23"/>
        </w:rPr>
        <w:t> </w:t>
      </w:r>
      <w:r>
        <w:rPr/>
        <w:t>with</w:t>
      </w:r>
      <w:r>
        <w:rPr>
          <w:spacing w:val="26"/>
        </w:rPr>
        <w:t> </w:t>
      </w:r>
      <w:r>
        <w:rPr/>
        <w:t>increasing</w:t>
      </w:r>
      <w:r>
        <w:rPr>
          <w:spacing w:val="26"/>
        </w:rPr>
        <w:t> </w:t>
      </w:r>
      <w:r>
        <w:rPr/>
        <w:t>emphasis</w:t>
      </w:r>
      <w:r>
        <w:rPr>
          <w:spacing w:val="26"/>
        </w:rPr>
        <w:t> </w:t>
      </w:r>
      <w:r>
        <w:rPr/>
        <w:t>on</w:t>
      </w:r>
      <w:r>
        <w:rPr>
          <w:spacing w:val="26"/>
        </w:rPr>
        <w:t> </w:t>
      </w:r>
      <w:r>
        <w:rPr/>
        <w:t>ways</w:t>
      </w:r>
      <w:r>
        <w:rPr>
          <w:spacing w:val="28"/>
        </w:rPr>
        <w:t> </w:t>
      </w:r>
      <w:r>
        <w:rPr/>
        <w:t>of</w:t>
      </w:r>
      <w:r>
        <w:rPr>
          <w:spacing w:val="27"/>
        </w:rPr>
        <w:t> </w:t>
      </w:r>
      <w:r>
        <w:rPr/>
        <w:t>boosting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BodyText"/>
        <w:spacing w:line="480" w:lineRule="auto" w:before="72"/>
        <w:ind w:left="1340" w:right="1441"/>
        <w:jc w:val="both"/>
      </w:pPr>
      <w:r>
        <w:rPr/>
        <w:t>manpower for technological development as well as increasing the population of females in</w:t>
      </w:r>
      <w:r>
        <w:rPr>
          <w:spacing w:val="-57"/>
        </w:rPr>
        <w:t> </w:t>
      </w:r>
      <w:r>
        <w:rPr/>
        <w:t>science and technology fields. There is a strong association between gender and response to</w:t>
      </w:r>
      <w:r>
        <w:rPr>
          <w:spacing w:val="-57"/>
        </w:rPr>
        <w:t> </w:t>
      </w:r>
      <w:r>
        <w:rPr/>
        <w:t>science</w:t>
      </w:r>
      <w:r>
        <w:rPr>
          <w:spacing w:val="1"/>
        </w:rPr>
        <w:t> </w:t>
      </w:r>
      <w:r>
        <w:rPr/>
        <w:t>education.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likely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students</w:t>
      </w:r>
      <w:r>
        <w:rPr>
          <w:spacing w:val="6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 in Ecology when they are taught using Scaffolding Instructional Strategy and</w:t>
      </w:r>
      <w:r>
        <w:rPr>
          <w:spacing w:val="1"/>
        </w:rPr>
        <w:t> </w:t>
      </w:r>
      <w:r>
        <w:rPr/>
        <w:t>Lecture Methods investigated favoured male and female students equally in the learning of</w:t>
      </w:r>
      <w:r>
        <w:rPr>
          <w:spacing w:val="1"/>
        </w:rPr>
        <w:t> </w:t>
      </w:r>
      <w:r>
        <w:rPr/>
        <w:t>Ecology</w:t>
      </w:r>
      <w:r>
        <w:rPr>
          <w:spacing w:val="20"/>
        </w:rPr>
        <w:t> </w:t>
      </w:r>
      <w:r>
        <w:rPr/>
        <w:t>concepts.</w:t>
      </w:r>
      <w:r>
        <w:rPr>
          <w:spacing w:val="24"/>
        </w:rPr>
        <w:t> </w:t>
      </w:r>
      <w:r>
        <w:rPr/>
        <w:t>They</w:t>
      </w:r>
      <w:r>
        <w:rPr>
          <w:spacing w:val="21"/>
        </w:rPr>
        <w:t> </w:t>
      </w:r>
      <w:r>
        <w:rPr/>
        <w:t>all</w:t>
      </w:r>
      <w:r>
        <w:rPr>
          <w:spacing w:val="24"/>
        </w:rPr>
        <w:t> </w:t>
      </w:r>
      <w:r>
        <w:rPr/>
        <w:t>have</w:t>
      </w:r>
      <w:r>
        <w:rPr>
          <w:spacing w:val="24"/>
        </w:rPr>
        <w:t> </w:t>
      </w:r>
      <w:r>
        <w:rPr/>
        <w:t>good</w:t>
      </w:r>
      <w:r>
        <w:rPr>
          <w:spacing w:val="23"/>
        </w:rPr>
        <w:t> </w:t>
      </w:r>
      <w:r>
        <w:rPr/>
        <w:t>interaction</w:t>
      </w:r>
      <w:r>
        <w:rPr>
          <w:spacing w:val="25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/>
        <w:t>learning</w:t>
      </w:r>
      <w:r>
        <w:rPr>
          <w:spacing w:val="21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concept</w:t>
      </w:r>
      <w:r>
        <w:rPr>
          <w:spacing w:val="23"/>
        </w:rPr>
        <w:t> </w:t>
      </w:r>
      <w:r>
        <w:rPr/>
        <w:t>whereby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MKO explained to others and they</w:t>
      </w:r>
      <w:r>
        <w:rPr>
          <w:spacing w:val="-3"/>
        </w:rPr>
        <w:t> </w:t>
      </w:r>
      <w:r>
        <w:rPr/>
        <w:t>all gained competence.</w:t>
      </w:r>
    </w:p>
    <w:p>
      <w:pPr>
        <w:spacing w:after="0" w:line="480" w:lineRule="auto"/>
        <w:jc w:val="both"/>
        <w:sectPr>
          <w:pgSz w:w="12240" w:h="15840"/>
          <w:pgMar w:header="0" w:footer="792" w:top="1360" w:bottom="980" w:left="640" w:right="0"/>
        </w:sectPr>
      </w:pPr>
    </w:p>
    <w:p>
      <w:pPr>
        <w:pStyle w:val="Heading2"/>
        <w:spacing w:before="76"/>
        <w:ind w:left="2612" w:right="2711"/>
        <w:jc w:val="center"/>
      </w:pPr>
      <w:r>
        <w:rPr/>
        <w:t>CHAPTER</w:t>
      </w:r>
      <w:r>
        <w:rPr>
          <w:spacing w:val="-3"/>
        </w:rPr>
        <w:t> </w:t>
      </w:r>
      <w:r>
        <w:rPr/>
        <w:t>FIVE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1569" w:right="1669" w:firstLine="0"/>
        <w:jc w:val="center"/>
        <w:rPr>
          <w:b/>
          <w:sz w:val="24"/>
        </w:rPr>
      </w:pPr>
      <w:r>
        <w:rPr>
          <w:b/>
          <w:sz w:val="24"/>
        </w:rPr>
        <w:t>SUMMARY,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CONCLUSION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RECOMMENDATIONS</w:t>
      </w:r>
    </w:p>
    <w:p>
      <w:pPr>
        <w:pStyle w:val="BodyText"/>
        <w:rPr>
          <w:b/>
        </w:rPr>
      </w:pPr>
    </w:p>
    <w:p>
      <w:pPr>
        <w:pStyle w:val="Heading2"/>
        <w:numPr>
          <w:ilvl w:val="1"/>
          <w:numId w:val="37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04" w:id="38"/>
      <w:bookmarkEnd w:id="38"/>
      <w:r>
        <w:rPr/>
        <w:t>Introduction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36"/>
        <w:jc w:val="both"/>
      </w:pPr>
      <w:r>
        <w:rPr/>
        <w:t>This study determine the Effects of Scaffolding Instructional Strategy on attitude, retention</w:t>
      </w:r>
      <w:r>
        <w:rPr>
          <w:spacing w:val="1"/>
        </w:rPr>
        <w:t> </w:t>
      </w:r>
      <w:r>
        <w:rPr/>
        <w:t>and performance in Ecology among senior secondary school II students in Giwa Education</w:t>
      </w:r>
      <w:r>
        <w:rPr>
          <w:spacing w:val="1"/>
        </w:rPr>
        <w:t> </w:t>
      </w:r>
      <w:r>
        <w:rPr/>
        <w:t>Zone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Kaduna</w:t>
      </w:r>
      <w:r>
        <w:rPr>
          <w:spacing w:val="-1"/>
        </w:rPr>
        <w:t> </w:t>
      </w:r>
      <w:r>
        <w:rPr/>
        <w:t>State,</w:t>
      </w:r>
      <w:r>
        <w:rPr>
          <w:spacing w:val="-1"/>
        </w:rPr>
        <w:t> </w:t>
      </w:r>
      <w:r>
        <w:rPr/>
        <w:t>Nigeria. This</w:t>
      </w:r>
      <w:r>
        <w:rPr>
          <w:spacing w:val="-1"/>
        </w:rPr>
        <w:t> </w:t>
      </w:r>
      <w:r>
        <w:rPr/>
        <w:t>chapter</w:t>
      </w:r>
      <w:r>
        <w:rPr>
          <w:spacing w:val="-1"/>
        </w:rPr>
        <w:t> </w:t>
      </w:r>
      <w:r>
        <w:rPr/>
        <w:t>is discussed</w:t>
      </w:r>
      <w:r>
        <w:rPr>
          <w:spacing w:val="-1"/>
        </w:rPr>
        <w:t> </w:t>
      </w:r>
      <w:r>
        <w:rPr/>
        <w:t>under the</w:t>
      </w:r>
      <w:r>
        <w:rPr>
          <w:spacing w:val="-2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sub-headings:</w:t>
      </w:r>
    </w:p>
    <w:p>
      <w:pPr>
        <w:pStyle w:val="ListParagraph"/>
        <w:numPr>
          <w:ilvl w:val="1"/>
          <w:numId w:val="37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Summary</w:t>
      </w:r>
    </w:p>
    <w:p>
      <w:pPr>
        <w:pStyle w:val="BodyText"/>
      </w:pPr>
    </w:p>
    <w:p>
      <w:pPr>
        <w:pStyle w:val="ListParagraph"/>
        <w:numPr>
          <w:ilvl w:val="2"/>
          <w:numId w:val="37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Major</w:t>
      </w:r>
      <w:r>
        <w:rPr>
          <w:spacing w:val="-3"/>
          <w:sz w:val="24"/>
        </w:rPr>
        <w:t> </w:t>
      </w:r>
      <w:r>
        <w:rPr>
          <w:sz w:val="24"/>
        </w:rPr>
        <w:t>Findings</w:t>
      </w:r>
    </w:p>
    <w:p>
      <w:pPr>
        <w:pStyle w:val="BodyText"/>
      </w:pPr>
    </w:p>
    <w:p>
      <w:pPr>
        <w:pStyle w:val="ListParagraph"/>
        <w:numPr>
          <w:ilvl w:val="1"/>
          <w:numId w:val="37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Conclusions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37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Contribution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Knowledge</w:t>
      </w:r>
    </w:p>
    <w:p>
      <w:pPr>
        <w:pStyle w:val="BodyText"/>
      </w:pPr>
    </w:p>
    <w:p>
      <w:pPr>
        <w:pStyle w:val="ListParagraph"/>
        <w:numPr>
          <w:ilvl w:val="1"/>
          <w:numId w:val="37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Recommendations</w:t>
      </w:r>
    </w:p>
    <w:p>
      <w:pPr>
        <w:pStyle w:val="BodyText"/>
      </w:pPr>
    </w:p>
    <w:p>
      <w:pPr>
        <w:pStyle w:val="ListParagraph"/>
        <w:numPr>
          <w:ilvl w:val="1"/>
          <w:numId w:val="37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Limitation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Study</w:t>
      </w:r>
    </w:p>
    <w:p>
      <w:pPr>
        <w:pStyle w:val="BodyText"/>
      </w:pPr>
    </w:p>
    <w:p>
      <w:pPr>
        <w:pStyle w:val="ListParagraph"/>
        <w:numPr>
          <w:ilvl w:val="1"/>
          <w:numId w:val="37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Suggestions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Further</w:t>
      </w:r>
      <w:r>
        <w:rPr>
          <w:spacing w:val="-1"/>
          <w:sz w:val="24"/>
        </w:rPr>
        <w:t> </w:t>
      </w:r>
      <w:r>
        <w:rPr>
          <w:sz w:val="24"/>
        </w:rPr>
        <w:t>Study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pStyle w:val="Heading2"/>
        <w:numPr>
          <w:ilvl w:val="1"/>
          <w:numId w:val="38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bookmarkStart w:name="_TOC_250003" w:id="39"/>
      <w:bookmarkEnd w:id="39"/>
      <w:r>
        <w:rPr/>
        <w:t>Summary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4"/>
        <w:jc w:val="both"/>
      </w:pPr>
      <w:r>
        <w:rPr/>
        <w:pict>
          <v:shape style="position:absolute;margin-left:310.489990pt;margin-top:270.535767pt;width:18pt;height:13.3pt;mso-position-horizontal-relative:page;mso-position-vertical-relative:paragraph;z-index:-2129100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146</w:t>
                  </w:r>
                </w:p>
              </w:txbxContent>
            </v:textbox>
            <w10:wrap type="none"/>
          </v:shape>
        </w:pict>
      </w:r>
      <w:r>
        <w:rPr/>
        <w:t>The purpose of this study is the determination of the Effects of Scaffolding Instructional</w:t>
      </w:r>
      <w:r>
        <w:rPr>
          <w:spacing w:val="1"/>
        </w:rPr>
        <w:t> </w:t>
      </w:r>
      <w:r>
        <w:rPr/>
        <w:t>Strategy on attitude, retention and performance in Ecology among senior secondary school</w:t>
      </w:r>
      <w:r>
        <w:rPr>
          <w:spacing w:val="1"/>
        </w:rPr>
        <w:t> </w:t>
      </w:r>
      <w:r>
        <w:rPr/>
        <w:t>II students in Giwa Education Zone of Kaduna State, Nigeria. Six research objectives,</w:t>
      </w:r>
      <w:r>
        <w:rPr>
          <w:spacing w:val="1"/>
        </w:rPr>
        <w:t> </w:t>
      </w:r>
      <w:r>
        <w:rPr/>
        <w:t>research questions and six hypotheses were formulated for this study. A quasi-experimental</w:t>
      </w:r>
      <w:r>
        <w:rPr>
          <w:spacing w:val="-57"/>
        </w:rPr>
        <w:t> </w:t>
      </w:r>
      <w:r>
        <w:rPr/>
        <w:t>design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adopted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involving</w:t>
      </w:r>
      <w:r>
        <w:rPr>
          <w:spacing w:val="1"/>
        </w:rPr>
        <w:t> </w:t>
      </w:r>
      <w:r>
        <w:rPr/>
        <w:t>pre-test,</w:t>
      </w:r>
      <w:r>
        <w:rPr>
          <w:spacing w:val="1"/>
        </w:rPr>
        <w:t> </w:t>
      </w:r>
      <w:r>
        <w:rPr/>
        <w:t>post-test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post-post</w:t>
      </w:r>
      <w:r>
        <w:rPr>
          <w:spacing w:val="1"/>
        </w:rPr>
        <w:t> </w:t>
      </w:r>
      <w:r>
        <w:rPr/>
        <w:t>test</w:t>
      </w:r>
      <w:r>
        <w:rPr>
          <w:spacing w:val="60"/>
        </w:rPr>
        <w:t> </w:t>
      </w:r>
      <w:r>
        <w:rPr/>
        <w:t>as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Sambo</w:t>
      </w:r>
      <w:r>
        <w:rPr>
          <w:spacing w:val="1"/>
        </w:rPr>
        <w:t> </w:t>
      </w:r>
      <w:r>
        <w:rPr/>
        <w:t>(2008).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recommended</w:t>
      </w:r>
      <w:r>
        <w:rPr>
          <w:spacing w:val="1"/>
        </w:rPr>
        <w:t> </w:t>
      </w:r>
      <w:r>
        <w:rPr/>
        <w:t>30</w:t>
      </w:r>
      <w:r>
        <w:rPr>
          <w:spacing w:val="1"/>
        </w:rPr>
        <w:t> </w:t>
      </w:r>
      <w:r>
        <w:rPr/>
        <w:t>subjects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viable</w:t>
      </w:r>
      <w:r>
        <w:rPr>
          <w:spacing w:val="1"/>
        </w:rPr>
        <w:t> </w:t>
      </w:r>
      <w:r>
        <w:rPr/>
        <w:t>for</w:t>
      </w:r>
      <w:r>
        <w:rPr>
          <w:spacing w:val="60"/>
        </w:rPr>
        <w:t> </w:t>
      </w:r>
      <w:r>
        <w:rPr/>
        <w:t>central</w:t>
      </w:r>
      <w:r>
        <w:rPr>
          <w:spacing w:val="1"/>
        </w:rPr>
        <w:t> </w:t>
      </w:r>
      <w:r>
        <w:rPr/>
        <w:t>experimental study of this nature and central limit theory recommended minimum of 30</w:t>
      </w:r>
      <w:r>
        <w:rPr>
          <w:spacing w:val="1"/>
        </w:rPr>
        <w:t> </w:t>
      </w:r>
      <w:r>
        <w:rPr/>
        <w:t>sample</w:t>
      </w:r>
      <w:r>
        <w:rPr>
          <w:spacing w:val="-1"/>
        </w:rPr>
        <w:t> </w:t>
      </w:r>
      <w:r>
        <w:rPr/>
        <w:t>size.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  <w:r>
        <w:rPr/>
        <w:pict>
          <v:rect style="position:absolute;margin-left:297pt;margin-top:13.379541pt;width:45pt;height:45pt;mso-position-horizontal-relative:page;mso-position-vertical-relative:paragraph;z-index:-15702016;mso-wrap-distance-left:0;mso-wrap-distance-right:0" filled="true" fillcolor="#ffffff" stroked="false">
            <v:fill type="solid"/>
            <w10:wrap type="topAndBottom"/>
          </v:rect>
        </w:pict>
      </w:r>
    </w:p>
    <w:p>
      <w:pPr>
        <w:spacing w:after="0"/>
        <w:rPr>
          <w:sz w:val="19"/>
        </w:rPr>
        <w:sectPr>
          <w:footerReference w:type="default" r:id="rId18"/>
          <w:pgSz w:w="12240" w:h="15840"/>
          <w:pgMar w:footer="0" w:header="0" w:top="1360" w:bottom="0" w:left="640" w:right="0"/>
        </w:sectPr>
      </w:pPr>
    </w:p>
    <w:p>
      <w:pPr>
        <w:pStyle w:val="BodyText"/>
        <w:spacing w:line="480" w:lineRule="auto" w:before="72"/>
        <w:ind w:left="1340" w:right="1433"/>
        <w:jc w:val="both"/>
      </w:pPr>
      <w:r>
        <w:rPr/>
        <w:t>The sample comprised of a total of 139 senior secondary II Biology students drawn from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randomly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Zaria,</w:t>
      </w:r>
      <w:r>
        <w:rPr>
          <w:spacing w:val="1"/>
        </w:rPr>
        <w:t> </w:t>
      </w:r>
      <w:r>
        <w:rPr/>
        <w:t>Kaduna</w:t>
      </w:r>
      <w:r>
        <w:rPr>
          <w:spacing w:val="1"/>
        </w:rPr>
        <w:t> </w:t>
      </w:r>
      <w:r>
        <w:rPr/>
        <w:t>State.</w:t>
      </w:r>
      <w:r>
        <w:rPr>
          <w:spacing w:val="1"/>
        </w:rPr>
        <w:t> </w:t>
      </w:r>
      <w:r>
        <w:rPr/>
        <w:t>Two</w:t>
      </w:r>
      <w:r>
        <w:rPr>
          <w:spacing w:val="-57"/>
        </w:rPr>
        <w:t> </w:t>
      </w:r>
      <w:r>
        <w:rPr/>
        <w:t>instruments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pilot</w:t>
      </w:r>
      <w:r>
        <w:rPr>
          <w:spacing w:val="1"/>
        </w:rPr>
        <w:t> </w:t>
      </w:r>
      <w:r>
        <w:rPr/>
        <w:t>tested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ascertain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reliabilities.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employed Pearson‟s Product Moment Correlation Coefficient (PPMCC) formula on the</w:t>
      </w:r>
      <w:r>
        <w:rPr>
          <w:spacing w:val="1"/>
        </w:rPr>
        <w:t> </w:t>
      </w:r>
      <w:r>
        <w:rPr/>
        <w:t>data obtained from Ecology Performance Test (ECPT) of the pilot study (Olayiwola, 2007).</w:t>
      </w:r>
      <w:r>
        <w:rPr>
          <w:spacing w:val="-57"/>
        </w:rPr>
        <w:t> </w:t>
      </w:r>
      <w:r>
        <w:rPr/>
        <w:t>The reliability, r 0.88 was obtained.</w:t>
      </w:r>
      <w:r>
        <w:rPr>
          <w:spacing w:val="1"/>
        </w:rPr>
        <w:t> </w:t>
      </w:r>
      <w:r>
        <w:rPr/>
        <w:t>Cronbach alpha reliability coefficient was used to test</w:t>
      </w:r>
      <w:r>
        <w:rPr>
          <w:spacing w:val="1"/>
        </w:rPr>
        <w:t> </w:t>
      </w:r>
      <w:r>
        <w:rPr/>
        <w:t>the Attitude to Ecology Scale Questionnaire (AEQ) using split half. The result of Cronbach</w:t>
      </w:r>
      <w:r>
        <w:rPr>
          <w:spacing w:val="-57"/>
        </w:rPr>
        <w:t> </w:t>
      </w:r>
      <w:r>
        <w:rPr/>
        <w:t>alpha reliability coefficient of</w:t>
      </w:r>
      <w:r>
        <w:rPr>
          <w:spacing w:val="1"/>
        </w:rPr>
        <w:t> </w:t>
      </w:r>
      <w:r>
        <w:rPr/>
        <w:t>AEQ is 0.75. The validity of</w:t>
      </w:r>
      <w:r>
        <w:rPr>
          <w:spacing w:val="60"/>
        </w:rPr>
        <w:t> </w:t>
      </w:r>
      <w:r>
        <w:rPr/>
        <w:t>each instrument was</w:t>
      </w:r>
      <w:r>
        <w:rPr>
          <w:spacing w:val="60"/>
        </w:rPr>
        <w:t> </w:t>
      </w:r>
      <w:r>
        <w:rPr/>
        <w:t>checked</w:t>
      </w:r>
      <w:r>
        <w:rPr>
          <w:spacing w:val="1"/>
        </w:rPr>
        <w:t> </w:t>
      </w:r>
      <w:r>
        <w:rPr/>
        <w:t>by experts in Faculty of Education and Department of Life Sciences A.B.U. Zaria.   The</w:t>
      </w:r>
      <w:r>
        <w:rPr>
          <w:spacing w:val="1"/>
        </w:rPr>
        <w:t> </w:t>
      </w:r>
      <w:r>
        <w:rPr/>
        <w:t>data</w:t>
      </w:r>
      <w:r>
        <w:rPr>
          <w:spacing w:val="-1"/>
        </w:rPr>
        <w:t> </w:t>
      </w:r>
      <w:r>
        <w:rPr/>
        <w:t>collected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the study</w:t>
      </w:r>
      <w:r>
        <w:rPr>
          <w:spacing w:val="-5"/>
        </w:rPr>
        <w:t> </w:t>
      </w:r>
      <w:r>
        <w:rPr/>
        <w:t>was classified into three</w:t>
      </w:r>
    </w:p>
    <w:p>
      <w:pPr>
        <w:pStyle w:val="ListParagraph"/>
        <w:numPr>
          <w:ilvl w:val="0"/>
          <w:numId w:val="39"/>
        </w:numPr>
        <w:tabs>
          <w:tab w:pos="2061" w:val="left" w:leader="none"/>
        </w:tabs>
        <w:spacing w:line="240" w:lineRule="auto" w:before="1" w:after="0"/>
        <w:ind w:left="2060" w:right="0" w:hanging="721"/>
        <w:jc w:val="both"/>
        <w:rPr>
          <w:sz w:val="24"/>
        </w:rPr>
      </w:pPr>
      <w:r>
        <w:rPr>
          <w:sz w:val="24"/>
        </w:rPr>
        <w:t>Pretest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6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data</w:t>
      </w:r>
    </w:p>
    <w:p>
      <w:pPr>
        <w:pStyle w:val="BodyText"/>
      </w:pPr>
    </w:p>
    <w:p>
      <w:pPr>
        <w:pStyle w:val="ListParagraph"/>
        <w:numPr>
          <w:ilvl w:val="0"/>
          <w:numId w:val="39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  <w:rPr>
          <w:sz w:val="24"/>
        </w:rPr>
      </w:pPr>
      <w:r>
        <w:rPr>
          <w:sz w:val="24"/>
        </w:rPr>
        <w:t>Post-test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5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Test data</w:t>
      </w:r>
    </w:p>
    <w:p>
      <w:pPr>
        <w:pStyle w:val="BodyText"/>
      </w:pPr>
    </w:p>
    <w:p>
      <w:pPr>
        <w:pStyle w:val="ListParagraph"/>
        <w:numPr>
          <w:ilvl w:val="0"/>
          <w:numId w:val="39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Post-post</w:t>
      </w:r>
      <w:r>
        <w:rPr>
          <w:spacing w:val="-1"/>
          <w:sz w:val="24"/>
        </w:rPr>
        <w:t> </w:t>
      </w:r>
      <w:r>
        <w:rPr>
          <w:sz w:val="24"/>
        </w:rPr>
        <w:t>test Ecology</w:t>
      </w:r>
      <w:r>
        <w:rPr>
          <w:spacing w:val="-5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Test data</w:t>
      </w:r>
    </w:p>
    <w:p>
      <w:pPr>
        <w:pStyle w:val="BodyText"/>
      </w:pPr>
    </w:p>
    <w:p>
      <w:pPr>
        <w:pStyle w:val="BodyText"/>
        <w:spacing w:line="480" w:lineRule="auto" w:before="1"/>
        <w:ind w:left="1340" w:right="1441"/>
        <w:jc w:val="both"/>
      </w:pPr>
      <w:r>
        <w:rPr/>
        <w:t>Descriptive Statistical Mean and standard deviation were used to answer research questions</w:t>
      </w:r>
      <w:r>
        <w:rPr>
          <w:spacing w:val="-57"/>
        </w:rPr>
        <w:t> </w:t>
      </w:r>
      <w:r>
        <w:rPr/>
        <w:t>and statistical t-test, Wilcoxon signed rank test and Kruskalwallis were used to test the null</w:t>
      </w:r>
      <w:r>
        <w:rPr>
          <w:spacing w:val="1"/>
        </w:rPr>
        <w:t> </w:t>
      </w:r>
      <w:r>
        <w:rPr/>
        <w:t>hypotheses at 0.05 level of significance for retaining or rejecting the hypotheses.</w:t>
      </w:r>
      <w:r>
        <w:rPr>
          <w:spacing w:val="6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results summaries are provided in Tables 4.4 – 4.12 and the research findings are indicated</w:t>
      </w:r>
      <w:r>
        <w:rPr>
          <w:spacing w:val="1"/>
        </w:rPr>
        <w:t> </w:t>
      </w:r>
      <w:r>
        <w:rPr/>
        <w:t>as follows:</w:t>
      </w:r>
    </w:p>
    <w:p>
      <w:pPr>
        <w:pStyle w:val="BodyText"/>
      </w:pPr>
    </w:p>
    <w:p>
      <w:pPr>
        <w:pStyle w:val="ListParagraph"/>
        <w:numPr>
          <w:ilvl w:val="2"/>
          <w:numId w:val="38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Major</w:t>
      </w:r>
      <w:r>
        <w:rPr>
          <w:spacing w:val="-3"/>
          <w:sz w:val="24"/>
        </w:rPr>
        <w:t> </w:t>
      </w:r>
      <w:r>
        <w:rPr>
          <w:sz w:val="24"/>
        </w:rPr>
        <w:t>Findings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340"/>
        <w:jc w:val="both"/>
      </w:pP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some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major findings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study:</w:t>
      </w:r>
    </w:p>
    <w:p>
      <w:pPr>
        <w:pStyle w:val="BodyText"/>
      </w:pPr>
    </w:p>
    <w:p>
      <w:pPr>
        <w:pStyle w:val="ListParagraph"/>
        <w:numPr>
          <w:ilvl w:val="0"/>
          <w:numId w:val="40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443" w:hanging="720"/>
        <w:jc w:val="left"/>
        <w:rPr>
          <w:sz w:val="24"/>
        </w:rPr>
      </w:pPr>
      <w:r>
        <w:rPr>
          <w:sz w:val="24"/>
        </w:rPr>
        <w:t>Students</w:t>
      </w:r>
      <w:r>
        <w:rPr>
          <w:spacing w:val="54"/>
          <w:sz w:val="24"/>
        </w:rPr>
        <w:t> </w:t>
      </w:r>
      <w:r>
        <w:rPr>
          <w:sz w:val="24"/>
        </w:rPr>
        <w:t>taught</w:t>
      </w:r>
      <w:r>
        <w:rPr>
          <w:spacing w:val="54"/>
          <w:sz w:val="24"/>
        </w:rPr>
        <w:t> </w:t>
      </w:r>
      <w:r>
        <w:rPr>
          <w:sz w:val="24"/>
        </w:rPr>
        <w:t>Ecology</w:t>
      </w:r>
      <w:r>
        <w:rPr>
          <w:spacing w:val="52"/>
          <w:sz w:val="24"/>
        </w:rPr>
        <w:t> </w:t>
      </w:r>
      <w:r>
        <w:rPr>
          <w:sz w:val="24"/>
        </w:rPr>
        <w:t>using</w:t>
      </w:r>
      <w:r>
        <w:rPr>
          <w:spacing w:val="52"/>
          <w:sz w:val="24"/>
        </w:rPr>
        <w:t> </w:t>
      </w:r>
      <w:r>
        <w:rPr>
          <w:sz w:val="24"/>
        </w:rPr>
        <w:t>Scaffolding</w:t>
      </w:r>
      <w:r>
        <w:rPr>
          <w:spacing w:val="53"/>
          <w:sz w:val="24"/>
        </w:rPr>
        <w:t> </w:t>
      </w:r>
      <w:r>
        <w:rPr>
          <w:sz w:val="24"/>
        </w:rPr>
        <w:t>Instructional</w:t>
      </w:r>
      <w:r>
        <w:rPr>
          <w:spacing w:val="54"/>
          <w:sz w:val="24"/>
        </w:rPr>
        <w:t> </w:t>
      </w:r>
      <w:r>
        <w:rPr>
          <w:sz w:val="24"/>
        </w:rPr>
        <w:t>Strategy</w:t>
      </w:r>
      <w:r>
        <w:rPr>
          <w:spacing w:val="49"/>
          <w:sz w:val="24"/>
        </w:rPr>
        <w:t> </w:t>
      </w:r>
      <w:r>
        <w:rPr>
          <w:sz w:val="24"/>
        </w:rPr>
        <w:t>performed</w:t>
      </w:r>
      <w:r>
        <w:rPr>
          <w:spacing w:val="-57"/>
          <w:sz w:val="24"/>
        </w:rPr>
        <w:t> </w:t>
      </w:r>
      <w:r>
        <w:rPr>
          <w:sz w:val="24"/>
        </w:rPr>
        <w:t>significantly</w:t>
      </w:r>
      <w:r>
        <w:rPr>
          <w:spacing w:val="-6"/>
          <w:sz w:val="24"/>
        </w:rPr>
        <w:t> </w:t>
      </w:r>
      <w:r>
        <w:rPr>
          <w:sz w:val="24"/>
        </w:rPr>
        <w:t>better than those</w:t>
      </w:r>
      <w:r>
        <w:rPr>
          <w:spacing w:val="-1"/>
          <w:sz w:val="24"/>
        </w:rPr>
        <w:t> </w:t>
      </w:r>
      <w:r>
        <w:rPr>
          <w:sz w:val="24"/>
        </w:rPr>
        <w:t>taught using</w:t>
      </w:r>
      <w:r>
        <w:rPr>
          <w:spacing w:val="-1"/>
          <w:sz w:val="24"/>
        </w:rPr>
        <w:t> </w:t>
      </w:r>
      <w:r>
        <w:rPr>
          <w:sz w:val="24"/>
        </w:rPr>
        <w:t>Lecture</w:t>
      </w:r>
      <w:r>
        <w:rPr>
          <w:spacing w:val="-1"/>
          <w:sz w:val="24"/>
        </w:rPr>
        <w:t> </w:t>
      </w:r>
      <w:r>
        <w:rPr>
          <w:sz w:val="24"/>
        </w:rPr>
        <w:t>Method.</w:t>
      </w:r>
    </w:p>
    <w:p>
      <w:pPr>
        <w:spacing w:after="0" w:line="480" w:lineRule="auto"/>
        <w:jc w:val="left"/>
        <w:rPr>
          <w:sz w:val="24"/>
        </w:rPr>
        <w:sectPr>
          <w:footerReference w:type="default" r:id="rId19"/>
          <w:pgSz w:w="12240" w:h="15840"/>
          <w:pgMar w:footer="712" w:header="0" w:top="1360" w:bottom="900" w:left="640" w:right="0"/>
          <w:pgNumType w:start="147"/>
        </w:sectPr>
      </w:pPr>
    </w:p>
    <w:p>
      <w:pPr>
        <w:pStyle w:val="ListParagraph"/>
        <w:numPr>
          <w:ilvl w:val="0"/>
          <w:numId w:val="40"/>
        </w:numPr>
        <w:tabs>
          <w:tab w:pos="2061" w:val="left" w:leader="none"/>
        </w:tabs>
        <w:spacing w:line="480" w:lineRule="auto" w:before="72" w:after="0"/>
        <w:ind w:left="2060" w:right="1439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female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-6"/>
          <w:sz w:val="24"/>
        </w:rPr>
        <w:t> </w:t>
      </w:r>
      <w:r>
        <w:rPr>
          <w:sz w:val="24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no significant difference</w:t>
      </w:r>
      <w:r>
        <w:rPr>
          <w:spacing w:val="-1"/>
          <w:sz w:val="24"/>
        </w:rPr>
        <w:t> </w:t>
      </w:r>
      <w:r>
        <w:rPr>
          <w:sz w:val="24"/>
        </w:rPr>
        <w:t>between them.</w:t>
      </w:r>
    </w:p>
    <w:p>
      <w:pPr>
        <w:pStyle w:val="ListParagraph"/>
        <w:numPr>
          <w:ilvl w:val="0"/>
          <w:numId w:val="40"/>
        </w:numPr>
        <w:tabs>
          <w:tab w:pos="2061" w:val="left" w:leader="none"/>
        </w:tabs>
        <w:spacing w:line="480" w:lineRule="auto" w:before="0" w:after="0"/>
        <w:ind w:left="2060" w:right="1437" w:hanging="720"/>
        <w:jc w:val="both"/>
        <w:rPr>
          <w:sz w:val="24"/>
        </w:rPr>
      </w:pPr>
      <w:r>
        <w:rPr>
          <w:sz w:val="24"/>
        </w:rPr>
        <w:t>Student</w:t>
      </w:r>
      <w:r>
        <w:rPr>
          <w:spacing w:val="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1"/>
          <w:sz w:val="24"/>
        </w:rPr>
        <w:t> </w:t>
      </w:r>
      <w:r>
        <w:rPr>
          <w:sz w:val="24"/>
        </w:rPr>
        <w:t>performed</w:t>
      </w:r>
      <w:r>
        <w:rPr>
          <w:spacing w:val="-57"/>
          <w:sz w:val="24"/>
        </w:rPr>
        <w:t> </w:t>
      </w:r>
      <w:r>
        <w:rPr>
          <w:sz w:val="24"/>
        </w:rPr>
        <w:t>significantly better in their retention of the concepts than those taught using Lecture</w:t>
      </w:r>
      <w:r>
        <w:rPr>
          <w:spacing w:val="-57"/>
          <w:sz w:val="24"/>
        </w:rPr>
        <w:t> </w:t>
      </w:r>
      <w:r>
        <w:rPr>
          <w:sz w:val="24"/>
        </w:rPr>
        <w:t>Method.</w:t>
      </w:r>
    </w:p>
    <w:p>
      <w:pPr>
        <w:pStyle w:val="ListParagraph"/>
        <w:numPr>
          <w:ilvl w:val="0"/>
          <w:numId w:val="40"/>
        </w:numPr>
        <w:tabs>
          <w:tab w:pos="2061" w:val="left" w:leader="none"/>
        </w:tabs>
        <w:spacing w:line="480" w:lineRule="auto" w:before="0" w:after="0"/>
        <w:ind w:left="2060" w:right="1442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female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 showed no significant difference between them in their retention of the</w:t>
      </w:r>
      <w:r>
        <w:rPr>
          <w:spacing w:val="1"/>
          <w:sz w:val="24"/>
        </w:rPr>
        <w:t> </w:t>
      </w:r>
      <w:r>
        <w:rPr>
          <w:sz w:val="24"/>
        </w:rPr>
        <w:t>concepts.</w:t>
      </w:r>
    </w:p>
    <w:p>
      <w:pPr>
        <w:pStyle w:val="ListParagraph"/>
        <w:numPr>
          <w:ilvl w:val="0"/>
          <w:numId w:val="40"/>
        </w:numPr>
        <w:tabs>
          <w:tab w:pos="2061" w:val="left" w:leader="none"/>
        </w:tabs>
        <w:spacing w:line="480" w:lineRule="auto" w:before="1" w:after="0"/>
        <w:ind w:left="2060" w:right="1436" w:hanging="720"/>
        <w:jc w:val="both"/>
        <w:rPr>
          <w:sz w:val="24"/>
        </w:rPr>
      </w:pPr>
      <w:r>
        <w:rPr>
          <w:sz w:val="24"/>
        </w:rPr>
        <w:t>Students taught Ecology using Scaffolding Instructional Strategy showed a better</w:t>
      </w:r>
      <w:r>
        <w:rPr>
          <w:spacing w:val="1"/>
          <w:sz w:val="24"/>
        </w:rPr>
        <w:t> </w:t>
      </w:r>
      <w:r>
        <w:rPr>
          <w:sz w:val="24"/>
        </w:rPr>
        <w:t>positive</w:t>
      </w:r>
      <w:r>
        <w:rPr>
          <w:spacing w:val="-2"/>
          <w:sz w:val="24"/>
        </w:rPr>
        <w:t> </w:t>
      </w:r>
      <w:r>
        <w:rPr>
          <w:sz w:val="24"/>
        </w:rPr>
        <w:t>attitude</w:t>
      </w:r>
      <w:r>
        <w:rPr>
          <w:spacing w:val="-1"/>
          <w:sz w:val="24"/>
        </w:rPr>
        <w:t> </w:t>
      </w:r>
      <w:r>
        <w:rPr>
          <w:sz w:val="24"/>
        </w:rPr>
        <w:t>than those</w:t>
      </w:r>
      <w:r>
        <w:rPr>
          <w:spacing w:val="-1"/>
          <w:sz w:val="24"/>
        </w:rPr>
        <w:t> </w:t>
      </w:r>
      <w:r>
        <w:rPr>
          <w:sz w:val="24"/>
        </w:rPr>
        <w:t>taught using</w:t>
      </w:r>
      <w:r>
        <w:rPr>
          <w:spacing w:val="-1"/>
          <w:sz w:val="24"/>
        </w:rPr>
        <w:t> </w:t>
      </w:r>
      <w:r>
        <w:rPr>
          <w:sz w:val="24"/>
        </w:rPr>
        <w:t>Lecture Method</w:t>
      </w:r>
    </w:p>
    <w:p>
      <w:pPr>
        <w:pStyle w:val="ListParagraph"/>
        <w:numPr>
          <w:ilvl w:val="0"/>
          <w:numId w:val="40"/>
        </w:numPr>
        <w:tabs>
          <w:tab w:pos="2061" w:val="left" w:leader="none"/>
        </w:tabs>
        <w:spacing w:line="480" w:lineRule="auto" w:before="0" w:after="0"/>
        <w:ind w:left="2060" w:right="1442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female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-6"/>
          <w:sz w:val="24"/>
        </w:rPr>
        <w:t> </w:t>
      </w:r>
      <w:r>
        <w:rPr>
          <w:sz w:val="24"/>
        </w:rPr>
        <w:t>showed significant difference</w:t>
      </w:r>
      <w:r>
        <w:rPr>
          <w:spacing w:val="-1"/>
          <w:sz w:val="24"/>
        </w:rPr>
        <w:t> </w:t>
      </w:r>
      <w:r>
        <w:rPr>
          <w:sz w:val="24"/>
        </w:rPr>
        <w:t>in their attitude.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38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</w:pPr>
      <w:r>
        <w:rPr/>
        <w:t>Conclusions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2060"/>
      </w:pP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results and</w:t>
      </w:r>
      <w:r>
        <w:rPr>
          <w:spacing w:val="-2"/>
        </w:rPr>
        <w:t> </w:t>
      </w:r>
      <w:r>
        <w:rPr/>
        <w:t>the findings, it</w:t>
      </w:r>
      <w:r>
        <w:rPr>
          <w:spacing w:val="-1"/>
        </w:rPr>
        <w:t> </w:t>
      </w:r>
      <w:r>
        <w:rPr/>
        <w:t>could</w:t>
      </w:r>
      <w:r>
        <w:rPr>
          <w:spacing w:val="-1"/>
        </w:rPr>
        <w:t> </w:t>
      </w:r>
      <w:r>
        <w:rPr/>
        <w:t>be concluded</w:t>
      </w:r>
      <w:r>
        <w:rPr>
          <w:spacing w:val="-1"/>
        </w:rPr>
        <w:t> </w:t>
      </w:r>
      <w:r>
        <w:rPr/>
        <w:t>that:</w:t>
      </w:r>
    </w:p>
    <w:p>
      <w:pPr>
        <w:pStyle w:val="BodyText"/>
      </w:pPr>
    </w:p>
    <w:p>
      <w:pPr>
        <w:pStyle w:val="ListParagraph"/>
        <w:numPr>
          <w:ilvl w:val="0"/>
          <w:numId w:val="41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950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use of Scaffolding</w:t>
      </w:r>
      <w:r>
        <w:rPr>
          <w:spacing w:val="-3"/>
          <w:sz w:val="24"/>
        </w:rPr>
        <w:t> </w:t>
      </w:r>
      <w:r>
        <w:rPr>
          <w:sz w:val="24"/>
        </w:rPr>
        <w:t>was found to enhance</w:t>
      </w:r>
      <w:r>
        <w:rPr>
          <w:spacing w:val="-1"/>
          <w:sz w:val="24"/>
        </w:rPr>
        <w:t> </w:t>
      </w:r>
      <w:r>
        <w:rPr>
          <w:sz w:val="24"/>
        </w:rPr>
        <w:t>performance</w:t>
      </w:r>
      <w:r>
        <w:rPr>
          <w:spacing w:val="-1"/>
          <w:sz w:val="24"/>
        </w:rPr>
        <w:t> </w:t>
      </w:r>
      <w:r>
        <w:rPr>
          <w:sz w:val="24"/>
        </w:rPr>
        <w:t>of secondary</w:t>
      </w:r>
      <w:r>
        <w:rPr>
          <w:spacing w:val="-5"/>
          <w:sz w:val="24"/>
        </w:rPr>
        <w:t> </w:t>
      </w:r>
      <w:r>
        <w:rPr>
          <w:sz w:val="24"/>
        </w:rPr>
        <w:t>school</w:t>
      </w:r>
      <w:r>
        <w:rPr>
          <w:spacing w:val="-57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in Ecology.</w:t>
      </w:r>
    </w:p>
    <w:p>
      <w:pPr>
        <w:pStyle w:val="ListParagraph"/>
        <w:numPr>
          <w:ilvl w:val="0"/>
          <w:numId w:val="41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685" w:hanging="720"/>
        <w:jc w:val="left"/>
        <w:rPr>
          <w:sz w:val="24"/>
        </w:rPr>
      </w:pPr>
      <w:r>
        <w:rPr>
          <w:sz w:val="24"/>
        </w:rPr>
        <w:t>It was also concluded that the retentive ability of students taught with Scaffolding</w:t>
      </w:r>
      <w:r>
        <w:rPr>
          <w:spacing w:val="-57"/>
          <w:sz w:val="24"/>
        </w:rPr>
        <w:t> </w:t>
      </w:r>
      <w:r>
        <w:rPr>
          <w:sz w:val="24"/>
        </w:rPr>
        <w:t>Instructional</w:t>
      </w:r>
      <w:r>
        <w:rPr>
          <w:spacing w:val="-1"/>
          <w:sz w:val="24"/>
        </w:rPr>
        <w:t> </w:t>
      </w:r>
      <w:r>
        <w:rPr>
          <w:sz w:val="24"/>
        </w:rPr>
        <w:t>Strategy</w:t>
      </w:r>
      <w:r>
        <w:rPr>
          <w:spacing w:val="-5"/>
          <w:sz w:val="24"/>
        </w:rPr>
        <w:t> </w:t>
      </w:r>
      <w:r>
        <w:rPr>
          <w:sz w:val="24"/>
        </w:rPr>
        <w:t>was better than that of Lecture</w:t>
      </w:r>
      <w:r>
        <w:rPr>
          <w:spacing w:val="-1"/>
          <w:sz w:val="24"/>
        </w:rPr>
        <w:t> </w:t>
      </w:r>
      <w:r>
        <w:rPr>
          <w:sz w:val="24"/>
        </w:rPr>
        <w:t>Method.</w:t>
      </w:r>
    </w:p>
    <w:p>
      <w:pPr>
        <w:pStyle w:val="ListParagraph"/>
        <w:numPr>
          <w:ilvl w:val="0"/>
          <w:numId w:val="41"/>
        </w:numPr>
        <w:tabs>
          <w:tab w:pos="2060" w:val="left" w:leader="none"/>
          <w:tab w:pos="2061" w:val="left" w:leader="none"/>
        </w:tabs>
        <w:spacing w:line="480" w:lineRule="auto" w:before="1" w:after="0"/>
        <w:ind w:left="2060" w:right="1713" w:hanging="720"/>
        <w:jc w:val="left"/>
        <w:rPr>
          <w:sz w:val="24"/>
        </w:rPr>
      </w:pPr>
      <w:r>
        <w:rPr>
          <w:sz w:val="24"/>
        </w:rPr>
        <w:t>The students taught with Scaffolding Instructional Strategy have better attitude to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3"/>
          <w:sz w:val="24"/>
        </w:rPr>
        <w:t> </w:t>
      </w:r>
      <w:r>
        <w:rPr>
          <w:sz w:val="24"/>
        </w:rPr>
        <w:t>concepts</w:t>
      </w:r>
      <w:r>
        <w:rPr>
          <w:spacing w:val="-1"/>
          <w:sz w:val="24"/>
        </w:rPr>
        <w:t> </w:t>
      </w:r>
      <w:r>
        <w:rPr>
          <w:sz w:val="24"/>
        </w:rPr>
        <w:t>taught than</w:t>
      </w:r>
      <w:r>
        <w:rPr>
          <w:spacing w:val="-1"/>
          <w:sz w:val="24"/>
        </w:rPr>
        <w:t> </w:t>
      </w:r>
      <w:r>
        <w:rPr>
          <w:sz w:val="24"/>
        </w:rPr>
        <w:t>the students</w:t>
      </w:r>
      <w:r>
        <w:rPr>
          <w:spacing w:val="-1"/>
          <w:sz w:val="24"/>
        </w:rPr>
        <w:t> </w:t>
      </w:r>
      <w:r>
        <w:rPr>
          <w:sz w:val="24"/>
        </w:rPr>
        <w:t>taught with</w:t>
      </w:r>
      <w:r>
        <w:rPr>
          <w:spacing w:val="1"/>
          <w:sz w:val="24"/>
        </w:rPr>
        <w:t> </w:t>
      </w:r>
      <w:r>
        <w:rPr>
          <w:sz w:val="24"/>
        </w:rPr>
        <w:t>Lecture</w:t>
      </w:r>
      <w:r>
        <w:rPr>
          <w:spacing w:val="-2"/>
          <w:sz w:val="24"/>
        </w:rPr>
        <w:t> </w:t>
      </w:r>
      <w:r>
        <w:rPr>
          <w:sz w:val="24"/>
        </w:rPr>
        <w:t>Method.</w:t>
      </w:r>
    </w:p>
    <w:p>
      <w:pPr>
        <w:pStyle w:val="ListParagraph"/>
        <w:numPr>
          <w:ilvl w:val="0"/>
          <w:numId w:val="41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2026" w:hanging="720"/>
        <w:jc w:val="left"/>
        <w:rPr>
          <w:sz w:val="24"/>
        </w:rPr>
      </w:pPr>
      <w:r>
        <w:rPr>
          <w:sz w:val="24"/>
        </w:rPr>
        <w:t>Both male and female students taught Ecology using Scaffolding Instructional</w:t>
      </w:r>
      <w:r>
        <w:rPr>
          <w:spacing w:val="-58"/>
          <w:sz w:val="24"/>
        </w:rPr>
        <w:t> </w:t>
      </w:r>
      <w:r>
        <w:rPr>
          <w:sz w:val="24"/>
        </w:rPr>
        <w:t>Strategy</w:t>
      </w:r>
      <w:r>
        <w:rPr>
          <w:spacing w:val="-6"/>
          <w:sz w:val="24"/>
        </w:rPr>
        <w:t> </w:t>
      </w:r>
      <w:r>
        <w:rPr>
          <w:sz w:val="24"/>
        </w:rPr>
        <w:t>benefited</w:t>
      </w:r>
      <w:r>
        <w:rPr>
          <w:spacing w:val="1"/>
          <w:sz w:val="24"/>
        </w:rPr>
        <w:t> </w:t>
      </w:r>
      <w:r>
        <w:rPr>
          <w:sz w:val="24"/>
        </w:rPr>
        <w:t>equally.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0"/>
          <w:numId w:val="41"/>
        </w:numPr>
        <w:tabs>
          <w:tab w:pos="2060" w:val="left" w:leader="none"/>
          <w:tab w:pos="2061" w:val="left" w:leader="none"/>
        </w:tabs>
        <w:spacing w:line="480" w:lineRule="auto" w:before="72" w:after="0"/>
        <w:ind w:left="2060" w:right="1697" w:hanging="720"/>
        <w:jc w:val="left"/>
        <w:rPr>
          <w:sz w:val="24"/>
        </w:rPr>
      </w:pPr>
      <w:r>
        <w:rPr>
          <w:sz w:val="24"/>
        </w:rPr>
        <w:t>The students taught using Scaffolding Instructional Strategy have better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6"/>
          <w:sz w:val="24"/>
        </w:rPr>
        <w:t> </w:t>
      </w:r>
      <w:r>
        <w:rPr>
          <w:sz w:val="24"/>
        </w:rPr>
        <w:t>concept</w:t>
      </w:r>
      <w:r>
        <w:rPr>
          <w:spacing w:val="-1"/>
          <w:sz w:val="24"/>
        </w:rPr>
        <w:t> </w:t>
      </w:r>
      <w:r>
        <w:rPr>
          <w:sz w:val="24"/>
        </w:rPr>
        <w:t>taught than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students taught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-1"/>
          <w:sz w:val="24"/>
        </w:rPr>
        <w:t> </w:t>
      </w:r>
      <w:r>
        <w:rPr>
          <w:sz w:val="24"/>
        </w:rPr>
        <w:t>Lecture</w:t>
      </w:r>
      <w:r>
        <w:rPr>
          <w:spacing w:val="-57"/>
          <w:sz w:val="24"/>
        </w:rPr>
        <w:t> </w:t>
      </w:r>
      <w:r>
        <w:rPr>
          <w:sz w:val="24"/>
        </w:rPr>
        <w:t>Method.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38"/>
        </w:numPr>
        <w:tabs>
          <w:tab w:pos="2061" w:val="left" w:leader="none"/>
        </w:tabs>
        <w:spacing w:line="240" w:lineRule="auto" w:before="0" w:after="0"/>
        <w:ind w:left="2060" w:right="0" w:hanging="721"/>
        <w:jc w:val="both"/>
      </w:pPr>
      <w:r>
        <w:rPr/>
        <w:t>Contributions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Knowledge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340" w:right="1438"/>
        <w:jc w:val="both"/>
      </w:pP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attitude,</w:t>
      </w:r>
      <w:r>
        <w:rPr>
          <w:spacing w:val="1"/>
        </w:rPr>
        <w:t> </w:t>
      </w:r>
      <w:r>
        <w:rPr/>
        <w:t>retention and performance in Ecology among senior secondary school students in Giwa,</w:t>
      </w:r>
      <w:r>
        <w:rPr>
          <w:spacing w:val="1"/>
        </w:rPr>
        <w:t> </w:t>
      </w:r>
      <w:r>
        <w:rPr/>
        <w:t>Kaduna State. Based on the findings of this research work, the study has established the</w:t>
      </w:r>
      <w:r>
        <w:rPr>
          <w:spacing w:val="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contributions to knowledge.</w:t>
      </w:r>
    </w:p>
    <w:p>
      <w:pPr>
        <w:pStyle w:val="ListParagraph"/>
        <w:numPr>
          <w:ilvl w:val="0"/>
          <w:numId w:val="42"/>
        </w:numPr>
        <w:tabs>
          <w:tab w:pos="2061" w:val="left" w:leader="none"/>
        </w:tabs>
        <w:spacing w:line="480" w:lineRule="auto" w:before="1" w:after="0"/>
        <w:ind w:left="2060" w:right="1443" w:hanging="720"/>
        <w:jc w:val="both"/>
        <w:rPr>
          <w:sz w:val="24"/>
        </w:rPr>
      </w:pPr>
      <w:r>
        <w:rPr>
          <w:sz w:val="24"/>
        </w:rPr>
        <w:t>Scaffolding enhanced conceptual understanding of Ecology concepts which had a</w:t>
      </w:r>
      <w:r>
        <w:rPr>
          <w:spacing w:val="1"/>
          <w:sz w:val="24"/>
        </w:rPr>
        <w:t> </w:t>
      </w:r>
      <w:r>
        <w:rPr>
          <w:sz w:val="24"/>
        </w:rPr>
        <w:t>positive</w:t>
      </w:r>
      <w:r>
        <w:rPr>
          <w:spacing w:val="-2"/>
          <w:sz w:val="24"/>
        </w:rPr>
        <w:t> </w:t>
      </w:r>
      <w:r>
        <w:rPr>
          <w:sz w:val="24"/>
        </w:rPr>
        <w:t>impact on their performance.</w:t>
      </w:r>
    </w:p>
    <w:p>
      <w:pPr>
        <w:pStyle w:val="ListParagraph"/>
        <w:numPr>
          <w:ilvl w:val="0"/>
          <w:numId w:val="42"/>
        </w:numPr>
        <w:tabs>
          <w:tab w:pos="2061" w:val="left" w:leader="none"/>
        </w:tabs>
        <w:spacing w:line="480" w:lineRule="auto" w:before="0" w:after="0"/>
        <w:ind w:left="2060" w:right="1438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produced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facilitated</w:t>
      </w:r>
      <w:r>
        <w:rPr>
          <w:spacing w:val="1"/>
          <w:sz w:val="24"/>
        </w:rPr>
        <w:t> </w:t>
      </w:r>
      <w:r>
        <w:rPr>
          <w:sz w:val="24"/>
        </w:rPr>
        <w:t>improved</w:t>
      </w:r>
      <w:r>
        <w:rPr>
          <w:spacing w:val="1"/>
          <w:sz w:val="24"/>
        </w:rPr>
        <w:t> </w:t>
      </w:r>
      <w:r>
        <w:rPr>
          <w:sz w:val="24"/>
        </w:rPr>
        <w:t>retention</w:t>
      </w:r>
      <w:r>
        <w:rPr>
          <w:spacing w:val="-1"/>
          <w:sz w:val="24"/>
        </w:rPr>
        <w:t> </w:t>
      </w:r>
      <w:r>
        <w:rPr>
          <w:sz w:val="24"/>
        </w:rPr>
        <w:t>ability</w:t>
      </w:r>
      <w:r>
        <w:rPr>
          <w:spacing w:val="-5"/>
          <w:sz w:val="24"/>
        </w:rPr>
        <w:t> </w:t>
      </w:r>
      <w:r>
        <w:rPr>
          <w:sz w:val="24"/>
        </w:rPr>
        <w:t>among</w:t>
      </w:r>
      <w:r>
        <w:rPr>
          <w:spacing w:val="-1"/>
          <w:sz w:val="24"/>
        </w:rPr>
        <w:t> </w:t>
      </w:r>
      <w:r>
        <w:rPr>
          <w:sz w:val="24"/>
        </w:rPr>
        <w:t>male</w:t>
      </w:r>
      <w:r>
        <w:rPr>
          <w:spacing w:val="-1"/>
          <w:sz w:val="24"/>
        </w:rPr>
        <w:t> </w:t>
      </w:r>
      <w:r>
        <w:rPr>
          <w:sz w:val="24"/>
        </w:rPr>
        <w:t>and female</w:t>
      </w:r>
      <w:r>
        <w:rPr>
          <w:spacing w:val="-1"/>
          <w:sz w:val="24"/>
        </w:rPr>
        <w:t> </w:t>
      </w:r>
      <w:r>
        <w:rPr>
          <w:sz w:val="24"/>
        </w:rPr>
        <w:t>students</w:t>
      </w:r>
      <w:r>
        <w:rPr>
          <w:spacing w:val="2"/>
          <w:sz w:val="24"/>
        </w:rPr>
        <w:t> </w:t>
      </w:r>
      <w:r>
        <w:rPr>
          <w:sz w:val="24"/>
        </w:rPr>
        <w:t>in public school in</w:t>
      </w:r>
      <w:r>
        <w:rPr>
          <w:spacing w:val="2"/>
          <w:sz w:val="24"/>
        </w:rPr>
        <w:t> </w:t>
      </w:r>
      <w:r>
        <w:rPr>
          <w:sz w:val="24"/>
        </w:rPr>
        <w:t>Giwa.</w:t>
      </w:r>
    </w:p>
    <w:p>
      <w:pPr>
        <w:pStyle w:val="ListParagraph"/>
        <w:numPr>
          <w:ilvl w:val="0"/>
          <w:numId w:val="42"/>
        </w:numPr>
        <w:tabs>
          <w:tab w:pos="2061" w:val="left" w:leader="none"/>
        </w:tabs>
        <w:spacing w:line="480" w:lineRule="auto" w:before="0" w:after="0"/>
        <w:ind w:left="2060" w:right="1438" w:hanging="720"/>
        <w:jc w:val="both"/>
        <w:rPr>
          <w:sz w:val="24"/>
        </w:rPr>
      </w:pPr>
      <w:r>
        <w:rPr>
          <w:sz w:val="24"/>
        </w:rPr>
        <w:t>The social interactions that students and teachers have in Scaffolding Instructional</w:t>
      </w:r>
      <w:r>
        <w:rPr>
          <w:spacing w:val="1"/>
          <w:sz w:val="24"/>
        </w:rPr>
        <w:t> </w:t>
      </w:r>
      <w:r>
        <w:rPr>
          <w:sz w:val="24"/>
        </w:rPr>
        <w:t>Strategy increase their pedagogical capacity to work together and enhance their</w:t>
      </w:r>
      <w:r>
        <w:rPr>
          <w:spacing w:val="1"/>
          <w:sz w:val="24"/>
        </w:rPr>
        <w:t> </w:t>
      </w:r>
      <w:r>
        <w:rPr>
          <w:sz w:val="24"/>
        </w:rPr>
        <w:t>academic</w:t>
      </w:r>
      <w:r>
        <w:rPr>
          <w:spacing w:val="-2"/>
          <w:sz w:val="24"/>
        </w:rPr>
        <w:t> </w:t>
      </w:r>
      <w:r>
        <w:rPr>
          <w:sz w:val="24"/>
        </w:rPr>
        <w:t>performance.</w:t>
      </w:r>
    </w:p>
    <w:p>
      <w:pPr>
        <w:pStyle w:val="ListParagraph"/>
        <w:numPr>
          <w:ilvl w:val="0"/>
          <w:numId w:val="42"/>
        </w:numPr>
        <w:tabs>
          <w:tab w:pos="2061" w:val="left" w:leader="none"/>
        </w:tabs>
        <w:spacing w:line="480" w:lineRule="auto" w:before="0" w:after="0"/>
        <w:ind w:left="2060" w:right="1439" w:hanging="720"/>
        <w:jc w:val="both"/>
        <w:rPr>
          <w:sz w:val="24"/>
        </w:rPr>
      </w:pPr>
      <w:r>
        <w:rPr>
          <w:sz w:val="24"/>
        </w:rPr>
        <w:t>Both</w:t>
      </w:r>
      <w:r>
        <w:rPr>
          <w:spacing w:val="1"/>
          <w:sz w:val="24"/>
        </w:rPr>
        <w:t> </w:t>
      </w:r>
      <w:r>
        <w:rPr>
          <w:sz w:val="24"/>
        </w:rPr>
        <w:t>gender</w:t>
      </w:r>
      <w:r>
        <w:rPr>
          <w:spacing w:val="1"/>
          <w:sz w:val="24"/>
        </w:rPr>
        <w:t> </w:t>
      </w:r>
      <w:r>
        <w:rPr>
          <w:sz w:val="24"/>
        </w:rPr>
        <w:t>(male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female)</w:t>
      </w:r>
      <w:r>
        <w:rPr>
          <w:spacing w:val="1"/>
          <w:sz w:val="24"/>
        </w:rPr>
        <w:t> </w:t>
      </w:r>
      <w:r>
        <w:rPr>
          <w:sz w:val="24"/>
        </w:rPr>
        <w:t>benefited</w:t>
      </w:r>
      <w:r>
        <w:rPr>
          <w:spacing w:val="1"/>
          <w:sz w:val="24"/>
        </w:rPr>
        <w:t> </w:t>
      </w:r>
      <w:r>
        <w:rPr>
          <w:sz w:val="24"/>
        </w:rPr>
        <w:t>equally</w:t>
      </w:r>
      <w:r>
        <w:rPr>
          <w:spacing w:val="1"/>
          <w:sz w:val="24"/>
        </w:rPr>
        <w:t> </w:t>
      </w:r>
      <w:r>
        <w:rPr>
          <w:sz w:val="24"/>
        </w:rPr>
        <w:t>well</w:t>
      </w:r>
      <w:r>
        <w:rPr>
          <w:spacing w:val="1"/>
          <w:sz w:val="24"/>
        </w:rPr>
        <w:t> </w:t>
      </w:r>
      <w:r>
        <w:rPr>
          <w:sz w:val="24"/>
        </w:rPr>
        <w:t>when</w:t>
      </w:r>
      <w:r>
        <w:rPr>
          <w:spacing w:val="1"/>
          <w:sz w:val="24"/>
        </w:rPr>
        <w:t> </w:t>
      </w:r>
      <w:r>
        <w:rPr>
          <w:sz w:val="24"/>
        </w:rPr>
        <w:t>taught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1"/>
          <w:sz w:val="24"/>
        </w:rPr>
        <w:t> </w:t>
      </w:r>
      <w:r>
        <w:rPr>
          <w:sz w:val="24"/>
        </w:rPr>
        <w:t>concepts using Scaffolding Instructional Strategy making Scaffolding Instructional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-4"/>
          <w:sz w:val="24"/>
        </w:rPr>
        <w:t> </w:t>
      </w:r>
      <w:r>
        <w:rPr>
          <w:sz w:val="24"/>
        </w:rPr>
        <w:t>gender</w:t>
      </w:r>
      <w:r>
        <w:rPr>
          <w:spacing w:val="1"/>
          <w:sz w:val="24"/>
        </w:rPr>
        <w:t> </w:t>
      </w:r>
      <w:r>
        <w:rPr>
          <w:sz w:val="24"/>
        </w:rPr>
        <w:t>friendly.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numPr>
          <w:ilvl w:val="1"/>
          <w:numId w:val="38"/>
        </w:numPr>
        <w:tabs>
          <w:tab w:pos="2060" w:val="left" w:leader="none"/>
          <w:tab w:pos="2061" w:val="left" w:leader="none"/>
        </w:tabs>
        <w:spacing w:line="240" w:lineRule="auto" w:before="76" w:after="0"/>
        <w:ind w:left="2060" w:right="0" w:hanging="721"/>
        <w:jc w:val="left"/>
      </w:pPr>
      <w:bookmarkStart w:name="_TOC_250002" w:id="40"/>
      <w:bookmarkEnd w:id="40"/>
      <w:r>
        <w:rPr/>
        <w:t>Recommendations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before="1"/>
        <w:ind w:left="1340"/>
      </w:pPr>
      <w:r>
        <w:rPr/>
        <w:t>Based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findings</w:t>
      </w:r>
      <w:r>
        <w:rPr>
          <w:spacing w:val="-1"/>
        </w:rPr>
        <w:t> </w:t>
      </w:r>
      <w:r>
        <w:rPr/>
        <w:t>of this</w:t>
      </w:r>
      <w:r>
        <w:rPr>
          <w:spacing w:val="-1"/>
        </w:rPr>
        <w:t> </w:t>
      </w:r>
      <w:r>
        <w:rPr/>
        <w:t>study,</w:t>
      </w:r>
      <w:r>
        <w:rPr>
          <w:spacing w:val="-2"/>
        </w:rPr>
        <w:t> </w:t>
      </w:r>
      <w:r>
        <w:rPr/>
        <w:t>the following</w:t>
      </w:r>
      <w:r>
        <w:rPr>
          <w:spacing w:val="2"/>
        </w:rPr>
        <w:t> </w:t>
      </w:r>
      <w:r>
        <w:rPr/>
        <w:t>recommendations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made: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43"/>
        </w:numPr>
        <w:tabs>
          <w:tab w:pos="2061" w:val="left" w:leader="none"/>
        </w:tabs>
        <w:spacing w:line="480" w:lineRule="auto" w:before="0" w:after="0"/>
        <w:ind w:left="2060" w:right="1444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teaching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carried</w:t>
      </w:r>
      <w:r>
        <w:rPr>
          <w:spacing w:val="1"/>
          <w:sz w:val="24"/>
        </w:rPr>
        <w:t> </w:t>
      </w:r>
      <w:r>
        <w:rPr>
          <w:sz w:val="24"/>
        </w:rPr>
        <w:t>out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tasks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involve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Scaffolds that promotes interaction among</w:t>
      </w:r>
      <w:r>
        <w:rPr>
          <w:spacing w:val="-3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teachers.</w:t>
      </w:r>
    </w:p>
    <w:p>
      <w:pPr>
        <w:pStyle w:val="ListParagraph"/>
        <w:numPr>
          <w:ilvl w:val="0"/>
          <w:numId w:val="43"/>
        </w:numPr>
        <w:tabs>
          <w:tab w:pos="2061" w:val="left" w:leader="none"/>
        </w:tabs>
        <w:spacing w:line="480" w:lineRule="auto" w:before="0" w:after="0"/>
        <w:ind w:left="2060" w:right="1442" w:hanging="720"/>
        <w:jc w:val="both"/>
        <w:rPr>
          <w:sz w:val="24"/>
        </w:rPr>
      </w:pPr>
      <w:r>
        <w:rPr>
          <w:sz w:val="24"/>
        </w:rPr>
        <w:t>Science teachers should be encouraged to attend seminars, workshop, conference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in-service</w:t>
      </w:r>
      <w:r>
        <w:rPr>
          <w:spacing w:val="1"/>
          <w:sz w:val="24"/>
        </w:rPr>
        <w:t> </w:t>
      </w:r>
      <w:r>
        <w:rPr>
          <w:sz w:val="24"/>
        </w:rPr>
        <w:t>training</w:t>
      </w:r>
      <w:r>
        <w:rPr>
          <w:spacing w:val="1"/>
          <w:sz w:val="24"/>
        </w:rPr>
        <w:t> </w:t>
      </w:r>
      <w:r>
        <w:rPr>
          <w:sz w:val="24"/>
        </w:rPr>
        <w:t>programme</w:t>
      </w:r>
      <w:r>
        <w:rPr>
          <w:spacing w:val="1"/>
          <w:sz w:val="24"/>
        </w:rPr>
        <w:t> </w:t>
      </w:r>
      <w:r>
        <w:rPr>
          <w:sz w:val="24"/>
        </w:rPr>
        <w:t>specifically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Ecology</w:t>
      </w:r>
      <w:r>
        <w:rPr>
          <w:spacing w:val="1"/>
          <w:sz w:val="24"/>
        </w:rPr>
        <w:t> </w:t>
      </w:r>
      <w:r>
        <w:rPr>
          <w:sz w:val="24"/>
        </w:rPr>
        <w:t>teaching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-57"/>
          <w:sz w:val="24"/>
        </w:rPr>
        <w:t> </w:t>
      </w:r>
      <w:r>
        <w:rPr>
          <w:sz w:val="24"/>
        </w:rPr>
        <w:t>Scaffolding</w:t>
      </w:r>
      <w:r>
        <w:rPr>
          <w:spacing w:val="-2"/>
          <w:sz w:val="24"/>
        </w:rPr>
        <w:t> </w:t>
      </w:r>
      <w:r>
        <w:rPr>
          <w:sz w:val="24"/>
        </w:rPr>
        <w:t>Instructional</w:t>
      </w:r>
      <w:r>
        <w:rPr>
          <w:spacing w:val="2"/>
          <w:sz w:val="24"/>
        </w:rPr>
        <w:t> </w:t>
      </w:r>
      <w:r>
        <w:rPr>
          <w:sz w:val="24"/>
        </w:rPr>
        <w:t>Strategy</w:t>
      </w:r>
      <w:r>
        <w:rPr>
          <w:spacing w:val="-5"/>
          <w:sz w:val="24"/>
        </w:rPr>
        <w:t> </w:t>
      </w:r>
      <w:r>
        <w:rPr>
          <w:sz w:val="24"/>
        </w:rPr>
        <w:t>model of</w:t>
      </w:r>
      <w:r>
        <w:rPr>
          <w:spacing w:val="-1"/>
          <w:sz w:val="24"/>
        </w:rPr>
        <w:t> </w:t>
      </w:r>
      <w:r>
        <w:rPr>
          <w:sz w:val="24"/>
        </w:rPr>
        <w:t>Djwantoro (2010).</w:t>
      </w:r>
    </w:p>
    <w:p>
      <w:pPr>
        <w:pStyle w:val="ListParagraph"/>
        <w:numPr>
          <w:ilvl w:val="0"/>
          <w:numId w:val="43"/>
        </w:numPr>
        <w:tabs>
          <w:tab w:pos="2061" w:val="left" w:leader="none"/>
        </w:tabs>
        <w:spacing w:line="480" w:lineRule="auto" w:before="1" w:after="0"/>
        <w:ind w:left="2060" w:right="1436" w:hanging="72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teaching of</w:t>
      </w:r>
      <w:r>
        <w:rPr>
          <w:spacing w:val="1"/>
          <w:sz w:val="24"/>
        </w:rPr>
        <w:t> </w:t>
      </w:r>
      <w:r>
        <w:rPr>
          <w:sz w:val="24"/>
        </w:rPr>
        <w:t>Ecology in</w:t>
      </w:r>
      <w:r>
        <w:rPr>
          <w:spacing w:val="1"/>
          <w:sz w:val="24"/>
        </w:rPr>
        <w:t> </w:t>
      </w:r>
      <w:r>
        <w:rPr>
          <w:sz w:val="24"/>
        </w:rPr>
        <w:t>secondary schools</w:t>
      </w:r>
      <w:r>
        <w:rPr>
          <w:spacing w:val="1"/>
          <w:sz w:val="24"/>
        </w:rPr>
        <w:t> </w:t>
      </w:r>
      <w:r>
        <w:rPr>
          <w:sz w:val="24"/>
        </w:rPr>
        <w:t>should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conducted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relaxed</w:t>
      </w:r>
      <w:r>
        <w:rPr>
          <w:spacing w:val="1"/>
          <w:sz w:val="24"/>
        </w:rPr>
        <w:t> </w:t>
      </w:r>
      <w:r>
        <w:rPr>
          <w:sz w:val="24"/>
        </w:rPr>
        <w:t>atmosphere</w:t>
      </w:r>
      <w:r>
        <w:rPr>
          <w:spacing w:val="-5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Djwantoro‟s</w:t>
      </w:r>
      <w:r>
        <w:rPr>
          <w:spacing w:val="-3"/>
          <w:sz w:val="24"/>
        </w:rPr>
        <w:t> </w:t>
      </w:r>
      <w:r>
        <w:rPr>
          <w:sz w:val="24"/>
        </w:rPr>
        <w:t>(2010)</w:t>
      </w:r>
      <w:r>
        <w:rPr>
          <w:spacing w:val="-3"/>
          <w:sz w:val="24"/>
        </w:rPr>
        <w:t> </w:t>
      </w:r>
      <w:r>
        <w:rPr>
          <w:sz w:val="24"/>
        </w:rPr>
        <w:t>model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Scaffolding</w:t>
      </w:r>
      <w:r>
        <w:rPr>
          <w:spacing w:val="-4"/>
          <w:sz w:val="24"/>
        </w:rPr>
        <w:t> </w:t>
      </w:r>
      <w:r>
        <w:rPr>
          <w:sz w:val="24"/>
        </w:rPr>
        <w:t>Instructional</w:t>
      </w:r>
      <w:r>
        <w:rPr>
          <w:spacing w:val="-3"/>
          <w:sz w:val="24"/>
        </w:rPr>
        <w:t> </w:t>
      </w:r>
      <w:r>
        <w:rPr>
          <w:sz w:val="24"/>
        </w:rPr>
        <w:t>Strategy.</w:t>
      </w:r>
    </w:p>
    <w:p>
      <w:pPr>
        <w:pStyle w:val="ListParagraph"/>
        <w:numPr>
          <w:ilvl w:val="0"/>
          <w:numId w:val="43"/>
        </w:numPr>
        <w:tabs>
          <w:tab w:pos="2061" w:val="left" w:leader="none"/>
        </w:tabs>
        <w:spacing w:line="480" w:lineRule="auto" w:before="0" w:after="0"/>
        <w:ind w:left="2060" w:right="1435" w:hanging="720"/>
        <w:jc w:val="both"/>
        <w:rPr>
          <w:sz w:val="24"/>
        </w:rPr>
      </w:pPr>
      <w:r>
        <w:rPr>
          <w:sz w:val="24"/>
        </w:rPr>
        <w:t>The educational materials needed to be used for teaching and such should be funded</w:t>
      </w:r>
      <w:r>
        <w:rPr>
          <w:spacing w:val="-57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Parents</w:t>
      </w:r>
      <w:r>
        <w:rPr>
          <w:spacing w:val="1"/>
          <w:sz w:val="24"/>
        </w:rPr>
        <w:t> </w:t>
      </w:r>
      <w:r>
        <w:rPr>
          <w:sz w:val="24"/>
        </w:rPr>
        <w:t>Teachers</w:t>
      </w:r>
      <w:r>
        <w:rPr>
          <w:spacing w:val="1"/>
          <w:sz w:val="24"/>
        </w:rPr>
        <w:t> </w:t>
      </w:r>
      <w:r>
        <w:rPr>
          <w:sz w:val="24"/>
        </w:rPr>
        <w:t>Association</w:t>
      </w:r>
      <w:r>
        <w:rPr>
          <w:spacing w:val="1"/>
          <w:sz w:val="24"/>
        </w:rPr>
        <w:t> </w:t>
      </w:r>
      <w:r>
        <w:rPr>
          <w:sz w:val="24"/>
        </w:rPr>
        <w:t>(PTA)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non-governmental</w:t>
      </w:r>
      <w:r>
        <w:rPr>
          <w:spacing w:val="1"/>
          <w:sz w:val="24"/>
        </w:rPr>
        <w:t> </w:t>
      </w:r>
      <w:r>
        <w:rPr>
          <w:sz w:val="24"/>
        </w:rPr>
        <w:t>organization</w:t>
      </w:r>
      <w:r>
        <w:rPr>
          <w:spacing w:val="1"/>
          <w:sz w:val="24"/>
        </w:rPr>
        <w:t> </w:t>
      </w:r>
      <w:r>
        <w:rPr>
          <w:sz w:val="24"/>
        </w:rPr>
        <w:t>(NGO)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38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</w:pPr>
      <w:r>
        <w:rPr/>
        <w:t>Limitation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340"/>
      </w:pP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limitations</w:t>
      </w:r>
      <w:r>
        <w:rPr>
          <w:spacing w:val="-1"/>
        </w:rPr>
        <w:t> </w:t>
      </w:r>
      <w:r>
        <w:rPr/>
        <w:t>were</w:t>
      </w:r>
      <w:r>
        <w:rPr>
          <w:spacing w:val="-3"/>
        </w:rPr>
        <w:t> </w:t>
      </w:r>
      <w:r>
        <w:rPr/>
        <w:t>observed regarding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study:</w:t>
      </w:r>
    </w:p>
    <w:p>
      <w:pPr>
        <w:pStyle w:val="BodyText"/>
      </w:pPr>
    </w:p>
    <w:p>
      <w:pPr>
        <w:pStyle w:val="ListParagraph"/>
        <w:numPr>
          <w:ilvl w:val="0"/>
          <w:numId w:val="4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scope</w:t>
      </w:r>
      <w:r>
        <w:rPr>
          <w:spacing w:val="-1"/>
          <w:sz w:val="24"/>
        </w:rPr>
        <w:t> </w:t>
      </w:r>
      <w:r>
        <w:rPr>
          <w:sz w:val="24"/>
        </w:rPr>
        <w:t>of this study</w:t>
      </w:r>
      <w:r>
        <w:rPr>
          <w:spacing w:val="-4"/>
          <w:sz w:val="24"/>
        </w:rPr>
        <w:t> </w:t>
      </w:r>
      <w:r>
        <w:rPr>
          <w:sz w:val="24"/>
        </w:rPr>
        <w:t>was restricted to public</w:t>
      </w:r>
      <w:r>
        <w:rPr>
          <w:spacing w:val="-1"/>
          <w:sz w:val="24"/>
        </w:rPr>
        <w:t> </w:t>
      </w:r>
      <w:r>
        <w:rPr>
          <w:sz w:val="24"/>
        </w:rPr>
        <w:t>secondary</w:t>
      </w:r>
      <w:r>
        <w:rPr>
          <w:spacing w:val="-5"/>
          <w:sz w:val="24"/>
        </w:rPr>
        <w:t> </w:t>
      </w:r>
      <w:r>
        <w:rPr>
          <w:sz w:val="24"/>
        </w:rPr>
        <w:t>school in Zaria.</w:t>
      </w:r>
    </w:p>
    <w:p>
      <w:pPr>
        <w:pStyle w:val="BodyText"/>
      </w:pPr>
    </w:p>
    <w:p>
      <w:pPr>
        <w:pStyle w:val="BodyText"/>
        <w:ind w:left="2060"/>
      </w:pPr>
      <w:r>
        <w:rPr/>
        <w:t>Therefore,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finding</w:t>
      </w:r>
      <w:r>
        <w:rPr>
          <w:spacing w:val="-4"/>
        </w:rPr>
        <w:t> </w:t>
      </w:r>
      <w:r>
        <w:rPr/>
        <w:t>might not</w:t>
      </w:r>
      <w:r>
        <w:rPr>
          <w:spacing w:val="-1"/>
        </w:rPr>
        <w:t> </w:t>
      </w:r>
      <w:r>
        <w:rPr/>
        <w:t>cover private</w:t>
      </w:r>
      <w:r>
        <w:rPr>
          <w:spacing w:val="-2"/>
        </w:rPr>
        <w:t> </w:t>
      </w:r>
      <w:r>
        <w:rPr/>
        <w:t>schools.</w:t>
      </w:r>
    </w:p>
    <w:p>
      <w:pPr>
        <w:pStyle w:val="BodyText"/>
      </w:pPr>
    </w:p>
    <w:p>
      <w:pPr>
        <w:pStyle w:val="ListParagraph"/>
        <w:numPr>
          <w:ilvl w:val="0"/>
          <w:numId w:val="44"/>
        </w:numPr>
        <w:tabs>
          <w:tab w:pos="2061" w:val="left" w:leader="none"/>
        </w:tabs>
        <w:spacing w:line="480" w:lineRule="auto" w:before="0" w:after="0"/>
        <w:ind w:left="2060" w:right="1438" w:hanging="720"/>
        <w:jc w:val="both"/>
        <w:rPr>
          <w:sz w:val="24"/>
        </w:rPr>
      </w:pPr>
      <w:r>
        <w:rPr>
          <w:sz w:val="24"/>
        </w:rPr>
        <w:t>The curriculum content was limited to only SS II Ecology and not the entire Senior</w:t>
      </w:r>
      <w:r>
        <w:rPr>
          <w:spacing w:val="1"/>
          <w:sz w:val="24"/>
        </w:rPr>
        <w:t> </w:t>
      </w:r>
      <w:r>
        <w:rPr>
          <w:sz w:val="24"/>
        </w:rPr>
        <w:t>Secondary</w:t>
      </w:r>
      <w:r>
        <w:rPr>
          <w:spacing w:val="-6"/>
          <w:sz w:val="24"/>
        </w:rPr>
        <w:t> </w:t>
      </w:r>
      <w:r>
        <w:rPr>
          <w:sz w:val="24"/>
        </w:rPr>
        <w:t>School</w:t>
      </w:r>
      <w:r>
        <w:rPr>
          <w:spacing w:val="4"/>
          <w:sz w:val="24"/>
        </w:rPr>
        <w:t> </w:t>
      </w:r>
      <w:r>
        <w:rPr>
          <w:sz w:val="24"/>
        </w:rPr>
        <w:t>Biology</w:t>
      </w:r>
      <w:r>
        <w:rPr>
          <w:spacing w:val="-3"/>
          <w:sz w:val="24"/>
        </w:rPr>
        <w:t> </w:t>
      </w:r>
      <w:r>
        <w:rPr>
          <w:sz w:val="24"/>
        </w:rPr>
        <w:t>curriculum.</w:t>
      </w:r>
    </w:p>
    <w:p>
      <w:pPr>
        <w:pStyle w:val="ListParagraph"/>
        <w:numPr>
          <w:ilvl w:val="0"/>
          <w:numId w:val="44"/>
        </w:numPr>
        <w:tabs>
          <w:tab w:pos="2061" w:val="left" w:leader="none"/>
        </w:tabs>
        <w:spacing w:line="480" w:lineRule="auto" w:before="1" w:after="0"/>
        <w:ind w:left="2060" w:right="1445" w:hanging="720"/>
        <w:jc w:val="both"/>
        <w:rPr>
          <w:sz w:val="24"/>
        </w:rPr>
      </w:pPr>
      <w:r>
        <w:rPr>
          <w:sz w:val="24"/>
        </w:rPr>
        <w:t>The experimental group had more than the number of recommended number of</w:t>
      </w:r>
      <w:r>
        <w:rPr>
          <w:spacing w:val="1"/>
          <w:sz w:val="24"/>
        </w:rPr>
        <w:t> </w:t>
      </w:r>
      <w:r>
        <w:rPr>
          <w:sz w:val="24"/>
        </w:rPr>
        <w:t>students 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class.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numPr>
          <w:ilvl w:val="1"/>
          <w:numId w:val="38"/>
        </w:numPr>
        <w:tabs>
          <w:tab w:pos="2061" w:val="left" w:leader="none"/>
        </w:tabs>
        <w:spacing w:line="240" w:lineRule="auto" w:before="61" w:after="0"/>
        <w:ind w:left="2060" w:right="0" w:hanging="721"/>
        <w:jc w:val="both"/>
      </w:pPr>
      <w:bookmarkStart w:name="_TOC_250001" w:id="41"/>
      <w:r>
        <w:rPr/>
        <w:t>Suggestions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bookmarkEnd w:id="41"/>
      <w:r>
        <w:rPr/>
        <w:t>Further Studies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340" w:right="1438"/>
        <w:jc w:val="both"/>
      </w:pPr>
      <w:r>
        <w:rPr/>
        <w:t>From the literature reviewed, it is obvious that Scaffolding Instructional Strategy is not yet</w:t>
      </w:r>
      <w:r>
        <w:rPr>
          <w:spacing w:val="1"/>
        </w:rPr>
        <w:t> </w:t>
      </w:r>
      <w:r>
        <w:rPr/>
        <w:t>popular in our schools in teaching various subjects. Therefore, the researcher is suggesting</w:t>
      </w:r>
      <w:r>
        <w:rPr>
          <w:spacing w:val="1"/>
        </w:rPr>
        <w:t> </w:t>
      </w:r>
      <w:r>
        <w:rPr/>
        <w:t>that</w:t>
      </w:r>
      <w:r>
        <w:rPr>
          <w:spacing w:val="-1"/>
        </w:rPr>
        <w:t> </w:t>
      </w:r>
      <w:r>
        <w:rPr/>
        <w:t>further</w:t>
      </w:r>
      <w:r>
        <w:rPr>
          <w:spacing w:val="-2"/>
        </w:rPr>
        <w:t> </w:t>
      </w:r>
      <w:r>
        <w:rPr/>
        <w:t>studies be</w:t>
      </w:r>
      <w:r>
        <w:rPr>
          <w:spacing w:val="1"/>
        </w:rPr>
        <w:t> </w:t>
      </w:r>
      <w:r>
        <w:rPr/>
        <w:t>conducted in the following</w:t>
      </w:r>
      <w:r>
        <w:rPr>
          <w:spacing w:val="-2"/>
        </w:rPr>
        <w:t> </w:t>
      </w:r>
      <w:r>
        <w:rPr/>
        <w:t>areas.</w:t>
      </w:r>
    </w:p>
    <w:p>
      <w:pPr>
        <w:pStyle w:val="ListParagraph"/>
        <w:numPr>
          <w:ilvl w:val="0"/>
          <w:numId w:val="45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research</w:t>
      </w:r>
      <w:r>
        <w:rPr>
          <w:spacing w:val="-1"/>
          <w:sz w:val="24"/>
        </w:rPr>
        <w:t> </w:t>
      </w:r>
      <w:r>
        <w:rPr>
          <w:sz w:val="24"/>
        </w:rPr>
        <w:t>work</w:t>
      </w:r>
      <w:r>
        <w:rPr>
          <w:spacing w:val="1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replicated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Junior</w:t>
      </w:r>
      <w:r>
        <w:rPr>
          <w:spacing w:val="-1"/>
          <w:sz w:val="24"/>
        </w:rPr>
        <w:t> </w:t>
      </w:r>
      <w:r>
        <w:rPr>
          <w:sz w:val="24"/>
        </w:rPr>
        <w:t>Secondary</w:t>
      </w:r>
      <w:r>
        <w:rPr>
          <w:spacing w:val="-6"/>
          <w:sz w:val="24"/>
        </w:rPr>
        <w:t> </w:t>
      </w:r>
      <w:r>
        <w:rPr>
          <w:sz w:val="24"/>
        </w:rPr>
        <w:t>school level.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45"/>
        </w:numPr>
        <w:tabs>
          <w:tab w:pos="2060" w:val="left" w:leader="none"/>
          <w:tab w:pos="2061" w:val="left" w:leader="none"/>
        </w:tabs>
        <w:spacing w:line="480" w:lineRule="auto" w:before="0" w:after="0"/>
        <w:ind w:left="2060" w:right="1432" w:hanging="720"/>
        <w:jc w:val="left"/>
        <w:rPr>
          <w:sz w:val="24"/>
        </w:rPr>
      </w:pPr>
      <w:r>
        <w:rPr>
          <w:sz w:val="24"/>
        </w:rPr>
        <w:t>Scaffolding</w:t>
      </w:r>
      <w:r>
        <w:rPr>
          <w:spacing w:val="39"/>
          <w:sz w:val="24"/>
        </w:rPr>
        <w:t> </w:t>
      </w:r>
      <w:r>
        <w:rPr>
          <w:sz w:val="24"/>
        </w:rPr>
        <w:t>instructional</w:t>
      </w:r>
      <w:r>
        <w:rPr>
          <w:spacing w:val="45"/>
          <w:sz w:val="24"/>
        </w:rPr>
        <w:t> </w:t>
      </w:r>
      <w:r>
        <w:rPr>
          <w:sz w:val="24"/>
        </w:rPr>
        <w:t>strategy</w:t>
      </w:r>
      <w:r>
        <w:rPr>
          <w:spacing w:val="38"/>
          <w:sz w:val="24"/>
        </w:rPr>
        <w:t> </w:t>
      </w:r>
      <w:r>
        <w:rPr>
          <w:sz w:val="24"/>
        </w:rPr>
        <w:t>can</w:t>
      </w:r>
      <w:r>
        <w:rPr>
          <w:spacing w:val="42"/>
          <w:sz w:val="24"/>
        </w:rPr>
        <w:t> </w:t>
      </w:r>
      <w:r>
        <w:rPr>
          <w:sz w:val="24"/>
        </w:rPr>
        <w:t>be</w:t>
      </w:r>
      <w:r>
        <w:rPr>
          <w:spacing w:val="44"/>
          <w:sz w:val="24"/>
        </w:rPr>
        <w:t> </w:t>
      </w:r>
      <w:r>
        <w:rPr>
          <w:sz w:val="24"/>
        </w:rPr>
        <w:t>experimented</w:t>
      </w:r>
      <w:r>
        <w:rPr>
          <w:spacing w:val="42"/>
          <w:sz w:val="24"/>
        </w:rPr>
        <w:t> </w:t>
      </w:r>
      <w:r>
        <w:rPr>
          <w:sz w:val="24"/>
        </w:rPr>
        <w:t>in</w:t>
      </w:r>
      <w:r>
        <w:rPr>
          <w:spacing w:val="43"/>
          <w:sz w:val="24"/>
        </w:rPr>
        <w:t> </w:t>
      </w:r>
      <w:r>
        <w:rPr>
          <w:sz w:val="24"/>
        </w:rPr>
        <w:t>other</w:t>
      </w:r>
      <w:r>
        <w:rPr>
          <w:spacing w:val="48"/>
          <w:sz w:val="24"/>
        </w:rPr>
        <w:t> </w:t>
      </w:r>
      <w:r>
        <w:rPr>
          <w:sz w:val="24"/>
        </w:rPr>
        <w:t>units</w:t>
      </w:r>
      <w:r>
        <w:rPr>
          <w:spacing w:val="43"/>
          <w:sz w:val="24"/>
        </w:rPr>
        <w:t> </w:t>
      </w:r>
      <w:r>
        <w:rPr>
          <w:sz w:val="24"/>
        </w:rPr>
        <w:t>of</w:t>
      </w:r>
      <w:r>
        <w:rPr>
          <w:spacing w:val="42"/>
          <w:sz w:val="24"/>
        </w:rPr>
        <w:t> </w:t>
      </w:r>
      <w:r>
        <w:rPr>
          <w:sz w:val="24"/>
        </w:rPr>
        <w:t>Biology</w:t>
      </w:r>
      <w:r>
        <w:rPr>
          <w:spacing w:val="-57"/>
          <w:sz w:val="24"/>
        </w:rPr>
        <w:t> </w:t>
      </w:r>
      <w:r>
        <w:rPr>
          <w:sz w:val="24"/>
        </w:rPr>
        <w:t>since</w:t>
      </w:r>
      <w:r>
        <w:rPr>
          <w:spacing w:val="-3"/>
          <w:sz w:val="24"/>
        </w:rPr>
        <w:t> </w:t>
      </w:r>
      <w:r>
        <w:rPr>
          <w:sz w:val="24"/>
        </w:rPr>
        <w:t>the present study</w:t>
      </w:r>
      <w:r>
        <w:rPr>
          <w:spacing w:val="-5"/>
          <w:sz w:val="24"/>
        </w:rPr>
        <w:t> </w:t>
      </w:r>
      <w:r>
        <w:rPr>
          <w:sz w:val="24"/>
        </w:rPr>
        <w:t>is</w:t>
      </w:r>
      <w:r>
        <w:rPr>
          <w:spacing w:val="2"/>
          <w:sz w:val="24"/>
        </w:rPr>
        <w:t> </w:t>
      </w:r>
      <w:r>
        <w:rPr>
          <w:sz w:val="24"/>
        </w:rPr>
        <w:t>restricted to Ecology.</w:t>
      </w:r>
    </w:p>
    <w:p>
      <w:pPr>
        <w:pStyle w:val="ListParagraph"/>
        <w:numPr>
          <w:ilvl w:val="0"/>
          <w:numId w:val="45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study</w:t>
      </w:r>
      <w:r>
        <w:rPr>
          <w:spacing w:val="-5"/>
          <w:sz w:val="24"/>
        </w:rPr>
        <w:t> </w:t>
      </w:r>
      <w:r>
        <w:rPr>
          <w:sz w:val="24"/>
        </w:rPr>
        <w:t>can</w:t>
      </w:r>
      <w:r>
        <w:rPr>
          <w:spacing w:val="1"/>
          <w:sz w:val="24"/>
        </w:rPr>
        <w:t> </w:t>
      </w:r>
      <w:r>
        <w:rPr>
          <w:sz w:val="24"/>
        </w:rPr>
        <w:t>also be</w:t>
      </w:r>
      <w:r>
        <w:rPr>
          <w:spacing w:val="-1"/>
          <w:sz w:val="24"/>
        </w:rPr>
        <w:t> </w:t>
      </w:r>
      <w:r>
        <w:rPr>
          <w:sz w:val="24"/>
        </w:rPr>
        <w:t>carried out</w:t>
      </w:r>
      <w:r>
        <w:rPr>
          <w:spacing w:val="-1"/>
          <w:sz w:val="24"/>
        </w:rPr>
        <w:t> </w:t>
      </w:r>
      <w:r>
        <w:rPr>
          <w:sz w:val="24"/>
        </w:rPr>
        <w:t>in other</w:t>
      </w:r>
      <w:r>
        <w:rPr>
          <w:spacing w:val="-1"/>
          <w:sz w:val="24"/>
        </w:rPr>
        <w:t> </w:t>
      </w:r>
      <w:r>
        <w:rPr>
          <w:sz w:val="24"/>
        </w:rPr>
        <w:t>states</w:t>
      </w:r>
      <w:r>
        <w:rPr>
          <w:spacing w:val="-1"/>
          <w:sz w:val="24"/>
        </w:rPr>
        <w:t> </w:t>
      </w:r>
      <w:r>
        <w:rPr>
          <w:sz w:val="24"/>
        </w:rPr>
        <w:t>in Nigeria.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400" w:bottom="980" w:left="640" w:right="0"/>
        </w:sectPr>
      </w:pPr>
    </w:p>
    <w:p>
      <w:pPr>
        <w:pStyle w:val="Heading2"/>
        <w:spacing w:before="76"/>
        <w:ind w:left="2612" w:right="2711"/>
        <w:jc w:val="center"/>
      </w:pPr>
      <w:bookmarkStart w:name="_TOC_250000" w:id="42"/>
      <w:bookmarkEnd w:id="42"/>
      <w:r>
        <w:rPr/>
        <w:t>REFERENCES</w:t>
      </w:r>
    </w:p>
    <w:p>
      <w:pPr>
        <w:pStyle w:val="BodyText"/>
        <w:spacing w:before="4"/>
        <w:rPr>
          <w:b/>
          <w:sz w:val="31"/>
        </w:rPr>
      </w:pPr>
    </w:p>
    <w:p>
      <w:pPr>
        <w:tabs>
          <w:tab w:pos="3319" w:val="left" w:leader="none"/>
          <w:tab w:pos="4065" w:val="left" w:leader="none"/>
          <w:tab w:pos="4984" w:val="left" w:leader="none"/>
          <w:tab w:pos="6179" w:val="left" w:leader="none"/>
          <w:tab w:pos="7522" w:val="left" w:leader="none"/>
          <w:tab w:pos="8586" w:val="left" w:leader="none"/>
        </w:tabs>
        <w:spacing w:before="0"/>
        <w:ind w:left="1880" w:right="1439" w:hanging="540"/>
        <w:jc w:val="left"/>
        <w:rPr>
          <w:sz w:val="24"/>
        </w:rPr>
      </w:pPr>
      <w:r>
        <w:rPr>
          <w:sz w:val="24"/>
        </w:rPr>
        <w:t>Abraao,</w:t>
      </w:r>
      <w:r>
        <w:rPr>
          <w:spacing w:val="41"/>
          <w:sz w:val="24"/>
        </w:rPr>
        <w:t> </w:t>
      </w:r>
      <w:r>
        <w:rPr>
          <w:sz w:val="24"/>
        </w:rPr>
        <w:t>I.</w:t>
      </w:r>
      <w:r>
        <w:rPr>
          <w:spacing w:val="37"/>
          <w:sz w:val="24"/>
        </w:rPr>
        <w:t> </w:t>
      </w:r>
      <w:r>
        <w:rPr>
          <w:sz w:val="24"/>
        </w:rPr>
        <w:t>(2006).</w:t>
      </w:r>
      <w:r>
        <w:rPr>
          <w:spacing w:val="37"/>
          <w:sz w:val="24"/>
        </w:rPr>
        <w:t> </w:t>
      </w:r>
      <w:r>
        <w:rPr>
          <w:i/>
          <w:sz w:val="24"/>
        </w:rPr>
        <w:t>Improving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Method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Mathematics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Middle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School.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Unpublished</w:t>
        <w:tab/>
        <w:t>Basic</w:t>
        <w:tab/>
        <w:t>Project</w:t>
        <w:tab/>
        <w:t>Worcester</w:t>
        <w:tab/>
        <w:t>Polytechnic</w:t>
        <w:tab/>
        <w:t>Institute</w:t>
      </w:r>
      <w:r>
        <w:rPr>
          <w:sz w:val="24"/>
        </w:rPr>
        <w:t>.</w:t>
        <w:tab/>
      </w:r>
      <w:r>
        <w:rPr>
          <w:spacing w:val="-1"/>
          <w:sz w:val="24"/>
        </w:rPr>
        <w:t>http://www.wpi.</w:t>
      </w:r>
      <w:r>
        <w:rPr>
          <w:spacing w:val="-57"/>
          <w:sz w:val="24"/>
        </w:rPr>
        <w:t> </w:t>
      </w:r>
      <w:r>
        <w:rPr>
          <w:sz w:val="24"/>
        </w:rPr>
        <w:t>edu/pubs/e-project/available/e-project-042406-060014/unrestricted/abraao-lourenco-</w:t>
      </w:r>
      <w:r>
        <w:rPr>
          <w:spacing w:val="1"/>
          <w:sz w:val="24"/>
        </w:rPr>
        <w:t> </w:t>
      </w:r>
      <w:r>
        <w:rPr>
          <w:sz w:val="24"/>
        </w:rPr>
        <w:t>IPQ-report_NTH236B.pdf.retrieved:2018.</w:t>
      </w:r>
    </w:p>
    <w:p>
      <w:pPr>
        <w:pStyle w:val="BodyText"/>
      </w:pPr>
    </w:p>
    <w:p>
      <w:pPr>
        <w:pStyle w:val="BodyText"/>
        <w:spacing w:before="1"/>
        <w:ind w:left="1201" w:right="1299"/>
        <w:jc w:val="center"/>
      </w:pPr>
      <w:r>
        <w:rPr/>
        <w:t>Abraao,</w:t>
      </w:r>
      <w:r>
        <w:rPr>
          <w:spacing w:val="35"/>
        </w:rPr>
        <w:t> </w:t>
      </w:r>
      <w:r>
        <w:rPr/>
        <w:t>I.</w:t>
      </w:r>
      <w:r>
        <w:rPr>
          <w:spacing w:val="89"/>
        </w:rPr>
        <w:t> </w:t>
      </w:r>
      <w:r>
        <w:rPr/>
        <w:t>(2006).</w:t>
      </w:r>
      <w:r>
        <w:rPr>
          <w:spacing w:val="93"/>
        </w:rPr>
        <w:t> </w:t>
      </w:r>
      <w:r>
        <w:rPr/>
        <w:t>Improving</w:t>
      </w:r>
      <w:r>
        <w:rPr>
          <w:spacing w:val="87"/>
        </w:rPr>
        <w:t> </w:t>
      </w:r>
      <w:r>
        <w:rPr/>
        <w:t>Method</w:t>
      </w:r>
      <w:r>
        <w:rPr>
          <w:spacing w:val="90"/>
        </w:rPr>
        <w:t> </w:t>
      </w:r>
      <w:r>
        <w:rPr/>
        <w:t>of</w:t>
      </w:r>
      <w:r>
        <w:rPr>
          <w:spacing w:val="89"/>
        </w:rPr>
        <w:t> </w:t>
      </w:r>
      <w:r>
        <w:rPr/>
        <w:t>Teaching</w:t>
      </w:r>
      <w:r>
        <w:rPr>
          <w:spacing w:val="88"/>
        </w:rPr>
        <w:t> </w:t>
      </w:r>
      <w:r>
        <w:rPr/>
        <w:t>Mathematics</w:t>
      </w:r>
      <w:r>
        <w:rPr>
          <w:spacing w:val="90"/>
        </w:rPr>
        <w:t> </w:t>
      </w:r>
      <w:r>
        <w:rPr/>
        <w:t>in</w:t>
      </w:r>
      <w:r>
        <w:rPr>
          <w:spacing w:val="92"/>
        </w:rPr>
        <w:t> </w:t>
      </w:r>
      <w:r>
        <w:rPr/>
        <w:t>Middle</w:t>
      </w:r>
      <w:r>
        <w:rPr>
          <w:spacing w:val="89"/>
        </w:rPr>
        <w:t> </w:t>
      </w:r>
      <w:r>
        <w:rPr/>
        <w:t>School.</w:t>
      </w:r>
    </w:p>
    <w:p>
      <w:pPr>
        <w:pStyle w:val="BodyText"/>
        <w:ind w:left="1201" w:right="2916"/>
        <w:jc w:val="center"/>
      </w:pPr>
      <w:r>
        <w:rPr/>
        <w:t>Unpublished</w:t>
      </w:r>
      <w:r>
        <w:rPr>
          <w:spacing w:val="-3"/>
        </w:rPr>
        <w:t> </w:t>
      </w:r>
      <w:r>
        <w:rPr/>
        <w:t>Basic</w:t>
      </w:r>
      <w:r>
        <w:rPr>
          <w:spacing w:val="-2"/>
        </w:rPr>
        <w:t> </w:t>
      </w:r>
      <w:r>
        <w:rPr/>
        <w:t>Project</w:t>
      </w:r>
      <w:r>
        <w:rPr>
          <w:spacing w:val="-2"/>
        </w:rPr>
        <w:t> </w:t>
      </w:r>
      <w:r>
        <w:rPr/>
        <w:t>Woreester.</w:t>
      </w:r>
      <w:r>
        <w:rPr>
          <w:spacing w:val="-2"/>
        </w:rPr>
        <w:t> </w:t>
      </w:r>
      <w:r>
        <w:rPr/>
        <w:t>Polytechnic</w:t>
      </w:r>
      <w:r>
        <w:rPr>
          <w:spacing w:val="-1"/>
        </w:rPr>
        <w:t> </w:t>
      </w:r>
      <w:r>
        <w:rPr/>
        <w:t>Institute.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060" w:right="1437" w:hanging="720"/>
        <w:jc w:val="both"/>
        <w:rPr>
          <w:sz w:val="24"/>
        </w:rPr>
      </w:pPr>
      <w:r>
        <w:rPr>
          <w:sz w:val="24"/>
        </w:rPr>
        <w:t>Abu,</w:t>
      </w:r>
      <w:r>
        <w:rPr>
          <w:spacing w:val="1"/>
          <w:sz w:val="24"/>
        </w:rPr>
        <w:t> </w:t>
      </w:r>
      <w:r>
        <w:rPr>
          <w:sz w:val="24"/>
        </w:rPr>
        <w:t>R.B.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Flowers,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1"/>
          <w:sz w:val="24"/>
        </w:rPr>
        <w:t> </w:t>
      </w:r>
      <w:r>
        <w:rPr>
          <w:sz w:val="24"/>
        </w:rPr>
        <w:t>(1997).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effects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cooperative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methods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achievement, retention and attitude of home economics students in North Carolina,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Vocational and Technical Education</w:t>
      </w:r>
      <w:r>
        <w:rPr>
          <w:sz w:val="24"/>
        </w:rPr>
        <w:t>, 13(2): 45-60.</w:t>
      </w:r>
    </w:p>
    <w:p>
      <w:pPr>
        <w:pStyle w:val="BodyText"/>
        <w:spacing w:before="1"/>
      </w:pPr>
    </w:p>
    <w:p>
      <w:pPr>
        <w:pStyle w:val="BodyText"/>
        <w:ind w:left="1880" w:right="1620" w:hanging="540"/>
      </w:pPr>
      <w:r>
        <w:rPr/>
        <w:t>Achimugu,</w:t>
      </w:r>
      <w:r>
        <w:rPr>
          <w:spacing w:val="17"/>
        </w:rPr>
        <w:t> </w:t>
      </w:r>
      <w:r>
        <w:rPr/>
        <w:t>I.</w:t>
      </w:r>
      <w:r>
        <w:rPr>
          <w:spacing w:val="15"/>
        </w:rPr>
        <w:t> </w:t>
      </w:r>
      <w:r>
        <w:rPr/>
        <w:t>(2008).</w:t>
      </w:r>
      <w:r>
        <w:rPr>
          <w:spacing w:val="14"/>
        </w:rPr>
        <w:t> </w:t>
      </w:r>
      <w:r>
        <w:rPr/>
        <w:t>Enriching</w:t>
      </w:r>
      <w:r>
        <w:rPr>
          <w:spacing w:val="13"/>
        </w:rPr>
        <w:t> </w:t>
      </w:r>
      <w:r>
        <w:rPr/>
        <w:t>Primary</w:t>
      </w:r>
      <w:r>
        <w:rPr>
          <w:spacing w:val="10"/>
        </w:rPr>
        <w:t> </w:t>
      </w:r>
      <w:r>
        <w:rPr/>
        <w:t>Science</w:t>
      </w:r>
      <w:r>
        <w:rPr>
          <w:spacing w:val="14"/>
        </w:rPr>
        <w:t> </w:t>
      </w:r>
      <w:r>
        <w:rPr/>
        <w:t>Education</w:t>
      </w:r>
      <w:r>
        <w:rPr>
          <w:spacing w:val="15"/>
        </w:rPr>
        <w:t> </w:t>
      </w:r>
      <w:r>
        <w:rPr/>
        <w:t>through</w:t>
      </w:r>
      <w:r>
        <w:rPr>
          <w:spacing w:val="17"/>
        </w:rPr>
        <w:t> </w:t>
      </w:r>
      <w:r>
        <w:rPr/>
        <w:t>enhance</w:t>
      </w:r>
      <w:r>
        <w:rPr>
          <w:spacing w:val="14"/>
        </w:rPr>
        <w:t> </w:t>
      </w:r>
      <w:r>
        <w:rPr/>
        <w:t>Use</w:t>
      </w:r>
      <w:r>
        <w:rPr>
          <w:spacing w:val="14"/>
        </w:rPr>
        <w:t> </w:t>
      </w:r>
      <w:r>
        <w:rPr/>
        <w:t>of</w:t>
      </w:r>
      <w:r>
        <w:rPr>
          <w:spacing w:val="-57"/>
        </w:rPr>
        <w:t> </w:t>
      </w:r>
      <w:r>
        <w:rPr/>
        <w:t>Science</w:t>
      </w:r>
      <w:r>
        <w:rPr>
          <w:spacing w:val="-2"/>
        </w:rPr>
        <w:t> </w:t>
      </w:r>
      <w:r>
        <w:rPr/>
        <w:t>Careers STAN 4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at Annual</w:t>
      </w:r>
      <w:r>
        <w:rPr>
          <w:spacing w:val="-1"/>
          <w:vertAlign w:val="baseline"/>
        </w:rPr>
        <w:t> </w:t>
      </w:r>
      <w:r>
        <w:rPr>
          <w:vertAlign w:val="baseline"/>
        </w:rPr>
        <w:t>Conference</w:t>
      </w:r>
      <w:r>
        <w:rPr>
          <w:spacing w:val="-1"/>
          <w:vertAlign w:val="baseline"/>
        </w:rPr>
        <w:t> </w:t>
      </w:r>
      <w:r>
        <w:rPr>
          <w:vertAlign w:val="baseline"/>
        </w:rPr>
        <w:t>Proceeding</w:t>
      </w:r>
      <w:r>
        <w:rPr>
          <w:spacing w:val="-3"/>
          <w:vertAlign w:val="baseline"/>
        </w:rPr>
        <w:t> </w:t>
      </w:r>
      <w:r>
        <w:rPr>
          <w:vertAlign w:val="baseline"/>
        </w:rPr>
        <w:t>352-354.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Achor, E.E., H.M. Wude, Z.P. Duguryi, (2014). Do Cooperative Learning Strategies have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potentials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eliminate</w:t>
      </w:r>
      <w:r>
        <w:rPr>
          <w:spacing w:val="1"/>
          <w:sz w:val="24"/>
        </w:rPr>
        <w:t> </w:t>
      </w:r>
      <w:r>
        <w:rPr>
          <w:sz w:val="24"/>
        </w:rPr>
        <w:t>gender</w:t>
      </w:r>
      <w:r>
        <w:rPr>
          <w:spacing w:val="1"/>
          <w:sz w:val="24"/>
        </w:rPr>
        <w:t> </w:t>
      </w:r>
      <w:r>
        <w:rPr>
          <w:sz w:val="24"/>
        </w:rPr>
        <w:t>difference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60"/>
          <w:sz w:val="24"/>
        </w:rPr>
        <w:t> </w:t>
      </w:r>
      <w:r>
        <w:rPr>
          <w:sz w:val="24"/>
        </w:rPr>
        <w:t>biology:</w:t>
      </w:r>
      <w:r>
        <w:rPr>
          <w:spacing w:val="-57"/>
          <w:sz w:val="24"/>
        </w:rPr>
        <w:t> </w:t>
      </w:r>
      <w:r>
        <w:rPr>
          <w:sz w:val="24"/>
        </w:rPr>
        <w:t>Effect of STAD and Jagsaw Cooperative Strategies? </w:t>
      </w:r>
      <w:r>
        <w:rPr>
          <w:i/>
          <w:sz w:val="24"/>
        </w:rPr>
        <w:t>Journal of Science, Technology,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Mathematics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Education, </w:t>
      </w:r>
      <w:r>
        <w:rPr>
          <w:sz w:val="24"/>
        </w:rPr>
        <w:t>10(1): 136-146.</w:t>
      </w:r>
    </w:p>
    <w:p>
      <w:pPr>
        <w:pStyle w:val="BodyText"/>
      </w:pPr>
    </w:p>
    <w:p>
      <w:pPr>
        <w:spacing w:before="0"/>
        <w:ind w:left="2060" w:right="1440" w:hanging="720"/>
        <w:jc w:val="both"/>
        <w:rPr>
          <w:sz w:val="24"/>
        </w:rPr>
      </w:pPr>
      <w:r>
        <w:rPr>
          <w:sz w:val="24"/>
        </w:rPr>
        <w:t>Adamu,</w:t>
      </w:r>
      <w:r>
        <w:rPr>
          <w:spacing w:val="1"/>
          <w:sz w:val="24"/>
        </w:rPr>
        <w:t> </w:t>
      </w:r>
      <w:r>
        <w:rPr>
          <w:sz w:val="24"/>
        </w:rPr>
        <w:t>G.S.</w:t>
      </w:r>
      <w:r>
        <w:rPr>
          <w:spacing w:val="1"/>
          <w:sz w:val="24"/>
        </w:rPr>
        <w:t> </w:t>
      </w:r>
      <w:r>
        <w:rPr>
          <w:sz w:val="24"/>
        </w:rPr>
        <w:t>(2014).</w:t>
      </w:r>
      <w:r>
        <w:rPr>
          <w:spacing w:val="1"/>
          <w:sz w:val="24"/>
        </w:rPr>
        <w:t> </w:t>
      </w:r>
      <w:r>
        <w:rPr>
          <w:sz w:val="24"/>
        </w:rPr>
        <w:t>Mathematics</w:t>
      </w:r>
      <w:r>
        <w:rPr>
          <w:spacing w:val="1"/>
          <w:sz w:val="24"/>
        </w:rPr>
        <w:t> </w:t>
      </w:r>
      <w:r>
        <w:rPr>
          <w:sz w:val="24"/>
        </w:rPr>
        <w:t>Anxiety</w:t>
      </w:r>
      <w:r>
        <w:rPr>
          <w:spacing w:val="1"/>
          <w:sz w:val="24"/>
        </w:rPr>
        <w:t> </w:t>
      </w:r>
      <w:r>
        <w:rPr>
          <w:sz w:val="24"/>
        </w:rPr>
        <w:t>among</w:t>
      </w:r>
      <w:r>
        <w:rPr>
          <w:spacing w:val="1"/>
          <w:sz w:val="24"/>
        </w:rPr>
        <w:t> </w:t>
      </w:r>
      <w:r>
        <w:rPr>
          <w:sz w:val="24"/>
        </w:rPr>
        <w:t>Engineering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Relationship with Achievement in Calculus. </w:t>
      </w:r>
      <w:r>
        <w:rPr>
          <w:i/>
          <w:sz w:val="24"/>
        </w:rPr>
        <w:t>International Journal of Psychology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Counselling</w:t>
      </w:r>
      <w:r>
        <w:rPr>
          <w:i/>
          <w:spacing w:val="1"/>
          <w:sz w:val="24"/>
        </w:rPr>
        <w:t> </w:t>
      </w:r>
      <w:r>
        <w:rPr>
          <w:sz w:val="24"/>
        </w:rPr>
        <w:t>6(1), 10-13.</w:t>
      </w:r>
    </w:p>
    <w:p>
      <w:pPr>
        <w:pStyle w:val="BodyText"/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Adeniyi, E.O. (1997). </w:t>
      </w:r>
      <w:r>
        <w:rPr>
          <w:i/>
          <w:sz w:val="24"/>
        </w:rPr>
        <w:t>An analysis of the Relationship among Intended Curriculum-in Use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Curriculum and Students Cognitive Structure Associated with an Ecology Unit. </w:t>
      </w:r>
      <w:r>
        <w:rPr>
          <w:sz w:val="24"/>
        </w:rPr>
        <w:t>Ph.D</w:t>
      </w:r>
      <w:r>
        <w:rPr>
          <w:spacing w:val="1"/>
          <w:sz w:val="24"/>
        </w:rPr>
        <w:t> </w:t>
      </w:r>
      <w:r>
        <w:rPr>
          <w:sz w:val="24"/>
        </w:rPr>
        <w:t>Dissertation, University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Wisconsin-Madison.</w:t>
      </w:r>
    </w:p>
    <w:p>
      <w:pPr>
        <w:pStyle w:val="BodyText"/>
      </w:pPr>
    </w:p>
    <w:p>
      <w:pPr>
        <w:pStyle w:val="BodyText"/>
        <w:spacing w:before="1"/>
        <w:ind w:left="1880" w:right="1439" w:hanging="540"/>
        <w:jc w:val="both"/>
      </w:pPr>
      <w:r>
        <w:rPr/>
        <w:t>Adeoye, I.F and Alayande, E. (2009). Use of Predict-observe-explain method in teaching of</w:t>
      </w:r>
      <w:r>
        <w:rPr>
          <w:spacing w:val="-57"/>
        </w:rPr>
        <w:t> </w:t>
      </w:r>
      <w:r>
        <w:rPr/>
        <w:t>air</w:t>
      </w:r>
      <w:r>
        <w:rPr>
          <w:spacing w:val="-1"/>
        </w:rPr>
        <w:t> </w:t>
      </w:r>
      <w:r>
        <w:rPr/>
        <w:t>in science.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Aderogba, K.A. (2012). Improving Teaching and</w:t>
      </w:r>
      <w:r>
        <w:rPr>
          <w:spacing w:val="60"/>
          <w:sz w:val="24"/>
        </w:rPr>
        <w:t> </w:t>
      </w:r>
      <w:r>
        <w:rPr>
          <w:sz w:val="24"/>
        </w:rPr>
        <w:t>Learning Aids in Classes of Geography</w:t>
      </w:r>
      <w:r>
        <w:rPr>
          <w:spacing w:val="1"/>
          <w:sz w:val="24"/>
        </w:rPr>
        <w:t> </w:t>
      </w:r>
      <w:r>
        <w:rPr>
          <w:sz w:val="24"/>
        </w:rPr>
        <w:t>in Ogun State (Nigeria) Senior Secondary School. </w:t>
      </w:r>
      <w:r>
        <w:rPr>
          <w:i/>
          <w:sz w:val="24"/>
        </w:rPr>
        <w:t>International Journal of Research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</w:t>
      </w:r>
      <w:r>
        <w:rPr>
          <w:i/>
          <w:spacing w:val="-1"/>
          <w:sz w:val="24"/>
        </w:rPr>
        <w:t> </w:t>
      </w:r>
      <w:r>
        <w:rPr>
          <w:sz w:val="24"/>
        </w:rPr>
        <w:t>3(2): 250-255.</w:t>
      </w:r>
    </w:p>
    <w:p>
      <w:pPr>
        <w:pStyle w:val="BodyText"/>
        <w:spacing w:before="1"/>
      </w:pPr>
    </w:p>
    <w:p>
      <w:pPr>
        <w:pStyle w:val="BodyText"/>
        <w:ind w:left="1880" w:right="1440" w:hanging="540"/>
        <w:jc w:val="both"/>
      </w:pPr>
      <w:r>
        <w:rPr/>
        <w:t>Adesoji,</w:t>
      </w:r>
      <w:r>
        <w:rPr>
          <w:spacing w:val="1"/>
        </w:rPr>
        <w:t> </w:t>
      </w:r>
      <w:r>
        <w:rPr/>
        <w:t>F.A.</w:t>
      </w:r>
      <w:r>
        <w:rPr>
          <w:spacing w:val="1"/>
        </w:rPr>
        <w:t> </w:t>
      </w:r>
      <w:r>
        <w:rPr/>
        <w:t>(2008).</w:t>
      </w:r>
      <w:r>
        <w:rPr>
          <w:spacing w:val="1"/>
        </w:rPr>
        <w:t> </w:t>
      </w:r>
      <w:r>
        <w:rPr/>
        <w:t>Managing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Problem</w:t>
      </w:r>
      <w:r>
        <w:rPr>
          <w:spacing w:val="-57"/>
        </w:rPr>
        <w:t> </w:t>
      </w:r>
      <w:r>
        <w:rPr/>
        <w:t>Solving</w:t>
      </w:r>
      <w:r>
        <w:rPr>
          <w:spacing w:val="-2"/>
        </w:rPr>
        <w:t> </w:t>
      </w:r>
      <w:r>
        <w:rPr/>
        <w:t>Instructional Strategy.</w:t>
      </w:r>
      <w:r>
        <w:rPr>
          <w:spacing w:val="2"/>
        </w:rPr>
        <w:t> </w:t>
      </w:r>
      <w:r>
        <w:rPr>
          <w:i/>
        </w:rPr>
        <w:t>Anthropologist</w:t>
      </w:r>
      <w:r>
        <w:rPr/>
        <w:t>, 10(1), 21</w:t>
      </w:r>
      <w:r>
        <w:rPr>
          <w:spacing w:val="-2"/>
        </w:rPr>
        <w:t> </w:t>
      </w:r>
      <w:r>
        <w:rPr/>
        <w:t>– 24.</w:t>
      </w:r>
    </w:p>
    <w:p>
      <w:pPr>
        <w:pStyle w:val="BodyText"/>
      </w:pPr>
    </w:p>
    <w:p>
      <w:pPr>
        <w:pStyle w:val="BodyText"/>
        <w:ind w:left="1880" w:right="1434" w:hanging="540"/>
        <w:jc w:val="both"/>
      </w:pPr>
      <w:r>
        <w:rPr/>
        <w:t>Adesoji, F.A. (2008). Managing Students‟ Attitude Towards Through Problem-Solving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Strategy.</w:t>
      </w:r>
      <w:r>
        <w:rPr>
          <w:spacing w:val="1"/>
        </w:rPr>
        <w:t> </w:t>
      </w:r>
      <w:r>
        <w:rPr/>
        <w:t>Kamla-Raj</w:t>
      </w:r>
      <w:r>
        <w:rPr>
          <w:spacing w:val="1"/>
        </w:rPr>
        <w:t> </w:t>
      </w:r>
      <w:r>
        <w:rPr>
          <w:i/>
        </w:rPr>
        <w:t>Anthropologist</w:t>
      </w:r>
      <w:r>
        <w:rPr/>
        <w:t>,</w:t>
      </w:r>
      <w:r>
        <w:rPr>
          <w:spacing w:val="1"/>
        </w:rPr>
        <w:t> </w:t>
      </w:r>
      <w:r>
        <w:rPr/>
        <w:t>10(1):</w:t>
      </w:r>
      <w:r>
        <w:rPr>
          <w:spacing w:val="1"/>
        </w:rPr>
        <w:t> </w:t>
      </w:r>
      <w:r>
        <w:rPr/>
        <w:t>21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24.</w:t>
      </w:r>
      <w:r>
        <w:rPr>
          <w:spacing w:val="1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10/7/2013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hyperlink r:id="rId20">
        <w:r>
          <w:rPr/>
          <w:t>http://www.krepublishers.com/o2-journals/T-Anth/Anth-10-0-000-</w:t>
        </w:r>
      </w:hyperlink>
      <w:r>
        <w:rPr>
          <w:spacing w:val="-57"/>
        </w:rPr>
        <w:t> </w:t>
      </w:r>
      <w:hyperlink r:id="rId20">
        <w:r>
          <w:rPr/>
          <w:t>08PDF.</w:t>
        </w:r>
      </w:hyperlink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35" w:hanging="540"/>
        <w:jc w:val="both"/>
      </w:pPr>
      <w:r>
        <w:rPr/>
        <w:t>Afolabi, F. and Akinbobola, A.O. (2009).</w:t>
      </w:r>
      <w:r>
        <w:rPr>
          <w:spacing w:val="1"/>
        </w:rPr>
        <w:t> </w:t>
      </w:r>
      <w:r>
        <w:rPr/>
        <w:t>Constructivist Problem based learning technique</w:t>
      </w:r>
      <w:r>
        <w:rPr>
          <w:spacing w:val="-57"/>
        </w:rPr>
        <w:t> </w:t>
      </w:r>
      <w:r>
        <w:rPr/>
        <w:t>and the academic achievement of Physics student with low ability level in Nigeria</w:t>
      </w:r>
      <w:r>
        <w:rPr>
          <w:spacing w:val="1"/>
        </w:rPr>
        <w:t> </w:t>
      </w:r>
      <w:r>
        <w:rPr/>
        <w:t>Secondary Schools.</w:t>
      </w:r>
      <w:r>
        <w:rPr>
          <w:spacing w:val="1"/>
        </w:rPr>
        <w:t> </w:t>
      </w:r>
      <w:r>
        <w:rPr/>
        <w:t>Eurasion Journal of Physics and Chemistry Education 1(1): 45-</w:t>
      </w:r>
      <w:r>
        <w:rPr>
          <w:spacing w:val="1"/>
        </w:rPr>
        <w:t> </w:t>
      </w:r>
      <w:r>
        <w:rPr/>
        <w:t>51.</w:t>
      </w:r>
    </w:p>
    <w:p>
      <w:pPr>
        <w:pStyle w:val="BodyText"/>
      </w:pPr>
    </w:p>
    <w:p>
      <w:pPr>
        <w:spacing w:before="0"/>
        <w:ind w:left="2060" w:right="1438" w:hanging="720"/>
        <w:jc w:val="both"/>
        <w:rPr>
          <w:sz w:val="24"/>
        </w:rPr>
      </w:pPr>
      <w:r>
        <w:rPr>
          <w:sz w:val="24"/>
        </w:rPr>
        <w:t>Adunola (2011). </w:t>
      </w:r>
      <w:r>
        <w:rPr>
          <w:i/>
          <w:sz w:val="24"/>
        </w:rPr>
        <w:t>Teaching Methods and Students Academic Performance. </w:t>
      </w:r>
      <w:r>
        <w:rPr>
          <w:sz w:val="24"/>
        </w:rPr>
        <w:t>Published by:</w:t>
      </w:r>
      <w:r>
        <w:rPr>
          <w:spacing w:val="1"/>
          <w:sz w:val="24"/>
        </w:rPr>
        <w:t> </w:t>
      </w:r>
      <w:r>
        <w:rPr>
          <w:sz w:val="24"/>
        </w:rPr>
        <w:t>Ego</w:t>
      </w:r>
      <w:r>
        <w:rPr>
          <w:spacing w:val="1"/>
          <w:sz w:val="24"/>
        </w:rPr>
        <w:t> </w:t>
      </w:r>
      <w:r>
        <w:rPr>
          <w:sz w:val="24"/>
        </w:rPr>
        <w:t>Booster</w:t>
      </w:r>
      <w:r>
        <w:rPr>
          <w:spacing w:val="1"/>
          <w:sz w:val="24"/>
        </w:rPr>
        <w:t> </w:t>
      </w:r>
      <w:r>
        <w:rPr>
          <w:sz w:val="24"/>
        </w:rPr>
        <w:t>Books, Ogun State, Nigeria.</w:t>
      </w:r>
    </w:p>
    <w:p>
      <w:pPr>
        <w:pStyle w:val="BodyText"/>
      </w:pPr>
    </w:p>
    <w:p>
      <w:pPr>
        <w:pStyle w:val="BodyText"/>
        <w:ind w:left="2060" w:right="1441" w:hanging="720"/>
        <w:jc w:val="both"/>
      </w:pPr>
      <w:r>
        <w:rPr/>
        <w:t>Agboghoroma, TE E and Oyovwi, E.O. (2015). Effect of Students Academic Achievement</w:t>
      </w:r>
      <w:r>
        <w:rPr>
          <w:spacing w:val="1"/>
        </w:rPr>
        <w:t> </w:t>
      </w:r>
      <w:r>
        <w:rPr/>
        <w:t>on Identified Difficult Concepts or Topics in Senior Secondary School Biology.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Education and Practice</w:t>
      </w:r>
      <w:r>
        <w:rPr/>
        <w:t>. 6(30):117-125.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Agbowuna,</w:t>
      </w:r>
      <w:r>
        <w:rPr>
          <w:spacing w:val="1"/>
          <w:sz w:val="24"/>
        </w:rPr>
        <w:t> </w:t>
      </w:r>
      <w:r>
        <w:rPr>
          <w:sz w:val="24"/>
        </w:rPr>
        <w:t>C.</w:t>
      </w:r>
      <w:r>
        <w:rPr>
          <w:spacing w:val="1"/>
          <w:sz w:val="24"/>
        </w:rPr>
        <w:t> </w:t>
      </w:r>
      <w:r>
        <w:rPr>
          <w:sz w:val="24"/>
        </w:rPr>
        <w:t>(2008).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Effects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Metacognition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Meaningful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Concepts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Plateau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State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Udofia</w:t>
      </w:r>
      <w:r>
        <w:rPr>
          <w:spacing w:val="1"/>
          <w:sz w:val="24"/>
        </w:rPr>
        <w:t> </w:t>
      </w:r>
      <w:r>
        <w:rPr>
          <w:sz w:val="24"/>
        </w:rPr>
        <w:t>N.</w:t>
      </w:r>
      <w:r>
        <w:rPr>
          <w:spacing w:val="1"/>
          <w:sz w:val="24"/>
        </w:rPr>
        <w:t> </w:t>
      </w:r>
      <w:r>
        <w:rPr>
          <w:sz w:val="24"/>
        </w:rPr>
        <w:t>(Ed)</w:t>
      </w:r>
      <w:r>
        <w:rPr>
          <w:spacing w:val="1"/>
          <w:sz w:val="24"/>
        </w:rPr>
        <w:t> </w:t>
      </w:r>
      <w:r>
        <w:rPr>
          <w:sz w:val="24"/>
        </w:rPr>
        <w:t>Curriculum</w:t>
      </w:r>
      <w:r>
        <w:rPr>
          <w:spacing w:val="1"/>
          <w:sz w:val="24"/>
        </w:rPr>
        <w:t> </w:t>
      </w:r>
      <w:r>
        <w:rPr>
          <w:sz w:val="24"/>
        </w:rPr>
        <w:t>Development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Science</w:t>
      </w:r>
      <w:r>
        <w:rPr>
          <w:spacing w:val="1"/>
          <w:sz w:val="24"/>
        </w:rPr>
        <w:t> </w:t>
      </w:r>
      <w:r>
        <w:rPr>
          <w:sz w:val="24"/>
        </w:rPr>
        <w:t>Technology,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Mathematics</w:t>
      </w:r>
      <w:r>
        <w:rPr>
          <w:spacing w:val="61"/>
          <w:sz w:val="24"/>
        </w:rPr>
        <w:t> </w:t>
      </w:r>
      <w:r>
        <w:rPr>
          <w:sz w:val="24"/>
        </w:rPr>
        <w:t>(STM)</w:t>
      </w:r>
      <w:r>
        <w:rPr>
          <w:spacing w:val="1"/>
          <w:sz w:val="24"/>
        </w:rPr>
        <w:t> </w:t>
      </w:r>
      <w:r>
        <w:rPr>
          <w:sz w:val="24"/>
        </w:rPr>
        <w:t>Education. Proceedings of the 49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Annual Conference of STAN. A publication of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Sciences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Teachers Association of Nigeria. Pp. 97-102.</w:t>
      </w:r>
    </w:p>
    <w:p>
      <w:pPr>
        <w:pStyle w:val="BodyText"/>
        <w:spacing w:before="1"/>
      </w:pPr>
    </w:p>
    <w:p>
      <w:pPr>
        <w:pStyle w:val="BodyText"/>
        <w:ind w:left="1880" w:right="1442" w:hanging="540"/>
        <w:jc w:val="both"/>
      </w:pPr>
      <w:r>
        <w:rPr/>
        <w:t>Agoha, T.C. (2005). Some Correlations of Students Attitude Towards Biology in Ikeduru</w:t>
      </w:r>
      <w:r>
        <w:rPr>
          <w:spacing w:val="1"/>
        </w:rPr>
        <w:t> </w:t>
      </w:r>
      <w:r>
        <w:rPr/>
        <w:t>Local</w:t>
      </w:r>
      <w:r>
        <w:rPr>
          <w:spacing w:val="-1"/>
        </w:rPr>
        <w:t> </w:t>
      </w:r>
      <w:r>
        <w:rPr/>
        <w:t>Government Area in</w:t>
      </w:r>
      <w:r>
        <w:rPr>
          <w:spacing w:val="2"/>
        </w:rPr>
        <w:t> </w:t>
      </w:r>
      <w:r>
        <w:rPr/>
        <w:t>Imo State.</w:t>
      </w:r>
      <w:r>
        <w:rPr>
          <w:spacing w:val="1"/>
        </w:rPr>
        <w:t> </w:t>
      </w:r>
      <w:r>
        <w:rPr>
          <w:i/>
        </w:rPr>
        <w:t>Alvana</w:t>
      </w:r>
      <w:r>
        <w:rPr>
          <w:i/>
          <w:spacing w:val="2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Science</w:t>
      </w:r>
      <w:r>
        <w:rPr/>
        <w:t>, 2(2):</w:t>
      </w:r>
      <w:r>
        <w:rPr>
          <w:spacing w:val="-1"/>
        </w:rPr>
        <w:t> </w:t>
      </w:r>
      <w:r>
        <w:rPr/>
        <w:t>1-10.</w:t>
      </w:r>
    </w:p>
    <w:p>
      <w:pPr>
        <w:pStyle w:val="BodyText"/>
      </w:pPr>
    </w:p>
    <w:p>
      <w:pPr>
        <w:pStyle w:val="BodyText"/>
        <w:ind w:left="1880" w:right="1434" w:hanging="540"/>
        <w:jc w:val="both"/>
      </w:pPr>
      <w:r>
        <w:rPr/>
        <w:t>Aguele, L.I. and Agwugah, N.V (2007). Female Participation in Science, Technology and</w:t>
      </w:r>
      <w:r>
        <w:rPr>
          <w:spacing w:val="1"/>
        </w:rPr>
        <w:t> </w:t>
      </w:r>
      <w:r>
        <w:rPr/>
        <w:t>Mathematics (STM) Education in Nigeria and</w:t>
      </w:r>
      <w:r>
        <w:rPr>
          <w:spacing w:val="1"/>
        </w:rPr>
        <w:t> </w:t>
      </w:r>
      <w:r>
        <w:rPr/>
        <w:t>National Development.</w:t>
      </w:r>
      <w:r>
        <w:rPr>
          <w:spacing w:val="1"/>
        </w:rPr>
        <w:t>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Social</w:t>
      </w:r>
      <w:r>
        <w:rPr>
          <w:i/>
          <w:spacing w:val="-1"/>
        </w:rPr>
        <w:t> </w:t>
      </w:r>
      <w:r>
        <w:rPr>
          <w:i/>
        </w:rPr>
        <w:t>Science</w:t>
      </w:r>
      <w:r>
        <w:rPr/>
        <w:t>, 15(2)</w:t>
      </w:r>
      <w:r>
        <w:rPr>
          <w:spacing w:val="-2"/>
        </w:rPr>
        <w:t> </w:t>
      </w:r>
      <w:r>
        <w:rPr/>
        <w:t>121-126.</w:t>
      </w:r>
    </w:p>
    <w:p>
      <w:pPr>
        <w:pStyle w:val="BodyText"/>
      </w:pPr>
    </w:p>
    <w:p>
      <w:pPr>
        <w:spacing w:before="1"/>
        <w:ind w:left="2060" w:right="1433" w:hanging="720"/>
        <w:jc w:val="both"/>
        <w:rPr>
          <w:sz w:val="24"/>
        </w:rPr>
      </w:pPr>
      <w:r>
        <w:rPr>
          <w:sz w:val="24"/>
        </w:rPr>
        <w:t>Aigbomian,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1"/>
          <w:sz w:val="24"/>
        </w:rPr>
        <w:t> </w:t>
      </w:r>
      <w:r>
        <w:rPr>
          <w:sz w:val="24"/>
        </w:rPr>
        <w:t>O.</w:t>
      </w:r>
      <w:r>
        <w:rPr>
          <w:spacing w:val="1"/>
          <w:sz w:val="24"/>
        </w:rPr>
        <w:t> </w:t>
      </w:r>
      <w:r>
        <w:rPr>
          <w:sz w:val="24"/>
        </w:rPr>
        <w:t>(2002).</w:t>
      </w:r>
      <w:r>
        <w:rPr>
          <w:spacing w:val="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all: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Implications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development.</w:t>
      </w:r>
      <w:r>
        <w:rPr>
          <w:i/>
          <w:spacing w:val="1"/>
          <w:sz w:val="24"/>
        </w:rPr>
        <w:t> </w:t>
      </w:r>
      <w:r>
        <w:rPr>
          <w:sz w:val="24"/>
        </w:rPr>
        <w:t>Inaugural</w:t>
      </w:r>
      <w:r>
        <w:rPr>
          <w:spacing w:val="1"/>
          <w:sz w:val="24"/>
        </w:rPr>
        <w:t> </w:t>
      </w:r>
      <w:r>
        <w:rPr>
          <w:sz w:val="24"/>
        </w:rPr>
        <w:t>lecturer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Ambrose</w:t>
      </w:r>
      <w:r>
        <w:rPr>
          <w:spacing w:val="1"/>
          <w:sz w:val="24"/>
        </w:rPr>
        <w:t> </w:t>
      </w:r>
      <w:r>
        <w:rPr>
          <w:sz w:val="24"/>
        </w:rPr>
        <w:t>Ali</w:t>
      </w:r>
      <w:r>
        <w:rPr>
          <w:spacing w:val="1"/>
          <w:sz w:val="24"/>
        </w:rPr>
        <w:t> </w:t>
      </w:r>
      <w:r>
        <w:rPr>
          <w:sz w:val="24"/>
        </w:rPr>
        <w:t>University,</w:t>
      </w:r>
      <w:r>
        <w:rPr>
          <w:spacing w:val="1"/>
          <w:sz w:val="24"/>
        </w:rPr>
        <w:t> </w:t>
      </w:r>
      <w:r>
        <w:rPr>
          <w:sz w:val="24"/>
        </w:rPr>
        <w:t>Ekpoma 27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June,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Ambik Press.</w:t>
      </w:r>
    </w:p>
    <w:p>
      <w:pPr>
        <w:pStyle w:val="BodyText"/>
      </w:pPr>
    </w:p>
    <w:p>
      <w:pPr>
        <w:pStyle w:val="BodyText"/>
        <w:ind w:left="1880" w:right="1446" w:hanging="540"/>
        <w:jc w:val="both"/>
      </w:pPr>
      <w:r>
        <w:rPr/>
        <w:t>Aina, M.E. (2009). General Teaching Method: Lagos National Open University of Nigeria.</w:t>
      </w:r>
      <w:r>
        <w:rPr>
          <w:spacing w:val="-57"/>
        </w:rPr>
        <w:t> </w:t>
      </w:r>
      <w:hyperlink r:id="rId21">
        <w:r>
          <w:rPr/>
          <w:t>www.noun.edu.ng.</w:t>
        </w:r>
      </w:hyperlink>
      <w:r>
        <w:rPr>
          <w:spacing w:val="-1"/>
        </w:rPr>
        <w:t> </w:t>
      </w:r>
      <w:r>
        <w:rPr/>
        <w:t>Retrieved on 23/03/13.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Aiyedun, J.O. (2000). Influence of Sex Differences of Students in their Achievement in</w:t>
      </w:r>
      <w:r>
        <w:rPr>
          <w:spacing w:val="1"/>
          <w:sz w:val="24"/>
        </w:rPr>
        <w:t> </w:t>
      </w:r>
      <w:r>
        <w:rPr>
          <w:sz w:val="24"/>
        </w:rPr>
        <w:t>Secondary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1"/>
          <w:sz w:val="24"/>
        </w:rPr>
        <w:t> </w:t>
      </w:r>
      <w:r>
        <w:rPr>
          <w:sz w:val="24"/>
        </w:rPr>
        <w:t>Mathematics.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Mathematics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Association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Nigeria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(2591): 102.</w:t>
      </w:r>
    </w:p>
    <w:p>
      <w:pPr>
        <w:pStyle w:val="BodyText"/>
      </w:pPr>
    </w:p>
    <w:p>
      <w:pPr>
        <w:spacing w:before="0"/>
        <w:ind w:left="1880" w:right="1439" w:hanging="540"/>
        <w:jc w:val="both"/>
        <w:rPr>
          <w:sz w:val="24"/>
        </w:rPr>
      </w:pPr>
      <w:r>
        <w:rPr>
          <w:sz w:val="24"/>
        </w:rPr>
        <w:t>Ajaja, O.P., (2010). Effect of Field Studies on Learning Outcome in Biology.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Human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Ecology, </w:t>
      </w:r>
      <w:r>
        <w:rPr>
          <w:sz w:val="24"/>
        </w:rPr>
        <w:t>31(3): 171-177.</w:t>
      </w:r>
    </w:p>
    <w:p>
      <w:pPr>
        <w:pStyle w:val="BodyText"/>
      </w:pPr>
    </w:p>
    <w:p>
      <w:pPr>
        <w:spacing w:before="1"/>
        <w:ind w:left="2060" w:right="1434" w:hanging="720"/>
        <w:jc w:val="both"/>
        <w:rPr>
          <w:sz w:val="24"/>
        </w:rPr>
      </w:pPr>
      <w:r>
        <w:rPr>
          <w:sz w:val="24"/>
        </w:rPr>
        <w:t>Akanbi, A.A. and Kolawole, C.B. (2014). Effects of Guided-discovery and self-learning</w:t>
      </w:r>
      <w:r>
        <w:rPr>
          <w:spacing w:val="1"/>
          <w:sz w:val="24"/>
        </w:rPr>
        <w:t> </w:t>
      </w:r>
      <w:r>
        <w:rPr>
          <w:sz w:val="24"/>
        </w:rPr>
        <w:t>strategies on senior secondary school students‟ achievement in biology.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Leadership Development</w:t>
      </w:r>
      <w:r>
        <w:rPr>
          <w:sz w:val="24"/>
        </w:rPr>
        <w:t>, 6(1).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Akani,</w:t>
      </w:r>
      <w:r>
        <w:rPr>
          <w:spacing w:val="1"/>
          <w:sz w:val="24"/>
        </w:rPr>
        <w:t> </w:t>
      </w:r>
      <w:r>
        <w:rPr>
          <w:sz w:val="24"/>
        </w:rPr>
        <w:t>O.</w:t>
      </w:r>
      <w:r>
        <w:rPr>
          <w:spacing w:val="1"/>
          <w:sz w:val="24"/>
        </w:rPr>
        <w:t> </w:t>
      </w:r>
      <w:r>
        <w:rPr>
          <w:sz w:val="24"/>
        </w:rPr>
        <w:t>(2015).</w:t>
      </w:r>
      <w:r>
        <w:rPr>
          <w:spacing w:val="1"/>
          <w:sz w:val="24"/>
        </w:rPr>
        <w:t> </w:t>
      </w:r>
      <w:r>
        <w:rPr>
          <w:sz w:val="24"/>
        </w:rPr>
        <w:t>Impact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Students‟</w:t>
      </w:r>
      <w:r>
        <w:rPr>
          <w:spacing w:val="1"/>
          <w:sz w:val="24"/>
        </w:rPr>
        <w:t> </w:t>
      </w:r>
      <w:r>
        <w:rPr>
          <w:sz w:val="24"/>
        </w:rPr>
        <w:t>Achievement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Chemistry in Secondary Schools in Ebonyi State of Nigeria.</w:t>
      </w:r>
      <w:r>
        <w:rPr>
          <w:spacing w:val="1"/>
          <w:sz w:val="24"/>
        </w:rPr>
        <w:t> </w:t>
      </w:r>
      <w:r>
        <w:rPr>
          <w:i/>
          <w:sz w:val="24"/>
        </w:rPr>
        <w:t>International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Learning and Development,</w:t>
      </w:r>
      <w:r>
        <w:rPr>
          <w:i/>
          <w:spacing w:val="2"/>
          <w:sz w:val="24"/>
        </w:rPr>
        <w:t> </w:t>
      </w:r>
      <w:r>
        <w:rPr>
          <w:sz w:val="24"/>
        </w:rPr>
        <w:t>3(7):74-83.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2060" w:right="1444" w:hanging="720"/>
        <w:jc w:val="both"/>
      </w:pPr>
      <w:r>
        <w:rPr/>
        <w:t>Akinbobola,</w:t>
      </w:r>
      <w:r>
        <w:rPr>
          <w:spacing w:val="1"/>
        </w:rPr>
        <w:t> </w:t>
      </w:r>
      <w:r>
        <w:rPr/>
        <w:t>A.O.</w:t>
      </w:r>
      <w:r>
        <w:rPr>
          <w:spacing w:val="1"/>
        </w:rPr>
        <w:t> </w:t>
      </w:r>
      <w:r>
        <w:rPr/>
        <w:t>(2008).</w:t>
      </w:r>
      <w:r>
        <w:rPr>
          <w:spacing w:val="1"/>
        </w:rPr>
        <w:t> </w:t>
      </w:r>
      <w:r>
        <w:rPr/>
        <w:t>Faciltiating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Physics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cncept</w:t>
      </w:r>
      <w:r>
        <w:rPr>
          <w:spacing w:val="-1"/>
        </w:rPr>
        <w:t> </w:t>
      </w:r>
      <w:r>
        <w:rPr/>
        <w:t>of heart</w:t>
      </w:r>
      <w:r>
        <w:rPr>
          <w:spacing w:val="1"/>
        </w:rPr>
        <w:t> </w:t>
      </w:r>
      <w:r>
        <w:rPr/>
        <w:t>energy.</w:t>
      </w:r>
      <w:r>
        <w:rPr>
          <w:spacing w:val="59"/>
        </w:rPr>
        <w:t> </w:t>
      </w:r>
      <w:r>
        <w:rPr/>
        <w:t>Scientific</w:t>
      </w:r>
      <w:r>
        <w:rPr>
          <w:spacing w:val="-1"/>
        </w:rPr>
        <w:t> </w:t>
      </w:r>
      <w:r>
        <w:rPr/>
        <w:t>Pedagocial Experiment,</w:t>
      </w:r>
      <w:r>
        <w:rPr>
          <w:spacing w:val="-1"/>
        </w:rPr>
        <w:t> </w:t>
      </w:r>
      <w:r>
        <w:rPr/>
        <w:t>45(2): 353-366.</w:t>
      </w:r>
    </w:p>
    <w:p>
      <w:pPr>
        <w:pStyle w:val="BodyText"/>
      </w:pPr>
    </w:p>
    <w:p>
      <w:pPr>
        <w:pStyle w:val="BodyText"/>
        <w:ind w:left="1880" w:right="1437" w:hanging="540"/>
        <w:jc w:val="both"/>
      </w:pPr>
      <w:r>
        <w:rPr/>
        <w:t>Akinbobola,</w:t>
      </w:r>
      <w:r>
        <w:rPr>
          <w:spacing w:val="1"/>
        </w:rPr>
        <w:t> </w:t>
      </w:r>
      <w:r>
        <w:rPr/>
        <w:t>A.O.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Folashade,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(2009).</w:t>
      </w:r>
      <w:r>
        <w:rPr>
          <w:spacing w:val="1"/>
        </w:rPr>
        <w:t> </w:t>
      </w:r>
      <w:r>
        <w:rPr/>
        <w:t>Constructivist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Technique and the Academic Performance of Physics Students in Nigerian Secondary</w:t>
      </w:r>
      <w:r>
        <w:rPr>
          <w:spacing w:val="-57"/>
        </w:rPr>
        <w:t> </w:t>
      </w:r>
      <w:r>
        <w:rPr/>
        <w:t>School.</w:t>
      </w:r>
      <w:r>
        <w:rPr>
          <w:spacing w:val="1"/>
        </w:rPr>
        <w:t> </w:t>
      </w:r>
      <w:r>
        <w:rPr>
          <w:i/>
        </w:rPr>
        <w:t>Bulgarian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Science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Education</w:t>
      </w:r>
      <w:r>
        <w:rPr>
          <w:i/>
          <w:spacing w:val="1"/>
        </w:rPr>
        <w:t> </w:t>
      </w:r>
      <w:r>
        <w:rPr>
          <w:i/>
        </w:rPr>
        <w:t>Policy,</w:t>
      </w:r>
      <w:r>
        <w:rPr>
          <w:i/>
          <w:spacing w:val="1"/>
        </w:rPr>
        <w:t> </w:t>
      </w:r>
      <w:r>
        <w:rPr/>
        <w:t>3(2):</w:t>
      </w:r>
      <w:r>
        <w:rPr>
          <w:spacing w:val="1"/>
        </w:rPr>
        <w:t> </w:t>
      </w:r>
      <w:r>
        <w:rPr/>
        <w:t>233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252.</w:t>
      </w:r>
      <w:r>
        <w:rPr>
          <w:spacing w:val="1"/>
        </w:rPr>
        <w:t> </w:t>
      </w:r>
      <w:r>
        <w:rPr/>
        <w:t>Retrieved</w:t>
      </w:r>
      <w:r>
        <w:rPr>
          <w:spacing w:val="-1"/>
        </w:rPr>
        <w:t> </w:t>
      </w:r>
      <w:r>
        <w:rPr/>
        <w:t>from</w:t>
      </w:r>
      <w:r>
        <w:rPr>
          <w:spacing w:val="1"/>
        </w:rPr>
        <w:t> </w:t>
      </w:r>
      <w:hyperlink r:id="rId22">
        <w:r>
          <w:rPr/>
          <w:t>http://bjsep.org/getfil.php?id=61</w:t>
        </w:r>
        <w:r>
          <w:rPr>
            <w:spacing w:val="1"/>
          </w:rPr>
          <w:t> </w:t>
        </w:r>
      </w:hyperlink>
      <w:r>
        <w:rPr/>
        <w:t>on 30/7/2013.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Akinbobola, A.O. and Ikitde, G.A. (2008). Facilitating Students Attitude in the Concept of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Physics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Models,</w:t>
      </w:r>
      <w:r>
        <w:rPr>
          <w:spacing w:val="1"/>
        </w:rPr>
        <w:t> </w:t>
      </w:r>
      <w:r>
        <w:rPr/>
        <w:t>Realia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Instructional Charts. </w:t>
      </w:r>
      <w:r>
        <w:rPr>
          <w:i/>
        </w:rPr>
        <w:t>African Research Review, </w:t>
      </w:r>
      <w:r>
        <w:rPr/>
        <w:t>2(2): 56 – 68. Retrieved on 15/4/2013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hyperlink r:id="rId23">
        <w:r>
          <w:rPr/>
          <w:t>www.ayol.info/index.php/afrrev/article/view/4/104/</w:t>
        </w:r>
      </w:hyperlink>
    </w:p>
    <w:p>
      <w:pPr>
        <w:pStyle w:val="BodyText"/>
        <w:spacing w:before="1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Alake, E.M. (2007a). Effect of Concept Mapping on Student's Performance in the Teaching</w:t>
      </w:r>
      <w:r>
        <w:rPr>
          <w:spacing w:val="-57"/>
          <w:sz w:val="24"/>
        </w:rPr>
        <w:t> </w:t>
      </w:r>
      <w:r>
        <w:rPr>
          <w:sz w:val="24"/>
        </w:rPr>
        <w:t>of Controlling the Environment. </w:t>
      </w:r>
      <w:r>
        <w:rPr>
          <w:i/>
          <w:sz w:val="24"/>
        </w:rPr>
        <w:t>Science Teachers Association of Nigeria, Integrated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Education Series</w:t>
      </w:r>
      <w:r>
        <w:rPr>
          <w:i/>
          <w:spacing w:val="3"/>
          <w:sz w:val="24"/>
        </w:rPr>
        <w:t> </w:t>
      </w:r>
      <w:r>
        <w:rPr>
          <w:sz w:val="24"/>
        </w:rPr>
        <w:t>(5):10-14.</w:t>
      </w:r>
    </w:p>
    <w:p>
      <w:pPr>
        <w:pStyle w:val="BodyText"/>
      </w:pPr>
    </w:p>
    <w:p>
      <w:pPr>
        <w:pStyle w:val="BodyText"/>
        <w:ind w:left="1880" w:right="1441" w:hanging="540"/>
        <w:jc w:val="both"/>
      </w:pPr>
      <w:r>
        <w:rPr/>
        <w:t>Alake, E.M. and Ogunseemi, O. (2013). Effects of Scaffolding Strategy on</w:t>
      </w:r>
      <w:r>
        <w:rPr>
          <w:spacing w:val="1"/>
        </w:rPr>
        <w:t> </w:t>
      </w:r>
      <w:r>
        <w:rPr/>
        <w:t>Learners‟</w:t>
      </w:r>
      <w:r>
        <w:rPr>
          <w:spacing w:val="1"/>
        </w:rPr>
        <w:t> </w:t>
      </w:r>
      <w:r>
        <w:rPr/>
        <w:t>Academic Achievement in Integrated Science at the Junior Secondary School Level.</w:t>
      </w:r>
      <w:r>
        <w:rPr>
          <w:spacing w:val="1"/>
        </w:rPr>
        <w:t> </w:t>
      </w:r>
      <w:r>
        <w:rPr>
          <w:i/>
        </w:rPr>
        <w:t>European</w:t>
      </w:r>
      <w:r>
        <w:rPr>
          <w:i/>
          <w:spacing w:val="-1"/>
        </w:rPr>
        <w:t> </w:t>
      </w:r>
      <w:r>
        <w:rPr>
          <w:i/>
        </w:rPr>
        <w:t>Scientific</w:t>
      </w:r>
      <w:r>
        <w:rPr>
          <w:i/>
          <w:spacing w:val="-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/>
        <w:t>Vol. 9(19):149-155.</w:t>
      </w:r>
    </w:p>
    <w:p>
      <w:pPr>
        <w:pStyle w:val="BodyText"/>
      </w:pPr>
    </w:p>
    <w:p>
      <w:pPr>
        <w:pStyle w:val="BodyText"/>
        <w:ind w:left="1340"/>
      </w:pPr>
      <w:r>
        <w:rPr/>
        <w:t>Albali</w:t>
      </w:r>
      <w:r>
        <w:rPr>
          <w:spacing w:val="-2"/>
        </w:rPr>
        <w:t> </w:t>
      </w:r>
      <w:r>
        <w:rPr/>
        <w:t>(2006).</w:t>
      </w:r>
      <w:r>
        <w:rPr>
          <w:spacing w:val="-1"/>
        </w:rPr>
        <w:t> </w:t>
      </w:r>
      <w:r>
        <w:rPr/>
        <w:t>Felix</w:t>
      </w:r>
      <w:r>
        <w:rPr>
          <w:spacing w:val="1"/>
        </w:rPr>
        <w:t> </w:t>
      </w:r>
      <w:r>
        <w:rPr/>
        <w:t>Solis</w:t>
      </w:r>
      <w:r>
        <w:rPr>
          <w:spacing w:val="-4"/>
        </w:rPr>
        <w:t> </w:t>
      </w:r>
      <w:r>
        <w:rPr/>
        <w:t>Vina</w:t>
      </w:r>
      <w:r>
        <w:rPr>
          <w:spacing w:val="-2"/>
        </w:rPr>
        <w:t> </w:t>
      </w:r>
      <w:r>
        <w:rPr/>
        <w:t>Albali</w:t>
      </w:r>
      <w:r>
        <w:rPr>
          <w:spacing w:val="-1"/>
        </w:rPr>
        <w:t> </w:t>
      </w:r>
      <w:r>
        <w:rPr/>
        <w:t>Gran</w:t>
      </w:r>
      <w:r>
        <w:rPr>
          <w:spacing w:val="-1"/>
        </w:rPr>
        <w:t> </w:t>
      </w:r>
      <w:r>
        <w:rPr/>
        <w:t>Reserva</w:t>
      </w:r>
      <w:r>
        <w:rPr>
          <w:spacing w:val="-3"/>
        </w:rPr>
        <w:t> </w:t>
      </w:r>
      <w:r>
        <w:rPr/>
        <w:t>Seleaclon</w:t>
      </w:r>
      <w:r>
        <w:rPr>
          <w:spacing w:val="-1"/>
        </w:rPr>
        <w:t> </w:t>
      </w:r>
      <w:r>
        <w:rPr/>
        <w:t>Privad,</w:t>
      </w:r>
      <w:r>
        <w:rPr>
          <w:spacing w:val="-1"/>
        </w:rPr>
        <w:t> </w:t>
      </w:r>
      <w:r>
        <w:rPr/>
        <w:t>Valdeanas</w:t>
      </w:r>
      <w:r>
        <w:rPr>
          <w:spacing w:val="-1"/>
        </w:rPr>
        <w:t> </w:t>
      </w:r>
      <w:r>
        <w:rPr/>
        <w:t>Spain.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Ameh, P.O. and Dantani, Y.S. (2012). Effects of Lecture and Demonstration Methods 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Nassarawa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Government Area of Kano State.</w:t>
      </w:r>
      <w:r>
        <w:rPr>
          <w:spacing w:val="1"/>
        </w:rPr>
        <w:t> </w:t>
      </w:r>
      <w:r>
        <w:rPr>
          <w:i/>
        </w:rPr>
        <w:t>International Journal of Modern Social Sciences</w:t>
      </w:r>
      <w:r>
        <w:rPr>
          <w:i/>
          <w:spacing w:val="1"/>
        </w:rPr>
        <w:t> </w:t>
      </w:r>
      <w:r>
        <w:rPr/>
        <w:t>1(1):</w:t>
      </w:r>
      <w:r>
        <w:rPr>
          <w:spacing w:val="-1"/>
        </w:rPr>
        <w:t> </w:t>
      </w:r>
      <w:r>
        <w:rPr/>
        <w:t>29-37.</w:t>
      </w:r>
    </w:p>
    <w:p>
      <w:pPr>
        <w:pStyle w:val="BodyText"/>
        <w:spacing w:before="1"/>
      </w:pPr>
    </w:p>
    <w:p>
      <w:pPr>
        <w:pStyle w:val="BodyText"/>
        <w:ind w:left="1880" w:right="1438" w:hanging="540"/>
        <w:jc w:val="both"/>
      </w:pPr>
      <w:r>
        <w:rPr/>
        <w:t>Aniaku,</w:t>
      </w:r>
      <w:r>
        <w:rPr>
          <w:spacing w:val="1"/>
        </w:rPr>
        <w:t> </w:t>
      </w:r>
      <w:r>
        <w:rPr/>
        <w:t>O.K.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Guided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Unguided</w:t>
      </w:r>
      <w:r>
        <w:rPr>
          <w:spacing w:val="1"/>
        </w:rPr>
        <w:t> </w:t>
      </w:r>
      <w:r>
        <w:rPr/>
        <w:t>Inquiry Teaching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Secondary School Students‟ Achievement and Interest in Biology in Enugu State.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Report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Nigeria, Nsukka. In Partial Fulfillment of the Requirement for the Award of Master in</w:t>
      </w:r>
      <w:r>
        <w:rPr>
          <w:spacing w:val="-57"/>
        </w:rPr>
        <w:t> </w:t>
      </w:r>
      <w:r>
        <w:rPr/>
        <w:t>Science</w:t>
      </w:r>
      <w:r>
        <w:rPr>
          <w:spacing w:val="-2"/>
        </w:rPr>
        <w:t> </w:t>
      </w:r>
      <w:r>
        <w:rPr/>
        <w:t>Education.</w:t>
      </w:r>
    </w:p>
    <w:p>
      <w:pPr>
        <w:pStyle w:val="BodyText"/>
      </w:pPr>
    </w:p>
    <w:p>
      <w:pPr>
        <w:spacing w:before="0"/>
        <w:ind w:left="1880" w:right="1440" w:hanging="540"/>
        <w:jc w:val="both"/>
        <w:rPr>
          <w:sz w:val="24"/>
        </w:rPr>
      </w:pPr>
      <w:r>
        <w:rPr>
          <w:sz w:val="24"/>
        </w:rPr>
        <w:t>Arigbabu A.A. and Mji A. (2004). </w:t>
      </w:r>
      <w:r>
        <w:rPr>
          <w:i/>
          <w:sz w:val="24"/>
        </w:rPr>
        <w:t>Is Gender a Factor in Mathematics Performance Among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Nigerian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Preservice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Teachers</w:t>
      </w:r>
      <w:r>
        <w:rPr>
          <w:sz w:val="24"/>
        </w:rPr>
        <w:t>?</w:t>
      </w:r>
      <w:r>
        <w:rPr>
          <w:spacing w:val="3"/>
          <w:sz w:val="24"/>
        </w:rPr>
        <w:t> </w:t>
      </w:r>
      <w:r>
        <w:rPr>
          <w:i/>
          <w:sz w:val="24"/>
        </w:rPr>
        <w:t>Sex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Role, </w:t>
      </w:r>
      <w:r>
        <w:rPr>
          <w:sz w:val="24"/>
        </w:rPr>
        <w:t>51 (11 and</w:t>
      </w:r>
      <w:r>
        <w:rPr>
          <w:spacing w:val="-1"/>
          <w:sz w:val="24"/>
        </w:rPr>
        <w:t> </w:t>
      </w:r>
      <w:r>
        <w:rPr>
          <w:sz w:val="24"/>
        </w:rPr>
        <w:t>12), 749.</w:t>
      </w:r>
    </w:p>
    <w:p>
      <w:pPr>
        <w:pStyle w:val="BodyText"/>
      </w:pPr>
    </w:p>
    <w:p>
      <w:pPr>
        <w:pStyle w:val="BodyText"/>
        <w:spacing w:before="1"/>
        <w:ind w:left="2060" w:right="1436" w:hanging="720"/>
        <w:jc w:val="both"/>
      </w:pPr>
      <w:r>
        <w:rPr/>
        <w:t>Arslan, H.; Carl, M.;</w:t>
      </w:r>
      <w:r>
        <w:rPr>
          <w:spacing w:val="1"/>
        </w:rPr>
        <w:t> </w:t>
      </w:r>
      <w:r>
        <w:rPr/>
        <w:t>and Sabo, H.M. (2012).</w:t>
      </w:r>
      <w:r>
        <w:rPr>
          <w:spacing w:val="1"/>
        </w:rPr>
        <w:t> </w:t>
      </w:r>
      <w:r>
        <w:rPr/>
        <w:t>A Research of the Effect of Attitude,</w:t>
      </w:r>
      <w:r>
        <w:rPr>
          <w:spacing w:val="1"/>
        </w:rPr>
        <w:t> </w:t>
      </w:r>
      <w:r>
        <w:rPr/>
        <w:t>Achievement and Gender on Mathematics Education, Acta Didactica Napocensia,</w:t>
      </w:r>
      <w:r>
        <w:rPr>
          <w:spacing w:val="1"/>
        </w:rPr>
        <w:t> </w:t>
      </w:r>
      <w:r>
        <w:rPr/>
        <w:t>5(1)</w:t>
      </w:r>
      <w:r>
        <w:rPr>
          <w:spacing w:val="-2"/>
        </w:rPr>
        <w:t> </w:t>
      </w:r>
      <w:r>
        <w:rPr/>
        <w:t>45-52.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Ausubel,</w:t>
      </w:r>
      <w:r>
        <w:rPr>
          <w:spacing w:val="1"/>
          <w:sz w:val="24"/>
        </w:rPr>
        <w:t> </w:t>
      </w:r>
      <w:r>
        <w:rPr>
          <w:sz w:val="24"/>
        </w:rPr>
        <w:t>D.P.</w:t>
      </w:r>
      <w:r>
        <w:rPr>
          <w:spacing w:val="1"/>
          <w:sz w:val="24"/>
        </w:rPr>
        <w:t> </w:t>
      </w:r>
      <w:r>
        <w:rPr>
          <w:sz w:val="24"/>
        </w:rPr>
        <w:t>(1968).</w:t>
      </w:r>
      <w:r>
        <w:rPr>
          <w:spacing w:val="1"/>
          <w:sz w:val="24"/>
        </w:rPr>
        <w:t> </w:t>
      </w:r>
      <w:r>
        <w:rPr>
          <w:i/>
          <w:sz w:val="24"/>
        </w:rPr>
        <w:t>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Psychology: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Cognitive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View.</w:t>
      </w:r>
      <w:r>
        <w:rPr>
          <w:i/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York;</w:t>
      </w:r>
      <w:r>
        <w:rPr>
          <w:spacing w:val="1"/>
          <w:sz w:val="24"/>
        </w:rPr>
        <w:t> </w:t>
      </w:r>
      <w:r>
        <w:rPr>
          <w:sz w:val="24"/>
        </w:rPr>
        <w:t>Holt,</w:t>
      </w:r>
      <w:r>
        <w:rPr>
          <w:spacing w:val="1"/>
          <w:sz w:val="24"/>
        </w:rPr>
        <w:t> </w:t>
      </w:r>
      <w:r>
        <w:rPr>
          <w:sz w:val="24"/>
        </w:rPr>
        <w:t>Rinchare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Winston</w:t>
      </w:r>
      <w:r>
        <w:rPr>
          <w:spacing w:val="1"/>
          <w:sz w:val="24"/>
        </w:rPr>
        <w:t> </w:t>
      </w:r>
      <w:r>
        <w:rPr>
          <w:sz w:val="24"/>
        </w:rPr>
        <w:t>Inc.</w:t>
      </w:r>
      <w:r>
        <w:rPr>
          <w:spacing w:val="1"/>
          <w:sz w:val="24"/>
        </w:rPr>
        <w:t> </w:t>
      </w:r>
      <w:hyperlink r:id="rId24">
        <w:r>
          <w:rPr>
            <w:sz w:val="24"/>
          </w:rPr>
          <w:t>http://www.psycnet.apa.org/record/1968-3517-</w:t>
        </w:r>
      </w:hyperlink>
      <w:r>
        <w:rPr>
          <w:spacing w:val="1"/>
          <w:sz w:val="24"/>
        </w:rPr>
        <w:t> </w:t>
      </w:r>
      <w:r>
        <w:rPr>
          <w:sz w:val="24"/>
        </w:rPr>
        <w:t>000.retrieved:2018.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2060" w:right="1436" w:hanging="720"/>
        <w:jc w:val="both"/>
        <w:rPr>
          <w:sz w:val="24"/>
        </w:rPr>
      </w:pPr>
      <w:r>
        <w:rPr>
          <w:sz w:val="24"/>
        </w:rPr>
        <w:t>Awotua-Efebo, E.B. (2001). </w:t>
      </w:r>
      <w:r>
        <w:rPr>
          <w:i/>
          <w:sz w:val="24"/>
        </w:rPr>
        <w:t>Effective Teaching: Principles and Practice</w:t>
      </w:r>
      <w:r>
        <w:rPr>
          <w:sz w:val="24"/>
        </w:rPr>
        <w:t>. Paragraphic, Port</w:t>
      </w:r>
      <w:r>
        <w:rPr>
          <w:spacing w:val="-57"/>
          <w:sz w:val="24"/>
        </w:rPr>
        <w:t> </w:t>
      </w:r>
      <w:r>
        <w:rPr>
          <w:sz w:val="24"/>
        </w:rPr>
        <w:t>Harcourt.</w:t>
      </w:r>
    </w:p>
    <w:p>
      <w:pPr>
        <w:pStyle w:val="BodyText"/>
      </w:pPr>
    </w:p>
    <w:p>
      <w:pPr>
        <w:pStyle w:val="BodyText"/>
        <w:ind w:left="1201" w:right="1303"/>
        <w:jc w:val="center"/>
      </w:pPr>
      <w:r>
        <w:rPr/>
        <w:t>Ayeni,</w:t>
      </w:r>
      <w:r>
        <w:rPr>
          <w:spacing w:val="41"/>
        </w:rPr>
        <w:t> </w:t>
      </w:r>
      <w:r>
        <w:rPr/>
        <w:t>A.J.</w:t>
      </w:r>
      <w:r>
        <w:rPr>
          <w:spacing w:val="41"/>
        </w:rPr>
        <w:t> </w:t>
      </w:r>
      <w:r>
        <w:rPr/>
        <w:t>(2011).</w:t>
      </w:r>
      <w:r>
        <w:rPr>
          <w:spacing w:val="41"/>
        </w:rPr>
        <w:t> </w:t>
      </w:r>
      <w:r>
        <w:rPr/>
        <w:t>An</w:t>
      </w:r>
      <w:r>
        <w:rPr>
          <w:spacing w:val="41"/>
        </w:rPr>
        <w:t> </w:t>
      </w:r>
      <w:r>
        <w:rPr/>
        <w:t>Investigation</w:t>
      </w:r>
      <w:r>
        <w:rPr>
          <w:spacing w:val="40"/>
        </w:rPr>
        <w:t> </w:t>
      </w:r>
      <w:r>
        <w:rPr/>
        <w:t>into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Relationship</w:t>
      </w:r>
      <w:r>
        <w:rPr>
          <w:spacing w:val="42"/>
        </w:rPr>
        <w:t> </w:t>
      </w:r>
      <w:r>
        <w:rPr/>
        <w:t>Between</w:t>
      </w:r>
      <w:r>
        <w:rPr>
          <w:spacing w:val="40"/>
        </w:rPr>
        <w:t> </w:t>
      </w:r>
      <w:r>
        <w:rPr/>
        <w:t>Teaching</w:t>
      </w:r>
      <w:r>
        <w:rPr>
          <w:spacing w:val="39"/>
        </w:rPr>
        <w:t> </w:t>
      </w:r>
      <w:r>
        <w:rPr/>
        <w:t>Methods.</w:t>
      </w:r>
    </w:p>
    <w:p>
      <w:pPr>
        <w:spacing w:before="0"/>
        <w:ind w:left="553" w:right="4073" w:firstLine="0"/>
        <w:jc w:val="center"/>
        <w:rPr>
          <w:sz w:val="24"/>
        </w:rPr>
      </w:pPr>
      <w:r>
        <w:rPr>
          <w:i/>
          <w:sz w:val="24"/>
        </w:rPr>
        <w:t>World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1(2):</w:t>
      </w:r>
      <w:r>
        <w:rPr>
          <w:spacing w:val="-1"/>
          <w:sz w:val="24"/>
        </w:rPr>
        <w:t> </w:t>
      </w:r>
      <w:r>
        <w:rPr>
          <w:sz w:val="24"/>
        </w:rPr>
        <w:t>143-149.</w:t>
      </w:r>
    </w:p>
    <w:p>
      <w:pPr>
        <w:pStyle w:val="BodyText"/>
      </w:pPr>
    </w:p>
    <w:p>
      <w:pPr>
        <w:pStyle w:val="BodyText"/>
        <w:ind w:left="2060" w:right="1440" w:hanging="720"/>
        <w:jc w:val="both"/>
      </w:pPr>
      <w:r>
        <w:rPr/>
        <w:t>Ayub, A.F.M. Lian, W., and Mukti, N. (2005).</w:t>
      </w:r>
      <w:r>
        <w:rPr>
          <w:spacing w:val="1"/>
        </w:rPr>
        <w:t> </w:t>
      </w:r>
      <w:r>
        <w:rPr/>
        <w:t>Students‟ Attitudes Towards Calculus: A</w:t>
      </w:r>
      <w:r>
        <w:rPr>
          <w:spacing w:val="1"/>
        </w:rPr>
        <w:t> </w:t>
      </w:r>
      <w:r>
        <w:rPr/>
        <w:t>Preliminary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Diploma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Putra</w:t>
      </w:r>
      <w:r>
        <w:rPr>
          <w:spacing w:val="1"/>
        </w:rPr>
        <w:t> </w:t>
      </w:r>
      <w:r>
        <w:rPr/>
        <w:t>Malaysia.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Technology </w:t>
      </w:r>
      <w:r>
        <w:rPr/>
        <w:t>42(1): 49-60.</w:t>
      </w:r>
    </w:p>
    <w:p>
      <w:pPr>
        <w:spacing w:before="0"/>
        <w:ind w:left="2060" w:right="1433" w:hanging="720"/>
        <w:jc w:val="both"/>
        <w:rPr>
          <w:sz w:val="24"/>
        </w:rPr>
      </w:pPr>
      <w:r>
        <w:rPr>
          <w:sz w:val="24"/>
        </w:rPr>
        <w:t>Azevedo, R., Cromley, J.G., Seibert, D., and Tron, M. (2003). </w:t>
      </w:r>
      <w:r>
        <w:rPr>
          <w:i/>
          <w:sz w:val="24"/>
        </w:rPr>
        <w:t>The Role of Coregulated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during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students’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understanding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complex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system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Hypermedia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Paper</w:t>
      </w:r>
      <w:r>
        <w:rPr>
          <w:spacing w:val="1"/>
          <w:sz w:val="24"/>
        </w:rPr>
        <w:t> </w:t>
      </w:r>
      <w:r>
        <w:rPr>
          <w:sz w:val="24"/>
        </w:rPr>
        <w:t>presented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Annual</w:t>
      </w:r>
      <w:r>
        <w:rPr>
          <w:spacing w:val="1"/>
          <w:sz w:val="24"/>
        </w:rPr>
        <w:t> </w:t>
      </w:r>
      <w:r>
        <w:rPr>
          <w:sz w:val="24"/>
        </w:rPr>
        <w:t>Meeting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American</w:t>
      </w:r>
      <w:r>
        <w:rPr>
          <w:spacing w:val="1"/>
          <w:sz w:val="24"/>
        </w:rPr>
        <w:t> </w:t>
      </w:r>
      <w:r>
        <w:rPr>
          <w:sz w:val="24"/>
        </w:rPr>
        <w:t>Educational</w:t>
      </w:r>
      <w:r>
        <w:rPr>
          <w:spacing w:val="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Association,</w:t>
      </w:r>
      <w:r>
        <w:rPr>
          <w:spacing w:val="-1"/>
          <w:sz w:val="24"/>
        </w:rPr>
        <w:t> </w:t>
      </w:r>
      <w:r>
        <w:rPr>
          <w:sz w:val="24"/>
        </w:rPr>
        <w:t>Chicago,</w:t>
      </w:r>
      <w:r>
        <w:rPr>
          <w:spacing w:val="4"/>
          <w:sz w:val="24"/>
        </w:rPr>
        <w:t> </w:t>
      </w:r>
      <w:r>
        <w:rPr>
          <w:sz w:val="24"/>
        </w:rPr>
        <w:t>IL.</w:t>
      </w:r>
    </w:p>
    <w:p>
      <w:pPr>
        <w:pStyle w:val="BodyText"/>
        <w:spacing w:before="1"/>
      </w:pPr>
    </w:p>
    <w:p>
      <w:pPr>
        <w:spacing w:before="0"/>
        <w:ind w:left="1880" w:right="1433" w:hanging="540"/>
        <w:jc w:val="both"/>
        <w:rPr>
          <w:sz w:val="24"/>
        </w:rPr>
      </w:pPr>
      <w:r>
        <w:rPr>
          <w:sz w:val="24"/>
        </w:rPr>
        <w:t>Azevedo,</w:t>
      </w:r>
      <w:r>
        <w:rPr>
          <w:spacing w:val="1"/>
          <w:sz w:val="24"/>
        </w:rPr>
        <w:t> </w:t>
      </w:r>
      <w:r>
        <w:rPr>
          <w:sz w:val="24"/>
        </w:rPr>
        <w:t>R.,</w:t>
      </w:r>
      <w:r>
        <w:rPr>
          <w:spacing w:val="1"/>
          <w:sz w:val="24"/>
        </w:rPr>
        <w:t> </w:t>
      </w:r>
      <w:r>
        <w:rPr>
          <w:sz w:val="24"/>
        </w:rPr>
        <w:t>Hadwin,</w:t>
      </w:r>
      <w:r>
        <w:rPr>
          <w:spacing w:val="1"/>
          <w:sz w:val="24"/>
        </w:rPr>
        <w:t> </w:t>
      </w:r>
      <w:r>
        <w:rPr>
          <w:sz w:val="24"/>
        </w:rPr>
        <w:t>A.F.,</w:t>
      </w:r>
      <w:r>
        <w:rPr>
          <w:spacing w:val="1"/>
          <w:sz w:val="24"/>
        </w:rPr>
        <w:t> </w:t>
      </w:r>
      <w:r>
        <w:rPr>
          <w:sz w:val="24"/>
        </w:rPr>
        <w:t>(2005).</w:t>
      </w:r>
      <w:r>
        <w:rPr>
          <w:spacing w:val="1"/>
          <w:sz w:val="24"/>
        </w:rPr>
        <w:t> </w:t>
      </w:r>
      <w:r>
        <w:rPr>
          <w:i/>
          <w:sz w:val="24"/>
        </w:rPr>
        <w:t>Scaffolding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Self-regulated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Metacognition Implications for the Design of Computer-based Scaffolds. </w:t>
      </w:r>
      <w:r>
        <w:rPr>
          <w:sz w:val="24"/>
        </w:rPr>
        <w:t>Instructional</w:t>
      </w:r>
      <w:r>
        <w:rPr>
          <w:spacing w:val="-57"/>
          <w:sz w:val="24"/>
        </w:rPr>
        <w:t> </w:t>
      </w:r>
      <w:r>
        <w:rPr>
          <w:sz w:val="24"/>
        </w:rPr>
        <w:t>Science,</w:t>
      </w:r>
      <w:r>
        <w:rPr>
          <w:spacing w:val="-1"/>
          <w:sz w:val="24"/>
        </w:rPr>
        <w:t> </w:t>
      </w:r>
      <w:r>
        <w:rPr>
          <w:sz w:val="24"/>
        </w:rPr>
        <w:t>33: 367-379, doi: 10, 1007/511251-005-1273-8.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Azih, N. and Nwosu, B.O. (2011). Effects of Instructional Scaffolding on the Achievement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Accounting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Abakaliki</w:t>
      </w:r>
      <w:r>
        <w:rPr>
          <w:spacing w:val="1"/>
        </w:rPr>
        <w:t> </w:t>
      </w:r>
      <w:r>
        <w:rPr/>
        <w:t>Urban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Ebonyi</w:t>
      </w:r>
      <w:r>
        <w:rPr>
          <w:spacing w:val="1"/>
        </w:rPr>
        <w:t> </w:t>
      </w:r>
      <w:r>
        <w:rPr/>
        <w:t>State,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>
          <w:i/>
        </w:rPr>
        <w:t>Current</w:t>
      </w:r>
      <w:r>
        <w:rPr>
          <w:i/>
          <w:spacing w:val="1"/>
        </w:rPr>
        <w:t> </w:t>
      </w:r>
      <w:r>
        <w:rPr>
          <w:i/>
        </w:rPr>
        <w:t>Research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Social</w:t>
      </w:r>
      <w:r>
        <w:rPr>
          <w:i/>
          <w:spacing w:val="1"/>
        </w:rPr>
        <w:t> </w:t>
      </w:r>
      <w:r>
        <w:rPr>
          <w:i/>
        </w:rPr>
        <w:t>Sciences</w:t>
      </w:r>
      <w:r>
        <w:rPr>
          <w:i/>
          <w:spacing w:val="-1"/>
        </w:rPr>
        <w:t> </w:t>
      </w:r>
      <w:r>
        <w:rPr/>
        <w:t>3(2): 66</w:t>
      </w:r>
      <w:r>
        <w:rPr>
          <w:spacing w:val="1"/>
        </w:rPr>
        <w:t> </w:t>
      </w:r>
      <w:r>
        <w:rPr/>
        <w:t>-</w:t>
      </w:r>
      <w:r>
        <w:rPr>
          <w:spacing w:val="-1"/>
        </w:rPr>
        <w:t> </w:t>
      </w:r>
      <w:r>
        <w:rPr/>
        <w:t>70.</w:t>
      </w:r>
    </w:p>
    <w:p>
      <w:pPr>
        <w:pStyle w:val="BodyText"/>
      </w:pPr>
    </w:p>
    <w:p>
      <w:pPr>
        <w:spacing w:before="0"/>
        <w:ind w:left="2060" w:right="1438" w:hanging="720"/>
        <w:jc w:val="both"/>
        <w:rPr>
          <w:sz w:val="24"/>
        </w:rPr>
      </w:pPr>
      <w:r>
        <w:rPr>
          <w:sz w:val="24"/>
        </w:rPr>
        <w:t>Azubike,</w:t>
      </w:r>
      <w:r>
        <w:rPr>
          <w:spacing w:val="1"/>
          <w:sz w:val="24"/>
        </w:rPr>
        <w:t> </w:t>
      </w:r>
      <w:r>
        <w:rPr>
          <w:sz w:val="24"/>
        </w:rPr>
        <w:t>A.S.</w:t>
      </w:r>
      <w:r>
        <w:rPr>
          <w:spacing w:val="1"/>
          <w:sz w:val="24"/>
        </w:rPr>
        <w:t> </w:t>
      </w:r>
      <w:r>
        <w:rPr>
          <w:sz w:val="24"/>
        </w:rPr>
        <w:t>(2005).</w:t>
      </w:r>
      <w:r>
        <w:rPr>
          <w:spacing w:val="1"/>
          <w:sz w:val="24"/>
        </w:rPr>
        <w:t> </w:t>
      </w:r>
      <w:r>
        <w:rPr>
          <w:i/>
          <w:sz w:val="24"/>
        </w:rPr>
        <w:t>Inquiry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Problem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solving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approach</w:t>
      </w:r>
      <w:r>
        <w:rPr>
          <w:sz w:val="24"/>
        </w:rPr>
        <w:t>.</w:t>
      </w:r>
      <w:r>
        <w:rPr>
          <w:spacing w:val="61"/>
          <w:sz w:val="24"/>
        </w:rPr>
        <w:t> </w:t>
      </w:r>
      <w:r>
        <w:rPr>
          <w:sz w:val="24"/>
        </w:rPr>
        <w:t>Integrated</w:t>
      </w:r>
      <w:r>
        <w:rPr>
          <w:spacing w:val="60"/>
          <w:sz w:val="24"/>
        </w:rPr>
        <w:t> </w:t>
      </w:r>
      <w:r>
        <w:rPr>
          <w:sz w:val="24"/>
        </w:rPr>
        <w:t>science</w:t>
      </w:r>
      <w:r>
        <w:rPr>
          <w:spacing w:val="1"/>
          <w:sz w:val="24"/>
        </w:rPr>
        <w:t> </w:t>
      </w:r>
      <w:r>
        <w:rPr>
          <w:sz w:val="24"/>
        </w:rPr>
        <w:t>education</w:t>
      </w:r>
      <w:r>
        <w:rPr>
          <w:spacing w:val="-2"/>
          <w:sz w:val="24"/>
        </w:rPr>
        <w:t> </w:t>
      </w:r>
      <w:r>
        <w:rPr>
          <w:sz w:val="24"/>
        </w:rPr>
        <w:t>series:</w:t>
      </w:r>
      <w:r>
        <w:rPr>
          <w:spacing w:val="-1"/>
          <w:sz w:val="24"/>
        </w:rPr>
        <w:t> </w:t>
      </w:r>
      <w:r>
        <w:rPr>
          <w:sz w:val="24"/>
        </w:rPr>
        <w:t>No.</w:t>
      </w:r>
      <w:r>
        <w:rPr>
          <w:spacing w:val="-1"/>
          <w:sz w:val="24"/>
        </w:rPr>
        <w:t> </w:t>
      </w:r>
      <w:r>
        <w:rPr>
          <w:sz w:val="24"/>
        </w:rPr>
        <w:t>3.</w:t>
      </w:r>
      <w:r>
        <w:rPr>
          <w:spacing w:val="-2"/>
          <w:sz w:val="24"/>
        </w:rPr>
        <w:t> </w:t>
      </w:r>
      <w:r>
        <w:rPr>
          <w:sz w:val="24"/>
        </w:rPr>
        <w:t>Approach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Teaching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you and</w:t>
      </w:r>
      <w:r>
        <w:rPr>
          <w:spacing w:val="3"/>
          <w:sz w:val="24"/>
        </w:rPr>
        <w:t> </w:t>
      </w:r>
      <w:r>
        <w:rPr>
          <w:sz w:val="24"/>
        </w:rPr>
        <w:t>your</w:t>
      </w:r>
      <w:r>
        <w:rPr>
          <w:spacing w:val="-2"/>
          <w:sz w:val="24"/>
        </w:rPr>
        <w:t> </w:t>
      </w:r>
      <w:r>
        <w:rPr>
          <w:sz w:val="24"/>
        </w:rPr>
        <w:t>home of</w:t>
      </w:r>
      <w:r>
        <w:rPr>
          <w:spacing w:val="-2"/>
          <w:sz w:val="24"/>
        </w:rPr>
        <w:t> </w:t>
      </w:r>
      <w:r>
        <w:rPr>
          <w:sz w:val="24"/>
        </w:rPr>
        <w:t>STAN.</w:t>
      </w:r>
    </w:p>
    <w:p>
      <w:pPr>
        <w:pStyle w:val="BodyText"/>
      </w:pPr>
    </w:p>
    <w:p>
      <w:pPr>
        <w:pStyle w:val="BodyText"/>
        <w:spacing w:before="1"/>
        <w:ind w:left="1880" w:right="1433" w:hanging="540"/>
        <w:jc w:val="both"/>
      </w:pPr>
      <w:r>
        <w:rPr/>
        <w:t>Azure, J. (2009). Self-Image and Attitude as Predictors of Students‟ Performance in Basic</w:t>
      </w:r>
      <w:r>
        <w:rPr>
          <w:spacing w:val="1"/>
        </w:rPr>
        <w:t> </w:t>
      </w:r>
      <w:r>
        <w:rPr/>
        <w:t>science at the Tertiary Level. </w:t>
      </w:r>
      <w:r>
        <w:rPr>
          <w:i/>
        </w:rPr>
        <w:t>Journal of Curriculum and Instruction, </w:t>
      </w:r>
      <w:r>
        <w:rPr/>
        <w:t>7 (1 and 2).</w:t>
      </w:r>
      <w:r>
        <w:rPr>
          <w:spacing w:val="1"/>
        </w:rPr>
        <w:t> </w:t>
      </w:r>
      <w:r>
        <w:rPr/>
        <w:t>Retrieved</w:t>
      </w:r>
      <w:r>
        <w:rPr>
          <w:spacing w:val="33"/>
        </w:rPr>
        <w:t> </w:t>
      </w:r>
      <w:r>
        <w:rPr/>
        <w:t>on</w:t>
      </w:r>
      <w:r>
        <w:rPr>
          <w:spacing w:val="33"/>
        </w:rPr>
        <w:t> </w:t>
      </w:r>
      <w:r>
        <w:rPr/>
        <w:t>28</w:t>
      </w:r>
      <w:r>
        <w:rPr>
          <w:vertAlign w:val="superscript"/>
        </w:rPr>
        <w:t>th</w:t>
      </w:r>
      <w:r>
        <w:rPr>
          <w:spacing w:val="34"/>
          <w:vertAlign w:val="baseline"/>
        </w:rPr>
        <w:t> </w:t>
      </w:r>
      <w:r>
        <w:rPr>
          <w:vertAlign w:val="baseline"/>
        </w:rPr>
        <w:t>June,</w:t>
      </w:r>
      <w:r>
        <w:rPr>
          <w:spacing w:val="33"/>
          <w:vertAlign w:val="baseline"/>
        </w:rPr>
        <w:t> </w:t>
      </w:r>
      <w:r>
        <w:rPr>
          <w:vertAlign w:val="baseline"/>
        </w:rPr>
        <w:t>2013</w:t>
      </w:r>
      <w:r>
        <w:rPr>
          <w:spacing w:val="33"/>
          <w:vertAlign w:val="baseline"/>
        </w:rPr>
        <w:t> </w:t>
      </w:r>
      <w:r>
        <w:rPr>
          <w:vertAlign w:val="baseline"/>
        </w:rPr>
        <w:t>from</w:t>
      </w:r>
      <w:r>
        <w:rPr>
          <w:spacing w:val="35"/>
          <w:vertAlign w:val="baseline"/>
        </w:rPr>
        <w:t> </w:t>
      </w:r>
      <w:hyperlink r:id="rId25">
        <w:r>
          <w:rPr>
            <w:vertAlign w:val="baseline"/>
          </w:rPr>
          <w:t>www.unilorin.edu.ng/ejournals/index.php</w:t>
        </w:r>
      </w:hyperlink>
    </w:p>
    <w:p>
      <w:pPr>
        <w:pStyle w:val="BodyText"/>
        <w:ind w:left="1880"/>
      </w:pPr>
      <w:hyperlink r:id="rId25">
        <w:r>
          <w:rPr/>
          <w:t>/jci/article/view/147</w:t>
        </w:r>
      </w:hyperlink>
      <w:r>
        <w:rPr/>
        <w:t>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Baike, A. (2000). </w:t>
      </w:r>
      <w:r>
        <w:rPr>
          <w:i/>
          <w:sz w:val="24"/>
        </w:rPr>
        <w:t>Enriching Science, Technology and Mathematics Education in Nigeria: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Problems and Prospects </w:t>
      </w:r>
      <w:r>
        <w:rPr>
          <w:sz w:val="24"/>
        </w:rPr>
        <w:t>41</w:t>
      </w:r>
      <w:r>
        <w:rPr>
          <w:sz w:val="24"/>
          <w:vertAlign w:val="superscript"/>
        </w:rPr>
        <w:t>st</w:t>
      </w:r>
      <w:r>
        <w:rPr>
          <w:sz w:val="24"/>
          <w:vertAlign w:val="baseline"/>
        </w:rPr>
        <w:t> Annual Conference of the Science Teachers Association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Nigeria, Pp. 3-8.</w:t>
      </w:r>
    </w:p>
    <w:p>
      <w:pPr>
        <w:pStyle w:val="BodyText"/>
      </w:pPr>
    </w:p>
    <w:p>
      <w:pPr>
        <w:pStyle w:val="BodyText"/>
        <w:ind w:left="2060" w:right="1435" w:hanging="720"/>
        <w:jc w:val="both"/>
      </w:pPr>
      <w:r>
        <w:rPr/>
        <w:t>Baker, L. and Brown A.L. (2002). Metacognitive Skills and Reading in P.D. Pearson, R.</w:t>
      </w:r>
      <w:r>
        <w:rPr>
          <w:spacing w:val="1"/>
        </w:rPr>
        <w:t> </w:t>
      </w:r>
      <w:r>
        <w:rPr/>
        <w:t>Barr, M.L. Kamil P. Mosenthal (Eds), Handbook of Reading Research (Pp. 353-</w:t>
      </w:r>
      <w:r>
        <w:rPr>
          <w:spacing w:val="1"/>
        </w:rPr>
        <w:t> </w:t>
      </w:r>
      <w:r>
        <w:rPr/>
        <w:t>394).</w:t>
      </w:r>
      <w:r>
        <w:rPr>
          <w:spacing w:val="-2"/>
        </w:rPr>
        <w:t> </w:t>
      </w:r>
      <w:r>
        <w:rPr/>
        <w:t>New York:</w:t>
      </w:r>
      <w:r>
        <w:rPr>
          <w:spacing w:val="1"/>
        </w:rPr>
        <w:t> </w:t>
      </w:r>
      <w:r>
        <w:rPr/>
        <w:t>Longman.</w:t>
      </w:r>
    </w:p>
    <w:p>
      <w:pPr>
        <w:pStyle w:val="BodyText"/>
      </w:pPr>
    </w:p>
    <w:p>
      <w:pPr>
        <w:spacing w:before="1"/>
        <w:ind w:left="1880" w:right="1439" w:hanging="540"/>
        <w:jc w:val="both"/>
        <w:rPr>
          <w:sz w:val="24"/>
        </w:rPr>
      </w:pPr>
      <w:r>
        <w:rPr>
          <w:sz w:val="24"/>
        </w:rPr>
        <w:t>Bansal, A. (2017). Effect of Instructional Scaffolding on High School Students Academic</w:t>
      </w:r>
      <w:r>
        <w:rPr>
          <w:spacing w:val="1"/>
          <w:sz w:val="24"/>
        </w:rPr>
        <w:t> </w:t>
      </w:r>
      <w:r>
        <w:rPr>
          <w:sz w:val="24"/>
        </w:rPr>
        <w:t>Achievement and Attitude towards Science in India.</w:t>
      </w:r>
      <w:r>
        <w:rPr>
          <w:spacing w:val="1"/>
          <w:sz w:val="24"/>
        </w:rPr>
        <w:t> </w:t>
      </w:r>
      <w:r>
        <w:rPr>
          <w:i/>
          <w:sz w:val="24"/>
        </w:rPr>
        <w:t>International Journal of Science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Technology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Management</w:t>
      </w:r>
      <w:r>
        <w:rPr>
          <w:i/>
          <w:spacing w:val="1"/>
          <w:sz w:val="24"/>
        </w:rPr>
        <w:t> </w:t>
      </w:r>
      <w:r>
        <w:rPr>
          <w:sz w:val="24"/>
        </w:rPr>
        <w:t>, 6(3):228-235.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880" w:right="1443" w:hanging="540"/>
        <w:jc w:val="both"/>
      </w:pPr>
      <w:r>
        <w:rPr/>
        <w:t>Bean, T.W. and Stevens, L.P. (2002). Scaffolding Reflection for Preservice and Inservice</w:t>
      </w:r>
      <w:r>
        <w:rPr>
          <w:spacing w:val="1"/>
        </w:rPr>
        <w:t> </w:t>
      </w:r>
      <w:r>
        <w:rPr/>
        <w:t>teachers.</w:t>
      </w:r>
      <w:r>
        <w:rPr>
          <w:spacing w:val="-2"/>
        </w:rPr>
        <w:t> </w:t>
      </w:r>
      <w:r>
        <w:rPr>
          <w:i/>
        </w:rPr>
        <w:t>Reflective</w:t>
      </w:r>
      <w:r>
        <w:rPr>
          <w:i/>
          <w:spacing w:val="-1"/>
        </w:rPr>
        <w:t> </w:t>
      </w:r>
      <w:r>
        <w:rPr>
          <w:i/>
        </w:rPr>
        <w:t>Practice</w:t>
      </w:r>
      <w:r>
        <w:rPr/>
        <w:t>, 3(2)</w:t>
      </w:r>
      <w:r>
        <w:rPr>
          <w:spacing w:val="-2"/>
        </w:rPr>
        <w:t> </w:t>
      </w:r>
      <w:r>
        <w:rPr/>
        <w:t>205-218.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2060" w:right="1436" w:hanging="720"/>
        <w:jc w:val="both"/>
        <w:rPr>
          <w:sz w:val="24"/>
        </w:rPr>
      </w:pPr>
      <w:r>
        <w:rPr>
          <w:sz w:val="24"/>
        </w:rPr>
        <w:t>Bell,</w:t>
      </w:r>
      <w:r>
        <w:rPr>
          <w:spacing w:val="57"/>
          <w:sz w:val="24"/>
        </w:rPr>
        <w:t> </w:t>
      </w:r>
      <w:r>
        <w:rPr>
          <w:sz w:val="24"/>
        </w:rPr>
        <w:t>F.</w:t>
      </w:r>
      <w:r>
        <w:rPr>
          <w:spacing w:val="58"/>
          <w:sz w:val="24"/>
        </w:rPr>
        <w:t> </w:t>
      </w:r>
      <w:r>
        <w:rPr>
          <w:sz w:val="24"/>
        </w:rPr>
        <w:t>(2010).</w:t>
      </w:r>
      <w:r>
        <w:rPr>
          <w:spacing w:val="57"/>
          <w:sz w:val="24"/>
        </w:rPr>
        <w:t> </w:t>
      </w:r>
      <w:r>
        <w:rPr>
          <w:i/>
          <w:sz w:val="24"/>
        </w:rPr>
        <w:t>Network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theories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technology-enabled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social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change: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Connectivism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actor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network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theory.</w:t>
      </w:r>
      <w:r>
        <w:rPr>
          <w:i/>
          <w:spacing w:val="1"/>
          <w:sz w:val="24"/>
        </w:rPr>
        <w:t> </w:t>
      </w:r>
      <w:r>
        <w:rPr>
          <w:sz w:val="24"/>
        </w:rPr>
        <w:t>Paper</w:t>
      </w:r>
      <w:r>
        <w:rPr>
          <w:spacing w:val="1"/>
          <w:sz w:val="24"/>
        </w:rPr>
        <w:t> </w:t>
      </w:r>
      <w:r>
        <w:rPr>
          <w:sz w:val="24"/>
        </w:rPr>
        <w:t>presented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61"/>
          <w:sz w:val="24"/>
        </w:rPr>
        <w:t> </w:t>
      </w:r>
      <w:r>
        <w:rPr>
          <w:sz w:val="24"/>
        </w:rPr>
        <w:t>Seventh</w:t>
      </w:r>
      <w:r>
        <w:rPr>
          <w:spacing w:val="1"/>
          <w:sz w:val="24"/>
        </w:rPr>
        <w:t> </w:t>
      </w:r>
      <w:r>
        <w:rPr>
          <w:sz w:val="24"/>
        </w:rPr>
        <w:t>International Conference on Networked Learning, Aalborg, Denmark. Retrieved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hyperlink r:id="rId26">
        <w:r>
          <w:rPr>
            <w:sz w:val="24"/>
          </w:rPr>
          <w:t>http://www.lancs.ac.uk/fss/organisations/netlc/past/</w:t>
        </w:r>
      </w:hyperlink>
      <w:r>
        <w:rPr>
          <w:spacing w:val="1"/>
          <w:sz w:val="24"/>
        </w:rPr>
        <w:t> </w:t>
      </w:r>
      <w:r>
        <w:rPr>
          <w:sz w:val="24"/>
        </w:rPr>
        <w:t>nlc2010/abstracts/Crea</w:t>
      </w:r>
      <w:r>
        <w:rPr>
          <w:spacing w:val="1"/>
          <w:sz w:val="24"/>
        </w:rPr>
        <w:t> </w:t>
      </w:r>
      <w:r>
        <w:rPr>
          <w:sz w:val="24"/>
        </w:rPr>
        <w:t>nor. html.</w:t>
      </w:r>
    </w:p>
    <w:p>
      <w:pPr>
        <w:pStyle w:val="BodyText"/>
      </w:pPr>
    </w:p>
    <w:p>
      <w:pPr>
        <w:spacing w:before="0"/>
        <w:ind w:left="2060" w:right="1435" w:hanging="720"/>
        <w:jc w:val="both"/>
        <w:rPr>
          <w:sz w:val="24"/>
        </w:rPr>
      </w:pPr>
      <w:r>
        <w:rPr>
          <w:sz w:val="24"/>
        </w:rPr>
        <w:t>Bell, F. (2011). Connectivism: Its place in theory-informed research and innovation in</w:t>
      </w:r>
      <w:r>
        <w:rPr>
          <w:spacing w:val="1"/>
          <w:sz w:val="24"/>
        </w:rPr>
        <w:t> </w:t>
      </w:r>
      <w:r>
        <w:rPr>
          <w:sz w:val="24"/>
        </w:rPr>
        <w:t>technology</w:t>
      </w:r>
      <w:r>
        <w:rPr>
          <w:spacing w:val="1"/>
          <w:sz w:val="24"/>
        </w:rPr>
        <w:t> </w:t>
      </w:r>
      <w:r>
        <w:rPr>
          <w:sz w:val="24"/>
        </w:rPr>
        <w:t>enabled</w:t>
      </w:r>
      <w:r>
        <w:rPr>
          <w:spacing w:val="1"/>
          <w:sz w:val="24"/>
        </w:rPr>
        <w:t> </w:t>
      </w:r>
      <w:r>
        <w:rPr>
          <w:sz w:val="24"/>
        </w:rPr>
        <w:t>learning.</w:t>
      </w:r>
      <w:r>
        <w:rPr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Review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Open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Distance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Learning</w:t>
      </w:r>
      <w:r>
        <w:rPr>
          <w:sz w:val="24"/>
        </w:rPr>
        <w:t>, 12(3): 98-118.</w:t>
      </w:r>
    </w:p>
    <w:p>
      <w:pPr>
        <w:pStyle w:val="BodyText"/>
        <w:spacing w:line="550" w:lineRule="atLeast" w:before="2"/>
        <w:ind w:left="1340" w:right="1437"/>
        <w:jc w:val="both"/>
        <w:rPr>
          <w:i/>
        </w:rPr>
      </w:pPr>
      <w:r>
        <w:rPr/>
        <w:t>Benson,</w:t>
      </w:r>
      <w:r>
        <w:rPr>
          <w:spacing w:val="6"/>
        </w:rPr>
        <w:t> </w:t>
      </w:r>
      <w:r>
        <w:rPr/>
        <w:t>B.</w:t>
      </w:r>
      <w:r>
        <w:rPr>
          <w:spacing w:val="5"/>
        </w:rPr>
        <w:t> </w:t>
      </w:r>
      <w:r>
        <w:rPr/>
        <w:t>(1997).</w:t>
      </w:r>
      <w:r>
        <w:rPr>
          <w:spacing w:val="4"/>
        </w:rPr>
        <w:t> </w:t>
      </w:r>
      <w:r>
        <w:rPr/>
        <w:t>Scaffolding</w:t>
      </w:r>
      <w:r>
        <w:rPr>
          <w:spacing w:val="2"/>
        </w:rPr>
        <w:t> </w:t>
      </w:r>
      <w:r>
        <w:rPr/>
        <w:t>(Coming</w:t>
      </w:r>
      <w:r>
        <w:rPr>
          <w:spacing w:val="1"/>
        </w:rPr>
        <w:t> </w:t>
      </w:r>
      <w:r>
        <w:rPr/>
        <w:t>to</w:t>
      </w:r>
      <w:r>
        <w:rPr>
          <w:spacing w:val="5"/>
        </w:rPr>
        <w:t> </w:t>
      </w:r>
      <w:r>
        <w:rPr/>
        <w:t>Terms).</w:t>
      </w:r>
      <w:r>
        <w:rPr>
          <w:spacing w:val="7"/>
        </w:rPr>
        <w:t> </w:t>
      </w:r>
      <w:r>
        <w:rPr>
          <w:i/>
        </w:rPr>
        <w:t>English</w:t>
      </w:r>
      <w:r>
        <w:rPr>
          <w:i/>
          <w:spacing w:val="4"/>
        </w:rPr>
        <w:t> </w:t>
      </w:r>
      <w:r>
        <w:rPr>
          <w:i/>
        </w:rPr>
        <w:t>Journal,</w:t>
      </w:r>
      <w:r>
        <w:rPr>
          <w:i/>
          <w:spacing w:val="5"/>
        </w:rPr>
        <w:t> </w:t>
      </w:r>
      <w:r>
        <w:rPr/>
        <w:t>86(7):</w:t>
      </w:r>
      <w:r>
        <w:rPr>
          <w:spacing w:val="4"/>
        </w:rPr>
        <w:t> </w:t>
      </w:r>
      <w:r>
        <w:rPr/>
        <w:t>12-127.</w:t>
      </w:r>
      <w:r>
        <w:rPr>
          <w:spacing w:val="1"/>
        </w:rPr>
        <w:t> </w:t>
      </w:r>
      <w:r>
        <w:rPr/>
        <w:t>Betiku,</w:t>
      </w:r>
      <w:r>
        <w:rPr>
          <w:spacing w:val="9"/>
        </w:rPr>
        <w:t> </w:t>
      </w:r>
      <w:r>
        <w:rPr/>
        <w:t>O.F.</w:t>
      </w:r>
      <w:r>
        <w:rPr>
          <w:spacing w:val="9"/>
        </w:rPr>
        <w:t> </w:t>
      </w:r>
      <w:r>
        <w:rPr/>
        <w:t>(2002).</w:t>
      </w:r>
      <w:r>
        <w:rPr>
          <w:spacing w:val="9"/>
        </w:rPr>
        <w:t> </w:t>
      </w:r>
      <w:r>
        <w:rPr/>
        <w:t>Cognitive</w:t>
      </w:r>
      <w:r>
        <w:rPr>
          <w:spacing w:val="9"/>
        </w:rPr>
        <w:t> </w:t>
      </w:r>
      <w:r>
        <w:rPr/>
        <w:t>Styles</w:t>
      </w:r>
      <w:r>
        <w:rPr>
          <w:spacing w:val="10"/>
        </w:rPr>
        <w:t> </w:t>
      </w:r>
      <w:r>
        <w:rPr/>
        <w:t>and</w:t>
      </w:r>
      <w:r>
        <w:rPr>
          <w:spacing w:val="9"/>
        </w:rPr>
        <w:t> </w:t>
      </w:r>
      <w:r>
        <w:rPr/>
        <w:t>Academic</w:t>
      </w:r>
      <w:r>
        <w:rPr>
          <w:spacing w:val="8"/>
        </w:rPr>
        <w:t> </w:t>
      </w:r>
      <w:r>
        <w:rPr/>
        <w:t>Performance</w:t>
      </w:r>
      <w:r>
        <w:rPr>
          <w:spacing w:val="8"/>
        </w:rPr>
        <w:t> </w:t>
      </w:r>
      <w:r>
        <w:rPr/>
        <w:t>in</w:t>
      </w:r>
      <w:r>
        <w:rPr>
          <w:spacing w:val="10"/>
        </w:rPr>
        <w:t> </w:t>
      </w:r>
      <w:r>
        <w:rPr/>
        <w:t>Chemistry.</w:t>
      </w:r>
      <w:r>
        <w:rPr>
          <w:spacing w:val="17"/>
        </w:rPr>
        <w:t> </w:t>
      </w:r>
      <w:r>
        <w:rPr>
          <w:i/>
        </w:rPr>
        <w:t>The</w:t>
      </w:r>
    </w:p>
    <w:p>
      <w:pPr>
        <w:spacing w:before="3"/>
        <w:ind w:left="1880" w:right="0" w:firstLine="0"/>
        <w:jc w:val="both"/>
        <w:rPr>
          <w:sz w:val="24"/>
        </w:rPr>
      </w:pPr>
      <w:r>
        <w:rPr>
          <w:i/>
          <w:sz w:val="24"/>
        </w:rPr>
        <w:t>Nigerian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teacher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Today, </w:t>
      </w:r>
      <w:r>
        <w:rPr>
          <w:sz w:val="24"/>
        </w:rPr>
        <w:t>10</w:t>
      </w:r>
      <w:r>
        <w:rPr>
          <w:spacing w:val="-1"/>
          <w:sz w:val="24"/>
        </w:rPr>
        <w:t> </w:t>
      </w:r>
      <w:r>
        <w:rPr>
          <w:sz w:val="24"/>
        </w:rPr>
        <w:t>(1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2),</w:t>
      </w:r>
      <w:r>
        <w:rPr>
          <w:spacing w:val="-1"/>
          <w:sz w:val="24"/>
        </w:rPr>
        <w:t> </w:t>
      </w:r>
      <w:r>
        <w:rPr>
          <w:sz w:val="24"/>
        </w:rPr>
        <w:t>37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52.</w:t>
      </w:r>
    </w:p>
    <w:p>
      <w:pPr>
        <w:pStyle w:val="BodyText"/>
      </w:pPr>
    </w:p>
    <w:p>
      <w:pPr>
        <w:pStyle w:val="BodyText"/>
        <w:ind w:left="1880" w:right="1437" w:hanging="540"/>
        <w:jc w:val="both"/>
      </w:pPr>
      <w:r>
        <w:rPr/>
        <w:t>Betiku,</w:t>
      </w:r>
      <w:r>
        <w:rPr>
          <w:spacing w:val="58"/>
        </w:rPr>
        <w:t> </w:t>
      </w:r>
      <w:r>
        <w:rPr/>
        <w:t>O.F.</w:t>
      </w:r>
      <w:r>
        <w:rPr>
          <w:spacing w:val="58"/>
        </w:rPr>
        <w:t> </w:t>
      </w:r>
      <w:r>
        <w:rPr/>
        <w:t>(2002).</w:t>
      </w:r>
      <w:r>
        <w:rPr>
          <w:spacing w:val="58"/>
        </w:rPr>
        <w:t> </w:t>
      </w:r>
      <w:r>
        <w:rPr/>
        <w:t>Factors</w:t>
      </w:r>
      <w:r>
        <w:rPr>
          <w:spacing w:val="58"/>
        </w:rPr>
        <w:t> </w:t>
      </w:r>
      <w:r>
        <w:rPr/>
        <w:t>Responsible</w:t>
      </w:r>
      <w:r>
        <w:rPr>
          <w:spacing w:val="58"/>
        </w:rPr>
        <w:t> </w:t>
      </w:r>
      <w:r>
        <w:rPr/>
        <w:t>for</w:t>
      </w:r>
      <w:r>
        <w:rPr>
          <w:spacing w:val="57"/>
        </w:rPr>
        <w:t> </w:t>
      </w:r>
      <w:r>
        <w:rPr/>
        <w:t>Poor</w:t>
      </w:r>
      <w:r>
        <w:rPr>
          <w:spacing w:val="58"/>
        </w:rPr>
        <w:t> </w:t>
      </w:r>
      <w:r>
        <w:rPr/>
        <w:t>Performance</w:t>
      </w:r>
      <w:r>
        <w:rPr>
          <w:spacing w:val="57"/>
        </w:rPr>
        <w:t> </w:t>
      </w:r>
      <w:r>
        <w:rPr/>
        <w:t>of</w:t>
      </w:r>
      <w:r>
        <w:rPr>
          <w:spacing w:val="58"/>
        </w:rPr>
        <w:t> </w:t>
      </w:r>
      <w:r>
        <w:rPr/>
        <w:t>Students</w:t>
      </w:r>
      <w:r>
        <w:rPr>
          <w:spacing w:val="59"/>
        </w:rPr>
        <w:t> </w:t>
      </w:r>
      <w:r>
        <w:rPr/>
        <w:t>in</w:t>
      </w:r>
      <w:r>
        <w:rPr>
          <w:spacing w:val="59"/>
        </w:rPr>
        <w:t> </w:t>
      </w:r>
      <w:r>
        <w:rPr/>
        <w:t>school</w:t>
      </w:r>
      <w:r>
        <w:rPr>
          <w:spacing w:val="-57"/>
        </w:rPr>
        <w:t> </w:t>
      </w:r>
      <w:r>
        <w:rPr/>
        <w:t>mathematics:</w:t>
      </w:r>
      <w:r>
        <w:rPr>
          <w:spacing w:val="1"/>
        </w:rPr>
        <w:t> </w:t>
      </w:r>
      <w:r>
        <w:rPr/>
        <w:t>suggested</w:t>
      </w:r>
      <w:r>
        <w:rPr>
          <w:spacing w:val="1"/>
        </w:rPr>
        <w:t> </w:t>
      </w:r>
      <w:r>
        <w:rPr/>
        <w:t>Remedies.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M.6</w:t>
      </w:r>
      <w:r>
        <w:rPr>
          <w:spacing w:val="1"/>
        </w:rPr>
        <w:t> </w:t>
      </w:r>
      <w:r>
        <w:rPr/>
        <w:t>Akale</w:t>
      </w:r>
      <w:r>
        <w:rPr>
          <w:spacing w:val="1"/>
        </w:rPr>
        <w:t> </w:t>
      </w:r>
      <w:r>
        <w:rPr/>
        <w:t>(Ed),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Technology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Mathematics Education for Sustainable development in Africa Proceeding of the 43</w:t>
      </w:r>
      <w:r>
        <w:rPr>
          <w:vertAlign w:val="superscript"/>
        </w:rPr>
        <w:t>rd</w:t>
      </w:r>
      <w:r>
        <w:rPr>
          <w:spacing w:val="1"/>
          <w:vertAlign w:val="baseline"/>
        </w:rPr>
        <w:t> </w:t>
      </w:r>
      <w:r>
        <w:rPr>
          <w:vertAlign w:val="baseline"/>
        </w:rPr>
        <w:t>Annual</w:t>
      </w:r>
      <w:r>
        <w:rPr>
          <w:spacing w:val="1"/>
          <w:vertAlign w:val="baseline"/>
        </w:rPr>
        <w:t> </w:t>
      </w:r>
      <w:r>
        <w:rPr>
          <w:vertAlign w:val="baseline"/>
        </w:rPr>
        <w:t>Conference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inaugural</w:t>
      </w:r>
      <w:r>
        <w:rPr>
          <w:spacing w:val="1"/>
          <w:vertAlign w:val="baseline"/>
        </w:rPr>
        <w:t> </w:t>
      </w:r>
      <w:r>
        <w:rPr>
          <w:vertAlign w:val="baseline"/>
        </w:rPr>
        <w:t>conference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CASTME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Science</w:t>
      </w:r>
      <w:r>
        <w:rPr>
          <w:spacing w:val="1"/>
          <w:vertAlign w:val="baseline"/>
        </w:rPr>
        <w:t> </w:t>
      </w:r>
      <w:r>
        <w:rPr>
          <w:vertAlign w:val="baseline"/>
        </w:rPr>
        <w:t>Teachers</w:t>
      </w:r>
      <w:r>
        <w:rPr>
          <w:spacing w:val="1"/>
          <w:vertAlign w:val="baseline"/>
        </w:rPr>
        <w:t> </w:t>
      </w:r>
      <w:r>
        <w:rPr>
          <w:vertAlign w:val="baseline"/>
        </w:rPr>
        <w:t>Association.</w:t>
      </w:r>
      <w:r>
        <w:rPr>
          <w:spacing w:val="1"/>
          <w:vertAlign w:val="baseline"/>
        </w:rPr>
        <w:t> </w:t>
      </w:r>
      <w:r>
        <w:rPr>
          <w:vertAlign w:val="baseline"/>
        </w:rPr>
        <w:t>Ibadan</w:t>
      </w:r>
      <w:r>
        <w:rPr>
          <w:spacing w:val="2"/>
          <w:vertAlign w:val="baseline"/>
        </w:rPr>
        <w:t> </w:t>
      </w:r>
      <w:r>
        <w:rPr>
          <w:vertAlign w:val="baseline"/>
        </w:rPr>
        <w:t>Hei</w:t>
      </w:r>
      <w:r>
        <w:rPr>
          <w:spacing w:val="2"/>
          <w:vertAlign w:val="baseline"/>
        </w:rPr>
        <w:t> </w:t>
      </w:r>
      <w:r>
        <w:rPr>
          <w:vertAlign w:val="baseline"/>
        </w:rPr>
        <w:t>nemann. Pp. 342-349.</w:t>
      </w:r>
    </w:p>
    <w:p>
      <w:pPr>
        <w:pStyle w:val="BodyText"/>
      </w:pPr>
    </w:p>
    <w:p>
      <w:pPr>
        <w:spacing w:before="0"/>
        <w:ind w:left="2060" w:right="1437" w:hanging="720"/>
        <w:jc w:val="both"/>
        <w:rPr>
          <w:sz w:val="24"/>
        </w:rPr>
      </w:pPr>
      <w:r>
        <w:rPr>
          <w:sz w:val="24"/>
        </w:rPr>
        <w:t>Bhardwaj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Pal,</w:t>
      </w:r>
      <w:r>
        <w:rPr>
          <w:spacing w:val="1"/>
          <w:sz w:val="24"/>
        </w:rPr>
        <w:t> </w:t>
      </w:r>
      <w:r>
        <w:rPr>
          <w:sz w:val="24"/>
        </w:rPr>
        <w:t>2011b.</w:t>
      </w:r>
      <w:r>
        <w:rPr>
          <w:spacing w:val="1"/>
          <w:sz w:val="24"/>
        </w:rPr>
        <w:t> </w:t>
      </w:r>
      <w:r>
        <w:rPr>
          <w:sz w:val="24"/>
        </w:rPr>
        <w:t>Bhardway</w:t>
      </w:r>
      <w:r>
        <w:rPr>
          <w:spacing w:val="1"/>
          <w:sz w:val="24"/>
        </w:rPr>
        <w:t> </w:t>
      </w:r>
      <w:r>
        <w:rPr>
          <w:sz w:val="24"/>
        </w:rPr>
        <w:t>Brijesh</w:t>
      </w:r>
      <w:r>
        <w:rPr>
          <w:spacing w:val="1"/>
          <w:sz w:val="24"/>
        </w:rPr>
        <w:t> </w:t>
      </w:r>
      <w:r>
        <w:rPr>
          <w:sz w:val="24"/>
        </w:rPr>
        <w:t>Kumar,</w:t>
      </w:r>
      <w:r>
        <w:rPr>
          <w:spacing w:val="1"/>
          <w:sz w:val="24"/>
        </w:rPr>
        <w:t> </w:t>
      </w:r>
      <w:r>
        <w:rPr>
          <w:sz w:val="24"/>
        </w:rPr>
        <w:t>Pal</w:t>
      </w:r>
      <w:r>
        <w:rPr>
          <w:spacing w:val="1"/>
          <w:sz w:val="24"/>
        </w:rPr>
        <w:t> </w:t>
      </w:r>
      <w:r>
        <w:rPr>
          <w:sz w:val="24"/>
        </w:rPr>
        <w:t>Saurabh</w:t>
      </w:r>
      <w:r>
        <w:rPr>
          <w:spacing w:val="1"/>
          <w:sz w:val="24"/>
        </w:rPr>
        <w:t> </w:t>
      </w:r>
      <w:r>
        <w:rPr>
          <w:sz w:val="24"/>
        </w:rPr>
        <w:t>(2011).</w:t>
      </w:r>
      <w:r>
        <w:rPr>
          <w:spacing w:val="1"/>
          <w:sz w:val="24"/>
        </w:rPr>
        <w:t> </w:t>
      </w:r>
      <w:r>
        <w:rPr>
          <w:sz w:val="24"/>
        </w:rPr>
        <w:t>Mining</w:t>
      </w:r>
      <w:r>
        <w:rPr>
          <w:spacing w:val="1"/>
          <w:sz w:val="24"/>
        </w:rPr>
        <w:t> </w:t>
      </w:r>
      <w:r>
        <w:rPr>
          <w:sz w:val="24"/>
        </w:rPr>
        <w:t>Educational</w:t>
      </w:r>
      <w:r>
        <w:rPr>
          <w:spacing w:val="1"/>
          <w:sz w:val="24"/>
        </w:rPr>
        <w:t> </w:t>
      </w:r>
      <w:r>
        <w:rPr>
          <w:sz w:val="24"/>
        </w:rPr>
        <w:t>Data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Analyze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(IJACSA)</w:t>
      </w:r>
      <w:r>
        <w:rPr>
          <w:spacing w:val="60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Advanced Computer 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Applications,</w:t>
      </w:r>
      <w:r>
        <w:rPr>
          <w:i/>
          <w:spacing w:val="2"/>
          <w:sz w:val="24"/>
        </w:rPr>
        <w:t> </w:t>
      </w:r>
      <w:r>
        <w:rPr>
          <w:sz w:val="24"/>
        </w:rPr>
        <w:t>2(6)</w:t>
      </w:r>
      <w:r>
        <w:rPr>
          <w:spacing w:val="-1"/>
          <w:sz w:val="24"/>
        </w:rPr>
        <w:t> </w:t>
      </w:r>
      <w:r>
        <w:rPr>
          <w:sz w:val="24"/>
        </w:rPr>
        <w:t>2011.</w:t>
      </w:r>
    </w:p>
    <w:p>
      <w:pPr>
        <w:pStyle w:val="BodyText"/>
      </w:pPr>
    </w:p>
    <w:p>
      <w:pPr>
        <w:pStyle w:val="BodyText"/>
        <w:spacing w:before="1"/>
        <w:ind w:left="1880" w:right="1438" w:hanging="540"/>
        <w:jc w:val="both"/>
      </w:pPr>
      <w:r>
        <w:rPr/>
        <w:t>Bhutto,</w:t>
      </w:r>
      <w:r>
        <w:rPr>
          <w:spacing w:val="1"/>
        </w:rPr>
        <w:t> </w:t>
      </w:r>
      <w:r>
        <w:rPr/>
        <w:t>Kharid,</w:t>
      </w:r>
      <w:r>
        <w:rPr>
          <w:spacing w:val="1"/>
        </w:rPr>
        <w:t> </w:t>
      </w:r>
      <w:r>
        <w:rPr/>
        <w:t>Muhammad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Najeed,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Algebraic</w:t>
      </w:r>
      <w:r>
        <w:rPr>
          <w:spacing w:val="-57"/>
        </w:rPr>
        <w:t> </w:t>
      </w:r>
      <w:r>
        <w:rPr/>
        <w:t>Through Social Constructivist Approach on 7</w:t>
      </w:r>
      <w:r>
        <w:rPr>
          <w:vertAlign w:val="superscript"/>
        </w:rPr>
        <w:t>th</w:t>
      </w:r>
      <w:r>
        <w:rPr>
          <w:vertAlign w:val="baseline"/>
        </w:rPr>
        <w:t> Graders Learning Outcomes in Sinda</w:t>
      </w:r>
      <w:r>
        <w:rPr>
          <w:spacing w:val="1"/>
          <w:vertAlign w:val="baseline"/>
        </w:rPr>
        <w:t> </w:t>
      </w:r>
      <w:r>
        <w:rPr>
          <w:vertAlign w:val="baseline"/>
        </w:rPr>
        <w:t>(Pakistan).</w:t>
      </w:r>
      <w:r>
        <w:rPr>
          <w:spacing w:val="-1"/>
          <w:vertAlign w:val="baseline"/>
        </w:rPr>
        <w:t> </w:t>
      </w:r>
      <w:r>
        <w:rPr>
          <w:i/>
          <w:vertAlign w:val="baseline"/>
        </w:rPr>
        <w:t>International Journal of Instruction.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16(1), 103-124.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880" w:right="1438" w:hanging="540"/>
        <w:jc w:val="both"/>
      </w:pPr>
      <w:r>
        <w:rPr/>
        <w:t>Bichi,</w:t>
      </w:r>
      <w:r>
        <w:rPr>
          <w:spacing w:val="1"/>
        </w:rPr>
        <w:t> </w:t>
      </w:r>
      <w:r>
        <w:rPr/>
        <w:t>S.S.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in</w:t>
      </w:r>
      <w:r>
        <w:rPr>
          <w:spacing w:val="60"/>
        </w:rPr>
        <w:t> </w:t>
      </w:r>
      <w:r>
        <w:rPr/>
        <w:t>Evolution</w:t>
      </w:r>
      <w:r>
        <w:rPr>
          <w:spacing w:val="1"/>
        </w:rPr>
        <w:t> </w:t>
      </w:r>
      <w:r>
        <w:rPr/>
        <w:t>Concepts among Secondary School Students Using Problem-Solving Instructional</w:t>
      </w:r>
      <w:r>
        <w:rPr>
          <w:spacing w:val="1"/>
        </w:rPr>
        <w:t> </w:t>
      </w:r>
      <w:r>
        <w:rPr/>
        <w:t>Strategy.</w:t>
      </w:r>
      <w:r>
        <w:rPr>
          <w:spacing w:val="-1"/>
        </w:rPr>
        <w:t> </w:t>
      </w:r>
      <w:r>
        <w:rPr>
          <w:i/>
        </w:rPr>
        <w:t>Zaria Journal of Studies in Education </w:t>
      </w:r>
      <w:r>
        <w:rPr/>
        <w:t>3(1): 133–138.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Bilesanmi-Awoderu,</w:t>
      </w:r>
      <w:r>
        <w:rPr>
          <w:spacing w:val="1"/>
        </w:rPr>
        <w:t> </w:t>
      </w:r>
      <w:r>
        <w:rPr/>
        <w:t>J.B.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Concept-mapping,</w:t>
      </w:r>
      <w:r>
        <w:rPr>
          <w:spacing w:val="1"/>
        </w:rPr>
        <w:t> </w:t>
      </w:r>
      <w:r>
        <w:rPr/>
        <w:t>Students'</w:t>
      </w:r>
      <w:r>
        <w:rPr>
          <w:spacing w:val="1"/>
        </w:rPr>
        <w:t> </w:t>
      </w:r>
      <w:r>
        <w:rPr/>
        <w:t>Locus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Control,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Gender as Determinants of Nigerian High School Students' Achievement in Biology,</w:t>
      </w:r>
      <w:r>
        <w:rPr>
          <w:spacing w:val="1"/>
        </w:rPr>
        <w:t> </w:t>
      </w:r>
      <w:r>
        <w:rPr/>
        <w:t>Ife</w:t>
      </w:r>
      <w:r>
        <w:rPr>
          <w:spacing w:val="-2"/>
        </w:rPr>
        <w:t> </w:t>
      </w:r>
      <w:r>
        <w:rPr/>
        <w:t>Psychological, 10(2): 98-110.</w:t>
      </w:r>
    </w:p>
    <w:p>
      <w:pPr>
        <w:pStyle w:val="BodyText"/>
        <w:spacing w:before="1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Bilkmaz,</w:t>
      </w:r>
      <w:r>
        <w:rPr>
          <w:spacing w:val="1"/>
          <w:sz w:val="24"/>
        </w:rPr>
        <w:t> </w:t>
      </w:r>
      <w:r>
        <w:rPr>
          <w:sz w:val="24"/>
        </w:rPr>
        <w:t>F.H.;</w:t>
      </w:r>
      <w:r>
        <w:rPr>
          <w:spacing w:val="1"/>
          <w:sz w:val="24"/>
        </w:rPr>
        <w:t> </w:t>
      </w:r>
      <w:r>
        <w:rPr>
          <w:sz w:val="24"/>
        </w:rPr>
        <w:t>Celebi,</w:t>
      </w:r>
      <w:r>
        <w:rPr>
          <w:spacing w:val="1"/>
          <w:sz w:val="24"/>
        </w:rPr>
        <w:t> </w:t>
      </w:r>
      <w:r>
        <w:rPr>
          <w:sz w:val="24"/>
        </w:rPr>
        <w:t>A.A.;</w:t>
      </w:r>
      <w:r>
        <w:rPr>
          <w:spacing w:val="1"/>
          <w:sz w:val="24"/>
        </w:rPr>
        <w:t> </w:t>
      </w:r>
      <w:r>
        <w:rPr>
          <w:sz w:val="24"/>
        </w:rPr>
        <w:t>Ozer:</w:t>
      </w:r>
      <w:r>
        <w:rPr>
          <w:spacing w:val="1"/>
          <w:sz w:val="24"/>
        </w:rPr>
        <w:t> </w:t>
      </w:r>
      <w:r>
        <w:rPr>
          <w:sz w:val="24"/>
        </w:rPr>
        <w:t>Soyak,</w:t>
      </w:r>
      <w:r>
        <w:rPr>
          <w:spacing w:val="1"/>
          <w:sz w:val="24"/>
        </w:rPr>
        <w:t> </w:t>
      </w:r>
      <w:r>
        <w:rPr>
          <w:sz w:val="24"/>
        </w:rPr>
        <w:t>O.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Recber,</w:t>
      </w:r>
      <w:r>
        <w:rPr>
          <w:spacing w:val="1"/>
          <w:sz w:val="24"/>
        </w:rPr>
        <w:t> </w:t>
      </w:r>
      <w:r>
        <w:rPr>
          <w:sz w:val="24"/>
        </w:rPr>
        <w:t>H.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Strategies</w:t>
      </w:r>
      <w:r>
        <w:rPr>
          <w:spacing w:val="1"/>
          <w:sz w:val="24"/>
        </w:rPr>
        <w:t> </w:t>
      </w:r>
      <w:r>
        <w:rPr>
          <w:sz w:val="24"/>
        </w:rPr>
        <w:t>Applied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Student</w:t>
      </w:r>
      <w:r>
        <w:rPr>
          <w:spacing w:val="1"/>
          <w:sz w:val="24"/>
        </w:rPr>
        <w:t> </w:t>
      </w:r>
      <w:r>
        <w:rPr>
          <w:sz w:val="24"/>
        </w:rPr>
        <w:t>Teachers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Teach</w:t>
      </w:r>
      <w:r>
        <w:rPr>
          <w:spacing w:val="1"/>
          <w:sz w:val="24"/>
        </w:rPr>
        <w:t> </w:t>
      </w:r>
      <w:r>
        <w:rPr>
          <w:sz w:val="24"/>
        </w:rPr>
        <w:t>Mathematics</w:t>
      </w:r>
      <w:r>
        <w:rPr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 Teacher Education,</w:t>
      </w:r>
      <w:r>
        <w:rPr>
          <w:i/>
          <w:spacing w:val="1"/>
          <w:sz w:val="24"/>
        </w:rPr>
        <w:t> </w:t>
      </w:r>
      <w:r>
        <w:rPr>
          <w:sz w:val="24"/>
        </w:rPr>
        <w:t>(2010), 1(2):25-36..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Billings, D. (2000). Women's Way of Knowing and the Digital Divide. Presented in an</w:t>
      </w:r>
      <w:r>
        <w:rPr>
          <w:spacing w:val="1"/>
        </w:rPr>
        <w:t> </w:t>
      </w:r>
      <w:r>
        <w:rPr/>
        <w:t>Interactive</w:t>
      </w:r>
      <w:r>
        <w:rPr>
          <w:spacing w:val="-2"/>
        </w:rPr>
        <w:t> </w:t>
      </w:r>
      <w:r>
        <w:rPr/>
        <w:t>Paper Presentation.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2060" w:right="1438" w:hanging="720"/>
        <w:jc w:val="both"/>
        <w:rPr>
          <w:sz w:val="24"/>
        </w:rPr>
      </w:pPr>
      <w:r>
        <w:rPr>
          <w:sz w:val="24"/>
        </w:rPr>
        <w:t>Bitrus, M. (2012). </w:t>
      </w:r>
      <w:r>
        <w:rPr>
          <w:i/>
          <w:sz w:val="24"/>
        </w:rPr>
        <w:t>Election and political Violence in Nigeria: An Evaluation of Post 2011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Election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Nigeria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Department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Political</w:t>
      </w:r>
      <w:r>
        <w:rPr>
          <w:spacing w:val="1"/>
          <w:sz w:val="24"/>
        </w:rPr>
        <w:t> </w:t>
      </w:r>
      <w:r>
        <w:rPr>
          <w:sz w:val="24"/>
        </w:rPr>
        <w:t>science,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Nigeria,</w:t>
      </w:r>
      <w:r>
        <w:rPr>
          <w:spacing w:val="1"/>
          <w:sz w:val="24"/>
        </w:rPr>
        <w:t> </w:t>
      </w:r>
      <w:r>
        <w:rPr>
          <w:sz w:val="24"/>
        </w:rPr>
        <w:t>NSUKKA.</w:t>
      </w:r>
      <w:r>
        <w:rPr>
          <w:spacing w:val="-1"/>
          <w:sz w:val="24"/>
        </w:rPr>
        <w:t> </w:t>
      </w:r>
      <w:hyperlink r:id="rId27">
        <w:r>
          <w:rPr>
            <w:sz w:val="24"/>
          </w:rPr>
          <w:t>www.unn.eding/pg/msc/11/59842.</w:t>
        </w:r>
      </w:hyperlink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Bonk, J.C., Angeli, C., Malikowski, S.R. and Supplee, L. (2001). Holy Cow: Scaffolding</w:t>
      </w:r>
      <w:r>
        <w:rPr>
          <w:spacing w:val="1"/>
        </w:rPr>
        <w:t> </w:t>
      </w:r>
      <w:r>
        <w:rPr/>
        <w:t>Case based conferencing on the Web with preservice teachers. Retrieved Dec. 17,</w:t>
      </w:r>
      <w:r>
        <w:rPr>
          <w:spacing w:val="1"/>
        </w:rPr>
        <w:t> </w:t>
      </w:r>
      <w:r>
        <w:rPr/>
        <w:t>2003,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hyperlink r:id="rId28">
        <w:r>
          <w:rPr/>
          <w:t>http://www.usdla.org/html/journal/AUGOI</w:t>
        </w:r>
        <w:r>
          <w:rPr>
            <w:spacing w:val="-4"/>
          </w:rPr>
          <w:t> </w:t>
        </w:r>
        <w:r>
          <w:rPr/>
          <w:t>issue/article01.html</w:t>
        </w:r>
      </w:hyperlink>
      <w:r>
        <w:rPr/>
        <w:t>.</w:t>
      </w:r>
    </w:p>
    <w:p>
      <w:pPr>
        <w:pStyle w:val="BodyText"/>
      </w:pPr>
    </w:p>
    <w:p>
      <w:pPr>
        <w:pStyle w:val="BodyText"/>
        <w:ind w:left="1880" w:right="1442" w:hanging="540"/>
        <w:jc w:val="both"/>
      </w:pPr>
      <w:r>
        <w:rPr/>
        <w:t>Braimoh</w:t>
      </w:r>
      <w:r>
        <w:rPr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/>
        <w:t>Okedeyi</w:t>
      </w:r>
      <w:r>
        <w:rPr>
          <w:spacing w:val="1"/>
        </w:rPr>
        <w:t> </w:t>
      </w:r>
      <w:r>
        <w:rPr/>
        <w:t>(2001).</w:t>
      </w:r>
      <w:r>
        <w:rPr>
          <w:spacing w:val="1"/>
        </w:rPr>
        <w:t> </w:t>
      </w:r>
      <w:r>
        <w:rPr/>
        <w:t>Direction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Professional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Classroom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Science,</w:t>
      </w:r>
      <w:r>
        <w:rPr>
          <w:spacing w:val="1"/>
        </w:rPr>
        <w:t> </w:t>
      </w:r>
      <w:r>
        <w:rPr/>
        <w:t>Technology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Mathematics</w:t>
      </w:r>
      <w:r>
        <w:rPr>
          <w:spacing w:val="1"/>
        </w:rPr>
        <w:t> </w:t>
      </w:r>
      <w:r>
        <w:rPr/>
        <w:t>Teaching:</w:t>
      </w:r>
      <w:r>
        <w:rPr>
          <w:spacing w:val="1"/>
        </w:rPr>
        <w:t> </w:t>
      </w:r>
      <w:r>
        <w:rPr/>
        <w:t>Matters</w:t>
      </w:r>
      <w:r>
        <w:rPr>
          <w:spacing w:val="1"/>
        </w:rPr>
        <w:t> </w:t>
      </w:r>
      <w:r>
        <w:rPr/>
        <w:t>arising.</w:t>
      </w:r>
      <w:r>
        <w:rPr>
          <w:spacing w:val="-1"/>
        </w:rPr>
        <w:t> </w:t>
      </w:r>
      <w:r>
        <w:rPr>
          <w:i/>
        </w:rPr>
        <w:t>Lagos</w:t>
      </w:r>
      <w:r>
        <w:rPr>
          <w:i/>
          <w:spacing w:val="1"/>
        </w:rPr>
        <w:t> </w:t>
      </w:r>
      <w:r>
        <w:rPr>
          <w:i/>
        </w:rPr>
        <w:t>Journal of</w:t>
      </w:r>
      <w:r>
        <w:rPr>
          <w:i/>
          <w:spacing w:val="3"/>
        </w:rPr>
        <w:t> </w:t>
      </w:r>
      <w:r>
        <w:rPr>
          <w:i/>
        </w:rPr>
        <w:t>Science</w:t>
      </w:r>
      <w:r>
        <w:rPr>
          <w:i/>
          <w:spacing w:val="-1"/>
        </w:rPr>
        <w:t> </w:t>
      </w:r>
      <w:r>
        <w:rPr>
          <w:i/>
        </w:rPr>
        <w:t>Education</w:t>
      </w:r>
      <w:r>
        <w:rPr/>
        <w:t>, 5, 33-37.</w:t>
      </w:r>
    </w:p>
    <w:p>
      <w:pPr>
        <w:pStyle w:val="BodyText"/>
        <w:ind w:left="1880" w:right="1440" w:hanging="540"/>
        <w:jc w:val="both"/>
      </w:pPr>
      <w:r>
        <w:rPr/>
        <w:t>Bransford J., Brown, A., and Cocking, R. (2000). </w:t>
      </w:r>
      <w:r>
        <w:rPr>
          <w:i/>
        </w:rPr>
        <w:t>Expanded Edition</w:t>
      </w:r>
      <w:r>
        <w:rPr/>
        <w:t>. How People Learn,</w:t>
      </w:r>
      <w:r>
        <w:rPr>
          <w:spacing w:val="1"/>
        </w:rPr>
        <w:t> </w:t>
      </w:r>
      <w:r>
        <w:rPr/>
        <w:t>Mind</w:t>
      </w:r>
      <w:r>
        <w:rPr>
          <w:spacing w:val="-1"/>
        </w:rPr>
        <w:t> </w:t>
      </w:r>
      <w:r>
        <w:rPr/>
        <w:t>Experience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School. National Academy</w:t>
      </w:r>
      <w:r>
        <w:rPr>
          <w:spacing w:val="-4"/>
        </w:rPr>
        <w:t> </w:t>
      </w:r>
      <w:r>
        <w:rPr/>
        <w:t>Press. Washington,</w:t>
      </w:r>
      <w:r>
        <w:rPr>
          <w:spacing w:val="-1"/>
        </w:rPr>
        <w:t> </w:t>
      </w:r>
      <w:r>
        <w:rPr/>
        <w:t>D.C. Pp. 2-23.</w:t>
      </w:r>
    </w:p>
    <w:p>
      <w:pPr>
        <w:pStyle w:val="BodyText"/>
        <w:spacing w:before="1"/>
      </w:pPr>
    </w:p>
    <w:p>
      <w:pPr>
        <w:spacing w:before="0"/>
        <w:ind w:left="2060" w:right="1440" w:hanging="720"/>
        <w:jc w:val="both"/>
        <w:rPr>
          <w:sz w:val="24"/>
        </w:rPr>
      </w:pPr>
      <w:r>
        <w:rPr>
          <w:sz w:val="24"/>
        </w:rPr>
        <w:t>Brown, D. H. (2000). </w:t>
      </w:r>
      <w:r>
        <w:rPr>
          <w:i/>
          <w:sz w:val="24"/>
        </w:rPr>
        <w:t>Principles of language learning and teaching</w:t>
      </w:r>
      <w:r>
        <w:rPr>
          <w:sz w:val="24"/>
        </w:rPr>
        <w:t>. (4th ed.). New York:</w:t>
      </w:r>
      <w:r>
        <w:rPr>
          <w:spacing w:val="1"/>
          <w:sz w:val="24"/>
        </w:rPr>
        <w:t> </w:t>
      </w:r>
      <w:r>
        <w:rPr>
          <w:sz w:val="24"/>
        </w:rPr>
        <w:t>Longman.</w:t>
      </w:r>
      <w:r>
        <w:rPr>
          <w:spacing w:val="-1"/>
          <w:sz w:val="24"/>
        </w:rPr>
        <w:t> </w:t>
      </w:r>
      <w:r>
        <w:rPr>
          <w:sz w:val="24"/>
        </w:rPr>
        <w:t>Pp 49-58.</w:t>
      </w:r>
    </w:p>
    <w:p>
      <w:pPr>
        <w:pStyle w:val="BodyText"/>
      </w:pPr>
    </w:p>
    <w:p>
      <w:pPr>
        <w:spacing w:before="0"/>
        <w:ind w:left="2060" w:right="1440" w:hanging="720"/>
        <w:jc w:val="both"/>
        <w:rPr>
          <w:sz w:val="24"/>
        </w:rPr>
      </w:pPr>
      <w:r>
        <w:rPr>
          <w:sz w:val="24"/>
        </w:rPr>
        <w:t>Brown, D.H., Bolker, B.M., (2004). </w:t>
      </w:r>
      <w:r>
        <w:rPr>
          <w:i/>
          <w:sz w:val="24"/>
        </w:rPr>
        <w:t>The effects of disease dispersal and host clustering 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epidemic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threshold 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plants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Bulletin of</w:t>
      </w:r>
      <w:r>
        <w:rPr>
          <w:spacing w:val="-1"/>
          <w:sz w:val="24"/>
        </w:rPr>
        <w:t> </w:t>
      </w:r>
      <w:r>
        <w:rPr>
          <w:sz w:val="24"/>
        </w:rPr>
        <w:t>Mathematical</w:t>
      </w:r>
      <w:r>
        <w:rPr>
          <w:spacing w:val="-1"/>
          <w:sz w:val="24"/>
        </w:rPr>
        <w:t> </w:t>
      </w:r>
      <w:r>
        <w:rPr>
          <w:sz w:val="24"/>
        </w:rPr>
        <w:t>Biology, 66:341-371.</w:t>
      </w:r>
    </w:p>
    <w:p>
      <w:pPr>
        <w:pStyle w:val="BodyText"/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Bruner J.S., Postman Leo (1949): On the Perception of Incongruity: </w:t>
      </w:r>
      <w:r>
        <w:rPr>
          <w:i/>
          <w:sz w:val="24"/>
        </w:rPr>
        <w:t>A Paradigm First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Published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 Journal of Personality,</w:t>
      </w:r>
      <w:r>
        <w:rPr>
          <w:i/>
          <w:spacing w:val="1"/>
          <w:sz w:val="24"/>
        </w:rPr>
        <w:t> </w:t>
      </w:r>
      <w:r>
        <w:rPr>
          <w:sz w:val="24"/>
        </w:rPr>
        <w:t>18, 206-223.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Bruner, J.S. (1985). “Vygotsky: A Historical and Conceptual Perspective. In Wertsih J.</w:t>
      </w:r>
      <w:r>
        <w:rPr>
          <w:spacing w:val="1"/>
        </w:rPr>
        <w:t> </w:t>
      </w:r>
      <w:r>
        <w:rPr/>
        <w:t>(Ed.),</w:t>
      </w:r>
      <w:r>
        <w:rPr>
          <w:spacing w:val="1"/>
        </w:rPr>
        <w:t> </w:t>
      </w:r>
      <w:r>
        <w:rPr/>
        <w:t>Culture,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Cognition:</w:t>
      </w:r>
      <w:r>
        <w:rPr>
          <w:spacing w:val="1"/>
        </w:rPr>
        <w:t> </w:t>
      </w:r>
      <w:r>
        <w:rPr/>
        <w:t>Vygotskian</w:t>
      </w:r>
      <w:r>
        <w:rPr>
          <w:spacing w:val="1"/>
        </w:rPr>
        <w:t> </w:t>
      </w:r>
      <w:r>
        <w:rPr/>
        <w:t>Perspectives.</w:t>
      </w:r>
      <w:r>
        <w:rPr>
          <w:spacing w:val="1"/>
        </w:rPr>
        <w:t> </w:t>
      </w:r>
      <w:r>
        <w:rPr/>
        <w:t>MA:</w:t>
      </w:r>
      <w:r>
        <w:rPr>
          <w:spacing w:val="1"/>
        </w:rPr>
        <w:t> </w:t>
      </w:r>
      <w:r>
        <w:rPr/>
        <w:t>Cambridge University</w:t>
      </w:r>
      <w:r>
        <w:rPr>
          <w:spacing w:val="-5"/>
        </w:rPr>
        <w:t> </w:t>
      </w:r>
      <w:r>
        <w:rPr/>
        <w:t>Press.</w:t>
      </w:r>
    </w:p>
    <w:p>
      <w:pPr>
        <w:pStyle w:val="BodyText"/>
      </w:pPr>
    </w:p>
    <w:p>
      <w:pPr>
        <w:spacing w:before="1"/>
        <w:ind w:left="2060" w:right="1438" w:hanging="720"/>
        <w:jc w:val="both"/>
        <w:rPr>
          <w:sz w:val="24"/>
        </w:rPr>
      </w:pPr>
      <w:r>
        <w:rPr>
          <w:sz w:val="24"/>
        </w:rPr>
        <w:t>Bruno, P., Ongaro, A., and Fraser, I., (2007). Long-term retention of material taught and</w:t>
      </w:r>
      <w:r>
        <w:rPr>
          <w:spacing w:val="1"/>
          <w:sz w:val="24"/>
        </w:rPr>
        <w:t> </w:t>
      </w:r>
      <w:r>
        <w:rPr>
          <w:sz w:val="24"/>
        </w:rPr>
        <w:t>examined in chiropractic curricula: its relevance to education and clinical practice.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Journal of Canadian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Chiropractic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Association, </w:t>
      </w:r>
      <w:r>
        <w:rPr>
          <w:sz w:val="24"/>
        </w:rPr>
        <w:t>51(1), 14-18.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Brynes, J. (2006). </w:t>
      </w:r>
      <w:r>
        <w:rPr>
          <w:i/>
          <w:sz w:val="24"/>
        </w:rPr>
        <w:t>Cognitive Development and Learning in Instructional Contexts. </w:t>
      </w:r>
      <w:r>
        <w:rPr>
          <w:sz w:val="24"/>
        </w:rPr>
        <w:t>Allyn.</w:t>
      </w:r>
      <w:r>
        <w:rPr>
          <w:spacing w:val="1"/>
          <w:sz w:val="24"/>
        </w:rPr>
        <w:t> </w:t>
      </w:r>
      <w:r>
        <w:rPr>
          <w:sz w:val="24"/>
        </w:rPr>
        <w:t>Bacon: Needhan Heights. MA. Second Edition. Colgate University, New York. Pp.</w:t>
      </w:r>
      <w:r>
        <w:rPr>
          <w:spacing w:val="1"/>
          <w:sz w:val="24"/>
        </w:rPr>
        <w:t> </w:t>
      </w:r>
      <w:r>
        <w:rPr>
          <w:sz w:val="24"/>
        </w:rPr>
        <w:t>283-305.</w:t>
      </w:r>
    </w:p>
    <w:p>
      <w:pPr>
        <w:pStyle w:val="BodyText"/>
      </w:pPr>
    </w:p>
    <w:p>
      <w:pPr>
        <w:pStyle w:val="BodyText"/>
        <w:ind w:left="2060" w:right="1437" w:hanging="720"/>
        <w:jc w:val="both"/>
      </w:pPr>
      <w:r>
        <w:rPr/>
        <w:t>Bukunola,</w:t>
      </w:r>
      <w:r>
        <w:rPr>
          <w:spacing w:val="1"/>
        </w:rPr>
        <w:t> </w:t>
      </w:r>
      <w:r>
        <w:rPr/>
        <w:t>A.A.J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Idowu,</w:t>
      </w:r>
      <w:r>
        <w:rPr>
          <w:spacing w:val="1"/>
        </w:rPr>
        <w:t> </w:t>
      </w:r>
      <w:r>
        <w:rPr/>
        <w:t>O.D.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Effectiveness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Cooperative</w:t>
      </w:r>
      <w:r>
        <w:rPr>
          <w:spacing w:val="60"/>
        </w:rPr>
        <w:t> </w:t>
      </w:r>
      <w:r>
        <w:rPr/>
        <w:t>Learning</w:t>
      </w:r>
      <w:r>
        <w:rPr>
          <w:spacing w:val="1"/>
        </w:rPr>
        <w:t> </w:t>
      </w:r>
      <w:r>
        <w:rPr/>
        <w:t>Strategies on Nigerian Junior Secondary Students‟ Academic Achievement in Basic</w:t>
      </w:r>
      <w:r>
        <w:rPr>
          <w:spacing w:val="-57"/>
        </w:rPr>
        <w:t> </w:t>
      </w:r>
      <w:r>
        <w:rPr/>
        <w:t>Science.</w:t>
      </w:r>
      <w:r>
        <w:rPr>
          <w:spacing w:val="1"/>
        </w:rPr>
        <w:t> </w:t>
      </w:r>
      <w:r>
        <w:rPr>
          <w:i/>
        </w:rPr>
        <w:t>British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Education.</w:t>
      </w:r>
      <w:r>
        <w:rPr>
          <w:i/>
          <w:spacing w:val="1"/>
        </w:rPr>
        <w:t> </w:t>
      </w:r>
      <w:r>
        <w:rPr/>
        <w:t>2(3):307-325.</w:t>
      </w:r>
      <w:r>
        <w:rPr>
          <w:spacing w:val="1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from</w:t>
      </w:r>
      <w:r>
        <w:rPr>
          <w:spacing w:val="-57"/>
        </w:rPr>
        <w:t> </w:t>
      </w:r>
      <w:hyperlink r:id="rId29">
        <w:r>
          <w:rPr/>
          <w:t>www.sciencedomain.org </w:t>
        </w:r>
      </w:hyperlink>
      <w:r>
        <w:rPr/>
        <w:t>on 08-03-2014.</w:t>
      </w:r>
    </w:p>
    <w:p>
      <w:pPr>
        <w:pStyle w:val="BodyText"/>
      </w:pPr>
    </w:p>
    <w:p>
      <w:pPr>
        <w:spacing w:before="1"/>
        <w:ind w:left="1880" w:right="1437" w:hanging="540"/>
        <w:jc w:val="both"/>
        <w:rPr>
          <w:sz w:val="24"/>
        </w:rPr>
      </w:pPr>
      <w:r>
        <w:rPr>
          <w:sz w:val="24"/>
        </w:rPr>
        <w:t>Bunkure,</w:t>
      </w:r>
      <w:r>
        <w:rPr>
          <w:spacing w:val="1"/>
          <w:sz w:val="24"/>
        </w:rPr>
        <w:t> </w:t>
      </w:r>
      <w:r>
        <w:rPr>
          <w:sz w:val="24"/>
        </w:rPr>
        <w:t>Y.I.</w:t>
      </w:r>
      <w:r>
        <w:rPr>
          <w:spacing w:val="1"/>
          <w:sz w:val="24"/>
        </w:rPr>
        <w:t> </w:t>
      </w:r>
      <w:r>
        <w:rPr>
          <w:sz w:val="24"/>
        </w:rPr>
        <w:t>(2008).</w:t>
      </w:r>
      <w:r>
        <w:rPr>
          <w:spacing w:val="1"/>
          <w:sz w:val="24"/>
        </w:rPr>
        <w:t> </w:t>
      </w:r>
      <w:r>
        <w:rPr>
          <w:i/>
          <w:sz w:val="24"/>
        </w:rPr>
        <w:t>Effect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computer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Assisted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Instructional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Software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Academic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Performance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Physics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among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Kano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State.</w:t>
      </w:r>
      <w:r>
        <w:rPr>
          <w:i/>
          <w:spacing w:val="-57"/>
          <w:sz w:val="24"/>
        </w:rPr>
        <w:t> </w:t>
      </w:r>
      <w:r>
        <w:rPr>
          <w:sz w:val="24"/>
        </w:rPr>
        <w:t>Unpublished</w:t>
      </w:r>
      <w:r>
        <w:rPr>
          <w:spacing w:val="1"/>
          <w:sz w:val="24"/>
        </w:rPr>
        <w:t> </w:t>
      </w:r>
      <w:r>
        <w:rPr>
          <w:sz w:val="24"/>
        </w:rPr>
        <w:t>(M.Ed.</w:t>
      </w:r>
      <w:r>
        <w:rPr>
          <w:spacing w:val="1"/>
          <w:sz w:val="24"/>
        </w:rPr>
        <w:t> </w:t>
      </w:r>
      <w:r>
        <w:rPr>
          <w:sz w:val="24"/>
        </w:rPr>
        <w:t>Thesis).</w:t>
      </w:r>
      <w:r>
        <w:rPr>
          <w:spacing w:val="1"/>
          <w:sz w:val="24"/>
        </w:rPr>
        <w:t> </w:t>
      </w:r>
      <w:r>
        <w:rPr>
          <w:sz w:val="24"/>
        </w:rPr>
        <w:t>Department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Science</w:t>
      </w:r>
      <w:r>
        <w:rPr>
          <w:spacing w:val="1"/>
          <w:sz w:val="24"/>
        </w:rPr>
        <w:t> </w:t>
      </w:r>
      <w:r>
        <w:rPr>
          <w:sz w:val="24"/>
        </w:rPr>
        <w:t>Education,</w:t>
      </w:r>
      <w:r>
        <w:rPr>
          <w:spacing w:val="1"/>
          <w:sz w:val="24"/>
        </w:rPr>
        <w:t> </w:t>
      </w:r>
      <w:r>
        <w:rPr>
          <w:sz w:val="24"/>
        </w:rPr>
        <w:t>Ahmadu</w:t>
      </w:r>
      <w:r>
        <w:rPr>
          <w:spacing w:val="1"/>
          <w:sz w:val="24"/>
        </w:rPr>
        <w:t> </w:t>
      </w:r>
      <w:r>
        <w:rPr>
          <w:sz w:val="24"/>
        </w:rPr>
        <w:t>Bello</w:t>
      </w:r>
      <w:r>
        <w:rPr>
          <w:spacing w:val="1"/>
          <w:sz w:val="24"/>
        </w:rPr>
        <w:t> </w:t>
      </w:r>
      <w:r>
        <w:rPr>
          <w:sz w:val="24"/>
        </w:rPr>
        <w:t>University,</w:t>
      </w:r>
      <w:r>
        <w:rPr>
          <w:spacing w:val="1"/>
          <w:sz w:val="24"/>
        </w:rPr>
        <w:t> </w:t>
      </w:r>
      <w:r>
        <w:rPr>
          <w:sz w:val="24"/>
        </w:rPr>
        <w:t>Zaria.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42" w:hanging="540"/>
        <w:jc w:val="both"/>
      </w:pPr>
      <w:r>
        <w:rPr/>
        <w:t>Cavas, B., Cavas, P., Tekkaya, C., Cakiooglu, J., and Keserciogly, T. (2009).</w:t>
      </w:r>
      <w:r>
        <w:rPr>
          <w:spacing w:val="1"/>
        </w:rPr>
        <w:t> </w:t>
      </w:r>
      <w:r>
        <w:rPr/>
        <w:t>Turkish</w:t>
      </w:r>
      <w:r>
        <w:rPr>
          <w:spacing w:val="1"/>
        </w:rPr>
        <w:t> </w:t>
      </w:r>
      <w:r>
        <w:rPr/>
        <w:t>students, views on environmental challenges with respect to gender: an analysis of</w:t>
      </w:r>
      <w:r>
        <w:rPr>
          <w:spacing w:val="1"/>
        </w:rPr>
        <w:t> </w:t>
      </w:r>
      <w:r>
        <w:rPr/>
        <w:t>ROSE</w:t>
      </w:r>
      <w:r>
        <w:rPr>
          <w:spacing w:val="-1"/>
        </w:rPr>
        <w:t> </w:t>
      </w:r>
      <w:r>
        <w:rPr/>
        <w:t>data.</w:t>
      </w:r>
      <w:r>
        <w:rPr>
          <w:spacing w:val="59"/>
        </w:rPr>
        <w:t> </w:t>
      </w:r>
      <w:r>
        <w:rPr>
          <w:i/>
        </w:rPr>
        <w:t>Science</w:t>
      </w:r>
      <w:r>
        <w:rPr>
          <w:i/>
          <w:spacing w:val="-1"/>
        </w:rPr>
        <w:t> </w:t>
      </w:r>
      <w:r>
        <w:rPr>
          <w:i/>
        </w:rPr>
        <w:t>Education International,</w:t>
      </w:r>
      <w:r>
        <w:rPr>
          <w:i/>
          <w:spacing w:val="2"/>
        </w:rPr>
        <w:t> </w:t>
      </w:r>
      <w:r>
        <w:rPr/>
        <w:t>20(1,2), 69-78.</w:t>
      </w:r>
    </w:p>
    <w:p>
      <w:pPr>
        <w:pStyle w:val="BodyText"/>
      </w:pPr>
    </w:p>
    <w:p>
      <w:pPr>
        <w:spacing w:before="0"/>
        <w:ind w:left="1340" w:right="0" w:firstLine="0"/>
        <w:jc w:val="left"/>
        <w:rPr>
          <w:sz w:val="24"/>
        </w:rPr>
      </w:pPr>
      <w:r>
        <w:rPr>
          <w:sz w:val="24"/>
        </w:rPr>
        <w:t>Cazden,</w:t>
      </w:r>
      <w:r>
        <w:rPr>
          <w:spacing w:val="24"/>
          <w:sz w:val="24"/>
        </w:rPr>
        <w:t> </w:t>
      </w:r>
      <w:r>
        <w:rPr>
          <w:sz w:val="24"/>
        </w:rPr>
        <w:t>C.B.</w:t>
      </w:r>
      <w:r>
        <w:rPr>
          <w:spacing w:val="24"/>
          <w:sz w:val="24"/>
        </w:rPr>
        <w:t> </w:t>
      </w:r>
      <w:r>
        <w:rPr>
          <w:sz w:val="24"/>
        </w:rPr>
        <w:t>(1996).</w:t>
      </w:r>
      <w:r>
        <w:rPr>
          <w:spacing w:val="26"/>
          <w:sz w:val="24"/>
        </w:rPr>
        <w:t> </w:t>
      </w:r>
      <w:r>
        <w:rPr>
          <w:i/>
          <w:sz w:val="24"/>
        </w:rPr>
        <w:t>Selective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traditions: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Readings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Vygotsky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Writing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Pedagogy.</w:t>
      </w:r>
      <w:r>
        <w:rPr>
          <w:i/>
          <w:spacing w:val="30"/>
          <w:sz w:val="24"/>
        </w:rPr>
        <w:t> </w:t>
      </w:r>
      <w:r>
        <w:rPr>
          <w:sz w:val="24"/>
        </w:rPr>
        <w:t>In</w:t>
      </w:r>
    </w:p>
    <w:p>
      <w:pPr>
        <w:pStyle w:val="BodyText"/>
        <w:ind w:left="1880" w:right="1431"/>
      </w:pPr>
      <w:r>
        <w:rPr/>
        <w:t>D.</w:t>
      </w:r>
      <w:r>
        <w:rPr>
          <w:spacing w:val="29"/>
        </w:rPr>
        <w:t> </w:t>
      </w:r>
      <w:r>
        <w:rPr/>
        <w:t>Hicks</w:t>
      </w:r>
      <w:r>
        <w:rPr>
          <w:spacing w:val="32"/>
        </w:rPr>
        <w:t> </w:t>
      </w:r>
      <w:r>
        <w:rPr/>
        <w:t>(Ed.)</w:t>
      </w:r>
      <w:r>
        <w:rPr>
          <w:spacing w:val="31"/>
        </w:rPr>
        <w:t> </w:t>
      </w:r>
      <w:r>
        <w:rPr/>
        <w:t>Discourse.</w:t>
      </w:r>
      <w:r>
        <w:rPr>
          <w:spacing w:val="32"/>
        </w:rPr>
        <w:t> </w:t>
      </w:r>
      <w:r>
        <w:rPr/>
        <w:t>Learning</w:t>
      </w:r>
      <w:r>
        <w:rPr>
          <w:spacing w:val="28"/>
        </w:rPr>
        <w:t> </w:t>
      </w:r>
      <w:r>
        <w:rPr/>
        <w:t>and</w:t>
      </w:r>
      <w:r>
        <w:rPr>
          <w:spacing w:val="32"/>
        </w:rPr>
        <w:t> </w:t>
      </w:r>
      <w:r>
        <w:rPr/>
        <w:t>School.</w:t>
      </w:r>
      <w:r>
        <w:rPr>
          <w:spacing w:val="32"/>
        </w:rPr>
        <w:t> </w:t>
      </w:r>
      <w:r>
        <w:rPr/>
        <w:t>Cambridge:</w:t>
      </w:r>
      <w:r>
        <w:rPr>
          <w:spacing w:val="30"/>
        </w:rPr>
        <w:t> </w:t>
      </w:r>
      <w:r>
        <w:rPr/>
        <w:t>Cambridge</w:t>
      </w:r>
      <w:r>
        <w:rPr>
          <w:spacing w:val="31"/>
        </w:rPr>
        <w:t> </w:t>
      </w:r>
      <w:r>
        <w:rPr/>
        <w:t>University</w:t>
      </w:r>
      <w:r>
        <w:rPr>
          <w:spacing w:val="-57"/>
        </w:rPr>
        <w:t> </w:t>
      </w:r>
      <w:r>
        <w:rPr/>
        <w:t>Press.</w:t>
      </w:r>
      <w:r>
        <w:rPr>
          <w:spacing w:val="-1"/>
        </w:rPr>
        <w:t> </w:t>
      </w:r>
      <w:r>
        <w:rPr/>
        <w:t>Pp. 165-185.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Chang, K., Chen, L., and Sung, Y., (2002). The Effect of Concept Mapping to Enhance</w:t>
      </w:r>
      <w:r>
        <w:rPr>
          <w:spacing w:val="1"/>
          <w:sz w:val="24"/>
        </w:rPr>
        <w:t> </w:t>
      </w:r>
      <w:r>
        <w:rPr>
          <w:sz w:val="24"/>
        </w:rPr>
        <w:t>Text Comprehension and Summarization. </w:t>
      </w:r>
      <w:r>
        <w:rPr>
          <w:i/>
          <w:sz w:val="24"/>
        </w:rPr>
        <w:t>The Journal of Experimental Education</w:t>
      </w:r>
      <w:r>
        <w:rPr>
          <w:i/>
          <w:spacing w:val="1"/>
          <w:sz w:val="24"/>
        </w:rPr>
        <w:t> </w:t>
      </w:r>
      <w:r>
        <w:rPr>
          <w:sz w:val="24"/>
        </w:rPr>
        <w:t>71(1):</w:t>
      </w:r>
      <w:r>
        <w:rPr>
          <w:spacing w:val="-1"/>
          <w:sz w:val="24"/>
        </w:rPr>
        <w:t> </w:t>
      </w:r>
      <w:r>
        <w:rPr>
          <w:sz w:val="24"/>
        </w:rPr>
        <w:t>5.23.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Chang,</w:t>
      </w:r>
      <w:r>
        <w:rPr>
          <w:spacing w:val="1"/>
          <w:sz w:val="24"/>
        </w:rPr>
        <w:t> </w:t>
      </w:r>
      <w:r>
        <w:rPr>
          <w:sz w:val="24"/>
        </w:rPr>
        <w:t>K.E.,</w:t>
      </w:r>
      <w:r>
        <w:rPr>
          <w:spacing w:val="1"/>
          <w:sz w:val="24"/>
        </w:rPr>
        <w:t> </w:t>
      </w:r>
      <w:r>
        <w:rPr>
          <w:sz w:val="24"/>
        </w:rPr>
        <w:t>Sung,</w:t>
      </w:r>
      <w:r>
        <w:rPr>
          <w:spacing w:val="1"/>
          <w:sz w:val="24"/>
        </w:rPr>
        <w:t> </w:t>
      </w:r>
      <w:r>
        <w:rPr>
          <w:sz w:val="24"/>
        </w:rPr>
        <w:t>Y.T.,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Chen,</w:t>
      </w:r>
      <w:r>
        <w:rPr>
          <w:spacing w:val="1"/>
          <w:sz w:val="24"/>
        </w:rPr>
        <w:t> </w:t>
      </w:r>
      <w:r>
        <w:rPr>
          <w:sz w:val="24"/>
        </w:rPr>
        <w:t>S.F.</w:t>
      </w:r>
      <w:r>
        <w:rPr>
          <w:spacing w:val="1"/>
          <w:sz w:val="24"/>
        </w:rPr>
        <w:t> </w:t>
      </w:r>
      <w:r>
        <w:rPr>
          <w:sz w:val="24"/>
        </w:rPr>
        <w:t>(2001).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through</w:t>
      </w:r>
      <w:r>
        <w:rPr>
          <w:spacing w:val="1"/>
          <w:sz w:val="24"/>
        </w:rPr>
        <w:t> </w:t>
      </w:r>
      <w:r>
        <w:rPr>
          <w:sz w:val="24"/>
        </w:rPr>
        <w:t>Computer-Based</w:t>
      </w:r>
      <w:r>
        <w:rPr>
          <w:spacing w:val="-57"/>
          <w:sz w:val="24"/>
        </w:rPr>
        <w:t> </w:t>
      </w:r>
      <w:r>
        <w:rPr>
          <w:sz w:val="24"/>
        </w:rPr>
        <w:t>Concept</w:t>
      </w:r>
      <w:r>
        <w:rPr>
          <w:spacing w:val="1"/>
          <w:sz w:val="24"/>
        </w:rPr>
        <w:t> </w:t>
      </w:r>
      <w:r>
        <w:rPr>
          <w:sz w:val="24"/>
        </w:rPr>
        <w:t>Mapping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aid.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Computer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Assisted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sz w:val="24"/>
        </w:rPr>
        <w:t>,</w:t>
      </w:r>
      <w:r>
        <w:rPr>
          <w:spacing w:val="-57"/>
          <w:sz w:val="24"/>
        </w:rPr>
        <w:t> </w:t>
      </w:r>
      <w:r>
        <w:rPr>
          <w:sz w:val="24"/>
        </w:rPr>
        <w:t>17(1):</w:t>
      </w:r>
      <w:r>
        <w:rPr>
          <w:spacing w:val="-1"/>
          <w:sz w:val="24"/>
        </w:rPr>
        <w:t> </w:t>
      </w:r>
      <w:r>
        <w:rPr>
          <w:sz w:val="24"/>
        </w:rPr>
        <w:t>21-33.</w:t>
      </w:r>
    </w:p>
    <w:p>
      <w:pPr>
        <w:pStyle w:val="BodyText"/>
        <w:spacing w:before="1"/>
      </w:pPr>
    </w:p>
    <w:p>
      <w:pPr>
        <w:pStyle w:val="BodyText"/>
        <w:ind w:left="1340"/>
      </w:pPr>
      <w:r>
        <w:rPr/>
        <w:t>Chang,</w:t>
      </w:r>
      <w:r>
        <w:rPr>
          <w:spacing w:val="5"/>
        </w:rPr>
        <w:t> </w:t>
      </w:r>
      <w:r>
        <w:rPr/>
        <w:t>S.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Chen</w:t>
      </w:r>
      <w:r>
        <w:rPr>
          <w:spacing w:val="9"/>
        </w:rPr>
        <w:t> </w:t>
      </w:r>
      <w:r>
        <w:rPr/>
        <w:t>(2002).</w:t>
      </w:r>
      <w:r>
        <w:rPr>
          <w:spacing w:val="5"/>
        </w:rPr>
        <w:t> </w:t>
      </w:r>
      <w:r>
        <w:rPr/>
        <w:t>Scaffolding</w:t>
      </w:r>
      <w:r>
        <w:rPr>
          <w:spacing w:val="4"/>
        </w:rPr>
        <w:t> </w:t>
      </w:r>
      <w:r>
        <w:rPr/>
        <w:t>A</w:t>
      </w:r>
      <w:r>
        <w:rPr>
          <w:spacing w:val="6"/>
        </w:rPr>
        <w:t> </w:t>
      </w:r>
      <w:r>
        <w:rPr/>
        <w:t>Way</w:t>
      </w:r>
      <w:r>
        <w:rPr>
          <w:spacing w:val="2"/>
        </w:rPr>
        <w:t> </w:t>
      </w:r>
      <w:r>
        <w:rPr/>
        <w:t>Out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Reading</w:t>
      </w:r>
      <w:r>
        <w:rPr>
          <w:spacing w:val="4"/>
        </w:rPr>
        <w:t> </w:t>
      </w:r>
      <w:r>
        <w:rPr/>
        <w:t>Comprehension</w:t>
      </w:r>
      <w:r>
        <w:rPr>
          <w:spacing w:val="7"/>
        </w:rPr>
        <w:t> </w:t>
      </w:r>
      <w:r>
        <w:rPr/>
        <w:t>Dilemma.</w:t>
      </w:r>
    </w:p>
    <w:p>
      <w:pPr>
        <w:spacing w:before="0"/>
        <w:ind w:left="958" w:right="3244" w:firstLine="0"/>
        <w:jc w:val="center"/>
        <w:rPr>
          <w:sz w:val="24"/>
        </w:rPr>
      </w:pPr>
      <w:r>
        <w:rPr>
          <w:sz w:val="24"/>
        </w:rPr>
        <w:t>Ebonyi</w:t>
      </w:r>
      <w:r>
        <w:rPr>
          <w:spacing w:val="-1"/>
          <w:sz w:val="24"/>
        </w:rPr>
        <w:t> </w:t>
      </w: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University</w:t>
      </w:r>
      <w:r>
        <w:rPr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Education,</w:t>
      </w:r>
      <w:r>
        <w:rPr>
          <w:i/>
          <w:spacing w:val="1"/>
          <w:sz w:val="24"/>
        </w:rPr>
        <w:t> </w:t>
      </w:r>
      <w:r>
        <w:rPr>
          <w:sz w:val="24"/>
        </w:rPr>
        <w:t>2(1):</w:t>
      </w:r>
      <w:r>
        <w:rPr>
          <w:spacing w:val="-1"/>
          <w:sz w:val="24"/>
        </w:rPr>
        <w:t> </w:t>
      </w:r>
      <w:r>
        <w:rPr>
          <w:sz w:val="24"/>
        </w:rPr>
        <w:t>7-12.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Chang, S., Y., and Chang, M. (2009). Ninth Graders‟ Learning Interests, Life Experiences</w:t>
      </w:r>
      <w:r>
        <w:rPr>
          <w:spacing w:val="1"/>
          <w:sz w:val="24"/>
        </w:rPr>
        <w:t> </w:t>
      </w:r>
      <w:r>
        <w:rPr>
          <w:sz w:val="24"/>
        </w:rPr>
        <w:t>and Attitudes Towards Science and Technology.</w:t>
      </w:r>
      <w:r>
        <w:rPr>
          <w:spacing w:val="1"/>
          <w:sz w:val="24"/>
        </w:rPr>
        <w:t> </w:t>
      </w:r>
      <w:r>
        <w:rPr>
          <w:i/>
          <w:sz w:val="24"/>
        </w:rPr>
        <w:t>Journal of Science Education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technology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18: 447-457.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Chauhan, S.S. (2006). </w:t>
      </w:r>
      <w:r>
        <w:rPr>
          <w:i/>
          <w:sz w:val="24"/>
        </w:rPr>
        <w:t>Advanced Educational Psychology</w:t>
      </w:r>
      <w:r>
        <w:rPr>
          <w:sz w:val="24"/>
        </w:rPr>
        <w:t>. New Delhi: Vikas Publishing</w:t>
      </w:r>
      <w:r>
        <w:rPr>
          <w:spacing w:val="1"/>
          <w:sz w:val="24"/>
        </w:rPr>
        <w:t> </w:t>
      </w:r>
      <w:r>
        <w:rPr>
          <w:sz w:val="24"/>
        </w:rPr>
        <w:t>House,</w:t>
      </w:r>
      <w:r>
        <w:rPr>
          <w:spacing w:val="-1"/>
          <w:sz w:val="24"/>
        </w:rPr>
        <w:t> </w:t>
      </w:r>
      <w:r>
        <w:rPr>
          <w:sz w:val="24"/>
        </w:rPr>
        <w:t>9</w:t>
      </w:r>
      <w:r>
        <w:rPr>
          <w:sz w:val="24"/>
          <w:vertAlign w:val="superscript"/>
        </w:rPr>
        <w:t>th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Edition.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Pp. 544.</w:t>
      </w:r>
    </w:p>
    <w:p>
      <w:pPr>
        <w:pStyle w:val="BodyText"/>
      </w:pPr>
    </w:p>
    <w:p>
      <w:pPr>
        <w:spacing w:before="1"/>
        <w:ind w:left="1880" w:right="1438" w:hanging="540"/>
        <w:jc w:val="both"/>
        <w:rPr>
          <w:sz w:val="24"/>
        </w:rPr>
      </w:pPr>
      <w:r>
        <w:rPr>
          <w:sz w:val="24"/>
        </w:rPr>
        <w:t>Chen, C.H., and Chen, C.Y. (2012). </w:t>
      </w:r>
      <w:r>
        <w:rPr>
          <w:i/>
          <w:sz w:val="24"/>
        </w:rPr>
        <w:t>Instructional Approaches on Science Performance,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Attitude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Inquiry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Ability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Computer-Support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Collaborative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Environment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Turkish</w:t>
      </w:r>
      <w:r>
        <w:rPr>
          <w:spacing w:val="-1"/>
          <w:sz w:val="24"/>
        </w:rPr>
        <w:t> </w:t>
      </w:r>
      <w:r>
        <w:rPr>
          <w:sz w:val="24"/>
        </w:rPr>
        <w:t>Online</w:t>
      </w:r>
      <w:r>
        <w:rPr>
          <w:spacing w:val="-1"/>
          <w:sz w:val="24"/>
        </w:rPr>
        <w:t> </w:t>
      </w:r>
      <w:r>
        <w:rPr>
          <w:sz w:val="24"/>
        </w:rPr>
        <w:t>Journal of</w:t>
      </w:r>
      <w:r>
        <w:rPr>
          <w:spacing w:val="-1"/>
          <w:sz w:val="24"/>
        </w:rPr>
        <w:t> </w:t>
      </w:r>
      <w:r>
        <w:rPr>
          <w:sz w:val="24"/>
        </w:rPr>
        <w:t>Educational</w:t>
      </w:r>
      <w:r>
        <w:rPr>
          <w:spacing w:val="-1"/>
          <w:sz w:val="24"/>
        </w:rPr>
        <w:t> </w:t>
      </w:r>
      <w:r>
        <w:rPr>
          <w:sz w:val="24"/>
        </w:rPr>
        <w:t>Technology</w:t>
      </w:r>
      <w:r>
        <w:rPr>
          <w:spacing w:val="-6"/>
          <w:sz w:val="24"/>
        </w:rPr>
        <w:t> </w:t>
      </w:r>
      <w:r>
        <w:rPr>
          <w:sz w:val="24"/>
        </w:rPr>
        <w:t>Vol.</w:t>
      </w:r>
      <w:r>
        <w:rPr>
          <w:spacing w:val="1"/>
          <w:sz w:val="24"/>
        </w:rPr>
        <w:t> </w:t>
      </w:r>
      <w:r>
        <w:rPr>
          <w:sz w:val="24"/>
        </w:rPr>
        <w:t>11</w:t>
      </w:r>
      <w:r>
        <w:rPr>
          <w:spacing w:val="1"/>
          <w:sz w:val="24"/>
        </w:rPr>
        <w:t> </w:t>
      </w:r>
      <w:r>
        <w:rPr>
          <w:sz w:val="24"/>
        </w:rPr>
        <w:t>Issue</w:t>
      </w:r>
      <w:r>
        <w:rPr>
          <w:spacing w:val="-1"/>
          <w:sz w:val="24"/>
        </w:rPr>
        <w:t> </w:t>
      </w:r>
      <w:r>
        <w:rPr>
          <w:sz w:val="24"/>
        </w:rPr>
        <w:t>1.</w:t>
      </w:r>
    </w:p>
    <w:p>
      <w:pPr>
        <w:pStyle w:val="BodyText"/>
      </w:pPr>
    </w:p>
    <w:p>
      <w:pPr>
        <w:pStyle w:val="BodyText"/>
        <w:ind w:left="1880" w:right="2100" w:hanging="540"/>
      </w:pPr>
      <w:r>
        <w:rPr/>
        <w:t>Chen, I. (n.d).</w:t>
      </w:r>
      <w:r>
        <w:rPr>
          <w:spacing w:val="-1"/>
        </w:rPr>
        <w:t> </w:t>
      </w:r>
      <w:r>
        <w:rPr>
          <w:i/>
        </w:rPr>
        <w:t>Constructivism</w:t>
      </w:r>
      <w:r>
        <w:rPr/>
        <w:t>.</w:t>
      </w:r>
      <w:r>
        <w:rPr>
          <w:spacing w:val="-1"/>
        </w:rPr>
        <w:t> </w:t>
      </w:r>
      <w:r>
        <w:rPr/>
        <w:t>Retrieved</w:t>
      </w:r>
      <w:r>
        <w:rPr>
          <w:spacing w:val="-2"/>
        </w:rPr>
        <w:t> </w:t>
      </w:r>
      <w:r>
        <w:rPr/>
        <w:t>Nov.</w:t>
      </w:r>
      <w:r>
        <w:rPr>
          <w:spacing w:val="-1"/>
        </w:rPr>
        <w:t> </w:t>
      </w:r>
      <w:r>
        <w:rPr/>
        <w:t>16,</w:t>
      </w:r>
      <w:r>
        <w:rPr>
          <w:spacing w:val="-1"/>
        </w:rPr>
        <w:t> </w:t>
      </w:r>
      <w:r>
        <w:rPr/>
        <w:t>2002,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hyperlink r:id="rId30">
        <w:r>
          <w:rPr/>
          <w:t>http://pdts.</w:t>
        </w:r>
      </w:hyperlink>
      <w:r>
        <w:rPr>
          <w:spacing w:val="-1"/>
        </w:rPr>
        <w:t> </w:t>
      </w:r>
      <w:r>
        <w:rPr/>
        <w:t>Uh.educ/n-</w:t>
      </w:r>
      <w:r>
        <w:rPr>
          <w:spacing w:val="-57"/>
        </w:rPr>
        <w:t> </w:t>
      </w:r>
      <w:r>
        <w:rPr/>
        <w:t>ichen/ebook/EJ-IT/Constr.htm.</w:t>
      </w:r>
    </w:p>
    <w:p>
      <w:pPr>
        <w:pStyle w:val="BodyText"/>
      </w:pPr>
    </w:p>
    <w:p>
      <w:pPr>
        <w:pStyle w:val="BodyText"/>
        <w:tabs>
          <w:tab w:pos="2282" w:val="left" w:leader="none"/>
          <w:tab w:pos="2735" w:val="left" w:leader="none"/>
          <w:tab w:pos="3738" w:val="left" w:leader="none"/>
          <w:tab w:pos="4796" w:val="left" w:leader="none"/>
          <w:tab w:pos="5201" w:val="left" w:leader="none"/>
          <w:tab w:pos="6537" w:val="left" w:leader="none"/>
          <w:tab w:pos="7688" w:val="left" w:leader="none"/>
          <w:tab w:pos="8412" w:val="left" w:leader="none"/>
          <w:tab w:pos="8932" w:val="left" w:leader="none"/>
          <w:tab w:pos="9691" w:val="left" w:leader="none"/>
        </w:tabs>
        <w:ind w:left="1880" w:right="1438" w:hanging="540"/>
      </w:pPr>
      <w:r>
        <w:rPr/>
        <w:t>Cherry,</w:t>
        <w:tab/>
        <w:t>K.</w:t>
        <w:tab/>
        <w:t>(2011).`</w:t>
        <w:tab/>
      </w:r>
      <w:r>
        <w:rPr>
          <w:i/>
        </w:rPr>
        <w:t>Theories</w:t>
        <w:tab/>
        <w:t>of</w:t>
        <w:tab/>
        <w:t>Motivation</w:t>
      </w:r>
      <w:r>
        <w:rPr/>
        <w:t>.</w:t>
        <w:tab/>
        <w:t>Retrieved</w:t>
        <w:tab/>
        <w:t>April</w:t>
        <w:tab/>
        <w:t>26,</w:t>
        <w:tab/>
        <w:t>2011,</w:t>
        <w:tab/>
      </w:r>
      <w:r>
        <w:rPr>
          <w:spacing w:val="-1"/>
        </w:rPr>
        <w:t>from</w:t>
      </w:r>
      <w:r>
        <w:rPr>
          <w:spacing w:val="-57"/>
        </w:rPr>
        <w:t> </w:t>
      </w:r>
      <w:r>
        <w:rPr/>
        <w:t>http.about.com/od/psychologytopics/tp/theones-of-motivation.</w:t>
      </w:r>
      <w:r>
        <w:rPr>
          <w:spacing w:val="-1"/>
        </w:rPr>
        <w:t> </w:t>
      </w:r>
      <w:r>
        <w:rPr/>
        <w:t>htm.</w:t>
      </w:r>
    </w:p>
    <w:p>
      <w:pPr>
        <w:pStyle w:val="BodyText"/>
      </w:pPr>
    </w:p>
    <w:p>
      <w:pPr>
        <w:pStyle w:val="BodyText"/>
        <w:ind w:left="2060" w:right="1437" w:hanging="720"/>
        <w:jc w:val="both"/>
      </w:pPr>
      <w:r>
        <w:rPr/>
        <w:t>Chianson, M.M. (2008).</w:t>
      </w:r>
      <w:r>
        <w:rPr>
          <w:spacing w:val="1"/>
        </w:rPr>
        <w:t> </w:t>
      </w:r>
      <w:r>
        <w:rPr/>
        <w:t>Cooperative Learning: in Kurumeh, M.S. &amp; Opala, M.F. (Eds)</w:t>
      </w:r>
      <w:r>
        <w:rPr>
          <w:spacing w:val="1"/>
        </w:rPr>
        <w:t> </w:t>
      </w:r>
      <w:r>
        <w:rPr/>
        <w:t>innovative teaching. Approaches of Mathematics Education in the 21</w:t>
      </w:r>
      <w:r>
        <w:rPr>
          <w:vertAlign w:val="superscript"/>
        </w:rPr>
        <w:t>st</w:t>
      </w:r>
      <w:r>
        <w:rPr>
          <w:vertAlign w:val="baseline"/>
        </w:rPr>
        <w:t> century. Vol.</w:t>
      </w:r>
      <w:r>
        <w:rPr>
          <w:spacing w:val="-57"/>
          <w:vertAlign w:val="baseline"/>
        </w:rPr>
        <w:t> </w:t>
      </w:r>
      <w:r>
        <w:rPr>
          <w:vertAlign w:val="baseline"/>
        </w:rPr>
        <w:t>1,</w:t>
      </w:r>
      <w:r>
        <w:rPr>
          <w:spacing w:val="-1"/>
          <w:vertAlign w:val="baseline"/>
        </w:rPr>
        <w:t> </w:t>
      </w:r>
      <w:r>
        <w:rPr>
          <w:vertAlign w:val="baseline"/>
        </w:rPr>
        <w:t>Pp. 27-40, Makurdi Nigeria</w:t>
      </w:r>
      <w:r>
        <w:rPr>
          <w:spacing w:val="-2"/>
          <w:vertAlign w:val="baseline"/>
        </w:rPr>
        <w:t> </w:t>
      </w:r>
      <w:r>
        <w:rPr>
          <w:vertAlign w:val="baseline"/>
        </w:rPr>
        <w:t>Azaben Press.</w:t>
      </w:r>
    </w:p>
    <w:p>
      <w:pPr>
        <w:pStyle w:val="BodyText"/>
      </w:pPr>
    </w:p>
    <w:p>
      <w:pPr>
        <w:spacing w:before="1"/>
        <w:ind w:left="2060" w:right="1434" w:hanging="720"/>
        <w:jc w:val="both"/>
        <w:rPr>
          <w:sz w:val="24"/>
        </w:rPr>
      </w:pPr>
      <w:r>
        <w:rPr>
          <w:sz w:val="24"/>
        </w:rPr>
        <w:t>Chianson,</w:t>
      </w:r>
      <w:r>
        <w:rPr>
          <w:spacing w:val="1"/>
          <w:sz w:val="24"/>
        </w:rPr>
        <w:t> </w:t>
      </w:r>
      <w:r>
        <w:rPr>
          <w:sz w:val="24"/>
        </w:rPr>
        <w:t>M.M.,</w:t>
      </w:r>
      <w:r>
        <w:rPr>
          <w:spacing w:val="1"/>
          <w:sz w:val="24"/>
        </w:rPr>
        <w:t> </w:t>
      </w:r>
      <w:r>
        <w:rPr>
          <w:sz w:val="24"/>
        </w:rPr>
        <w:t>Kurumeh,</w:t>
      </w:r>
      <w:r>
        <w:rPr>
          <w:spacing w:val="1"/>
          <w:sz w:val="24"/>
        </w:rPr>
        <w:t> </w:t>
      </w:r>
      <w:r>
        <w:rPr>
          <w:sz w:val="24"/>
        </w:rPr>
        <w:t>M.S,</w:t>
      </w:r>
      <w:r>
        <w:rPr>
          <w:spacing w:val="1"/>
          <w:sz w:val="24"/>
        </w:rPr>
        <w:t> </w:t>
      </w:r>
      <w:r>
        <w:rPr>
          <w:sz w:val="24"/>
        </w:rPr>
        <w:t>Obida,</w:t>
      </w:r>
      <w:r>
        <w:rPr>
          <w:spacing w:val="1"/>
          <w:sz w:val="24"/>
        </w:rPr>
        <w:t> </w:t>
      </w:r>
      <w:r>
        <w:rPr>
          <w:sz w:val="24"/>
        </w:rPr>
        <w:t>J.A.</w:t>
      </w:r>
      <w:r>
        <w:rPr>
          <w:spacing w:val="1"/>
          <w:sz w:val="24"/>
        </w:rPr>
        <w:t> </w:t>
      </w:r>
      <w:r>
        <w:rPr>
          <w:sz w:val="24"/>
        </w:rPr>
        <w:t>(2011).</w:t>
      </w:r>
      <w:r>
        <w:rPr>
          <w:spacing w:val="1"/>
          <w:sz w:val="24"/>
        </w:rPr>
        <w:t> </w:t>
      </w:r>
      <w:r>
        <w:rPr>
          <w:sz w:val="24"/>
        </w:rPr>
        <w:t>Effect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Cooperative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Strategy on Students‟ Retention in Circle Geometry in Secondary Schools in Benue</w:t>
      </w:r>
      <w:r>
        <w:rPr>
          <w:spacing w:val="-57"/>
          <w:sz w:val="24"/>
        </w:rPr>
        <w:t> </w:t>
      </w:r>
      <w:r>
        <w:rPr>
          <w:sz w:val="24"/>
        </w:rPr>
        <w:t>State, Nigeria. </w:t>
      </w:r>
      <w:r>
        <w:rPr>
          <w:i/>
          <w:sz w:val="24"/>
        </w:rPr>
        <w:t>American Journal of Scientific and Industrial Research </w:t>
      </w:r>
      <w:r>
        <w:rPr>
          <w:sz w:val="24"/>
        </w:rPr>
        <w:t>Vol. 1 Pp.</w:t>
      </w:r>
      <w:r>
        <w:rPr>
          <w:spacing w:val="1"/>
          <w:sz w:val="24"/>
        </w:rPr>
        <w:t> </w:t>
      </w:r>
      <w:r>
        <w:rPr>
          <w:sz w:val="24"/>
        </w:rPr>
        <w:t>27-40.</w:t>
      </w:r>
      <w:r>
        <w:rPr>
          <w:spacing w:val="-1"/>
          <w:sz w:val="24"/>
        </w:rPr>
        <w:t> </w:t>
      </w:r>
      <w:r>
        <w:rPr>
          <w:sz w:val="24"/>
        </w:rPr>
        <w:t>Azaben Press.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1880" w:right="1436" w:hanging="540"/>
        <w:jc w:val="both"/>
        <w:rPr>
          <w:sz w:val="24"/>
        </w:rPr>
      </w:pPr>
      <w:r>
        <w:rPr>
          <w:sz w:val="24"/>
        </w:rPr>
        <w:t>Cho,</w:t>
      </w:r>
      <w:r>
        <w:rPr>
          <w:spacing w:val="1"/>
          <w:sz w:val="24"/>
        </w:rPr>
        <w:t> </w:t>
      </w:r>
      <w:r>
        <w:rPr>
          <w:sz w:val="24"/>
        </w:rPr>
        <w:t>K.,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Jonassen,</w:t>
      </w:r>
      <w:r>
        <w:rPr>
          <w:spacing w:val="1"/>
          <w:sz w:val="24"/>
        </w:rPr>
        <w:t> </w:t>
      </w:r>
      <w:r>
        <w:rPr>
          <w:sz w:val="24"/>
        </w:rPr>
        <w:t>D.H.</w:t>
      </w:r>
      <w:r>
        <w:rPr>
          <w:spacing w:val="1"/>
          <w:sz w:val="24"/>
        </w:rPr>
        <w:t> </w:t>
      </w:r>
      <w:r>
        <w:rPr>
          <w:sz w:val="24"/>
        </w:rPr>
        <w:t>(2002).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i/>
          <w:sz w:val="24"/>
        </w:rPr>
        <w:t>Effects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argumentation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scaffolds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argumentation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problem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solving.</w:t>
      </w:r>
      <w:r>
        <w:rPr>
          <w:i/>
          <w:spacing w:val="1"/>
          <w:sz w:val="24"/>
        </w:rPr>
        <w:t> </w:t>
      </w:r>
      <w:r>
        <w:rPr>
          <w:sz w:val="24"/>
        </w:rPr>
        <w:t>Educational</w:t>
      </w:r>
      <w:r>
        <w:rPr>
          <w:spacing w:val="1"/>
          <w:sz w:val="24"/>
        </w:rPr>
        <w:t> </w:t>
      </w:r>
      <w:r>
        <w:rPr>
          <w:sz w:val="24"/>
        </w:rPr>
        <w:t>Technological</w:t>
      </w:r>
      <w:r>
        <w:rPr>
          <w:spacing w:val="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Development,</w:t>
      </w:r>
      <w:r>
        <w:rPr>
          <w:spacing w:val="-1"/>
          <w:sz w:val="24"/>
        </w:rPr>
        <w:t> </w:t>
      </w:r>
      <w:r>
        <w:rPr>
          <w:sz w:val="24"/>
        </w:rPr>
        <w:t>50(3): 5-22.</w:t>
      </w:r>
    </w:p>
    <w:p>
      <w:pPr>
        <w:pStyle w:val="BodyText"/>
      </w:pPr>
    </w:p>
    <w:p>
      <w:pPr>
        <w:spacing w:before="0"/>
        <w:ind w:left="1880" w:right="1439" w:hanging="540"/>
        <w:jc w:val="both"/>
        <w:rPr>
          <w:sz w:val="24"/>
        </w:rPr>
      </w:pPr>
      <w:r>
        <w:rPr>
          <w:sz w:val="24"/>
        </w:rPr>
        <w:t>Chuang, HF and Cheng YJ (2003). A Study on Attitudes Towards Biology and Learning</w:t>
      </w:r>
      <w:r>
        <w:rPr>
          <w:spacing w:val="1"/>
          <w:sz w:val="24"/>
        </w:rPr>
        <w:t> </w:t>
      </w:r>
      <w:r>
        <w:rPr>
          <w:sz w:val="24"/>
        </w:rPr>
        <w:t>Environment of the Seventh Grade Students. </w:t>
      </w:r>
      <w:r>
        <w:rPr>
          <w:i/>
          <w:sz w:val="24"/>
        </w:rPr>
        <w:t>Chinese Journal of Science Education,</w:t>
      </w:r>
      <w:r>
        <w:rPr>
          <w:i/>
          <w:spacing w:val="1"/>
          <w:sz w:val="24"/>
        </w:rPr>
        <w:t> </w:t>
      </w:r>
      <w:r>
        <w:rPr>
          <w:sz w:val="24"/>
        </w:rPr>
        <w:t>11(2):</w:t>
      </w:r>
      <w:r>
        <w:rPr>
          <w:spacing w:val="-1"/>
          <w:sz w:val="24"/>
        </w:rPr>
        <w:t> </w:t>
      </w:r>
      <w:r>
        <w:rPr>
          <w:sz w:val="24"/>
        </w:rPr>
        <w:t>171-194.</w:t>
      </w:r>
    </w:p>
    <w:p>
      <w:pPr>
        <w:pStyle w:val="BodyText"/>
      </w:pPr>
    </w:p>
    <w:p>
      <w:pPr>
        <w:pStyle w:val="BodyText"/>
        <w:ind w:left="1880" w:right="1444" w:hanging="540"/>
        <w:jc w:val="both"/>
      </w:pPr>
      <w:r>
        <w:rPr/>
        <w:t>Chukwuagu, K. (2016). Effect of Instructional</w:t>
      </w:r>
      <w:r>
        <w:rPr>
          <w:spacing w:val="1"/>
        </w:rPr>
        <w:t> </w:t>
      </w:r>
      <w:r>
        <w:rPr/>
        <w:t>Scaffolding on Academic Achievement and</w:t>
      </w:r>
      <w:r>
        <w:rPr>
          <w:spacing w:val="-57"/>
        </w:rPr>
        <w:t> </w:t>
      </w:r>
      <w:r>
        <w:rPr/>
        <w:t>Interest of Students‟ in Chemistry in Senior Secondary Schools in Mabitoli L.G.A.</w:t>
      </w:r>
      <w:r>
        <w:rPr>
          <w:spacing w:val="1"/>
        </w:rPr>
        <w:t> </w:t>
      </w:r>
      <w:r>
        <w:rPr/>
        <w:t>Imo</w:t>
      </w:r>
      <w:r>
        <w:rPr>
          <w:spacing w:val="-1"/>
        </w:rPr>
        <w:t> </w:t>
      </w:r>
      <w:r>
        <w:rPr/>
        <w:t>State.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Cimer A. (2004). </w:t>
      </w:r>
      <w:r>
        <w:rPr>
          <w:i/>
          <w:sz w:val="24"/>
        </w:rPr>
        <w:t>A Study of Turkish Biology Teachers and Students' Views of Effective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Education.</w:t>
      </w:r>
      <w:r>
        <w:rPr>
          <w:i/>
          <w:spacing w:val="1"/>
          <w:sz w:val="24"/>
        </w:rPr>
        <w:t> </w:t>
      </w:r>
      <w:r>
        <w:rPr>
          <w:sz w:val="24"/>
        </w:rPr>
        <w:t>ED</w:t>
      </w:r>
      <w:r>
        <w:rPr>
          <w:spacing w:val="1"/>
          <w:sz w:val="24"/>
        </w:rPr>
        <w:t> </w:t>
      </w:r>
      <w:r>
        <w:rPr>
          <w:sz w:val="24"/>
        </w:rPr>
        <w:t>Dissertation,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Nottingham,</w:t>
      </w:r>
      <w:r>
        <w:rPr>
          <w:spacing w:val="-1"/>
          <w:sz w:val="24"/>
        </w:rPr>
        <w:t> </w:t>
      </w:r>
      <w:r>
        <w:rPr>
          <w:sz w:val="24"/>
        </w:rPr>
        <w:t>U.K.</w:t>
      </w:r>
    </w:p>
    <w:p>
      <w:pPr>
        <w:pStyle w:val="BodyText"/>
        <w:spacing w:before="1"/>
      </w:pPr>
    </w:p>
    <w:p>
      <w:pPr>
        <w:spacing w:before="0"/>
        <w:ind w:left="1880" w:right="1434" w:hanging="540"/>
        <w:jc w:val="both"/>
        <w:rPr>
          <w:sz w:val="24"/>
        </w:rPr>
      </w:pPr>
      <w:r>
        <w:rPr>
          <w:sz w:val="24"/>
        </w:rPr>
        <w:t>Cimer A. (2007). Effective Teaching in Science A Review of Literature. </w:t>
      </w:r>
      <w:r>
        <w:rPr>
          <w:i/>
          <w:sz w:val="24"/>
        </w:rPr>
        <w:t>Jurnal of Turkish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Education</w:t>
      </w:r>
      <w:r>
        <w:rPr>
          <w:sz w:val="24"/>
        </w:rPr>
        <w:t>. 4(l):24-44.</w:t>
      </w:r>
    </w:p>
    <w:p>
      <w:pPr>
        <w:pStyle w:val="BodyText"/>
      </w:pPr>
    </w:p>
    <w:p>
      <w:pPr>
        <w:pStyle w:val="BodyText"/>
        <w:ind w:left="1880" w:right="1441" w:hanging="540"/>
        <w:jc w:val="both"/>
      </w:pPr>
      <w:r>
        <w:rPr/>
        <w:t>Clay, M.M. (2005). Literacy Lessons Designated for Individuals Teaching Procedures,</w:t>
      </w:r>
      <w:r>
        <w:rPr>
          <w:spacing w:val="1"/>
        </w:rPr>
        <w:t> </w:t>
      </w:r>
      <w:r>
        <w:rPr/>
        <w:t>Portsmouth,</w:t>
      </w:r>
      <w:r>
        <w:rPr>
          <w:spacing w:val="-1"/>
        </w:rPr>
        <w:t> </w:t>
      </w:r>
      <w:r>
        <w:rPr/>
        <w:t>NH; Heinemann.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Coltman,</w:t>
      </w:r>
      <w:r>
        <w:rPr>
          <w:spacing w:val="1"/>
          <w:sz w:val="24"/>
        </w:rPr>
        <w:t> </w:t>
      </w:r>
      <w:r>
        <w:rPr>
          <w:sz w:val="24"/>
        </w:rPr>
        <w:t>P.,</w:t>
      </w:r>
      <w:r>
        <w:rPr>
          <w:spacing w:val="1"/>
          <w:sz w:val="24"/>
        </w:rPr>
        <w:t> </w:t>
      </w:r>
      <w:r>
        <w:rPr>
          <w:sz w:val="24"/>
        </w:rPr>
        <w:t>Petyaeva,</w:t>
      </w:r>
      <w:r>
        <w:rPr>
          <w:spacing w:val="1"/>
          <w:sz w:val="24"/>
        </w:rPr>
        <w:t> </w:t>
      </w:r>
      <w:r>
        <w:rPr>
          <w:sz w:val="24"/>
        </w:rPr>
        <w:t>D.,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Anghileri,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1"/>
          <w:sz w:val="24"/>
        </w:rPr>
        <w:t> </w:t>
      </w:r>
      <w:r>
        <w:rPr>
          <w:sz w:val="24"/>
        </w:rPr>
        <w:t>(2002).</w:t>
      </w:r>
      <w:r>
        <w:rPr>
          <w:spacing w:val="1"/>
          <w:sz w:val="24"/>
        </w:rPr>
        <w:t> </w:t>
      </w:r>
      <w:r>
        <w:rPr>
          <w:i/>
          <w:sz w:val="24"/>
        </w:rPr>
        <w:t>Scaffolding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through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meaningful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tasks and adult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interaction.</w:t>
      </w:r>
      <w:r>
        <w:rPr>
          <w:i/>
          <w:spacing w:val="2"/>
          <w:sz w:val="24"/>
        </w:rPr>
        <w:t> </w:t>
      </w:r>
      <w:r>
        <w:rPr>
          <w:sz w:val="24"/>
        </w:rPr>
        <w:t>Early</w:t>
      </w:r>
      <w:r>
        <w:rPr>
          <w:spacing w:val="-1"/>
          <w:sz w:val="24"/>
        </w:rPr>
        <w:t> </w:t>
      </w:r>
      <w:r>
        <w:rPr>
          <w:sz w:val="24"/>
        </w:rPr>
        <w:t>years, 22(1):</w:t>
      </w:r>
      <w:r>
        <w:rPr>
          <w:spacing w:val="-1"/>
          <w:sz w:val="24"/>
        </w:rPr>
        <w:t> </w:t>
      </w:r>
      <w:r>
        <w:rPr>
          <w:sz w:val="24"/>
        </w:rPr>
        <w:t>39-49.</w:t>
      </w:r>
    </w:p>
    <w:p>
      <w:pPr>
        <w:pStyle w:val="BodyText"/>
      </w:pPr>
    </w:p>
    <w:p>
      <w:pPr>
        <w:pStyle w:val="BodyText"/>
        <w:spacing w:before="1"/>
        <w:ind w:left="1880" w:right="1435" w:hanging="540"/>
        <w:jc w:val="both"/>
      </w:pPr>
      <w:r>
        <w:rPr/>
        <w:t>Cracker, D.E. (2006). Attitudes Towards Science of Students Enrolled in</w:t>
      </w:r>
      <w:r>
        <w:rPr>
          <w:spacing w:val="60"/>
        </w:rPr>
        <w:t> </w:t>
      </w:r>
      <w:r>
        <w:rPr/>
        <w:t>Introductory</w:t>
      </w:r>
      <w:r>
        <w:rPr>
          <w:spacing w:val="1"/>
        </w:rPr>
        <w:t> </w:t>
      </w:r>
      <w:r>
        <w:rPr/>
        <w:t>Level Science Courses at UW – La Crosse. UW – L. </w:t>
      </w:r>
      <w:r>
        <w:rPr>
          <w:i/>
        </w:rPr>
        <w:t>Journal of Undergraduate</w:t>
      </w:r>
      <w:r>
        <w:rPr>
          <w:i/>
          <w:spacing w:val="1"/>
        </w:rPr>
        <w:t> </w:t>
      </w:r>
      <w:r>
        <w:rPr>
          <w:i/>
        </w:rPr>
        <w:t>Research,</w:t>
      </w:r>
      <w:r>
        <w:rPr>
          <w:i/>
          <w:spacing w:val="1"/>
        </w:rPr>
        <w:t> </w:t>
      </w:r>
      <w:r>
        <w:rPr>
          <w:i/>
        </w:rPr>
        <w:t>IX.</w:t>
      </w:r>
      <w:r>
        <w:rPr>
          <w:i/>
          <w:spacing w:val="1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24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hyperlink r:id="rId31">
        <w:r>
          <w:rPr>
            <w:vertAlign w:val="baseline"/>
          </w:rPr>
          <w:t>http://www.uwlax.edu/urc/jur-</w:t>
        </w:r>
      </w:hyperlink>
      <w:r>
        <w:rPr>
          <w:spacing w:val="1"/>
          <w:vertAlign w:val="baseline"/>
        </w:rPr>
        <w:t> </w:t>
      </w:r>
      <w:hyperlink r:id="rId31">
        <w:r>
          <w:rPr>
            <w:vertAlign w:val="baseline"/>
          </w:rPr>
          <w:t>online/PDF/2006/cracker.pdf</w:t>
        </w:r>
      </w:hyperlink>
      <w:r>
        <w:rPr>
          <w:vertAlign w:val="baseline"/>
        </w:rPr>
        <w:t>.</w:t>
      </w:r>
    </w:p>
    <w:p>
      <w:pPr>
        <w:pStyle w:val="BodyText"/>
      </w:pPr>
    </w:p>
    <w:p>
      <w:pPr>
        <w:pStyle w:val="BodyText"/>
        <w:ind w:left="2060" w:right="1435" w:hanging="720"/>
        <w:jc w:val="both"/>
      </w:pPr>
      <w:r>
        <w:rPr/>
        <w:t>Crawford,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Family</w:t>
      </w:r>
      <w:r>
        <w:rPr>
          <w:spacing w:val="1"/>
        </w:rPr>
        <w:t> </w:t>
      </w:r>
      <w:r>
        <w:rPr/>
        <w:t>food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of 5-6-year-old-children:</w:t>
      </w:r>
      <w:r>
        <w:rPr>
          <w:spacing w:val="61"/>
        </w:rPr>
        <w:t> </w:t>
      </w:r>
      <w:r>
        <w:rPr/>
        <w:t>Does</w:t>
      </w:r>
      <w:r>
        <w:rPr>
          <w:spacing w:val="1"/>
        </w:rPr>
        <w:t> </w:t>
      </w:r>
      <w:r>
        <w:rPr/>
        <w:t>socioeconomic status make a difference? </w:t>
      </w:r>
      <w:r>
        <w:rPr>
          <w:i/>
        </w:rPr>
        <w:t>Asia Pacific Journal of Clinical Nutrition</w:t>
      </w:r>
      <w:r>
        <w:rPr>
          <w:i/>
          <w:spacing w:val="1"/>
        </w:rPr>
        <w:t> </w:t>
      </w:r>
      <w:r>
        <w:rPr/>
        <w:t>Volume 11, Issue s3, December 2002, Pages: S553-S561, Karen Campbell,</w:t>
      </w:r>
      <w:r>
        <w:rPr>
          <w:spacing w:val="1"/>
        </w:rPr>
        <w:t> </w:t>
      </w:r>
      <w:r>
        <w:rPr/>
        <w:t>David</w:t>
      </w:r>
      <w:r>
        <w:rPr>
          <w:spacing w:val="1"/>
        </w:rPr>
        <w:t> </w:t>
      </w:r>
      <w:r>
        <w:rPr/>
        <w:t>Crawford,</w:t>
      </w:r>
      <w:r>
        <w:rPr>
          <w:spacing w:val="61"/>
        </w:rPr>
        <w:t> </w:t>
      </w:r>
      <w:r>
        <w:rPr/>
        <w:t>Michelle</w:t>
      </w:r>
      <w:r>
        <w:rPr>
          <w:spacing w:val="60"/>
        </w:rPr>
        <w:t> </w:t>
      </w:r>
      <w:r>
        <w:rPr/>
        <w:t>Jackson,   Karen   Cashel,</w:t>
      </w:r>
      <w:r>
        <w:rPr>
          <w:spacing w:val="60"/>
        </w:rPr>
        <w:t> </w:t>
      </w:r>
      <w:r>
        <w:rPr/>
        <w:t>Anthony Worsley, Kay Gibbons</w:t>
      </w:r>
      <w:r>
        <w:rPr>
          <w:spacing w:val="1"/>
        </w:rPr>
        <w:t> </w:t>
      </w:r>
      <w:r>
        <w:rPr/>
        <w:t>and Leann L Birch Version of Record online : 19 DEC 2002, DOI: 10.1046/j.0964-</w:t>
      </w:r>
      <w:r>
        <w:rPr>
          <w:spacing w:val="1"/>
        </w:rPr>
        <w:t> </w:t>
      </w:r>
      <w:r>
        <w:rPr/>
        <w:t>7058.2002.00346.xs</w:t>
      </w:r>
    </w:p>
    <w:p>
      <w:pPr>
        <w:pStyle w:val="BodyText"/>
      </w:pPr>
    </w:p>
    <w:p>
      <w:pPr>
        <w:pStyle w:val="BodyText"/>
        <w:spacing w:before="1"/>
        <w:ind w:left="1880" w:right="1436" w:hanging="540"/>
        <w:jc w:val="both"/>
      </w:pPr>
      <w:r>
        <w:rPr/>
        <w:t>Crossgrave K. and Curran L. (2008). Using clickers in Nonmajors- and Majors – Level</w:t>
      </w:r>
      <w:r>
        <w:rPr>
          <w:spacing w:val="1"/>
        </w:rPr>
        <w:t> </w:t>
      </w:r>
      <w:r>
        <w:rPr/>
        <w:t>Biology Courses: Student Opinion, Learning and Long Term Retention of Course</w:t>
      </w:r>
      <w:r>
        <w:rPr>
          <w:spacing w:val="1"/>
        </w:rPr>
        <w:t> </w:t>
      </w:r>
      <w:r>
        <w:rPr/>
        <w:t>Material.</w:t>
      </w:r>
      <w:r>
        <w:rPr>
          <w:spacing w:val="-1"/>
        </w:rPr>
        <w:t> </w:t>
      </w:r>
      <w:r>
        <w:rPr/>
        <w:t>CBE –</w:t>
      </w:r>
      <w:r>
        <w:rPr>
          <w:spacing w:val="2"/>
        </w:rPr>
        <w:t> </w:t>
      </w:r>
      <w:r>
        <w:rPr/>
        <w:t>Life</w:t>
      </w:r>
      <w:r>
        <w:rPr>
          <w:spacing w:val="-1"/>
        </w:rPr>
        <w:t> </w:t>
      </w:r>
      <w:r>
        <w:rPr/>
        <w:t>Sciences Education, 7:146-154.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Cukrowska, E., Staskun, M.G. and Schoeman, H.S. (1999).</w:t>
      </w:r>
      <w:r>
        <w:rPr>
          <w:spacing w:val="1"/>
          <w:sz w:val="24"/>
        </w:rPr>
        <w:t> </w:t>
      </w:r>
      <w:r>
        <w:rPr>
          <w:i/>
          <w:sz w:val="24"/>
        </w:rPr>
        <w:t>South African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Chemistry,</w:t>
      </w:r>
      <w:r>
        <w:rPr>
          <w:i/>
          <w:spacing w:val="-1"/>
          <w:sz w:val="24"/>
        </w:rPr>
        <w:t> </w:t>
      </w:r>
      <w:r>
        <w:rPr>
          <w:sz w:val="24"/>
        </w:rPr>
        <w:t>52, 8-15.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2060" w:right="1436" w:hanging="720"/>
        <w:jc w:val="both"/>
        <w:rPr>
          <w:sz w:val="24"/>
        </w:rPr>
      </w:pPr>
      <w:r>
        <w:rPr>
          <w:sz w:val="24"/>
        </w:rPr>
        <w:t>Cunnel, K.L, Lucey, J. and McGarrigle, M.L. (2006). </w:t>
      </w:r>
      <w:r>
        <w:rPr>
          <w:i/>
          <w:sz w:val="24"/>
        </w:rPr>
        <w:t>Interim report on the biological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survey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river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Quality.</w:t>
      </w:r>
      <w:r>
        <w:rPr>
          <w:i/>
          <w:spacing w:val="1"/>
          <w:sz w:val="24"/>
        </w:rPr>
        <w:t> </w:t>
      </w:r>
      <w:r>
        <w:rPr>
          <w:sz w:val="24"/>
        </w:rPr>
        <w:t>Results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2004</w:t>
      </w:r>
      <w:r>
        <w:rPr>
          <w:spacing w:val="1"/>
          <w:sz w:val="24"/>
        </w:rPr>
        <w:t> </w:t>
      </w:r>
      <w:r>
        <w:rPr>
          <w:sz w:val="24"/>
        </w:rPr>
        <w:t>investigations.</w:t>
      </w:r>
      <w:r>
        <w:rPr>
          <w:spacing w:val="60"/>
          <w:sz w:val="24"/>
        </w:rPr>
        <w:t> </w:t>
      </w:r>
      <w:r>
        <w:rPr>
          <w:sz w:val="24"/>
        </w:rPr>
        <w:t>Environmental</w:t>
      </w:r>
      <w:r>
        <w:rPr>
          <w:spacing w:val="1"/>
          <w:sz w:val="24"/>
        </w:rPr>
        <w:t> </w:t>
      </w:r>
      <w:r>
        <w:rPr>
          <w:sz w:val="24"/>
        </w:rPr>
        <w:t>Protection</w:t>
      </w:r>
      <w:r>
        <w:rPr>
          <w:spacing w:val="-1"/>
          <w:sz w:val="24"/>
        </w:rPr>
        <w:t> </w:t>
      </w:r>
      <w:r>
        <w:rPr>
          <w:sz w:val="24"/>
        </w:rPr>
        <w:t>Agency.</w:t>
      </w:r>
      <w:r>
        <w:rPr>
          <w:spacing w:val="2"/>
          <w:sz w:val="24"/>
        </w:rPr>
        <w:t> </w:t>
      </w:r>
      <w:r>
        <w:rPr>
          <w:sz w:val="24"/>
        </w:rPr>
        <w:t>ISBN 1-84095-186-9.</w:t>
      </w:r>
    </w:p>
    <w:p>
      <w:pPr>
        <w:pStyle w:val="BodyText"/>
      </w:pPr>
    </w:p>
    <w:p>
      <w:pPr>
        <w:pStyle w:val="BodyText"/>
        <w:ind w:left="1880" w:right="1441" w:hanging="540"/>
        <w:jc w:val="both"/>
      </w:pPr>
      <w:r>
        <w:rPr/>
        <w:t>Custers, E.J.F.M. (2010). Long-Term Retention of Basic Science Knowledge: A review</w:t>
      </w:r>
      <w:r>
        <w:rPr>
          <w:spacing w:val="1"/>
        </w:rPr>
        <w:t> </w:t>
      </w:r>
      <w:r>
        <w:rPr/>
        <w:t>study:.</w:t>
      </w:r>
      <w:r>
        <w:rPr>
          <w:spacing w:val="-1"/>
        </w:rPr>
        <w:t> </w:t>
      </w:r>
      <w:r>
        <w:rPr/>
        <w:t>Advances in Health Science</w:t>
      </w:r>
      <w:r>
        <w:rPr>
          <w:spacing w:val="-1"/>
        </w:rPr>
        <w:t> </w:t>
      </w:r>
      <w:r>
        <w:rPr/>
        <w:t>Education. 15:109-128.</w:t>
      </w:r>
    </w:p>
    <w:p>
      <w:pPr>
        <w:pStyle w:val="BodyText"/>
        <w:ind w:left="2060" w:right="1437" w:hanging="720"/>
        <w:jc w:val="both"/>
      </w:pPr>
      <w:r>
        <w:rPr/>
        <w:t>Dahiru, A. Alhaji, A.,</w:t>
      </w:r>
      <w:r>
        <w:rPr>
          <w:spacing w:val="1"/>
        </w:rPr>
        <w:t> </w:t>
      </w:r>
      <w:r>
        <w:rPr/>
        <w:t>Tukur L., Awwal, M. Shehu, A.U. and</w:t>
      </w:r>
      <w:r>
        <w:rPr>
          <w:spacing w:val="1"/>
        </w:rPr>
        <w:t> </w:t>
      </w:r>
      <w:r>
        <w:rPr/>
        <w:t>Abubakar,</w:t>
      </w:r>
      <w:r>
        <w:rPr>
          <w:spacing w:val="1"/>
        </w:rPr>
        <w:t> </w:t>
      </w:r>
      <w:r>
        <w:rPr/>
        <w:t>Aisha,</w:t>
      </w:r>
      <w:r>
        <w:rPr>
          <w:spacing w:val="61"/>
        </w:rPr>
        <w:t> </w:t>
      </w:r>
      <w:r>
        <w:rPr/>
        <w:t>A.,</w:t>
      </w:r>
      <w:r>
        <w:rPr>
          <w:spacing w:val="1"/>
        </w:rPr>
        <w:t> </w:t>
      </w:r>
      <w:r>
        <w:rPr/>
        <w:t>Oyefabi,</w:t>
      </w:r>
      <w:r>
        <w:rPr>
          <w:spacing w:val="1"/>
        </w:rPr>
        <w:t> </w:t>
      </w:r>
      <w:r>
        <w:rPr/>
        <w:t>Adegboyega,</w:t>
      </w:r>
      <w:r>
        <w:rPr>
          <w:spacing w:val="1"/>
        </w:rPr>
        <w:t> </w:t>
      </w:r>
      <w:r>
        <w:rPr/>
        <w:t>M.</w:t>
      </w:r>
      <w:r>
        <w:rPr>
          <w:spacing w:val="61"/>
        </w:rPr>
        <w:t> </w:t>
      </w:r>
      <w:r>
        <w:rPr/>
        <w:t>and</w:t>
      </w:r>
      <w:r>
        <w:rPr>
          <w:spacing w:val="61"/>
        </w:rPr>
        <w:t> </w:t>
      </w:r>
      <w:r>
        <w:rPr/>
        <w:t>Yahaya,: Shamsudeen S. (2013) Knowledge,</w:t>
      </w:r>
      <w:r>
        <w:rPr>
          <w:spacing w:val="1"/>
        </w:rPr>
        <w:t> </w:t>
      </w:r>
      <w:r>
        <w:rPr/>
        <w:t>sources of information, and risk factors for sexually transmitted</w:t>
      </w:r>
      <w:r>
        <w:rPr>
          <w:spacing w:val="1"/>
        </w:rPr>
        <w:t> </w:t>
      </w:r>
      <w:r>
        <w:rPr/>
        <w:t>infections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youth</w:t>
      </w:r>
      <w:r>
        <w:rPr>
          <w:spacing w:val="1"/>
        </w:rPr>
        <w:t> </w:t>
      </w:r>
      <w:r>
        <w:rPr/>
        <w:t>in Zaria, Northern Nigeria. </w:t>
      </w:r>
      <w:r>
        <w:rPr>
          <w:i/>
        </w:rPr>
        <w:t>Journal of Medicine in the</w:t>
      </w:r>
      <w:r>
        <w:rPr>
          <w:i/>
          <w:spacing w:val="1"/>
        </w:rPr>
        <w:t> </w:t>
      </w:r>
      <w:r>
        <w:rPr>
          <w:i/>
        </w:rPr>
        <w:t>Tropics</w:t>
      </w:r>
      <w:r>
        <w:rPr/>
        <w:t>,</w:t>
      </w:r>
      <w:r>
        <w:rPr>
          <w:spacing w:val="-1"/>
        </w:rPr>
        <w:t> </w:t>
      </w:r>
      <w:r>
        <w:rPr/>
        <w:t>15 (2). p. 102.</w:t>
      </w:r>
      <w:r>
        <w:rPr>
          <w:spacing w:val="2"/>
        </w:rPr>
        <w:t> </w:t>
      </w:r>
      <w:r>
        <w:rPr/>
        <w:t>ISSN 2468-8185.</w:t>
      </w:r>
    </w:p>
    <w:p>
      <w:pPr>
        <w:pStyle w:val="BodyText"/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Damon,</w:t>
      </w:r>
      <w:r>
        <w:rPr>
          <w:spacing w:val="1"/>
          <w:sz w:val="24"/>
        </w:rPr>
        <w:t> </w:t>
      </w:r>
      <w:r>
        <w:rPr>
          <w:sz w:val="24"/>
        </w:rPr>
        <w:t>W.</w:t>
      </w:r>
      <w:r>
        <w:rPr>
          <w:spacing w:val="1"/>
          <w:sz w:val="24"/>
        </w:rPr>
        <w:t> </w:t>
      </w:r>
      <w:r>
        <w:rPr>
          <w:sz w:val="24"/>
        </w:rPr>
        <w:t>(1996).</w:t>
      </w:r>
      <w:r>
        <w:rPr>
          <w:spacing w:val="1"/>
          <w:sz w:val="24"/>
        </w:rPr>
        <w:t> </w:t>
      </w:r>
      <w:r>
        <w:rPr>
          <w:sz w:val="24"/>
        </w:rPr>
        <w:t>Peer</w:t>
      </w:r>
      <w:r>
        <w:rPr>
          <w:spacing w:val="1"/>
          <w:sz w:val="24"/>
        </w:rPr>
        <w:t> </w:t>
      </w:r>
      <w:r>
        <w:rPr>
          <w:sz w:val="24"/>
        </w:rPr>
        <w:t>Education: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Untapped</w:t>
      </w:r>
      <w:r>
        <w:rPr>
          <w:spacing w:val="1"/>
          <w:sz w:val="24"/>
        </w:rPr>
        <w:t> </w:t>
      </w:r>
      <w:r>
        <w:rPr>
          <w:sz w:val="24"/>
        </w:rPr>
        <w:t>Potential.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Applied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Psychology,</w:t>
      </w:r>
      <w:r>
        <w:rPr>
          <w:i/>
          <w:spacing w:val="1"/>
          <w:sz w:val="24"/>
        </w:rPr>
        <w:t> </w:t>
      </w:r>
      <w:r>
        <w:rPr>
          <w:sz w:val="24"/>
        </w:rPr>
        <w:t>5:331-343.</w:t>
      </w:r>
    </w:p>
    <w:p>
      <w:pPr>
        <w:pStyle w:val="BodyText"/>
        <w:spacing w:before="1"/>
      </w:pPr>
    </w:p>
    <w:p>
      <w:pPr>
        <w:spacing w:before="0"/>
        <w:ind w:left="1340" w:right="0" w:firstLine="0"/>
        <w:jc w:val="left"/>
        <w:rPr>
          <w:sz w:val="24"/>
        </w:rPr>
      </w:pPr>
      <w:r>
        <w:rPr>
          <w:sz w:val="24"/>
        </w:rPr>
        <w:t>Daniels,</w:t>
      </w:r>
      <w:r>
        <w:rPr>
          <w:spacing w:val="-1"/>
          <w:sz w:val="24"/>
        </w:rPr>
        <w:t> </w:t>
      </w:r>
      <w:r>
        <w:rPr>
          <w:sz w:val="24"/>
        </w:rPr>
        <w:t>H.</w:t>
      </w:r>
      <w:r>
        <w:rPr>
          <w:spacing w:val="-1"/>
          <w:sz w:val="24"/>
        </w:rPr>
        <w:t> </w:t>
      </w:r>
      <w:r>
        <w:rPr>
          <w:sz w:val="24"/>
        </w:rPr>
        <w:t>(2001). </w:t>
      </w:r>
      <w:r>
        <w:rPr>
          <w:i/>
          <w:sz w:val="24"/>
        </w:rPr>
        <w:t>Vygotsky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 Pedagogy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Routledge.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Danmole,</w:t>
      </w:r>
      <w:r>
        <w:rPr>
          <w:spacing w:val="1"/>
        </w:rPr>
        <w:t> </w:t>
      </w:r>
      <w:r>
        <w:rPr/>
        <w:t>B.T.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Adebayo,</w:t>
      </w:r>
      <w:r>
        <w:rPr>
          <w:spacing w:val="1"/>
        </w:rPr>
        <w:t> </w:t>
      </w:r>
      <w:r>
        <w:rPr/>
        <w:t>S.A.</w:t>
      </w:r>
      <w:r>
        <w:rPr>
          <w:spacing w:val="1"/>
        </w:rPr>
        <w:t> </w:t>
      </w:r>
      <w:r>
        <w:rPr/>
        <w:t>(2005).</w:t>
      </w:r>
      <w:r>
        <w:rPr>
          <w:spacing w:val="1"/>
        </w:rPr>
        <w:t> </w:t>
      </w:r>
      <w:r>
        <w:rPr/>
        <w:t>“Effect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Concept</w:t>
      </w:r>
      <w:r>
        <w:rPr>
          <w:spacing w:val="1"/>
        </w:rPr>
        <w:t> </w:t>
      </w:r>
      <w:r>
        <w:rPr/>
        <w:t>Mapping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junior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integrated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Ilorin</w:t>
      </w:r>
      <w:r>
        <w:rPr>
          <w:spacing w:val="1"/>
        </w:rPr>
        <w:t> </w:t>
      </w:r>
      <w:r>
        <w:rPr/>
        <w:t>Metropolis,</w:t>
      </w:r>
      <w:r>
        <w:rPr>
          <w:spacing w:val="-2"/>
        </w:rPr>
        <w:t> </w:t>
      </w:r>
      <w:r>
        <w:rPr/>
        <w:t>“</w:t>
      </w:r>
      <w:r>
        <w:rPr>
          <w:i/>
        </w:rPr>
        <w:t>African Journal</w:t>
      </w:r>
      <w:r>
        <w:rPr>
          <w:i/>
          <w:spacing w:val="-1"/>
        </w:rPr>
        <w:t> </w:t>
      </w:r>
      <w:r>
        <w:rPr>
          <w:i/>
        </w:rPr>
        <w:t>of Education Studies, </w:t>
      </w:r>
      <w:r>
        <w:rPr/>
        <w:t>3(1):249-266.</w:t>
      </w:r>
    </w:p>
    <w:p>
      <w:pPr>
        <w:pStyle w:val="BodyText"/>
      </w:pPr>
    </w:p>
    <w:p>
      <w:pPr>
        <w:spacing w:before="0"/>
        <w:ind w:left="2060" w:right="1443" w:hanging="720"/>
        <w:jc w:val="both"/>
        <w:rPr>
          <w:sz w:val="24"/>
        </w:rPr>
      </w:pPr>
      <w:r>
        <w:rPr>
          <w:sz w:val="24"/>
        </w:rPr>
        <w:t>Danmole, B.T. and Femi-Adeoye, K.O. (2004).</w:t>
      </w:r>
      <w:r>
        <w:rPr>
          <w:spacing w:val="1"/>
          <w:sz w:val="24"/>
        </w:rPr>
        <w:t> </w:t>
      </w:r>
      <w:r>
        <w:rPr>
          <w:sz w:val="24"/>
        </w:rPr>
        <w:t>Effect of Concept Mapping Technique on</w:t>
      </w:r>
      <w:r>
        <w:rPr>
          <w:spacing w:val="1"/>
          <w:sz w:val="24"/>
        </w:rPr>
        <w:t> </w:t>
      </w:r>
      <w:r>
        <w:rPr>
          <w:sz w:val="24"/>
        </w:rPr>
        <w:t>Senior</w:t>
      </w:r>
      <w:r>
        <w:rPr>
          <w:spacing w:val="1"/>
          <w:sz w:val="24"/>
        </w:rPr>
        <w:t> </w:t>
      </w:r>
      <w:r>
        <w:rPr>
          <w:sz w:val="24"/>
        </w:rPr>
        <w:t>Secondary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1"/>
          <w:sz w:val="24"/>
        </w:rPr>
        <w:t> </w:t>
      </w:r>
      <w:r>
        <w:rPr>
          <w:sz w:val="24"/>
        </w:rPr>
        <w:t>Student‟s</w:t>
      </w:r>
      <w:r>
        <w:rPr>
          <w:spacing w:val="1"/>
          <w:sz w:val="24"/>
        </w:rPr>
        <w:t> </w:t>
      </w:r>
      <w:r>
        <w:rPr>
          <w:sz w:val="24"/>
        </w:rPr>
        <w:t>Achievement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Retention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60"/>
          <w:sz w:val="24"/>
        </w:rPr>
        <w:t> </w:t>
      </w:r>
      <w:r>
        <w:rPr>
          <w:sz w:val="24"/>
        </w:rPr>
        <w:t>Ecology.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Teacher’s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Association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</w:t>
      </w:r>
      <w:r>
        <w:rPr>
          <w:i/>
          <w:spacing w:val="2"/>
          <w:sz w:val="24"/>
        </w:rPr>
        <w:t> </w:t>
      </w:r>
      <w:r>
        <w:rPr>
          <w:sz w:val="24"/>
        </w:rPr>
        <w:t>39 (1</w:t>
      </w:r>
      <w:r>
        <w:rPr>
          <w:spacing w:val="-2"/>
          <w:sz w:val="24"/>
        </w:rPr>
        <w:t> </w:t>
      </w:r>
      <w:r>
        <w:rPr>
          <w:sz w:val="24"/>
        </w:rPr>
        <w:t>and 2):108-144.</w:t>
      </w:r>
    </w:p>
    <w:p>
      <w:pPr>
        <w:pStyle w:val="BodyText"/>
      </w:pPr>
    </w:p>
    <w:p>
      <w:pPr>
        <w:pStyle w:val="BodyText"/>
        <w:spacing w:before="1"/>
        <w:ind w:left="1880" w:right="1434" w:hanging="540"/>
        <w:jc w:val="both"/>
      </w:pPr>
      <w:r>
        <w:rPr/>
        <w:t>David, K.D. and Stanley, H.L., (2000). Effect of Gender on Computer-Based Chemistry</w:t>
      </w:r>
      <w:r>
        <w:rPr>
          <w:spacing w:val="1"/>
        </w:rPr>
        <w:t> </w:t>
      </w:r>
      <w:r>
        <w:rPr/>
        <w:t>Problem-Solving.</w:t>
      </w:r>
      <w:r>
        <w:rPr>
          <w:spacing w:val="-1"/>
        </w:rPr>
        <w:t> </w:t>
      </w:r>
      <w:r>
        <w:rPr/>
        <w:t>Electronic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Science Education,</w:t>
      </w:r>
      <w:r>
        <w:rPr>
          <w:i/>
          <w:spacing w:val="1"/>
        </w:rPr>
        <w:t> </w:t>
      </w:r>
      <w:r>
        <w:rPr/>
        <w:t>4(4):42-56.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44" w:hanging="540"/>
        <w:jc w:val="both"/>
        <w:rPr>
          <w:sz w:val="24"/>
        </w:rPr>
      </w:pPr>
      <w:r>
        <w:rPr>
          <w:sz w:val="24"/>
        </w:rPr>
        <w:t>Davis, E.A. (2003). Prompting Middle School Science Students for productive reflection:</w:t>
      </w:r>
      <w:r>
        <w:rPr>
          <w:spacing w:val="1"/>
          <w:sz w:val="24"/>
        </w:rPr>
        <w:t> </w:t>
      </w:r>
      <w:r>
        <w:rPr>
          <w:sz w:val="24"/>
        </w:rPr>
        <w:t>Generic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Directed prompts.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Learning Sciences, </w:t>
      </w:r>
      <w:r>
        <w:rPr>
          <w:sz w:val="24"/>
        </w:rPr>
        <w:t>12(1):91-142.</w:t>
      </w:r>
    </w:p>
    <w:p>
      <w:pPr>
        <w:pStyle w:val="BodyText"/>
      </w:pPr>
    </w:p>
    <w:p>
      <w:pPr>
        <w:spacing w:before="0"/>
        <w:ind w:left="1880" w:right="1434" w:hanging="540"/>
        <w:jc w:val="both"/>
        <w:rPr>
          <w:sz w:val="24"/>
        </w:rPr>
      </w:pPr>
      <w:r>
        <w:rPr>
          <w:sz w:val="24"/>
        </w:rPr>
        <w:t>Davis,</w:t>
      </w:r>
      <w:r>
        <w:rPr>
          <w:spacing w:val="1"/>
          <w:sz w:val="24"/>
        </w:rPr>
        <w:t> </w:t>
      </w:r>
      <w:r>
        <w:rPr>
          <w:sz w:val="24"/>
        </w:rPr>
        <w:t>E.A.,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Linn,</w:t>
      </w:r>
      <w:r>
        <w:rPr>
          <w:spacing w:val="1"/>
          <w:sz w:val="24"/>
        </w:rPr>
        <w:t> </w:t>
      </w:r>
      <w:r>
        <w:rPr>
          <w:sz w:val="24"/>
        </w:rPr>
        <w:t>M.C.</w:t>
      </w:r>
      <w:r>
        <w:rPr>
          <w:spacing w:val="1"/>
          <w:sz w:val="24"/>
        </w:rPr>
        <w:t> </w:t>
      </w:r>
      <w:r>
        <w:rPr>
          <w:sz w:val="24"/>
        </w:rPr>
        <w:t>(2000).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Students‟</w:t>
      </w:r>
      <w:r>
        <w:rPr>
          <w:spacing w:val="1"/>
          <w:sz w:val="24"/>
        </w:rPr>
        <w:t> </w:t>
      </w:r>
      <w:r>
        <w:rPr>
          <w:sz w:val="24"/>
        </w:rPr>
        <w:t>Knowledge</w:t>
      </w:r>
      <w:r>
        <w:rPr>
          <w:spacing w:val="60"/>
          <w:sz w:val="24"/>
        </w:rPr>
        <w:t> </w:t>
      </w:r>
      <w:r>
        <w:rPr>
          <w:sz w:val="24"/>
        </w:rPr>
        <w:t>Integration:</w:t>
      </w:r>
      <w:r>
        <w:rPr>
          <w:spacing w:val="1"/>
          <w:sz w:val="24"/>
        </w:rPr>
        <w:t> </w:t>
      </w:r>
      <w:r>
        <w:rPr>
          <w:sz w:val="24"/>
        </w:rPr>
        <w:t>Prompts for reflection in KIE. </w:t>
      </w:r>
      <w:r>
        <w:rPr>
          <w:i/>
          <w:sz w:val="24"/>
        </w:rPr>
        <w:t>International Journal of Science Education</w:t>
      </w:r>
      <w:r>
        <w:rPr>
          <w:sz w:val="24"/>
        </w:rPr>
        <w:t>, 32(8):</w:t>
      </w:r>
      <w:r>
        <w:rPr>
          <w:spacing w:val="1"/>
          <w:sz w:val="24"/>
        </w:rPr>
        <w:t> </w:t>
      </w:r>
      <w:r>
        <w:rPr>
          <w:sz w:val="24"/>
        </w:rPr>
        <w:t>819-837.</w:t>
      </w:r>
    </w:p>
    <w:p>
      <w:pPr>
        <w:pStyle w:val="BodyText"/>
      </w:pPr>
    </w:p>
    <w:p>
      <w:pPr>
        <w:spacing w:before="0"/>
        <w:ind w:left="1880" w:right="1442" w:hanging="540"/>
        <w:jc w:val="both"/>
        <w:rPr>
          <w:sz w:val="24"/>
        </w:rPr>
      </w:pPr>
      <w:r>
        <w:rPr>
          <w:sz w:val="24"/>
        </w:rPr>
        <w:t>Day,</w:t>
      </w:r>
      <w:r>
        <w:rPr>
          <w:spacing w:val="1"/>
          <w:sz w:val="24"/>
        </w:rPr>
        <w:t> </w:t>
      </w:r>
      <w:r>
        <w:rPr>
          <w:sz w:val="24"/>
        </w:rPr>
        <w:t>J.D.,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Cordon,</w:t>
      </w:r>
      <w:r>
        <w:rPr>
          <w:spacing w:val="1"/>
          <w:sz w:val="24"/>
        </w:rPr>
        <w:t> </w:t>
      </w:r>
      <w:r>
        <w:rPr>
          <w:sz w:val="24"/>
        </w:rPr>
        <w:t>L.A.</w:t>
      </w:r>
      <w:r>
        <w:rPr>
          <w:spacing w:val="1"/>
          <w:sz w:val="24"/>
        </w:rPr>
        <w:t> </w:t>
      </w:r>
      <w:r>
        <w:rPr>
          <w:sz w:val="24"/>
        </w:rPr>
        <w:t>(1993).</w:t>
      </w:r>
      <w:r>
        <w:rPr>
          <w:spacing w:val="1"/>
          <w:sz w:val="24"/>
        </w:rPr>
        <w:t> </w:t>
      </w:r>
      <w:r>
        <w:rPr>
          <w:sz w:val="24"/>
        </w:rPr>
        <w:t>Static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Dynamic</w:t>
      </w:r>
      <w:r>
        <w:rPr>
          <w:spacing w:val="1"/>
          <w:sz w:val="24"/>
        </w:rPr>
        <w:t> </w:t>
      </w:r>
      <w:r>
        <w:rPr>
          <w:sz w:val="24"/>
        </w:rPr>
        <w:t>Measures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Ability: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Experimental</w:t>
      </w:r>
      <w:r>
        <w:rPr>
          <w:spacing w:val="-1"/>
          <w:sz w:val="24"/>
        </w:rPr>
        <w:t> </w:t>
      </w:r>
      <w:r>
        <w:rPr>
          <w:sz w:val="24"/>
        </w:rPr>
        <w:t>comparison.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Educational Psychology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85(1): 75-82.</w:t>
      </w:r>
    </w:p>
    <w:p>
      <w:pPr>
        <w:pStyle w:val="BodyText"/>
        <w:spacing w:before="1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Dennen,</w:t>
      </w:r>
      <w:r>
        <w:rPr>
          <w:spacing w:val="1"/>
          <w:sz w:val="24"/>
        </w:rPr>
        <w:t> </w:t>
      </w:r>
      <w:r>
        <w:rPr>
          <w:sz w:val="24"/>
        </w:rPr>
        <w:t>V.P.</w:t>
      </w:r>
      <w:r>
        <w:rPr>
          <w:spacing w:val="1"/>
          <w:sz w:val="24"/>
        </w:rPr>
        <w:t> </w:t>
      </w:r>
      <w:r>
        <w:rPr>
          <w:sz w:val="24"/>
        </w:rPr>
        <w:t>(2004).</w:t>
      </w:r>
      <w:r>
        <w:rPr>
          <w:spacing w:val="1"/>
          <w:sz w:val="24"/>
        </w:rPr>
        <w:t> </w:t>
      </w:r>
      <w:r>
        <w:rPr>
          <w:i/>
          <w:sz w:val="24"/>
        </w:rPr>
        <w:t>Cognitive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Apprenticeship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Practice: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Scaffolding, Modeling, Mentoring and Coaching as Instructional Strategies.</w:t>
      </w:r>
      <w:r>
        <w:rPr>
          <w:i/>
          <w:spacing w:val="1"/>
          <w:sz w:val="24"/>
        </w:rPr>
        <w:t> </w:t>
      </w:r>
      <w:r>
        <w:rPr>
          <w:sz w:val="24"/>
        </w:rPr>
        <w:t>In D.H.</w:t>
      </w:r>
      <w:r>
        <w:rPr>
          <w:spacing w:val="1"/>
          <w:sz w:val="24"/>
        </w:rPr>
        <w:t> </w:t>
      </w:r>
      <w:r>
        <w:rPr>
          <w:sz w:val="24"/>
        </w:rPr>
        <w:t>Jonassen</w:t>
      </w:r>
      <w:r>
        <w:rPr>
          <w:spacing w:val="1"/>
          <w:sz w:val="24"/>
        </w:rPr>
        <w:t> </w:t>
      </w:r>
      <w:r>
        <w:rPr>
          <w:sz w:val="24"/>
        </w:rPr>
        <w:t>(ED.),</w:t>
      </w:r>
      <w:r>
        <w:rPr>
          <w:spacing w:val="1"/>
          <w:sz w:val="24"/>
        </w:rPr>
        <w:t> </w:t>
      </w:r>
      <w:r>
        <w:rPr>
          <w:sz w:val="24"/>
        </w:rPr>
        <w:t>Handbook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Educational</w:t>
      </w:r>
      <w:r>
        <w:rPr>
          <w:spacing w:val="1"/>
          <w:sz w:val="24"/>
        </w:rPr>
        <w:t> </w:t>
      </w:r>
      <w:r>
        <w:rPr>
          <w:sz w:val="24"/>
        </w:rPr>
        <w:t>Communications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Technology</w:t>
      </w:r>
      <w:r>
        <w:rPr>
          <w:spacing w:val="-6"/>
          <w:sz w:val="24"/>
        </w:rPr>
        <w:t> </w:t>
      </w:r>
      <w:r>
        <w:rPr>
          <w:sz w:val="24"/>
        </w:rPr>
        <w:t>(2</w:t>
      </w:r>
      <w:r>
        <w:rPr>
          <w:sz w:val="24"/>
          <w:vertAlign w:val="superscript"/>
        </w:rPr>
        <w:t>nd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ed.,) Mahwah, NJ: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Lawrence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Erbaum. Pp/ 813-828.</w:t>
      </w:r>
    </w:p>
    <w:p>
      <w:pPr>
        <w:pStyle w:val="BodyText"/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Deyu Hu, (2006). </w:t>
      </w:r>
      <w:r>
        <w:rPr>
          <w:i/>
          <w:sz w:val="24"/>
        </w:rPr>
        <w:t>The Effects of Scaffolding on the Performance of Students in Computer-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based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Concept Linking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Retention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Comprehension</w:t>
      </w:r>
      <w:r>
        <w:rPr>
          <w:sz w:val="24"/>
        </w:rPr>
        <w:t>. Blacksburg,</w:t>
      </w:r>
      <w:r>
        <w:rPr>
          <w:spacing w:val="-1"/>
          <w:sz w:val="24"/>
        </w:rPr>
        <w:t> </w:t>
      </w:r>
      <w:r>
        <w:rPr>
          <w:sz w:val="24"/>
        </w:rPr>
        <w:t>Virginia.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2060" w:right="1436" w:hanging="720"/>
        <w:jc w:val="both"/>
      </w:pPr>
      <w:r>
        <w:rPr/>
        <w:t>Dhimar, D.J. and Patel, K.B. (2013). A Comparative Study of Two Instructional Methods:</w:t>
      </w:r>
      <w:r>
        <w:rPr>
          <w:spacing w:val="1"/>
        </w:rPr>
        <w:t> </w:t>
      </w:r>
      <w:r>
        <w:rPr/>
        <w:t>Computer Assisted Instruction and Conventional Method for Teaching Mathematics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Class</w:t>
      </w:r>
      <w:r>
        <w:rPr>
          <w:spacing w:val="1"/>
        </w:rPr>
        <w:t> </w:t>
      </w:r>
      <w:r>
        <w:rPr/>
        <w:t>IX.</w:t>
      </w:r>
      <w:r>
        <w:rPr>
          <w:spacing w:val="1"/>
        </w:rPr>
        <w:t> </w:t>
      </w:r>
      <w:r>
        <w:rPr>
          <w:i/>
        </w:rPr>
        <w:t>International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Science</w:t>
      </w:r>
      <w:r>
        <w:rPr/>
        <w:t>,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Technology</w:t>
      </w:r>
      <w:r>
        <w:rPr>
          <w:spacing w:val="1"/>
        </w:rPr>
        <w:t> </w:t>
      </w:r>
      <w:r>
        <w:rPr/>
        <w:t>Research,</w:t>
      </w:r>
      <w:r>
        <w:rPr>
          <w:spacing w:val="-1"/>
        </w:rPr>
        <w:t> </w:t>
      </w:r>
      <w:r>
        <w:rPr/>
        <w:t>2(8): Pp 1651-1658.</w:t>
      </w:r>
    </w:p>
    <w:p>
      <w:pPr>
        <w:spacing w:before="207"/>
        <w:ind w:left="1880" w:right="1435" w:hanging="540"/>
        <w:jc w:val="both"/>
        <w:rPr>
          <w:sz w:val="24"/>
        </w:rPr>
      </w:pPr>
      <w:r>
        <w:rPr>
          <w:sz w:val="24"/>
        </w:rPr>
        <w:t>Dike,</w:t>
      </w:r>
      <w:r>
        <w:rPr>
          <w:spacing w:val="1"/>
          <w:sz w:val="24"/>
        </w:rPr>
        <w:t> </w:t>
      </w:r>
      <w:r>
        <w:rPr>
          <w:sz w:val="24"/>
        </w:rPr>
        <w:t>J.W.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Mumuni,</w:t>
      </w:r>
      <w:r>
        <w:rPr>
          <w:spacing w:val="1"/>
          <w:sz w:val="24"/>
        </w:rPr>
        <w:t> </w:t>
      </w:r>
      <w:r>
        <w:rPr>
          <w:sz w:val="24"/>
        </w:rPr>
        <w:t>A.A.O.</w:t>
      </w:r>
      <w:r>
        <w:rPr>
          <w:spacing w:val="1"/>
          <w:sz w:val="24"/>
        </w:rPr>
        <w:t> </w:t>
      </w:r>
      <w:r>
        <w:rPr>
          <w:sz w:val="24"/>
        </w:rPr>
        <w:t>(2017).</w:t>
      </w:r>
      <w:r>
        <w:rPr>
          <w:spacing w:val="1"/>
          <w:sz w:val="24"/>
        </w:rPr>
        <w:t> </w:t>
      </w:r>
      <w:r>
        <w:rPr>
          <w:sz w:val="24"/>
        </w:rPr>
        <w:t>Chinda,</w:t>
      </w:r>
      <w:r>
        <w:rPr>
          <w:spacing w:val="1"/>
          <w:sz w:val="24"/>
        </w:rPr>
        <w:t> </w:t>
      </w:r>
      <w:r>
        <w:rPr>
          <w:sz w:val="24"/>
        </w:rPr>
        <w:t>Worokwu</w:t>
      </w:r>
      <w:r>
        <w:rPr>
          <w:spacing w:val="1"/>
          <w:sz w:val="24"/>
        </w:rPr>
        <w:t> </w:t>
      </w:r>
      <w:r>
        <w:rPr>
          <w:sz w:val="24"/>
        </w:rPr>
        <w:t>Metacognitive</w:t>
      </w:r>
      <w:r>
        <w:rPr>
          <w:spacing w:val="1"/>
          <w:sz w:val="24"/>
        </w:rPr>
        <w:t> </w:t>
      </w:r>
      <w:r>
        <w:rPr>
          <w:sz w:val="24"/>
        </w:rPr>
        <w:t>Teaching</w:t>
      </w:r>
      <w:r>
        <w:rPr>
          <w:spacing w:val="1"/>
          <w:sz w:val="24"/>
        </w:rPr>
        <w:t> </w:t>
      </w:r>
      <w:r>
        <w:rPr>
          <w:sz w:val="24"/>
        </w:rPr>
        <w:t>Strategies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Secondary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Academic</w:t>
      </w:r>
      <w:r>
        <w:rPr>
          <w:spacing w:val="1"/>
          <w:sz w:val="24"/>
        </w:rPr>
        <w:t> </w:t>
      </w:r>
      <w:r>
        <w:rPr>
          <w:sz w:val="24"/>
        </w:rPr>
        <w:t>Performance.</w:t>
      </w:r>
      <w:r>
        <w:rPr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Computational Engineering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Research.</w:t>
      </w:r>
      <w:r>
        <w:rPr>
          <w:i/>
          <w:spacing w:val="4"/>
          <w:sz w:val="24"/>
        </w:rPr>
        <w:t> </w:t>
      </w:r>
      <w:r>
        <w:rPr>
          <w:sz w:val="24"/>
        </w:rPr>
        <w:t>1(1)”14-20.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4" w:hanging="540"/>
        <w:jc w:val="both"/>
        <w:rPr>
          <w:sz w:val="24"/>
        </w:rPr>
      </w:pPr>
      <w:r>
        <w:rPr>
          <w:sz w:val="24"/>
        </w:rPr>
        <w:t>Din</w:t>
      </w:r>
      <w:r>
        <w:rPr>
          <w:spacing w:val="1"/>
          <w:sz w:val="24"/>
        </w:rPr>
        <w:t> </w:t>
      </w:r>
      <w:r>
        <w:rPr>
          <w:sz w:val="24"/>
        </w:rPr>
        <w:t>Yan</w:t>
      </w:r>
      <w:r>
        <w:rPr>
          <w:spacing w:val="1"/>
          <w:sz w:val="24"/>
        </w:rPr>
        <w:t> </w:t>
      </w:r>
      <w:r>
        <w:rPr>
          <w:sz w:val="24"/>
        </w:rPr>
        <w:t>Yip,</w:t>
      </w:r>
      <w:r>
        <w:rPr>
          <w:spacing w:val="1"/>
          <w:sz w:val="24"/>
        </w:rPr>
        <w:t> </w:t>
      </w:r>
      <w:r>
        <w:rPr>
          <w:sz w:val="24"/>
        </w:rPr>
        <w:t>Ming</w:t>
      </w:r>
      <w:r>
        <w:rPr>
          <w:spacing w:val="1"/>
          <w:sz w:val="24"/>
        </w:rPr>
        <w:t> </w:t>
      </w:r>
      <w:r>
        <w:rPr>
          <w:sz w:val="24"/>
        </w:rPr>
        <w:t>Ming</w:t>
      </w:r>
      <w:r>
        <w:rPr>
          <w:spacing w:val="1"/>
          <w:sz w:val="24"/>
        </w:rPr>
        <w:t> </w:t>
      </w:r>
      <w:r>
        <w:rPr>
          <w:sz w:val="24"/>
        </w:rPr>
        <w:t>Chius,</w:t>
      </w:r>
      <w:r>
        <w:rPr>
          <w:spacing w:val="1"/>
          <w:sz w:val="24"/>
        </w:rPr>
        <w:t> </w:t>
      </w:r>
      <w:r>
        <w:rPr>
          <w:sz w:val="24"/>
        </w:rPr>
        <w:t>Esther</w:t>
      </w:r>
      <w:r>
        <w:rPr>
          <w:spacing w:val="1"/>
          <w:sz w:val="24"/>
        </w:rPr>
        <w:t> </w:t>
      </w:r>
      <w:r>
        <w:rPr>
          <w:sz w:val="24"/>
        </w:rPr>
        <w:t>Suichu</w:t>
      </w:r>
      <w:r>
        <w:rPr>
          <w:spacing w:val="1"/>
          <w:sz w:val="24"/>
        </w:rPr>
        <w:t> </w:t>
      </w:r>
      <w:r>
        <w:rPr>
          <w:sz w:val="24"/>
        </w:rPr>
        <w:t>Ho</w:t>
      </w:r>
      <w:r>
        <w:rPr>
          <w:spacing w:val="1"/>
          <w:sz w:val="24"/>
        </w:rPr>
        <w:t> </w:t>
      </w:r>
      <w:r>
        <w:rPr>
          <w:sz w:val="24"/>
        </w:rPr>
        <w:t>(2004).</w:t>
      </w:r>
      <w:r>
        <w:rPr>
          <w:spacing w:val="1"/>
          <w:sz w:val="24"/>
        </w:rPr>
        <w:t> </w:t>
      </w:r>
      <w:r>
        <w:rPr>
          <w:sz w:val="24"/>
        </w:rPr>
        <w:t>Hong</w:t>
      </w:r>
      <w:r>
        <w:rPr>
          <w:spacing w:val="1"/>
          <w:sz w:val="24"/>
        </w:rPr>
        <w:t> </w:t>
      </w:r>
      <w:r>
        <w:rPr>
          <w:sz w:val="24"/>
        </w:rPr>
        <w:t>Kong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Achievement in OECD-PISA study: Gender Differences in Science Content, Literary</w:t>
      </w:r>
      <w:r>
        <w:rPr>
          <w:spacing w:val="1"/>
          <w:sz w:val="24"/>
        </w:rPr>
        <w:t> </w:t>
      </w:r>
      <w:r>
        <w:rPr>
          <w:sz w:val="24"/>
        </w:rPr>
        <w:t>Skills, and Test Item Formats. </w:t>
      </w:r>
      <w:r>
        <w:rPr>
          <w:i/>
          <w:sz w:val="24"/>
        </w:rPr>
        <w:t>International Journal of Science and Mathematics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Education,</w:t>
      </w:r>
      <w:r>
        <w:rPr>
          <w:i/>
          <w:spacing w:val="-1"/>
          <w:sz w:val="24"/>
        </w:rPr>
        <w:t> </w:t>
      </w:r>
      <w:r>
        <w:rPr>
          <w:sz w:val="24"/>
        </w:rPr>
        <w:t>2(1), 91-106.</w:t>
      </w:r>
    </w:p>
    <w:p>
      <w:pPr>
        <w:spacing w:before="186"/>
        <w:ind w:left="2060" w:right="1443" w:hanging="720"/>
        <w:jc w:val="both"/>
        <w:rPr>
          <w:sz w:val="24"/>
        </w:rPr>
      </w:pPr>
      <w:r>
        <w:rPr>
          <w:sz w:val="24"/>
        </w:rPr>
        <w:t>Djwantoro, H. (2010). </w:t>
      </w:r>
      <w:r>
        <w:rPr>
          <w:i/>
          <w:sz w:val="24"/>
        </w:rPr>
        <w:t>The Use of Scaffolding Approach to Enhance students’ Engagement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Structural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Analysis</w:t>
      </w:r>
      <w:r>
        <w:rPr>
          <w:sz w:val="24"/>
        </w:rPr>
        <w:t>.</w:t>
      </w:r>
      <w:r>
        <w:rPr>
          <w:spacing w:val="2"/>
          <w:sz w:val="24"/>
        </w:rPr>
        <w:t> </w:t>
      </w:r>
      <w:r>
        <w:rPr>
          <w:sz w:val="24"/>
        </w:rPr>
        <w:t>International Education</w:t>
      </w:r>
      <w:r>
        <w:rPr>
          <w:spacing w:val="-1"/>
          <w:sz w:val="24"/>
        </w:rPr>
        <w:t> </w:t>
      </w:r>
      <w:r>
        <w:rPr>
          <w:sz w:val="24"/>
        </w:rPr>
        <w:t>Studies,</w:t>
      </w:r>
      <w:r>
        <w:rPr>
          <w:spacing w:val="-1"/>
          <w:sz w:val="24"/>
        </w:rPr>
        <w:t> </w:t>
      </w:r>
      <w:r>
        <w:rPr>
          <w:sz w:val="24"/>
        </w:rPr>
        <w:t>3(1):130-135.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60" w:right="1442" w:hanging="720"/>
        <w:jc w:val="both"/>
      </w:pPr>
      <w:r>
        <w:rPr/>
        <w:t>Dodge,</w:t>
      </w:r>
      <w:r>
        <w:rPr>
          <w:spacing w:val="1"/>
        </w:rPr>
        <w:t> </w:t>
      </w:r>
      <w:r>
        <w:rPr/>
        <w:t>B.</w:t>
      </w:r>
      <w:r>
        <w:rPr>
          <w:spacing w:val="1"/>
        </w:rPr>
        <w:t> </w:t>
      </w:r>
      <w:r>
        <w:rPr/>
        <w:t>(1995).</w:t>
      </w:r>
      <w:r>
        <w:rPr>
          <w:spacing w:val="1"/>
        </w:rPr>
        <w:t> </w:t>
      </w:r>
      <w:r>
        <w:rPr/>
        <w:t>Reception</w:t>
      </w:r>
      <w:r>
        <w:rPr>
          <w:spacing w:val="1"/>
        </w:rPr>
        <w:t> </w:t>
      </w:r>
      <w:r>
        <w:rPr/>
        <w:t>Scaffolds.</w:t>
      </w:r>
      <w:r>
        <w:rPr>
          <w:spacing w:val="1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August</w:t>
      </w:r>
      <w:r>
        <w:rPr>
          <w:spacing w:val="1"/>
        </w:rPr>
        <w:t> </w:t>
      </w:r>
      <w:r>
        <w:rPr/>
        <w:t>21,</w:t>
      </w:r>
      <w:r>
        <w:rPr>
          <w:spacing w:val="1"/>
        </w:rPr>
        <w:t> </w:t>
      </w:r>
      <w:r>
        <w:rPr/>
        <w:t>2006,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hyperlink r:id="rId32">
        <w:r>
          <w:rPr/>
          <w:t>http://edweb.sdsu.edu/webquests/scaffolding/reception.html.</w:t>
        </w:r>
      </w:hyperlink>
    </w:p>
    <w:p>
      <w:pPr>
        <w:pStyle w:val="BodyText"/>
      </w:pPr>
    </w:p>
    <w:p>
      <w:pPr>
        <w:pStyle w:val="BodyText"/>
        <w:ind w:left="2060" w:right="1437" w:hanging="720"/>
        <w:jc w:val="both"/>
      </w:pPr>
      <w:r>
        <w:rPr/>
        <w:t>Dodge, B. (1997).</w:t>
      </w:r>
      <w:r>
        <w:rPr>
          <w:spacing w:val="1"/>
        </w:rPr>
        <w:t> </w:t>
      </w:r>
      <w:r>
        <w:rPr/>
        <w:t>Some thoughts about WebQuests. Retrieved October 20, 2006 from</w:t>
      </w:r>
      <w:r>
        <w:rPr>
          <w:spacing w:val="1"/>
        </w:rPr>
        <w:t> </w:t>
      </w:r>
      <w:r>
        <w:rPr/>
        <w:t>http://webquest.sdsu.edu_webquests.html.</w:t>
      </w:r>
    </w:p>
    <w:p>
      <w:pPr>
        <w:spacing w:before="207"/>
        <w:ind w:left="1880" w:right="1441" w:hanging="540"/>
        <w:jc w:val="both"/>
        <w:rPr>
          <w:sz w:val="24"/>
        </w:rPr>
      </w:pPr>
      <w:r>
        <w:rPr>
          <w:sz w:val="24"/>
        </w:rPr>
        <w:t>Dorn,</w:t>
      </w:r>
      <w:r>
        <w:rPr>
          <w:spacing w:val="25"/>
          <w:sz w:val="24"/>
        </w:rPr>
        <w:t> </w:t>
      </w:r>
      <w:r>
        <w:rPr>
          <w:sz w:val="24"/>
        </w:rPr>
        <w:t>L.</w:t>
      </w:r>
      <w:r>
        <w:rPr>
          <w:spacing w:val="24"/>
          <w:sz w:val="24"/>
        </w:rPr>
        <w:t> </w:t>
      </w:r>
      <w:r>
        <w:rPr>
          <w:sz w:val="24"/>
        </w:rPr>
        <w:t>(1996).</w:t>
      </w:r>
      <w:r>
        <w:rPr>
          <w:spacing w:val="24"/>
          <w:sz w:val="24"/>
        </w:rPr>
        <w:t> </w:t>
      </w:r>
      <w:r>
        <w:rPr>
          <w:sz w:val="24"/>
        </w:rPr>
        <w:t>"A</w:t>
      </w:r>
      <w:r>
        <w:rPr>
          <w:spacing w:val="23"/>
          <w:sz w:val="24"/>
        </w:rPr>
        <w:t> </w:t>
      </w:r>
      <w:r>
        <w:rPr>
          <w:sz w:val="24"/>
        </w:rPr>
        <w:t>Vygotskian</w:t>
      </w:r>
      <w:r>
        <w:rPr>
          <w:spacing w:val="24"/>
          <w:sz w:val="24"/>
        </w:rPr>
        <w:t> </w:t>
      </w:r>
      <w:r>
        <w:rPr>
          <w:sz w:val="24"/>
        </w:rPr>
        <w:t>Perspective</w:t>
      </w:r>
      <w:r>
        <w:rPr>
          <w:spacing w:val="23"/>
          <w:sz w:val="24"/>
        </w:rPr>
        <w:t> </w:t>
      </w:r>
      <w:r>
        <w:rPr>
          <w:sz w:val="24"/>
        </w:rPr>
        <w:t>on</w:t>
      </w:r>
      <w:r>
        <w:rPr>
          <w:spacing w:val="25"/>
          <w:sz w:val="24"/>
        </w:rPr>
        <w:t> </w:t>
      </w:r>
      <w:r>
        <w:rPr>
          <w:sz w:val="24"/>
        </w:rPr>
        <w:t>Literacy</w:t>
      </w:r>
      <w:r>
        <w:rPr>
          <w:spacing w:val="19"/>
          <w:sz w:val="24"/>
        </w:rPr>
        <w:t> </w:t>
      </w:r>
      <w:r>
        <w:rPr>
          <w:sz w:val="24"/>
        </w:rPr>
        <w:t>Acquisition:</w:t>
      </w:r>
      <w:r>
        <w:rPr>
          <w:spacing w:val="24"/>
          <w:sz w:val="24"/>
        </w:rPr>
        <w:t> </w:t>
      </w:r>
      <w:r>
        <w:rPr>
          <w:sz w:val="24"/>
        </w:rPr>
        <w:t>Talk</w:t>
      </w:r>
      <w:r>
        <w:rPr>
          <w:spacing w:val="23"/>
          <w:sz w:val="24"/>
        </w:rPr>
        <w:t> </w:t>
      </w:r>
      <w:r>
        <w:rPr>
          <w:sz w:val="24"/>
        </w:rPr>
        <w:t>and</w:t>
      </w:r>
      <w:r>
        <w:rPr>
          <w:spacing w:val="24"/>
          <w:sz w:val="24"/>
        </w:rPr>
        <w:t> </w:t>
      </w:r>
      <w:r>
        <w:rPr>
          <w:sz w:val="24"/>
        </w:rPr>
        <w:t>Action</w:t>
      </w:r>
      <w:r>
        <w:rPr>
          <w:spacing w:val="24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sz w:val="24"/>
        </w:rPr>
        <w:t>the Child's</w:t>
      </w:r>
      <w:r>
        <w:rPr>
          <w:spacing w:val="1"/>
          <w:sz w:val="24"/>
        </w:rPr>
        <w:t> </w:t>
      </w:r>
      <w:r>
        <w:rPr>
          <w:sz w:val="24"/>
        </w:rPr>
        <w:t>Construction</w:t>
      </w:r>
      <w:r>
        <w:rPr>
          <w:spacing w:val="1"/>
          <w:sz w:val="24"/>
        </w:rPr>
        <w:t> </w:t>
      </w:r>
      <w:r>
        <w:rPr>
          <w:sz w:val="24"/>
        </w:rPr>
        <w:t>of Literate Awareness:</w:t>
      </w:r>
      <w:r>
        <w:rPr>
          <w:spacing w:val="1"/>
          <w:sz w:val="24"/>
        </w:rPr>
        <w:t> </w:t>
      </w:r>
      <w:r>
        <w:rPr>
          <w:sz w:val="24"/>
        </w:rPr>
        <w:t>Literacy Teaching</w:t>
      </w:r>
      <w:r>
        <w:rPr>
          <w:spacing w:val="60"/>
          <w:sz w:val="24"/>
        </w:rPr>
        <w:t> </w:t>
      </w:r>
      <w:r>
        <w:rPr>
          <w:sz w:val="24"/>
        </w:rPr>
        <w:t>and</w:t>
      </w:r>
      <w:r>
        <w:rPr>
          <w:spacing w:val="60"/>
          <w:sz w:val="24"/>
        </w:rPr>
        <w:t> </w:t>
      </w:r>
      <w:r>
        <w:rPr>
          <w:sz w:val="24"/>
        </w:rPr>
        <w:t>Learning".</w:t>
      </w:r>
      <w:r>
        <w:rPr>
          <w:spacing w:val="-57"/>
          <w:sz w:val="24"/>
        </w:rPr>
        <w:t> </w:t>
      </w:r>
      <w:r>
        <w:rPr>
          <w:sz w:val="24"/>
        </w:rPr>
        <w:t>An</w:t>
      </w:r>
      <w:r>
        <w:rPr>
          <w:spacing w:val="59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 Reading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Writing,</w:t>
      </w:r>
      <w:r>
        <w:rPr>
          <w:i/>
          <w:spacing w:val="1"/>
          <w:sz w:val="24"/>
        </w:rPr>
        <w:t> </w:t>
      </w:r>
      <w:r>
        <w:rPr>
          <w:sz w:val="24"/>
        </w:rPr>
        <w:t>2(2)</w:t>
      </w:r>
      <w:r>
        <w:rPr>
          <w:spacing w:val="-1"/>
          <w:sz w:val="24"/>
        </w:rPr>
        <w:t> </w:t>
      </w:r>
      <w:r>
        <w:rPr>
          <w:sz w:val="24"/>
        </w:rPr>
        <w:t>15-40.</w:t>
      </w:r>
    </w:p>
    <w:p>
      <w:pPr>
        <w:pStyle w:val="BodyText"/>
      </w:pPr>
    </w:p>
    <w:p>
      <w:pPr>
        <w:spacing w:before="0"/>
        <w:ind w:left="2060" w:right="1444" w:hanging="720"/>
        <w:jc w:val="both"/>
        <w:rPr>
          <w:sz w:val="24"/>
        </w:rPr>
      </w:pPr>
      <w:r>
        <w:rPr>
          <w:sz w:val="24"/>
        </w:rPr>
        <w:t>Driscoll, J. (2007)</w:t>
      </w:r>
      <w:r>
        <w:rPr>
          <w:i/>
          <w:sz w:val="24"/>
        </w:rPr>
        <w:t>. Practising Clinical Supervision: A Reflective Approach for Healthcare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Professionals. </w:t>
      </w:r>
      <w:r>
        <w:rPr>
          <w:sz w:val="24"/>
        </w:rPr>
        <w:t>2nd ed. Edinburgh:</w:t>
      </w:r>
      <w:r>
        <w:rPr>
          <w:spacing w:val="1"/>
          <w:sz w:val="24"/>
        </w:rPr>
        <w:t> </w:t>
      </w:r>
      <w:r>
        <w:rPr>
          <w:sz w:val="24"/>
        </w:rPr>
        <w:t>Bailliere</w:t>
      </w:r>
      <w:r>
        <w:rPr>
          <w:spacing w:val="-2"/>
          <w:sz w:val="24"/>
        </w:rPr>
        <w:t> </w:t>
      </w:r>
      <w:r>
        <w:rPr>
          <w:sz w:val="24"/>
        </w:rPr>
        <w:t>Tindall Elsevier. Pp.</w:t>
      </w:r>
      <w:r>
        <w:rPr>
          <w:spacing w:val="-1"/>
          <w:sz w:val="24"/>
        </w:rPr>
        <w:t> </w:t>
      </w:r>
      <w:r>
        <w:rPr>
          <w:sz w:val="24"/>
        </w:rPr>
        <w:t>249.</w:t>
      </w:r>
    </w:p>
    <w:p>
      <w:pPr>
        <w:pStyle w:val="BodyText"/>
      </w:pPr>
    </w:p>
    <w:p>
      <w:pPr>
        <w:spacing w:before="0"/>
        <w:ind w:left="2060" w:right="1439" w:hanging="720"/>
        <w:jc w:val="both"/>
        <w:rPr>
          <w:sz w:val="24"/>
        </w:rPr>
      </w:pPr>
      <w:r>
        <w:rPr>
          <w:sz w:val="24"/>
        </w:rPr>
        <w:t>Driscoll,</w:t>
      </w:r>
      <w:r>
        <w:rPr>
          <w:spacing w:val="1"/>
          <w:sz w:val="24"/>
        </w:rPr>
        <w:t> </w:t>
      </w:r>
      <w:r>
        <w:rPr>
          <w:sz w:val="24"/>
        </w:rPr>
        <w:t>M.P.</w:t>
      </w:r>
      <w:r>
        <w:rPr>
          <w:spacing w:val="1"/>
          <w:sz w:val="24"/>
        </w:rPr>
        <w:t> </w:t>
      </w:r>
      <w:r>
        <w:rPr>
          <w:sz w:val="24"/>
        </w:rPr>
        <w:t>(2005).</w:t>
      </w:r>
      <w:r>
        <w:rPr>
          <w:spacing w:val="1"/>
          <w:sz w:val="24"/>
        </w:rPr>
        <w:t> </w:t>
      </w:r>
      <w:r>
        <w:rPr>
          <w:i/>
          <w:sz w:val="24"/>
        </w:rPr>
        <w:t>Psychology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Instruction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(3</w:t>
      </w:r>
      <w:r>
        <w:rPr>
          <w:i/>
          <w:sz w:val="24"/>
          <w:vertAlign w:val="superscript"/>
        </w:rPr>
        <w:t>rd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Eds.)</w:t>
      </w:r>
      <w:r>
        <w:rPr>
          <w:i/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New</w:t>
      </w:r>
      <w:r>
        <w:rPr>
          <w:spacing w:val="60"/>
          <w:sz w:val="24"/>
          <w:vertAlign w:val="baseline"/>
        </w:rPr>
        <w:t> </w:t>
      </w:r>
      <w:r>
        <w:rPr>
          <w:sz w:val="24"/>
          <w:vertAlign w:val="baseline"/>
        </w:rPr>
        <w:t>Yorks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Person.</w:t>
      </w:r>
      <w:r>
        <w:rPr>
          <w:spacing w:val="59"/>
          <w:sz w:val="24"/>
          <w:vertAlign w:val="baseline"/>
        </w:rPr>
        <w:t> </w:t>
      </w:r>
      <w:r>
        <w:rPr>
          <w:sz w:val="24"/>
          <w:vertAlign w:val="baseline"/>
        </w:rPr>
        <w:t>Pp. 387.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Drzewiecki, L.A and Westberg, K.L., (1997). </w:t>
      </w:r>
      <w:r>
        <w:rPr>
          <w:i/>
          <w:sz w:val="24"/>
        </w:rPr>
        <w:t>Gender difference in High school Students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Attitudes Towards Mathematics in Traditional Mathematics in Traditional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versus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Cooperative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Group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National</w:t>
      </w:r>
      <w:r>
        <w:rPr>
          <w:spacing w:val="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Centre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Gifted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Talented.</w:t>
      </w:r>
      <w:r>
        <w:rPr>
          <w:spacing w:val="1"/>
          <w:sz w:val="24"/>
        </w:rPr>
        <w:t> </w:t>
      </w:r>
      <w:r>
        <w:rPr>
          <w:sz w:val="24"/>
        </w:rPr>
        <w:t>Spfring</w:t>
      </w:r>
      <w:r>
        <w:rPr>
          <w:spacing w:val="-4"/>
          <w:sz w:val="24"/>
        </w:rPr>
        <w:t> </w:t>
      </w:r>
      <w:r>
        <w:rPr>
          <w:sz w:val="24"/>
        </w:rPr>
        <w:t>Newsletter.</w:t>
      </w:r>
    </w:p>
    <w:p>
      <w:pPr>
        <w:pStyle w:val="BodyText"/>
        <w:spacing w:before="183"/>
        <w:ind w:left="2060" w:right="1444" w:hanging="720"/>
        <w:jc w:val="both"/>
      </w:pPr>
      <w:r>
        <w:rPr/>
        <w:t>Duyilemi, A.N. and Bolajoko, A.O. (2014).</w:t>
      </w:r>
      <w:r>
        <w:rPr>
          <w:spacing w:val="1"/>
        </w:rPr>
        <w:t> </w:t>
      </w:r>
      <w:r>
        <w:rPr/>
        <w:t>Effects of Constructivists‟ Learning Strategies</w:t>
      </w:r>
      <w:r>
        <w:rPr>
          <w:spacing w:val="-57"/>
        </w:rPr>
        <w:t> </w:t>
      </w:r>
      <w:r>
        <w:rPr/>
        <w:t>on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Biology.</w:t>
      </w:r>
      <w:r>
        <w:rPr>
          <w:spacing w:val="1"/>
        </w:rPr>
        <w:t> </w:t>
      </w:r>
      <w:r>
        <w:rPr/>
        <w:t>Mediterranean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Social Sciences</w:t>
      </w:r>
      <w:r>
        <w:rPr/>
        <w:t>.</w:t>
      </w:r>
      <w:r>
        <w:rPr>
          <w:spacing w:val="-1"/>
        </w:rPr>
        <w:t> </w:t>
      </w:r>
      <w:r>
        <w:rPr/>
        <w:t>Publishing, Rome-Italy</w:t>
      </w:r>
      <w:r>
        <w:rPr>
          <w:spacing w:val="-6"/>
        </w:rPr>
        <w:t> </w:t>
      </w:r>
      <w:r>
        <w:rPr/>
        <w:t>5(27).</w:t>
      </w:r>
    </w:p>
    <w:p>
      <w:pPr>
        <w:pStyle w:val="BodyText"/>
      </w:pPr>
    </w:p>
    <w:p>
      <w:pPr>
        <w:spacing w:before="1"/>
        <w:ind w:left="2060" w:right="1435" w:hanging="720"/>
        <w:jc w:val="both"/>
        <w:rPr>
          <w:sz w:val="24"/>
        </w:rPr>
      </w:pPr>
      <w:r>
        <w:rPr>
          <w:sz w:val="24"/>
        </w:rPr>
        <w:t>Duyilemi,</w:t>
      </w:r>
      <w:r>
        <w:rPr>
          <w:spacing w:val="1"/>
          <w:sz w:val="24"/>
        </w:rPr>
        <w:t> </w:t>
      </w:r>
      <w:r>
        <w:rPr>
          <w:sz w:val="24"/>
        </w:rPr>
        <w:t>B.O.</w:t>
      </w:r>
      <w:r>
        <w:rPr>
          <w:spacing w:val="1"/>
          <w:sz w:val="24"/>
        </w:rPr>
        <w:t> </w:t>
      </w:r>
      <w:r>
        <w:rPr>
          <w:sz w:val="24"/>
        </w:rPr>
        <w:t>(1986).</w:t>
      </w:r>
      <w:r>
        <w:rPr>
          <w:spacing w:val="1"/>
          <w:sz w:val="24"/>
        </w:rPr>
        <w:t> </w:t>
      </w:r>
      <w:r>
        <w:rPr>
          <w:i/>
          <w:sz w:val="24"/>
        </w:rPr>
        <w:t>Instructional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Strategies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Effective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Secondary Schools</w:t>
      </w:r>
      <w:r>
        <w:rPr>
          <w:sz w:val="24"/>
        </w:rPr>
        <w:t>. STAN National Biology Panel Workshop Proceedings. Pp. 13-</w:t>
      </w:r>
      <w:r>
        <w:rPr>
          <w:spacing w:val="1"/>
          <w:sz w:val="24"/>
        </w:rPr>
        <w:t> </w:t>
      </w:r>
      <w:r>
        <w:rPr>
          <w:sz w:val="24"/>
        </w:rPr>
        <w:t>14.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060" w:right="1437" w:hanging="720"/>
        <w:jc w:val="both"/>
        <w:rPr>
          <w:sz w:val="24"/>
        </w:rPr>
      </w:pPr>
      <w:r>
        <w:rPr>
          <w:sz w:val="24"/>
        </w:rPr>
        <w:t>Ebel,</w:t>
      </w:r>
      <w:r>
        <w:rPr>
          <w:spacing w:val="1"/>
          <w:sz w:val="24"/>
        </w:rPr>
        <w:t> </w:t>
      </w:r>
      <w:r>
        <w:rPr>
          <w:sz w:val="24"/>
        </w:rPr>
        <w:t>L.</w:t>
      </w:r>
      <w:r>
        <w:rPr>
          <w:spacing w:val="1"/>
          <w:sz w:val="24"/>
        </w:rPr>
        <w:t> </w:t>
      </w:r>
      <w:r>
        <w:rPr>
          <w:sz w:val="24"/>
        </w:rPr>
        <w:t>Robert</w:t>
      </w:r>
      <w:r>
        <w:rPr>
          <w:spacing w:val="1"/>
          <w:sz w:val="24"/>
        </w:rPr>
        <w:t> </w:t>
      </w:r>
      <w:r>
        <w:rPr>
          <w:sz w:val="24"/>
        </w:rPr>
        <w:t>(1954).</w:t>
      </w:r>
      <w:r>
        <w:rPr>
          <w:spacing w:val="1"/>
          <w:sz w:val="24"/>
        </w:rPr>
        <w:t> </w:t>
      </w:r>
      <w:r>
        <w:rPr>
          <w:sz w:val="24"/>
        </w:rPr>
        <w:t>Procedures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analysis:</w:t>
      </w:r>
      <w:r>
        <w:rPr>
          <w:spacing w:val="1"/>
          <w:sz w:val="24"/>
        </w:rPr>
        <w:t> </w:t>
      </w:r>
      <w:r>
        <w:rPr>
          <w:i/>
          <w:sz w:val="24"/>
        </w:rPr>
        <w:t>Classroom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Test,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psychologic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Measurement</w:t>
      </w:r>
      <w:r>
        <w:rPr>
          <w:sz w:val="24"/>
        </w:rPr>
        <w:t>, 14: 352-364.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1880" w:right="1438" w:hanging="540"/>
        <w:jc w:val="both"/>
        <w:rPr>
          <w:sz w:val="24"/>
        </w:rPr>
      </w:pPr>
      <w:r>
        <w:rPr>
          <w:sz w:val="24"/>
        </w:rPr>
        <w:t>Educational</w:t>
      </w:r>
      <w:r>
        <w:rPr>
          <w:spacing w:val="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Reviews</w:t>
      </w:r>
      <w:r>
        <w:rPr>
          <w:spacing w:val="1"/>
          <w:sz w:val="24"/>
        </w:rPr>
        <w:t> </w:t>
      </w:r>
      <w:r>
        <w:rPr>
          <w:sz w:val="24"/>
        </w:rPr>
        <w:t>(2012).</w:t>
      </w:r>
      <w:r>
        <w:rPr>
          <w:spacing w:val="1"/>
          <w:sz w:val="24"/>
        </w:rPr>
        <w:t> </w:t>
      </w:r>
      <w:r>
        <w:rPr>
          <w:i/>
          <w:sz w:val="24"/>
        </w:rPr>
        <w:t>Available,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org/ERRDOl: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10.589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7/ERR.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205.</w:t>
      </w:r>
      <w:r>
        <w:rPr>
          <w:i/>
          <w:spacing w:val="2"/>
          <w:sz w:val="24"/>
        </w:rPr>
        <w:t> </w:t>
      </w:r>
      <w:r>
        <w:rPr>
          <w:sz w:val="24"/>
        </w:rPr>
        <w:t>ISSN 1990-38390212</w:t>
      </w:r>
      <w:r>
        <w:rPr>
          <w:spacing w:val="-1"/>
          <w:sz w:val="24"/>
        </w:rPr>
        <w:t> </w:t>
      </w:r>
      <w:r>
        <w:rPr>
          <w:i/>
          <w:sz w:val="24"/>
        </w:rPr>
        <w:t>Academic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Journal,</w:t>
      </w:r>
      <w:r>
        <w:rPr>
          <w:i/>
          <w:spacing w:val="1"/>
          <w:sz w:val="24"/>
        </w:rPr>
        <w:t> </w:t>
      </w:r>
      <w:r>
        <w:rPr>
          <w:sz w:val="24"/>
        </w:rPr>
        <w:t>7(3):61-71.</w:t>
      </w:r>
    </w:p>
    <w:p>
      <w:pPr>
        <w:pStyle w:val="BodyText"/>
      </w:pPr>
    </w:p>
    <w:p>
      <w:pPr>
        <w:pStyle w:val="BodyText"/>
        <w:tabs>
          <w:tab w:pos="3281" w:val="left" w:leader="none"/>
          <w:tab w:pos="4466" w:val="left" w:leader="none"/>
          <w:tab w:pos="5675" w:val="left" w:leader="none"/>
          <w:tab w:pos="6604" w:val="left" w:leader="none"/>
          <w:tab w:pos="8053" w:val="left" w:leader="none"/>
          <w:tab w:pos="9758" w:val="left" w:leader="none"/>
        </w:tabs>
        <w:ind w:left="2060" w:right="1440" w:hanging="720"/>
        <w:jc w:val="both"/>
      </w:pPr>
      <w:r>
        <w:rPr/>
        <w:t>Ekon,</w:t>
      </w:r>
      <w:r>
        <w:rPr>
          <w:spacing w:val="1"/>
        </w:rPr>
        <w:t> </w:t>
      </w:r>
      <w:r>
        <w:rPr/>
        <w:t>E.E.,</w:t>
      </w:r>
      <w:r>
        <w:rPr>
          <w:spacing w:val="1"/>
        </w:rPr>
        <w:t> </w:t>
      </w:r>
      <w:r>
        <w:rPr/>
        <w:t>Ekwueme,</w:t>
      </w:r>
      <w:r>
        <w:rPr>
          <w:spacing w:val="1"/>
        </w:rPr>
        <w:t> </w:t>
      </w:r>
      <w:r>
        <w:rPr/>
        <w:t>O.C.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Meremikwu,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(2014).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phases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constructivist instructional model (CIM) on Junior Secondary School Two (JSS 2)</w:t>
      </w:r>
      <w:r>
        <w:rPr>
          <w:spacing w:val="1"/>
        </w:rPr>
        <w:t> </w:t>
      </w:r>
      <w:r>
        <w:rPr/>
        <w:t>students‟ cognitive achievement and interest in basic science and mathematics in</w:t>
      </w:r>
      <w:r>
        <w:rPr>
          <w:spacing w:val="1"/>
        </w:rPr>
        <w:t> </w:t>
      </w:r>
      <w:r>
        <w:rPr/>
        <w:t>cross</w:t>
        <w:tab/>
        <w:t>river</w:t>
        <w:tab/>
        <w:t>State</w:t>
        <w:tab/>
        <w:t>of</w:t>
        <w:tab/>
        <w:t>Nigeria</w:t>
        <w:tab/>
        <w:t>Education</w:t>
        <w:tab/>
      </w:r>
      <w:r>
        <w:rPr>
          <w:spacing w:val="-2"/>
        </w:rPr>
        <w:t>4(3)</w:t>
      </w:r>
      <w:r>
        <w:rPr>
          <w:spacing w:val="-58"/>
        </w:rPr>
        <w:t> </w:t>
      </w:r>
      <w:hyperlink r:id="rId33">
        <w:r>
          <w:rPr/>
          <w:t>http://journal.sabup.org/eduretrievednov.1</w:t>
        </w:r>
        <w:r>
          <w:rPr>
            <w:spacing w:val="-1"/>
          </w:rPr>
          <w:t> </w:t>
        </w:r>
        <w:r>
          <w:rPr/>
          <w:t>2014.</w:t>
        </w:r>
      </w:hyperlink>
    </w:p>
    <w:p>
      <w:pPr>
        <w:pStyle w:val="BodyText"/>
      </w:pPr>
    </w:p>
    <w:p>
      <w:pPr>
        <w:spacing w:before="0"/>
        <w:ind w:left="2060" w:right="1438" w:hanging="720"/>
        <w:jc w:val="both"/>
        <w:rPr>
          <w:sz w:val="24"/>
        </w:rPr>
      </w:pPr>
      <w:r>
        <w:rPr>
          <w:sz w:val="24"/>
        </w:rPr>
        <w:t>Ellis, E. and Worthington, L. (1994). </w:t>
      </w:r>
      <w:r>
        <w:rPr>
          <w:i/>
          <w:sz w:val="24"/>
        </w:rPr>
        <w:t>Research Synthesis on Effective Teaching Principles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8"/>
          <w:sz w:val="24"/>
        </w:rPr>
        <w:t> </w:t>
      </w:r>
      <w:r>
        <w:rPr>
          <w:i/>
          <w:sz w:val="24"/>
        </w:rPr>
        <w:t>Quality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Tools</w:t>
      </w:r>
      <w:r>
        <w:rPr>
          <w:i/>
          <w:spacing w:val="36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37"/>
          <w:sz w:val="24"/>
        </w:rPr>
        <w:t> </w:t>
      </w:r>
      <w:r>
        <w:rPr>
          <w:i/>
          <w:sz w:val="24"/>
        </w:rPr>
        <w:t>Educators</w:t>
      </w:r>
      <w:r>
        <w:rPr>
          <w:sz w:val="24"/>
        </w:rPr>
        <w:t>.</w:t>
      </w:r>
      <w:r>
        <w:rPr>
          <w:spacing w:val="35"/>
          <w:sz w:val="24"/>
        </w:rPr>
        <w:t> </w:t>
      </w:r>
      <w:r>
        <w:rPr>
          <w:sz w:val="24"/>
        </w:rPr>
        <w:t>University</w:t>
      </w:r>
      <w:r>
        <w:rPr>
          <w:spacing w:val="32"/>
          <w:sz w:val="24"/>
        </w:rPr>
        <w:t> </w:t>
      </w:r>
      <w:r>
        <w:rPr>
          <w:sz w:val="24"/>
        </w:rPr>
        <w:t>of</w:t>
      </w:r>
      <w:r>
        <w:rPr>
          <w:spacing w:val="37"/>
          <w:sz w:val="24"/>
        </w:rPr>
        <w:t> </w:t>
      </w:r>
      <w:r>
        <w:rPr>
          <w:sz w:val="24"/>
        </w:rPr>
        <w:t>Oregon.</w:t>
      </w:r>
      <w:r>
        <w:rPr>
          <w:spacing w:val="37"/>
          <w:sz w:val="24"/>
        </w:rPr>
        <w:t> </w:t>
      </w:r>
      <w:r>
        <w:rPr>
          <w:sz w:val="24"/>
        </w:rPr>
        <w:t>Retrieved</w:t>
      </w:r>
      <w:r>
        <w:rPr>
          <w:spacing w:val="-57"/>
          <w:sz w:val="24"/>
        </w:rPr>
        <w:t> </w:t>
      </w:r>
      <w:r>
        <w:rPr>
          <w:sz w:val="24"/>
        </w:rPr>
        <w:t>Oct.</w:t>
      </w:r>
      <w:r>
        <w:rPr>
          <w:spacing w:val="-1"/>
          <w:sz w:val="24"/>
        </w:rPr>
        <w:t> </w:t>
      </w:r>
      <w:r>
        <w:rPr>
          <w:sz w:val="24"/>
        </w:rPr>
        <w:t>25, 2013 from </w:t>
      </w:r>
      <w:hyperlink r:id="rId34">
        <w:r>
          <w:rPr>
            <w:sz w:val="24"/>
          </w:rPr>
          <w:t>http://people.uncw.edu/kozloffm/ellisressynth.pdf</w:t>
        </w:r>
      </w:hyperlink>
      <w:r>
        <w:rPr>
          <w:sz w:val="24"/>
        </w:rPr>
        <w:t>.</w:t>
      </w:r>
    </w:p>
    <w:p>
      <w:pPr>
        <w:pStyle w:val="BodyText"/>
        <w:spacing w:before="1"/>
      </w:pPr>
    </w:p>
    <w:p>
      <w:pPr>
        <w:pStyle w:val="BodyText"/>
        <w:ind w:left="1880" w:right="1438" w:hanging="540"/>
        <w:jc w:val="both"/>
      </w:pPr>
      <w:r>
        <w:rPr/>
        <w:t>Ellis,</w:t>
      </w:r>
      <w:r>
        <w:rPr>
          <w:spacing w:val="1"/>
        </w:rPr>
        <w:t> </w:t>
      </w:r>
      <w:r>
        <w:rPr/>
        <w:t>E.</w:t>
      </w:r>
      <w:r>
        <w:rPr>
          <w:spacing w:val="1"/>
        </w:rPr>
        <w:t> </w:t>
      </w:r>
      <w:r>
        <w:rPr/>
        <w:t>Larkin,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Worthington,</w:t>
      </w:r>
      <w:r>
        <w:rPr>
          <w:spacing w:val="1"/>
        </w:rPr>
        <w:t> </w:t>
      </w:r>
      <w:r>
        <w:rPr/>
        <w:t>L.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Executive</w:t>
      </w:r>
      <w:r>
        <w:rPr>
          <w:spacing w:val="1"/>
        </w:rPr>
        <w:t> </w:t>
      </w:r>
      <w:r>
        <w:rPr/>
        <w:t>Summary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Research</w:t>
      </w:r>
      <w:r>
        <w:rPr>
          <w:spacing w:val="1"/>
        </w:rPr>
        <w:t> </w:t>
      </w:r>
      <w:r>
        <w:rPr/>
        <w:t>Synthesis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Tools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Educators.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Alabama.</w:t>
      </w:r>
      <w:r>
        <w:rPr>
          <w:spacing w:val="1"/>
        </w:rPr>
        <w:t> </w:t>
      </w:r>
      <w:r>
        <w:rPr>
          <w:i/>
        </w:rPr>
        <w:t>M.</w:t>
      </w:r>
      <w:r>
        <w:rPr>
          <w:i/>
          <w:spacing w:val="1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23/8/2012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hrtp://idea.uoregon.edu/-ncite/documents /teachrep06.html.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Erinosho, Y.E. (2005). </w:t>
      </w:r>
      <w:r>
        <w:rPr>
          <w:i/>
        </w:rPr>
        <w:t>Women and Science</w:t>
      </w:r>
      <w:r>
        <w:rPr/>
        <w:t>. 36</w:t>
      </w:r>
      <w:r>
        <w:rPr>
          <w:vertAlign w:val="superscript"/>
        </w:rPr>
        <w:t>th</w:t>
      </w:r>
      <w:r>
        <w:rPr>
          <w:vertAlign w:val="baseline"/>
        </w:rPr>
        <w:t> Inaugural Lecture, Olanbisi Onabarjo</w:t>
      </w:r>
      <w:r>
        <w:rPr>
          <w:spacing w:val="1"/>
          <w:vertAlign w:val="baseline"/>
        </w:rPr>
        <w:t> </w:t>
      </w:r>
      <w:r>
        <w:rPr>
          <w:vertAlign w:val="baseline"/>
        </w:rPr>
        <w:t>University,</w:t>
      </w:r>
      <w:r>
        <w:rPr>
          <w:spacing w:val="-1"/>
          <w:vertAlign w:val="baseline"/>
        </w:rPr>
        <w:t> </w:t>
      </w:r>
      <w:r>
        <w:rPr>
          <w:vertAlign w:val="baseline"/>
        </w:rPr>
        <w:t>Ago-Iwoye,</w:t>
      </w:r>
      <w:r>
        <w:rPr>
          <w:spacing w:val="2"/>
          <w:vertAlign w:val="baseline"/>
        </w:rPr>
        <w:t> </w:t>
      </w:r>
      <w:r>
        <w:rPr>
          <w:vertAlign w:val="baseline"/>
        </w:rPr>
        <w:t>1-37.</w:t>
      </w:r>
    </w:p>
    <w:p>
      <w:pPr>
        <w:pStyle w:val="BodyText"/>
      </w:pPr>
    </w:p>
    <w:p>
      <w:pPr>
        <w:spacing w:before="0"/>
        <w:ind w:left="2060" w:right="1439" w:hanging="720"/>
        <w:jc w:val="both"/>
        <w:rPr>
          <w:sz w:val="24"/>
        </w:rPr>
      </w:pPr>
      <w:r>
        <w:rPr>
          <w:sz w:val="24"/>
        </w:rPr>
        <w:t>Etuk,</w:t>
      </w:r>
      <w:r>
        <w:rPr>
          <w:spacing w:val="1"/>
          <w:sz w:val="24"/>
        </w:rPr>
        <w:t> </w:t>
      </w:r>
      <w:r>
        <w:rPr>
          <w:sz w:val="24"/>
        </w:rPr>
        <w:t>N.E.,</w:t>
      </w:r>
      <w:r>
        <w:rPr>
          <w:spacing w:val="1"/>
          <w:sz w:val="24"/>
        </w:rPr>
        <w:t> </w:t>
      </w:r>
      <w:r>
        <w:rPr>
          <w:sz w:val="24"/>
        </w:rPr>
        <w:t>Etuk.,</w:t>
      </w:r>
      <w:r>
        <w:rPr>
          <w:spacing w:val="1"/>
          <w:sz w:val="24"/>
        </w:rPr>
        <w:t> </w:t>
      </w:r>
      <w:r>
        <w:rPr>
          <w:sz w:val="24"/>
        </w:rPr>
        <w:t>G.K.</w:t>
      </w:r>
      <w:r>
        <w:rPr>
          <w:spacing w:val="1"/>
          <w:sz w:val="24"/>
        </w:rPr>
        <w:t> </w:t>
      </w:r>
      <w:r>
        <w:rPr>
          <w:sz w:val="24"/>
        </w:rPr>
        <w:t>Etudor-Eyo,</w:t>
      </w:r>
      <w:r>
        <w:rPr>
          <w:spacing w:val="1"/>
          <w:sz w:val="24"/>
        </w:rPr>
        <w:t> </w:t>
      </w:r>
      <w:r>
        <w:rPr>
          <w:sz w:val="24"/>
        </w:rPr>
        <w:t>E.U.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Samuel,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1"/>
          <w:sz w:val="24"/>
        </w:rPr>
        <w:t> </w:t>
      </w:r>
      <w:r>
        <w:rPr>
          <w:sz w:val="24"/>
        </w:rPr>
        <w:t>(2011).</w:t>
      </w:r>
      <w:r>
        <w:rPr>
          <w:spacing w:val="61"/>
          <w:sz w:val="24"/>
        </w:rPr>
        <w:t> </w:t>
      </w:r>
      <w:r>
        <w:rPr>
          <w:sz w:val="24"/>
        </w:rPr>
        <w:t>Constructivist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Pupils‟</w:t>
      </w:r>
      <w:r>
        <w:rPr>
          <w:spacing w:val="1"/>
          <w:sz w:val="24"/>
        </w:rPr>
        <w:t> </w:t>
      </w:r>
      <w:r>
        <w:rPr>
          <w:sz w:val="24"/>
        </w:rPr>
        <w:t>Achievement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Attitude</w:t>
      </w:r>
      <w:r>
        <w:rPr>
          <w:spacing w:val="1"/>
          <w:sz w:val="24"/>
        </w:rPr>
        <w:t> </w:t>
      </w:r>
      <w:r>
        <w:rPr>
          <w:sz w:val="24"/>
        </w:rPr>
        <w:t>towards</w:t>
      </w:r>
      <w:r>
        <w:rPr>
          <w:spacing w:val="1"/>
          <w:sz w:val="24"/>
        </w:rPr>
        <w:t> </w:t>
      </w:r>
      <w:r>
        <w:rPr>
          <w:sz w:val="24"/>
        </w:rPr>
        <w:t>primary</w:t>
      </w:r>
      <w:r>
        <w:rPr>
          <w:spacing w:val="1"/>
          <w:sz w:val="24"/>
        </w:rPr>
        <w:t> </w:t>
      </w:r>
      <w:r>
        <w:rPr>
          <w:sz w:val="24"/>
        </w:rPr>
        <w:t>Science.</w:t>
      </w:r>
      <w:r>
        <w:rPr>
          <w:spacing w:val="-1"/>
          <w:sz w:val="24"/>
        </w:rPr>
        <w:t> </w:t>
      </w:r>
      <w:r>
        <w:rPr>
          <w:i/>
          <w:sz w:val="24"/>
        </w:rPr>
        <w:t>Bulgarian 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 Policy</w:t>
      </w:r>
      <w:r>
        <w:rPr>
          <w:sz w:val="24"/>
        </w:rPr>
        <w:t>. 5(1),</w:t>
      </w:r>
      <w:r>
        <w:rPr>
          <w:spacing w:val="-1"/>
          <w:sz w:val="24"/>
        </w:rPr>
        <w:t> </w:t>
      </w:r>
      <w:r>
        <w:rPr>
          <w:sz w:val="24"/>
        </w:rPr>
        <w:t>30-47.</w:t>
      </w:r>
    </w:p>
    <w:p>
      <w:pPr>
        <w:pStyle w:val="BodyText"/>
      </w:pPr>
    </w:p>
    <w:p>
      <w:pPr>
        <w:spacing w:before="1"/>
        <w:ind w:left="2060" w:right="1442" w:hanging="720"/>
        <w:jc w:val="both"/>
        <w:rPr>
          <w:sz w:val="24"/>
        </w:rPr>
      </w:pPr>
      <w:r>
        <w:rPr>
          <w:sz w:val="24"/>
        </w:rPr>
        <w:t>Etukudu, U.E. and Utin, A.Y. (2006).</w:t>
      </w:r>
      <w:r>
        <w:rPr>
          <w:spacing w:val="1"/>
          <w:sz w:val="24"/>
        </w:rPr>
        <w:t> </w:t>
      </w:r>
      <w:r>
        <w:rPr>
          <w:sz w:val="24"/>
        </w:rPr>
        <w:t>The Effect of Interactive Basic Program Package on</w:t>
      </w:r>
      <w:r>
        <w:rPr>
          <w:spacing w:val="1"/>
          <w:sz w:val="24"/>
        </w:rPr>
        <w:t> </w:t>
      </w:r>
      <w:r>
        <w:rPr>
          <w:sz w:val="24"/>
        </w:rPr>
        <w:t>Secondary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1"/>
          <w:sz w:val="24"/>
        </w:rPr>
        <w:t> </w:t>
      </w:r>
      <w:r>
        <w:rPr>
          <w:sz w:val="24"/>
        </w:rPr>
        <w:t>Students‟</w:t>
      </w:r>
      <w:r>
        <w:rPr>
          <w:spacing w:val="1"/>
          <w:sz w:val="24"/>
        </w:rPr>
        <w:t> </w:t>
      </w:r>
      <w:r>
        <w:rPr>
          <w:sz w:val="24"/>
        </w:rPr>
        <w:t>Performance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Graphs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Quadratic</w:t>
      </w:r>
      <w:r>
        <w:rPr>
          <w:spacing w:val="1"/>
          <w:sz w:val="24"/>
        </w:rPr>
        <w:t> </w:t>
      </w:r>
      <w:r>
        <w:rPr>
          <w:sz w:val="24"/>
        </w:rPr>
        <w:t>Expressions,</w:t>
      </w:r>
      <w:r>
        <w:rPr>
          <w:spacing w:val="-57"/>
          <w:sz w:val="24"/>
        </w:rPr>
        <w:t> </w:t>
      </w:r>
      <w:r>
        <w:rPr>
          <w:sz w:val="24"/>
        </w:rPr>
        <w:t>ABACUS.</w:t>
      </w:r>
      <w:r>
        <w:rPr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Mathematical Association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</w:t>
      </w:r>
      <w:r>
        <w:rPr>
          <w:i/>
          <w:spacing w:val="4"/>
          <w:sz w:val="24"/>
        </w:rPr>
        <w:t> </w:t>
      </w:r>
      <w:r>
        <w:rPr>
          <w:sz w:val="24"/>
        </w:rPr>
        <w:t>31(1):</w:t>
      </w:r>
      <w:r>
        <w:rPr>
          <w:spacing w:val="-1"/>
          <w:sz w:val="24"/>
        </w:rPr>
        <w:t> </w:t>
      </w:r>
      <w:r>
        <w:rPr>
          <w:sz w:val="24"/>
        </w:rPr>
        <w:t>1-6.</w:t>
      </w:r>
    </w:p>
    <w:p>
      <w:pPr>
        <w:pStyle w:val="BodyText"/>
      </w:pPr>
    </w:p>
    <w:p>
      <w:pPr>
        <w:spacing w:before="0"/>
        <w:ind w:left="2060" w:right="1432" w:hanging="720"/>
        <w:jc w:val="both"/>
        <w:rPr>
          <w:sz w:val="24"/>
        </w:rPr>
      </w:pPr>
      <w:r>
        <w:rPr>
          <w:sz w:val="24"/>
        </w:rPr>
        <w:t>Ezeani (2012). </w:t>
      </w:r>
      <w:r>
        <w:rPr>
          <w:i/>
          <w:sz w:val="24"/>
        </w:rPr>
        <w:t>Singaporean Journal of Business Economics, and Management Studies</w:t>
      </w:r>
      <w:r>
        <w:rPr>
          <w:sz w:val="24"/>
        </w:rPr>
        <w:t>. The</w:t>
      </w:r>
      <w:r>
        <w:rPr>
          <w:spacing w:val="-57"/>
          <w:sz w:val="24"/>
        </w:rPr>
        <w:t> </w:t>
      </w:r>
      <w:r>
        <w:rPr>
          <w:sz w:val="24"/>
        </w:rPr>
        <w:t>Plate</w:t>
      </w:r>
      <w:r>
        <w:rPr>
          <w:spacing w:val="-2"/>
          <w:sz w:val="24"/>
        </w:rPr>
        <w:t> </w:t>
      </w:r>
      <w:r>
        <w:rPr>
          <w:sz w:val="24"/>
        </w:rPr>
        <w:t>of Globalization</w:t>
      </w:r>
      <w:r>
        <w:rPr>
          <w:spacing w:val="-1"/>
          <w:sz w:val="24"/>
        </w:rPr>
        <w:t> </w:t>
      </w:r>
      <w:r>
        <w:rPr>
          <w:sz w:val="24"/>
        </w:rPr>
        <w:t>on Accounting</w:t>
      </w:r>
      <w:r>
        <w:rPr>
          <w:spacing w:val="-4"/>
          <w:sz w:val="24"/>
        </w:rPr>
        <w:t> </w:t>
      </w:r>
      <w:r>
        <w:rPr>
          <w:sz w:val="24"/>
        </w:rPr>
        <w:t>Education in</w:t>
      </w:r>
      <w:r>
        <w:rPr>
          <w:spacing w:val="-1"/>
          <w:sz w:val="24"/>
        </w:rPr>
        <w:t> </w:t>
      </w:r>
      <w:r>
        <w:rPr>
          <w:sz w:val="24"/>
        </w:rPr>
        <w:t>Nigeria. Tertiary</w:t>
      </w:r>
      <w:r>
        <w:rPr>
          <w:spacing w:val="-4"/>
          <w:sz w:val="24"/>
        </w:rPr>
        <w:t> </w:t>
      </w:r>
      <w:r>
        <w:rPr>
          <w:sz w:val="24"/>
        </w:rPr>
        <w:t>Institutions.</w:t>
      </w:r>
    </w:p>
    <w:p>
      <w:pPr>
        <w:pStyle w:val="BodyText"/>
      </w:pPr>
    </w:p>
    <w:p>
      <w:pPr>
        <w:spacing w:before="0"/>
        <w:ind w:left="2060" w:right="1436" w:hanging="720"/>
        <w:jc w:val="both"/>
        <w:rPr>
          <w:sz w:val="24"/>
        </w:rPr>
      </w:pPr>
      <w:r>
        <w:rPr>
          <w:sz w:val="24"/>
        </w:rPr>
        <w:t>Ezirim, M.U. (2006). Scaling up girls Participating in Science Education: Towards a Score</w:t>
      </w:r>
      <w:r>
        <w:rPr>
          <w:spacing w:val="1"/>
          <w:sz w:val="24"/>
        </w:rPr>
        <w:t> </w:t>
      </w:r>
      <w:r>
        <w:rPr>
          <w:sz w:val="24"/>
        </w:rPr>
        <w:t>Card on Quality Education. E. Okeke and M. Opara (Eds) </w:t>
      </w:r>
      <w:r>
        <w:rPr>
          <w:i/>
          <w:sz w:val="24"/>
        </w:rPr>
        <w:t>Journal for the Science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Teachers’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Association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Nigerai Gender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STM.</w:t>
      </w:r>
      <w:r>
        <w:rPr>
          <w:i/>
          <w:spacing w:val="1"/>
          <w:sz w:val="24"/>
        </w:rPr>
        <w:t> </w:t>
      </w:r>
      <w:r>
        <w:rPr>
          <w:sz w:val="24"/>
        </w:rPr>
        <w:t>Education</w:t>
      </w:r>
      <w:r>
        <w:rPr>
          <w:spacing w:val="-1"/>
          <w:sz w:val="24"/>
        </w:rPr>
        <w:t> </w:t>
      </w:r>
      <w:r>
        <w:rPr>
          <w:sz w:val="24"/>
        </w:rPr>
        <w:t>Series</w:t>
      </w:r>
      <w:r>
        <w:rPr>
          <w:spacing w:val="-1"/>
          <w:sz w:val="24"/>
        </w:rPr>
        <w:t> </w:t>
      </w:r>
      <w:r>
        <w:rPr>
          <w:sz w:val="24"/>
        </w:rPr>
        <w:t>(1).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Fabunmi, M.P.B. and Isaiah, A.A. (2007). Class Factors as Determinants of Secondary</w:t>
      </w:r>
      <w:r>
        <w:rPr>
          <w:spacing w:val="1"/>
        </w:rPr>
        <w:t> </w:t>
      </w:r>
      <w:r>
        <w:rPr/>
        <w:t>school Students‟ Academic Performance in Oyo State. </w:t>
      </w:r>
      <w:r>
        <w:rPr>
          <w:i/>
        </w:rPr>
        <w:t>Nigerian Journal of Social</w:t>
      </w:r>
      <w:r>
        <w:rPr>
          <w:i/>
          <w:spacing w:val="1"/>
        </w:rPr>
        <w:t> </w:t>
      </w:r>
      <w:r>
        <w:rPr>
          <w:i/>
        </w:rPr>
        <w:t>Sciences,</w:t>
      </w:r>
      <w:r>
        <w:rPr>
          <w:i/>
          <w:spacing w:val="-1"/>
        </w:rPr>
        <w:t> </w:t>
      </w:r>
      <w:r>
        <w:rPr/>
        <w:t>14(3): 243</w:t>
      </w:r>
      <w:r>
        <w:rPr>
          <w:spacing w:val="1"/>
        </w:rPr>
        <w:t> </w:t>
      </w:r>
      <w:r>
        <w:rPr/>
        <w:t>– 247.</w:t>
      </w:r>
    </w:p>
    <w:p>
      <w:pPr>
        <w:pStyle w:val="BodyText"/>
      </w:pPr>
    </w:p>
    <w:p>
      <w:pPr>
        <w:pStyle w:val="BodyText"/>
        <w:spacing w:before="1"/>
        <w:ind w:left="2060" w:right="1444" w:hanging="720"/>
        <w:jc w:val="both"/>
      </w:pPr>
      <w:r>
        <w:rPr/>
        <w:t>Farayola,</w:t>
      </w:r>
      <w:r>
        <w:rPr>
          <w:spacing w:val="1"/>
        </w:rPr>
        <w:t> </w:t>
      </w:r>
      <w:r>
        <w:rPr/>
        <w:t>P.I.</w:t>
      </w:r>
      <w:r>
        <w:rPr>
          <w:spacing w:val="1"/>
        </w:rPr>
        <w:t> </w:t>
      </w:r>
      <w:r>
        <w:rPr/>
        <w:t>(2011).</w:t>
      </w:r>
      <w:r>
        <w:rPr>
          <w:spacing w:val="1"/>
        </w:rPr>
        <w:t> </w:t>
      </w:r>
      <w:r>
        <w:rPr/>
        <w:t>Rebranding</w:t>
      </w:r>
      <w:r>
        <w:rPr>
          <w:spacing w:val="1"/>
        </w:rPr>
        <w:t> </w:t>
      </w:r>
      <w:r>
        <w:rPr/>
        <w:t>Mathematics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Tertiary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Effective Use of Internet and Mathematics Laboratory. Proceedings of September</w:t>
      </w:r>
      <w:r>
        <w:rPr>
          <w:spacing w:val="1"/>
        </w:rPr>
        <w:t> </w:t>
      </w:r>
      <w:r>
        <w:rPr/>
        <w:t>2011</w:t>
      </w:r>
      <w:r>
        <w:rPr>
          <w:spacing w:val="-1"/>
        </w:rPr>
        <w:t> </w:t>
      </w:r>
      <w:r>
        <w:rPr/>
        <w:t>Annual National</w:t>
      </w:r>
      <w:r>
        <w:rPr>
          <w:spacing w:val="-1"/>
        </w:rPr>
        <w:t> </w:t>
      </w:r>
      <w:r>
        <w:rPr/>
        <w:t>Conference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Mathematical Association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Nigeria. 8-14.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201" w:right="1303"/>
        <w:jc w:val="center"/>
      </w:pPr>
      <w:r>
        <w:rPr/>
        <w:t>Fawe,</w:t>
      </w:r>
      <w:r>
        <w:rPr>
          <w:spacing w:val="17"/>
        </w:rPr>
        <w:t> </w:t>
      </w:r>
      <w:r>
        <w:rPr/>
        <w:t>(2000).</w:t>
      </w:r>
      <w:r>
        <w:rPr>
          <w:spacing w:val="20"/>
        </w:rPr>
        <w:t> </w:t>
      </w:r>
      <w:r>
        <w:rPr/>
        <w:t>Forum</w:t>
      </w:r>
      <w:r>
        <w:rPr>
          <w:spacing w:val="20"/>
        </w:rPr>
        <w:t> </w:t>
      </w:r>
      <w:r>
        <w:rPr/>
        <w:t>for</w:t>
      </w:r>
      <w:r>
        <w:rPr>
          <w:spacing w:val="18"/>
        </w:rPr>
        <w:t> </w:t>
      </w:r>
      <w:r>
        <w:rPr/>
        <w:t>African</w:t>
      </w:r>
      <w:r>
        <w:rPr>
          <w:spacing w:val="18"/>
        </w:rPr>
        <w:t> </w:t>
      </w:r>
      <w:r>
        <w:rPr/>
        <w:t>Women</w:t>
      </w:r>
      <w:r>
        <w:rPr>
          <w:spacing w:val="17"/>
        </w:rPr>
        <w:t> </w:t>
      </w:r>
      <w:r>
        <w:rPr/>
        <w:t>Education</w:t>
      </w:r>
      <w:r>
        <w:rPr>
          <w:spacing w:val="17"/>
        </w:rPr>
        <w:t> </w:t>
      </w:r>
      <w:r>
        <w:rPr/>
        <w:t>Action</w:t>
      </w:r>
      <w:r>
        <w:rPr>
          <w:spacing w:val="18"/>
        </w:rPr>
        <w:t> </w:t>
      </w:r>
      <w:r>
        <w:rPr/>
        <w:t>to</w:t>
      </w:r>
      <w:r>
        <w:rPr>
          <w:spacing w:val="17"/>
        </w:rPr>
        <w:t> </w:t>
      </w:r>
      <w:r>
        <w:rPr/>
        <w:t>Promote</w:t>
      </w:r>
      <w:r>
        <w:rPr>
          <w:spacing w:val="20"/>
        </w:rPr>
        <w:t> </w:t>
      </w:r>
      <w:r>
        <w:rPr/>
        <w:t>Girl‟s</w:t>
      </w:r>
      <w:r>
        <w:rPr>
          <w:spacing w:val="17"/>
        </w:rPr>
        <w:t> </w:t>
      </w:r>
      <w:r>
        <w:rPr/>
        <w:t>Education.</w:t>
      </w:r>
    </w:p>
    <w:p>
      <w:pPr>
        <w:pStyle w:val="BodyText"/>
        <w:ind w:left="534" w:right="5314"/>
        <w:jc w:val="center"/>
      </w:pPr>
      <w:r>
        <w:rPr/>
        <w:t>FAWE</w:t>
      </w:r>
      <w:r>
        <w:rPr>
          <w:spacing w:val="-2"/>
        </w:rPr>
        <w:t> </w:t>
      </w:r>
      <w:r>
        <w:rPr/>
        <w:t>Newslecture</w:t>
      </w:r>
      <w:r>
        <w:rPr>
          <w:spacing w:val="-3"/>
        </w:rPr>
        <w:t> </w:t>
      </w:r>
      <w:r>
        <w:rPr/>
        <w:t>(8 –</w:t>
      </w:r>
      <w:r>
        <w:rPr>
          <w:spacing w:val="1"/>
        </w:rPr>
        <w:t> </w:t>
      </w:r>
      <w:r>
        <w:rPr/>
        <w:t>9).</w:t>
      </w:r>
    </w:p>
    <w:p>
      <w:pPr>
        <w:spacing w:after="0"/>
        <w:jc w:val="center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112"/>
        <w:ind w:left="1880" w:right="1439" w:hanging="540"/>
        <w:jc w:val="both"/>
      </w:pPr>
      <w:r>
        <w:rPr/>
        <w:t>Federal Elliot Ministry of Education (2004). National Policy on Education 4</w:t>
      </w:r>
      <w:r>
        <w:rPr>
          <w:vertAlign w:val="superscript"/>
        </w:rPr>
        <w:t>l</w:t>
      </w:r>
      <w:r>
        <w:rPr>
          <w:vertAlign w:val="baseline"/>
        </w:rPr>
        <w:t> Edition Lagos</w:t>
      </w:r>
      <w:r>
        <w:rPr>
          <w:spacing w:val="-57"/>
          <w:vertAlign w:val="baseline"/>
        </w:rPr>
        <w:t> </w:t>
      </w:r>
      <w:r>
        <w:rPr>
          <w:vertAlign w:val="baseline"/>
        </w:rPr>
        <w:t>NERDC</w:t>
      </w:r>
      <w:r>
        <w:rPr>
          <w:spacing w:val="-1"/>
          <w:vertAlign w:val="baseline"/>
        </w:rPr>
        <w:t> </w:t>
      </w:r>
      <w:r>
        <w:rPr>
          <w:vertAlign w:val="baseline"/>
        </w:rPr>
        <w:t>Press,</w:t>
      </w:r>
      <w:r>
        <w:rPr>
          <w:spacing w:val="2"/>
          <w:vertAlign w:val="baseline"/>
        </w:rPr>
        <w:t> </w:t>
      </w:r>
      <w:r>
        <w:rPr>
          <w:vertAlign w:val="baseline"/>
        </w:rPr>
        <w:t>Lagos.</w:t>
      </w:r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Federal Government of Nigeria (2011). National Policy on Education.</w:t>
      </w:r>
      <w:r>
        <w:rPr>
          <w:spacing w:val="1"/>
        </w:rPr>
        <w:t> </w:t>
      </w:r>
      <w:r>
        <w:rPr/>
        <w:t>NERDC Press,</w:t>
      </w:r>
      <w:r>
        <w:rPr>
          <w:spacing w:val="1"/>
        </w:rPr>
        <w:t> </w:t>
      </w:r>
      <w:r>
        <w:rPr/>
        <w:t>Lagos.</w:t>
      </w:r>
    </w:p>
    <w:p>
      <w:pPr>
        <w:pStyle w:val="BodyText"/>
      </w:pPr>
    </w:p>
    <w:p>
      <w:pPr>
        <w:pStyle w:val="BodyText"/>
        <w:ind w:left="2060" w:right="1445" w:hanging="720"/>
        <w:jc w:val="both"/>
      </w:pPr>
      <w:r>
        <w:rPr/>
        <w:t>Federal Ministry of Education (2013). National Policy on Education. Lagos: NERDC Press</w:t>
      </w:r>
      <w:r>
        <w:rPr>
          <w:spacing w:val="-57"/>
        </w:rPr>
        <w:t> </w:t>
      </w:r>
      <w:r>
        <w:rPr/>
        <w:t>Lagos.</w:t>
      </w:r>
    </w:p>
    <w:p>
      <w:pPr>
        <w:pStyle w:val="BodyText"/>
      </w:pPr>
    </w:p>
    <w:p>
      <w:pPr>
        <w:pStyle w:val="BodyText"/>
        <w:ind w:left="1340"/>
      </w:pPr>
      <w:r>
        <w:rPr/>
        <w:t>Federal</w:t>
      </w:r>
      <w:r>
        <w:rPr>
          <w:spacing w:val="-2"/>
        </w:rPr>
        <w:t> </w:t>
      </w:r>
      <w:r>
        <w:rPr/>
        <w:t>Republic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Nigerian</w:t>
      </w:r>
      <w:r>
        <w:rPr>
          <w:spacing w:val="-2"/>
        </w:rPr>
        <w:t> </w:t>
      </w:r>
      <w:r>
        <w:rPr/>
        <w:t>(FRN),</w:t>
      </w:r>
      <w:r>
        <w:rPr>
          <w:spacing w:val="-2"/>
        </w:rPr>
        <w:t> </w:t>
      </w:r>
      <w:r>
        <w:rPr/>
        <w:t>2004).</w:t>
      </w:r>
    </w:p>
    <w:p>
      <w:pPr>
        <w:pStyle w:val="BodyText"/>
      </w:pPr>
    </w:p>
    <w:p>
      <w:pPr>
        <w:pStyle w:val="BodyText"/>
        <w:ind w:left="1880" w:right="1435" w:hanging="540"/>
        <w:jc w:val="both"/>
      </w:pPr>
      <w:r>
        <w:rPr/>
        <w:t>Festus, C. (2007). Towards Effective Learning; For Learners.</w:t>
      </w:r>
      <w:r>
        <w:rPr>
          <w:spacing w:val="1"/>
        </w:rPr>
        <w:t> </w:t>
      </w:r>
      <w:r>
        <w:rPr/>
        <w:t>Tower Gate Resources, Port-</w:t>
      </w:r>
      <w:r>
        <w:rPr>
          <w:spacing w:val="-57"/>
        </w:rPr>
        <w:t> </w:t>
      </w:r>
      <w:r>
        <w:rPr/>
        <w:t>Harcourt,</w:t>
      </w:r>
      <w:r>
        <w:rPr>
          <w:spacing w:val="-1"/>
        </w:rPr>
        <w:t> </w:t>
      </w:r>
      <w:r>
        <w:rPr/>
        <w:t>Nigeria. Pp. 167-174.</w:t>
      </w:r>
    </w:p>
    <w:p>
      <w:pPr>
        <w:pStyle w:val="BodyText"/>
        <w:spacing w:before="1"/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Folaranmi B.A. (2002). The teaching of Sciences in our School: What Hope do We Have</w:t>
      </w:r>
      <w:r>
        <w:rPr>
          <w:spacing w:val="1"/>
          <w:sz w:val="24"/>
        </w:rPr>
        <w:t> </w:t>
      </w:r>
      <w:r>
        <w:rPr>
          <w:sz w:val="24"/>
        </w:rPr>
        <w:t>for the Future, Bright or Bleak? </w:t>
      </w:r>
      <w:r>
        <w:rPr>
          <w:i/>
          <w:sz w:val="24"/>
        </w:rPr>
        <w:t>Journal of Science and Movement Education, </w:t>
      </w:r>
      <w:r>
        <w:rPr>
          <w:sz w:val="24"/>
        </w:rPr>
        <w:t>4: 132-</w:t>
      </w:r>
      <w:r>
        <w:rPr>
          <w:spacing w:val="1"/>
          <w:sz w:val="24"/>
        </w:rPr>
        <w:t> </w:t>
      </w:r>
      <w:r>
        <w:rPr>
          <w:sz w:val="24"/>
        </w:rPr>
        <w:t>142.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Foley, B.J. and Mcphee, C. (2008). Students Attitude Towards Science in Classes Using</w:t>
      </w:r>
      <w:r>
        <w:rPr>
          <w:spacing w:val="1"/>
        </w:rPr>
        <w:t> </w:t>
      </w:r>
      <w:r>
        <w:rPr/>
        <w:t>hands-on</w:t>
      </w:r>
      <w:r>
        <w:rPr>
          <w:spacing w:val="58"/>
        </w:rPr>
        <w:t> </w:t>
      </w:r>
      <w:r>
        <w:rPr/>
        <w:t>or</w:t>
      </w:r>
      <w:r>
        <w:rPr>
          <w:spacing w:val="58"/>
        </w:rPr>
        <w:t> </w:t>
      </w:r>
      <w:r>
        <w:rPr/>
        <w:t>Textbook</w:t>
      </w:r>
      <w:r>
        <w:rPr>
          <w:spacing w:val="59"/>
        </w:rPr>
        <w:t> </w:t>
      </w:r>
      <w:r>
        <w:rPr/>
        <w:t>Based</w:t>
      </w:r>
      <w:r>
        <w:rPr>
          <w:spacing w:val="58"/>
        </w:rPr>
        <w:t> </w:t>
      </w:r>
      <w:r>
        <w:rPr/>
        <w:t>Curriculum.</w:t>
      </w:r>
      <w:r>
        <w:rPr>
          <w:spacing w:val="60"/>
        </w:rPr>
        <w:t> </w:t>
      </w:r>
      <w:r>
        <w:rPr/>
        <w:t>Retrieved</w:t>
      </w:r>
      <w:r>
        <w:rPr>
          <w:spacing w:val="58"/>
        </w:rPr>
        <w:t> </w:t>
      </w:r>
      <w:r>
        <w:rPr/>
        <w:t>on</w:t>
      </w:r>
      <w:r>
        <w:rPr>
          <w:spacing w:val="58"/>
        </w:rPr>
        <w:t> </w:t>
      </w:r>
      <w:r>
        <w:rPr/>
        <w:t>14/6/2013</w:t>
      </w:r>
      <w:r>
        <w:rPr>
          <w:spacing w:val="58"/>
        </w:rPr>
        <w:t> </w:t>
      </w:r>
      <w:r>
        <w:rPr/>
        <w:t>from</w:t>
      </w:r>
      <w:r>
        <w:rPr>
          <w:spacing w:val="-58"/>
        </w:rPr>
        <w:t> </w:t>
      </w:r>
      <w:r>
        <w:rPr/>
        <w:t>stermgstboces.org/…./students%20Attitude%20Science%20….</w:t>
      </w:r>
    </w:p>
    <w:p>
      <w:pPr>
        <w:pStyle w:val="BodyText"/>
      </w:pPr>
    </w:p>
    <w:p>
      <w:pPr>
        <w:pStyle w:val="BodyText"/>
        <w:ind w:left="2060" w:right="1435" w:hanging="720"/>
        <w:jc w:val="both"/>
      </w:pPr>
      <w:r>
        <w:rPr/>
        <w:t>Fredrickson</w:t>
      </w:r>
      <w:r>
        <w:rPr>
          <w:spacing w:val="1"/>
        </w:rPr>
        <w:t> </w:t>
      </w:r>
      <w:r>
        <w:rPr/>
        <w:t>BL.</w:t>
      </w:r>
      <w:r>
        <w:rPr>
          <w:spacing w:val="1"/>
        </w:rPr>
        <w:t> </w:t>
      </w:r>
      <w:r>
        <w:rPr/>
        <w:t>(2001).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emotions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psychology.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broaden-and-build theory of positive emotions. American Psychology, 56(3):218-</w:t>
      </w:r>
      <w:r>
        <w:rPr>
          <w:spacing w:val="1"/>
        </w:rPr>
        <w:t> </w:t>
      </w:r>
      <w:r>
        <w:rPr/>
        <w:t>226.</w:t>
      </w:r>
    </w:p>
    <w:p>
      <w:pPr>
        <w:pStyle w:val="BodyText"/>
      </w:pPr>
    </w:p>
    <w:p>
      <w:pPr>
        <w:pStyle w:val="BodyText"/>
        <w:spacing w:before="1"/>
        <w:ind w:left="2060" w:right="1444" w:hanging="720"/>
        <w:jc w:val="both"/>
      </w:pPr>
      <w:r>
        <w:rPr/>
        <w:t>Fredrickson, B.L., and</w:t>
      </w:r>
      <w:r>
        <w:rPr>
          <w:spacing w:val="1"/>
        </w:rPr>
        <w:t> </w:t>
      </w:r>
      <w:r>
        <w:rPr/>
        <w:t>Joiner T. (2002). Positive emotions trigger upward spirals toward</w:t>
      </w:r>
      <w:r>
        <w:rPr>
          <w:spacing w:val="1"/>
        </w:rPr>
        <w:t> </w:t>
      </w:r>
      <w:r>
        <w:rPr/>
        <w:t>emotional</w:t>
      </w:r>
      <w:r>
        <w:rPr>
          <w:spacing w:val="-1"/>
        </w:rPr>
        <w:t> </w:t>
      </w:r>
      <w:r>
        <w:rPr/>
        <w:t>well-being. Psychological Science, 13(2):172-175.</w:t>
      </w:r>
    </w:p>
    <w:p>
      <w:pPr>
        <w:pStyle w:val="BodyText"/>
      </w:pPr>
    </w:p>
    <w:p>
      <w:pPr>
        <w:spacing w:before="0"/>
        <w:ind w:left="1880" w:right="1440" w:hanging="540"/>
        <w:jc w:val="both"/>
        <w:rPr>
          <w:sz w:val="24"/>
        </w:rPr>
      </w:pPr>
      <w:r>
        <w:rPr>
          <w:sz w:val="24"/>
        </w:rPr>
        <w:t>Freedman, M.P. (2002). The Influence of Laboratory Instruction on Science Achievement</w:t>
      </w:r>
      <w:r>
        <w:rPr>
          <w:spacing w:val="1"/>
          <w:sz w:val="24"/>
        </w:rPr>
        <w:t> </w:t>
      </w:r>
      <w:r>
        <w:rPr>
          <w:sz w:val="24"/>
        </w:rPr>
        <w:t>and Attitude Towards Science Across Gender Differences, </w:t>
      </w:r>
      <w:r>
        <w:rPr>
          <w:i/>
          <w:sz w:val="24"/>
        </w:rPr>
        <w:t>Journal of Women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Minorities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 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Engineering,</w:t>
      </w:r>
      <w:r>
        <w:rPr>
          <w:i/>
          <w:spacing w:val="2"/>
          <w:sz w:val="24"/>
        </w:rPr>
        <w:t> </w:t>
      </w:r>
      <w:r>
        <w:rPr>
          <w:sz w:val="24"/>
        </w:rPr>
        <w:t>8(2): 50.</w:t>
      </w:r>
    </w:p>
    <w:p>
      <w:pPr>
        <w:pStyle w:val="BodyText"/>
      </w:pPr>
    </w:p>
    <w:p>
      <w:pPr>
        <w:pStyle w:val="BodyText"/>
        <w:ind w:left="1880" w:right="1437" w:hanging="540"/>
        <w:jc w:val="both"/>
      </w:pPr>
      <w:r>
        <w:rPr/>
        <w:t>Funke, J. (2012). Relationship between Scientific Attitude and Academic Performance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Demonstration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Junior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Ahmadu</w:t>
      </w:r>
      <w:r>
        <w:rPr>
          <w:spacing w:val="1"/>
        </w:rPr>
        <w:t> </w:t>
      </w:r>
      <w:r>
        <w:rPr/>
        <w:t>Bello</w:t>
      </w:r>
      <w:r>
        <w:rPr>
          <w:spacing w:val="1"/>
        </w:rPr>
        <w:t> </w:t>
      </w:r>
      <w:r>
        <w:rPr/>
        <w:t>University, Kaduna State, Nigeria. </w:t>
      </w:r>
      <w:r>
        <w:rPr>
          <w:i/>
        </w:rPr>
        <w:t>Postgraduate Seminar Series Journal</w:t>
      </w:r>
      <w:r>
        <w:rPr/>
        <w:t>, 1(1) 319 –</w:t>
      </w:r>
      <w:r>
        <w:rPr>
          <w:spacing w:val="1"/>
        </w:rPr>
        <w:t> </w:t>
      </w:r>
      <w:r>
        <w:rPr/>
        <w:t>324.</w:t>
      </w:r>
    </w:p>
    <w:p>
      <w:pPr>
        <w:pStyle w:val="BodyText"/>
      </w:pPr>
    </w:p>
    <w:p>
      <w:pPr>
        <w:pStyle w:val="BodyText"/>
        <w:spacing w:before="1"/>
        <w:ind w:left="2060" w:right="1443" w:hanging="720"/>
        <w:jc w:val="both"/>
      </w:pPr>
      <w:r>
        <w:rPr/>
        <w:t>Furst,</w:t>
      </w:r>
      <w:r>
        <w:rPr>
          <w:spacing w:val="1"/>
        </w:rPr>
        <w:t> </w:t>
      </w:r>
      <w:r>
        <w:rPr/>
        <w:t>N.F.</w:t>
      </w:r>
      <w:r>
        <w:rPr>
          <w:spacing w:val="1"/>
        </w:rPr>
        <w:t> </w:t>
      </w:r>
      <w:r>
        <w:rPr/>
        <w:t>(1967).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Classroom.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Meeting of the AERA, Quoted in Eosenshine, B.,' Teaching Behaviours Related to</w:t>
      </w:r>
      <w:r>
        <w:rPr>
          <w:spacing w:val="1"/>
        </w:rPr>
        <w:t> </w:t>
      </w:r>
      <w:r>
        <w:rPr/>
        <w:t>Pupil</w:t>
      </w:r>
      <w:r>
        <w:rPr>
          <w:spacing w:val="-1"/>
        </w:rPr>
        <w:t> </w:t>
      </w:r>
      <w:r>
        <w:rPr/>
        <w:t>Achievement',</w:t>
      </w:r>
      <w:r>
        <w:rPr>
          <w:spacing w:val="1"/>
        </w:rPr>
        <w:t> </w:t>
      </w:r>
      <w:r>
        <w:rPr>
          <w:i/>
        </w:rPr>
        <w:t>Classroom</w:t>
      </w:r>
      <w:r>
        <w:rPr>
          <w:i/>
          <w:spacing w:val="-1"/>
        </w:rPr>
        <w:t> </w:t>
      </w:r>
      <w:r>
        <w:rPr>
          <w:i/>
        </w:rPr>
        <w:t>Interaction News Letter</w:t>
      </w:r>
      <w:r>
        <w:rPr/>
        <w:t>,</w:t>
      </w:r>
      <w:r>
        <w:rPr>
          <w:spacing w:val="-1"/>
        </w:rPr>
        <w:t> </w:t>
      </w:r>
      <w:r>
        <w:rPr/>
        <w:t>Vol.5, No.l, 1969.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3" w:hanging="540"/>
        <w:jc w:val="both"/>
        <w:rPr>
          <w:sz w:val="24"/>
        </w:rPr>
      </w:pPr>
      <w:r>
        <w:rPr>
          <w:sz w:val="24"/>
        </w:rPr>
        <w:t>Ganyaupfu,</w:t>
      </w:r>
      <w:r>
        <w:rPr>
          <w:spacing w:val="1"/>
          <w:sz w:val="24"/>
        </w:rPr>
        <w:t> </w:t>
      </w:r>
      <w:r>
        <w:rPr>
          <w:sz w:val="24"/>
        </w:rPr>
        <w:t>Elvis</w:t>
      </w:r>
      <w:r>
        <w:rPr>
          <w:spacing w:val="1"/>
          <w:sz w:val="24"/>
        </w:rPr>
        <w:t> </w:t>
      </w:r>
      <w:r>
        <w:rPr>
          <w:sz w:val="24"/>
        </w:rPr>
        <w:t>Munyaradzi,</w:t>
      </w:r>
      <w:r>
        <w:rPr>
          <w:spacing w:val="1"/>
          <w:sz w:val="24"/>
        </w:rPr>
        <w:t> </w:t>
      </w:r>
      <w:r>
        <w:rPr>
          <w:sz w:val="24"/>
        </w:rPr>
        <w:t>(2013).</w:t>
      </w:r>
      <w:r>
        <w:rPr>
          <w:spacing w:val="1"/>
          <w:sz w:val="24"/>
        </w:rPr>
        <w:t> </w:t>
      </w:r>
      <w:r>
        <w:rPr>
          <w:sz w:val="24"/>
        </w:rPr>
        <w:t>Teaching</w:t>
      </w:r>
      <w:r>
        <w:rPr>
          <w:spacing w:val="1"/>
          <w:sz w:val="24"/>
        </w:rPr>
        <w:t> </w:t>
      </w:r>
      <w:r>
        <w:rPr>
          <w:sz w:val="24"/>
        </w:rPr>
        <w:t>Methods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Students‟</w:t>
      </w:r>
      <w:r>
        <w:rPr>
          <w:spacing w:val="1"/>
          <w:sz w:val="24"/>
        </w:rPr>
        <w:t> </w:t>
      </w:r>
      <w:r>
        <w:rPr>
          <w:sz w:val="24"/>
        </w:rPr>
        <w:t>Academic</w:t>
      </w:r>
      <w:r>
        <w:rPr>
          <w:spacing w:val="1"/>
          <w:sz w:val="24"/>
        </w:rPr>
        <w:t> </w:t>
      </w:r>
      <w:r>
        <w:rPr>
          <w:sz w:val="24"/>
        </w:rPr>
        <w:t>Performance. </w:t>
      </w:r>
      <w:r>
        <w:rPr>
          <w:i/>
          <w:sz w:val="24"/>
        </w:rPr>
        <w:t>International Journal of Humanities and Social Science Invention</w:t>
      </w:r>
      <w:r>
        <w:rPr>
          <w:i/>
          <w:spacing w:val="60"/>
          <w:sz w:val="24"/>
        </w:rPr>
        <w:t> </w:t>
      </w:r>
      <w:r>
        <w:rPr>
          <w:sz w:val="24"/>
        </w:rPr>
        <w:t>Vol.</w:t>
      </w:r>
      <w:r>
        <w:rPr>
          <w:spacing w:val="1"/>
          <w:sz w:val="24"/>
        </w:rPr>
        <w:t> </w:t>
      </w:r>
      <w:r>
        <w:rPr>
          <w:sz w:val="24"/>
        </w:rPr>
        <w:t>2</w:t>
      </w:r>
      <w:r>
        <w:rPr>
          <w:spacing w:val="12"/>
          <w:sz w:val="24"/>
        </w:rPr>
        <w:t> </w:t>
      </w:r>
      <w:r>
        <w:rPr>
          <w:sz w:val="24"/>
        </w:rPr>
        <w:t>Issue</w:t>
      </w:r>
      <w:r>
        <w:rPr>
          <w:spacing w:val="9"/>
          <w:sz w:val="24"/>
        </w:rPr>
        <w:t> </w:t>
      </w:r>
      <w:r>
        <w:rPr>
          <w:sz w:val="24"/>
        </w:rPr>
        <w:t>9</w:t>
      </w:r>
      <w:r>
        <w:rPr>
          <w:spacing w:val="12"/>
          <w:sz w:val="24"/>
        </w:rPr>
        <w:t> </w:t>
      </w:r>
      <w:r>
        <w:rPr>
          <w:sz w:val="24"/>
        </w:rPr>
        <w:t>ISSN</w:t>
      </w:r>
      <w:r>
        <w:rPr>
          <w:spacing w:val="9"/>
          <w:sz w:val="24"/>
        </w:rPr>
        <w:t> </w:t>
      </w:r>
      <w:r>
        <w:rPr>
          <w:sz w:val="24"/>
        </w:rPr>
        <w:t>(Online):</w:t>
      </w:r>
      <w:r>
        <w:rPr>
          <w:spacing w:val="11"/>
          <w:sz w:val="24"/>
        </w:rPr>
        <w:t> </w:t>
      </w:r>
      <w:r>
        <w:rPr>
          <w:sz w:val="24"/>
        </w:rPr>
        <w:t>2319-7722.</w:t>
      </w:r>
      <w:r>
        <w:rPr>
          <w:spacing w:val="10"/>
          <w:sz w:val="24"/>
        </w:rPr>
        <w:t> </w:t>
      </w:r>
      <w:hyperlink r:id="rId35">
        <w:r>
          <w:rPr>
            <w:sz w:val="24"/>
          </w:rPr>
          <w:t>www.ijhssi.org.volume2</w:t>
        </w:r>
        <w:r>
          <w:rPr>
            <w:spacing w:val="14"/>
            <w:sz w:val="24"/>
          </w:rPr>
          <w:t> </w:t>
        </w:r>
      </w:hyperlink>
      <w:r>
        <w:rPr>
          <w:sz w:val="24"/>
        </w:rPr>
        <w:t>Issue</w:t>
      </w:r>
      <w:r>
        <w:rPr>
          <w:spacing w:val="8"/>
          <w:sz w:val="24"/>
        </w:rPr>
        <w:t> </w:t>
      </w:r>
      <w:r>
        <w:rPr>
          <w:sz w:val="24"/>
        </w:rPr>
        <w:t>9</w:t>
      </w:r>
      <w:r>
        <w:rPr>
          <w:spacing w:val="9"/>
          <w:sz w:val="24"/>
        </w:rPr>
        <w:t> </w:t>
      </w:r>
      <w:r>
        <w:rPr>
          <w:sz w:val="24"/>
        </w:rPr>
        <w:t>Sept.</w:t>
      </w:r>
      <w:r>
        <w:rPr>
          <w:spacing w:val="12"/>
          <w:sz w:val="24"/>
        </w:rPr>
        <w:t> </w:t>
      </w:r>
      <w:r>
        <w:rPr>
          <w:sz w:val="24"/>
        </w:rPr>
        <w:t>2013</w:t>
      </w:r>
      <w:r>
        <w:rPr>
          <w:spacing w:val="9"/>
          <w:sz w:val="24"/>
        </w:rPr>
        <w:t> </w:t>
      </w:r>
      <w:r>
        <w:rPr>
          <w:sz w:val="24"/>
        </w:rPr>
        <w:t>Pp.</w:t>
      </w:r>
    </w:p>
    <w:p>
      <w:pPr>
        <w:pStyle w:val="BodyText"/>
        <w:ind w:left="1880"/>
      </w:pPr>
      <w:r>
        <w:rPr/>
        <w:t>29-35.</w:t>
      </w:r>
    </w:p>
    <w:p>
      <w:pPr>
        <w:spacing w:after="0"/>
        <w:sectPr>
          <w:pgSz w:w="12240" w:h="15840"/>
          <w:pgMar w:header="0" w:footer="712" w:top="1320" w:bottom="980" w:left="640" w:right="0"/>
        </w:sectPr>
      </w:pPr>
    </w:p>
    <w:p>
      <w:pPr>
        <w:spacing w:before="72"/>
        <w:ind w:left="1880" w:right="1434" w:hanging="540"/>
        <w:jc w:val="both"/>
        <w:rPr>
          <w:sz w:val="24"/>
        </w:rPr>
      </w:pPr>
      <w:r>
        <w:rPr>
          <w:sz w:val="24"/>
        </w:rPr>
        <w:t>Ge, X., and Land, S.M. (2003). Scaffolding Students‟ Problem-Solving Processes in an ill-</w:t>
      </w:r>
      <w:r>
        <w:rPr>
          <w:spacing w:val="1"/>
          <w:sz w:val="24"/>
        </w:rPr>
        <w:t> </w:t>
      </w:r>
      <w:r>
        <w:rPr>
          <w:sz w:val="24"/>
        </w:rPr>
        <w:t>Structured</w:t>
      </w:r>
      <w:r>
        <w:rPr>
          <w:spacing w:val="1"/>
          <w:sz w:val="24"/>
        </w:rPr>
        <w:t> </w:t>
      </w:r>
      <w:r>
        <w:rPr>
          <w:sz w:val="24"/>
        </w:rPr>
        <w:t>Task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Question</w:t>
      </w:r>
      <w:r>
        <w:rPr>
          <w:spacing w:val="1"/>
          <w:sz w:val="24"/>
        </w:rPr>
        <w:t> </w:t>
      </w:r>
      <w:r>
        <w:rPr>
          <w:sz w:val="24"/>
        </w:rPr>
        <w:t>Prompts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Pee</w:t>
      </w:r>
      <w:r>
        <w:rPr>
          <w:spacing w:val="1"/>
          <w:sz w:val="24"/>
        </w:rPr>
        <w:t> </w:t>
      </w:r>
      <w:r>
        <w:rPr>
          <w:sz w:val="24"/>
        </w:rPr>
        <w:t>Interactions,</w:t>
      </w:r>
      <w:r>
        <w:rPr>
          <w:spacing w:val="1"/>
          <w:sz w:val="24"/>
        </w:rPr>
        <w:t> </w:t>
      </w:r>
      <w:r>
        <w:rPr>
          <w:i/>
          <w:sz w:val="24"/>
        </w:rPr>
        <w:t>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 and Development,</w:t>
      </w:r>
      <w:r>
        <w:rPr>
          <w:i/>
          <w:spacing w:val="2"/>
          <w:sz w:val="24"/>
        </w:rPr>
        <w:t> </w:t>
      </w:r>
      <w:r>
        <w:rPr>
          <w:sz w:val="24"/>
        </w:rPr>
        <w:t>51(1): 21-38.</w:t>
      </w:r>
    </w:p>
    <w:p>
      <w:pPr>
        <w:pStyle w:val="BodyText"/>
      </w:pPr>
    </w:p>
    <w:p>
      <w:pPr>
        <w:spacing w:before="0"/>
        <w:ind w:left="1880" w:right="1436" w:hanging="540"/>
        <w:jc w:val="both"/>
        <w:rPr>
          <w:sz w:val="24"/>
        </w:rPr>
      </w:pPr>
      <w:r>
        <w:rPr>
          <w:sz w:val="24"/>
        </w:rPr>
        <w:t>Ge, X., and Land, S.M. (2004). A conceptual Framework for Scaffolding ill-structured</w:t>
      </w:r>
      <w:r>
        <w:rPr>
          <w:spacing w:val="1"/>
          <w:sz w:val="24"/>
        </w:rPr>
        <w:t> </w:t>
      </w:r>
      <w:r>
        <w:rPr>
          <w:sz w:val="24"/>
        </w:rPr>
        <w:t>problem-solving processes using question prompts and peer interactions.</w:t>
      </w:r>
      <w:r>
        <w:rPr>
          <w:spacing w:val="1"/>
          <w:sz w:val="24"/>
        </w:rPr>
        <w:t> </w:t>
      </w:r>
      <w:r>
        <w:rPr>
          <w:i/>
          <w:sz w:val="24"/>
        </w:rPr>
        <w:t>Educational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Technology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 and Development</w:t>
      </w:r>
      <w:r>
        <w:rPr>
          <w:sz w:val="24"/>
        </w:rPr>
        <w:t>, 52(2): 5-22.</w:t>
      </w:r>
    </w:p>
    <w:p>
      <w:pPr>
        <w:pStyle w:val="BodyText"/>
      </w:pPr>
    </w:p>
    <w:p>
      <w:pPr>
        <w:pStyle w:val="BodyText"/>
        <w:ind w:left="1880" w:right="1437" w:hanging="540"/>
        <w:jc w:val="both"/>
      </w:pPr>
      <w:r>
        <w:rPr/>
        <w:t>Gullies, R.M. and Boyle, M. (2005). Teachers scaffolding behaviours during cooperative</w:t>
      </w:r>
      <w:r>
        <w:rPr>
          <w:spacing w:val="1"/>
        </w:rPr>
        <w:t> </w:t>
      </w:r>
      <w:r>
        <w:rPr/>
        <w:t>learning,</w:t>
      </w:r>
      <w:r>
        <w:rPr>
          <w:spacing w:val="-1"/>
        </w:rPr>
        <w:t> </w:t>
      </w:r>
      <w:r>
        <w:rPr/>
        <w:t>Asia-Pacific Journal of</w:t>
      </w:r>
      <w:r>
        <w:rPr>
          <w:spacing w:val="-1"/>
        </w:rPr>
        <w:t> </w:t>
      </w:r>
      <w:r>
        <w:rPr/>
        <w:t>Teacher Education, 36(3):</w:t>
      </w:r>
      <w:r>
        <w:rPr>
          <w:spacing w:val="-1"/>
        </w:rPr>
        <w:t> </w:t>
      </w:r>
      <w:r>
        <w:rPr/>
        <w:t>243-259.</w:t>
      </w:r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Hacer</w:t>
      </w:r>
      <w:r>
        <w:rPr>
          <w:spacing w:val="1"/>
        </w:rPr>
        <w:t> </w:t>
      </w:r>
      <w:r>
        <w:rPr/>
        <w:t>Soylu</w:t>
      </w:r>
      <w:r>
        <w:rPr>
          <w:spacing w:val="1"/>
        </w:rPr>
        <w:t> </w:t>
      </w:r>
      <w:r>
        <w:rPr/>
        <w:t>(2001).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Reasoning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Students'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Ecological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Science.</w:t>
      </w:r>
      <w:r>
        <w:rPr>
          <w:spacing w:val="60"/>
        </w:rPr>
        <w:t> </w:t>
      </w:r>
      <w:r>
        <w:rPr/>
        <w:t>September</w:t>
      </w:r>
      <w:r>
        <w:rPr>
          <w:spacing w:val="1"/>
        </w:rPr>
        <w:t> </w:t>
      </w:r>
      <w:r>
        <w:rPr/>
        <w:t>2006.</w:t>
      </w:r>
      <w:r>
        <w:rPr>
          <w:spacing w:val="17"/>
        </w:rPr>
        <w:t> </w:t>
      </w:r>
      <w:r>
        <w:rPr/>
        <w:t>A</w:t>
      </w:r>
      <w:r>
        <w:rPr>
          <w:spacing w:val="17"/>
        </w:rPr>
        <w:t> </w:t>
      </w:r>
      <w:r>
        <w:rPr/>
        <w:t>Thesis</w:t>
      </w:r>
      <w:r>
        <w:rPr>
          <w:spacing w:val="18"/>
        </w:rPr>
        <w:t> </w:t>
      </w:r>
      <w:r>
        <w:rPr/>
        <w:t>Submitted</w:t>
      </w:r>
      <w:r>
        <w:rPr>
          <w:spacing w:val="17"/>
        </w:rPr>
        <w:t> </w:t>
      </w:r>
      <w:r>
        <w:rPr/>
        <w:t>to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Graduates</w:t>
      </w:r>
      <w:r>
        <w:rPr>
          <w:spacing w:val="18"/>
        </w:rPr>
        <w:t> </w:t>
      </w:r>
      <w:r>
        <w:rPr/>
        <w:t>School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Natural</w:t>
      </w:r>
      <w:r>
        <w:rPr>
          <w:spacing w:val="18"/>
        </w:rPr>
        <w:t> </w:t>
      </w:r>
      <w:r>
        <w:rPr/>
        <w:t>and</w:t>
      </w:r>
      <w:r>
        <w:rPr>
          <w:spacing w:val="17"/>
        </w:rPr>
        <w:t> </w:t>
      </w:r>
      <w:r>
        <w:rPr/>
        <w:t>Applied</w:t>
      </w:r>
      <w:r>
        <w:rPr>
          <w:spacing w:val="17"/>
        </w:rPr>
        <w:t> </w:t>
      </w:r>
      <w:r>
        <w:rPr/>
        <w:t>Sciences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Middle East Technical</w:t>
      </w:r>
      <w:r>
        <w:rPr>
          <w:spacing w:val="2"/>
        </w:rPr>
        <w:t> </w:t>
      </w:r>
      <w:r>
        <w:rPr/>
        <w:t>University.</w:t>
      </w:r>
    </w:p>
    <w:p>
      <w:pPr>
        <w:pStyle w:val="BodyText"/>
        <w:spacing w:before="1"/>
      </w:pPr>
    </w:p>
    <w:p>
      <w:pPr>
        <w:pStyle w:val="BodyText"/>
        <w:ind w:left="1880" w:right="1437" w:hanging="540"/>
        <w:jc w:val="both"/>
      </w:pPr>
      <w:r>
        <w:rPr/>
        <w:t>Hammand,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Gibbons,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(2001).</w:t>
      </w:r>
      <w:r>
        <w:rPr>
          <w:spacing w:val="1"/>
        </w:rPr>
        <w:t> </w:t>
      </w:r>
      <w:r>
        <w:rPr/>
        <w:t>“What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Scaffolding?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Hammond</w:t>
      </w:r>
      <w:r>
        <w:rPr>
          <w:spacing w:val="1"/>
        </w:rPr>
        <w:t> </w:t>
      </w:r>
      <w:r>
        <w:rPr/>
        <w:t>(Ed.)</w:t>
      </w:r>
      <w:r>
        <w:rPr>
          <w:spacing w:val="1"/>
        </w:rPr>
        <w:t> </w:t>
      </w:r>
      <w:r>
        <w:rPr/>
        <w:t>Scaffolding. Teaching and Learning in Language and Literary Education. Newton</w:t>
      </w:r>
      <w:r>
        <w:rPr>
          <w:spacing w:val="1"/>
        </w:rPr>
        <w:t> </w:t>
      </w:r>
      <w:r>
        <w:rPr/>
        <w:t>Australia:</w:t>
      </w:r>
      <w:r>
        <w:rPr>
          <w:spacing w:val="-1"/>
        </w:rPr>
        <w:t> </w:t>
      </w:r>
      <w:r>
        <w:rPr/>
        <w:t>Primary</w:t>
      </w:r>
      <w:r>
        <w:rPr>
          <w:spacing w:val="-5"/>
        </w:rPr>
        <w:t> </w:t>
      </w:r>
      <w:r>
        <w:rPr/>
        <w:t>English Teaching</w:t>
      </w:r>
      <w:r>
        <w:rPr>
          <w:spacing w:val="-3"/>
        </w:rPr>
        <w:t> </w:t>
      </w:r>
      <w:r>
        <w:rPr/>
        <w:t>Association. Pp.</w:t>
      </w:r>
      <w:r>
        <w:rPr>
          <w:spacing w:val="-1"/>
        </w:rPr>
        <w:t> </w:t>
      </w:r>
      <w:r>
        <w:rPr/>
        <w:t>127.</w:t>
      </w:r>
      <w:r>
        <w:rPr>
          <w:spacing w:val="2"/>
        </w:rPr>
        <w:t> </w:t>
      </w:r>
      <w:r>
        <w:rPr/>
        <w:t>ISBN-1875622-438.</w:t>
      </w:r>
    </w:p>
    <w:p>
      <w:pPr>
        <w:pStyle w:val="BodyText"/>
      </w:pPr>
    </w:p>
    <w:p>
      <w:pPr>
        <w:spacing w:before="0"/>
        <w:ind w:left="2060" w:right="1435" w:hanging="720"/>
        <w:jc w:val="both"/>
        <w:rPr>
          <w:sz w:val="24"/>
        </w:rPr>
      </w:pPr>
      <w:r>
        <w:rPr>
          <w:sz w:val="24"/>
        </w:rPr>
        <w:t>Hannafin, M., Land, S. and Oliver, K. (1999).</w:t>
      </w:r>
      <w:r>
        <w:rPr>
          <w:spacing w:val="1"/>
          <w:sz w:val="24"/>
        </w:rPr>
        <w:t> </w:t>
      </w:r>
      <w:r>
        <w:rPr>
          <w:i/>
          <w:sz w:val="24"/>
        </w:rPr>
        <w:t>Open learning environments: Foundations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methods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models.</w:t>
      </w:r>
      <w:r>
        <w:rPr>
          <w:i/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M.R.</w:t>
      </w:r>
      <w:r>
        <w:rPr>
          <w:spacing w:val="1"/>
          <w:sz w:val="24"/>
        </w:rPr>
        <w:t> </w:t>
      </w:r>
      <w:r>
        <w:rPr>
          <w:sz w:val="24"/>
        </w:rPr>
        <w:t>Charles</w:t>
      </w:r>
      <w:r>
        <w:rPr>
          <w:spacing w:val="1"/>
          <w:sz w:val="24"/>
        </w:rPr>
        <w:t> </w:t>
      </w:r>
      <w:r>
        <w:rPr>
          <w:sz w:val="24"/>
        </w:rPr>
        <w:t>(Ed.),</w:t>
      </w:r>
      <w:r>
        <w:rPr>
          <w:spacing w:val="1"/>
          <w:sz w:val="24"/>
        </w:rPr>
        <w:t> </w:t>
      </w:r>
      <w:r>
        <w:rPr>
          <w:sz w:val="24"/>
        </w:rPr>
        <w:t>Instructional-design</w:t>
      </w:r>
      <w:r>
        <w:rPr>
          <w:spacing w:val="1"/>
          <w:sz w:val="24"/>
        </w:rPr>
        <w:t> </w:t>
      </w:r>
      <w:r>
        <w:rPr>
          <w:sz w:val="24"/>
        </w:rPr>
        <w:t>theories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models: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Paradigm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Theory.</w:t>
      </w:r>
      <w:r>
        <w:rPr>
          <w:spacing w:val="1"/>
          <w:sz w:val="24"/>
        </w:rPr>
        <w:t> </w:t>
      </w:r>
      <w:r>
        <w:rPr>
          <w:sz w:val="24"/>
        </w:rPr>
        <w:t>Mahwah,</w:t>
      </w:r>
      <w:r>
        <w:rPr>
          <w:spacing w:val="1"/>
          <w:sz w:val="24"/>
        </w:rPr>
        <w:t> </w:t>
      </w:r>
      <w:r>
        <w:rPr>
          <w:sz w:val="24"/>
        </w:rPr>
        <w:t>NJ:</w:t>
      </w:r>
      <w:r>
        <w:rPr>
          <w:spacing w:val="60"/>
          <w:sz w:val="24"/>
        </w:rPr>
        <w:t> </w:t>
      </w:r>
      <w:r>
        <w:rPr>
          <w:sz w:val="24"/>
        </w:rPr>
        <w:t>Lawrence</w:t>
      </w:r>
      <w:r>
        <w:rPr>
          <w:spacing w:val="1"/>
          <w:sz w:val="24"/>
        </w:rPr>
        <w:t> </w:t>
      </w:r>
      <w:r>
        <w:rPr>
          <w:sz w:val="24"/>
        </w:rPr>
        <w:t>Erlbaum. 2:115-140.</w:t>
      </w:r>
    </w:p>
    <w:p>
      <w:pPr>
        <w:pStyle w:val="BodyText"/>
      </w:pPr>
    </w:p>
    <w:p>
      <w:pPr>
        <w:spacing w:before="1"/>
        <w:ind w:left="2060" w:right="1438" w:hanging="720"/>
        <w:jc w:val="both"/>
        <w:rPr>
          <w:sz w:val="24"/>
        </w:rPr>
      </w:pPr>
      <w:r>
        <w:rPr>
          <w:sz w:val="24"/>
        </w:rPr>
        <w:t>Harbor-Peters, V.F.A. (2001).</w:t>
      </w:r>
      <w:r>
        <w:rPr>
          <w:spacing w:val="1"/>
          <w:sz w:val="24"/>
        </w:rPr>
        <w:t> </w:t>
      </w:r>
      <w:r>
        <w:rPr>
          <w:i/>
          <w:sz w:val="24"/>
        </w:rPr>
        <w:t>Unmasking some aversive aspects of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school mathematics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 strategies for averting them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Inaugural Lecture Delivered on 5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July, Enugu: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Snaap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Press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Ltd.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Retrieved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from </w:t>
      </w:r>
      <w:hyperlink r:id="rId36">
        <w:r>
          <w:rPr>
            <w:sz w:val="24"/>
            <w:vertAlign w:val="baseline"/>
          </w:rPr>
          <w:t>http://www.sciepub.com/reference/14524.</w:t>
        </w:r>
      </w:hyperlink>
    </w:p>
    <w:p>
      <w:pPr>
        <w:pStyle w:val="BodyText"/>
      </w:pPr>
    </w:p>
    <w:p>
      <w:pPr>
        <w:pStyle w:val="BodyText"/>
        <w:ind w:left="2060" w:right="1443" w:hanging="720"/>
        <w:jc w:val="both"/>
      </w:pPr>
      <w:r>
        <w:rPr/>
        <w:t>Harrenkoh, Palinscar, Dewater and Kawasaki (1999), models and modeling cognitive tools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scientific enquiry</w:t>
      </w:r>
      <w:r>
        <w:rPr>
          <w:spacing w:val="-5"/>
        </w:rPr>
        <w:t> </w:t>
      </w:r>
      <w:r>
        <w:rPr/>
        <w:t>pdf</w:t>
      </w:r>
    </w:p>
    <w:p>
      <w:pPr>
        <w:pStyle w:val="BodyText"/>
      </w:pPr>
    </w:p>
    <w:p>
      <w:pPr>
        <w:spacing w:before="0"/>
        <w:ind w:left="2060" w:right="1434" w:hanging="720"/>
        <w:jc w:val="both"/>
        <w:rPr>
          <w:sz w:val="24"/>
        </w:rPr>
      </w:pPr>
      <w:r>
        <w:rPr>
          <w:sz w:val="24"/>
        </w:rPr>
        <w:t>Hartman,</w:t>
      </w:r>
      <w:r>
        <w:rPr>
          <w:spacing w:val="1"/>
          <w:sz w:val="24"/>
        </w:rPr>
        <w:t> </w:t>
      </w:r>
      <w:r>
        <w:rPr>
          <w:sz w:val="24"/>
        </w:rPr>
        <w:t>H.</w:t>
      </w:r>
      <w:r>
        <w:rPr>
          <w:spacing w:val="1"/>
          <w:sz w:val="24"/>
        </w:rPr>
        <w:t> </w:t>
      </w:r>
      <w:r>
        <w:rPr>
          <w:sz w:val="24"/>
        </w:rPr>
        <w:t>(2002).</w:t>
      </w:r>
      <w:r>
        <w:rPr>
          <w:spacing w:val="1"/>
          <w:sz w:val="24"/>
        </w:rPr>
        <w:t> </w:t>
      </w:r>
      <w:r>
        <w:rPr>
          <w:i/>
          <w:sz w:val="24"/>
        </w:rPr>
        <w:t>Scaffolding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Cooperative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Human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Instruction.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New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York City College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City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University of New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York</w:t>
      </w:r>
      <w:r>
        <w:rPr>
          <w:sz w:val="24"/>
        </w:rPr>
        <w:t>. Pp. 23-69.</w:t>
      </w:r>
    </w:p>
    <w:p>
      <w:pPr>
        <w:pStyle w:val="BodyText"/>
      </w:pPr>
    </w:p>
    <w:p>
      <w:pPr>
        <w:spacing w:before="0"/>
        <w:ind w:left="1201" w:right="1299" w:firstLine="0"/>
        <w:jc w:val="center"/>
        <w:rPr>
          <w:i/>
          <w:sz w:val="24"/>
        </w:rPr>
      </w:pPr>
      <w:r>
        <w:rPr>
          <w:sz w:val="24"/>
        </w:rPr>
        <w:t>Haus</w:t>
      </w:r>
      <w:r>
        <w:rPr>
          <w:spacing w:val="8"/>
          <w:sz w:val="24"/>
        </w:rPr>
        <w:t> </w:t>
      </w:r>
      <w:r>
        <w:rPr>
          <w:sz w:val="24"/>
        </w:rPr>
        <w:t>Father,</w:t>
      </w:r>
      <w:r>
        <w:rPr>
          <w:spacing w:val="7"/>
          <w:sz w:val="24"/>
        </w:rPr>
        <w:t> </w:t>
      </w:r>
      <w:r>
        <w:rPr>
          <w:sz w:val="24"/>
        </w:rPr>
        <w:t>S.</w:t>
      </w:r>
      <w:r>
        <w:rPr>
          <w:spacing w:val="8"/>
          <w:sz w:val="24"/>
        </w:rPr>
        <w:t> </w:t>
      </w:r>
      <w:r>
        <w:rPr>
          <w:sz w:val="24"/>
        </w:rPr>
        <w:t>(1996).</w:t>
      </w:r>
      <w:r>
        <w:rPr>
          <w:spacing w:val="9"/>
          <w:sz w:val="24"/>
        </w:rPr>
        <w:t> </w:t>
      </w:r>
      <w:r>
        <w:rPr>
          <w:i/>
          <w:sz w:val="24"/>
        </w:rPr>
        <w:t>"Vygotsky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Schooling: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Creating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social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context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Learning".</w:t>
      </w:r>
    </w:p>
    <w:p>
      <w:pPr>
        <w:spacing w:before="0"/>
        <w:ind w:left="310" w:right="4073" w:firstLine="0"/>
        <w:jc w:val="center"/>
        <w:rPr>
          <w:sz w:val="24"/>
        </w:rPr>
      </w:pPr>
      <w:r>
        <w:rPr>
          <w:i/>
          <w:sz w:val="24"/>
        </w:rPr>
        <w:t>Action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 Teaching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Education,</w:t>
      </w:r>
      <w:r>
        <w:rPr>
          <w:i/>
          <w:spacing w:val="1"/>
          <w:sz w:val="24"/>
        </w:rPr>
        <w:t> </w:t>
      </w:r>
      <w:r>
        <w:rPr>
          <w:sz w:val="24"/>
        </w:rPr>
        <w:t>18(2)</w:t>
      </w:r>
      <w:r>
        <w:rPr>
          <w:spacing w:val="-3"/>
          <w:sz w:val="24"/>
        </w:rPr>
        <w:t> </w:t>
      </w:r>
      <w:r>
        <w:rPr>
          <w:sz w:val="24"/>
        </w:rPr>
        <w:t>1-10.</w:t>
      </w:r>
    </w:p>
    <w:p>
      <w:pPr>
        <w:pStyle w:val="BodyText"/>
      </w:pPr>
    </w:p>
    <w:p>
      <w:pPr>
        <w:spacing w:before="1"/>
        <w:ind w:left="1880" w:right="1437" w:hanging="540"/>
        <w:jc w:val="both"/>
        <w:rPr>
          <w:sz w:val="24"/>
        </w:rPr>
      </w:pPr>
      <w:r>
        <w:rPr>
          <w:sz w:val="24"/>
        </w:rPr>
        <w:t>Hogan, K., and Pressley, M. (1997).</w:t>
      </w:r>
      <w:r>
        <w:rPr>
          <w:spacing w:val="1"/>
          <w:sz w:val="24"/>
        </w:rPr>
        <w:t> </w:t>
      </w:r>
      <w:r>
        <w:rPr>
          <w:i/>
          <w:sz w:val="24"/>
        </w:rPr>
        <w:t>Scaffolding Scientific Competencies within classroom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communities of inquiry.</w:t>
      </w:r>
      <w:r>
        <w:rPr>
          <w:i/>
          <w:spacing w:val="1"/>
          <w:sz w:val="24"/>
        </w:rPr>
        <w:t> </w:t>
      </w:r>
      <w:r>
        <w:rPr>
          <w:sz w:val="24"/>
        </w:rPr>
        <w:t>In K. Hogan and M. Pressley (Eds.), scaffolding Student</w:t>
      </w:r>
      <w:r>
        <w:rPr>
          <w:spacing w:val="1"/>
          <w:sz w:val="24"/>
        </w:rPr>
        <w:t> </w:t>
      </w:r>
      <w:r>
        <w:rPr>
          <w:sz w:val="24"/>
        </w:rPr>
        <w:t>Learning: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approaches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issues</w:t>
      </w:r>
      <w:r>
        <w:rPr>
          <w:spacing w:val="1"/>
          <w:sz w:val="24"/>
        </w:rPr>
        <w:t> </w:t>
      </w:r>
      <w:r>
        <w:rPr>
          <w:sz w:val="24"/>
        </w:rPr>
        <w:t>(Pp.</w:t>
      </w:r>
      <w:r>
        <w:rPr>
          <w:spacing w:val="1"/>
          <w:sz w:val="24"/>
        </w:rPr>
        <w:t> </w:t>
      </w:r>
      <w:r>
        <w:rPr>
          <w:sz w:val="24"/>
        </w:rPr>
        <w:t>74-107).</w:t>
      </w:r>
      <w:r>
        <w:rPr>
          <w:spacing w:val="1"/>
          <w:sz w:val="24"/>
        </w:rPr>
        <w:t> </w:t>
      </w:r>
      <w:r>
        <w:rPr>
          <w:sz w:val="24"/>
        </w:rPr>
        <w:t>Cambridge,</w:t>
      </w:r>
      <w:r>
        <w:rPr>
          <w:spacing w:val="1"/>
          <w:sz w:val="24"/>
        </w:rPr>
        <w:t> </w:t>
      </w:r>
      <w:r>
        <w:rPr>
          <w:sz w:val="24"/>
        </w:rPr>
        <w:t>MA:</w:t>
      </w:r>
      <w:r>
        <w:rPr>
          <w:spacing w:val="1"/>
          <w:sz w:val="24"/>
        </w:rPr>
        <w:t> </w:t>
      </w:r>
      <w:r>
        <w:rPr>
          <w:sz w:val="24"/>
        </w:rPr>
        <w:t>Brookline Books.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Holton,</w:t>
      </w:r>
      <w:r>
        <w:rPr>
          <w:spacing w:val="1"/>
          <w:sz w:val="24"/>
        </w:rPr>
        <w:t> </w:t>
      </w:r>
      <w:r>
        <w:rPr>
          <w:sz w:val="24"/>
        </w:rPr>
        <w:t>Derek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Clark,</w:t>
      </w:r>
      <w:r>
        <w:rPr>
          <w:spacing w:val="1"/>
          <w:sz w:val="24"/>
        </w:rPr>
        <w:t> </w:t>
      </w:r>
      <w:r>
        <w:rPr>
          <w:sz w:val="24"/>
        </w:rPr>
        <w:t>David</w:t>
      </w:r>
      <w:r>
        <w:rPr>
          <w:spacing w:val="1"/>
          <w:sz w:val="24"/>
        </w:rPr>
        <w:t> </w:t>
      </w:r>
      <w:r>
        <w:rPr>
          <w:sz w:val="24"/>
        </w:rPr>
        <w:t>(2006).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Metacognition.</w:t>
      </w:r>
      <w:r>
        <w:rPr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Mathematical Education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 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Technology,</w:t>
      </w:r>
      <w:r>
        <w:rPr>
          <w:i/>
          <w:spacing w:val="1"/>
          <w:sz w:val="24"/>
        </w:rPr>
        <w:t> </w:t>
      </w:r>
      <w:r>
        <w:rPr>
          <w:sz w:val="24"/>
        </w:rPr>
        <w:t>37:127-143.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1880" w:right="1436" w:hanging="540"/>
        <w:jc w:val="both"/>
        <w:rPr>
          <w:sz w:val="24"/>
        </w:rPr>
      </w:pPr>
      <w:r>
        <w:rPr>
          <w:sz w:val="24"/>
        </w:rPr>
        <w:t>Hope,</w:t>
      </w:r>
      <w:r>
        <w:rPr>
          <w:spacing w:val="1"/>
          <w:sz w:val="24"/>
        </w:rPr>
        <w:t> </w:t>
      </w:r>
      <w:r>
        <w:rPr>
          <w:sz w:val="24"/>
        </w:rPr>
        <w:t>F.</w:t>
      </w:r>
      <w:r>
        <w:rPr>
          <w:spacing w:val="1"/>
          <w:sz w:val="24"/>
        </w:rPr>
        <w:t> </w:t>
      </w:r>
      <w:r>
        <w:rPr>
          <w:sz w:val="24"/>
        </w:rPr>
        <w:t>(2002).</w:t>
      </w:r>
      <w:r>
        <w:rPr>
          <w:spacing w:val="1"/>
          <w:sz w:val="24"/>
        </w:rPr>
        <w:t> </w:t>
      </w:r>
      <w:r>
        <w:rPr>
          <w:sz w:val="24"/>
        </w:rPr>
        <w:t>"Problem-Based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i/>
          <w:sz w:val="24"/>
        </w:rPr>
        <w:t>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Handbook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Economics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Lecturers</w:t>
      </w:r>
      <w:r>
        <w:rPr>
          <w:sz w:val="24"/>
        </w:rPr>
        <w:t>"</w:t>
      </w:r>
      <w:r>
        <w:rPr>
          <w:spacing w:val="1"/>
          <w:sz w:val="24"/>
        </w:rPr>
        <w:t> </w:t>
      </w:r>
      <w:r>
        <w:rPr>
          <w:sz w:val="24"/>
        </w:rPr>
        <w:t>Retrieved</w:t>
      </w:r>
      <w:r>
        <w:rPr>
          <w:spacing w:val="-1"/>
          <w:sz w:val="24"/>
        </w:rPr>
        <w:t> </w:t>
      </w:r>
      <w:r>
        <w:rPr>
          <w:sz w:val="24"/>
        </w:rPr>
        <w:t>5/9/2012 from</w:t>
      </w:r>
      <w:r>
        <w:rPr>
          <w:spacing w:val="2"/>
          <w:sz w:val="24"/>
        </w:rPr>
        <w:t> </w:t>
      </w:r>
      <w:hyperlink r:id="rId37">
        <w:r>
          <w:rPr>
            <w:sz w:val="24"/>
          </w:rPr>
          <w:t>http://www.economicitsn.ac.uk/handbook/pbl/ll.html</w:t>
        </w:r>
      </w:hyperlink>
      <w:r>
        <w:rPr>
          <w:sz w:val="24"/>
        </w:rPr>
        <w:t>.</w:t>
      </w:r>
    </w:p>
    <w:p>
      <w:pPr>
        <w:pStyle w:val="BodyText"/>
      </w:pPr>
    </w:p>
    <w:p>
      <w:pPr>
        <w:spacing w:before="0"/>
        <w:ind w:left="1201" w:right="1298" w:firstLine="0"/>
        <w:jc w:val="center"/>
        <w:rPr>
          <w:sz w:val="24"/>
        </w:rPr>
      </w:pPr>
      <w:r>
        <w:rPr>
          <w:sz w:val="24"/>
        </w:rPr>
        <w:t>Ibrahim,</w:t>
      </w:r>
      <w:r>
        <w:rPr>
          <w:spacing w:val="40"/>
          <w:sz w:val="24"/>
        </w:rPr>
        <w:t> </w:t>
      </w:r>
      <w:r>
        <w:rPr>
          <w:sz w:val="24"/>
        </w:rPr>
        <w:t>Y.</w:t>
      </w:r>
      <w:r>
        <w:rPr>
          <w:spacing w:val="41"/>
          <w:sz w:val="24"/>
        </w:rPr>
        <w:t> </w:t>
      </w:r>
      <w:r>
        <w:rPr>
          <w:sz w:val="24"/>
        </w:rPr>
        <w:t>(2012).</w:t>
      </w:r>
      <w:r>
        <w:rPr>
          <w:spacing w:val="43"/>
          <w:sz w:val="24"/>
        </w:rPr>
        <w:t> </w:t>
      </w:r>
      <w:r>
        <w:rPr>
          <w:sz w:val="24"/>
        </w:rPr>
        <w:t>Between</w:t>
      </w:r>
      <w:r>
        <w:rPr>
          <w:spacing w:val="40"/>
          <w:sz w:val="24"/>
        </w:rPr>
        <w:t> </w:t>
      </w:r>
      <w:r>
        <w:rPr>
          <w:sz w:val="24"/>
        </w:rPr>
        <w:t>revolution</w:t>
      </w:r>
      <w:r>
        <w:rPr>
          <w:spacing w:val="42"/>
          <w:sz w:val="24"/>
        </w:rPr>
        <w:t> </w:t>
      </w:r>
      <w:r>
        <w:rPr>
          <w:sz w:val="24"/>
        </w:rPr>
        <w:t>and</w:t>
      </w:r>
      <w:r>
        <w:rPr>
          <w:spacing w:val="41"/>
          <w:sz w:val="24"/>
        </w:rPr>
        <w:t> </w:t>
      </w:r>
      <w:r>
        <w:rPr>
          <w:sz w:val="24"/>
        </w:rPr>
        <w:t>defeat.</w:t>
      </w:r>
      <w:r>
        <w:rPr>
          <w:spacing w:val="46"/>
          <w:sz w:val="24"/>
        </w:rPr>
        <w:t> </w:t>
      </w:r>
      <w:r>
        <w:rPr>
          <w:i/>
          <w:sz w:val="24"/>
        </w:rPr>
        <w:t>Sociology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Compass,</w:t>
      </w:r>
      <w:r>
        <w:rPr>
          <w:i/>
          <w:spacing w:val="43"/>
          <w:sz w:val="24"/>
        </w:rPr>
        <w:t> </w:t>
      </w:r>
      <w:r>
        <w:rPr>
          <w:sz w:val="24"/>
        </w:rPr>
        <w:t>4(7):</w:t>
      </w:r>
      <w:r>
        <w:rPr>
          <w:spacing w:val="41"/>
          <w:sz w:val="24"/>
        </w:rPr>
        <w:t> </w:t>
      </w:r>
      <w:r>
        <w:rPr>
          <w:sz w:val="24"/>
        </w:rPr>
        <w:t>495-504.</w:t>
      </w:r>
    </w:p>
    <w:p>
      <w:pPr>
        <w:pStyle w:val="BodyText"/>
        <w:ind w:left="269" w:right="5314"/>
        <w:jc w:val="center"/>
      </w:pPr>
      <w:r>
        <w:rPr/>
        <w:t>Google</w:t>
      </w:r>
      <w:r>
        <w:rPr>
          <w:spacing w:val="-1"/>
        </w:rPr>
        <w:t> </w:t>
      </w:r>
      <w:r>
        <w:rPr/>
        <w:t>Scholar,</w:t>
      </w:r>
      <w:r>
        <w:rPr>
          <w:spacing w:val="-1"/>
        </w:rPr>
        <w:t> </w:t>
      </w:r>
      <w:r>
        <w:rPr/>
        <w:t>Crossref</w:t>
      </w:r>
    </w:p>
    <w:p>
      <w:pPr>
        <w:pStyle w:val="BodyText"/>
      </w:pPr>
    </w:p>
    <w:p>
      <w:pPr>
        <w:spacing w:before="0"/>
        <w:ind w:left="2060" w:right="1439" w:hanging="720"/>
        <w:jc w:val="both"/>
        <w:rPr>
          <w:sz w:val="24"/>
        </w:rPr>
      </w:pPr>
      <w:r>
        <w:rPr>
          <w:sz w:val="24"/>
        </w:rPr>
        <w:t>Igboegwu,</w:t>
      </w:r>
      <w:r>
        <w:rPr>
          <w:spacing w:val="1"/>
          <w:sz w:val="24"/>
        </w:rPr>
        <w:t> </w:t>
      </w:r>
      <w:r>
        <w:rPr>
          <w:sz w:val="24"/>
        </w:rPr>
        <w:t>E.N.</w:t>
      </w:r>
      <w:r>
        <w:rPr>
          <w:spacing w:val="1"/>
          <w:sz w:val="24"/>
        </w:rPr>
        <w:t> </w:t>
      </w:r>
      <w:r>
        <w:rPr>
          <w:sz w:val="24"/>
        </w:rPr>
        <w:t>(2012).</w:t>
      </w:r>
      <w:r>
        <w:rPr>
          <w:spacing w:val="1"/>
          <w:sz w:val="24"/>
        </w:rPr>
        <w:t> </w:t>
      </w:r>
      <w:r>
        <w:rPr>
          <w:sz w:val="24"/>
        </w:rPr>
        <w:t>Influence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gender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location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students‟</w:t>
      </w:r>
      <w:r>
        <w:rPr>
          <w:spacing w:val="1"/>
          <w:sz w:val="24"/>
        </w:rPr>
        <w:t> </w:t>
      </w:r>
      <w:r>
        <w:rPr>
          <w:sz w:val="24"/>
        </w:rPr>
        <w:t>achievement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chemistry.</w:t>
      </w:r>
      <w:r>
        <w:rPr>
          <w:spacing w:val="4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Research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Education </w:t>
      </w:r>
      <w:r>
        <w:rPr>
          <w:sz w:val="24"/>
        </w:rPr>
        <w:t>1(1): 1-14.</w:t>
      </w:r>
    </w:p>
    <w:p>
      <w:pPr>
        <w:pStyle w:val="BodyText"/>
      </w:pPr>
    </w:p>
    <w:p>
      <w:pPr>
        <w:pStyle w:val="BodyText"/>
        <w:ind w:left="2060" w:right="1436" w:hanging="720"/>
        <w:jc w:val="both"/>
      </w:pPr>
      <w:r>
        <w:rPr/>
        <w:t>Ige,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(2001).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concept</w:t>
      </w:r>
      <w:r>
        <w:rPr>
          <w:spacing w:val="1"/>
        </w:rPr>
        <w:t> </w:t>
      </w:r>
      <w:r>
        <w:rPr/>
        <w:t>mapping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Solving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Determinants of Performance of Senior Secondary School Ecology Ibadan: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-1"/>
        </w:rPr>
        <w:t> </w:t>
      </w:r>
      <w:r>
        <w:rPr>
          <w:i/>
        </w:rPr>
        <w:t>Education </w:t>
      </w:r>
      <w:r>
        <w:rPr/>
        <w:t>Series. 1(1(:290-301.</w:t>
      </w:r>
    </w:p>
    <w:p>
      <w:pPr>
        <w:pStyle w:val="BodyText"/>
        <w:spacing w:before="1"/>
      </w:pPr>
    </w:p>
    <w:p>
      <w:pPr>
        <w:spacing w:before="0"/>
        <w:ind w:left="1880" w:right="1434" w:hanging="540"/>
        <w:jc w:val="both"/>
        <w:rPr>
          <w:sz w:val="24"/>
        </w:rPr>
      </w:pPr>
      <w:r>
        <w:rPr>
          <w:sz w:val="24"/>
        </w:rPr>
        <w:t>Illoputaife (2000). </w:t>
      </w:r>
      <w:r>
        <w:rPr>
          <w:i/>
          <w:sz w:val="24"/>
        </w:rPr>
        <w:t>Effects of Analog Model (Ahams) and Conceptual Change</w:t>
      </w:r>
      <w:r>
        <w:rPr>
          <w:sz w:val="24"/>
        </w:rPr>
        <w:t>. Unpublished</w:t>
      </w:r>
      <w:r>
        <w:rPr>
          <w:spacing w:val="1"/>
          <w:sz w:val="24"/>
        </w:rPr>
        <w:t> </w:t>
      </w:r>
      <w:r>
        <w:rPr>
          <w:sz w:val="24"/>
        </w:rPr>
        <w:t>Ph.D</w:t>
      </w:r>
      <w:r>
        <w:rPr>
          <w:spacing w:val="-1"/>
          <w:sz w:val="24"/>
        </w:rPr>
        <w:t> </w:t>
      </w:r>
      <w:r>
        <w:rPr>
          <w:sz w:val="24"/>
        </w:rPr>
        <w:t>Thesis. Nsukka, University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Nigeria.</w:t>
      </w:r>
    </w:p>
    <w:p>
      <w:pPr>
        <w:pStyle w:val="BodyText"/>
      </w:pPr>
    </w:p>
    <w:p>
      <w:pPr>
        <w:spacing w:before="0"/>
        <w:ind w:left="1880" w:right="1434" w:hanging="540"/>
        <w:jc w:val="both"/>
        <w:rPr>
          <w:sz w:val="24"/>
        </w:rPr>
      </w:pPr>
      <w:r>
        <w:rPr>
          <w:sz w:val="24"/>
        </w:rPr>
        <w:t>Inamullah, Mohammed (2005). </w:t>
      </w:r>
      <w:r>
        <w:rPr>
          <w:i/>
          <w:sz w:val="24"/>
        </w:rPr>
        <w:t>Patterns of Classroom Interaction at Different 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Levels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Light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Flander's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Interaction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Unpublished</w:t>
      </w:r>
      <w:r>
        <w:rPr>
          <w:spacing w:val="1"/>
          <w:sz w:val="24"/>
        </w:rPr>
        <w:t> </w:t>
      </w:r>
      <w:r>
        <w:rPr>
          <w:sz w:val="24"/>
        </w:rPr>
        <w:t>Ph.D</w:t>
      </w:r>
      <w:r>
        <w:rPr>
          <w:spacing w:val="1"/>
          <w:sz w:val="24"/>
        </w:rPr>
        <w:t> </w:t>
      </w:r>
      <w:r>
        <w:rPr>
          <w:sz w:val="24"/>
        </w:rPr>
        <w:t>Thesis.</w:t>
      </w:r>
      <w:r>
        <w:rPr>
          <w:spacing w:val="1"/>
          <w:sz w:val="24"/>
        </w:rPr>
        <w:t> </w:t>
      </w:r>
      <w:r>
        <w:rPr>
          <w:sz w:val="24"/>
        </w:rPr>
        <w:t>Nsukka,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-6"/>
          <w:sz w:val="24"/>
        </w:rPr>
        <w:t> </w:t>
      </w:r>
      <w:r>
        <w:rPr>
          <w:sz w:val="24"/>
        </w:rPr>
        <w:t>of Nigeria,</w:t>
      </w:r>
      <w:r>
        <w:rPr>
          <w:spacing w:val="2"/>
          <w:sz w:val="24"/>
        </w:rPr>
        <w:t> </w:t>
      </w:r>
      <w:r>
        <w:rPr>
          <w:sz w:val="24"/>
        </w:rPr>
        <w:t>Arid Agriculture</w:t>
      </w:r>
      <w:r>
        <w:rPr>
          <w:spacing w:val="-1"/>
          <w:sz w:val="24"/>
        </w:rPr>
        <w:t> </w:t>
      </w:r>
      <w:r>
        <w:rPr>
          <w:sz w:val="24"/>
        </w:rPr>
        <w:t>Rawal Pindi.</w:t>
      </w:r>
    </w:p>
    <w:p>
      <w:pPr>
        <w:pStyle w:val="BodyText"/>
      </w:pPr>
    </w:p>
    <w:p>
      <w:pPr>
        <w:spacing w:before="0"/>
        <w:ind w:left="2060" w:right="1439" w:hanging="720"/>
        <w:jc w:val="both"/>
        <w:rPr>
          <w:sz w:val="24"/>
        </w:rPr>
      </w:pPr>
      <w:r>
        <w:rPr>
          <w:sz w:val="24"/>
        </w:rPr>
        <w:t>Jahun,</w:t>
      </w:r>
      <w:r>
        <w:rPr>
          <w:spacing w:val="1"/>
          <w:sz w:val="24"/>
        </w:rPr>
        <w:t> </w:t>
      </w:r>
      <w:r>
        <w:rPr>
          <w:sz w:val="24"/>
        </w:rPr>
        <w:t>I.U.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Momoh</w:t>
      </w:r>
      <w:r>
        <w:rPr>
          <w:spacing w:val="1"/>
          <w:sz w:val="24"/>
        </w:rPr>
        <w:t> </w:t>
      </w:r>
      <w:r>
        <w:rPr>
          <w:sz w:val="24"/>
        </w:rPr>
        <w:t>J.S.</w:t>
      </w:r>
      <w:r>
        <w:rPr>
          <w:spacing w:val="1"/>
          <w:sz w:val="24"/>
        </w:rPr>
        <w:t> </w:t>
      </w:r>
      <w:r>
        <w:rPr>
          <w:sz w:val="24"/>
        </w:rPr>
        <w:t>(2001).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Effects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Sex,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Environment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Mathematics</w:t>
      </w:r>
      <w:r>
        <w:rPr>
          <w:spacing w:val="1"/>
          <w:sz w:val="24"/>
        </w:rPr>
        <w:t> </w:t>
      </w:r>
      <w:r>
        <w:rPr>
          <w:sz w:val="24"/>
        </w:rPr>
        <w:t>Achievement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Junior</w:t>
      </w:r>
      <w:r>
        <w:rPr>
          <w:spacing w:val="1"/>
          <w:sz w:val="24"/>
        </w:rPr>
        <w:t> </w:t>
      </w:r>
      <w:r>
        <w:rPr>
          <w:sz w:val="24"/>
        </w:rPr>
        <w:t>Secondary</w:t>
      </w:r>
      <w:r>
        <w:rPr>
          <w:spacing w:val="1"/>
          <w:sz w:val="24"/>
        </w:rPr>
        <w:t> </w:t>
      </w:r>
      <w:r>
        <w:rPr>
          <w:sz w:val="24"/>
        </w:rPr>
        <w:t>III</w:t>
      </w:r>
      <w:r>
        <w:rPr>
          <w:spacing w:val="1"/>
          <w:sz w:val="24"/>
        </w:rPr>
        <w:t> </w:t>
      </w:r>
      <w:r>
        <w:rPr>
          <w:sz w:val="24"/>
        </w:rPr>
        <w:t>Students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Kwara</w:t>
      </w:r>
      <w:r>
        <w:rPr>
          <w:spacing w:val="60"/>
          <w:sz w:val="24"/>
        </w:rPr>
        <w:t> </w:t>
      </w:r>
      <w:r>
        <w:rPr>
          <w:sz w:val="24"/>
        </w:rPr>
        <w:t>State.</w:t>
      </w:r>
      <w:r>
        <w:rPr>
          <w:spacing w:val="1"/>
          <w:sz w:val="24"/>
        </w:rPr>
        <w:t> </w:t>
      </w:r>
      <w:r>
        <w:rPr>
          <w:i/>
          <w:sz w:val="24"/>
        </w:rPr>
        <w:t>Journal of Mathematics Achievement of Junior Secondary School III Students 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Kwara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State</w:t>
      </w:r>
      <w:r>
        <w:rPr>
          <w:sz w:val="24"/>
        </w:rPr>
        <w:t>.</w:t>
      </w:r>
      <w:r>
        <w:rPr>
          <w:spacing w:val="-3"/>
          <w:sz w:val="24"/>
        </w:rPr>
        <w:t> </w:t>
      </w:r>
      <w:r>
        <w:rPr>
          <w:sz w:val="24"/>
        </w:rPr>
        <w:t>Junior of</w:t>
      </w:r>
      <w:r>
        <w:rPr>
          <w:spacing w:val="-1"/>
          <w:sz w:val="24"/>
        </w:rPr>
        <w:t> </w:t>
      </w:r>
      <w:r>
        <w:rPr>
          <w:sz w:val="24"/>
        </w:rPr>
        <w:t>Mathematical Association of</w:t>
      </w:r>
      <w:r>
        <w:rPr>
          <w:spacing w:val="-1"/>
          <w:sz w:val="24"/>
        </w:rPr>
        <w:t> </w:t>
      </w:r>
      <w:r>
        <w:rPr>
          <w:sz w:val="24"/>
        </w:rPr>
        <w:t>Nigeria, 26(1): 53-58.</w:t>
      </w:r>
    </w:p>
    <w:p>
      <w:pPr>
        <w:pStyle w:val="BodyText"/>
      </w:pPr>
    </w:p>
    <w:p>
      <w:pPr>
        <w:spacing w:before="1"/>
        <w:ind w:left="1880" w:right="1437" w:hanging="540"/>
        <w:jc w:val="both"/>
        <w:rPr>
          <w:sz w:val="24"/>
        </w:rPr>
      </w:pPr>
      <w:r>
        <w:rPr>
          <w:sz w:val="24"/>
        </w:rPr>
        <w:t>James, T. (2005). </w:t>
      </w:r>
      <w:r>
        <w:rPr>
          <w:i/>
          <w:sz w:val="24"/>
        </w:rPr>
        <w:t>Effectiveness of Inquiry Versus Lecture Methods of Teaching Biology 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Secondary Schools 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 State</w:t>
      </w:r>
      <w:r>
        <w:rPr>
          <w:i/>
          <w:spacing w:val="1"/>
          <w:sz w:val="24"/>
        </w:rPr>
        <w:t> </w:t>
      </w:r>
      <w:r>
        <w:rPr>
          <w:sz w:val="24"/>
        </w:rPr>
        <w:t>(Unpublished M.Ed Thesis</w:t>
      </w:r>
      <w:r>
        <w:rPr>
          <w:spacing w:val="1"/>
          <w:sz w:val="24"/>
        </w:rPr>
        <w:t> </w:t>
      </w:r>
      <w:r>
        <w:rPr>
          <w:sz w:val="24"/>
        </w:rPr>
        <w:t>Science</w:t>
      </w:r>
      <w:r>
        <w:rPr>
          <w:spacing w:val="60"/>
          <w:sz w:val="24"/>
        </w:rPr>
        <w:t> </w:t>
      </w:r>
      <w:r>
        <w:rPr>
          <w:sz w:val="24"/>
        </w:rPr>
        <w:t>Education.</w:t>
      </w:r>
      <w:r>
        <w:rPr>
          <w:spacing w:val="1"/>
          <w:sz w:val="24"/>
        </w:rPr>
        <w:t> </w:t>
      </w:r>
      <w:r>
        <w:rPr>
          <w:sz w:val="24"/>
        </w:rPr>
        <w:t>ABU Zaria.</w:t>
      </w:r>
    </w:p>
    <w:p>
      <w:pPr>
        <w:pStyle w:val="BodyText"/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Janneke</w:t>
      </w:r>
      <w:r>
        <w:rPr>
          <w:spacing w:val="1"/>
          <w:sz w:val="24"/>
        </w:rPr>
        <w:t> </w:t>
      </w:r>
      <w:r>
        <w:rPr>
          <w:sz w:val="24"/>
        </w:rPr>
        <w:t>Volman,</w:t>
      </w:r>
      <w:r>
        <w:rPr>
          <w:spacing w:val="1"/>
          <w:sz w:val="24"/>
        </w:rPr>
        <w:t> </w:t>
      </w:r>
      <w:r>
        <w:rPr>
          <w:sz w:val="24"/>
        </w:rPr>
        <w:t>Frans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Beishuizen,</w:t>
      </w:r>
      <w:r>
        <w:rPr>
          <w:spacing w:val="1"/>
          <w:sz w:val="24"/>
        </w:rPr>
        <w:t> </w:t>
      </w:r>
      <w:r>
        <w:rPr>
          <w:sz w:val="24"/>
        </w:rPr>
        <w:t>(2015).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Effects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Scaffolding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Classroom: support contingency and student independent working time in relation 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 achievement, task effort and appreciation of support. Instrumentation Science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Technology. </w:t>
      </w:r>
      <w:r>
        <w:rPr>
          <w:sz w:val="24"/>
        </w:rPr>
        <w:t>43:615-641.</w:t>
      </w:r>
    </w:p>
    <w:p>
      <w:pPr>
        <w:pStyle w:val="BodyText"/>
      </w:pPr>
    </w:p>
    <w:p>
      <w:pPr>
        <w:spacing w:before="0"/>
        <w:ind w:left="2060" w:right="1436" w:hanging="720"/>
        <w:jc w:val="both"/>
        <w:rPr>
          <w:sz w:val="24"/>
        </w:rPr>
      </w:pPr>
      <w:r>
        <w:rPr>
          <w:sz w:val="24"/>
        </w:rPr>
        <w:t>Jiya, A. (2011). </w:t>
      </w:r>
      <w:r>
        <w:rPr>
          <w:i/>
          <w:sz w:val="24"/>
        </w:rPr>
        <w:t>Effect of Teaching with Analogy on Academic Achievement Performance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 Retention of Evolution Concept among NCE 1 Biology Student. </w:t>
      </w:r>
      <w:r>
        <w:rPr>
          <w:sz w:val="24"/>
        </w:rPr>
        <w:t>Unpublished</w:t>
      </w:r>
      <w:r>
        <w:rPr>
          <w:spacing w:val="1"/>
          <w:sz w:val="24"/>
        </w:rPr>
        <w:t> </w:t>
      </w:r>
      <w:r>
        <w:rPr>
          <w:sz w:val="24"/>
        </w:rPr>
        <w:t>M.Ed</w:t>
      </w:r>
      <w:r>
        <w:rPr>
          <w:spacing w:val="-1"/>
          <w:sz w:val="24"/>
        </w:rPr>
        <w:t> </w:t>
      </w:r>
      <w:r>
        <w:rPr>
          <w:sz w:val="24"/>
        </w:rPr>
        <w:t>Thesis. Department of Education,</w:t>
      </w:r>
      <w:r>
        <w:rPr>
          <w:spacing w:val="-1"/>
          <w:sz w:val="24"/>
        </w:rPr>
        <w:t> </w:t>
      </w:r>
      <w:r>
        <w:rPr>
          <w:sz w:val="24"/>
        </w:rPr>
        <w:t>A.B.U.,</w:t>
      </w:r>
      <w:r>
        <w:rPr>
          <w:spacing w:val="1"/>
          <w:sz w:val="24"/>
        </w:rPr>
        <w:t> </w:t>
      </w:r>
      <w:r>
        <w:rPr>
          <w:sz w:val="24"/>
        </w:rPr>
        <w:t>Zaria.</w:t>
      </w:r>
    </w:p>
    <w:p>
      <w:pPr>
        <w:pStyle w:val="BodyText"/>
      </w:pPr>
    </w:p>
    <w:p>
      <w:pPr>
        <w:spacing w:before="1"/>
        <w:ind w:left="1880" w:right="1437" w:hanging="540"/>
        <w:jc w:val="both"/>
        <w:rPr>
          <w:sz w:val="24"/>
        </w:rPr>
      </w:pPr>
      <w:r>
        <w:rPr>
          <w:sz w:val="24"/>
        </w:rPr>
        <w:t>John,</w:t>
      </w:r>
      <w:r>
        <w:rPr>
          <w:spacing w:val="1"/>
          <w:sz w:val="24"/>
        </w:rPr>
        <w:t> </w:t>
      </w:r>
      <w:r>
        <w:rPr>
          <w:sz w:val="24"/>
        </w:rPr>
        <w:t>D.W.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Johnson</w:t>
      </w:r>
      <w:r>
        <w:rPr>
          <w:spacing w:val="1"/>
          <w:sz w:val="24"/>
        </w:rPr>
        <w:t> </w:t>
      </w:r>
      <w:r>
        <w:rPr>
          <w:sz w:val="24"/>
        </w:rPr>
        <w:t>R.T.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Holubec,</w:t>
      </w:r>
      <w:r>
        <w:rPr>
          <w:spacing w:val="1"/>
          <w:sz w:val="24"/>
        </w:rPr>
        <w:t> </w:t>
      </w:r>
      <w:r>
        <w:rPr>
          <w:sz w:val="24"/>
        </w:rPr>
        <w:t>E.</w:t>
      </w:r>
      <w:r>
        <w:rPr>
          <w:spacing w:val="1"/>
          <w:sz w:val="24"/>
        </w:rPr>
        <w:t> </w:t>
      </w:r>
      <w:r>
        <w:rPr>
          <w:sz w:val="24"/>
        </w:rPr>
        <w:t>(2003).</w:t>
      </w:r>
      <w:r>
        <w:rPr>
          <w:spacing w:val="1"/>
          <w:sz w:val="24"/>
        </w:rPr>
        <w:t> </w:t>
      </w:r>
      <w:r>
        <w:rPr>
          <w:i/>
          <w:sz w:val="24"/>
        </w:rPr>
        <w:t>"The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Cooperative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link.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Newsletter of the Cooperative Learning Institute</w:t>
      </w:r>
      <w:r>
        <w:rPr>
          <w:sz w:val="24"/>
        </w:rPr>
        <w:t>, March 18(1). Retrieved 25(8) 2012.</w:t>
      </w:r>
      <w:r>
        <w:rPr>
          <w:spacing w:val="1"/>
          <w:sz w:val="24"/>
        </w:rPr>
        <w:t> </w:t>
      </w:r>
      <w:r>
        <w:rPr>
          <w:sz w:val="24"/>
        </w:rPr>
        <w:t>http:</w:t>
      </w:r>
      <w:r>
        <w:rPr>
          <w:spacing w:val="-1"/>
          <w:sz w:val="24"/>
        </w:rPr>
        <w:t> </w:t>
      </w:r>
      <w:r>
        <w:rPr>
          <w:sz w:val="24"/>
        </w:rPr>
        <w:t>wvvw//cooperative.</w:t>
      </w:r>
      <w:r>
        <w:rPr>
          <w:spacing w:val="2"/>
          <w:sz w:val="24"/>
        </w:rPr>
        <w:t> </w:t>
      </w:r>
      <w:r>
        <w:rPr>
          <w:sz w:val="24"/>
        </w:rPr>
        <w:t>org//page/newsletter2 012html 1</w:t>
      </w:r>
      <w:r>
        <w:rPr>
          <w:spacing w:val="2"/>
          <w:sz w:val="24"/>
        </w:rPr>
        <w:t> </w:t>
      </w:r>
      <w:r>
        <w:rPr>
          <w:sz w:val="24"/>
        </w:rPr>
        <w:t>-6.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John, O.K. (2014). Scientific Attitude, Attitude to Science and Science Achievement of</w:t>
      </w:r>
      <w:r>
        <w:rPr>
          <w:spacing w:val="1"/>
          <w:sz w:val="24"/>
        </w:rPr>
        <w:t> </w:t>
      </w:r>
      <w:r>
        <w:rPr>
          <w:sz w:val="24"/>
        </w:rPr>
        <w:t>Senior Secondary School Students‟ in Katsina State, Nigeria. </w:t>
      </w:r>
      <w:r>
        <w:rPr>
          <w:i/>
          <w:sz w:val="24"/>
        </w:rPr>
        <w:t>Journal of Education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Social Research, </w:t>
      </w:r>
      <w:r>
        <w:rPr>
          <w:sz w:val="24"/>
        </w:rPr>
        <w:t>4(1): 445p..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33" w:hanging="540"/>
        <w:jc w:val="both"/>
      </w:pPr>
      <w:r>
        <w:rPr/>
        <w:t>Johnson, D.W. and Johnson, R.T. (1989). Leading the Cooperative School. Edina, MN:</w:t>
      </w:r>
      <w:r>
        <w:rPr>
          <w:spacing w:val="1"/>
        </w:rPr>
        <w:t> </w:t>
      </w:r>
      <w:r>
        <w:rPr/>
        <w:t>Interaction. The Effects of Cooperative Learning Methods on Achievements, and</w:t>
      </w:r>
      <w:r>
        <w:rPr>
          <w:spacing w:val="1"/>
        </w:rPr>
        <w:t> </w:t>
      </w:r>
      <w:r>
        <w:rPr/>
        <w:t>Attitudes of Home Economics Studies in North Caroline. </w:t>
      </w:r>
      <w:r>
        <w:rPr>
          <w:i/>
        </w:rPr>
        <w:t>Journal of Vocational and</w:t>
      </w:r>
      <w:r>
        <w:rPr>
          <w:i/>
          <w:spacing w:val="1"/>
        </w:rPr>
        <w:t> </w:t>
      </w:r>
      <w:r>
        <w:rPr>
          <w:i/>
        </w:rPr>
        <w:t>Technical</w:t>
      </w:r>
      <w:r>
        <w:rPr>
          <w:i/>
          <w:spacing w:val="-1"/>
        </w:rPr>
        <w:t> </w:t>
      </w:r>
      <w:r>
        <w:rPr>
          <w:i/>
        </w:rPr>
        <w:t>Education</w:t>
      </w:r>
      <w:r>
        <w:rPr/>
        <w:t>, 13(2): 67-73.</w:t>
      </w:r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Johnson, D.W. and Johnson, R.T. (1994). Circle of Learning. Edina MN: International</w:t>
      </w:r>
      <w:r>
        <w:rPr>
          <w:spacing w:val="1"/>
        </w:rPr>
        <w:t> </w:t>
      </w:r>
      <w:r>
        <w:rPr/>
        <w:t>Book</w:t>
      </w:r>
      <w:r>
        <w:rPr>
          <w:spacing w:val="-1"/>
        </w:rPr>
        <w:t> </w:t>
      </w:r>
      <w:r>
        <w:rPr/>
        <w:t>Company.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Johnson, D.W. and Johnson, R.T. (1998). Problems with Lecturing. </w:t>
      </w:r>
      <w:r>
        <w:rPr>
          <w:i/>
          <w:sz w:val="24"/>
        </w:rPr>
        <w:t>Cooperative Learning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College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2"/>
          <w:sz w:val="24"/>
        </w:rPr>
        <w:t> </w:t>
      </w:r>
      <w:r>
        <w:rPr>
          <w:sz w:val="24"/>
        </w:rPr>
        <w:t>9(1)</w:t>
      </w:r>
      <w:r>
        <w:rPr>
          <w:spacing w:val="-1"/>
          <w:sz w:val="24"/>
        </w:rPr>
        <w:t> </w:t>
      </w:r>
      <w:r>
        <w:rPr>
          <w:sz w:val="24"/>
        </w:rPr>
        <w:t>2-3.</w:t>
      </w:r>
    </w:p>
    <w:p>
      <w:pPr>
        <w:pStyle w:val="BodyText"/>
      </w:pPr>
    </w:p>
    <w:p>
      <w:pPr>
        <w:spacing w:before="0"/>
        <w:ind w:left="2060" w:right="1435" w:hanging="720"/>
        <w:jc w:val="both"/>
        <w:rPr>
          <w:sz w:val="24"/>
        </w:rPr>
      </w:pPr>
      <w:r>
        <w:rPr>
          <w:sz w:val="24"/>
        </w:rPr>
        <w:t>Jorchugh, A. S. (2006). </w:t>
      </w:r>
      <w:r>
        <w:rPr>
          <w:i/>
          <w:sz w:val="24"/>
        </w:rPr>
        <w:t>Influence of cognitive style, cognitive level and gender on</w:t>
      </w:r>
      <w:r>
        <w:rPr>
          <w:i/>
          <w:sz w:val="24"/>
          <w:vertAlign w:val="subscript"/>
        </w:rPr>
        <w:t>:</w:t>
      </w:r>
      <w:r>
        <w:rPr>
          <w:i/>
          <w:sz w:val="24"/>
          <w:vertAlign w:val="baseline"/>
        </w:rPr>
        <w:t> students'</w:t>
      </w:r>
      <w:r>
        <w:rPr>
          <w:i/>
          <w:spacing w:val="-57"/>
          <w:sz w:val="24"/>
          <w:vertAlign w:val="baseline"/>
        </w:rPr>
        <w:t> </w:t>
      </w:r>
      <w:r>
        <w:rPr>
          <w:i/>
          <w:sz w:val="24"/>
          <w:vertAlign w:val="baseline"/>
        </w:rPr>
        <w:t>achievement in physics. </w:t>
      </w:r>
      <w:r>
        <w:rPr>
          <w:sz w:val="24"/>
          <w:vertAlign w:val="baseline"/>
        </w:rPr>
        <w:t>Unpublished M.Ed, project, University of Nigeria, Nsukka.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NERDC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(2009).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Senior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Secondary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Education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Curriculum,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Physics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for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Senior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Secondary</w:t>
      </w:r>
      <w:r>
        <w:rPr>
          <w:spacing w:val="-6"/>
          <w:sz w:val="24"/>
          <w:vertAlign w:val="baseline"/>
        </w:rPr>
        <w:t> </w:t>
      </w:r>
      <w:r>
        <w:rPr>
          <w:sz w:val="24"/>
          <w:vertAlign w:val="baseline"/>
        </w:rPr>
        <w:t>Schools 1-3.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Abuja: NERDC.</w:t>
      </w:r>
    </w:p>
    <w:p>
      <w:pPr>
        <w:pStyle w:val="BodyText"/>
        <w:spacing w:before="1"/>
      </w:pPr>
    </w:p>
    <w:p>
      <w:pPr>
        <w:spacing w:before="0"/>
        <w:ind w:left="2060" w:right="1436" w:hanging="720"/>
        <w:jc w:val="both"/>
        <w:rPr>
          <w:sz w:val="24"/>
        </w:rPr>
      </w:pPr>
      <w:r>
        <w:rPr>
          <w:sz w:val="24"/>
        </w:rPr>
        <w:t>Katcha, M.A. (2005). </w:t>
      </w:r>
      <w:r>
        <w:rPr>
          <w:i/>
          <w:sz w:val="24"/>
        </w:rPr>
        <w:t>Effect of Vee-Diagram Instructional Strategy on Senior Secondary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 Academic Achievement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 and Attitude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Change to Biology</w:t>
      </w:r>
      <w:r>
        <w:rPr>
          <w:sz w:val="24"/>
        </w:rPr>
        <w:t>. Unpublished</w:t>
      </w:r>
      <w:r>
        <w:rPr>
          <w:spacing w:val="1"/>
          <w:sz w:val="24"/>
        </w:rPr>
        <w:t> </w:t>
      </w:r>
      <w:r>
        <w:rPr>
          <w:sz w:val="24"/>
        </w:rPr>
        <w:t>PhD</w:t>
      </w:r>
      <w:r>
        <w:rPr>
          <w:spacing w:val="-1"/>
          <w:sz w:val="24"/>
        </w:rPr>
        <w:t> </w:t>
      </w:r>
      <w:r>
        <w:rPr>
          <w:sz w:val="24"/>
        </w:rPr>
        <w:t>(Science</w:t>
      </w:r>
      <w:r>
        <w:rPr>
          <w:spacing w:val="-1"/>
          <w:sz w:val="24"/>
        </w:rPr>
        <w:t> </w:t>
      </w:r>
      <w:r>
        <w:rPr>
          <w:sz w:val="24"/>
        </w:rPr>
        <w:t>Education)</w:t>
      </w:r>
      <w:r>
        <w:rPr>
          <w:spacing w:val="1"/>
          <w:sz w:val="24"/>
        </w:rPr>
        <w:t> </w:t>
      </w:r>
      <w:r>
        <w:rPr>
          <w:sz w:val="24"/>
        </w:rPr>
        <w:t>Dissertation. A.B.U., Zaria.</w:t>
      </w:r>
    </w:p>
    <w:p>
      <w:pPr>
        <w:pStyle w:val="BodyText"/>
      </w:pPr>
    </w:p>
    <w:p>
      <w:pPr>
        <w:spacing w:before="0"/>
        <w:ind w:left="1880" w:right="1882" w:hanging="540"/>
        <w:jc w:val="left"/>
        <w:rPr>
          <w:sz w:val="24"/>
        </w:rPr>
      </w:pPr>
      <w:r>
        <w:rPr>
          <w:sz w:val="24"/>
        </w:rPr>
        <w:t>Kearsley, Greg</w:t>
      </w:r>
      <w:r>
        <w:rPr>
          <w:spacing w:val="-2"/>
          <w:sz w:val="24"/>
        </w:rPr>
        <w:t> </w:t>
      </w:r>
      <w:r>
        <w:rPr>
          <w:sz w:val="24"/>
        </w:rPr>
        <w:t>(2002).</w:t>
      </w:r>
      <w:r>
        <w:rPr>
          <w:spacing w:val="-1"/>
          <w:sz w:val="24"/>
        </w:rPr>
        <w:t> </w:t>
      </w:r>
      <w:r>
        <w:rPr>
          <w:i/>
          <w:sz w:val="24"/>
        </w:rPr>
        <w:t>Social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Theory.</w:t>
      </w:r>
      <w:r>
        <w:rPr>
          <w:i/>
          <w:spacing w:val="57"/>
          <w:sz w:val="24"/>
        </w:rPr>
        <w:t> </w:t>
      </w:r>
      <w:r>
        <w:rPr>
          <w:sz w:val="24"/>
        </w:rPr>
        <w:t>Retrieved</w:t>
      </w:r>
      <w:r>
        <w:rPr>
          <w:spacing w:val="-1"/>
          <w:sz w:val="24"/>
        </w:rPr>
        <w:t> </w:t>
      </w:r>
      <w:r>
        <w:rPr>
          <w:sz w:val="24"/>
        </w:rPr>
        <w:t>October</w:t>
      </w:r>
      <w:r>
        <w:rPr>
          <w:spacing w:val="-3"/>
          <w:sz w:val="24"/>
        </w:rPr>
        <w:t> </w:t>
      </w:r>
      <w:r>
        <w:rPr>
          <w:sz w:val="24"/>
        </w:rPr>
        <w:t>29,</w:t>
      </w:r>
      <w:r>
        <w:rPr>
          <w:spacing w:val="1"/>
          <w:sz w:val="24"/>
        </w:rPr>
        <w:t> </w:t>
      </w:r>
      <w:r>
        <w:rPr>
          <w:sz w:val="24"/>
        </w:rPr>
        <w:t>2002,</w:t>
      </w:r>
      <w:r>
        <w:rPr>
          <w:spacing w:val="-2"/>
          <w:sz w:val="24"/>
        </w:rPr>
        <w:t> </w:t>
      </w:r>
      <w:r>
        <w:rPr>
          <w:sz w:val="24"/>
        </w:rPr>
        <w:t>from</w:t>
      </w:r>
      <w:r>
        <w:rPr>
          <w:spacing w:val="-57"/>
          <w:sz w:val="24"/>
        </w:rPr>
        <w:t> </w:t>
      </w:r>
      <w:hyperlink r:id="rId38">
        <w:r>
          <w:rPr>
            <w:sz w:val="24"/>
          </w:rPr>
          <w:t>http://tip.psychology.org/vygotsky.html</w:t>
        </w:r>
      </w:hyperlink>
      <w:r>
        <w:rPr>
          <w:sz w:val="24"/>
        </w:rPr>
        <w:t>.</w:t>
      </w:r>
    </w:p>
    <w:p>
      <w:pPr>
        <w:pStyle w:val="BodyText"/>
      </w:pPr>
    </w:p>
    <w:p>
      <w:pPr>
        <w:pStyle w:val="BodyText"/>
        <w:ind w:left="1880" w:right="1435" w:hanging="540"/>
      </w:pPr>
      <w:r>
        <w:rPr/>
        <w:t>Kennedy,</w:t>
      </w:r>
      <w:r>
        <w:rPr>
          <w:spacing w:val="4"/>
        </w:rPr>
        <w:t> </w:t>
      </w:r>
      <w:r>
        <w:rPr/>
        <w:t>H.L.</w:t>
      </w:r>
      <w:r>
        <w:rPr>
          <w:spacing w:val="2"/>
        </w:rPr>
        <w:t> </w:t>
      </w:r>
      <w:r>
        <w:rPr/>
        <w:t>(2000).</w:t>
      </w:r>
      <w:r>
        <w:rPr>
          <w:spacing w:val="1"/>
        </w:rPr>
        <w:t> </w:t>
      </w:r>
      <w:r>
        <w:rPr/>
        <w:t>Society cannot</w:t>
      </w:r>
      <w:r>
        <w:rPr>
          <w:spacing w:val="2"/>
        </w:rPr>
        <w:t> </w:t>
      </w:r>
      <w:r>
        <w:rPr/>
        <w:t>continue</w:t>
      </w:r>
      <w:r>
        <w:rPr>
          <w:spacing w:val="1"/>
        </w:rPr>
        <w:t> </w:t>
      </w:r>
      <w:r>
        <w:rPr/>
        <w:t>to</w:t>
      </w:r>
      <w:r>
        <w:rPr>
          <w:spacing w:val="5"/>
        </w:rPr>
        <w:t> </w:t>
      </w:r>
      <w:r>
        <w:rPr/>
        <w:t>exclude</w:t>
      </w:r>
      <w:r>
        <w:rPr>
          <w:spacing w:val="1"/>
        </w:rPr>
        <w:t> </w:t>
      </w:r>
      <w:r>
        <w:rPr/>
        <w:t>women</w:t>
      </w:r>
      <w:r>
        <w:rPr>
          <w:spacing w:val="4"/>
        </w:rPr>
        <w:t> </w:t>
      </w:r>
      <w:r>
        <w:rPr/>
        <w:t>from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field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mathematics. Mark</w:t>
      </w:r>
      <w:r>
        <w:rPr>
          <w:spacing w:val="1"/>
        </w:rPr>
        <w:t> </w:t>
      </w:r>
      <w:r>
        <w:rPr/>
        <w:t>Education, 120(3): 529.</w:t>
      </w:r>
    </w:p>
    <w:p>
      <w:pPr>
        <w:pStyle w:val="BodyText"/>
      </w:pPr>
    </w:p>
    <w:p>
      <w:pPr>
        <w:pStyle w:val="BodyText"/>
        <w:spacing w:before="1"/>
        <w:ind w:left="2060" w:right="1433" w:hanging="720"/>
        <w:jc w:val="both"/>
      </w:pPr>
      <w:r>
        <w:rPr/>
        <w:t>Ketim,</w:t>
      </w:r>
      <w:r>
        <w:rPr>
          <w:spacing w:val="1"/>
        </w:rPr>
        <w:t> </w:t>
      </w:r>
      <w:r>
        <w:rPr/>
        <w:t>O.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Olowo,</w:t>
      </w:r>
      <w:r>
        <w:rPr>
          <w:spacing w:val="1"/>
        </w:rPr>
        <w:t> </w:t>
      </w:r>
      <w:r>
        <w:rPr/>
        <w:t>G.M.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direct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pre-NCE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Federal</w:t>
      </w:r>
      <w:r>
        <w:rPr>
          <w:spacing w:val="1"/>
        </w:rPr>
        <w:t> </w:t>
      </w:r>
      <w:r>
        <w:rPr/>
        <w:t>Colleges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(Special,</w:t>
      </w:r>
      <w:r>
        <w:rPr>
          <w:spacing w:val="1"/>
        </w:rPr>
        <w:t> </w:t>
      </w:r>
      <w:r>
        <w:rPr/>
        <w:t>Oyo):</w:t>
      </w:r>
      <w:r>
        <w:rPr>
          <w:spacing w:val="1"/>
        </w:rPr>
        <w:t> </w:t>
      </w:r>
      <w:r>
        <w:rPr/>
        <w:t>implication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educational administrators. </w:t>
      </w:r>
      <w:r>
        <w:rPr>
          <w:i/>
        </w:rPr>
        <w:t>Research Journal in Organizational </w:t>
      </w:r>
      <w:r>
        <w:rPr/>
        <w:t>Psychology and</w:t>
      </w:r>
      <w:r>
        <w:rPr>
          <w:spacing w:val="1"/>
        </w:rPr>
        <w:t> </w:t>
      </w:r>
      <w:r>
        <w:rPr/>
        <w:t>Educational</w:t>
      </w:r>
      <w:r>
        <w:rPr>
          <w:spacing w:val="-1"/>
        </w:rPr>
        <w:t> </w:t>
      </w:r>
      <w:r>
        <w:rPr/>
        <w:t>Studies 2(4):</w:t>
      </w:r>
      <w:r>
        <w:rPr>
          <w:spacing w:val="2"/>
        </w:rPr>
        <w:t> </w:t>
      </w:r>
      <w:r>
        <w:rPr/>
        <w:t>218-223.</w:t>
      </w:r>
    </w:p>
    <w:p>
      <w:pPr>
        <w:pStyle w:val="BodyText"/>
      </w:pPr>
    </w:p>
    <w:p>
      <w:pPr>
        <w:pStyle w:val="BodyText"/>
        <w:ind w:left="1880" w:right="1432" w:hanging="540"/>
      </w:pPr>
      <w:r>
        <w:rPr/>
        <w:t>Kidman</w:t>
      </w:r>
      <w:r>
        <w:rPr>
          <w:spacing w:val="39"/>
        </w:rPr>
        <w:t> </w:t>
      </w:r>
      <w:r>
        <w:rPr/>
        <w:t>G.</w:t>
      </w:r>
      <w:r>
        <w:rPr>
          <w:spacing w:val="39"/>
        </w:rPr>
        <w:t> </w:t>
      </w:r>
      <w:r>
        <w:rPr/>
        <w:t>(2008).</w:t>
      </w:r>
      <w:r>
        <w:rPr>
          <w:spacing w:val="39"/>
        </w:rPr>
        <w:t> </w:t>
      </w:r>
      <w:r>
        <w:rPr/>
        <w:t>Asking</w:t>
      </w:r>
      <w:r>
        <w:rPr>
          <w:spacing w:val="37"/>
        </w:rPr>
        <w:t> </w:t>
      </w:r>
      <w:r>
        <w:rPr/>
        <w:t>Students:</w:t>
      </w:r>
      <w:r>
        <w:rPr>
          <w:spacing w:val="40"/>
        </w:rPr>
        <w:t> </w:t>
      </w:r>
      <w:r>
        <w:rPr/>
        <w:t>What</w:t>
      </w:r>
      <w:r>
        <w:rPr>
          <w:spacing w:val="40"/>
        </w:rPr>
        <w:t> </w:t>
      </w:r>
      <w:r>
        <w:rPr/>
        <w:t>Key</w:t>
      </w:r>
      <w:r>
        <w:rPr>
          <w:spacing w:val="38"/>
        </w:rPr>
        <w:t> </w:t>
      </w:r>
      <w:r>
        <w:rPr/>
        <w:t>Ideas</w:t>
      </w:r>
      <w:r>
        <w:rPr>
          <w:spacing w:val="39"/>
        </w:rPr>
        <w:t> </w:t>
      </w:r>
      <w:r>
        <w:rPr/>
        <w:t>Would</w:t>
      </w:r>
      <w:r>
        <w:rPr>
          <w:spacing w:val="40"/>
        </w:rPr>
        <w:t> </w:t>
      </w:r>
      <w:r>
        <w:rPr/>
        <w:t>Make</w:t>
      </w:r>
      <w:r>
        <w:rPr>
          <w:spacing w:val="38"/>
        </w:rPr>
        <w:t> </w:t>
      </w:r>
      <w:r>
        <w:rPr/>
        <w:t>Classroom</w:t>
      </w:r>
      <w:r>
        <w:rPr>
          <w:spacing w:val="40"/>
        </w:rPr>
        <w:t> </w:t>
      </w:r>
      <w:r>
        <w:rPr/>
        <w:t>Biology</w:t>
      </w:r>
      <w:r>
        <w:rPr>
          <w:spacing w:val="-57"/>
        </w:rPr>
        <w:t> </w:t>
      </w:r>
      <w:r>
        <w:rPr/>
        <w:t>interesting?</w:t>
      </w:r>
      <w:r>
        <w:rPr>
          <w:spacing w:val="3"/>
        </w:rPr>
        <w:t> </w:t>
      </w:r>
      <w:r>
        <w:rPr>
          <w:i/>
        </w:rPr>
        <w:t>Student-Centred Learning, </w:t>
      </w:r>
      <w:r>
        <w:rPr/>
        <w:t>54(2): 34-38.</w:t>
      </w:r>
    </w:p>
    <w:p>
      <w:pPr>
        <w:pStyle w:val="BodyText"/>
      </w:pPr>
    </w:p>
    <w:p>
      <w:pPr>
        <w:pStyle w:val="BodyText"/>
        <w:ind w:left="2060" w:right="1436" w:hanging="720"/>
        <w:jc w:val="both"/>
      </w:pPr>
      <w:r>
        <w:rPr/>
        <w:t>Kimble, G.A. (1961). Hilgard and Marquis‟ Conditioning and Learning. 2</w:t>
      </w:r>
      <w:r>
        <w:rPr>
          <w:vertAlign w:val="superscript"/>
        </w:rPr>
        <w:t>nd</w:t>
      </w:r>
      <w:r>
        <w:rPr>
          <w:vertAlign w:val="baseline"/>
        </w:rPr>
        <w:t> Edition. New</w:t>
      </w:r>
      <w:r>
        <w:rPr>
          <w:spacing w:val="1"/>
          <w:vertAlign w:val="baseline"/>
        </w:rPr>
        <w:t> </w:t>
      </w:r>
      <w:r>
        <w:rPr>
          <w:vertAlign w:val="baseline"/>
        </w:rPr>
        <w:t>York:</w:t>
      </w:r>
      <w:r>
        <w:rPr>
          <w:spacing w:val="-1"/>
          <w:vertAlign w:val="baseline"/>
        </w:rPr>
        <w:t> </w:t>
      </w:r>
      <w:r>
        <w:rPr>
          <w:vertAlign w:val="baseline"/>
        </w:rPr>
        <w:t>Appleton-Century-Gofts.</w:t>
      </w:r>
    </w:p>
    <w:p>
      <w:pPr>
        <w:pStyle w:val="BodyText"/>
      </w:pPr>
    </w:p>
    <w:p>
      <w:pPr>
        <w:pStyle w:val="BodyText"/>
        <w:spacing w:before="1"/>
        <w:ind w:left="2060" w:right="1439" w:hanging="720"/>
        <w:jc w:val="both"/>
      </w:pPr>
      <w:r>
        <w:rPr/>
        <w:t>King'aru, J.M. (2014) Investigation of the factors that contribute to poor performance in</w:t>
      </w:r>
      <w:r>
        <w:rPr>
          <w:spacing w:val="1"/>
        </w:rPr>
        <w:t> </w:t>
      </w:r>
      <w:r>
        <w:rPr/>
        <w:t>science among students in secondary schools in Tanzania: A case of secondary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Kawe</w:t>
      </w:r>
      <w:r>
        <w:rPr>
          <w:spacing w:val="1"/>
        </w:rPr>
        <w:t> </w:t>
      </w:r>
      <w:r>
        <w:rPr/>
        <w:t>Division,</w:t>
      </w:r>
      <w:r>
        <w:rPr>
          <w:spacing w:val="1"/>
        </w:rPr>
        <w:t> </w:t>
      </w:r>
      <w:r>
        <w:rPr/>
        <w:t>Kinondoni</w:t>
      </w:r>
      <w:r>
        <w:rPr>
          <w:spacing w:val="1"/>
        </w:rPr>
        <w:t> </w:t>
      </w:r>
      <w:r>
        <w:rPr/>
        <w:t>municipality.</w:t>
      </w:r>
      <w:r>
        <w:rPr>
          <w:spacing w:val="1"/>
        </w:rPr>
        <w:t> </w:t>
      </w:r>
      <w:r>
        <w:rPr/>
        <w:t>Masters</w:t>
      </w:r>
      <w:r>
        <w:rPr>
          <w:spacing w:val="1"/>
        </w:rPr>
        <w:t> </w:t>
      </w:r>
      <w:r>
        <w:rPr/>
        <w:t>thesis,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Open</w:t>
      </w:r>
      <w:r>
        <w:rPr>
          <w:spacing w:val="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of Tanzania.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060" w:right="1438" w:hanging="720"/>
        <w:jc w:val="both"/>
        <w:rPr>
          <w:sz w:val="24"/>
        </w:rPr>
      </w:pPr>
      <w:r>
        <w:rPr>
          <w:sz w:val="24"/>
        </w:rPr>
        <w:t>Kizito, T.K. (2005). Constructivist Teaching and Students‟ Achievement and Retention in</w:t>
      </w:r>
      <w:r>
        <w:rPr>
          <w:spacing w:val="1"/>
          <w:sz w:val="24"/>
        </w:rPr>
        <w:t> </w:t>
      </w:r>
      <w:r>
        <w:rPr>
          <w:sz w:val="24"/>
        </w:rPr>
        <w:t>Teaching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Concept</w:t>
      </w:r>
      <w:r>
        <w:rPr>
          <w:spacing w:val="-1"/>
          <w:sz w:val="24"/>
        </w:rPr>
        <w:t> </w:t>
      </w:r>
      <w:r>
        <w:rPr>
          <w:sz w:val="24"/>
        </w:rPr>
        <w:t>of Waves.</w:t>
      </w:r>
      <w:r>
        <w:rPr>
          <w:spacing w:val="1"/>
          <w:sz w:val="24"/>
        </w:rPr>
        <w:t> </w:t>
      </w:r>
      <w:r>
        <w:rPr>
          <w:i/>
          <w:sz w:val="24"/>
        </w:rPr>
        <w:t>Ghana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Scientific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Literacy,</w:t>
      </w:r>
      <w:r>
        <w:rPr>
          <w:i/>
          <w:spacing w:val="2"/>
          <w:sz w:val="24"/>
        </w:rPr>
        <w:t> </w:t>
      </w:r>
      <w:r>
        <w:rPr>
          <w:sz w:val="24"/>
        </w:rPr>
        <w:t>2(1),</w:t>
      </w:r>
      <w:r>
        <w:rPr>
          <w:spacing w:val="-1"/>
          <w:sz w:val="24"/>
        </w:rPr>
        <w:t> </w:t>
      </w:r>
      <w:r>
        <w:rPr>
          <w:sz w:val="24"/>
        </w:rPr>
        <w:t>98-102.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40" w:hanging="540"/>
        <w:jc w:val="both"/>
      </w:pPr>
      <w:r>
        <w:rPr/>
        <w:t>Klen-Delius,</w:t>
      </w:r>
      <w:r>
        <w:rPr>
          <w:spacing w:val="1"/>
        </w:rPr>
        <w:t> </w:t>
      </w:r>
      <w:r>
        <w:rPr/>
        <w:t>K.M.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"Teaching</w:t>
      </w:r>
      <w:r>
        <w:rPr>
          <w:spacing w:val="1"/>
        </w:rPr>
        <w:t> </w:t>
      </w:r>
      <w:r>
        <w:rPr/>
        <w:t>children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Education".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Brisk,</w:t>
      </w:r>
      <w:r>
        <w:rPr>
          <w:spacing w:val="1"/>
        </w:rPr>
        <w:t> </w:t>
      </w:r>
      <w:r>
        <w:rPr/>
        <w:t>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Harrington,</w:t>
      </w:r>
      <w:r>
        <w:rPr>
          <w:spacing w:val="20"/>
        </w:rPr>
        <w:t> </w:t>
      </w:r>
      <w:r>
        <w:rPr/>
        <w:t>M.</w:t>
      </w:r>
      <w:r>
        <w:rPr>
          <w:spacing w:val="20"/>
        </w:rPr>
        <w:t> </w:t>
      </w:r>
      <w:r>
        <w:rPr/>
        <w:t>(eds).</w:t>
      </w:r>
      <w:r>
        <w:rPr>
          <w:spacing w:val="22"/>
        </w:rPr>
        <w:t> </w:t>
      </w:r>
      <w:r>
        <w:rPr/>
        <w:t>Teaching</w:t>
      </w:r>
      <w:r>
        <w:rPr>
          <w:spacing w:val="17"/>
        </w:rPr>
        <w:t> </w:t>
      </w:r>
      <w:r>
        <w:rPr/>
        <w:t>diverse</w:t>
      </w:r>
      <w:r>
        <w:rPr>
          <w:spacing w:val="19"/>
        </w:rPr>
        <w:t> </w:t>
      </w:r>
      <w:r>
        <w:rPr/>
        <w:t>learners.</w:t>
      </w:r>
      <w:r>
        <w:rPr>
          <w:spacing w:val="19"/>
        </w:rPr>
        <w:t> </w:t>
      </w:r>
      <w:r>
        <w:rPr/>
        <w:t>Retrieved</w:t>
      </w:r>
      <w:r>
        <w:rPr>
          <w:spacing w:val="20"/>
        </w:rPr>
        <w:t> </w:t>
      </w:r>
      <w:r>
        <w:rPr/>
        <w:t>5/8/2012</w:t>
      </w:r>
      <w:r>
        <w:rPr>
          <w:spacing w:val="20"/>
        </w:rPr>
        <w:t> </w:t>
      </w:r>
      <w:r>
        <w:rPr/>
        <w:t>from</w:t>
      </w:r>
      <w:r>
        <w:rPr>
          <w:spacing w:val="20"/>
        </w:rPr>
        <w:t> </w:t>
      </w:r>
      <w:r>
        <w:rPr/>
        <w:t>Http</w:t>
      </w:r>
    </w:p>
    <w:p>
      <w:pPr>
        <w:pStyle w:val="BodyText"/>
        <w:ind w:left="1880"/>
      </w:pPr>
      <w:r>
        <w:rPr/>
        <w:t>://www.brown.</w:t>
      </w:r>
      <w:r>
        <w:rPr>
          <w:spacing w:val="-5"/>
        </w:rPr>
        <w:t> </w:t>
      </w:r>
      <w:r>
        <w:rPr/>
        <w:t>educ/tdi/ti-stiategies/crt-principles-prt.html.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Kola, F.A. and Dube, P.A. (2005). </w:t>
      </w:r>
      <w:r>
        <w:rPr>
          <w:i/>
          <w:sz w:val="24"/>
        </w:rPr>
        <w:t>Attitudes of Male and Female Students towards Science.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 Paper Presented at the school of Science National conference. </w:t>
      </w:r>
      <w:r>
        <w:rPr>
          <w:sz w:val="24"/>
        </w:rPr>
        <w:t>Federal College of</w:t>
      </w:r>
      <w:r>
        <w:rPr>
          <w:spacing w:val="1"/>
          <w:sz w:val="24"/>
        </w:rPr>
        <w:t> </w:t>
      </w:r>
      <w:r>
        <w:rPr>
          <w:sz w:val="24"/>
        </w:rPr>
        <w:t>Education,</w:t>
      </w:r>
      <w:r>
        <w:rPr>
          <w:spacing w:val="1"/>
          <w:sz w:val="24"/>
        </w:rPr>
        <w:t> </w:t>
      </w:r>
      <w:r>
        <w:rPr>
          <w:sz w:val="24"/>
        </w:rPr>
        <w:t>Zaria.</w:t>
      </w:r>
    </w:p>
    <w:p>
      <w:pPr>
        <w:pStyle w:val="BodyText"/>
      </w:pPr>
    </w:p>
    <w:p>
      <w:pPr>
        <w:pStyle w:val="BodyText"/>
        <w:ind w:left="2060" w:right="1437" w:hanging="720"/>
        <w:jc w:val="both"/>
      </w:pPr>
      <w:r>
        <w:rPr/>
        <w:t>Kolars, C. S., D. C. Chapman, W. R. Courtenay Jr, C. M. Housel, J. D. Williams, and D. P.</w:t>
      </w:r>
      <w:r>
        <w:rPr>
          <w:spacing w:val="1"/>
        </w:rPr>
        <w:t> </w:t>
      </w:r>
      <w:r>
        <w:rPr/>
        <w:t>Jennings.</w:t>
      </w:r>
      <w:r>
        <w:rPr>
          <w:spacing w:val="1"/>
        </w:rPr>
        <w:t> </w:t>
      </w:r>
      <w:r>
        <w:rPr/>
        <w:t>(2007).</w:t>
      </w:r>
      <w:r>
        <w:rPr>
          <w:spacing w:val="1"/>
        </w:rPr>
        <w:t> </w:t>
      </w:r>
      <w:r>
        <w:rPr/>
        <w:t>Asian</w:t>
      </w:r>
      <w:r>
        <w:rPr>
          <w:spacing w:val="1"/>
        </w:rPr>
        <w:t> </w:t>
      </w:r>
      <w:r>
        <w:rPr/>
        <w:t>carps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genus</w:t>
      </w:r>
      <w:r>
        <w:rPr>
          <w:spacing w:val="1"/>
        </w:rPr>
        <w:t> </w:t>
      </w:r>
      <w:r>
        <w:rPr/>
        <w:t>Hypophthalmichthys</w:t>
      </w:r>
      <w:r>
        <w:rPr>
          <w:spacing w:val="1"/>
        </w:rPr>
        <w:t> </w:t>
      </w:r>
      <w:r>
        <w:rPr/>
        <w:t>(Pisces,</w:t>
      </w:r>
      <w:r>
        <w:rPr>
          <w:spacing w:val="1"/>
        </w:rPr>
        <w:t> </w:t>
      </w:r>
      <w:r>
        <w:rPr/>
        <w:t>Cyprinidae)-a</w:t>
      </w:r>
      <w:r>
        <w:rPr>
          <w:spacing w:val="-2"/>
        </w:rPr>
        <w:t> </w:t>
      </w:r>
      <w:r>
        <w:rPr/>
        <w:t>biological synopsis and</w:t>
      </w:r>
      <w:r>
        <w:rPr>
          <w:spacing w:val="-2"/>
        </w:rPr>
        <w:t> </w:t>
      </w:r>
      <w:r>
        <w:rPr/>
        <w:t>environmental risk assessment.</w:t>
      </w:r>
    </w:p>
    <w:p>
      <w:pPr>
        <w:pStyle w:val="BodyText"/>
      </w:pPr>
    </w:p>
    <w:p>
      <w:pPr>
        <w:pStyle w:val="BodyText"/>
        <w:ind w:left="1880" w:right="1440" w:hanging="540"/>
        <w:jc w:val="both"/>
      </w:pPr>
      <w:r>
        <w:rPr/>
        <w:t>Kolawole, E.B. (2007). Effects of Competitive and Cooperative Learning Strategies on</w:t>
      </w:r>
      <w:r>
        <w:rPr>
          <w:spacing w:val="1"/>
        </w:rPr>
        <w:t> </w:t>
      </w:r>
      <w:r>
        <w:rPr/>
        <w:t>Academic Performance of Nigerian Students in Mathematics Educational Research</w:t>
      </w:r>
      <w:r>
        <w:rPr>
          <w:spacing w:val="1"/>
        </w:rPr>
        <w:t> </w:t>
      </w:r>
      <w:r>
        <w:rPr>
          <w:i/>
        </w:rPr>
        <w:t>Review,</w:t>
      </w:r>
      <w:r>
        <w:rPr>
          <w:i/>
          <w:spacing w:val="-1"/>
        </w:rPr>
        <w:t> </w:t>
      </w:r>
      <w:r>
        <w:rPr/>
        <w:t>3(1), 33-37.</w:t>
      </w:r>
    </w:p>
    <w:p>
      <w:pPr>
        <w:pStyle w:val="BodyText"/>
        <w:spacing w:before="1"/>
      </w:pPr>
    </w:p>
    <w:p>
      <w:pPr>
        <w:pStyle w:val="BodyText"/>
        <w:ind w:left="1880" w:right="1446" w:hanging="540"/>
        <w:jc w:val="both"/>
      </w:pPr>
      <w:r>
        <w:rPr/>
        <w:t>Krista, S.D. and James, K.D. (2007). “The Impact of scaffolding and students achievement</w:t>
      </w:r>
      <w:r>
        <w:rPr>
          <w:spacing w:val="1"/>
        </w:rPr>
        <w:t> </w:t>
      </w:r>
      <w:r>
        <w:rPr/>
        <w:t>levels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problem-based</w:t>
      </w:r>
      <w:r>
        <w:rPr>
          <w:spacing w:val="-1"/>
        </w:rPr>
        <w:t> </w:t>
      </w:r>
      <w:r>
        <w:rPr/>
        <w:t>learning</w:t>
      </w:r>
      <w:r>
        <w:rPr>
          <w:spacing w:val="-3"/>
        </w:rPr>
        <w:t> </w:t>
      </w:r>
      <w:r>
        <w:rPr/>
        <w:t>environment”.</w:t>
      </w:r>
      <w:r>
        <w:rPr>
          <w:spacing w:val="2"/>
        </w:rPr>
        <w:t> </w:t>
      </w:r>
      <w:r>
        <w:rPr>
          <w:i/>
        </w:rPr>
        <w:t>Instructional Sciences, </w:t>
      </w:r>
      <w:r>
        <w:rPr/>
        <w:t>35, 41-72.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Krough, L.B. and Thomson, P.V. (2000). G.F.H – rapporten, Dervisningsstil og Laeringsud</w:t>
      </w:r>
      <w:r>
        <w:rPr>
          <w:spacing w:val="-57"/>
        </w:rPr>
        <w:t> </w:t>
      </w:r>
      <w:r>
        <w:rPr/>
        <w:t>byte.</w:t>
      </w:r>
      <w:r>
        <w:rPr>
          <w:spacing w:val="-2"/>
        </w:rPr>
        <w:t> </w:t>
      </w:r>
      <w:r>
        <w:rPr/>
        <w:t>CND‟s</w:t>
      </w:r>
      <w:r>
        <w:rPr>
          <w:spacing w:val="-1"/>
        </w:rPr>
        <w:t> </w:t>
      </w:r>
      <w:r>
        <w:rPr/>
        <w:t>Striffserie</w:t>
      </w:r>
      <w:r>
        <w:rPr>
          <w:spacing w:val="-3"/>
        </w:rPr>
        <w:t> </w:t>
      </w:r>
      <w:r>
        <w:rPr/>
        <w:t>no,</w:t>
      </w:r>
      <w:r>
        <w:rPr>
          <w:spacing w:val="-2"/>
        </w:rPr>
        <w:t> </w:t>
      </w:r>
      <w:r>
        <w:rPr/>
        <w:t>1,</w:t>
      </w:r>
      <w:r>
        <w:rPr>
          <w:spacing w:val="-1"/>
        </w:rPr>
        <w:t> </w:t>
      </w:r>
      <w:r>
        <w:rPr/>
        <w:t>University</w:t>
      </w:r>
      <w:r>
        <w:rPr>
          <w:spacing w:val="-6"/>
        </w:rPr>
        <w:t> </w:t>
      </w:r>
      <w:r>
        <w:rPr/>
        <w:t>of</w:t>
      </w:r>
      <w:r>
        <w:rPr>
          <w:spacing w:val="-2"/>
        </w:rPr>
        <w:t> </w:t>
      </w:r>
      <w:r>
        <w:rPr/>
        <w:t>Aahus.</w:t>
      </w:r>
      <w:r>
        <w:rPr>
          <w:spacing w:val="-1"/>
        </w:rPr>
        <w:t> </w:t>
      </w:r>
      <w:r>
        <w:rPr/>
        <w:t>Denmark</w:t>
      </w:r>
      <w:r>
        <w:rPr>
          <w:spacing w:val="-1"/>
        </w:rPr>
        <w:t> </w:t>
      </w:r>
      <w:r>
        <w:rPr/>
        <w:t>(in</w:t>
      </w:r>
      <w:r>
        <w:rPr>
          <w:spacing w:val="-2"/>
        </w:rPr>
        <w:t> </w:t>
      </w:r>
      <w:r>
        <w:rPr/>
        <w:t>Darnish).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Lai,</w:t>
      </w:r>
      <w:r>
        <w:rPr>
          <w:spacing w:val="1"/>
          <w:sz w:val="24"/>
        </w:rPr>
        <w:t> </w:t>
      </w:r>
      <w:r>
        <w:rPr>
          <w:sz w:val="24"/>
        </w:rPr>
        <w:t>N.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Law,</w:t>
      </w:r>
      <w:r>
        <w:rPr>
          <w:spacing w:val="1"/>
          <w:sz w:val="24"/>
        </w:rPr>
        <w:t> </w:t>
      </w:r>
      <w:r>
        <w:rPr>
          <w:sz w:val="24"/>
        </w:rPr>
        <w:t>L.</w:t>
      </w:r>
      <w:r>
        <w:rPr>
          <w:spacing w:val="1"/>
          <w:sz w:val="24"/>
        </w:rPr>
        <w:t> </w:t>
      </w:r>
      <w:r>
        <w:rPr>
          <w:sz w:val="24"/>
        </w:rPr>
        <w:t>(2006).</w:t>
      </w:r>
      <w:r>
        <w:rPr>
          <w:spacing w:val="1"/>
          <w:sz w:val="24"/>
        </w:rPr>
        <w:t> </w:t>
      </w:r>
      <w:r>
        <w:rPr>
          <w:sz w:val="24"/>
        </w:rPr>
        <w:t>"Peer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Knowledge</w:t>
      </w:r>
      <w:r>
        <w:rPr>
          <w:spacing w:val="1"/>
          <w:sz w:val="24"/>
        </w:rPr>
        <w:t> </w:t>
      </w:r>
      <w:r>
        <w:rPr>
          <w:sz w:val="24"/>
        </w:rPr>
        <w:t>building</w:t>
      </w:r>
      <w:r>
        <w:rPr>
          <w:spacing w:val="60"/>
          <w:sz w:val="24"/>
        </w:rPr>
        <w:t> </w:t>
      </w:r>
      <w:r>
        <w:rPr>
          <w:sz w:val="24"/>
        </w:rPr>
        <w:t>through</w:t>
      </w:r>
      <w:r>
        <w:rPr>
          <w:spacing w:val="1"/>
          <w:sz w:val="24"/>
        </w:rPr>
        <w:t> </w:t>
      </w:r>
      <w:r>
        <w:rPr>
          <w:sz w:val="24"/>
        </w:rPr>
        <w:t>collaborative groups with differential learning experiences". </w:t>
      </w:r>
      <w:r>
        <w:rPr>
          <w:i/>
          <w:sz w:val="24"/>
        </w:rPr>
        <w:t>Journal of 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computing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 </w:t>
      </w:r>
      <w:r>
        <w:rPr>
          <w:sz w:val="24"/>
        </w:rPr>
        <w:t>35:123-144.</w:t>
      </w:r>
    </w:p>
    <w:p>
      <w:pPr>
        <w:pStyle w:val="BodyText"/>
      </w:pPr>
    </w:p>
    <w:p>
      <w:pPr>
        <w:spacing w:before="1"/>
        <w:ind w:left="1880" w:right="1438" w:hanging="540"/>
        <w:jc w:val="both"/>
        <w:rPr>
          <w:sz w:val="24"/>
        </w:rPr>
      </w:pPr>
      <w:r>
        <w:rPr>
          <w:sz w:val="24"/>
        </w:rPr>
        <w:t>Lajmini,</w:t>
      </w:r>
      <w:r>
        <w:rPr>
          <w:spacing w:val="1"/>
          <w:sz w:val="24"/>
        </w:rPr>
        <w:t> </w:t>
      </w:r>
      <w:r>
        <w:rPr>
          <w:sz w:val="24"/>
        </w:rPr>
        <w:t>M.A.</w:t>
      </w:r>
      <w:r>
        <w:rPr>
          <w:spacing w:val="1"/>
          <w:sz w:val="24"/>
        </w:rPr>
        <w:t> </w:t>
      </w:r>
      <w:r>
        <w:rPr>
          <w:sz w:val="24"/>
        </w:rPr>
        <w:t>(2006).</w:t>
      </w:r>
      <w:r>
        <w:rPr>
          <w:spacing w:val="1"/>
          <w:sz w:val="24"/>
        </w:rPr>
        <w:t> </w:t>
      </w:r>
      <w:r>
        <w:rPr>
          <w:i/>
          <w:sz w:val="24"/>
        </w:rPr>
        <w:t>Effects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Conceptual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Change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Instructional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Strategy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Achievement,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Retention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Attitude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varied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Abilities</w:t>
      </w:r>
      <w:r>
        <w:rPr>
          <w:sz w:val="24"/>
        </w:rPr>
        <w:t>. Unpublished</w:t>
      </w:r>
      <w:r>
        <w:rPr>
          <w:spacing w:val="-1"/>
          <w:sz w:val="24"/>
        </w:rPr>
        <w:t> </w:t>
      </w:r>
      <w:r>
        <w:rPr>
          <w:sz w:val="24"/>
        </w:rPr>
        <w:t>Ph.D Thesis Ahmadu</w:t>
      </w:r>
      <w:r>
        <w:rPr>
          <w:spacing w:val="-1"/>
          <w:sz w:val="24"/>
        </w:rPr>
        <w:t> </w:t>
      </w:r>
      <w:r>
        <w:rPr>
          <w:sz w:val="24"/>
        </w:rPr>
        <w:t>Bello University,</w:t>
      </w:r>
      <w:r>
        <w:rPr>
          <w:spacing w:val="2"/>
          <w:sz w:val="24"/>
        </w:rPr>
        <w:t> </w:t>
      </w:r>
      <w:r>
        <w:rPr>
          <w:sz w:val="24"/>
        </w:rPr>
        <w:t>Zaria.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Lakpini,</w:t>
      </w:r>
      <w:r>
        <w:rPr>
          <w:spacing w:val="1"/>
          <w:sz w:val="24"/>
        </w:rPr>
        <w:t> </w:t>
      </w:r>
      <w:r>
        <w:rPr>
          <w:sz w:val="24"/>
        </w:rPr>
        <w:t>M.A.</w:t>
      </w:r>
      <w:r>
        <w:rPr>
          <w:spacing w:val="1"/>
          <w:sz w:val="24"/>
        </w:rPr>
        <w:t> </w:t>
      </w:r>
      <w:r>
        <w:rPr>
          <w:sz w:val="24"/>
        </w:rPr>
        <w:t>(2006).</w:t>
      </w:r>
      <w:r>
        <w:rPr>
          <w:spacing w:val="1"/>
          <w:sz w:val="24"/>
        </w:rPr>
        <w:t> </w:t>
      </w:r>
      <w:r>
        <w:rPr>
          <w:i/>
          <w:sz w:val="24"/>
        </w:rPr>
        <w:t>Effects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conceptual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Change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Instructional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Strategy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Achievement,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Retention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Attitude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School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varied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Abilities</w:t>
      </w:r>
      <w:r>
        <w:rPr>
          <w:sz w:val="24"/>
        </w:rPr>
        <w:t>. Unpublished</w:t>
      </w:r>
      <w:r>
        <w:rPr>
          <w:spacing w:val="-1"/>
          <w:sz w:val="24"/>
        </w:rPr>
        <w:t> </w:t>
      </w:r>
      <w:r>
        <w:rPr>
          <w:sz w:val="24"/>
        </w:rPr>
        <w:t>Ph.D Thesis.</w:t>
      </w:r>
      <w:r>
        <w:rPr>
          <w:spacing w:val="-1"/>
          <w:sz w:val="24"/>
        </w:rPr>
        <w:t> </w:t>
      </w:r>
      <w:r>
        <w:rPr>
          <w:sz w:val="24"/>
        </w:rPr>
        <w:t>Ahmadu Bello</w:t>
      </w:r>
      <w:r>
        <w:rPr>
          <w:spacing w:val="-1"/>
          <w:sz w:val="24"/>
        </w:rPr>
        <w:t> </w:t>
      </w:r>
      <w:r>
        <w:rPr>
          <w:sz w:val="24"/>
        </w:rPr>
        <w:t>University,</w:t>
      </w:r>
      <w:r>
        <w:rPr>
          <w:spacing w:val="2"/>
          <w:sz w:val="24"/>
        </w:rPr>
        <w:t> </w:t>
      </w:r>
      <w:r>
        <w:rPr>
          <w:sz w:val="24"/>
        </w:rPr>
        <w:t>Zaria.</w:t>
      </w:r>
    </w:p>
    <w:p>
      <w:pPr>
        <w:spacing w:before="182"/>
        <w:ind w:left="1880" w:right="1433" w:hanging="540"/>
        <w:jc w:val="both"/>
        <w:rPr>
          <w:sz w:val="24"/>
        </w:rPr>
      </w:pPr>
      <w:r>
        <w:rPr>
          <w:sz w:val="24"/>
        </w:rPr>
        <w:t>Lakpini, M.A. (2010). </w:t>
      </w:r>
      <w:r>
        <w:rPr>
          <w:i/>
          <w:sz w:val="24"/>
        </w:rPr>
        <w:t>Innovation in Science Technology Engineering and Mathematics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(STEM) Education</w:t>
      </w:r>
      <w:r>
        <w:rPr>
          <w:sz w:val="24"/>
        </w:rPr>
        <w:t>. Lead Paper II presented during the 4</w:t>
      </w:r>
      <w:r>
        <w:rPr>
          <w:sz w:val="24"/>
          <w:vertAlign w:val="superscript"/>
        </w:rPr>
        <w:t>th</w:t>
      </w:r>
      <w:r>
        <w:rPr>
          <w:sz w:val="24"/>
          <w:vertAlign w:val="baseline"/>
        </w:rPr>
        <w:t> Annual Kaduna STAN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Conference.</w:t>
      </w:r>
    </w:p>
    <w:p>
      <w:pPr>
        <w:spacing w:before="140"/>
        <w:ind w:left="1880" w:right="1436" w:hanging="540"/>
        <w:jc w:val="both"/>
        <w:rPr>
          <w:sz w:val="24"/>
        </w:rPr>
      </w:pPr>
      <w:r>
        <w:rPr>
          <w:sz w:val="24"/>
        </w:rPr>
        <w:t>Lange,</w:t>
      </w:r>
      <w:r>
        <w:rPr>
          <w:spacing w:val="1"/>
          <w:sz w:val="24"/>
        </w:rPr>
        <w:t> </w:t>
      </w:r>
      <w:r>
        <w:rPr>
          <w:sz w:val="24"/>
        </w:rPr>
        <w:t>V.L.</w:t>
      </w:r>
      <w:r>
        <w:rPr>
          <w:spacing w:val="1"/>
          <w:sz w:val="24"/>
        </w:rPr>
        <w:t> </w:t>
      </w:r>
      <w:r>
        <w:rPr>
          <w:sz w:val="24"/>
        </w:rPr>
        <w:t>(2002).</w:t>
      </w:r>
      <w:r>
        <w:rPr>
          <w:spacing w:val="1"/>
          <w:sz w:val="24"/>
        </w:rPr>
        <w:t> </w:t>
      </w:r>
      <w:r>
        <w:rPr>
          <w:i/>
          <w:sz w:val="24"/>
        </w:rPr>
        <w:t>"Instructional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Scaffolding".</w:t>
      </w:r>
      <w:r>
        <w:rPr>
          <w:i/>
          <w:spacing w:val="1"/>
          <w:sz w:val="24"/>
        </w:rPr>
        <w:t> </w:t>
      </w:r>
      <w:r>
        <w:rPr>
          <w:sz w:val="24"/>
        </w:rPr>
        <w:t>.Retrieved</w:t>
      </w:r>
      <w:r>
        <w:rPr>
          <w:spacing w:val="1"/>
          <w:sz w:val="24"/>
        </w:rPr>
        <w:t> </w:t>
      </w:r>
      <w:r>
        <w:rPr>
          <w:sz w:val="24"/>
        </w:rPr>
        <w:t>14/8/2012,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hyperlink r:id="rId39">
        <w:r>
          <w:rPr>
            <w:sz w:val="24"/>
          </w:rPr>
          <w:t>http://condor.admin.ccny.cuny.edu/-group4/cano/cano%20.</w:t>
        </w:r>
      </w:hyperlink>
    </w:p>
    <w:p>
      <w:pPr>
        <w:pStyle w:val="BodyText"/>
        <w:spacing w:before="161"/>
        <w:ind w:left="1880" w:right="1443" w:hanging="540"/>
        <w:jc w:val="both"/>
      </w:pPr>
      <w:r>
        <w:rPr/>
        <w:t>Larkin, M. (2002). “Using Scaffolded Instruction to Optimize Learning”. ERIC Clearing</w:t>
      </w:r>
      <w:r>
        <w:rPr>
          <w:spacing w:val="1"/>
        </w:rPr>
        <w:t> </w:t>
      </w:r>
      <w:r>
        <w:rPr/>
        <w:t>House</w:t>
      </w:r>
      <w:r>
        <w:rPr>
          <w:spacing w:val="-2"/>
        </w:rPr>
        <w:t> </w:t>
      </w:r>
      <w:r>
        <w:rPr/>
        <w:t>ED</w:t>
      </w:r>
      <w:r>
        <w:rPr>
          <w:spacing w:val="59"/>
        </w:rPr>
        <w:t> </w:t>
      </w:r>
      <w:r>
        <w:rPr/>
        <w:t>Pp. 474 301.</w:t>
      </w:r>
    </w:p>
    <w:p>
      <w:pPr>
        <w:pStyle w:val="BodyText"/>
      </w:pPr>
    </w:p>
    <w:p>
      <w:pPr>
        <w:pStyle w:val="BodyText"/>
        <w:ind w:left="2060" w:right="1442" w:hanging="720"/>
        <w:jc w:val="both"/>
      </w:pPr>
      <w:r>
        <w:rPr/>
        <w:t>Lawal,</w:t>
      </w:r>
      <w:r>
        <w:rPr>
          <w:spacing w:val="1"/>
        </w:rPr>
        <w:t> </w:t>
      </w:r>
      <w:r>
        <w:rPr/>
        <w:t>F.K.</w:t>
      </w:r>
      <w:r>
        <w:rPr>
          <w:spacing w:val="1"/>
        </w:rPr>
        <w:t> </w:t>
      </w:r>
      <w:r>
        <w:rPr/>
        <w:t>(2009).</w:t>
      </w:r>
      <w:r>
        <w:rPr>
          <w:spacing w:val="1"/>
        </w:rPr>
        <w:t> </w:t>
      </w:r>
      <w:r>
        <w:rPr/>
        <w:t>Effectiveness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Conceptual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Remediating Misconception in Genetics Concept Among Senior Secondary School</w:t>
      </w:r>
      <w:r>
        <w:rPr>
          <w:spacing w:val="1"/>
        </w:rPr>
        <w:t> </w:t>
      </w:r>
      <w:r>
        <w:rPr/>
        <w:t>Students in Kano State. An Unpublished PhD Thesis Faculty of Education Ahmadu</w:t>
      </w:r>
      <w:r>
        <w:rPr>
          <w:spacing w:val="1"/>
        </w:rPr>
        <w:t> </w:t>
      </w:r>
      <w:r>
        <w:rPr/>
        <w:t>Bello</w:t>
      </w:r>
      <w:r>
        <w:rPr>
          <w:spacing w:val="-1"/>
        </w:rPr>
        <w:t> </w:t>
      </w:r>
      <w:r>
        <w:rPr/>
        <w:t>University,</w:t>
      </w:r>
      <w:r>
        <w:rPr>
          <w:spacing w:val="2"/>
        </w:rPr>
        <w:t> </w:t>
      </w:r>
      <w:r>
        <w:rPr/>
        <w:t>Zaria.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38" w:hanging="540"/>
        <w:jc w:val="both"/>
      </w:pPr>
      <w:r>
        <w:rPr/>
        <w:t>Lepper,</w:t>
      </w:r>
      <w:r>
        <w:rPr>
          <w:spacing w:val="1"/>
        </w:rPr>
        <w:t> </w:t>
      </w:r>
      <w:r>
        <w:rPr/>
        <w:t>M.R.,</w:t>
      </w:r>
      <w:r>
        <w:rPr>
          <w:spacing w:val="1"/>
        </w:rPr>
        <w:t> </w:t>
      </w:r>
      <w:r>
        <w:rPr/>
        <w:t>Drake,</w:t>
      </w:r>
      <w:r>
        <w:rPr>
          <w:spacing w:val="1"/>
        </w:rPr>
        <w:t> </w:t>
      </w:r>
      <w:r>
        <w:rPr/>
        <w:t>M.F.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O‟Donnell-Johnson,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(1997).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Learning: Instructional Approaches and Issues. Cambridge, M.A.: Brookline Books.</w:t>
      </w:r>
      <w:r>
        <w:rPr>
          <w:spacing w:val="1"/>
        </w:rPr>
        <w:t> </w:t>
      </w:r>
      <w:r>
        <w:rPr/>
        <w:t>pp. 108-144.</w:t>
      </w:r>
    </w:p>
    <w:p>
      <w:pPr>
        <w:pStyle w:val="BodyText"/>
      </w:pPr>
    </w:p>
    <w:p>
      <w:pPr>
        <w:spacing w:before="0"/>
        <w:ind w:left="1880" w:right="0" w:hanging="540"/>
        <w:jc w:val="left"/>
        <w:rPr>
          <w:sz w:val="24"/>
        </w:rPr>
      </w:pPr>
      <w:r>
        <w:rPr>
          <w:sz w:val="24"/>
        </w:rPr>
        <w:t>Lewin, Gary, (2001). </w:t>
      </w:r>
      <w:r>
        <w:rPr>
          <w:i/>
          <w:sz w:val="24"/>
        </w:rPr>
        <w:t>Teacher Question of the Week.</w:t>
      </w:r>
      <w:r>
        <w:rPr>
          <w:i/>
          <w:spacing w:val="1"/>
          <w:sz w:val="24"/>
        </w:rPr>
        <w:t> </w:t>
      </w:r>
      <w:r>
        <w:rPr>
          <w:sz w:val="24"/>
        </w:rPr>
        <w:t>Retrieved November 1, 2002, from</w:t>
      </w:r>
      <w:r>
        <w:rPr>
          <w:spacing w:val="-57"/>
          <w:sz w:val="24"/>
        </w:rPr>
        <w:t> </w:t>
      </w:r>
      <w:hyperlink r:id="rId40">
        <w:r>
          <w:rPr>
            <w:sz w:val="24"/>
          </w:rPr>
          <w:t>http://www.west.net/anger/vygotsky.htm.</w:t>
        </w:r>
      </w:hyperlink>
    </w:p>
    <w:p>
      <w:pPr>
        <w:pStyle w:val="BodyText"/>
      </w:pPr>
    </w:p>
    <w:p>
      <w:pPr>
        <w:pStyle w:val="BodyText"/>
        <w:ind w:left="1880" w:right="1444" w:hanging="540"/>
      </w:pPr>
      <w:r>
        <w:rPr/>
        <w:t>Li,</w:t>
      </w:r>
      <w:r>
        <w:rPr>
          <w:spacing w:val="8"/>
        </w:rPr>
        <w:t> </w:t>
      </w:r>
      <w:r>
        <w:rPr/>
        <w:t>D.D.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Lim</w:t>
      </w:r>
      <w:r>
        <w:rPr>
          <w:spacing w:val="6"/>
        </w:rPr>
        <w:t> </w:t>
      </w:r>
      <w:r>
        <w:rPr/>
        <w:t>C.P.</w:t>
      </w:r>
      <w:r>
        <w:rPr>
          <w:spacing w:val="6"/>
        </w:rPr>
        <w:t> </w:t>
      </w:r>
      <w:r>
        <w:rPr/>
        <w:t>(2006).</w:t>
      </w:r>
      <w:r>
        <w:rPr>
          <w:spacing w:val="6"/>
        </w:rPr>
        <w:t> </w:t>
      </w:r>
      <w:r>
        <w:rPr/>
        <w:t>Scaffolding</w:t>
      </w:r>
      <w:r>
        <w:rPr>
          <w:spacing w:val="6"/>
        </w:rPr>
        <w:t> </w:t>
      </w:r>
      <w:r>
        <w:rPr/>
        <w:t>online</w:t>
      </w:r>
      <w:r>
        <w:rPr>
          <w:spacing w:val="8"/>
        </w:rPr>
        <w:t> </w:t>
      </w:r>
      <w:r>
        <w:rPr/>
        <w:t>Historical</w:t>
      </w:r>
      <w:r>
        <w:rPr>
          <w:spacing w:val="7"/>
        </w:rPr>
        <w:t> </w:t>
      </w:r>
      <w:r>
        <w:rPr/>
        <w:t>inquiry</w:t>
      </w:r>
      <w:r>
        <w:rPr>
          <w:spacing w:val="1"/>
        </w:rPr>
        <w:t> </w:t>
      </w:r>
      <w:r>
        <w:rPr/>
        <w:t>tasks:</w:t>
      </w:r>
      <w:r>
        <w:rPr>
          <w:spacing w:val="9"/>
        </w:rPr>
        <w:t> </w:t>
      </w:r>
      <w:r>
        <w:rPr/>
        <w:t>A</w:t>
      </w:r>
      <w:r>
        <w:rPr>
          <w:spacing w:val="6"/>
        </w:rPr>
        <w:t> </w:t>
      </w:r>
      <w:r>
        <w:rPr/>
        <w:t>Case</w:t>
      </w:r>
      <w:r>
        <w:rPr>
          <w:spacing w:val="5"/>
        </w:rPr>
        <w:t> </w:t>
      </w:r>
      <w:r>
        <w:rPr/>
        <w:t>study</w:t>
      </w:r>
      <w:r>
        <w:rPr>
          <w:spacing w:val="4"/>
        </w:rPr>
        <w:t> </w:t>
      </w:r>
      <w:r>
        <w:rPr/>
        <w:t>of</w:t>
      </w:r>
      <w:r>
        <w:rPr>
          <w:spacing w:val="-57"/>
        </w:rPr>
        <w:t> </w:t>
      </w:r>
      <w:r>
        <w:rPr/>
        <w:t>two</w:t>
      </w:r>
      <w:r>
        <w:rPr>
          <w:spacing w:val="-1"/>
        </w:rPr>
        <w:t> </w:t>
      </w:r>
      <w:r>
        <w:rPr/>
        <w:t>secondary</w:t>
      </w:r>
      <w:r>
        <w:rPr>
          <w:spacing w:val="-3"/>
        </w:rPr>
        <w:t> </w:t>
      </w:r>
      <w:r>
        <w:rPr/>
        <w:t>classrooms.</w:t>
      </w:r>
      <w:r>
        <w:rPr>
          <w:spacing w:val="1"/>
        </w:rPr>
        <w:t> </w:t>
      </w:r>
      <w:r>
        <w:rPr>
          <w:i/>
        </w:rPr>
        <w:t>Computers and Education,</w:t>
      </w:r>
      <w:r>
        <w:rPr>
          <w:i/>
          <w:spacing w:val="1"/>
        </w:rPr>
        <w:t> </w:t>
      </w:r>
      <w:r>
        <w:rPr/>
        <w:t>50:1394-1410.</w:t>
      </w:r>
    </w:p>
    <w:p>
      <w:pPr>
        <w:pStyle w:val="BodyText"/>
      </w:pPr>
    </w:p>
    <w:p>
      <w:pPr>
        <w:spacing w:before="0"/>
        <w:ind w:left="1880" w:right="1433" w:hanging="540"/>
        <w:jc w:val="left"/>
        <w:rPr>
          <w:sz w:val="24"/>
        </w:rPr>
      </w:pPr>
      <w:r>
        <w:rPr>
          <w:sz w:val="24"/>
        </w:rPr>
        <w:t>Lim,</w:t>
      </w:r>
      <w:r>
        <w:rPr>
          <w:spacing w:val="12"/>
          <w:sz w:val="24"/>
        </w:rPr>
        <w:t> </w:t>
      </w:r>
      <w:r>
        <w:rPr>
          <w:sz w:val="24"/>
        </w:rPr>
        <w:t>B.R.</w:t>
      </w:r>
      <w:r>
        <w:rPr>
          <w:spacing w:val="13"/>
          <w:sz w:val="24"/>
        </w:rPr>
        <w:t> </w:t>
      </w:r>
      <w:r>
        <w:rPr>
          <w:sz w:val="24"/>
        </w:rPr>
        <w:t>(2004).</w:t>
      </w:r>
      <w:r>
        <w:rPr>
          <w:spacing w:val="12"/>
          <w:sz w:val="24"/>
        </w:rPr>
        <w:t> </w:t>
      </w:r>
      <w:r>
        <w:rPr>
          <w:sz w:val="24"/>
        </w:rPr>
        <w:t>Challenges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5"/>
          <w:sz w:val="24"/>
        </w:rPr>
        <w:t> </w:t>
      </w:r>
      <w:r>
        <w:rPr>
          <w:sz w:val="24"/>
        </w:rPr>
        <w:t>Issues</w:t>
      </w:r>
      <w:r>
        <w:rPr>
          <w:spacing w:val="12"/>
          <w:sz w:val="24"/>
        </w:rPr>
        <w:t> </w:t>
      </w:r>
      <w:r>
        <w:rPr>
          <w:sz w:val="24"/>
        </w:rPr>
        <w:t>in</w:t>
      </w:r>
      <w:r>
        <w:rPr>
          <w:spacing w:val="12"/>
          <w:sz w:val="24"/>
        </w:rPr>
        <w:t> </w:t>
      </w:r>
      <w:r>
        <w:rPr>
          <w:sz w:val="24"/>
        </w:rPr>
        <w:t>Designing</w:t>
      </w:r>
      <w:r>
        <w:rPr>
          <w:spacing w:val="10"/>
          <w:sz w:val="24"/>
        </w:rPr>
        <w:t> </w:t>
      </w:r>
      <w:r>
        <w:rPr>
          <w:sz w:val="24"/>
        </w:rPr>
        <w:t>inquiry</w:t>
      </w:r>
      <w:r>
        <w:rPr>
          <w:spacing w:val="8"/>
          <w:sz w:val="24"/>
        </w:rPr>
        <w:t> </w:t>
      </w:r>
      <w:r>
        <w:rPr>
          <w:sz w:val="24"/>
        </w:rPr>
        <w:t>on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web.</w:t>
      </w:r>
      <w:r>
        <w:rPr>
          <w:spacing w:val="22"/>
          <w:sz w:val="24"/>
        </w:rPr>
        <w:t> </w:t>
      </w:r>
      <w:r>
        <w:rPr>
          <w:i/>
          <w:sz w:val="24"/>
        </w:rPr>
        <w:t>British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Educational Technology</w:t>
      </w:r>
      <w:r>
        <w:rPr>
          <w:sz w:val="24"/>
        </w:rPr>
        <w:t>, 35(5):627-643.</w:t>
      </w:r>
    </w:p>
    <w:p>
      <w:pPr>
        <w:pStyle w:val="BodyText"/>
        <w:spacing w:before="1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Lipscomb,</w:t>
      </w:r>
      <w:r>
        <w:rPr>
          <w:spacing w:val="1"/>
          <w:sz w:val="24"/>
        </w:rPr>
        <w:t> </w:t>
      </w:r>
      <w:r>
        <w:rPr>
          <w:sz w:val="24"/>
        </w:rPr>
        <w:t>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Swanson,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West,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(2004).</w:t>
      </w:r>
      <w:r>
        <w:rPr>
          <w:spacing w:val="1"/>
          <w:sz w:val="24"/>
        </w:rPr>
        <w:t> </w:t>
      </w:r>
      <w:r>
        <w:rPr>
          <w:i/>
          <w:sz w:val="24"/>
        </w:rPr>
        <w:t>'Scaffolding,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Drey,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(ed).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Emerging,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Perspectives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Technology"</w:t>
      </w:r>
      <w:r>
        <w:rPr>
          <w:sz w:val="24"/>
        </w:rPr>
        <w:t>.</w:t>
      </w:r>
      <w:r>
        <w:rPr>
          <w:spacing w:val="61"/>
          <w:sz w:val="24"/>
        </w:rPr>
        <w:t> </w:t>
      </w:r>
      <w:r>
        <w:rPr>
          <w:sz w:val="24"/>
        </w:rPr>
        <w:t>Retrieved</w:t>
      </w:r>
      <w:r>
        <w:rPr>
          <w:spacing w:val="1"/>
          <w:sz w:val="24"/>
        </w:rPr>
        <w:t> </w:t>
      </w:r>
      <w:r>
        <w:rPr>
          <w:sz w:val="24"/>
        </w:rPr>
        <w:t>18/8/2012</w:t>
      </w:r>
      <w:r>
        <w:rPr>
          <w:spacing w:val="-1"/>
          <w:sz w:val="24"/>
        </w:rPr>
        <w:t> </w:t>
      </w:r>
      <w:r>
        <w:rPr>
          <w:sz w:val="24"/>
        </w:rPr>
        <w:t>from </w:t>
      </w:r>
      <w:hyperlink r:id="rId41">
        <w:r>
          <w:rPr>
            <w:sz w:val="24"/>
          </w:rPr>
          <w:t>http://projects.coe.uga.edu.epliff.</w:t>
        </w:r>
      </w:hyperlink>
    </w:p>
    <w:p>
      <w:pPr>
        <w:pStyle w:val="BodyText"/>
      </w:pPr>
    </w:p>
    <w:p>
      <w:pPr>
        <w:spacing w:before="0"/>
        <w:ind w:left="1880" w:right="1438" w:hanging="540"/>
        <w:jc w:val="left"/>
        <w:rPr>
          <w:sz w:val="24"/>
        </w:rPr>
      </w:pPr>
      <w:r>
        <w:rPr>
          <w:sz w:val="24"/>
        </w:rPr>
        <w:t>Liza,</w:t>
      </w:r>
      <w:r>
        <w:rPr>
          <w:spacing w:val="7"/>
          <w:sz w:val="24"/>
        </w:rPr>
        <w:t> </w:t>
      </w:r>
      <w:r>
        <w:rPr>
          <w:sz w:val="24"/>
        </w:rPr>
        <w:t>P.E.</w:t>
      </w:r>
      <w:r>
        <w:rPr>
          <w:spacing w:val="7"/>
          <w:sz w:val="24"/>
        </w:rPr>
        <w:t> </w:t>
      </w:r>
      <w:r>
        <w:rPr>
          <w:sz w:val="24"/>
        </w:rPr>
        <w:t>(2010).</w:t>
      </w:r>
      <w:r>
        <w:rPr>
          <w:spacing w:val="8"/>
          <w:sz w:val="24"/>
        </w:rPr>
        <w:t> </w:t>
      </w:r>
      <w:r>
        <w:rPr>
          <w:i/>
          <w:sz w:val="24"/>
        </w:rPr>
        <w:t>Attitude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Towards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Chemistry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Chemistry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Performance:</w:t>
      </w:r>
      <w:r>
        <w:rPr>
          <w:i/>
          <w:spacing w:val="6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Correlation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study.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Google Online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Academy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Grade </w:t>
      </w:r>
      <w:r>
        <w:rPr>
          <w:sz w:val="24"/>
        </w:rPr>
        <w:t>K–12 </w:t>
      </w:r>
      <w:hyperlink r:id="rId42">
        <w:r>
          <w:rPr>
            <w:sz w:val="24"/>
          </w:rPr>
          <w:t>www.mercuryonlineprep.com</w:t>
        </w:r>
      </w:hyperlink>
    </w:p>
    <w:p>
      <w:pPr>
        <w:pStyle w:val="BodyText"/>
      </w:pPr>
    </w:p>
    <w:p>
      <w:pPr>
        <w:spacing w:before="0"/>
        <w:ind w:left="2060" w:right="1435" w:hanging="720"/>
        <w:jc w:val="both"/>
        <w:rPr>
          <w:sz w:val="24"/>
        </w:rPr>
      </w:pPr>
      <w:r>
        <w:rPr>
          <w:sz w:val="24"/>
        </w:rPr>
        <w:t>Lloyd, G. (2009). </w:t>
      </w:r>
      <w:r>
        <w:rPr>
          <w:i/>
          <w:sz w:val="24"/>
        </w:rPr>
        <w:t>Mathematics teachers beliefs and experiences with innovative curriculum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materials.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role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curriculum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development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Kluwer</w:t>
      </w:r>
      <w:r>
        <w:rPr>
          <w:spacing w:val="1"/>
          <w:sz w:val="24"/>
        </w:rPr>
        <w:t> </w:t>
      </w:r>
      <w:r>
        <w:rPr>
          <w:sz w:val="24"/>
        </w:rPr>
        <w:t>Academic</w:t>
      </w:r>
      <w:r>
        <w:rPr>
          <w:spacing w:val="1"/>
          <w:sz w:val="24"/>
        </w:rPr>
        <w:t> </w:t>
      </w:r>
      <w:r>
        <w:rPr>
          <w:sz w:val="24"/>
        </w:rPr>
        <w:t>Publishers,</w:t>
      </w:r>
      <w:r>
        <w:rPr>
          <w:spacing w:val="1"/>
          <w:sz w:val="24"/>
        </w:rPr>
        <w:t> </w:t>
      </w:r>
      <w:r>
        <w:rPr>
          <w:sz w:val="24"/>
        </w:rPr>
        <w:t>Netherlands.</w:t>
      </w:r>
      <w:r>
        <w:rPr>
          <w:spacing w:val="1"/>
          <w:sz w:val="24"/>
        </w:rPr>
        <w:t> </w:t>
      </w:r>
      <w:r>
        <w:rPr>
          <w:sz w:val="24"/>
        </w:rPr>
        <w:t>Available</w:t>
      </w:r>
      <w:r>
        <w:rPr>
          <w:spacing w:val="1"/>
          <w:sz w:val="24"/>
        </w:rPr>
        <w:t> </w:t>
      </w:r>
      <w:r>
        <w:rPr>
          <w:sz w:val="24"/>
        </w:rPr>
        <w:t>online:</w:t>
      </w:r>
      <w:r>
        <w:rPr>
          <w:spacing w:val="1"/>
          <w:sz w:val="24"/>
        </w:rPr>
        <w:t> </w:t>
      </w:r>
      <w:hyperlink r:id="rId43">
        <w:r>
          <w:rPr>
            <w:sz w:val="24"/>
          </w:rPr>
          <w:t>www.math.vt.edu/people/lloyd/lloyd-</w:t>
        </w:r>
      </w:hyperlink>
      <w:r>
        <w:rPr>
          <w:spacing w:val="1"/>
          <w:sz w:val="24"/>
        </w:rPr>
        <w:t> </w:t>
      </w:r>
      <w:hyperlink r:id="rId43">
        <w:r>
          <w:rPr>
            <w:sz w:val="24"/>
          </w:rPr>
          <w:t>germany.pfd.</w:t>
        </w:r>
      </w:hyperlink>
    </w:p>
    <w:p>
      <w:pPr>
        <w:pStyle w:val="BodyText"/>
      </w:pPr>
    </w:p>
    <w:p>
      <w:pPr>
        <w:spacing w:before="1"/>
        <w:ind w:left="1880" w:right="1438" w:hanging="540"/>
        <w:jc w:val="both"/>
        <w:rPr>
          <w:sz w:val="24"/>
        </w:rPr>
      </w:pPr>
      <w:r>
        <w:rPr>
          <w:sz w:val="24"/>
        </w:rPr>
        <w:t>Maduewesi,</w:t>
      </w:r>
      <w:r>
        <w:rPr>
          <w:spacing w:val="1"/>
          <w:sz w:val="24"/>
        </w:rPr>
        <w:t> </w:t>
      </w:r>
      <w:r>
        <w:rPr>
          <w:sz w:val="24"/>
        </w:rPr>
        <w:t>B.U.</w:t>
      </w:r>
      <w:r>
        <w:rPr>
          <w:spacing w:val="1"/>
          <w:sz w:val="24"/>
        </w:rPr>
        <w:t> </w:t>
      </w:r>
      <w:r>
        <w:rPr>
          <w:sz w:val="24"/>
        </w:rPr>
        <w:t>(2010).</w:t>
      </w:r>
      <w:r>
        <w:rPr>
          <w:spacing w:val="1"/>
          <w:sz w:val="24"/>
        </w:rPr>
        <w:t> </w:t>
      </w:r>
      <w:r>
        <w:rPr>
          <w:i/>
          <w:sz w:val="24"/>
        </w:rPr>
        <w:t>Formal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Method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Techniques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Effective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Teaching".</w:t>
      </w:r>
      <w:r>
        <w:rPr>
          <w:i/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Maduewesi,</w:t>
      </w:r>
      <w:r>
        <w:rPr>
          <w:spacing w:val="1"/>
          <w:sz w:val="24"/>
        </w:rPr>
        <w:t> </w:t>
      </w:r>
      <w:r>
        <w:rPr>
          <w:sz w:val="24"/>
        </w:rPr>
        <w:t>B.U.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Ezeani,</w:t>
      </w:r>
      <w:r>
        <w:rPr>
          <w:spacing w:val="1"/>
          <w:sz w:val="24"/>
        </w:rPr>
        <w:t> </w:t>
      </w:r>
      <w:r>
        <w:rPr>
          <w:sz w:val="24"/>
        </w:rPr>
        <w:t>U.L.</w:t>
      </w:r>
      <w:r>
        <w:rPr>
          <w:spacing w:val="1"/>
          <w:sz w:val="24"/>
        </w:rPr>
        <w:t> </w:t>
      </w:r>
      <w:r>
        <w:rPr>
          <w:sz w:val="24"/>
        </w:rPr>
        <w:t>(eds).</w:t>
      </w:r>
      <w:r>
        <w:rPr>
          <w:spacing w:val="1"/>
          <w:sz w:val="24"/>
        </w:rPr>
        <w:t> </w:t>
      </w:r>
      <w:r>
        <w:rPr>
          <w:sz w:val="24"/>
        </w:rPr>
        <w:t>Curriculum</w:t>
      </w:r>
      <w:r>
        <w:rPr>
          <w:spacing w:val="1"/>
          <w:sz w:val="24"/>
        </w:rPr>
        <w:t> </w:t>
      </w:r>
      <w:r>
        <w:rPr>
          <w:sz w:val="24"/>
        </w:rPr>
        <w:t>Implementation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Instructional 2</w:t>
      </w:r>
      <w:r>
        <w:rPr>
          <w:sz w:val="24"/>
          <w:vertAlign w:val="superscript"/>
        </w:rPr>
        <w:t>nd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Edition.</w:t>
      </w:r>
    </w:p>
    <w:p>
      <w:pPr>
        <w:pStyle w:val="BodyText"/>
      </w:pPr>
    </w:p>
    <w:p>
      <w:pPr>
        <w:spacing w:before="0"/>
        <w:ind w:left="1880" w:right="1442" w:hanging="540"/>
        <w:jc w:val="both"/>
        <w:rPr>
          <w:sz w:val="24"/>
        </w:rPr>
      </w:pPr>
      <w:r>
        <w:rPr>
          <w:sz w:val="24"/>
        </w:rPr>
        <w:t>Maikano, S. (2007). </w:t>
      </w:r>
      <w:r>
        <w:rPr>
          <w:i/>
          <w:sz w:val="24"/>
        </w:rPr>
        <w:t>Effects of Outdoor and indoor, Laboratory Experiences on Students’</w:t>
      </w:r>
      <w:r>
        <w:rPr>
          <w:i/>
          <w:spacing w:val="1"/>
          <w:sz w:val="24"/>
        </w:rPr>
        <w:t> </w:t>
      </w:r>
      <w:r>
        <w:rPr>
          <w:sz w:val="24"/>
        </w:rPr>
        <w:t>Academic</w:t>
      </w:r>
      <w:r>
        <w:rPr>
          <w:spacing w:val="1"/>
          <w:sz w:val="24"/>
        </w:rPr>
        <w:t> </w:t>
      </w:r>
      <w:r>
        <w:rPr>
          <w:sz w:val="24"/>
        </w:rPr>
        <w:t>Achievement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Retention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Ecology in</w:t>
      </w:r>
      <w:r>
        <w:rPr>
          <w:spacing w:val="1"/>
          <w:sz w:val="24"/>
        </w:rPr>
        <w:t> </w:t>
      </w:r>
      <w:r>
        <w:rPr>
          <w:sz w:val="24"/>
        </w:rPr>
        <w:t>Kaduna State.</w:t>
      </w:r>
      <w:r>
        <w:rPr>
          <w:spacing w:val="1"/>
          <w:sz w:val="24"/>
        </w:rPr>
        <w:t> </w:t>
      </w:r>
      <w:r>
        <w:rPr>
          <w:sz w:val="24"/>
        </w:rPr>
        <w:t>Unpublished</w:t>
      </w:r>
      <w:r>
        <w:rPr>
          <w:spacing w:val="1"/>
          <w:sz w:val="24"/>
        </w:rPr>
        <w:t> </w:t>
      </w:r>
      <w:r>
        <w:rPr>
          <w:sz w:val="24"/>
        </w:rPr>
        <w:t>M.Ed.</w:t>
      </w:r>
      <w:r>
        <w:rPr>
          <w:spacing w:val="-1"/>
          <w:sz w:val="24"/>
        </w:rPr>
        <w:t> </w:t>
      </w:r>
      <w:r>
        <w:rPr>
          <w:sz w:val="24"/>
        </w:rPr>
        <w:t>Thesis, department</w:t>
      </w:r>
      <w:r>
        <w:rPr>
          <w:spacing w:val="-1"/>
          <w:sz w:val="24"/>
        </w:rPr>
        <w:t> </w:t>
      </w:r>
      <w:r>
        <w:rPr>
          <w:sz w:val="24"/>
        </w:rPr>
        <w:t>of Education,</w:t>
      </w:r>
      <w:r>
        <w:rPr>
          <w:spacing w:val="-1"/>
          <w:sz w:val="24"/>
        </w:rPr>
        <w:t> </w:t>
      </w:r>
      <w:r>
        <w:rPr>
          <w:sz w:val="24"/>
        </w:rPr>
        <w:t>Ahmadu</w:t>
      </w:r>
      <w:r>
        <w:rPr>
          <w:spacing w:val="2"/>
          <w:sz w:val="24"/>
        </w:rPr>
        <w:t> </w:t>
      </w:r>
      <w:r>
        <w:rPr>
          <w:sz w:val="24"/>
        </w:rPr>
        <w:t>Bello</w:t>
      </w:r>
      <w:r>
        <w:rPr>
          <w:spacing w:val="-1"/>
          <w:sz w:val="24"/>
        </w:rPr>
        <w:t> </w:t>
      </w:r>
      <w:r>
        <w:rPr>
          <w:sz w:val="24"/>
        </w:rPr>
        <w:t>University,</w:t>
      </w:r>
      <w:r>
        <w:rPr>
          <w:spacing w:val="2"/>
          <w:sz w:val="24"/>
        </w:rPr>
        <w:t> </w:t>
      </w:r>
      <w:r>
        <w:rPr>
          <w:sz w:val="24"/>
        </w:rPr>
        <w:t>Zaria.</w:t>
      </w:r>
    </w:p>
    <w:p>
      <w:pPr>
        <w:pStyle w:val="BodyText"/>
      </w:pPr>
    </w:p>
    <w:p>
      <w:pPr>
        <w:pStyle w:val="BodyText"/>
        <w:ind w:left="2060" w:right="1437" w:hanging="720"/>
        <w:jc w:val="both"/>
      </w:pPr>
      <w:r>
        <w:rPr/>
        <w:t>Mamman,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Isah,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(2014).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Cooperative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Strategy</w:t>
      </w:r>
      <w:r>
        <w:rPr>
          <w:spacing w:val="60"/>
        </w:rPr>
        <w:t> </w:t>
      </w:r>
      <w:r>
        <w:rPr/>
        <w:t>on</w:t>
      </w:r>
      <w:r>
        <w:rPr>
          <w:spacing w:val="1"/>
        </w:rPr>
        <w:t> </w:t>
      </w:r>
      <w:r>
        <w:rPr/>
        <w:t>Retention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Geometry</w:t>
      </w:r>
      <w:r>
        <w:rPr>
          <w:spacing w:val="1"/>
        </w:rPr>
        <w:t> </w:t>
      </w:r>
      <w:r>
        <w:rPr/>
        <w:t>Ankeig</w:t>
      </w:r>
      <w:r>
        <w:rPr>
          <w:spacing w:val="1"/>
        </w:rPr>
        <w:t> </w:t>
      </w:r>
      <w:r>
        <w:rPr/>
        <w:t>Junior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Sokoto</w:t>
      </w:r>
      <w:r>
        <w:rPr>
          <w:spacing w:val="1"/>
        </w:rPr>
        <w:t> </w:t>
      </w:r>
      <w:r>
        <w:rPr/>
        <w:t>Metropolis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Employments</w:t>
      </w:r>
      <w:r>
        <w:rPr>
          <w:spacing w:val="1"/>
        </w:rPr>
        <w:t> </w:t>
      </w:r>
      <w:r>
        <w:rPr/>
        <w:t>Generation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Sustainability.</w:t>
      </w:r>
      <w:r>
        <w:rPr>
          <w:spacing w:val="1"/>
        </w:rPr>
        <w:t> </w:t>
      </w:r>
      <w:r>
        <w:rPr/>
        <w:t>Proceeding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September</w:t>
      </w:r>
      <w:r>
        <w:rPr>
          <w:spacing w:val="-1"/>
        </w:rPr>
        <w:t> </w:t>
      </w:r>
      <w:r>
        <w:rPr/>
        <w:t>2014 Annual</w:t>
      </w:r>
      <w:r>
        <w:rPr>
          <w:spacing w:val="2"/>
        </w:rPr>
        <w:t> </w:t>
      </w:r>
      <w:r>
        <w:rPr/>
        <w:t>Conference</w:t>
      </w:r>
      <w:r>
        <w:rPr>
          <w:spacing w:val="-1"/>
        </w:rPr>
        <w:t> </w:t>
      </w:r>
      <w:r>
        <w:rPr/>
        <w:t>MAN, 33-53.</w:t>
      </w:r>
    </w:p>
    <w:p>
      <w:pPr>
        <w:pStyle w:val="BodyText"/>
      </w:pPr>
    </w:p>
    <w:p>
      <w:pPr>
        <w:pStyle w:val="BodyText"/>
        <w:spacing w:before="1"/>
        <w:ind w:left="2060" w:right="1434" w:hanging="720"/>
        <w:jc w:val="both"/>
      </w:pPr>
      <w:r>
        <w:rPr/>
        <w:t>Mandor, A.K. (2002). Effects of Constructivist Based Instructional Model</w:t>
      </w:r>
      <w:r>
        <w:rPr>
          <w:spacing w:val="60"/>
        </w:rPr>
        <w:t> </w:t>
      </w:r>
      <w:r>
        <w:rPr/>
        <w:t>on-Acquisition</w:t>
      </w:r>
      <w:r>
        <w:rPr>
          <w:spacing w:val="1"/>
        </w:rPr>
        <w:t> </w:t>
      </w:r>
      <w:r>
        <w:rPr/>
        <w:t>of Science Process</w:t>
      </w:r>
      <w:r>
        <w:rPr>
          <w:spacing w:val="1"/>
        </w:rPr>
        <w:t> </w:t>
      </w:r>
      <w:r>
        <w:rPr/>
        <w:t>Skills Among Junior Secondary School Students. Unpublished</w:t>
      </w:r>
      <w:r>
        <w:rPr>
          <w:spacing w:val="1"/>
        </w:rPr>
        <w:t> </w:t>
      </w:r>
      <w:r>
        <w:rPr/>
        <w:t>M.Ed</w:t>
      </w:r>
      <w:r>
        <w:rPr>
          <w:spacing w:val="-1"/>
        </w:rPr>
        <w:t> </w:t>
      </w:r>
      <w:r>
        <w:rPr/>
        <w:t>Thesis, U.N.N. Sc.</w:t>
      </w:r>
      <w:r>
        <w:rPr>
          <w:spacing w:val="2"/>
        </w:rPr>
        <w:t> </w:t>
      </w:r>
      <w:r>
        <w:rPr/>
        <w:t>Education.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60" w:right="1441" w:hanging="720"/>
        <w:jc w:val="both"/>
      </w:pPr>
      <w:r>
        <w:rPr/>
        <w:t>Mari, J.S. (2001). The Effect of Process Skills Instruction on Formal Reasoning Ability</w:t>
      </w:r>
      <w:r>
        <w:rPr>
          <w:spacing w:val="1"/>
        </w:rPr>
        <w:t> </w:t>
      </w:r>
      <w:r>
        <w:rPr/>
        <w:t>Among Senior Secondary School Students in Kaduna State. Unpublished M.Ed</w:t>
      </w:r>
      <w:r>
        <w:rPr>
          <w:spacing w:val="1"/>
        </w:rPr>
        <w:t> </w:t>
      </w:r>
      <w:r>
        <w:rPr/>
        <w:t>Thesis.</w:t>
      </w:r>
      <w:r>
        <w:rPr>
          <w:spacing w:val="-1"/>
        </w:rPr>
        <w:t> </w:t>
      </w:r>
      <w:r>
        <w:rPr/>
        <w:t>Faculty</w:t>
      </w:r>
      <w:r>
        <w:rPr>
          <w:spacing w:val="-5"/>
        </w:rPr>
        <w:t> </w:t>
      </w:r>
      <w:r>
        <w:rPr/>
        <w:t>of Education, A.B.U.,</w:t>
      </w:r>
      <w:r>
        <w:rPr>
          <w:spacing w:val="1"/>
        </w:rPr>
        <w:t> </w:t>
      </w:r>
      <w:r>
        <w:rPr/>
        <w:t>Zaria.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39" w:hanging="540"/>
        <w:jc w:val="both"/>
      </w:pPr>
      <w:r>
        <w:rPr/>
        <w:t>Martin,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Perspectives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Educational</w:t>
      </w:r>
      <w:r>
        <w:rPr>
          <w:spacing w:val="1"/>
        </w:rPr>
        <w:t> </w:t>
      </w:r>
      <w:r>
        <w:rPr/>
        <w:t>Psychology.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P.A.</w:t>
      </w:r>
      <w:r>
        <w:rPr>
          <w:spacing w:val="1"/>
        </w:rPr>
        <w:t> </w:t>
      </w:r>
      <w:r>
        <w:rPr/>
        <w:t>Alexander and P.H. Winne (Eds). Handbook of Educational Psychology, London:</w:t>
      </w:r>
      <w:r>
        <w:rPr>
          <w:spacing w:val="1"/>
        </w:rPr>
        <w:t> </w:t>
      </w:r>
      <w:r>
        <w:rPr/>
        <w:t>Lawrence</w:t>
      </w:r>
      <w:r>
        <w:rPr>
          <w:spacing w:val="-2"/>
        </w:rPr>
        <w:t> </w:t>
      </w:r>
      <w:r>
        <w:rPr/>
        <w:t>Erlbaum. P.599.</w:t>
      </w:r>
    </w:p>
    <w:p>
      <w:pPr>
        <w:pStyle w:val="BodyText"/>
      </w:pPr>
    </w:p>
    <w:p>
      <w:pPr>
        <w:pStyle w:val="BodyText"/>
        <w:ind w:left="2060" w:right="1441" w:hanging="720"/>
        <w:jc w:val="both"/>
      </w:pPr>
      <w:r>
        <w:rPr/>
        <w:t>Marx, R.W., Blumenfeld, P., Krajcik, J.S., and Soloway, E. (2001). New technologies for</w:t>
      </w:r>
      <w:r>
        <w:rPr>
          <w:spacing w:val="1"/>
        </w:rPr>
        <w:t> </w:t>
      </w:r>
      <w:r>
        <w:rPr/>
        <w:t>teacher</w:t>
      </w:r>
      <w:r>
        <w:rPr>
          <w:spacing w:val="-1"/>
        </w:rPr>
        <w:t> </w:t>
      </w:r>
      <w:r>
        <w:rPr/>
        <w:t>professional development.</w:t>
      </w:r>
      <w:r>
        <w:rPr>
          <w:spacing w:val="-1"/>
        </w:rPr>
        <w:t> </w:t>
      </w:r>
      <w:r>
        <w:rPr/>
        <w:t>Teaching</w:t>
      </w:r>
      <w:r>
        <w:rPr>
          <w:spacing w:val="-3"/>
        </w:rPr>
        <w:t> </w:t>
      </w:r>
      <w:r>
        <w:rPr/>
        <w:t>and Teacher</w:t>
      </w:r>
      <w:r>
        <w:rPr>
          <w:spacing w:val="-1"/>
        </w:rPr>
        <w:t> </w:t>
      </w:r>
      <w:r>
        <w:rPr/>
        <w:t>Education, 14, 33-</w:t>
      </w:r>
      <w:r>
        <w:rPr>
          <w:spacing w:val="-2"/>
        </w:rPr>
        <w:t> </w:t>
      </w:r>
      <w:r>
        <w:rPr/>
        <w:t>52.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Mbah, F. U. (2005). Women Empowerment, Reporductive Health and Gender equity in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Sciences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Socio-Economic</w:t>
      </w:r>
      <w:r>
        <w:rPr>
          <w:spacing w:val="1"/>
        </w:rPr>
        <w:t> </w:t>
      </w:r>
      <w:r>
        <w:rPr/>
        <w:t>Transformation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Africa:</w:t>
      </w:r>
      <w:r>
        <w:rPr>
          <w:spacing w:val="-57"/>
        </w:rPr>
        <w:t> </w:t>
      </w:r>
      <w:r>
        <w:rPr/>
        <w:t>Okeibunor, J. C and Anugwom, E. E. (ed) Nsukka: Great AP Empress Publishers</w:t>
      </w:r>
      <w:r>
        <w:rPr>
          <w:spacing w:val="1"/>
        </w:rPr>
        <w:t> </w:t>
      </w:r>
      <w:r>
        <w:rPr/>
        <w:t>Ltd.</w:t>
      </w:r>
    </w:p>
    <w:p>
      <w:pPr>
        <w:pStyle w:val="BodyText"/>
      </w:pPr>
    </w:p>
    <w:p>
      <w:pPr>
        <w:pStyle w:val="BodyText"/>
        <w:ind w:left="2060" w:right="1440" w:hanging="720"/>
        <w:jc w:val="both"/>
      </w:pPr>
      <w:r>
        <w:rPr/>
        <w:t>Mbah, F.U (2001). Social work practice; Systems and Ecological Models Applied in il</w:t>
      </w:r>
      <w:r>
        <w:rPr>
          <w:spacing w:val="1"/>
        </w:rPr>
        <w:t> </w:t>
      </w:r>
      <w:r>
        <w:rPr/>
        <w:t>enterprise</w:t>
      </w:r>
      <w:r>
        <w:rPr>
          <w:spacing w:val="1"/>
        </w:rPr>
        <w:t> </w:t>
      </w:r>
      <w:r>
        <w:rPr/>
        <w:t>Theories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Perspective,</w:t>
      </w:r>
      <w:r>
        <w:rPr>
          <w:spacing w:val="1"/>
        </w:rPr>
        <w:t> </w:t>
      </w:r>
      <w:r>
        <w:rPr/>
        <w:t>Iwarimie Jaja. D (ed),</w:t>
      </w:r>
      <w:r>
        <w:rPr>
          <w:spacing w:val="1"/>
        </w:rPr>
        <w:t> </w:t>
      </w:r>
      <w:r>
        <w:rPr/>
        <w:t>Owerri, Springfield</w:t>
      </w:r>
      <w:r>
        <w:rPr>
          <w:spacing w:val="1"/>
        </w:rPr>
        <w:t> </w:t>
      </w:r>
      <w:r>
        <w:rPr/>
        <w:t>Publisher.</w:t>
      </w:r>
      <w:r>
        <w:rPr>
          <w:spacing w:val="-1"/>
        </w:rPr>
        <w:t> </w:t>
      </w:r>
      <w:r>
        <w:rPr/>
        <w:t>pp 129-140.</w:t>
      </w:r>
    </w:p>
    <w:p>
      <w:pPr>
        <w:pStyle w:val="BodyText"/>
        <w:spacing w:before="1"/>
      </w:pPr>
    </w:p>
    <w:p>
      <w:pPr>
        <w:pStyle w:val="BodyText"/>
        <w:ind w:left="2060" w:right="1438" w:hanging="720"/>
      </w:pPr>
      <w:r>
        <w:rPr/>
        <w:t>McGraw, R., Lubienski, S.T., and Strutchens, M.E. (2006).</w:t>
      </w:r>
      <w:r>
        <w:rPr>
          <w:spacing w:val="1"/>
        </w:rPr>
        <w:t> </w:t>
      </w:r>
      <w:r>
        <w:rPr/>
        <w:t>A closer look at gender in</w:t>
      </w:r>
      <w:r>
        <w:rPr>
          <w:spacing w:val="1"/>
        </w:rPr>
        <w:t> </w:t>
      </w:r>
      <w:r>
        <w:rPr/>
        <w:t>NAEP</w:t>
      </w:r>
      <w:r>
        <w:rPr>
          <w:spacing w:val="-3"/>
        </w:rPr>
        <w:t> </w:t>
      </w:r>
      <w:r>
        <w:rPr/>
        <w:t>Mathematics</w:t>
      </w:r>
      <w:r>
        <w:rPr>
          <w:spacing w:val="-2"/>
        </w:rPr>
        <w:t> </w:t>
      </w:r>
      <w:r>
        <w:rPr/>
        <w:t>Achievement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Affect</w:t>
      </w:r>
      <w:r>
        <w:rPr>
          <w:spacing w:val="-3"/>
        </w:rPr>
        <w:t> </w:t>
      </w:r>
      <w:r>
        <w:rPr/>
        <w:t>Data: Intersections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Achievement,</w:t>
      </w:r>
      <w:r>
        <w:rPr>
          <w:spacing w:val="-57"/>
        </w:rPr>
        <w:t> </w:t>
      </w:r>
      <w:r>
        <w:rPr/>
        <w:t>Race/Ethnicity, and Socio-economic Status.</w:t>
      </w:r>
      <w:r>
        <w:rPr>
          <w:spacing w:val="1"/>
        </w:rPr>
        <w:t> </w:t>
      </w:r>
      <w:r>
        <w:rPr>
          <w:i/>
        </w:rPr>
        <w:t>Journal for Research in Mathematics</w:t>
      </w:r>
      <w:r>
        <w:rPr>
          <w:i/>
          <w:spacing w:val="1"/>
        </w:rPr>
        <w:t> </w:t>
      </w:r>
      <w:r>
        <w:rPr>
          <w:i/>
        </w:rPr>
        <w:t>Education</w:t>
      </w:r>
      <w:r>
        <w:rPr/>
        <w:t>,</w:t>
      </w:r>
      <w:r>
        <w:rPr>
          <w:spacing w:val="-1"/>
        </w:rPr>
        <w:t> </w:t>
      </w:r>
      <w:r>
        <w:rPr/>
        <w:t>37(2):129-150.</w:t>
      </w:r>
    </w:p>
    <w:p>
      <w:pPr>
        <w:pStyle w:val="BodyText"/>
        <w:spacing w:before="183"/>
        <w:ind w:left="1880" w:right="1443" w:hanging="540"/>
        <w:jc w:val="both"/>
      </w:pPr>
      <w:r>
        <w:rPr/>
        <w:t>Mckenzie, J. (2000). Scaffolding for Success. [Electronic version]. Beyond Technology,</w:t>
      </w:r>
      <w:r>
        <w:rPr>
          <w:spacing w:val="1"/>
        </w:rPr>
        <w:t> </w:t>
      </w:r>
      <w:r>
        <w:rPr/>
        <w:t>Questioning Research and the Information Literature. School Community. Retrieved</w:t>
      </w:r>
      <w:r>
        <w:rPr>
          <w:spacing w:val="1"/>
        </w:rPr>
        <w:t> </w:t>
      </w:r>
      <w:r>
        <w:rPr/>
        <w:t>October</w:t>
      </w:r>
      <w:r>
        <w:rPr>
          <w:spacing w:val="-3"/>
        </w:rPr>
        <w:t> </w:t>
      </w:r>
      <w:r>
        <w:rPr/>
        <w:t>12, 2002, from </w:t>
      </w:r>
      <w:hyperlink r:id="rId44">
        <w:r>
          <w:rPr/>
          <w:t>http://fno.org/dec99/scaffold.html</w:t>
        </w:r>
      </w:hyperlink>
      <w:r>
        <w:rPr/>
        <w:t>.</w:t>
      </w:r>
    </w:p>
    <w:p>
      <w:pPr>
        <w:pStyle w:val="BodyText"/>
      </w:pPr>
    </w:p>
    <w:p>
      <w:pPr>
        <w:pStyle w:val="BodyText"/>
        <w:ind w:left="1340"/>
      </w:pPr>
      <w:r>
        <w:rPr/>
        <w:t>McLeod,</w:t>
      </w:r>
      <w:r>
        <w:rPr>
          <w:spacing w:val="-2"/>
        </w:rPr>
        <w:t> </w:t>
      </w:r>
      <w:r>
        <w:rPr/>
        <w:t>S.</w:t>
      </w:r>
      <w:r>
        <w:rPr>
          <w:spacing w:val="-1"/>
        </w:rPr>
        <w:t> </w:t>
      </w:r>
      <w:r>
        <w:rPr/>
        <w:t>(2007).</w:t>
      </w:r>
      <w:r>
        <w:rPr>
          <w:spacing w:val="-1"/>
        </w:rPr>
        <w:t> </w:t>
      </w:r>
      <w:r>
        <w:rPr/>
        <w:t>Simply</w:t>
      </w:r>
      <w:r>
        <w:rPr>
          <w:spacing w:val="-6"/>
        </w:rPr>
        <w:t> </w:t>
      </w:r>
      <w:r>
        <w:rPr/>
        <w:t>Psychology.</w:t>
      </w:r>
      <w:r>
        <w:rPr>
          <w:spacing w:val="-2"/>
        </w:rPr>
        <w:t> </w:t>
      </w:r>
      <w:r>
        <w:rPr/>
        <w:t>Brooks/Cole</w:t>
      </w:r>
      <w:r>
        <w:rPr>
          <w:spacing w:val="-1"/>
        </w:rPr>
        <w:t> </w:t>
      </w:r>
      <w:r>
        <w:rPr/>
        <w:t>Publishing</w:t>
      </w:r>
      <w:r>
        <w:rPr>
          <w:spacing w:val="-4"/>
        </w:rPr>
        <w:t> </w:t>
      </w:r>
      <w:r>
        <w:rPr/>
        <w:t>Company.</w:t>
      </w:r>
    </w:p>
    <w:p>
      <w:pPr>
        <w:spacing w:before="209"/>
        <w:ind w:left="1880" w:right="1443" w:hanging="540"/>
        <w:jc w:val="both"/>
        <w:rPr>
          <w:sz w:val="24"/>
        </w:rPr>
      </w:pPr>
      <w:r>
        <w:rPr>
          <w:sz w:val="24"/>
        </w:rPr>
        <w:t>McLoughlin, C. (1999a). Culturally Responsive Technology use: Developing on Online</w:t>
      </w:r>
      <w:r>
        <w:rPr>
          <w:spacing w:val="1"/>
          <w:sz w:val="24"/>
        </w:rPr>
        <w:t> </w:t>
      </w:r>
      <w:r>
        <w:rPr>
          <w:sz w:val="24"/>
        </w:rPr>
        <w:t>Community</w:t>
      </w:r>
      <w:r>
        <w:rPr>
          <w:spacing w:val="-9"/>
          <w:sz w:val="24"/>
        </w:rPr>
        <w:t> </w:t>
      </w:r>
      <w:r>
        <w:rPr>
          <w:sz w:val="24"/>
        </w:rPr>
        <w:t>of Learners.</w:t>
      </w:r>
      <w:r>
        <w:rPr>
          <w:spacing w:val="3"/>
          <w:sz w:val="24"/>
        </w:rPr>
        <w:t> </w:t>
      </w:r>
      <w:r>
        <w:rPr>
          <w:i/>
          <w:sz w:val="24"/>
        </w:rPr>
        <w:t>British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Educational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Technology, </w:t>
      </w:r>
      <w:r>
        <w:rPr>
          <w:sz w:val="24"/>
        </w:rPr>
        <w:t>30(3),</w:t>
      </w:r>
      <w:r>
        <w:rPr>
          <w:spacing w:val="1"/>
          <w:sz w:val="24"/>
        </w:rPr>
        <w:t> </w:t>
      </w:r>
      <w:r>
        <w:rPr>
          <w:sz w:val="24"/>
        </w:rPr>
        <w:t>231-245.</w:t>
      </w:r>
    </w:p>
    <w:p>
      <w:pPr>
        <w:pStyle w:val="BodyText"/>
      </w:pPr>
    </w:p>
    <w:p>
      <w:pPr>
        <w:pStyle w:val="BodyText"/>
        <w:ind w:left="1880" w:right="1577" w:hanging="540"/>
      </w:pPr>
      <w:r>
        <w:rPr/>
        <w:t>McLoughlin,</w:t>
      </w:r>
      <w:r>
        <w:rPr>
          <w:spacing w:val="-2"/>
        </w:rPr>
        <w:t> </w:t>
      </w:r>
      <w:r>
        <w:rPr/>
        <w:t>C.</w:t>
      </w:r>
      <w:r>
        <w:rPr>
          <w:spacing w:val="-1"/>
        </w:rPr>
        <w:t> </w:t>
      </w:r>
      <w:r>
        <w:rPr/>
        <w:t>(1999b). The</w:t>
      </w:r>
      <w:r>
        <w:rPr>
          <w:spacing w:val="-1"/>
        </w:rPr>
        <w:t> </w:t>
      </w:r>
      <w:r>
        <w:rPr/>
        <w:t>Implications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literature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learning</w:t>
      </w:r>
      <w:r>
        <w:rPr>
          <w:spacing w:val="-4"/>
        </w:rPr>
        <w:t> </w:t>
      </w:r>
      <w:r>
        <w:rPr/>
        <w:t>styles</w:t>
      </w:r>
      <w:r>
        <w:rPr>
          <w:spacing w:val="-1"/>
        </w:rPr>
        <w:t> </w:t>
      </w:r>
      <w:r>
        <w:rPr/>
        <w:t>for</w:t>
      </w:r>
      <w:r>
        <w:rPr>
          <w:spacing w:val="-57"/>
        </w:rPr>
        <w:t> </w:t>
      </w:r>
      <w:r>
        <w:rPr/>
        <w:t>the design of instructional material. </w:t>
      </w:r>
      <w:r>
        <w:rPr>
          <w:i/>
        </w:rPr>
        <w:t>Australian Journal of Educational Technology,</w:t>
      </w:r>
      <w:r>
        <w:rPr>
          <w:i/>
          <w:spacing w:val="1"/>
        </w:rPr>
        <w:t> </w:t>
      </w:r>
      <w:r>
        <w:rPr/>
        <w:t>15(3):222-241.</w:t>
      </w:r>
      <w:r>
        <w:rPr>
          <w:spacing w:val="-1"/>
        </w:rPr>
        <w:t> </w:t>
      </w:r>
      <w:r>
        <w:rPr/>
        <w:t>http://cleo.,murdoch.edu.au/ajet/ajetl5/mcloughlin.ht ml.</w:t>
      </w:r>
    </w:p>
    <w:p>
      <w:pPr>
        <w:pStyle w:val="BodyText"/>
      </w:pPr>
    </w:p>
    <w:p>
      <w:pPr>
        <w:pStyle w:val="BodyText"/>
        <w:ind w:left="1880" w:right="1591" w:hanging="540"/>
      </w:pPr>
      <w:r>
        <w:rPr/>
        <w:t>McLoughlin,</w:t>
      </w:r>
      <w:r>
        <w:rPr>
          <w:spacing w:val="-2"/>
        </w:rPr>
        <w:t> </w:t>
      </w:r>
      <w:r>
        <w:rPr/>
        <w:t>C.</w:t>
      </w:r>
      <w:r>
        <w:rPr>
          <w:spacing w:val="-2"/>
        </w:rPr>
        <w:t> </w:t>
      </w:r>
      <w:r>
        <w:rPr/>
        <w:t>(2000).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Implication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Research</w:t>
      </w:r>
      <w:r>
        <w:rPr>
          <w:spacing w:val="1"/>
        </w:rPr>
        <w:t> </w:t>
      </w:r>
      <w:r>
        <w:rPr/>
        <w:t>Literature</w:t>
      </w:r>
      <w:r>
        <w:rPr>
          <w:spacing w:val="-4"/>
        </w:rPr>
        <w:t> </w:t>
      </w:r>
      <w:r>
        <w:rPr/>
        <w:t>on Learning</w:t>
      </w:r>
      <w:r>
        <w:rPr>
          <w:spacing w:val="-4"/>
        </w:rPr>
        <w:t> </w:t>
      </w:r>
      <w:r>
        <w:rPr/>
        <w:t>Styles</w:t>
      </w:r>
      <w:r>
        <w:rPr>
          <w:spacing w:val="-2"/>
        </w:rPr>
        <w:t> </w:t>
      </w:r>
      <w:r>
        <w:rPr/>
        <w:t>for</w:t>
      </w:r>
      <w:r>
        <w:rPr>
          <w:spacing w:val="-57"/>
        </w:rPr>
        <w:t> </w:t>
      </w:r>
      <w:r>
        <w:rPr/>
        <w:t>the Design of Instructional Materials". Australian Journal of Education Technology</w:t>
      </w:r>
      <w:r>
        <w:rPr>
          <w:spacing w:val="1"/>
        </w:rPr>
        <w:t> </w:t>
      </w:r>
      <w:r>
        <w:rPr/>
        <w:t>15(3):</w:t>
      </w:r>
      <w:r>
        <w:rPr>
          <w:spacing w:val="-1"/>
        </w:rPr>
        <w:t> </w:t>
      </w:r>
      <w:r>
        <w:rPr/>
        <w:t>222-242, </w:t>
      </w:r>
      <w:hyperlink r:id="rId45">
        <w:r>
          <w:rPr/>
          <w:t>http://cled.murdoch.edu.aU/ajet/ajetl5/mcloughlin.ht</w:t>
        </w:r>
        <w:r>
          <w:rPr>
            <w:spacing w:val="-1"/>
          </w:rPr>
          <w:t> </w:t>
        </w:r>
        <w:r>
          <w:rPr/>
          <w:t>ml./</w:t>
        </w:r>
      </w:hyperlink>
    </w:p>
    <w:p>
      <w:pPr>
        <w:pStyle w:val="BodyText"/>
      </w:pPr>
    </w:p>
    <w:p>
      <w:pPr>
        <w:pStyle w:val="BodyText"/>
        <w:spacing w:before="1"/>
        <w:ind w:left="1880" w:right="1439" w:hanging="540"/>
        <w:jc w:val="both"/>
      </w:pPr>
      <w:r>
        <w:rPr/>
        <w:t>McNeill, K.L., Lizotte, D.J., Krajcik, J., and Marx, R.W. (2006). Supporting Students</w:t>
      </w:r>
      <w:r>
        <w:rPr>
          <w:spacing w:val="1"/>
        </w:rPr>
        <w:t> </w:t>
      </w:r>
      <w:r>
        <w:rPr/>
        <w:t>construction of scientific explanations by fading scaffolds in instructional materials.</w:t>
      </w:r>
      <w:r>
        <w:rPr>
          <w:spacing w:val="1"/>
        </w:rPr>
        <w:t> </w:t>
      </w:r>
      <w:r>
        <w:rPr/>
        <w:t>Journal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learning</w:t>
      </w:r>
      <w:r>
        <w:rPr>
          <w:spacing w:val="-3"/>
        </w:rPr>
        <w:t> </w:t>
      </w:r>
      <w:r>
        <w:rPr/>
        <w:t>sciences, 15, 153-191.</w:t>
      </w:r>
    </w:p>
    <w:p>
      <w:pPr>
        <w:pStyle w:val="BodyText"/>
      </w:pPr>
    </w:p>
    <w:p>
      <w:pPr>
        <w:pStyle w:val="BodyText"/>
        <w:ind w:left="2060" w:right="1436" w:hanging="720"/>
        <w:jc w:val="both"/>
      </w:pPr>
      <w:r>
        <w:rPr/>
        <w:t>McPhee D. and Feldman J, (2008) The Science of Learning and the Art of Teaching.</w:t>
      </w:r>
      <w:r>
        <w:rPr>
          <w:spacing w:val="1"/>
        </w:rPr>
        <w:t> </w:t>
      </w:r>
      <w:r>
        <w:rPr/>
        <w:t>New</w:t>
      </w:r>
      <w:r>
        <w:rPr>
          <w:spacing w:val="-57"/>
        </w:rPr>
        <w:t> </w:t>
      </w:r>
      <w:r>
        <w:rPr/>
        <w:t>York:</w:t>
      </w:r>
      <w:r>
        <w:rPr>
          <w:spacing w:val="1"/>
        </w:rPr>
        <w:t> </w:t>
      </w:r>
      <w:r>
        <w:rPr/>
        <w:t>Thomson</w:t>
      </w:r>
      <w:r>
        <w:rPr>
          <w:spacing w:val="1"/>
        </w:rPr>
        <w:t> </w:t>
      </w:r>
      <w:r>
        <w:rPr/>
        <w:t>Delman</w:t>
      </w:r>
      <w:r>
        <w:rPr>
          <w:spacing w:val="1"/>
        </w:rPr>
        <w:t> </w:t>
      </w:r>
      <w:r>
        <w:rPr/>
        <w:t>Learning.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Catalogue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Undergraduate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Graduate</w:t>
      </w:r>
      <w:r>
        <w:rPr>
          <w:spacing w:val="61"/>
        </w:rPr>
        <w:t> </w:t>
      </w:r>
      <w:r>
        <w:rPr/>
        <w:t>Programs</w:t>
      </w:r>
      <w:r>
        <w:rPr>
          <w:spacing w:val="61"/>
        </w:rPr>
        <w:t> </w:t>
      </w:r>
      <w:r>
        <w:rPr/>
        <w:t>(2011-2012).  </w:t>
      </w:r>
      <w:r>
        <w:rPr>
          <w:spacing w:val="1"/>
        </w:rPr>
        <w:t> </w:t>
      </w:r>
      <w:r>
        <w:rPr/>
        <w:t>Volume</w:t>
      </w:r>
      <w:r>
        <w:rPr>
          <w:spacing w:val="60"/>
        </w:rPr>
        <w:t> </w:t>
      </w:r>
      <w:r>
        <w:rPr/>
        <w:t>14,  </w:t>
      </w:r>
      <w:r>
        <w:rPr>
          <w:spacing w:val="1"/>
        </w:rPr>
        <w:t> </w:t>
      </w:r>
      <w:r>
        <w:rPr/>
        <w:t>Ankara:  </w:t>
      </w:r>
      <w:r>
        <w:rPr>
          <w:spacing w:val="1"/>
        </w:rPr>
        <w:t> </w:t>
      </w:r>
      <w:r>
        <w:rPr/>
        <w:t>Bilkent University</w:t>
      </w:r>
      <w:r>
        <w:rPr>
          <w:spacing w:val="1"/>
        </w:rPr>
        <w:t> </w:t>
      </w:r>
      <w:r>
        <w:rPr/>
        <w:t>Press.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2060" w:right="1438" w:hanging="720"/>
        <w:jc w:val="both"/>
        <w:rPr>
          <w:sz w:val="24"/>
        </w:rPr>
      </w:pPr>
      <w:r>
        <w:rPr>
          <w:sz w:val="24"/>
        </w:rPr>
        <w:t>Mendick, H. (2005). Mathematical Stories: Why do More Boys than Girls Choose to study</w:t>
      </w:r>
      <w:r>
        <w:rPr>
          <w:spacing w:val="1"/>
          <w:sz w:val="24"/>
        </w:rPr>
        <w:t> </w:t>
      </w:r>
      <w:r>
        <w:rPr>
          <w:sz w:val="24"/>
        </w:rPr>
        <w:t>Mathematics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1"/>
          <w:sz w:val="24"/>
        </w:rPr>
        <w:t> </w:t>
      </w:r>
      <w:r>
        <w:rPr>
          <w:sz w:val="24"/>
        </w:rPr>
        <w:t>Level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England?</w:t>
      </w:r>
      <w:r>
        <w:rPr>
          <w:spacing w:val="1"/>
          <w:sz w:val="24"/>
        </w:rPr>
        <w:t> </w:t>
      </w:r>
      <w:r>
        <w:rPr>
          <w:i/>
          <w:sz w:val="24"/>
        </w:rPr>
        <w:t>British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Sociology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6(2), 235-250.</w:t>
      </w:r>
    </w:p>
    <w:p>
      <w:pPr>
        <w:pStyle w:val="BodyText"/>
        <w:spacing w:before="231"/>
        <w:ind w:left="1880" w:right="1435" w:hanging="540"/>
        <w:jc w:val="both"/>
      </w:pPr>
      <w:r>
        <w:rPr/>
        <w:t>Mertz,</w:t>
      </w:r>
      <w:r>
        <w:rPr>
          <w:spacing w:val="1"/>
        </w:rPr>
        <w:t> </w:t>
      </w:r>
      <w:r>
        <w:rPr/>
        <w:t>A.M.</w:t>
      </w:r>
      <w:r>
        <w:rPr>
          <w:spacing w:val="1"/>
        </w:rPr>
        <w:t> </w:t>
      </w:r>
      <w:r>
        <w:rPr/>
        <w:t>(2008).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Statistics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biology: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inquiry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strengthen understanding of statistical analysis in Biology Laboratory courses. </w:t>
      </w:r>
      <w:r>
        <w:rPr>
          <w:i/>
        </w:rPr>
        <w:t>CBE</w:t>
      </w:r>
      <w:r>
        <w:rPr>
          <w:i/>
          <w:spacing w:val="1"/>
        </w:rPr>
        <w:t> </w:t>
      </w:r>
      <w:r>
        <w:rPr>
          <w:i/>
        </w:rPr>
        <w:t>Life</w:t>
      </w:r>
      <w:r>
        <w:rPr>
          <w:i/>
          <w:spacing w:val="-2"/>
        </w:rPr>
        <w:t> </w:t>
      </w:r>
      <w:r>
        <w:rPr>
          <w:i/>
        </w:rPr>
        <w:t>Sci. Educ.</w:t>
      </w:r>
      <w:r>
        <w:rPr>
          <w:i/>
          <w:spacing w:val="1"/>
        </w:rPr>
        <w:t> </w:t>
      </w:r>
      <w:r>
        <w:rPr/>
        <w:t>7:317-326.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60" w:right="1439" w:hanging="720"/>
        <w:jc w:val="both"/>
      </w:pPr>
      <w:r>
        <w:rPr/>
        <w:t>Ming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Esther</w:t>
      </w:r>
      <w:r>
        <w:rPr>
          <w:spacing w:val="1"/>
        </w:rPr>
        <w:t> </w:t>
      </w:r>
      <w:r>
        <w:rPr/>
        <w:t>(2004).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Students'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60"/>
        </w:rPr>
        <w:t> </w:t>
      </w:r>
      <w:r>
        <w:rPr/>
        <w:t>in</w:t>
      </w:r>
      <w:r>
        <w:rPr>
          <w:spacing w:val="1"/>
        </w:rPr>
        <w:t> </w:t>
      </w:r>
      <w:r>
        <w:rPr/>
        <w:t>Computer</w:t>
      </w:r>
      <w:r>
        <w:rPr>
          <w:spacing w:val="23"/>
        </w:rPr>
        <w:t> </w:t>
      </w:r>
      <w:r>
        <w:rPr/>
        <w:t>Studies</w:t>
      </w:r>
      <w:r>
        <w:rPr>
          <w:spacing w:val="22"/>
        </w:rPr>
        <w:t> </w:t>
      </w:r>
      <w:r>
        <w:rPr/>
        <w:t>in</w:t>
      </w:r>
      <w:r>
        <w:rPr>
          <w:spacing w:val="24"/>
        </w:rPr>
        <w:t> </w:t>
      </w:r>
      <w:r>
        <w:rPr/>
        <w:t>Secondary</w:t>
      </w:r>
      <w:r>
        <w:rPr>
          <w:spacing w:val="16"/>
        </w:rPr>
        <w:t> </w:t>
      </w:r>
      <w:r>
        <w:rPr/>
        <w:t>Schools</w:t>
      </w:r>
      <w:r>
        <w:rPr>
          <w:spacing w:val="24"/>
        </w:rPr>
        <w:t> </w:t>
      </w:r>
      <w:r>
        <w:rPr/>
        <w:t>in</w:t>
      </w:r>
      <w:r>
        <w:rPr>
          <w:spacing w:val="24"/>
        </w:rPr>
        <w:t> </w:t>
      </w:r>
      <w:r>
        <w:rPr/>
        <w:t>New</w:t>
      </w:r>
      <w:r>
        <w:rPr>
          <w:spacing w:val="23"/>
        </w:rPr>
        <w:t> </w:t>
      </w:r>
      <w:r>
        <w:rPr/>
        <w:t>Bussa,</w:t>
      </w:r>
      <w:r>
        <w:rPr>
          <w:spacing w:val="23"/>
        </w:rPr>
        <w:t> </w:t>
      </w:r>
      <w:r>
        <w:rPr/>
        <w:t>Borgu</w:t>
      </w:r>
      <w:r>
        <w:rPr>
          <w:spacing w:val="26"/>
        </w:rPr>
        <w:t> </w:t>
      </w:r>
      <w:r>
        <w:rPr/>
        <w:t>Local</w:t>
      </w:r>
      <w:r>
        <w:rPr>
          <w:spacing w:val="24"/>
        </w:rPr>
        <w:t> </w:t>
      </w:r>
      <w:r>
        <w:rPr/>
        <w:t>Government</w:t>
      </w:r>
      <w:r>
        <w:rPr>
          <w:spacing w:val="-58"/>
        </w:rPr>
        <w:t> </w:t>
      </w:r>
      <w:r>
        <w:rPr/>
        <w:t>of Niger State. Department of Mathematics/Computer Science, Ambassador Group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Schools, Atiba Scheme, Oyo, Oyo state, Nigeria.</w:t>
      </w:r>
    </w:p>
    <w:p>
      <w:pPr>
        <w:pStyle w:val="BodyText"/>
        <w:spacing w:before="1"/>
      </w:pPr>
    </w:p>
    <w:p>
      <w:pPr>
        <w:pStyle w:val="BodyText"/>
        <w:ind w:left="1880" w:right="1444" w:hanging="540"/>
        <w:jc w:val="both"/>
      </w:pPr>
      <w:r>
        <w:rPr/>
        <w:t>Minishi, O., E.Muni, O. Okumu, P. Mutai, G. Mwangashi, H. Omoko and F. Munyeke,</w:t>
      </w:r>
      <w:r>
        <w:rPr>
          <w:spacing w:val="1"/>
        </w:rPr>
        <w:t> </w:t>
      </w:r>
      <w:r>
        <w:rPr/>
        <w:t>(2004).</w:t>
      </w:r>
      <w:r>
        <w:rPr>
          <w:spacing w:val="-1"/>
        </w:rPr>
        <w:t> </w:t>
      </w:r>
      <w:r>
        <w:rPr/>
        <w:t>Secondary</w:t>
      </w:r>
      <w:r>
        <w:rPr>
          <w:spacing w:val="-6"/>
        </w:rPr>
        <w:t> </w:t>
      </w:r>
      <w:r>
        <w:rPr/>
        <w:t>Physics form</w:t>
      </w:r>
      <w:r>
        <w:rPr>
          <w:spacing w:val="-1"/>
        </w:rPr>
        <w:t> </w:t>
      </w:r>
      <w:r>
        <w:rPr/>
        <w:t>one,</w:t>
      </w:r>
      <w:r>
        <w:rPr>
          <w:spacing w:val="-1"/>
        </w:rPr>
        <w:t> </w:t>
      </w:r>
      <w:r>
        <w:rPr/>
        <w:t>3</w:t>
      </w:r>
      <w:r>
        <w:rPr>
          <w:vertAlign w:val="superscript"/>
        </w:rPr>
        <w:t>rd</w:t>
      </w:r>
      <w:r>
        <w:rPr>
          <w:spacing w:val="1"/>
          <w:vertAlign w:val="baseline"/>
        </w:rPr>
        <w:t> </w:t>
      </w:r>
      <w:r>
        <w:rPr>
          <w:vertAlign w:val="baseline"/>
        </w:rPr>
        <w:t>Edn,</w:t>
      </w:r>
      <w:r>
        <w:rPr>
          <w:spacing w:val="-1"/>
          <w:vertAlign w:val="baseline"/>
        </w:rPr>
        <w:t> </w:t>
      </w:r>
      <w:r>
        <w:rPr>
          <w:vertAlign w:val="baseline"/>
        </w:rPr>
        <w:t>Kenya: Kenya Literature</w:t>
      </w:r>
      <w:r>
        <w:rPr>
          <w:spacing w:val="-1"/>
          <w:vertAlign w:val="baseline"/>
        </w:rPr>
        <w:t> </w:t>
      </w:r>
      <w:r>
        <w:rPr>
          <w:vertAlign w:val="baseline"/>
        </w:rPr>
        <w:t>Bureau.</w:t>
      </w:r>
    </w:p>
    <w:p>
      <w:pPr>
        <w:pStyle w:val="BodyText"/>
      </w:pPr>
    </w:p>
    <w:p>
      <w:pPr>
        <w:pStyle w:val="BodyText"/>
        <w:ind w:left="2060" w:right="1443" w:hanging="720"/>
        <w:jc w:val="both"/>
      </w:pPr>
      <w:r>
        <w:rPr/>
        <w:t>Miriam, C. (2011). Collaborative Learning Tips and Strategies for Teachers. Retrieve from</w:t>
      </w:r>
      <w:r>
        <w:rPr>
          <w:spacing w:val="1"/>
        </w:rPr>
        <w:t> </w:t>
      </w:r>
      <w:r>
        <w:rPr/>
        <w:t>Open Colleges, Education qu. Image Distribution Flick Uses Flickering bad on</w:t>
      </w:r>
      <w:r>
        <w:rPr>
          <w:spacing w:val="1"/>
        </w:rPr>
        <w:t> </w:t>
      </w:r>
      <w:r>
        <w:rPr/>
        <w:t>10/7/15.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Mohammad, S.A. (2012). Effects of Inquiry Teaching method on Academic Performance,</w:t>
      </w:r>
      <w:r>
        <w:rPr>
          <w:spacing w:val="1"/>
        </w:rPr>
        <w:t> </w:t>
      </w:r>
      <w:r>
        <w:rPr/>
        <w:t>Retention and Attitudes Towards Chemistry Among Diploma Students of Kano State</w:t>
      </w:r>
      <w:r>
        <w:rPr>
          <w:spacing w:val="1"/>
        </w:rPr>
        <w:t> </w:t>
      </w:r>
      <w:r>
        <w:rPr/>
        <w:t>Polytechnic. Unpublished M.Ed. Thesis, department of Education, Ahmadu Bello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Zaria,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kubami.abu.edu.ng.8080/…./effects%</w:t>
      </w:r>
      <w:r>
        <w:rPr>
          <w:spacing w:val="1"/>
        </w:rPr>
        <w:t> </w:t>
      </w:r>
      <w:r>
        <w:rPr/>
        <w:t>20of%20inquiry%20teach…</w:t>
      </w:r>
      <w:r>
        <w:rPr>
          <w:spacing w:val="-1"/>
        </w:rPr>
        <w:t> </w:t>
      </w:r>
      <w:r>
        <w:rPr/>
        <w:t>on 27</w:t>
      </w:r>
      <w:r>
        <w:rPr>
          <w:vertAlign w:val="superscript"/>
        </w:rPr>
        <w:t>th</w:t>
      </w:r>
      <w:r>
        <w:rPr>
          <w:spacing w:val="-2"/>
          <w:vertAlign w:val="baseline"/>
        </w:rPr>
        <w:t> </w:t>
      </w:r>
      <w:r>
        <w:rPr>
          <w:vertAlign w:val="baseline"/>
        </w:rPr>
        <w:t>June, 2013.</w:t>
      </w:r>
    </w:p>
    <w:p>
      <w:pPr>
        <w:pStyle w:val="BodyText"/>
      </w:pPr>
    </w:p>
    <w:p>
      <w:pPr>
        <w:pStyle w:val="BodyText"/>
        <w:tabs>
          <w:tab w:pos="3840" w:val="left" w:leader="none"/>
          <w:tab w:pos="7482" w:val="left" w:leader="none"/>
        </w:tabs>
        <w:spacing w:before="1"/>
        <w:ind w:left="2060" w:right="1435" w:hanging="720"/>
        <w:jc w:val="both"/>
      </w:pPr>
      <w:r>
        <w:rPr/>
        <w:t>Motnoh, J.</w:t>
      </w:r>
      <w:r>
        <w:rPr>
          <w:spacing w:val="1"/>
        </w:rPr>
        <w:t> </w:t>
      </w:r>
      <w:r>
        <w:rPr/>
        <w:t>(2005). "The Role of Microfinance in Rural Poverty Reduction in Developing</w:t>
      </w:r>
      <w:r>
        <w:rPr>
          <w:spacing w:val="1"/>
        </w:rPr>
        <w:t> </w:t>
      </w:r>
      <w:r>
        <w:rPr/>
        <w:t>Countries".</w:t>
        <w:tab/>
        <w:t>Retrieved      </w:t>
      </w:r>
      <w:r>
        <w:rPr>
          <w:spacing w:val="40"/>
        </w:rPr>
        <w:t> </w:t>
      </w:r>
      <w:r>
        <w:rPr/>
        <w:t>on      </w:t>
      </w:r>
      <w:r>
        <w:rPr>
          <w:spacing w:val="40"/>
        </w:rPr>
        <w:t> </w:t>
      </w:r>
      <w:r>
        <w:rPr/>
        <w:t>2/9/2010</w:t>
        <w:tab/>
        <w:t>from</w:t>
      </w:r>
      <w:r>
        <w:rPr>
          <w:spacing w:val="32"/>
        </w:rPr>
        <w:t> </w:t>
      </w:r>
      <w:hyperlink r:id="rId46">
        <w:r>
          <w:rPr/>
          <w:t>http://www.wi.hs-</w:t>
        </w:r>
      </w:hyperlink>
      <w:r>
        <w:rPr>
          <w:spacing w:val="-58"/>
        </w:rPr>
        <w:t> </w:t>
      </w:r>
      <w:r>
        <w:rPr/>
        <w:t>wismar.de/diewismarerdiscussionpaper.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60" w:right="1438" w:hanging="720"/>
        <w:jc w:val="both"/>
      </w:pPr>
      <w:r>
        <w:rPr/>
        <w:t>Muraya, D.N. and Kimamo, G. (2011). Effects of Cooperative Learning Approach on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achievements</w:t>
      </w:r>
      <w:r>
        <w:rPr>
          <w:spacing w:val="1"/>
        </w:rPr>
        <w:t> </w:t>
      </w:r>
      <w:r>
        <w:rPr/>
        <w:t>scores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Machako</w:t>
      </w:r>
      <w:r>
        <w:rPr>
          <w:spacing w:val="1"/>
        </w:rPr>
        <w:t> </w:t>
      </w:r>
      <w:r>
        <w:rPr/>
        <w:t>District,</w:t>
      </w:r>
      <w:r>
        <w:rPr>
          <w:spacing w:val="-1"/>
        </w:rPr>
        <w:t> </w:t>
      </w:r>
      <w:r>
        <w:rPr/>
        <w:t>Kenya.  Educational</w:t>
      </w:r>
      <w:r>
        <w:rPr>
          <w:spacing w:val="-1"/>
        </w:rPr>
        <w:t> </w:t>
      </w:r>
      <w:r>
        <w:rPr/>
        <w:t>Research and Reviews,</w:t>
      </w:r>
      <w:r>
        <w:rPr>
          <w:spacing w:val="-1"/>
        </w:rPr>
        <w:t> </w:t>
      </w:r>
      <w:r>
        <w:rPr/>
        <w:t>6(12), 726-745.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Murray, Genetic, Social and General Psychology Monographs (2005), 131(4), 285-358.</w:t>
      </w:r>
      <w:r>
        <w:rPr>
          <w:spacing w:val="1"/>
        </w:rPr>
        <w:t> </w:t>
      </w:r>
      <w:r>
        <w:rPr/>
        <w:t>Copyright © 2006 Heldref Publication New Developments in Social Interdependence</w:t>
      </w:r>
      <w:r>
        <w:rPr>
          <w:spacing w:val="1"/>
        </w:rPr>
        <w:t> </w:t>
      </w:r>
      <w:r>
        <w:rPr/>
        <w:t>Theory.</w:t>
      </w:r>
      <w:r>
        <w:rPr>
          <w:spacing w:val="-1"/>
        </w:rPr>
        <w:t> </w:t>
      </w:r>
      <w:r>
        <w:rPr/>
        <w:t>David W. Johnson, Roger T. Johnson. University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Minnesota.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060" w:right="1436" w:hanging="720"/>
        <w:jc w:val="both"/>
      </w:pPr>
      <w:r>
        <w:rPr/>
        <w:t>Nachi, O. .R. (2002). Relationship of Achievement, gender and science self-concept of</w:t>
      </w:r>
      <w:r>
        <w:rPr>
          <w:spacing w:val="1"/>
        </w:rPr>
        <w:t> </w:t>
      </w:r>
      <w:r>
        <w:rPr/>
        <w:t>students‟ attitude to science within south Eastern States of Nigeria. Journal of the</w:t>
      </w:r>
      <w:r>
        <w:rPr>
          <w:spacing w:val="1"/>
        </w:rPr>
        <w:t> </w:t>
      </w:r>
      <w:r>
        <w:rPr/>
        <w:t>Nigerian</w:t>
      </w:r>
      <w:r>
        <w:rPr>
          <w:spacing w:val="-1"/>
        </w:rPr>
        <w:t> </w:t>
      </w:r>
      <w:r>
        <w:rPr/>
        <w:t>Society</w:t>
      </w:r>
      <w:r>
        <w:rPr>
          <w:spacing w:val="-5"/>
        </w:rPr>
        <w:t> </w:t>
      </w:r>
      <w:r>
        <w:rPr/>
        <w:t>for</w:t>
      </w:r>
      <w:r>
        <w:rPr>
          <w:spacing w:val="1"/>
        </w:rPr>
        <w:t> </w:t>
      </w:r>
      <w:r>
        <w:rPr/>
        <w:t>Educational Psychologists</w:t>
      </w:r>
      <w:r>
        <w:rPr>
          <w:spacing w:val="-1"/>
        </w:rPr>
        <w:t> </w:t>
      </w:r>
      <w:r>
        <w:rPr/>
        <w:t>(NISEP), 1(1): 79-91.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Nacino-Brown,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Curriculum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Instruction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Teaching.</w:t>
      </w:r>
      <w:r>
        <w:rPr>
          <w:spacing w:val="1"/>
        </w:rPr>
        <w:t> </w:t>
      </w:r>
      <w:r>
        <w:rPr/>
        <w:t>London: Macmillan Publishers Ltd. Pp.</w:t>
      </w:r>
      <w:r>
        <w:rPr>
          <w:spacing w:val="-1"/>
        </w:rPr>
        <w:t> </w:t>
      </w:r>
      <w:r>
        <w:rPr/>
        <w:t>239.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2060" w:right="1438" w:hanging="720"/>
        <w:jc w:val="both"/>
      </w:pPr>
      <w:r>
        <w:rPr/>
        <w:t>Narli, S. (2011). Is Constructivist Learning Environment Really Effective on Learning and</w:t>
      </w:r>
      <w:r>
        <w:rPr>
          <w:spacing w:val="1"/>
        </w:rPr>
        <w:t> </w:t>
      </w:r>
      <w:r>
        <w:rPr/>
        <w:t>Long Term Knowledge Retention in Mathematics Example on Infinity Concept.</w:t>
      </w:r>
      <w:r>
        <w:rPr>
          <w:spacing w:val="1"/>
        </w:rPr>
        <w:t> </w:t>
      </w:r>
      <w:r>
        <w:rPr>
          <w:i/>
        </w:rPr>
        <w:t>Educational</w:t>
      </w:r>
      <w:r>
        <w:rPr>
          <w:i/>
          <w:spacing w:val="-1"/>
        </w:rPr>
        <w:t> </w:t>
      </w:r>
      <w:r>
        <w:rPr>
          <w:i/>
        </w:rPr>
        <w:t>Research</w:t>
      </w:r>
      <w:r>
        <w:rPr>
          <w:i/>
          <w:spacing w:val="-1"/>
        </w:rPr>
        <w:t> </w:t>
      </w:r>
      <w:r>
        <w:rPr>
          <w:i/>
        </w:rPr>
        <w:t>and Reviews</w:t>
      </w:r>
      <w:r>
        <w:rPr>
          <w:i/>
          <w:spacing w:val="2"/>
        </w:rPr>
        <w:t> </w:t>
      </w:r>
      <w:r>
        <w:rPr/>
        <w:t>6(1):36-49.</w:t>
      </w:r>
    </w:p>
    <w:p>
      <w:pPr>
        <w:pStyle w:val="BodyText"/>
      </w:pPr>
    </w:p>
    <w:p>
      <w:pPr>
        <w:spacing w:before="0"/>
        <w:ind w:left="1880" w:right="1439" w:hanging="540"/>
        <w:jc w:val="both"/>
        <w:rPr>
          <w:sz w:val="24"/>
        </w:rPr>
      </w:pPr>
      <w:r>
        <w:rPr>
          <w:sz w:val="24"/>
        </w:rPr>
        <w:t>Nasr,</w:t>
      </w:r>
      <w:r>
        <w:rPr>
          <w:spacing w:val="1"/>
          <w:sz w:val="24"/>
        </w:rPr>
        <w:t> </w:t>
      </w:r>
      <w:r>
        <w:rPr>
          <w:sz w:val="24"/>
        </w:rPr>
        <w:t>Ahmad</w:t>
      </w:r>
      <w:r>
        <w:rPr>
          <w:spacing w:val="1"/>
          <w:sz w:val="24"/>
        </w:rPr>
        <w:t> </w:t>
      </w:r>
      <w:r>
        <w:rPr>
          <w:sz w:val="24"/>
        </w:rPr>
        <w:t>R.</w:t>
      </w:r>
      <w:r>
        <w:rPr>
          <w:spacing w:val="1"/>
          <w:sz w:val="24"/>
        </w:rPr>
        <w:t> </w:t>
      </w:r>
      <w:r>
        <w:rPr>
          <w:sz w:val="24"/>
        </w:rPr>
        <w:t>(2011).</w:t>
      </w:r>
      <w:r>
        <w:rPr>
          <w:spacing w:val="1"/>
          <w:sz w:val="24"/>
        </w:rPr>
        <w:t> </w:t>
      </w:r>
      <w:r>
        <w:rPr>
          <w:sz w:val="24"/>
        </w:rPr>
        <w:t>Attitude</w:t>
      </w:r>
      <w:r>
        <w:rPr>
          <w:spacing w:val="1"/>
          <w:sz w:val="24"/>
        </w:rPr>
        <w:t> </w:t>
      </w:r>
      <w:r>
        <w:rPr>
          <w:sz w:val="24"/>
        </w:rPr>
        <w:t>Towards</w:t>
      </w:r>
      <w:r>
        <w:rPr>
          <w:spacing w:val="1"/>
          <w:sz w:val="24"/>
        </w:rPr>
        <w:t> </w:t>
      </w:r>
      <w:r>
        <w:rPr>
          <w:sz w:val="24"/>
        </w:rPr>
        <w:t>Biology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Effects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Student‟s</w:t>
      </w:r>
      <w:r>
        <w:rPr>
          <w:spacing w:val="1"/>
          <w:sz w:val="24"/>
        </w:rPr>
        <w:t> </w:t>
      </w:r>
      <w:r>
        <w:rPr>
          <w:sz w:val="24"/>
        </w:rPr>
        <w:t>Achievement</w:t>
      </w:r>
      <w:r>
        <w:rPr>
          <w:spacing w:val="-1"/>
          <w:sz w:val="24"/>
        </w:rPr>
        <w:t> </w:t>
      </w:r>
      <w:r>
        <w:rPr>
          <w:i/>
          <w:sz w:val="24"/>
        </w:rPr>
        <w:t>International Journal of Biology</w:t>
      </w:r>
      <w:r>
        <w:rPr>
          <w:sz w:val="24"/>
        </w:rPr>
        <w:t>, 3(4):100-104.</w:t>
      </w:r>
    </w:p>
    <w:p>
      <w:pPr>
        <w:pStyle w:val="BodyText"/>
      </w:pPr>
    </w:p>
    <w:p>
      <w:pPr>
        <w:pStyle w:val="BodyText"/>
        <w:ind w:left="1340"/>
      </w:pPr>
      <w:r>
        <w:rPr>
          <w:spacing w:val="-1"/>
        </w:rPr>
        <w:t>National</w:t>
      </w:r>
      <w:r>
        <w:rPr/>
        <w:t> Policy</w:t>
      </w:r>
      <w:r>
        <w:rPr>
          <w:spacing w:val="-5"/>
        </w:rPr>
        <w:t> </w:t>
      </w:r>
      <w:r>
        <w:rPr/>
        <w:t>on Education (NPE), 4</w:t>
      </w:r>
      <w:r>
        <w:rPr>
          <w:vertAlign w:val="superscript"/>
        </w:rPr>
        <w:t>th</w:t>
      </w:r>
      <w:r>
        <w:rPr>
          <w:spacing w:val="-17"/>
          <w:vertAlign w:val="baseline"/>
        </w:rPr>
        <w:t> </w:t>
      </w:r>
      <w:r>
        <w:rPr>
          <w:vertAlign w:val="baseline"/>
        </w:rPr>
        <w:t>Edn, Lagos: NERDC Press.</w:t>
      </w:r>
    </w:p>
    <w:p>
      <w:pPr>
        <w:pStyle w:val="BodyText"/>
      </w:pPr>
    </w:p>
    <w:p>
      <w:pPr>
        <w:pStyle w:val="BodyText"/>
        <w:ind w:left="1880" w:right="1437" w:hanging="540"/>
        <w:jc w:val="both"/>
      </w:pPr>
      <w:r>
        <w:rPr/>
        <w:t>National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Certificate</w:t>
      </w:r>
      <w:r>
        <w:rPr>
          <w:spacing w:val="1"/>
        </w:rPr>
        <w:t> </w:t>
      </w:r>
      <w:r>
        <w:rPr/>
        <w:t>Examination</w:t>
      </w:r>
      <w:r>
        <w:rPr>
          <w:spacing w:val="1"/>
        </w:rPr>
        <w:t> </w:t>
      </w:r>
      <w:r>
        <w:rPr/>
        <w:t>(2010-2012)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Syllabus.</w:t>
      </w:r>
      <w:r>
        <w:rPr>
          <w:spacing w:val="61"/>
        </w:rPr>
        <w:t> </w:t>
      </w:r>
      <w:r>
        <w:rPr/>
        <w:t>NERD</w:t>
      </w:r>
      <w:r>
        <w:rPr>
          <w:spacing w:val="1"/>
        </w:rPr>
        <w:t> </w:t>
      </w:r>
      <w:r>
        <w:rPr/>
        <w:t>Publication.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Ndirika, M.C. (2012). Achievement Variations of Basic Science Students Taught with</w:t>
      </w:r>
      <w:r>
        <w:rPr>
          <w:spacing w:val="1"/>
        </w:rPr>
        <w:t> </w:t>
      </w:r>
      <w:r>
        <w:rPr/>
        <w:t>Teacher-Centred,</w:t>
      </w:r>
      <w:r>
        <w:rPr>
          <w:spacing w:val="1"/>
        </w:rPr>
        <w:t> </w:t>
      </w:r>
      <w:r>
        <w:rPr/>
        <w:t>Teacher/Student-Centred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student-centred</w:t>
      </w:r>
      <w:r>
        <w:rPr>
          <w:spacing w:val="1"/>
        </w:rPr>
        <w:t> </w:t>
      </w:r>
      <w:r>
        <w:rPr/>
        <w:t>Journal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Educational</w:t>
      </w:r>
      <w:r>
        <w:rPr>
          <w:spacing w:val="-1"/>
        </w:rPr>
        <w:t> </w:t>
      </w:r>
      <w:r>
        <w:rPr/>
        <w:t>and Social Research 2 (8) 24-30.</w:t>
      </w:r>
    </w:p>
    <w:p>
      <w:pPr>
        <w:pStyle w:val="BodyText"/>
        <w:spacing w:before="1"/>
        <w:ind w:left="1880" w:right="1439" w:hanging="540"/>
        <w:jc w:val="both"/>
      </w:pPr>
      <w:r>
        <w:rPr/>
        <w:t>Nesbit, J.C. and Winne, P.H. (2003).</w:t>
      </w:r>
      <w:r>
        <w:rPr>
          <w:spacing w:val="1"/>
        </w:rPr>
        <w:t> </w:t>
      </w:r>
      <w:r>
        <w:rPr/>
        <w:t>Self-regulated inquiry with networked resources.</w:t>
      </w:r>
      <w:r>
        <w:rPr>
          <w:spacing w:val="1"/>
        </w:rPr>
        <w:t> </w:t>
      </w:r>
      <w:r>
        <w:rPr/>
        <w:t>Canadian Journal of Learning and Technology. 29(3). Retrieved 10 May 2005 from</w:t>
      </w:r>
      <w:r>
        <w:rPr>
          <w:spacing w:val="1"/>
        </w:rPr>
        <w:t> </w:t>
      </w:r>
      <w:hyperlink r:id="rId47">
        <w:r>
          <w:rPr/>
          <w:t>http://www.cjlt.ca/content/vol29.3/cjlt29-3_art5.html</w:t>
        </w:r>
      </w:hyperlink>
      <w:r>
        <w:rPr/>
        <w:t>.</w:t>
      </w:r>
    </w:p>
    <w:p>
      <w:pPr>
        <w:pStyle w:val="BodyText"/>
      </w:pPr>
    </w:p>
    <w:p>
      <w:pPr>
        <w:pStyle w:val="BodyText"/>
        <w:ind w:left="1340"/>
      </w:pPr>
      <w:r>
        <w:rPr/>
        <w:t>Njoku,</w:t>
      </w:r>
      <w:r>
        <w:rPr>
          <w:spacing w:val="56"/>
        </w:rPr>
        <w:t> </w:t>
      </w:r>
      <w:r>
        <w:rPr/>
        <w:t>Z.C.</w:t>
      </w:r>
      <w:r>
        <w:rPr>
          <w:spacing w:val="57"/>
        </w:rPr>
        <w:t> </w:t>
      </w:r>
      <w:r>
        <w:rPr/>
        <w:t>(2004).</w:t>
      </w:r>
      <w:r>
        <w:rPr>
          <w:spacing w:val="55"/>
        </w:rPr>
        <w:t> </w:t>
      </w:r>
      <w:r>
        <w:rPr/>
        <w:t>Effective</w:t>
      </w:r>
      <w:r>
        <w:rPr>
          <w:spacing w:val="56"/>
        </w:rPr>
        <w:t> </w:t>
      </w:r>
      <w:r>
        <w:rPr/>
        <w:t>use</w:t>
      </w:r>
      <w:r>
        <w:rPr>
          <w:spacing w:val="55"/>
        </w:rPr>
        <w:t> </w:t>
      </w:r>
      <w:r>
        <w:rPr/>
        <w:t>of</w:t>
      </w:r>
      <w:r>
        <w:rPr>
          <w:spacing w:val="56"/>
        </w:rPr>
        <w:t> </w:t>
      </w:r>
      <w:r>
        <w:rPr/>
        <w:t>Models</w:t>
      </w:r>
      <w:r>
        <w:rPr>
          <w:spacing w:val="56"/>
        </w:rPr>
        <w:t> </w:t>
      </w:r>
      <w:r>
        <w:rPr/>
        <w:t>for</w:t>
      </w:r>
      <w:r>
        <w:rPr>
          <w:spacing w:val="56"/>
        </w:rPr>
        <w:t> </w:t>
      </w:r>
      <w:r>
        <w:rPr/>
        <w:t>Science</w:t>
      </w:r>
      <w:r>
        <w:rPr>
          <w:spacing w:val="57"/>
        </w:rPr>
        <w:t> </w:t>
      </w:r>
      <w:r>
        <w:rPr/>
        <w:t>and</w:t>
      </w:r>
      <w:r>
        <w:rPr>
          <w:spacing w:val="57"/>
        </w:rPr>
        <w:t> </w:t>
      </w:r>
      <w:r>
        <w:rPr/>
        <w:t>Technology</w:t>
      </w:r>
      <w:r>
        <w:rPr>
          <w:spacing w:val="53"/>
        </w:rPr>
        <w:t> </w:t>
      </w:r>
      <w:r>
        <w:rPr/>
        <w:t>Instruction.</w:t>
      </w:r>
    </w:p>
    <w:p>
      <w:pPr>
        <w:pStyle w:val="BodyText"/>
        <w:ind w:left="1201" w:right="2427"/>
        <w:jc w:val="center"/>
      </w:pPr>
      <w:r>
        <w:rPr/>
        <w:t>Journal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Science</w:t>
      </w:r>
      <w:r>
        <w:rPr>
          <w:spacing w:val="-2"/>
        </w:rPr>
        <w:t> </w:t>
      </w:r>
      <w:r>
        <w:rPr/>
        <w:t>Teachers Association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Nigeria, 34(2)</w:t>
      </w:r>
      <w:r>
        <w:rPr>
          <w:spacing w:val="-1"/>
        </w:rPr>
        <w:t> </w:t>
      </w:r>
      <w:r>
        <w:rPr/>
        <w:t>45-50.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Nonye,</w:t>
      </w:r>
      <w:r>
        <w:rPr>
          <w:spacing w:val="56"/>
        </w:rPr>
        <w:t> </w:t>
      </w:r>
      <w:r>
        <w:rPr/>
        <w:t>A.</w:t>
      </w:r>
      <w:r>
        <w:rPr>
          <w:spacing w:val="58"/>
        </w:rPr>
        <w:t> </w:t>
      </w:r>
      <w:r>
        <w:rPr/>
        <w:t>and</w:t>
      </w:r>
      <w:r>
        <w:rPr>
          <w:spacing w:val="56"/>
        </w:rPr>
        <w:t> </w:t>
      </w:r>
      <w:r>
        <w:rPr/>
        <w:t>Nwosu,</w:t>
      </w:r>
      <w:r>
        <w:rPr>
          <w:spacing w:val="56"/>
        </w:rPr>
        <w:t> </w:t>
      </w:r>
      <w:r>
        <w:rPr/>
        <w:t>B.O</w:t>
      </w:r>
      <w:r>
        <w:rPr>
          <w:spacing w:val="58"/>
        </w:rPr>
        <w:t> </w:t>
      </w:r>
      <w:r>
        <w:rPr/>
        <w:t>(2011).</w:t>
      </w:r>
      <w:r>
        <w:rPr>
          <w:spacing w:val="58"/>
        </w:rPr>
        <w:t> </w:t>
      </w:r>
      <w:r>
        <w:rPr/>
        <w:t>Effects</w:t>
      </w:r>
      <w:r>
        <w:rPr>
          <w:spacing w:val="56"/>
        </w:rPr>
        <w:t> </w:t>
      </w:r>
      <w:r>
        <w:rPr/>
        <w:t>of</w:t>
      </w:r>
      <w:r>
        <w:rPr>
          <w:spacing w:val="58"/>
        </w:rPr>
        <w:t> </w:t>
      </w:r>
      <w:r>
        <w:rPr/>
        <w:t>Instructional</w:t>
      </w:r>
      <w:r>
        <w:rPr>
          <w:spacing w:val="56"/>
        </w:rPr>
        <w:t> </w:t>
      </w:r>
      <w:r>
        <w:rPr/>
        <w:t>Scaffolding</w:t>
      </w:r>
      <w:r>
        <w:rPr>
          <w:spacing w:val="56"/>
        </w:rPr>
        <w:t> </w:t>
      </w:r>
      <w:r>
        <w:rPr/>
        <w:t>on</w:t>
      </w:r>
      <w:r>
        <w:rPr>
          <w:spacing w:val="56"/>
        </w:rPr>
        <w:t> </w:t>
      </w:r>
      <w:r>
        <w:rPr/>
        <w:t>the</w:t>
      </w:r>
      <w:r>
        <w:rPr>
          <w:spacing w:val="-58"/>
        </w:rPr>
        <w:t> </w:t>
      </w:r>
      <w:r>
        <w:rPr/>
        <w:t>Achievement of Male and Female Students in Financial Accounting in Secondary</w:t>
      </w:r>
      <w:r>
        <w:rPr>
          <w:spacing w:val="1"/>
        </w:rPr>
        <w:t> </w:t>
      </w:r>
      <w:r>
        <w:rPr/>
        <w:t>Schools in Abakaliki Urban of Ebonyi Slate. Nigeria. </w:t>
      </w:r>
      <w:r>
        <w:rPr>
          <w:i/>
        </w:rPr>
        <w:t>Current Research Journal of</w:t>
      </w:r>
      <w:r>
        <w:rPr>
          <w:i/>
          <w:spacing w:val="1"/>
        </w:rPr>
        <w:t> </w:t>
      </w:r>
      <w:r>
        <w:rPr>
          <w:i/>
        </w:rPr>
        <w:t>Social</w:t>
      </w:r>
      <w:r>
        <w:rPr>
          <w:i/>
          <w:spacing w:val="-1"/>
        </w:rPr>
        <w:t> </w:t>
      </w:r>
      <w:r>
        <w:rPr>
          <w:i/>
        </w:rPr>
        <w:t>Sciences</w:t>
      </w:r>
      <w:r>
        <w:rPr>
          <w:i/>
          <w:spacing w:val="1"/>
        </w:rPr>
        <w:t> </w:t>
      </w:r>
      <w:r>
        <w:rPr/>
        <w:t>3(2):66-70.</w:t>
      </w:r>
    </w:p>
    <w:p>
      <w:pPr>
        <w:pStyle w:val="BodyText"/>
      </w:pPr>
    </w:p>
    <w:p>
      <w:pPr>
        <w:pStyle w:val="BodyText"/>
        <w:spacing w:before="1"/>
        <w:ind w:left="2060" w:right="1443" w:hanging="720"/>
        <w:jc w:val="both"/>
      </w:pPr>
      <w:r>
        <w:rPr/>
        <w:t>NTI, (2000), NCE/DLS Course Book Education, Cycle 1, National Teachers; Institute,</w:t>
      </w:r>
      <w:r>
        <w:rPr>
          <w:spacing w:val="1"/>
        </w:rPr>
        <w:t> </w:t>
      </w:r>
      <w:r>
        <w:rPr/>
        <w:t>Kaduna.</w:t>
      </w:r>
    </w:p>
    <w:p>
      <w:pPr>
        <w:pStyle w:val="BodyText"/>
      </w:pPr>
    </w:p>
    <w:p>
      <w:pPr>
        <w:pStyle w:val="BodyText"/>
        <w:ind w:left="1880" w:right="1440" w:hanging="540"/>
        <w:jc w:val="both"/>
      </w:pPr>
      <w:r>
        <w:rPr/>
        <w:t>Nussbaum, E.M. (2002). Scaffolding argumentation in the social studies classroom. The</w:t>
      </w:r>
      <w:r>
        <w:rPr>
          <w:spacing w:val="1"/>
        </w:rPr>
        <w:t> </w:t>
      </w:r>
      <w:r>
        <w:rPr/>
        <w:t>social</w:t>
      </w:r>
      <w:r>
        <w:rPr>
          <w:spacing w:val="-1"/>
        </w:rPr>
        <w:t> </w:t>
      </w:r>
      <w:r>
        <w:rPr/>
        <w:t>studies, 93:79-83.</w:t>
      </w:r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Nwafor, D.M. (2002). "Analysis of gender issues in Nigeria Formal Educational System".</w:t>
      </w:r>
      <w:r>
        <w:rPr>
          <w:spacing w:val="1"/>
        </w:rPr>
        <w:t> </w:t>
      </w:r>
      <w:r>
        <w:rPr/>
        <w:t>World</w:t>
      </w:r>
      <w:r>
        <w:rPr>
          <w:spacing w:val="-2"/>
        </w:rPr>
        <w:t> </w:t>
      </w:r>
      <w:r>
        <w:rPr/>
        <w:t>Council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Curriculum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Instruction,</w:t>
      </w:r>
      <w:r>
        <w:rPr>
          <w:spacing w:val="-2"/>
        </w:rPr>
        <w:t> </w:t>
      </w:r>
      <w:r>
        <w:rPr/>
        <w:t>(WCCI)</w:t>
      </w:r>
      <w:r>
        <w:rPr>
          <w:spacing w:val="-1"/>
        </w:rPr>
        <w:t> </w:t>
      </w:r>
      <w:r>
        <w:rPr/>
        <w:t>Nigerian</w:t>
      </w:r>
      <w:r>
        <w:rPr>
          <w:spacing w:val="-2"/>
        </w:rPr>
        <w:t> </w:t>
      </w:r>
      <w:r>
        <w:rPr/>
        <w:t>Chapter</w:t>
      </w:r>
      <w:r>
        <w:rPr>
          <w:spacing w:val="-1"/>
        </w:rPr>
        <w:t> </w:t>
      </w:r>
      <w:r>
        <w:rPr/>
        <w:t>3(2):57-67.</w:t>
      </w:r>
    </w:p>
    <w:p>
      <w:pPr>
        <w:pStyle w:val="BodyText"/>
      </w:pPr>
    </w:p>
    <w:p>
      <w:pPr>
        <w:pStyle w:val="BodyText"/>
        <w:ind w:left="2060" w:right="1442" w:hanging="720"/>
        <w:jc w:val="both"/>
      </w:pPr>
      <w:r>
        <w:rPr/>
        <w:t>Nwafor,</w:t>
      </w:r>
      <w:r>
        <w:rPr>
          <w:spacing w:val="1"/>
        </w:rPr>
        <w:t> </w:t>
      </w:r>
      <w:r>
        <w:rPr/>
        <w:t>O.M.</w:t>
      </w:r>
      <w:r>
        <w:rPr>
          <w:spacing w:val="1"/>
        </w:rPr>
        <w:t> </w:t>
      </w:r>
      <w:r>
        <w:rPr/>
        <w:t>(2007).</w:t>
      </w:r>
      <w:r>
        <w:rPr>
          <w:spacing w:val="1"/>
        </w:rPr>
        <w:t> </w:t>
      </w:r>
      <w:r>
        <w:rPr/>
        <w:t>Educational</w:t>
      </w:r>
      <w:r>
        <w:rPr>
          <w:spacing w:val="1"/>
        </w:rPr>
        <w:t> </w:t>
      </w:r>
      <w:r>
        <w:rPr/>
        <w:t>Innovation: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Product.</w:t>
      </w:r>
      <w:r>
        <w:rPr>
          <w:spacing w:val="1"/>
        </w:rPr>
        <w:t> </w:t>
      </w:r>
      <w:r>
        <w:rPr/>
        <w:t>Enugu;</w:t>
      </w:r>
      <w:r>
        <w:rPr>
          <w:spacing w:val="1"/>
        </w:rPr>
        <w:t> </w:t>
      </w:r>
      <w:r>
        <w:rPr/>
        <w:t>Magnet</w:t>
      </w:r>
      <w:r>
        <w:rPr>
          <w:spacing w:val="1"/>
        </w:rPr>
        <w:t> </w:t>
      </w:r>
      <w:r>
        <w:rPr/>
        <w:t>Business</w:t>
      </w:r>
      <w:r>
        <w:rPr>
          <w:spacing w:val="-1"/>
        </w:rPr>
        <w:t> </w:t>
      </w:r>
      <w:r>
        <w:rPr/>
        <w:t>Enterprises.</w:t>
      </w:r>
    </w:p>
    <w:p>
      <w:pPr>
        <w:pStyle w:val="BodyText"/>
        <w:spacing w:before="207"/>
        <w:ind w:left="2060" w:right="1440" w:hanging="720"/>
        <w:jc w:val="both"/>
      </w:pPr>
      <w:r>
        <w:rPr/>
        <w:t>Nwagbo, C. (1999). Effect of Guided Discovery and Expository Teaching Methods on the</w:t>
      </w:r>
      <w:r>
        <w:rPr>
          <w:spacing w:val="1"/>
        </w:rPr>
        <w:t> </w:t>
      </w:r>
      <w:r>
        <w:rPr/>
        <w:t>Attitude towards Biology of Students of Different Levels of Scientific Literacy.</w:t>
      </w:r>
      <w:r>
        <w:rPr>
          <w:spacing w:val="1"/>
        </w:rPr>
        <w:t> </w:t>
      </w:r>
      <w:r>
        <w:rPr/>
        <w:t>Journal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Science</w:t>
      </w:r>
      <w:r>
        <w:rPr>
          <w:spacing w:val="-2"/>
        </w:rPr>
        <w:t> </w:t>
      </w:r>
      <w:r>
        <w:rPr/>
        <w:t>Teachers</w:t>
      </w:r>
      <w:r>
        <w:rPr>
          <w:spacing w:val="1"/>
        </w:rPr>
        <w:t> </w:t>
      </w:r>
      <w:r>
        <w:rPr/>
        <w:t>Association of Nigeria</w:t>
      </w:r>
      <w:r>
        <w:rPr>
          <w:spacing w:val="-3"/>
        </w:rPr>
        <w:t> </w:t>
      </w:r>
      <w:r>
        <w:rPr/>
        <w:t>34 (1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2)</w:t>
      </w:r>
      <w:r>
        <w:rPr>
          <w:spacing w:val="-1"/>
        </w:rPr>
        <w:t> </w:t>
      </w:r>
      <w:r>
        <w:rPr/>
        <w:t>66.</w:t>
      </w:r>
    </w:p>
    <w:p>
      <w:pPr>
        <w:spacing w:line="240" w:lineRule="auto" w:before="185"/>
        <w:ind w:left="2060" w:right="1436" w:hanging="720"/>
        <w:jc w:val="both"/>
        <w:rPr>
          <w:sz w:val="24"/>
        </w:rPr>
      </w:pPr>
      <w:r>
        <w:rPr>
          <w:sz w:val="24"/>
        </w:rPr>
        <w:t>Nwagbo, C. (2006). Effect of Two Teaching Methods on the Achievement in and Attitude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Biology of Student</w:t>
      </w:r>
      <w:r>
        <w:rPr>
          <w:spacing w:val="1"/>
          <w:sz w:val="24"/>
        </w:rPr>
        <w:t> </w:t>
      </w:r>
      <w:r>
        <w:rPr>
          <w:sz w:val="24"/>
        </w:rPr>
        <w:t>of Different</w:t>
      </w:r>
      <w:r>
        <w:rPr>
          <w:spacing w:val="1"/>
          <w:sz w:val="24"/>
        </w:rPr>
        <w:t> </w:t>
      </w:r>
      <w:r>
        <w:rPr>
          <w:sz w:val="24"/>
        </w:rPr>
        <w:t>Level</w:t>
      </w:r>
      <w:r>
        <w:rPr>
          <w:spacing w:val="1"/>
          <w:sz w:val="24"/>
        </w:rPr>
        <w:t> </w:t>
      </w:r>
      <w:r>
        <w:rPr>
          <w:sz w:val="24"/>
        </w:rPr>
        <w:t>of Scientific</w:t>
      </w:r>
      <w:r>
        <w:rPr>
          <w:spacing w:val="1"/>
          <w:sz w:val="24"/>
        </w:rPr>
        <w:t> </w:t>
      </w:r>
      <w:r>
        <w:rPr>
          <w:sz w:val="24"/>
        </w:rPr>
        <w:t>Literacy Science</w:t>
      </w:r>
      <w:r>
        <w:rPr>
          <w:spacing w:val="1"/>
          <w:sz w:val="24"/>
        </w:rPr>
        <w:t> </w:t>
      </w:r>
      <w:r>
        <w:rPr>
          <w:i/>
          <w:sz w:val="24"/>
        </w:rPr>
        <w:t>Direct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Research.</w:t>
      </w:r>
      <w:r>
        <w:rPr>
          <w:i/>
          <w:spacing w:val="1"/>
          <w:sz w:val="24"/>
        </w:rPr>
        <w:t> </w:t>
      </w:r>
      <w:r>
        <w:rPr>
          <w:sz w:val="24"/>
        </w:rPr>
        <w:t>46(3)</w:t>
      </w:r>
      <w:r>
        <w:rPr>
          <w:spacing w:val="1"/>
          <w:sz w:val="24"/>
        </w:rPr>
        <w:t> </w:t>
      </w:r>
      <w:r>
        <w:rPr>
          <w:sz w:val="24"/>
        </w:rPr>
        <w:t>216-229.</w:t>
      </w:r>
      <w:r>
        <w:rPr>
          <w:spacing w:val="1"/>
          <w:sz w:val="24"/>
        </w:rPr>
        <w:t> </w:t>
      </w:r>
      <w:r>
        <w:rPr>
          <w:sz w:val="24"/>
        </w:rPr>
        <w:t>http://dx.doi.org/10.1016/jijer.03:06:2009.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2060" w:right="1436" w:hanging="720"/>
        <w:jc w:val="both"/>
      </w:pPr>
      <w:r>
        <w:rPr/>
        <w:t>Nwagbo, C. (2008). Science Technology and Mathematics Curr: Development. Focus on</w:t>
      </w:r>
      <w:r>
        <w:rPr>
          <w:spacing w:val="1"/>
        </w:rPr>
        <w:t> </w:t>
      </w:r>
      <w:r>
        <w:rPr/>
        <w:t>Problems</w:t>
      </w:r>
      <w:r>
        <w:rPr>
          <w:spacing w:val="23"/>
        </w:rPr>
        <w:t> </w:t>
      </w:r>
      <w:r>
        <w:rPr/>
        <w:t>and</w:t>
      </w:r>
      <w:r>
        <w:rPr>
          <w:spacing w:val="22"/>
        </w:rPr>
        <w:t> </w:t>
      </w:r>
      <w:r>
        <w:rPr/>
        <w:t>Prospects</w:t>
      </w:r>
      <w:r>
        <w:rPr>
          <w:spacing w:val="26"/>
        </w:rPr>
        <w:t> </w:t>
      </w:r>
      <w:r>
        <w:rPr/>
        <w:t>of</w:t>
      </w:r>
      <w:r>
        <w:rPr>
          <w:spacing w:val="22"/>
        </w:rPr>
        <w:t> </w:t>
      </w:r>
      <w:r>
        <w:rPr/>
        <w:t>Biology</w:t>
      </w:r>
      <w:r>
        <w:rPr>
          <w:spacing w:val="18"/>
        </w:rPr>
        <w:t> </w:t>
      </w:r>
      <w:r>
        <w:rPr/>
        <w:t>Curriculum</w:t>
      </w:r>
      <w:r>
        <w:rPr>
          <w:spacing w:val="25"/>
        </w:rPr>
        <w:t> </w:t>
      </w:r>
      <w:r>
        <w:rPr/>
        <w:t>Delivery;</w:t>
      </w:r>
      <w:r>
        <w:rPr>
          <w:spacing w:val="24"/>
        </w:rPr>
        <w:t> </w:t>
      </w:r>
      <w:r>
        <w:rPr/>
        <w:t>49</w:t>
      </w:r>
      <w:r>
        <w:rPr>
          <w:vertAlign w:val="superscript"/>
        </w:rPr>
        <w:t>th</w:t>
      </w:r>
      <w:r>
        <w:rPr>
          <w:spacing w:val="24"/>
          <w:vertAlign w:val="baseline"/>
        </w:rPr>
        <w:t> </w:t>
      </w:r>
      <w:r>
        <w:rPr>
          <w:vertAlign w:val="baseline"/>
        </w:rPr>
        <w:t>Annual</w:t>
      </w:r>
      <w:r>
        <w:rPr>
          <w:spacing w:val="24"/>
          <w:vertAlign w:val="baseline"/>
        </w:rPr>
        <w:t> </w:t>
      </w:r>
      <w:r>
        <w:rPr>
          <w:vertAlign w:val="baseline"/>
        </w:rPr>
        <w:t>Conference</w:t>
      </w:r>
      <w:r>
        <w:rPr>
          <w:spacing w:val="-58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Science</w:t>
      </w:r>
      <w:r>
        <w:rPr>
          <w:spacing w:val="-1"/>
          <w:vertAlign w:val="baseline"/>
        </w:rPr>
        <w:t> </w:t>
      </w:r>
      <w:r>
        <w:rPr>
          <w:vertAlign w:val="baseline"/>
        </w:rPr>
        <w:t>Teacher Association of Nigeria (STAN).</w:t>
      </w:r>
      <w:r>
        <w:rPr>
          <w:spacing w:val="-1"/>
          <w:vertAlign w:val="baseline"/>
        </w:rPr>
        <w:t> </w:t>
      </w:r>
      <w:r>
        <w:rPr>
          <w:vertAlign w:val="baseline"/>
        </w:rPr>
        <w:t>Pp. 77-81.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Nwagbo, C. and Obiekwe, C. (2010). Effects of Constructivist Instructional Approach on</w:t>
      </w:r>
      <w:r>
        <w:rPr>
          <w:spacing w:val="1"/>
          <w:sz w:val="24"/>
        </w:rPr>
        <w:t> </w:t>
      </w:r>
      <w:r>
        <w:rPr>
          <w:sz w:val="24"/>
        </w:rPr>
        <w:t>Students‟ Achievement in Basic Ecological Concepts in Biology. </w:t>
      </w:r>
      <w:r>
        <w:rPr>
          <w:i/>
          <w:sz w:val="24"/>
        </w:rPr>
        <w:t>Jurnal of Science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Association of Nigeria</w:t>
      </w:r>
      <w:r>
        <w:rPr>
          <w:sz w:val="24"/>
        </w:rPr>
        <w:t>, Pp. 26.</w:t>
      </w:r>
    </w:p>
    <w:p>
      <w:pPr>
        <w:pStyle w:val="BodyText"/>
      </w:pPr>
    </w:p>
    <w:p>
      <w:pPr>
        <w:pStyle w:val="BodyText"/>
        <w:ind w:left="1880" w:right="1445" w:hanging="540"/>
        <w:jc w:val="both"/>
      </w:pPr>
      <w:r>
        <w:rPr/>
        <w:t>Nwagbo,</w:t>
      </w:r>
      <w:r>
        <w:rPr>
          <w:spacing w:val="1"/>
        </w:rPr>
        <w:t> </w:t>
      </w:r>
      <w:r>
        <w:rPr/>
        <w:t>C.R.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in</w:t>
      </w:r>
      <w:r>
        <w:rPr>
          <w:spacing w:val="60"/>
        </w:rPr>
        <w:t> </w:t>
      </w:r>
      <w:r>
        <w:rPr/>
        <w:t>an</w:t>
      </w:r>
      <w:r>
        <w:rPr>
          <w:spacing w:val="1"/>
        </w:rPr>
        <w:t> </w:t>
      </w:r>
      <w:r>
        <w:rPr/>
        <w:t>Attitude of Biology Students of Different Levels of Scientific Literacy.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Journal</w:t>
      </w:r>
      <w:r>
        <w:rPr>
          <w:spacing w:val="-1"/>
        </w:rPr>
        <w:t> </w:t>
      </w:r>
      <w:r>
        <w:rPr/>
        <w:t>of Education Research 45:216-229.</w:t>
      </w:r>
    </w:p>
    <w:p>
      <w:pPr>
        <w:pStyle w:val="BodyText"/>
      </w:pPr>
    </w:p>
    <w:p>
      <w:pPr>
        <w:spacing w:before="0"/>
        <w:ind w:left="1880" w:right="1436" w:hanging="540"/>
        <w:jc w:val="both"/>
        <w:rPr>
          <w:sz w:val="24"/>
        </w:rPr>
      </w:pPr>
      <w:r>
        <w:rPr>
          <w:sz w:val="24"/>
        </w:rPr>
        <w:t>Nwosu,</w:t>
      </w:r>
      <w:r>
        <w:rPr>
          <w:spacing w:val="1"/>
          <w:sz w:val="24"/>
        </w:rPr>
        <w:t> </w:t>
      </w:r>
      <w:r>
        <w:rPr>
          <w:sz w:val="24"/>
        </w:rPr>
        <w:t>A.A.</w:t>
      </w:r>
      <w:r>
        <w:rPr>
          <w:spacing w:val="1"/>
          <w:sz w:val="24"/>
        </w:rPr>
        <w:t> </w:t>
      </w:r>
      <w:r>
        <w:rPr>
          <w:sz w:val="24"/>
        </w:rPr>
        <w:t>(1998).</w:t>
      </w:r>
      <w:r>
        <w:rPr>
          <w:spacing w:val="1"/>
          <w:sz w:val="24"/>
        </w:rPr>
        <w:t> </w:t>
      </w:r>
      <w:r>
        <w:rPr>
          <w:sz w:val="24"/>
        </w:rPr>
        <w:t>Teachers</w:t>
      </w:r>
      <w:r>
        <w:rPr>
          <w:spacing w:val="1"/>
          <w:sz w:val="24"/>
        </w:rPr>
        <w:t> </w:t>
      </w:r>
      <w:r>
        <w:rPr>
          <w:sz w:val="24"/>
        </w:rPr>
        <w:t>Understanding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Biology</w:t>
      </w:r>
      <w:r>
        <w:rPr>
          <w:spacing w:val="1"/>
          <w:sz w:val="24"/>
        </w:rPr>
        <w:t> </w:t>
      </w:r>
      <w:r>
        <w:rPr>
          <w:sz w:val="24"/>
        </w:rPr>
        <w:t>Curriculum</w:t>
      </w:r>
      <w:r>
        <w:rPr>
          <w:spacing w:val="1"/>
          <w:sz w:val="24"/>
        </w:rPr>
        <w:t> </w:t>
      </w:r>
      <w:r>
        <w:rPr>
          <w:sz w:val="24"/>
        </w:rPr>
        <w:t>Content</w:t>
      </w:r>
      <w:r>
        <w:rPr>
          <w:spacing w:val="60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Required</w:t>
      </w:r>
      <w:r>
        <w:rPr>
          <w:spacing w:val="-1"/>
          <w:sz w:val="24"/>
        </w:rPr>
        <w:t> </w:t>
      </w:r>
      <w:r>
        <w:rPr>
          <w:sz w:val="24"/>
        </w:rPr>
        <w:t>Practice.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Science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Teachers Association</w:t>
      </w:r>
      <w:r>
        <w:rPr>
          <w:i/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Nigeria</w:t>
      </w:r>
      <w:r>
        <w:rPr>
          <w:spacing w:val="-2"/>
          <w:sz w:val="24"/>
        </w:rPr>
        <w:t> </w:t>
      </w:r>
      <w:r>
        <w:rPr>
          <w:sz w:val="24"/>
        </w:rPr>
        <w:t>33(182).</w:t>
      </w:r>
    </w:p>
    <w:p>
      <w:pPr>
        <w:pStyle w:val="BodyText"/>
        <w:spacing w:before="1"/>
      </w:pPr>
    </w:p>
    <w:p>
      <w:pPr>
        <w:spacing w:before="0"/>
        <w:ind w:left="2060" w:right="1442" w:hanging="720"/>
        <w:jc w:val="both"/>
        <w:rPr>
          <w:sz w:val="24"/>
        </w:rPr>
      </w:pPr>
      <w:r>
        <w:rPr>
          <w:sz w:val="24"/>
        </w:rPr>
        <w:t>Nwosu,</w:t>
      </w:r>
      <w:r>
        <w:rPr>
          <w:spacing w:val="1"/>
          <w:sz w:val="24"/>
        </w:rPr>
        <w:t> </w:t>
      </w:r>
      <w:r>
        <w:rPr>
          <w:sz w:val="24"/>
        </w:rPr>
        <w:t>A.A.</w:t>
      </w:r>
      <w:r>
        <w:rPr>
          <w:spacing w:val="1"/>
          <w:sz w:val="24"/>
        </w:rPr>
        <w:t> </w:t>
      </w:r>
      <w:r>
        <w:rPr>
          <w:sz w:val="24"/>
        </w:rPr>
        <w:t>(2001).</w:t>
      </w:r>
      <w:r>
        <w:rPr>
          <w:spacing w:val="1"/>
          <w:sz w:val="24"/>
        </w:rPr>
        <w:t> </w:t>
      </w:r>
      <w:r>
        <w:rPr>
          <w:sz w:val="24"/>
        </w:rPr>
        <w:t>Gender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Science</w:t>
      </w:r>
      <w:r>
        <w:rPr>
          <w:spacing w:val="1"/>
          <w:sz w:val="24"/>
        </w:rPr>
        <w:t> </w:t>
      </w:r>
      <w:r>
        <w:rPr>
          <w:sz w:val="24"/>
        </w:rPr>
        <w:t>Process</w:t>
      </w:r>
      <w:r>
        <w:rPr>
          <w:spacing w:val="1"/>
          <w:sz w:val="24"/>
        </w:rPr>
        <w:t> </w:t>
      </w:r>
      <w:r>
        <w:rPr>
          <w:sz w:val="24"/>
        </w:rPr>
        <w:t>Skills</w:t>
      </w:r>
      <w:r>
        <w:rPr>
          <w:spacing w:val="1"/>
          <w:sz w:val="24"/>
        </w:rPr>
        <w:t> </w:t>
      </w:r>
      <w:r>
        <w:rPr>
          <w:sz w:val="24"/>
        </w:rPr>
        <w:t>Implications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60"/>
          <w:sz w:val="24"/>
        </w:rPr>
        <w:t> </w:t>
      </w:r>
      <w:r>
        <w:rPr>
          <w:sz w:val="24"/>
        </w:rPr>
        <w:t>Science</w:t>
      </w:r>
      <w:r>
        <w:rPr>
          <w:spacing w:val="1"/>
          <w:sz w:val="24"/>
        </w:rPr>
        <w:t> </w:t>
      </w:r>
      <w:r>
        <w:rPr>
          <w:sz w:val="24"/>
        </w:rPr>
        <w:t>Teaching.</w:t>
      </w:r>
      <w:r>
        <w:rPr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Teachers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Association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Nigeria,</w:t>
      </w:r>
      <w:r>
        <w:rPr>
          <w:i/>
          <w:spacing w:val="3"/>
          <w:sz w:val="24"/>
        </w:rPr>
        <w:t> </w:t>
      </w:r>
      <w:r>
        <w:rPr>
          <w:sz w:val="24"/>
        </w:rPr>
        <w:t>24(41):</w:t>
      </w:r>
      <w:r>
        <w:rPr>
          <w:spacing w:val="-1"/>
          <w:sz w:val="24"/>
        </w:rPr>
        <w:t> </w:t>
      </w:r>
      <w:r>
        <w:rPr>
          <w:sz w:val="24"/>
        </w:rPr>
        <w:t>206-209.</w:t>
      </w:r>
    </w:p>
    <w:p>
      <w:pPr>
        <w:pStyle w:val="BodyText"/>
      </w:pPr>
    </w:p>
    <w:p>
      <w:pPr>
        <w:pStyle w:val="BodyText"/>
        <w:ind w:left="2060" w:right="1444" w:hanging="720"/>
        <w:jc w:val="both"/>
      </w:pPr>
      <w:r>
        <w:rPr/>
        <w:t>Nwosu, A.A. (2003). Biology Education of the New Millennium. Education Reforms in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Institute</w:t>
      </w:r>
      <w:r>
        <w:rPr>
          <w:spacing w:val="-1"/>
        </w:rPr>
        <w:t> </w:t>
      </w:r>
      <w:r>
        <w:rPr/>
        <w:t>of Education Univ.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Nigeria, Nsukka.</w:t>
      </w:r>
    </w:p>
    <w:p>
      <w:pPr>
        <w:pStyle w:val="BodyText"/>
      </w:pPr>
    </w:p>
    <w:p>
      <w:pPr>
        <w:pStyle w:val="BodyText"/>
        <w:ind w:left="2060" w:right="1441" w:hanging="720"/>
        <w:jc w:val="both"/>
      </w:pPr>
      <w:r>
        <w:rPr/>
        <w:t>Nwosu,</w:t>
      </w:r>
      <w:r>
        <w:rPr>
          <w:spacing w:val="1"/>
        </w:rPr>
        <w:t> </w:t>
      </w:r>
      <w:r>
        <w:rPr/>
        <w:t>A.A.</w:t>
      </w:r>
      <w:r>
        <w:rPr>
          <w:spacing w:val="1"/>
        </w:rPr>
        <w:t> </w:t>
      </w:r>
      <w:r>
        <w:rPr/>
        <w:t>(2003).</w:t>
      </w:r>
      <w:r>
        <w:rPr>
          <w:spacing w:val="1"/>
        </w:rPr>
        <w:t> </w:t>
      </w:r>
      <w:r>
        <w:rPr/>
        <w:t>Constructivism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Innovative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Teaching.</w:t>
      </w:r>
      <w:r>
        <w:rPr>
          <w:spacing w:val="1"/>
        </w:rPr>
        <w:t> </w:t>
      </w:r>
      <w:r>
        <w:rPr/>
        <w:t>Importance and Extent</w:t>
      </w:r>
      <w:r>
        <w:rPr>
          <w:spacing w:val="60"/>
        </w:rPr>
        <w:t> </w:t>
      </w:r>
      <w:r>
        <w:rPr/>
        <w:t>of Use in Secondary Schools. Journal of STAN, 36 (1 and</w:t>
      </w:r>
      <w:r>
        <w:rPr>
          <w:spacing w:val="1"/>
        </w:rPr>
        <w:t> </w:t>
      </w:r>
      <w:r>
        <w:rPr/>
        <w:t>2):</w:t>
      </w:r>
      <w:r>
        <w:rPr>
          <w:spacing w:val="-1"/>
        </w:rPr>
        <w:t> </w:t>
      </w:r>
      <w:r>
        <w:rPr/>
        <w:t>78-87.</w:t>
      </w:r>
    </w:p>
    <w:p>
      <w:pPr>
        <w:pStyle w:val="BodyText"/>
      </w:pPr>
    </w:p>
    <w:p>
      <w:pPr>
        <w:pStyle w:val="BodyText"/>
        <w:spacing w:before="1"/>
        <w:ind w:left="2060" w:right="1445" w:hanging="720"/>
        <w:jc w:val="both"/>
      </w:pPr>
      <w:r>
        <w:rPr/>
        <w:t>Nwosu,</w:t>
      </w:r>
      <w:r>
        <w:rPr>
          <w:spacing w:val="1"/>
        </w:rPr>
        <w:t> </w:t>
      </w:r>
      <w:r>
        <w:rPr/>
        <w:t>A.A.</w:t>
      </w:r>
      <w:r>
        <w:rPr>
          <w:spacing w:val="1"/>
        </w:rPr>
        <w:t> </w:t>
      </w:r>
      <w:r>
        <w:rPr/>
        <w:t>(2006)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Teachers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Breaking</w:t>
      </w:r>
      <w:r>
        <w:rPr>
          <w:spacing w:val="1"/>
        </w:rPr>
        <w:t> </w:t>
      </w:r>
      <w:r>
        <w:rPr/>
        <w:t>Gender</w:t>
      </w:r>
      <w:r>
        <w:rPr>
          <w:spacing w:val="1"/>
        </w:rPr>
        <w:t> </w:t>
      </w:r>
      <w:r>
        <w:rPr/>
        <w:t>Barriers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Science,</w:t>
      </w:r>
      <w:r>
        <w:rPr>
          <w:spacing w:val="-57"/>
        </w:rPr>
        <w:t> </w:t>
      </w:r>
      <w:r>
        <w:rPr/>
        <w:t>Technology and Mathematics Education, Gender and STM Education Series No. 1</w:t>
      </w:r>
      <w:r>
        <w:rPr>
          <w:spacing w:val="1"/>
        </w:rPr>
        <w:t> </w:t>
      </w:r>
      <w:r>
        <w:rPr/>
        <w:t>Science</w:t>
      </w:r>
      <w:r>
        <w:rPr>
          <w:spacing w:val="-2"/>
        </w:rPr>
        <w:t> </w:t>
      </w:r>
      <w:r>
        <w:rPr/>
        <w:t>Teachers Association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Nigeria</w:t>
      </w:r>
      <w:r>
        <w:rPr>
          <w:spacing w:val="-3"/>
        </w:rPr>
        <w:t> </w:t>
      </w:r>
      <w:r>
        <w:rPr/>
        <w:t>(STAN) 10:46-58, 10. Nwosu.</w:t>
      </w:r>
    </w:p>
    <w:p>
      <w:pPr>
        <w:pStyle w:val="BodyText"/>
      </w:pPr>
    </w:p>
    <w:p>
      <w:pPr>
        <w:pStyle w:val="BodyText"/>
        <w:ind w:left="2060" w:right="1443" w:hanging="720"/>
        <w:jc w:val="both"/>
      </w:pPr>
      <w:r>
        <w:rPr/>
        <w:t>Nzeuri, U.M. (2008). Practical Approach to the Effective Teaching of Ecological Concepts</w:t>
      </w:r>
      <w:r>
        <w:rPr>
          <w:spacing w:val="1"/>
        </w:rPr>
        <w:t> </w:t>
      </w:r>
      <w:r>
        <w:rPr/>
        <w:t>for Sustainable Development Science Teachers Association of Nigeria (STAN).</w:t>
      </w:r>
      <w:r>
        <w:rPr>
          <w:spacing w:val="1"/>
        </w:rPr>
        <w:t> </w:t>
      </w:r>
      <w:r>
        <w:rPr/>
        <w:t>Biology</w:t>
      </w:r>
      <w:r>
        <w:rPr>
          <w:spacing w:val="-5"/>
        </w:rPr>
        <w:t> </w:t>
      </w:r>
      <w:r>
        <w:rPr/>
        <w:t>Panel Series 2008.pp. 1-6.</w:t>
      </w:r>
    </w:p>
    <w:p>
      <w:pPr>
        <w:pStyle w:val="BodyText"/>
      </w:pPr>
    </w:p>
    <w:p>
      <w:pPr>
        <w:pStyle w:val="BodyText"/>
        <w:ind w:left="1880" w:right="1442" w:hanging="540"/>
        <w:jc w:val="both"/>
      </w:pPr>
      <w:r>
        <w:rPr/>
        <w:t>Nzewi U. and Ibeneme, A. I. (2011). The Effect of Cueing Questions as Instructional</w:t>
      </w:r>
      <w:r>
        <w:rPr>
          <w:spacing w:val="1"/>
        </w:rPr>
        <w:t> </w:t>
      </w:r>
      <w:r>
        <w:rPr/>
        <w:t>Scaffolding on students' Achievement in Biology. Uchenna Nzewi and Anthonia N.</w:t>
      </w:r>
      <w:r>
        <w:rPr>
          <w:spacing w:val="1"/>
        </w:rPr>
        <w:t> </w:t>
      </w:r>
      <w:r>
        <w:rPr/>
        <w:t>Ibenema</w:t>
      </w:r>
      <w:r>
        <w:rPr>
          <w:spacing w:val="-1"/>
        </w:rPr>
        <w:t> </w:t>
      </w:r>
      <w:hyperlink r:id="rId48">
        <w:r>
          <w:rPr/>
          <w:t>http://stanonline.org/iournal/pdf/jsfan.</w:t>
        </w:r>
      </w:hyperlink>
      <w:r>
        <w:rPr>
          <w:spacing w:val="-1"/>
        </w:rPr>
        <w:t> </w:t>
      </w:r>
      <w:r>
        <w:rPr/>
        <w:t>Uchenna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Anthoma2011pfd.</w:t>
      </w:r>
    </w:p>
    <w:p>
      <w:pPr>
        <w:pStyle w:val="BodyText"/>
      </w:pPr>
    </w:p>
    <w:p>
      <w:pPr>
        <w:pStyle w:val="BodyText"/>
        <w:spacing w:before="1"/>
        <w:ind w:left="1201" w:right="1301"/>
        <w:jc w:val="center"/>
      </w:pPr>
      <w:r>
        <w:rPr/>
        <w:t>O'Barr,</w:t>
      </w:r>
      <w:r>
        <w:rPr>
          <w:spacing w:val="21"/>
        </w:rPr>
        <w:t> </w:t>
      </w:r>
      <w:r>
        <w:rPr/>
        <w:t>A.T.,</w:t>
      </w:r>
      <w:r>
        <w:rPr>
          <w:spacing w:val="78"/>
        </w:rPr>
        <w:t> </w:t>
      </w:r>
      <w:r>
        <w:rPr/>
        <w:t>and</w:t>
      </w:r>
      <w:r>
        <w:rPr>
          <w:spacing w:val="82"/>
        </w:rPr>
        <w:t> </w:t>
      </w:r>
      <w:r>
        <w:rPr/>
        <w:t>Atkin,</w:t>
      </w:r>
      <w:r>
        <w:rPr>
          <w:spacing w:val="80"/>
        </w:rPr>
        <w:t> </w:t>
      </w:r>
      <w:r>
        <w:rPr/>
        <w:t>M.</w:t>
      </w:r>
      <w:r>
        <w:rPr>
          <w:spacing w:val="80"/>
        </w:rPr>
        <w:t> </w:t>
      </w:r>
      <w:r>
        <w:rPr/>
        <w:t>(2002).</w:t>
      </w:r>
      <w:r>
        <w:rPr>
          <w:spacing w:val="80"/>
        </w:rPr>
        <w:t> </w:t>
      </w:r>
      <w:r>
        <w:rPr/>
        <w:t>"What</w:t>
      </w:r>
      <w:r>
        <w:rPr>
          <w:spacing w:val="80"/>
        </w:rPr>
        <w:t> </w:t>
      </w:r>
      <w:r>
        <w:rPr/>
        <w:t>is</w:t>
      </w:r>
      <w:r>
        <w:rPr>
          <w:spacing w:val="81"/>
        </w:rPr>
        <w:t> </w:t>
      </w:r>
      <w:r>
        <w:rPr/>
        <w:t>so</w:t>
      </w:r>
      <w:r>
        <w:rPr>
          <w:spacing w:val="79"/>
        </w:rPr>
        <w:t> </w:t>
      </w:r>
      <w:r>
        <w:rPr/>
        <w:t>good</w:t>
      </w:r>
      <w:r>
        <w:rPr>
          <w:spacing w:val="80"/>
        </w:rPr>
        <w:t> </w:t>
      </w:r>
      <w:r>
        <w:rPr/>
        <w:t>about</w:t>
      </w:r>
      <w:r>
        <w:rPr>
          <w:spacing w:val="80"/>
        </w:rPr>
        <w:t> </w:t>
      </w:r>
      <w:r>
        <w:rPr/>
        <w:t>scaffolded</w:t>
      </w:r>
      <w:r>
        <w:rPr>
          <w:spacing w:val="79"/>
        </w:rPr>
        <w:t> </w:t>
      </w:r>
      <w:r>
        <w:rPr/>
        <w:t>learning"?</w:t>
      </w:r>
    </w:p>
    <w:p>
      <w:pPr>
        <w:pStyle w:val="BodyText"/>
        <w:ind w:left="970" w:right="5314"/>
        <w:jc w:val="center"/>
      </w:pPr>
      <w:r>
        <w:rPr/>
        <w:t>Cognition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instruction</w:t>
      </w:r>
      <w:r>
        <w:rPr>
          <w:spacing w:val="-1"/>
        </w:rPr>
        <w:t> </w:t>
      </w:r>
      <w:r>
        <w:rPr/>
        <w:t>22,</w:t>
      </w:r>
      <w:r>
        <w:rPr>
          <w:spacing w:val="-1"/>
        </w:rPr>
        <w:t> </w:t>
      </w:r>
      <w:r>
        <w:rPr/>
        <w:t>61-79.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60" w:right="1440" w:hanging="720"/>
        <w:jc w:val="both"/>
      </w:pPr>
      <w:r>
        <w:rPr/>
        <w:t>Obeka (2010). ABU Zaria Research Publications, Ahmadu Bello University, Teachers and</w:t>
      </w:r>
      <w:r>
        <w:rPr>
          <w:spacing w:val="1"/>
        </w:rPr>
        <w:t> </w:t>
      </w:r>
      <w:r>
        <w:rPr/>
        <w:t>Student‟s</w:t>
      </w:r>
      <w:r>
        <w:rPr>
          <w:spacing w:val="58"/>
        </w:rPr>
        <w:t> </w:t>
      </w:r>
      <w:r>
        <w:rPr/>
        <w:t>Perception</w:t>
      </w:r>
      <w:r>
        <w:rPr>
          <w:spacing w:val="58"/>
        </w:rPr>
        <w:t> </w:t>
      </w:r>
      <w:r>
        <w:rPr/>
        <w:t>of</w:t>
      </w:r>
      <w:r>
        <w:rPr>
          <w:spacing w:val="57"/>
        </w:rPr>
        <w:t> </w:t>
      </w:r>
      <w:r>
        <w:rPr/>
        <w:t>Environmental</w:t>
      </w:r>
      <w:r>
        <w:rPr>
          <w:spacing w:val="58"/>
        </w:rPr>
        <w:t> </w:t>
      </w:r>
      <w:r>
        <w:rPr/>
        <w:t>Objectives</w:t>
      </w:r>
      <w:r>
        <w:rPr>
          <w:spacing w:val="58"/>
        </w:rPr>
        <w:t> </w:t>
      </w:r>
      <w:r>
        <w:rPr/>
        <w:t>and</w:t>
      </w:r>
      <w:r>
        <w:rPr>
          <w:spacing w:val="58"/>
        </w:rPr>
        <w:t> </w:t>
      </w:r>
      <w:r>
        <w:rPr/>
        <w:t>its</w:t>
      </w:r>
      <w:r>
        <w:rPr>
          <w:spacing w:val="60"/>
        </w:rPr>
        <w:t> </w:t>
      </w:r>
      <w:r>
        <w:rPr/>
        <w:t>Implications</w:t>
      </w:r>
      <w:r>
        <w:rPr>
          <w:spacing w:val="58"/>
        </w:rPr>
        <w:t> </w:t>
      </w:r>
      <w:r>
        <w:rPr/>
        <w:t>for</w:t>
      </w:r>
      <w:r>
        <w:rPr>
          <w:spacing w:val="-58"/>
        </w:rPr>
        <w:t> </w:t>
      </w:r>
      <w:r>
        <w:rPr/>
        <w:t>Environmental</w:t>
      </w:r>
      <w:r>
        <w:rPr>
          <w:spacing w:val="-1"/>
        </w:rPr>
        <w:t> </w:t>
      </w:r>
      <w:r>
        <w:rPr/>
        <w:t>Education.</w:t>
      </w:r>
      <w:r>
        <w:rPr>
          <w:spacing w:val="-1"/>
        </w:rPr>
        <w:t> </w:t>
      </w:r>
      <w:r>
        <w:rPr/>
        <w:t>Journal of</w:t>
      </w:r>
      <w:r>
        <w:rPr>
          <w:spacing w:val="-1"/>
        </w:rPr>
        <w:t> </w:t>
      </w:r>
      <w:r>
        <w:rPr/>
        <w:t>Educational Researchers</w:t>
      </w:r>
      <w:r>
        <w:rPr>
          <w:spacing w:val="-1"/>
        </w:rPr>
        <w:t> </w:t>
      </w:r>
      <w:r>
        <w:rPr/>
        <w:t>Development.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2060" w:right="1438" w:hanging="720"/>
        <w:jc w:val="both"/>
      </w:pPr>
      <w:r>
        <w:rPr/>
        <w:t>Obeka, S.S. (2011). Effect of Inquiry and Demonstration method on students-Academic</w:t>
      </w:r>
      <w:r>
        <w:rPr>
          <w:spacing w:val="1"/>
        </w:rPr>
        <w:t> </w:t>
      </w:r>
      <w:r>
        <w:rPr/>
        <w:t>performance and retention in some environmental education concepts of geography.</w:t>
      </w:r>
      <w:r>
        <w:rPr>
          <w:spacing w:val="-57"/>
        </w:rPr>
        <w:t> </w:t>
      </w:r>
      <w:r>
        <w:rPr/>
        <w:t>Journal</w:t>
      </w:r>
      <w:r>
        <w:rPr>
          <w:spacing w:val="-1"/>
        </w:rPr>
        <w:t> </w:t>
      </w:r>
      <w:r>
        <w:rPr/>
        <w:t>of Studies in Science</w:t>
      </w:r>
      <w:r>
        <w:rPr>
          <w:spacing w:val="-2"/>
        </w:rPr>
        <w:t> </w:t>
      </w:r>
      <w:r>
        <w:rPr/>
        <w:t>and Mathematics education, 1(1)</w:t>
      </w:r>
      <w:r>
        <w:rPr>
          <w:spacing w:val="-1"/>
        </w:rPr>
        <w:t> </w:t>
      </w:r>
      <w:r>
        <w:rPr/>
        <w:t>52-58.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Obeka, S.S., Bichi, S.S. and Yusuf, A. (2012). Effects of Integrating Instructional Models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students of various class-sizes in environment concepts of Zaria Educational Zone.</w:t>
      </w:r>
      <w:r>
        <w:rPr>
          <w:spacing w:val="1"/>
        </w:rPr>
        <w:t> </w:t>
      </w:r>
      <w:r>
        <w:rPr/>
        <w:t>Journal of Educational Research and Development 6(3), Ahmadu Bello University,</w:t>
      </w:r>
      <w:r>
        <w:rPr>
          <w:spacing w:val="1"/>
        </w:rPr>
        <w:t> </w:t>
      </w:r>
      <w:r>
        <w:rPr/>
        <w:t>Zaria.</w:t>
      </w:r>
    </w:p>
    <w:p>
      <w:pPr>
        <w:pStyle w:val="BodyText"/>
      </w:pPr>
    </w:p>
    <w:p>
      <w:pPr>
        <w:pStyle w:val="BodyText"/>
        <w:ind w:left="1880" w:right="1447" w:hanging="540"/>
        <w:jc w:val="both"/>
      </w:pPr>
      <w:r>
        <w:rPr/>
        <w:t>O'Day, D.N. (2007). The Vale of Animations in Biology Teaching: a Study of Long Term</w:t>
      </w:r>
      <w:r>
        <w:rPr>
          <w:spacing w:val="1"/>
        </w:rPr>
        <w:t> </w:t>
      </w:r>
      <w:r>
        <w:rPr/>
        <w:t>Memory</w:t>
      </w:r>
      <w:r>
        <w:rPr>
          <w:spacing w:val="-6"/>
        </w:rPr>
        <w:t> </w:t>
      </w:r>
      <w:r>
        <w:rPr/>
        <w:t>Retention. CBE</w:t>
      </w:r>
      <w:r>
        <w:rPr>
          <w:spacing w:val="4"/>
        </w:rPr>
        <w:t> </w:t>
      </w:r>
      <w:r>
        <w:rPr/>
        <w:t>Life</w:t>
      </w:r>
      <w:r>
        <w:rPr>
          <w:spacing w:val="-1"/>
        </w:rPr>
        <w:t> </w:t>
      </w:r>
      <w:r>
        <w:rPr/>
        <w:t>Sci. Educ. 6:217-223.</w:t>
      </w:r>
    </w:p>
    <w:p>
      <w:pPr>
        <w:pStyle w:val="BodyText"/>
        <w:spacing w:before="1"/>
      </w:pPr>
    </w:p>
    <w:p>
      <w:pPr>
        <w:pStyle w:val="BodyText"/>
        <w:ind w:left="1340"/>
      </w:pPr>
      <w:r>
        <w:rPr/>
        <w:t>Odubunmi,</w:t>
      </w:r>
      <w:r>
        <w:rPr>
          <w:spacing w:val="-1"/>
        </w:rPr>
        <w:t> </w:t>
      </w:r>
      <w:r>
        <w:rPr/>
        <w:t>E.G.</w:t>
      </w:r>
      <w:r>
        <w:rPr>
          <w:spacing w:val="-1"/>
        </w:rPr>
        <w:t> </w:t>
      </w:r>
      <w:r>
        <w:rPr/>
        <w:t>(1998).</w:t>
      </w:r>
      <w:r>
        <w:rPr>
          <w:spacing w:val="1"/>
        </w:rPr>
        <w:t> </w:t>
      </w:r>
      <w:r>
        <w:rPr/>
        <w:t>Observing</w:t>
      </w:r>
      <w:r>
        <w:rPr>
          <w:spacing w:val="-4"/>
        </w:rPr>
        <w:t> </w:t>
      </w:r>
      <w:r>
        <w:rPr/>
        <w:t>Science</w:t>
      </w:r>
      <w:r>
        <w:rPr>
          <w:spacing w:val="-2"/>
        </w:rPr>
        <w:t> </w:t>
      </w:r>
      <w:r>
        <w:rPr/>
        <w:t>Teachers</w:t>
      </w:r>
      <w:r>
        <w:rPr>
          <w:spacing w:val="-1"/>
        </w:rPr>
        <w:t> </w:t>
      </w:r>
      <w:r>
        <w:rPr/>
        <w:t>Teach.</w:t>
      </w:r>
      <w:r>
        <w:rPr>
          <w:spacing w:val="1"/>
        </w:rPr>
        <w:t> </w:t>
      </w:r>
      <w:r>
        <w:rPr>
          <w:i/>
        </w:rPr>
        <w:t>STAN</w:t>
      </w:r>
      <w:r>
        <w:rPr>
          <w:i/>
          <w:spacing w:val="-1"/>
        </w:rPr>
        <w:t> </w:t>
      </w:r>
      <w:r>
        <w:rPr>
          <w:i/>
        </w:rPr>
        <w:t>Bulletin,. </w:t>
      </w:r>
      <w:r>
        <w:rPr/>
        <w:t>15(1),</w:t>
      </w:r>
      <w:r>
        <w:rPr>
          <w:spacing w:val="-1"/>
        </w:rPr>
        <w:t> </w:t>
      </w:r>
      <w:r>
        <w:rPr/>
        <w:t>8-10.</w:t>
      </w:r>
    </w:p>
    <w:p>
      <w:pPr>
        <w:pStyle w:val="BodyText"/>
      </w:pPr>
    </w:p>
    <w:p>
      <w:pPr>
        <w:pStyle w:val="BodyText"/>
        <w:ind w:left="2060" w:right="1442" w:hanging="720"/>
        <w:jc w:val="both"/>
      </w:pPr>
      <w:r>
        <w:rPr/>
        <w:t>Oghenevwede, O.E. (2010). Effects of discovery and inquiry approaches in teaching and</w:t>
      </w:r>
      <w:r>
        <w:rPr>
          <w:spacing w:val="1"/>
        </w:rPr>
        <w:t> </w:t>
      </w:r>
      <w:r>
        <w:rPr/>
        <w:t>learning of Biology on secondary schools students‟ performance in Delta Stat e,</w:t>
      </w:r>
      <w:r>
        <w:rPr>
          <w:spacing w:val="1"/>
        </w:rPr>
        <w:t> </w:t>
      </w:r>
      <w:r>
        <w:rPr/>
        <w:t>Nigeria</w:t>
      </w:r>
      <w:r>
        <w:rPr>
          <w:spacing w:val="-3"/>
        </w:rPr>
        <w:t> </w:t>
      </w:r>
      <w:r>
        <w:rPr/>
        <w:t>Journal of Research in Education</w:t>
      </w:r>
      <w:r>
        <w:rPr>
          <w:spacing w:val="-1"/>
        </w:rPr>
        <w:t> </w:t>
      </w:r>
      <w:r>
        <w:rPr/>
        <w:t>and Society. 1(1):30-39.</w:t>
      </w:r>
    </w:p>
    <w:p>
      <w:pPr>
        <w:pStyle w:val="BodyText"/>
      </w:pPr>
    </w:p>
    <w:p>
      <w:pPr>
        <w:pStyle w:val="BodyText"/>
        <w:ind w:left="2060" w:right="1444" w:hanging="720"/>
        <w:jc w:val="both"/>
      </w:pPr>
      <w:r>
        <w:rPr/>
        <w:t>Ogunboyede, M.O. (2003). Sex difference and students achievement at the primary school</w:t>
      </w:r>
      <w:r>
        <w:rPr>
          <w:spacing w:val="1"/>
        </w:rPr>
        <w:t> </w:t>
      </w:r>
      <w:r>
        <w:rPr/>
        <w:t>level.</w:t>
      </w:r>
      <w:r>
        <w:rPr>
          <w:spacing w:val="59"/>
        </w:rPr>
        <w:t> </w:t>
      </w:r>
      <w:r>
        <w:rPr/>
        <w:t>The</w:t>
      </w:r>
      <w:r>
        <w:rPr>
          <w:spacing w:val="-1"/>
        </w:rPr>
        <w:t> </w:t>
      </w:r>
      <w:r>
        <w:rPr/>
        <w:t>Nigerian Academic</w:t>
      </w:r>
      <w:r>
        <w:rPr>
          <w:spacing w:val="-1"/>
        </w:rPr>
        <w:t> </w:t>
      </w:r>
      <w:r>
        <w:rPr/>
        <w:t>Forum, 5(1):152-155.</w:t>
      </w:r>
    </w:p>
    <w:p>
      <w:pPr>
        <w:pStyle w:val="BodyText"/>
      </w:pPr>
    </w:p>
    <w:p>
      <w:pPr>
        <w:pStyle w:val="BodyText"/>
        <w:ind w:left="1880" w:right="1433" w:hanging="540"/>
        <w:jc w:val="both"/>
      </w:pPr>
      <w:r>
        <w:rPr/>
        <w:t>Ogunkola,</w:t>
      </w:r>
      <w:r>
        <w:rPr>
          <w:spacing w:val="1"/>
        </w:rPr>
        <w:t> </w:t>
      </w:r>
      <w:r>
        <w:rPr/>
        <w:t>J.B.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Bilesanmi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Awoderu</w:t>
      </w:r>
      <w:r>
        <w:rPr>
          <w:spacing w:val="1"/>
        </w:rPr>
        <w:t> </w:t>
      </w:r>
      <w:r>
        <w:rPr/>
        <w:t>(2000).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Laboratory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Methods an Students Achievement in Biology. </w:t>
      </w:r>
      <w:r>
        <w:rPr>
          <w:i/>
        </w:rPr>
        <w:t>African Journal of Education, </w:t>
      </w:r>
      <w:r>
        <w:rPr/>
        <w:t>5(2),</w:t>
      </w:r>
      <w:r>
        <w:rPr>
          <w:spacing w:val="1"/>
        </w:rPr>
        <w:t> </w:t>
      </w:r>
      <w:r>
        <w:rPr/>
        <w:t>247-260.</w:t>
      </w:r>
    </w:p>
    <w:p>
      <w:pPr>
        <w:pStyle w:val="BodyText"/>
      </w:pPr>
    </w:p>
    <w:p>
      <w:pPr>
        <w:pStyle w:val="BodyText"/>
        <w:spacing w:before="1"/>
        <w:ind w:left="2060" w:right="1438" w:hanging="720"/>
        <w:jc w:val="both"/>
      </w:pPr>
      <w:r>
        <w:rPr/>
        <w:t>Ogunleye, A. (2016). Effect of Job Status, Gender and Employee Achievement Motivation</w:t>
      </w:r>
      <w:r>
        <w:rPr>
          <w:spacing w:val="1"/>
        </w:rPr>
        <w:t> </w:t>
      </w:r>
      <w:r>
        <w:rPr/>
        <w:t>Behaviour on Work Performance.</w:t>
      </w:r>
      <w:r>
        <w:rPr>
          <w:spacing w:val="1"/>
        </w:rPr>
        <w:t> </w:t>
      </w:r>
      <w:r>
        <w:rPr/>
        <w:t>A Case study of Selected Local Government</w:t>
      </w:r>
      <w:r>
        <w:rPr>
          <w:spacing w:val="1"/>
        </w:rPr>
        <w:t> </w:t>
      </w:r>
      <w:r>
        <w:rPr>
          <w:i/>
        </w:rPr>
        <w:t>European</w:t>
      </w:r>
      <w:r>
        <w:rPr>
          <w:i/>
          <w:spacing w:val="-1"/>
        </w:rPr>
        <w:t> </w:t>
      </w:r>
      <w:r>
        <w:rPr>
          <w:i/>
        </w:rPr>
        <w:t>Scientific Journals</w:t>
      </w:r>
      <w:r>
        <w:rPr/>
        <w:t>. 12(26):25-33.</w:t>
      </w:r>
    </w:p>
    <w:p>
      <w:pPr>
        <w:pStyle w:val="BodyText"/>
      </w:pPr>
    </w:p>
    <w:p>
      <w:pPr>
        <w:pStyle w:val="BodyText"/>
        <w:ind w:left="2060" w:right="1441" w:hanging="720"/>
        <w:jc w:val="both"/>
      </w:pPr>
      <w:r>
        <w:rPr/>
        <w:t>Ogunseemi,</w:t>
      </w:r>
      <w:r>
        <w:rPr>
          <w:spacing w:val="1"/>
        </w:rPr>
        <w:t> </w:t>
      </w:r>
      <w:r>
        <w:rPr/>
        <w:t>O.F.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Learner‟s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Integrated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Junior</w:t>
      </w:r>
      <w:r>
        <w:rPr>
          <w:spacing w:val="1"/>
        </w:rPr>
        <w:t> </w:t>
      </w:r>
      <w:r>
        <w:rPr/>
        <w:t>Secondary</w:t>
      </w:r>
      <w:r>
        <w:rPr>
          <w:spacing w:val="60"/>
        </w:rPr>
        <w:t> </w:t>
      </w:r>
      <w:r>
        <w:rPr/>
        <w:t>School</w:t>
      </w:r>
      <w:r>
        <w:rPr>
          <w:spacing w:val="60"/>
        </w:rPr>
        <w:t> </w:t>
      </w:r>
      <w:r>
        <w:rPr/>
        <w:t>Level.</w:t>
      </w:r>
      <w:r>
        <w:rPr>
          <w:spacing w:val="1"/>
        </w:rPr>
        <w:t> </w:t>
      </w:r>
      <w:r>
        <w:rPr>
          <w:i/>
        </w:rPr>
        <w:t>European</w:t>
      </w:r>
      <w:r>
        <w:rPr>
          <w:i/>
          <w:spacing w:val="-1"/>
        </w:rPr>
        <w:t> </w:t>
      </w:r>
      <w:r>
        <w:rPr>
          <w:i/>
        </w:rPr>
        <w:t>Scientific Journal</w:t>
      </w:r>
      <w:r>
        <w:rPr>
          <w:i/>
          <w:spacing w:val="1"/>
        </w:rPr>
        <w:t> </w:t>
      </w:r>
      <w:r>
        <w:rPr/>
        <w:t>9(17):149-155.</w:t>
      </w:r>
    </w:p>
    <w:p>
      <w:pPr>
        <w:pStyle w:val="BodyText"/>
      </w:pPr>
    </w:p>
    <w:p>
      <w:pPr>
        <w:pStyle w:val="BodyText"/>
        <w:ind w:left="2060" w:right="1445" w:hanging="720"/>
        <w:jc w:val="both"/>
      </w:pPr>
      <w:r>
        <w:rPr/>
        <w:t>Ogunsola- Bandele, M.F. (2000), “General Science in a Male World”. A Paper Presented at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GASAT African Regional</w:t>
      </w:r>
      <w:r>
        <w:rPr>
          <w:spacing w:val="-1"/>
        </w:rPr>
        <w:t> </w:t>
      </w:r>
      <w:r>
        <w:rPr/>
        <w:t>Conference, Abuja,</w:t>
      </w:r>
      <w:r>
        <w:rPr>
          <w:spacing w:val="2"/>
        </w:rPr>
        <w:t> </w:t>
      </w:r>
      <w:r>
        <w:rPr/>
        <w:t>Nigeria.</w:t>
      </w:r>
    </w:p>
    <w:p>
      <w:pPr>
        <w:pStyle w:val="BodyText"/>
      </w:pPr>
    </w:p>
    <w:p>
      <w:pPr>
        <w:pStyle w:val="BodyText"/>
        <w:spacing w:before="1"/>
        <w:ind w:left="1340"/>
      </w:pPr>
      <w:r>
        <w:rPr/>
        <w:t>Ogunsola-Bandele,</w:t>
      </w:r>
      <w:r>
        <w:rPr>
          <w:spacing w:val="-2"/>
        </w:rPr>
        <w:t> </w:t>
      </w:r>
      <w:r>
        <w:rPr/>
        <w:t>M.F. (2000).</w:t>
      </w:r>
      <w:r>
        <w:rPr>
          <w:spacing w:val="-1"/>
        </w:rPr>
        <w:t> </w:t>
      </w:r>
      <w:r>
        <w:rPr/>
        <w:t>Forum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African</w:t>
      </w:r>
      <w:r>
        <w:rPr>
          <w:spacing w:val="-1"/>
        </w:rPr>
        <w:t> </w:t>
      </w:r>
      <w:r>
        <w:rPr/>
        <w:t>Women</w:t>
      </w:r>
      <w:r>
        <w:rPr>
          <w:spacing w:val="-2"/>
        </w:rPr>
        <w:t> </w:t>
      </w:r>
      <w:r>
        <w:rPr/>
        <w:t>Educationists</w:t>
      </w:r>
      <w:r>
        <w:rPr>
          <w:spacing w:val="-1"/>
        </w:rPr>
        <w:t> </w:t>
      </w:r>
      <w:r>
        <w:rPr/>
        <w:t>(FAWE,</w:t>
      </w:r>
      <w:r>
        <w:rPr>
          <w:spacing w:val="-2"/>
        </w:rPr>
        <w:t> </w:t>
      </w:r>
      <w:r>
        <w:rPr/>
        <w:t>2000).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060" w:right="1436" w:hanging="720"/>
        <w:jc w:val="both"/>
        <w:rPr>
          <w:sz w:val="24"/>
        </w:rPr>
      </w:pPr>
      <w:r>
        <w:rPr>
          <w:sz w:val="24"/>
        </w:rPr>
        <w:t>Oiuwatoyin A. (2007) External Examiner of PhD Thesis, </w:t>
      </w:r>
      <w:r>
        <w:rPr>
          <w:i/>
          <w:sz w:val="24"/>
        </w:rPr>
        <w:t>"Women Political Participation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 Grassroot Democratic Sustainability in Osun State'' </w:t>
      </w:r>
      <w:r>
        <w:rPr>
          <w:sz w:val="24"/>
        </w:rPr>
        <w:t>Department of Political</w:t>
      </w:r>
      <w:r>
        <w:rPr>
          <w:spacing w:val="1"/>
          <w:sz w:val="24"/>
        </w:rPr>
        <w:t> </w:t>
      </w:r>
      <w:r>
        <w:rPr>
          <w:sz w:val="24"/>
        </w:rPr>
        <w:t>Science</w:t>
      </w:r>
      <w:r>
        <w:rPr>
          <w:spacing w:val="1"/>
          <w:sz w:val="24"/>
        </w:rPr>
        <w:t> </w:t>
      </w:r>
      <w:r>
        <w:rPr>
          <w:sz w:val="24"/>
        </w:rPr>
        <w:t>and Public Administration,</w:t>
      </w:r>
      <w:r>
        <w:rPr>
          <w:spacing w:val="1"/>
          <w:sz w:val="24"/>
        </w:rPr>
        <w:t> </w:t>
      </w:r>
      <w:r>
        <w:rPr>
          <w:sz w:val="24"/>
        </w:rPr>
        <w:t>Isola</w:t>
      </w:r>
      <w:r>
        <w:rPr>
          <w:spacing w:val="1"/>
          <w:sz w:val="24"/>
        </w:rPr>
        <w:t> </w:t>
      </w:r>
      <w:r>
        <w:rPr>
          <w:sz w:val="24"/>
        </w:rPr>
        <w:t>Abidemi</w:t>
      </w:r>
      <w:r>
        <w:rPr>
          <w:spacing w:val="1"/>
          <w:sz w:val="24"/>
        </w:rPr>
        <w:t> </w:t>
      </w:r>
      <w:r>
        <w:rPr>
          <w:sz w:val="24"/>
        </w:rPr>
        <w:t>Abiola,</w:t>
      </w:r>
      <w:r>
        <w:rPr>
          <w:spacing w:val="1"/>
          <w:sz w:val="24"/>
        </w:rPr>
        <w:t> </w:t>
      </w:r>
      <w:r>
        <w:rPr>
          <w:sz w:val="24"/>
        </w:rPr>
        <w:t>Babcock University,</w:t>
      </w:r>
      <w:r>
        <w:rPr>
          <w:spacing w:val="1"/>
          <w:sz w:val="24"/>
        </w:rPr>
        <w:t> </w:t>
      </w:r>
      <w:r>
        <w:rPr>
          <w:sz w:val="24"/>
        </w:rPr>
        <w:t>Illishan-Remo,</w:t>
      </w:r>
      <w:r>
        <w:rPr>
          <w:spacing w:val="-1"/>
          <w:sz w:val="24"/>
        </w:rPr>
        <w:t> </w:t>
      </w:r>
      <w:r>
        <w:rPr>
          <w:sz w:val="24"/>
        </w:rPr>
        <w:t>Ogun State, Nigeria, 2014.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38" w:hanging="540"/>
        <w:jc w:val="both"/>
      </w:pPr>
      <w:r>
        <w:rPr/>
        <w:t>Okafor,</w:t>
      </w:r>
      <w:r>
        <w:rPr>
          <w:spacing w:val="1"/>
        </w:rPr>
        <w:t> </w:t>
      </w:r>
      <w:r>
        <w:rPr/>
        <w:t>C.O.</w:t>
      </w:r>
      <w:r>
        <w:rPr>
          <w:spacing w:val="1"/>
        </w:rPr>
        <w:t> </w:t>
      </w:r>
      <w:r>
        <w:rPr/>
        <w:t>(1990).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humanistic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Teaching.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Contemporary</w:t>
      </w:r>
      <w:r>
        <w:rPr>
          <w:spacing w:val="1"/>
        </w:rPr>
        <w:t> </w:t>
      </w:r>
      <w:r>
        <w:rPr/>
        <w:t>Challenge to Science Teaching Education Today 43-4 Lagos Federal Ministry of</w:t>
      </w:r>
      <w:r>
        <w:rPr>
          <w:spacing w:val="1"/>
        </w:rPr>
        <w:t> </w:t>
      </w:r>
      <w:r>
        <w:rPr/>
        <w:t>Education.</w:t>
      </w:r>
    </w:p>
    <w:p>
      <w:pPr>
        <w:pStyle w:val="BodyText"/>
      </w:pPr>
    </w:p>
    <w:p>
      <w:pPr>
        <w:pStyle w:val="BodyText"/>
        <w:ind w:left="1880" w:right="1437" w:hanging="540"/>
        <w:jc w:val="both"/>
      </w:pPr>
      <w:r>
        <w:rPr/>
        <w:t>Okafor, N. and Umoinyan,</w:t>
      </w:r>
      <w:r>
        <w:rPr>
          <w:spacing w:val="1"/>
        </w:rPr>
        <w:t> </w:t>
      </w:r>
      <w:r>
        <w:rPr/>
        <w:t>I.E. (2008). Evaluating the learning strategies of N.C.E.</w:t>
      </w:r>
      <w:r>
        <w:rPr>
          <w:spacing w:val="60"/>
        </w:rPr>
        <w:t> </w:t>
      </w:r>
      <w:r>
        <w:rPr/>
        <w:t>year</w:t>
      </w:r>
      <w:r>
        <w:rPr>
          <w:spacing w:val="1"/>
        </w:rPr>
        <w:t> </w:t>
      </w:r>
      <w:r>
        <w:rPr/>
        <w:t>one non-major chemistry students.</w:t>
      </w:r>
      <w:r>
        <w:rPr>
          <w:spacing w:val="1"/>
        </w:rPr>
        <w:t> </w:t>
      </w:r>
      <w:r>
        <w:rPr/>
        <w:t>Proceeding of the 49</w:t>
      </w:r>
      <w:r>
        <w:rPr>
          <w:vertAlign w:val="superscript"/>
        </w:rPr>
        <w:t>th</w:t>
      </w:r>
      <w:r>
        <w:rPr>
          <w:vertAlign w:val="baseline"/>
        </w:rPr>
        <w:t> Annual Conference of</w:t>
      </w:r>
      <w:r>
        <w:rPr>
          <w:spacing w:val="1"/>
          <w:vertAlign w:val="baseline"/>
        </w:rPr>
        <w:t> </w:t>
      </w:r>
      <w:r>
        <w:rPr>
          <w:vertAlign w:val="baseline"/>
        </w:rPr>
        <w:t>STAN</w:t>
      </w:r>
      <w:r>
        <w:rPr>
          <w:spacing w:val="-3"/>
          <w:vertAlign w:val="baseline"/>
        </w:rPr>
        <w:t> </w:t>
      </w:r>
      <w:r>
        <w:rPr>
          <w:vertAlign w:val="baseline"/>
        </w:rPr>
        <w:t>116-121 Nigeria:</w:t>
      </w:r>
      <w:r>
        <w:rPr>
          <w:spacing w:val="2"/>
          <w:vertAlign w:val="baseline"/>
        </w:rPr>
        <w:t> </w:t>
      </w:r>
      <w:r>
        <w:rPr>
          <w:vertAlign w:val="baseline"/>
        </w:rPr>
        <w:t>Heinemann Educational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Books Plc.</w:t>
      </w:r>
    </w:p>
    <w:p>
      <w:pPr>
        <w:pStyle w:val="BodyText"/>
      </w:pPr>
    </w:p>
    <w:p>
      <w:pPr>
        <w:pStyle w:val="BodyText"/>
        <w:ind w:left="2060" w:right="1441" w:hanging="720"/>
        <w:jc w:val="both"/>
      </w:pPr>
      <w:r>
        <w:rPr/>
        <w:t>Okafor, Victoria N. and Virginia W. Dike. „Research Output of Academics in the Science</w:t>
      </w:r>
      <w:r>
        <w:rPr>
          <w:spacing w:val="1"/>
        </w:rPr>
        <w:t> </w:t>
      </w:r>
      <w:r>
        <w:rPr/>
        <w:t>and Engineering Faculties of Federal Onwersities in Southern Nigeria”.</w:t>
      </w:r>
      <w:r>
        <w:rPr>
          <w:spacing w:val="1"/>
        </w:rPr>
        <w:t> </w:t>
      </w:r>
      <w:r>
        <w:rPr/>
        <w:t>African</w:t>
      </w:r>
      <w:r>
        <w:rPr>
          <w:spacing w:val="1"/>
        </w:rPr>
        <w:t> </w:t>
      </w:r>
      <w:r>
        <w:rPr/>
        <w:t>Journal</w:t>
      </w:r>
      <w:r>
        <w:rPr>
          <w:spacing w:val="-1"/>
        </w:rPr>
        <w:t> </w:t>
      </w:r>
      <w:r>
        <w:rPr/>
        <w:t>of Library,</w:t>
      </w:r>
      <w:r>
        <w:rPr>
          <w:spacing w:val="-1"/>
        </w:rPr>
        <w:t> </w:t>
      </w:r>
      <w:r>
        <w:rPr/>
        <w:t>Archives and</w:t>
      </w:r>
      <w:r>
        <w:rPr>
          <w:spacing w:val="1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Science, Vol,</w:t>
      </w:r>
      <w:r>
        <w:rPr>
          <w:spacing w:val="-1"/>
        </w:rPr>
        <w:t> </w:t>
      </w:r>
      <w:r>
        <w:rPr/>
        <w:t>20,</w:t>
      </w:r>
      <w:r>
        <w:rPr>
          <w:spacing w:val="-1"/>
        </w:rPr>
        <w:t> </w:t>
      </w:r>
      <w:r>
        <w:rPr/>
        <w:t>No.</w:t>
      </w:r>
      <w:r>
        <w:rPr>
          <w:spacing w:val="-1"/>
        </w:rPr>
        <w:t> </w:t>
      </w:r>
      <w:r>
        <w:rPr/>
        <w:t>1, 2010.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Okebukola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Jegede</w:t>
      </w:r>
      <w:r>
        <w:rPr>
          <w:spacing w:val="1"/>
        </w:rPr>
        <w:t> </w:t>
      </w:r>
      <w:r>
        <w:rPr/>
        <w:t>O.J.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Anxiety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Perception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Difficulty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Concept-Mapping</w:t>
      </w:r>
      <w:r>
        <w:rPr>
          <w:spacing w:val="60"/>
        </w:rPr>
        <w:t> </w:t>
      </w:r>
      <w:r>
        <w:rPr/>
        <w:t>Heuristic.</w:t>
      </w:r>
      <w:r>
        <w:rPr>
          <w:spacing w:val="1"/>
        </w:rPr>
        <w:t> </w:t>
      </w:r>
      <w:r>
        <w:rPr>
          <w:i/>
        </w:rPr>
        <w:t>Research</w:t>
      </w:r>
      <w:r>
        <w:rPr>
          <w:i/>
          <w:spacing w:val="-2"/>
        </w:rPr>
        <w:t> </w:t>
      </w:r>
      <w:r>
        <w:rPr>
          <w:i/>
        </w:rPr>
        <w:t>Science</w:t>
      </w:r>
      <w:r>
        <w:rPr>
          <w:i/>
          <w:spacing w:val="-1"/>
        </w:rPr>
        <w:t> </w:t>
      </w:r>
      <w:r>
        <w:rPr>
          <w:i/>
        </w:rPr>
        <w:t>Technology Education.</w:t>
      </w:r>
      <w:r>
        <w:rPr>
          <w:i/>
          <w:spacing w:val="2"/>
        </w:rPr>
        <w:t> </w:t>
      </w:r>
      <w:r>
        <w:rPr/>
        <w:t>7(1)85-91.</w:t>
      </w:r>
    </w:p>
    <w:p>
      <w:pPr>
        <w:pStyle w:val="BodyText"/>
        <w:spacing w:before="1"/>
      </w:pPr>
    </w:p>
    <w:p>
      <w:pPr>
        <w:pStyle w:val="BodyText"/>
        <w:ind w:left="2060" w:right="1440" w:hanging="720"/>
        <w:jc w:val="both"/>
      </w:pPr>
      <w:r>
        <w:rPr/>
        <w:t>Okebukola P.A. (2002). An Investigation of Some Factors Affecting Students Attitude</w:t>
      </w:r>
      <w:r>
        <w:rPr>
          <w:spacing w:val="1"/>
        </w:rPr>
        <w:t> </w:t>
      </w:r>
      <w:r>
        <w:rPr/>
        <w:t>Toward Laboratory</w:t>
      </w:r>
      <w:r>
        <w:rPr>
          <w:spacing w:val="-5"/>
        </w:rPr>
        <w:t> </w:t>
      </w:r>
      <w:r>
        <w:rPr/>
        <w:t>Chemistry</w:t>
      </w:r>
      <w:r>
        <w:rPr>
          <w:spacing w:val="-3"/>
        </w:rPr>
        <w:t> </w:t>
      </w:r>
      <w:r>
        <w:rPr>
          <w:i/>
        </w:rPr>
        <w:t>Journal of Chemistry Education</w:t>
      </w:r>
      <w:r>
        <w:rPr>
          <w:i/>
          <w:spacing w:val="1"/>
        </w:rPr>
        <w:t> </w:t>
      </w:r>
      <w:r>
        <w:rPr/>
        <w:t>63(6):42-51.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Okebukola, P.A.O (2009).</w:t>
      </w:r>
      <w:r>
        <w:rPr>
          <w:spacing w:val="1"/>
        </w:rPr>
        <w:t> </w:t>
      </w:r>
      <w:r>
        <w:rPr/>
        <w:t>Some Factors</w:t>
      </w:r>
      <w:r>
        <w:rPr>
          <w:spacing w:val="1"/>
        </w:rPr>
        <w:t> </w:t>
      </w:r>
      <w:r>
        <w:rPr/>
        <w:t>of Student</w:t>
      </w:r>
      <w:r>
        <w:rPr>
          <w:spacing w:val="1"/>
        </w:rPr>
        <w:t> </w:t>
      </w:r>
      <w:r>
        <w:rPr/>
        <w:t>under Achievement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 Senior</w:t>
      </w:r>
      <w:r>
        <w:rPr>
          <w:spacing w:val="1"/>
        </w:rPr>
        <w:t> </w:t>
      </w:r>
      <w:r>
        <w:rPr/>
        <w:t>Secondary</w:t>
      </w:r>
      <w:r>
        <w:rPr>
          <w:spacing w:val="-4"/>
        </w:rPr>
        <w:t> </w:t>
      </w:r>
      <w:r>
        <w:rPr/>
        <w:t>'</w:t>
      </w:r>
      <w:r>
        <w:rPr>
          <w:spacing w:val="-1"/>
        </w:rPr>
        <w:t> </w:t>
      </w:r>
      <w:r>
        <w:rPr/>
        <w:t>Biology.</w:t>
      </w:r>
      <w:r>
        <w:rPr>
          <w:spacing w:val="4"/>
        </w:rPr>
        <w:t> </w:t>
      </w:r>
      <w:r>
        <w:rPr>
          <w:i/>
        </w:rPr>
        <w:t>Journal of</w:t>
      </w:r>
      <w:r>
        <w:rPr>
          <w:i/>
          <w:spacing w:val="-1"/>
        </w:rPr>
        <w:t> </w:t>
      </w:r>
      <w:r>
        <w:rPr>
          <w:i/>
        </w:rPr>
        <w:t>Science</w:t>
      </w:r>
      <w:r>
        <w:rPr>
          <w:i/>
          <w:spacing w:val="-1"/>
        </w:rPr>
        <w:t> </w:t>
      </w:r>
      <w:r>
        <w:rPr>
          <w:i/>
        </w:rPr>
        <w:t>Education</w:t>
      </w:r>
      <w:r>
        <w:rPr>
          <w:i/>
          <w:spacing w:val="1"/>
        </w:rPr>
        <w:t> </w:t>
      </w:r>
      <w:r>
        <w:rPr/>
        <w:t>2(1 and 2)</w:t>
      </w:r>
      <w:r>
        <w:rPr>
          <w:spacing w:val="-2"/>
        </w:rPr>
        <w:t> </w:t>
      </w:r>
      <w:r>
        <w:rPr/>
        <w:t>1-9.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Okebukola,</w:t>
      </w:r>
      <w:r>
        <w:rPr>
          <w:spacing w:val="1"/>
        </w:rPr>
        <w:t> </w:t>
      </w:r>
      <w:r>
        <w:rPr/>
        <w:t>P.A.O.</w:t>
      </w:r>
      <w:r>
        <w:rPr>
          <w:spacing w:val="1"/>
        </w:rPr>
        <w:t> </w:t>
      </w:r>
      <w:r>
        <w:rPr/>
        <w:t>(2009).</w:t>
      </w:r>
      <w:r>
        <w:rPr>
          <w:spacing w:val="1"/>
        </w:rPr>
        <w:t> </w:t>
      </w:r>
      <w:r>
        <w:rPr/>
        <w:t>Repositioning</w:t>
      </w:r>
      <w:r>
        <w:rPr>
          <w:spacing w:val="1"/>
        </w:rPr>
        <w:t> </w:t>
      </w:r>
      <w:r>
        <w:rPr/>
        <w:t>Nigerians</w:t>
      </w:r>
      <w:r>
        <w:rPr>
          <w:spacing w:val="1"/>
        </w:rPr>
        <w:t> </w:t>
      </w:r>
      <w:r>
        <w:rPr/>
        <w:t>Educational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20:20:20</w:t>
      </w:r>
      <w:r>
        <w:rPr>
          <w:spacing w:val="1"/>
        </w:rPr>
        <w:t> </w:t>
      </w:r>
      <w:r>
        <w:rPr/>
        <w:t>Vision: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Education Summit Organized by Senate Committee on Education, held</w:t>
      </w:r>
      <w:r>
        <w:rPr>
          <w:spacing w:val="60"/>
        </w:rPr>
        <w:t> </w:t>
      </w:r>
      <w:r>
        <w:rPr/>
        <w:t>between</w:t>
      </w:r>
      <w:r>
        <w:rPr>
          <w:spacing w:val="1"/>
        </w:rPr>
        <w:t> </w:t>
      </w:r>
      <w:r>
        <w:rPr/>
        <w:t>10</w:t>
      </w:r>
      <w:r>
        <w:rPr>
          <w:vertAlign w:val="superscript"/>
        </w:rPr>
        <w:t>th</w:t>
      </w:r>
      <w:r>
        <w:rPr>
          <w:vertAlign w:val="baseline"/>
        </w:rPr>
        <w:t> and 11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Dec. 2000.</w:t>
      </w:r>
    </w:p>
    <w:p>
      <w:pPr>
        <w:pStyle w:val="BodyText"/>
      </w:pPr>
    </w:p>
    <w:p>
      <w:pPr>
        <w:pStyle w:val="BodyText"/>
        <w:spacing w:before="1"/>
        <w:ind w:left="1880" w:right="1440" w:hanging="540"/>
        <w:jc w:val="both"/>
      </w:pPr>
      <w:r>
        <w:rPr/>
        <w:t>Oke'e E.A.C. (2007). Making Science Education Accessible to All, 23</w:t>
      </w:r>
      <w:r>
        <w:rPr>
          <w:vertAlign w:val="superscript"/>
        </w:rPr>
        <w:t>rd</w:t>
      </w:r>
      <w:r>
        <w:rPr>
          <w:vertAlign w:val="baseline"/>
        </w:rPr>
        <w:t> Inaugural Lecture,</w:t>
      </w:r>
      <w:r>
        <w:rPr>
          <w:spacing w:val="1"/>
          <w:vertAlign w:val="baseline"/>
        </w:rPr>
        <w:t> </w:t>
      </w:r>
      <w:r>
        <w:rPr>
          <w:vertAlign w:val="baseline"/>
        </w:rPr>
        <w:t>Nsukka,</w:t>
      </w:r>
      <w:r>
        <w:rPr>
          <w:spacing w:val="-1"/>
          <w:vertAlign w:val="baseline"/>
        </w:rPr>
        <w:t> </w:t>
      </w:r>
      <w:r>
        <w:rPr>
          <w:vertAlign w:val="baseline"/>
        </w:rPr>
        <w:t>University</w:t>
      </w:r>
      <w:r>
        <w:rPr>
          <w:spacing w:val="-5"/>
          <w:vertAlign w:val="baseline"/>
        </w:rPr>
        <w:t> </w:t>
      </w:r>
      <w:r>
        <w:rPr>
          <w:vertAlign w:val="baseline"/>
        </w:rPr>
        <w:t>of Nigeria.</w:t>
      </w:r>
    </w:p>
    <w:p>
      <w:pPr>
        <w:pStyle w:val="BodyText"/>
      </w:pPr>
    </w:p>
    <w:p>
      <w:pPr>
        <w:pStyle w:val="BodyText"/>
        <w:ind w:left="1880" w:right="1440" w:hanging="540"/>
        <w:jc w:val="both"/>
      </w:pPr>
      <w:r>
        <w:rPr/>
        <w:t>Okeke, E.A. C. (1995). Women in Science, Technology and Mathematics Education in</w:t>
      </w:r>
      <w:r>
        <w:rPr>
          <w:spacing w:val="1"/>
        </w:rPr>
        <w:t> </w:t>
      </w:r>
      <w:r>
        <w:rPr/>
        <w:t>Nigeria.</w:t>
      </w:r>
      <w:r>
        <w:rPr>
          <w:spacing w:val="-1"/>
        </w:rPr>
        <w:t> </w:t>
      </w:r>
      <w:r>
        <w:rPr/>
        <w:t>A Keynote</w:t>
      </w:r>
      <w:r>
        <w:rPr>
          <w:spacing w:val="-1"/>
        </w:rPr>
        <w:t> </w:t>
      </w:r>
      <w:r>
        <w:rPr/>
        <w:t>Address at</w:t>
      </w:r>
      <w:r>
        <w:rPr>
          <w:spacing w:val="-1"/>
        </w:rPr>
        <w:t> </w:t>
      </w:r>
      <w:r>
        <w:rPr/>
        <w:t>42</w:t>
      </w:r>
      <w:r>
        <w:rPr>
          <w:vertAlign w:val="superscript"/>
        </w:rPr>
        <w:t>nd</w:t>
      </w:r>
      <w:r>
        <w:rPr>
          <w:spacing w:val="1"/>
          <w:vertAlign w:val="baseline"/>
        </w:rPr>
        <w:t> </w:t>
      </w:r>
      <w:r>
        <w:rPr>
          <w:vertAlign w:val="baseline"/>
        </w:rPr>
        <w:t>Annual</w:t>
      </w:r>
      <w:r>
        <w:rPr>
          <w:spacing w:val="-1"/>
          <w:vertAlign w:val="baseline"/>
        </w:rPr>
        <w:t> </w:t>
      </w:r>
      <w:r>
        <w:rPr>
          <w:vertAlign w:val="baseline"/>
        </w:rPr>
        <w:t>Conference</w:t>
      </w:r>
      <w:r>
        <w:rPr>
          <w:spacing w:val="-1"/>
          <w:vertAlign w:val="baseline"/>
        </w:rPr>
        <w:t> </w:t>
      </w:r>
      <w:r>
        <w:rPr>
          <w:vertAlign w:val="baseline"/>
        </w:rPr>
        <w:t>Proceeding</w:t>
      </w:r>
      <w:r>
        <w:rPr>
          <w:spacing w:val="1"/>
          <w:vertAlign w:val="baseline"/>
        </w:rPr>
        <w:t> </w:t>
      </w:r>
      <w:r>
        <w:rPr>
          <w:vertAlign w:val="baseline"/>
        </w:rPr>
        <w:t>Ilorin.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Okeke,</w:t>
      </w:r>
      <w:r>
        <w:rPr>
          <w:spacing w:val="1"/>
        </w:rPr>
        <w:t> </w:t>
      </w:r>
      <w:r>
        <w:rPr/>
        <w:t>E.A.C.</w:t>
      </w:r>
      <w:r>
        <w:rPr>
          <w:spacing w:val="1"/>
        </w:rPr>
        <w:t> </w:t>
      </w:r>
      <w:r>
        <w:rPr/>
        <w:t>(2007).</w:t>
      </w:r>
      <w:r>
        <w:rPr>
          <w:spacing w:val="1"/>
        </w:rPr>
        <w:t> </w:t>
      </w:r>
      <w:r>
        <w:rPr/>
        <w:t>Making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Accessible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All.</w:t>
      </w:r>
      <w:r>
        <w:rPr>
          <w:spacing w:val="1"/>
        </w:rPr>
        <w:t> </w:t>
      </w:r>
      <w:r>
        <w:rPr/>
        <w:t>23</w:t>
      </w:r>
      <w:r>
        <w:rPr>
          <w:vertAlign w:val="superscript"/>
        </w:rPr>
        <w:t>rd</w:t>
      </w:r>
      <w:r>
        <w:rPr>
          <w:spacing w:val="60"/>
          <w:vertAlign w:val="baseline"/>
        </w:rPr>
        <w:t> </w:t>
      </w:r>
      <w:r>
        <w:rPr>
          <w:vertAlign w:val="baseline"/>
        </w:rPr>
        <w:t>Inaugural</w:t>
      </w:r>
      <w:r>
        <w:rPr>
          <w:spacing w:val="1"/>
          <w:vertAlign w:val="baseline"/>
        </w:rPr>
        <w:t> </w:t>
      </w:r>
      <w:r>
        <w:rPr>
          <w:vertAlign w:val="baseline"/>
        </w:rPr>
        <w:t>Lecture,</w:t>
      </w:r>
      <w:r>
        <w:rPr>
          <w:spacing w:val="1"/>
          <w:vertAlign w:val="baseline"/>
        </w:rPr>
        <w:t> </w:t>
      </w:r>
      <w:r>
        <w:rPr>
          <w:vertAlign w:val="baseline"/>
        </w:rPr>
        <w:t>Nsukka, University</w:t>
      </w:r>
      <w:r>
        <w:rPr>
          <w:spacing w:val="-6"/>
          <w:vertAlign w:val="baseline"/>
        </w:rPr>
        <w:t> </w:t>
      </w:r>
      <w:r>
        <w:rPr>
          <w:vertAlign w:val="baseline"/>
        </w:rPr>
        <w:t>of Nigeria.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Okeke, E.A.C. and Ochuba (1996). Understanding of Selected Ecological Concepts Among</w:t>
      </w:r>
      <w:r>
        <w:rPr>
          <w:spacing w:val="-57"/>
          <w:sz w:val="24"/>
        </w:rPr>
        <w:t> </w:t>
      </w:r>
      <w:r>
        <w:rPr>
          <w:sz w:val="24"/>
        </w:rPr>
        <w:t>Nigeria School Certificate Candidates. </w:t>
      </w:r>
      <w:r>
        <w:rPr>
          <w:i/>
          <w:sz w:val="24"/>
        </w:rPr>
        <w:t>Journal of Science Teachers Association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Nigeria</w:t>
      </w:r>
      <w:r>
        <w:rPr>
          <w:i/>
          <w:spacing w:val="-1"/>
          <w:sz w:val="24"/>
        </w:rPr>
        <w:t> </w:t>
      </w:r>
      <w:r>
        <w:rPr>
          <w:sz w:val="24"/>
        </w:rPr>
        <w:t>25(91):96-102.</w:t>
      </w:r>
    </w:p>
    <w:p>
      <w:pPr>
        <w:pStyle w:val="BodyText"/>
      </w:pPr>
    </w:p>
    <w:p>
      <w:pPr>
        <w:pStyle w:val="BodyText"/>
        <w:spacing w:before="1"/>
        <w:ind w:left="2060" w:right="1439" w:hanging="720"/>
        <w:jc w:val="both"/>
      </w:pPr>
      <w:r>
        <w:rPr/>
        <w:t>Okoli,</w:t>
      </w:r>
      <w:r>
        <w:rPr>
          <w:spacing w:val="24"/>
        </w:rPr>
        <w:t> </w:t>
      </w:r>
      <w:r>
        <w:rPr/>
        <w:t>J.N.</w:t>
      </w:r>
      <w:r>
        <w:rPr>
          <w:spacing w:val="23"/>
        </w:rPr>
        <w:t> </w:t>
      </w:r>
      <w:r>
        <w:rPr/>
        <w:t>(2006).</w:t>
      </w:r>
      <w:r>
        <w:rPr>
          <w:spacing w:val="23"/>
        </w:rPr>
        <w:t> </w:t>
      </w:r>
      <w:r>
        <w:rPr/>
        <w:t>Effects</w:t>
      </w:r>
      <w:r>
        <w:rPr>
          <w:spacing w:val="24"/>
        </w:rPr>
        <w:t> </w:t>
      </w:r>
      <w:r>
        <w:rPr/>
        <w:t>of</w:t>
      </w:r>
      <w:r>
        <w:rPr>
          <w:spacing w:val="25"/>
        </w:rPr>
        <w:t> </w:t>
      </w:r>
      <w:r>
        <w:rPr/>
        <w:t>Investigative</w:t>
      </w:r>
      <w:r>
        <w:rPr>
          <w:spacing w:val="26"/>
        </w:rPr>
        <w:t> </w:t>
      </w:r>
      <w:r>
        <w:rPr/>
        <w:t>Laboratory</w:t>
      </w:r>
      <w:r>
        <w:rPr>
          <w:spacing w:val="18"/>
        </w:rPr>
        <w:t> </w:t>
      </w:r>
      <w:r>
        <w:rPr/>
        <w:t>Approach</w:t>
      </w:r>
      <w:r>
        <w:rPr>
          <w:spacing w:val="25"/>
        </w:rPr>
        <w:t> </w:t>
      </w:r>
      <w:r>
        <w:rPr/>
        <w:t>and</w:t>
      </w:r>
      <w:r>
        <w:rPr>
          <w:spacing w:val="25"/>
        </w:rPr>
        <w:t> </w:t>
      </w:r>
      <w:r>
        <w:rPr/>
        <w:t>Expository</w:t>
      </w:r>
      <w:r>
        <w:rPr>
          <w:spacing w:val="18"/>
        </w:rPr>
        <w:t> </w:t>
      </w:r>
      <w:r>
        <w:rPr/>
        <w:t>Method</w:t>
      </w:r>
      <w:r>
        <w:rPr>
          <w:spacing w:val="-57"/>
        </w:rPr>
        <w:t> </w:t>
      </w:r>
      <w:r>
        <w:rPr/>
        <w:t>on</w:t>
      </w:r>
      <w:r>
        <w:rPr>
          <w:spacing w:val="1"/>
        </w:rPr>
        <w:t> </w:t>
      </w:r>
      <w:r>
        <w:rPr/>
        <w:t>the Acquisition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 Process</w:t>
      </w:r>
      <w:r>
        <w:rPr>
          <w:spacing w:val="1"/>
        </w:rPr>
        <w:t> </w:t>
      </w:r>
      <w:r>
        <w:rPr/>
        <w:t>Skills</w:t>
      </w:r>
      <w:r>
        <w:rPr>
          <w:spacing w:val="1"/>
        </w:rPr>
        <w:t> </w:t>
      </w:r>
      <w:r>
        <w:rPr/>
        <w:t>by Biology Students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Levels of Scientific Literacy. </w:t>
      </w:r>
      <w:r>
        <w:rPr>
          <w:i/>
        </w:rPr>
        <w:t>Journal of Science Teachers Association of Nigeria</w:t>
      </w:r>
      <w:r>
        <w:rPr>
          <w:i/>
          <w:spacing w:val="1"/>
        </w:rPr>
        <w:t> </w:t>
      </w:r>
      <w:r>
        <w:rPr/>
        <w:t>41(1</w:t>
      </w:r>
      <w:r>
        <w:rPr>
          <w:spacing w:val="-2"/>
        </w:rPr>
        <w:t> </w:t>
      </w:r>
      <w:r>
        <w:rPr/>
        <w:t>and 2), 79 – 88.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43" w:hanging="540"/>
        <w:jc w:val="both"/>
      </w:pPr>
      <w:r>
        <w:rPr/>
        <w:t>Okwilagwe, E.A. (2002). Modern Trends in Secondary School Geography Teaching. In</w:t>
      </w:r>
      <w:r>
        <w:rPr>
          <w:spacing w:val="1"/>
        </w:rPr>
        <w:t> </w:t>
      </w:r>
      <w:r>
        <w:rPr/>
        <w:t>Ayodele (ed), Teaching Strategies for Nigerian Secondary Schools. Powerhouse Press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Publishers. Pp. 121-139.</w:t>
      </w:r>
    </w:p>
    <w:p>
      <w:pPr>
        <w:pStyle w:val="BodyText"/>
      </w:pPr>
    </w:p>
    <w:p>
      <w:pPr>
        <w:pStyle w:val="BodyText"/>
        <w:ind w:left="2060" w:right="1440" w:hanging="720"/>
        <w:jc w:val="both"/>
      </w:pPr>
      <w:r>
        <w:rPr/>
        <w:t>Okwo, F. A. and Otubah, S. (2007). Influence of gender and cognitive style on students</w:t>
      </w:r>
      <w:r>
        <w:rPr>
          <w:spacing w:val="1"/>
        </w:rPr>
        <w:t> </w:t>
      </w:r>
      <w:r>
        <w:rPr/>
        <w:t>achievement in Physics essay test. </w:t>
      </w:r>
      <w:r>
        <w:rPr>
          <w:i/>
        </w:rPr>
        <w:t>Journal of the Science Teachers Associate of</w:t>
      </w:r>
      <w:r>
        <w:rPr>
          <w:i/>
          <w:spacing w:val="1"/>
        </w:rPr>
        <w:t> </w:t>
      </w:r>
      <w:r>
        <w:rPr>
          <w:i/>
        </w:rPr>
        <w:t>Nigeria.42 </w:t>
      </w:r>
      <w:r>
        <w:rPr/>
        <w:t>(1 and 2) 85-88. Olayiwola, A.O. (2007). Procedures in Educational</w:t>
      </w:r>
      <w:r>
        <w:rPr>
          <w:spacing w:val="1"/>
        </w:rPr>
        <w:t> </w:t>
      </w:r>
      <w:r>
        <w:rPr/>
        <w:t>Research,</w:t>
      </w:r>
      <w:r>
        <w:rPr>
          <w:spacing w:val="1"/>
        </w:rPr>
        <w:t> </w:t>
      </w:r>
      <w:r>
        <w:rPr/>
        <w:t>Henijam Publications, Kaduna,</w:t>
      </w:r>
      <w:r>
        <w:rPr>
          <w:spacing w:val="1"/>
        </w:rPr>
        <w:t> </w:t>
      </w:r>
      <w:r>
        <w:rPr/>
        <w:t>Nigeria.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Olagunju, S.O. (2001), Sex, Age and Performance in Mathematics ABACUS: The Journal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 Mathematics Association of Nigeria, 26(1):</w:t>
      </w:r>
      <w:r>
        <w:rPr>
          <w:spacing w:val="2"/>
        </w:rPr>
        <w:t> </w:t>
      </w:r>
      <w:r>
        <w:rPr/>
        <w:t>8-6.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Olaleye, E.O. (2002). New Training and Teaching Technologies: Issues, Problems and</w:t>
      </w:r>
      <w:r>
        <w:rPr>
          <w:spacing w:val="1"/>
          <w:sz w:val="24"/>
        </w:rPr>
        <w:t> </w:t>
      </w:r>
      <w:r>
        <w:rPr>
          <w:sz w:val="24"/>
        </w:rPr>
        <w:t>Prospects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Teacher</w:t>
      </w:r>
      <w:r>
        <w:rPr>
          <w:spacing w:val="1"/>
          <w:sz w:val="24"/>
        </w:rPr>
        <w:t> </w:t>
      </w:r>
      <w:r>
        <w:rPr>
          <w:sz w:val="24"/>
        </w:rPr>
        <w:t>Education</w:t>
      </w:r>
      <w:r>
        <w:rPr>
          <w:spacing w:val="1"/>
          <w:sz w:val="24"/>
        </w:rPr>
        <w:t> </w:t>
      </w:r>
      <w:r>
        <w:rPr>
          <w:sz w:val="24"/>
        </w:rPr>
        <w:t>Programme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Nigeria.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Movement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Education, </w:t>
      </w:r>
      <w:r>
        <w:rPr>
          <w:sz w:val="24"/>
        </w:rPr>
        <w:t>4,</w:t>
      </w:r>
      <w:r>
        <w:rPr>
          <w:spacing w:val="2"/>
          <w:sz w:val="24"/>
        </w:rPr>
        <w:t> </w:t>
      </w:r>
      <w:r>
        <w:rPr>
          <w:sz w:val="24"/>
        </w:rPr>
        <w:t>38-49.</w:t>
      </w:r>
    </w:p>
    <w:p>
      <w:pPr>
        <w:pStyle w:val="BodyText"/>
        <w:spacing w:before="1"/>
      </w:pPr>
    </w:p>
    <w:p>
      <w:pPr>
        <w:pStyle w:val="BodyText"/>
        <w:ind w:left="2060" w:right="1440" w:hanging="720"/>
        <w:jc w:val="both"/>
      </w:pPr>
      <w:r>
        <w:rPr/>
        <w:t>Olatoye, R.A. (2002).</w:t>
      </w:r>
      <w:r>
        <w:rPr>
          <w:spacing w:val="1"/>
        </w:rPr>
        <w:t> </w:t>
      </w:r>
      <w:r>
        <w:rPr/>
        <w:t>The Effect of Concepts and Vee-Mapping Strategies on Students‟</w:t>
      </w:r>
      <w:r>
        <w:rPr>
          <w:spacing w:val="1"/>
        </w:rPr>
        <w:t> </w:t>
      </w:r>
      <w:r>
        <w:rPr/>
        <w:t>Learning Outcome in Chemistry in Lagos State, Nigeria. An Unpublished Ph.D</w:t>
      </w:r>
      <w:r>
        <w:rPr>
          <w:spacing w:val="1"/>
        </w:rPr>
        <w:t> </w:t>
      </w:r>
      <w:r>
        <w:rPr/>
        <w:t>Thesis</w:t>
      </w:r>
      <w:r>
        <w:rPr>
          <w:spacing w:val="-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of</w:t>
      </w:r>
      <w:r>
        <w:rPr>
          <w:spacing w:val="1"/>
        </w:rPr>
        <w:t> </w:t>
      </w:r>
      <w:r>
        <w:rPr/>
        <w:t>Lagos.</w:t>
      </w:r>
    </w:p>
    <w:p>
      <w:pPr>
        <w:pStyle w:val="BodyText"/>
      </w:pPr>
    </w:p>
    <w:p>
      <w:pPr>
        <w:pStyle w:val="BodyText"/>
        <w:ind w:left="2060" w:right="1438" w:hanging="720"/>
        <w:jc w:val="both"/>
      </w:pPr>
      <w:r>
        <w:rPr/>
        <w:t>Olatoye,</w:t>
      </w:r>
      <w:r>
        <w:rPr>
          <w:spacing w:val="1"/>
        </w:rPr>
        <w:t> </w:t>
      </w:r>
      <w:r>
        <w:rPr/>
        <w:t>R.A.</w:t>
      </w:r>
      <w:r>
        <w:rPr>
          <w:spacing w:val="1"/>
        </w:rPr>
        <w:t> </w:t>
      </w:r>
      <w:r>
        <w:rPr/>
        <w:t>Aderogba,</w:t>
      </w:r>
      <w:r>
        <w:rPr>
          <w:spacing w:val="1"/>
        </w:rPr>
        <w:t> </w:t>
      </w:r>
      <w:r>
        <w:rPr/>
        <w:t>A.A.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Aanu,</w:t>
      </w:r>
      <w:r>
        <w:rPr>
          <w:spacing w:val="1"/>
        </w:rPr>
        <w:t> </w:t>
      </w:r>
      <w:r>
        <w:rPr/>
        <w:t>E.M.</w:t>
      </w:r>
      <w:r>
        <w:rPr>
          <w:spacing w:val="1"/>
        </w:rPr>
        <w:t> </w:t>
      </w:r>
      <w:r>
        <w:rPr/>
        <w:t>(2011)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cooperative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individualized teaching methods on senior secondary school students‟ achievement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organic</w:t>
      </w:r>
      <w:r>
        <w:rPr>
          <w:spacing w:val="-2"/>
        </w:rPr>
        <w:t> </w:t>
      </w:r>
      <w:r>
        <w:rPr/>
        <w:t>chemistry.</w:t>
      </w:r>
      <w:r>
        <w:rPr>
          <w:spacing w:val="1"/>
        </w:rPr>
        <w:t> </w:t>
      </w:r>
      <w:r>
        <w:rPr>
          <w:i/>
        </w:rPr>
        <w:t>Pacific</w:t>
      </w:r>
      <w:r>
        <w:rPr>
          <w:i/>
          <w:spacing w:val="-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Science</w:t>
      </w:r>
      <w:r>
        <w:rPr>
          <w:i/>
          <w:spacing w:val="-2"/>
        </w:rPr>
        <w:t> </w:t>
      </w:r>
      <w:r>
        <w:rPr>
          <w:i/>
        </w:rPr>
        <w:t>and</w:t>
      </w:r>
      <w:r>
        <w:rPr>
          <w:i/>
          <w:spacing w:val="-1"/>
        </w:rPr>
        <w:t> </w:t>
      </w:r>
      <w:r>
        <w:rPr>
          <w:i/>
        </w:rPr>
        <w:t>Technology</w:t>
      </w:r>
      <w:r>
        <w:rPr/>
        <w:t>. 12(2):310-319.</w:t>
      </w:r>
    </w:p>
    <w:p>
      <w:pPr>
        <w:pStyle w:val="BodyText"/>
      </w:pPr>
    </w:p>
    <w:p>
      <w:pPr>
        <w:pStyle w:val="BodyText"/>
        <w:ind w:left="1880" w:right="1437" w:hanging="540"/>
        <w:jc w:val="both"/>
      </w:pPr>
      <w:r>
        <w:rPr/>
        <w:t>Olga Gerakopoulou (2011). Scaffolding oral interaction in a CLIL Context: A qualitative</w:t>
      </w:r>
      <w:r>
        <w:rPr>
          <w:spacing w:val="1"/>
        </w:rPr>
        <w:t> </w:t>
      </w:r>
      <w:r>
        <w:rPr/>
        <w:t>Study.</w:t>
      </w:r>
    </w:p>
    <w:p>
      <w:pPr>
        <w:pStyle w:val="BodyText"/>
      </w:pPr>
    </w:p>
    <w:p>
      <w:pPr>
        <w:pStyle w:val="BodyText"/>
        <w:spacing w:before="1"/>
        <w:ind w:left="2060" w:right="1441" w:hanging="720"/>
        <w:jc w:val="both"/>
      </w:pPr>
      <w:r>
        <w:rPr/>
        <w:t>Olorukooba, S.B. (2002). The relative effects of cooperative learning instructional strategy</w:t>
      </w:r>
      <w:r>
        <w:rPr>
          <w:spacing w:val="1"/>
        </w:rPr>
        <w:t> </w:t>
      </w:r>
      <w:r>
        <w:rPr/>
        <w:t>and traditional method on the performance of senior secondary school students. An</w:t>
      </w:r>
      <w:r>
        <w:rPr>
          <w:spacing w:val="1"/>
        </w:rPr>
        <w:t> </w:t>
      </w:r>
      <w:r>
        <w:rPr/>
        <w:t>Unpublished</w:t>
      </w:r>
      <w:r>
        <w:rPr>
          <w:spacing w:val="-1"/>
        </w:rPr>
        <w:t> </w:t>
      </w:r>
      <w:r>
        <w:rPr/>
        <w:t>Ph.D Dissertation, A.B.U.</w:t>
      </w:r>
      <w:r>
        <w:rPr>
          <w:spacing w:val="1"/>
        </w:rPr>
        <w:t> </w:t>
      </w:r>
      <w:r>
        <w:rPr/>
        <w:t>Zaria.</w:t>
      </w:r>
    </w:p>
    <w:p>
      <w:pPr>
        <w:pStyle w:val="BodyText"/>
      </w:pPr>
    </w:p>
    <w:p>
      <w:pPr>
        <w:pStyle w:val="BodyText"/>
        <w:ind w:left="1880" w:right="1761" w:hanging="540"/>
      </w:pPr>
      <w:r>
        <w:rPr/>
        <w:t>Olson, J., Platt, J. (2000). “</w:t>
      </w:r>
      <w:r>
        <w:rPr>
          <w:i/>
        </w:rPr>
        <w:t>The Instructional Cycle</w:t>
      </w:r>
      <w:r>
        <w:rPr/>
        <w:t>”. Teaching children and Adolescents</w:t>
      </w:r>
      <w:r>
        <w:rPr>
          <w:spacing w:val="-58"/>
        </w:rPr>
        <w:t> </w:t>
      </w:r>
      <w:r>
        <w:rPr/>
        <w:t>with</w:t>
      </w:r>
      <w:r>
        <w:rPr>
          <w:spacing w:val="-1"/>
        </w:rPr>
        <w:t> </w:t>
      </w:r>
      <w:r>
        <w:rPr/>
        <w:t>Special</w:t>
      </w:r>
      <w:r>
        <w:rPr>
          <w:spacing w:val="-1"/>
        </w:rPr>
        <w:t> </w:t>
      </w:r>
      <w:r>
        <w:rPr/>
        <w:t>Needs.</w:t>
      </w:r>
      <w:r>
        <w:rPr>
          <w:spacing w:val="59"/>
        </w:rPr>
        <w:t> </w:t>
      </w:r>
      <w:r>
        <w:rPr/>
        <w:t>Upper</w:t>
      </w:r>
      <w:r>
        <w:rPr>
          <w:spacing w:val="-1"/>
        </w:rPr>
        <w:t> </w:t>
      </w:r>
      <w:r>
        <w:rPr/>
        <w:t>Saddle</w:t>
      </w:r>
      <w:r>
        <w:rPr>
          <w:spacing w:val="-1"/>
        </w:rPr>
        <w:t> </w:t>
      </w:r>
      <w:r>
        <w:rPr/>
        <w:t>River, NJ:</w:t>
      </w:r>
      <w:r>
        <w:rPr>
          <w:spacing w:val="-1"/>
        </w:rPr>
        <w:t> </w:t>
      </w:r>
      <w:r>
        <w:rPr/>
        <w:t>Prentice-Hall,</w:t>
      </w:r>
      <w:r>
        <w:rPr>
          <w:spacing w:val="1"/>
        </w:rPr>
        <w:t> </w:t>
      </w:r>
      <w:r>
        <w:rPr/>
        <w:t>Inc. Pp.</w:t>
      </w:r>
      <w:r>
        <w:rPr>
          <w:spacing w:val="-1"/>
        </w:rPr>
        <w:t> </w:t>
      </w:r>
      <w:r>
        <w:rPr/>
        <w:t>170-197.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Oludipe, B., and Oludipe, D. (2010). Effect of Constructivist Based Teaching Strategy on</w:t>
      </w:r>
      <w:r>
        <w:rPr>
          <w:spacing w:val="1"/>
        </w:rPr>
        <w:t> </w:t>
      </w:r>
      <w:r>
        <w:rPr/>
        <w:t>Academic Performance of Students in Integrated Science at the Junior Secondary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Level.</w:t>
      </w:r>
      <w:r>
        <w:rPr>
          <w:spacing w:val="1"/>
        </w:rPr>
        <w:t> </w:t>
      </w:r>
      <w:r>
        <w:rPr>
          <w:i/>
        </w:rPr>
        <w:t>Educational Research</w:t>
      </w:r>
      <w:r>
        <w:rPr>
          <w:i/>
          <w:spacing w:val="-2"/>
        </w:rPr>
        <w:t> </w:t>
      </w:r>
      <w:r>
        <w:rPr>
          <w:i/>
        </w:rPr>
        <w:t>and Reviews,</w:t>
      </w:r>
      <w:r>
        <w:rPr>
          <w:i/>
          <w:spacing w:val="1"/>
        </w:rPr>
        <w:t> </w:t>
      </w:r>
      <w:r>
        <w:rPr/>
        <w:t>5(7):347-353.</w:t>
      </w:r>
    </w:p>
    <w:p>
      <w:pPr>
        <w:pStyle w:val="BodyText"/>
      </w:pPr>
    </w:p>
    <w:p>
      <w:pPr>
        <w:pStyle w:val="BodyText"/>
        <w:spacing w:before="1"/>
        <w:ind w:left="2060" w:right="1439" w:hanging="720"/>
        <w:jc w:val="both"/>
      </w:pPr>
      <w:r>
        <w:rPr/>
        <w:t>Omolade, O.O. (2008).</w:t>
      </w:r>
      <w:r>
        <w:rPr>
          <w:spacing w:val="60"/>
        </w:rPr>
        <w:t> </w:t>
      </w:r>
      <w:r>
        <w:rPr/>
        <w:t>Effects of Lecture Demonstration and Lecture Teaching Methods</w:t>
      </w:r>
      <w:r>
        <w:rPr>
          <w:spacing w:val="1"/>
        </w:rPr>
        <w:t> </w:t>
      </w:r>
      <w:r>
        <w:rPr/>
        <w:t>on Students‟ Achievement in Secondary School Chemistry. </w:t>
      </w:r>
      <w:r>
        <w:rPr>
          <w:i/>
        </w:rPr>
        <w:t>Journal of Teacher</w:t>
      </w:r>
      <w:r>
        <w:rPr>
          <w:i/>
          <w:spacing w:val="1"/>
        </w:rPr>
        <w:t> </w:t>
      </w:r>
      <w:r>
        <w:rPr>
          <w:i/>
        </w:rPr>
        <w:t>Education</w:t>
      </w:r>
      <w:r>
        <w:rPr>
          <w:i/>
          <w:spacing w:val="-1"/>
        </w:rPr>
        <w:t> </w:t>
      </w:r>
      <w:r>
        <w:rPr/>
        <w:t>9(10). P.175.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060" w:right="1434" w:hanging="720"/>
        <w:jc w:val="both"/>
      </w:pPr>
      <w:r>
        <w:rPr/>
        <w:t>Omwirhiren, E.M. (2015).</w:t>
      </w:r>
      <w:r>
        <w:rPr>
          <w:spacing w:val="1"/>
        </w:rPr>
        <w:t> </w:t>
      </w:r>
      <w:r>
        <w:rPr/>
        <w:t>Enhancing Academic Achievement and Retention in Senior</w:t>
      </w:r>
      <w:r>
        <w:rPr>
          <w:spacing w:val="1"/>
        </w:rPr>
        <w:t> </w:t>
      </w:r>
      <w:r>
        <w:rPr/>
        <w:t>Secondary School Chemistry through Discussion and Lecture Methods: A Case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Gboko,</w:t>
      </w:r>
      <w:r>
        <w:rPr>
          <w:spacing w:val="1"/>
        </w:rPr>
        <w:t> </w:t>
      </w:r>
      <w:r>
        <w:rPr/>
        <w:t>Benue</w:t>
      </w:r>
      <w:r>
        <w:rPr>
          <w:spacing w:val="1"/>
        </w:rPr>
        <w:t> </w:t>
      </w:r>
      <w:r>
        <w:rPr/>
        <w:t>State.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Education</w:t>
      </w:r>
      <w:r>
        <w:rPr>
          <w:i/>
          <w:spacing w:val="-1"/>
        </w:rPr>
        <w:t> </w:t>
      </w:r>
      <w:r>
        <w:rPr>
          <w:i/>
        </w:rPr>
        <w:t>and Practice</w:t>
      </w:r>
      <w:r>
        <w:rPr/>
        <w:t>,</w:t>
      </w:r>
      <w:r>
        <w:rPr>
          <w:spacing w:val="3"/>
        </w:rPr>
        <w:t> </w:t>
      </w:r>
      <w:r>
        <w:rPr/>
        <w:t>6(21):155-161.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40" w:hanging="540"/>
        <w:jc w:val="both"/>
      </w:pPr>
      <w:r>
        <w:rPr/>
        <w:t>Onyegegbu,</w:t>
      </w:r>
      <w:r>
        <w:rPr>
          <w:spacing w:val="1"/>
        </w:rPr>
        <w:t> </w:t>
      </w:r>
      <w:r>
        <w:rPr/>
        <w:t>N.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Technologies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Creating</w:t>
      </w:r>
      <w:r>
        <w:rPr>
          <w:spacing w:val="1"/>
        </w:rPr>
        <w:t> </w:t>
      </w:r>
      <w:r>
        <w:rPr/>
        <w:t>Excitement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Laboratory</w:t>
      </w:r>
      <w:r>
        <w:rPr>
          <w:spacing w:val="-6"/>
        </w:rPr>
        <w:t> </w:t>
      </w:r>
      <w:r>
        <w:rPr/>
        <w:t>Activities:</w:t>
      </w:r>
      <w:r>
        <w:rPr>
          <w:spacing w:val="-1"/>
        </w:rPr>
        <w:t> </w:t>
      </w:r>
      <w:r>
        <w:rPr/>
        <w:t>Proceedings of</w:t>
      </w:r>
      <w:r>
        <w:rPr>
          <w:spacing w:val="-1"/>
        </w:rPr>
        <w:t> </w:t>
      </w:r>
      <w:r>
        <w:rPr/>
        <w:t>47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STAN</w:t>
      </w:r>
      <w:r>
        <w:rPr>
          <w:spacing w:val="-3"/>
          <w:vertAlign w:val="baseline"/>
        </w:rPr>
        <w:t> </w:t>
      </w:r>
      <w:r>
        <w:rPr>
          <w:vertAlign w:val="baseline"/>
        </w:rPr>
        <w:t>Annual</w:t>
      </w:r>
      <w:r>
        <w:rPr>
          <w:spacing w:val="-1"/>
          <w:vertAlign w:val="baseline"/>
        </w:rPr>
        <w:t> </w:t>
      </w:r>
      <w:r>
        <w:rPr>
          <w:vertAlign w:val="baseline"/>
        </w:rPr>
        <w:t>Conference. Pp.</w:t>
      </w:r>
      <w:r>
        <w:rPr>
          <w:spacing w:val="1"/>
          <w:vertAlign w:val="baseline"/>
        </w:rPr>
        <w:t> </w:t>
      </w:r>
      <w:r>
        <w:rPr>
          <w:vertAlign w:val="baseline"/>
        </w:rPr>
        <w:t>134-137.</w:t>
      </w:r>
    </w:p>
    <w:p>
      <w:pPr>
        <w:pStyle w:val="BodyText"/>
      </w:pPr>
    </w:p>
    <w:p>
      <w:pPr>
        <w:pStyle w:val="BodyText"/>
        <w:ind w:left="1880" w:right="1441" w:hanging="540"/>
        <w:jc w:val="both"/>
      </w:pPr>
      <w:r>
        <w:rPr/>
        <w:t>Onyeizugbo,</w:t>
      </w:r>
      <w:r>
        <w:rPr>
          <w:spacing w:val="1"/>
        </w:rPr>
        <w:t> </w:t>
      </w:r>
      <w:r>
        <w:rPr/>
        <w:t>E.O.</w:t>
      </w:r>
      <w:r>
        <w:rPr>
          <w:spacing w:val="1"/>
        </w:rPr>
        <w:t> </w:t>
      </w:r>
      <w:r>
        <w:rPr/>
        <w:t>(2003).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Gender,</w:t>
      </w:r>
      <w:r>
        <w:rPr>
          <w:spacing w:val="1"/>
        </w:rPr>
        <w:t> </w:t>
      </w:r>
      <w:r>
        <w:rPr/>
        <w:t>Age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Assertiveness</w:t>
      </w:r>
      <w:r>
        <w:rPr>
          <w:spacing w:val="1"/>
        </w:rPr>
        <w:t> </w:t>
      </w:r>
      <w:r>
        <w:rPr/>
        <w:t>in</w:t>
      </w:r>
      <w:r>
        <w:rPr>
          <w:spacing w:val="-57"/>
        </w:rPr>
        <w:t> </w:t>
      </w:r>
      <w:r>
        <w:rPr/>
        <w:t>Nigerian</w:t>
      </w:r>
      <w:r>
        <w:rPr>
          <w:spacing w:val="-1"/>
        </w:rPr>
        <w:t> </w:t>
      </w:r>
      <w:r>
        <w:rPr/>
        <w:t>Sample. Psychology</w:t>
      </w:r>
      <w:r>
        <w:rPr>
          <w:spacing w:val="-5"/>
        </w:rPr>
        <w:t> </w:t>
      </w:r>
      <w:r>
        <w:rPr/>
        <w:t>of Women Quarterly,</w:t>
      </w:r>
      <w:r>
        <w:rPr>
          <w:spacing w:val="2"/>
        </w:rPr>
        <w:t> </w:t>
      </w:r>
      <w:r>
        <w:rPr/>
        <w:t>27:</w:t>
      </w:r>
      <w:r>
        <w:rPr>
          <w:spacing w:val="-1"/>
        </w:rPr>
        <w:t> </w:t>
      </w:r>
      <w:r>
        <w:rPr/>
        <w:t>1-16.</w:t>
      </w:r>
    </w:p>
    <w:p>
      <w:pPr>
        <w:pStyle w:val="BodyText"/>
      </w:pPr>
    </w:p>
    <w:p>
      <w:pPr>
        <w:pStyle w:val="BodyText"/>
        <w:ind w:left="2060" w:right="1433" w:hanging="720"/>
        <w:jc w:val="both"/>
      </w:pPr>
      <w:r>
        <w:rPr/>
        <w:t>Onyishi, E.U. and Agwagah, U.N.V. (2011).</w:t>
      </w:r>
      <w:r>
        <w:rPr>
          <w:spacing w:val="1"/>
        </w:rPr>
        <w:t> </w:t>
      </w:r>
      <w:r>
        <w:rPr/>
        <w:t>Improving the Teaching and Learning of</w:t>
      </w:r>
      <w:r>
        <w:rPr>
          <w:spacing w:val="1"/>
        </w:rPr>
        <w:t> </w:t>
      </w:r>
      <w:r>
        <w:rPr/>
        <w:t>Mathamatics through the Use of Mind. Maps for the Attainment of Millennium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Goal.</w:t>
      </w:r>
      <w:r>
        <w:rPr>
          <w:spacing w:val="1"/>
        </w:rPr>
        <w:t> </w:t>
      </w:r>
      <w:r>
        <w:rPr/>
        <w:t>ABACUS.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Mathematics</w:t>
      </w:r>
      <w:r>
        <w:rPr>
          <w:i/>
          <w:spacing w:val="1"/>
        </w:rPr>
        <w:t> </w:t>
      </w:r>
      <w:r>
        <w:rPr>
          <w:i/>
        </w:rPr>
        <w:t>Association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Nigeria</w:t>
      </w:r>
      <w:r>
        <w:rPr/>
        <w:t>.</w:t>
      </w:r>
      <w:r>
        <w:rPr>
          <w:spacing w:val="-57"/>
        </w:rPr>
        <w:t> </w:t>
      </w:r>
      <w:r>
        <w:rPr/>
        <w:t>36(1):27-34.</w:t>
      </w:r>
    </w:p>
    <w:p>
      <w:pPr>
        <w:pStyle w:val="BodyText"/>
      </w:pPr>
    </w:p>
    <w:p>
      <w:pPr>
        <w:pStyle w:val="BodyText"/>
        <w:ind w:left="1880" w:right="1445" w:hanging="540"/>
        <w:jc w:val="both"/>
      </w:pPr>
      <w:r>
        <w:rPr/>
        <w:t>Oranu R.N. (2003), Vocational and Technical Education in Nigeria Retrieved on July 18,</w:t>
      </w:r>
      <w:r>
        <w:rPr>
          <w:spacing w:val="1"/>
        </w:rPr>
        <w:t> </w:t>
      </w:r>
      <w:r>
        <w:rPr/>
        <w:t>2005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hyperlink r:id="rId49">
        <w:r>
          <w:rPr/>
          <w:t>http://www.ibec.unescoorg.</w:t>
        </w:r>
      </w:hyperlink>
    </w:p>
    <w:p>
      <w:pPr>
        <w:pStyle w:val="BodyText"/>
        <w:spacing w:before="1"/>
      </w:pPr>
    </w:p>
    <w:p>
      <w:pPr>
        <w:pStyle w:val="BodyText"/>
        <w:ind w:left="2060" w:right="1442" w:hanging="720"/>
        <w:jc w:val="both"/>
      </w:pPr>
      <w:r>
        <w:rPr/>
        <w:t>Orenaiye, S.A. (2014). An investigation into the Underlying Factors Responsible for Low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Educational</w:t>
      </w:r>
      <w:r>
        <w:rPr>
          <w:spacing w:val="1"/>
        </w:rPr>
        <w:t> </w:t>
      </w:r>
      <w:r>
        <w:rPr/>
        <w:t>System: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Perspective.</w:t>
      </w:r>
      <w:r>
        <w:rPr>
          <w:spacing w:val="1"/>
        </w:rPr>
        <w:t> </w:t>
      </w:r>
      <w:r>
        <w:rPr/>
        <w:t>IOSR</w:t>
      </w:r>
      <w:r>
        <w:rPr>
          <w:spacing w:val="1"/>
        </w:rPr>
        <w:t> </w:t>
      </w:r>
      <w:r>
        <w:rPr/>
        <w:t>Journal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Humanities</w:t>
      </w:r>
      <w:r>
        <w:rPr>
          <w:spacing w:val="-1"/>
        </w:rPr>
        <w:t> </w:t>
      </w:r>
      <w:r>
        <w:rPr/>
        <w:t>and Social Science</w:t>
      </w:r>
      <w:r>
        <w:rPr>
          <w:spacing w:val="1"/>
        </w:rPr>
        <w:t> </w:t>
      </w:r>
      <w:r>
        <w:rPr/>
        <w:t>(IOSR-JHSS) 19(6):83-97.</w:t>
      </w:r>
    </w:p>
    <w:p>
      <w:pPr>
        <w:pStyle w:val="BodyText"/>
      </w:pPr>
    </w:p>
    <w:p>
      <w:pPr>
        <w:pStyle w:val="BodyText"/>
        <w:ind w:left="1880" w:right="1442" w:hanging="540"/>
        <w:jc w:val="both"/>
      </w:pPr>
      <w:r>
        <w:rPr/>
        <w:t>Orji, U.E. and Orji, A.B.C. (2007).</w:t>
      </w:r>
      <w:r>
        <w:rPr>
          <w:spacing w:val="1"/>
        </w:rPr>
        <w:t> </w:t>
      </w:r>
      <w:r>
        <w:rPr/>
        <w:t>Handbook on Modern Classroom Instruction. Onain</w:t>
      </w:r>
      <w:r>
        <w:rPr>
          <w:spacing w:val="1"/>
        </w:rPr>
        <w:t> </w:t>
      </w:r>
      <w:r>
        <w:rPr/>
        <w:t>Printing</w:t>
      </w:r>
      <w:r>
        <w:rPr>
          <w:spacing w:val="-4"/>
        </w:rPr>
        <w:t> </w:t>
      </w:r>
      <w:r>
        <w:rPr/>
        <w:t>and Publishing Company</w:t>
      </w:r>
      <w:r>
        <w:rPr>
          <w:spacing w:val="-3"/>
        </w:rPr>
        <w:t> </w:t>
      </w:r>
      <w:r>
        <w:rPr/>
        <w:t>Limited, Abuja, Nigeria.</w:t>
      </w:r>
      <w:r>
        <w:rPr>
          <w:spacing w:val="-1"/>
        </w:rPr>
        <w:t> </w:t>
      </w:r>
      <w:r>
        <w:rPr/>
        <w:t>P 592.</w:t>
      </w:r>
    </w:p>
    <w:p>
      <w:pPr>
        <w:pStyle w:val="BodyText"/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Otabiruagu, E.J. (2001). "Gender and syntactic variations in expository writing among</w:t>
      </w:r>
      <w:r>
        <w:rPr>
          <w:spacing w:val="1"/>
          <w:sz w:val="24"/>
        </w:rPr>
        <w:t> </w:t>
      </w:r>
      <w:r>
        <w:rPr>
          <w:sz w:val="24"/>
        </w:rPr>
        <w:t>Nigerian bi-lingual undergraduates in Science based-disciplines". </w:t>
      </w:r>
      <w:r>
        <w:rPr>
          <w:i/>
          <w:sz w:val="24"/>
        </w:rPr>
        <w:t>Journal of liberal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studies,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special edition,</w:t>
      </w:r>
      <w:r>
        <w:rPr>
          <w:i/>
          <w:spacing w:val="2"/>
          <w:sz w:val="24"/>
        </w:rPr>
        <w:t> </w:t>
      </w:r>
      <w:r>
        <w:rPr>
          <w:sz w:val="24"/>
        </w:rPr>
        <w:t>9(1 and 2)</w:t>
      </w:r>
      <w:r>
        <w:rPr>
          <w:spacing w:val="-1"/>
          <w:sz w:val="24"/>
        </w:rPr>
        <w:t> </w:t>
      </w:r>
      <w:r>
        <w:rPr>
          <w:sz w:val="24"/>
        </w:rPr>
        <w:t>29-38.</w:t>
      </w:r>
    </w:p>
    <w:p>
      <w:pPr>
        <w:pStyle w:val="BodyText"/>
      </w:pPr>
    </w:p>
    <w:p>
      <w:pPr>
        <w:pStyle w:val="BodyText"/>
        <w:spacing w:before="1"/>
        <w:ind w:left="2060" w:right="1443" w:hanging="720"/>
        <w:jc w:val="both"/>
      </w:pPr>
      <w:r>
        <w:rPr/>
        <w:t>Owolabi, T. (2006). An Evaluation of the Science Secondary School Physics Curriculum in</w:t>
      </w:r>
      <w:r>
        <w:rPr>
          <w:spacing w:val="-57"/>
        </w:rPr>
        <w:t> </w:t>
      </w:r>
      <w:r>
        <w:rPr/>
        <w:t>Nigeria.</w:t>
      </w:r>
      <w:r>
        <w:rPr>
          <w:spacing w:val="-1"/>
        </w:rPr>
        <w:t> </w:t>
      </w:r>
      <w:r>
        <w:rPr/>
        <w:t>Unpublished Ph.D Thesis.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880" w:right="1437" w:hanging="540"/>
        <w:jc w:val="both"/>
      </w:pPr>
      <w:r>
        <w:rPr/>
        <w:t>Oyegegbu (1999), Audio-Rliograph, as an Effective Resource for Biology Teaching. 41</w:t>
      </w:r>
      <w:r>
        <w:rPr>
          <w:vertAlign w:val="superscript"/>
        </w:rPr>
        <w:t>st</w:t>
      </w:r>
      <w:r>
        <w:rPr>
          <w:spacing w:val="1"/>
          <w:vertAlign w:val="baseline"/>
        </w:rPr>
        <w:t> </w:t>
      </w:r>
      <w:r>
        <w:rPr>
          <w:vertAlign w:val="baseline"/>
        </w:rPr>
        <w:t>Annual Conference Proceedings of Science Teachers Association of Nigeria, 9, 112-</w:t>
      </w:r>
      <w:r>
        <w:rPr>
          <w:spacing w:val="1"/>
          <w:vertAlign w:val="baseline"/>
        </w:rPr>
        <w:t> </w:t>
      </w:r>
      <w:r>
        <w:rPr>
          <w:vertAlign w:val="baseline"/>
        </w:rPr>
        <w:t>115.</w:t>
      </w:r>
    </w:p>
    <w:p>
      <w:pPr>
        <w:pStyle w:val="BodyText"/>
      </w:pPr>
    </w:p>
    <w:p>
      <w:pPr>
        <w:pStyle w:val="BodyText"/>
        <w:ind w:left="2060" w:right="1438" w:hanging="720"/>
        <w:jc w:val="both"/>
      </w:pPr>
      <w:r>
        <w:rPr/>
        <w:t>Palincsar, A.S. (1998).</w:t>
      </w:r>
      <w:r>
        <w:rPr>
          <w:spacing w:val="1"/>
        </w:rPr>
        <w:t> </w:t>
      </w:r>
      <w:r>
        <w:rPr/>
        <w:t>Keeping the metaphor of scaffolding fresh – A response to C.</w:t>
      </w:r>
      <w:r>
        <w:rPr>
          <w:spacing w:val="1"/>
        </w:rPr>
        <w:t> </w:t>
      </w:r>
      <w:r>
        <w:rPr/>
        <w:t>Addison Stone‟s “The Metaphor of Scaffolding: Its utility for the field of learning</w:t>
      </w:r>
      <w:r>
        <w:rPr>
          <w:spacing w:val="1"/>
        </w:rPr>
        <w:t> </w:t>
      </w:r>
      <w:r>
        <w:rPr/>
        <w:t>disabilities”</w:t>
      </w:r>
      <w:r>
        <w:rPr>
          <w:spacing w:val="-3"/>
        </w:rPr>
        <w:t> </w:t>
      </w:r>
      <w:r>
        <w:rPr/>
        <w:t>Journal of</w:t>
      </w:r>
      <w:r>
        <w:rPr>
          <w:spacing w:val="1"/>
        </w:rPr>
        <w:t> </w:t>
      </w:r>
      <w:r>
        <w:rPr/>
        <w:t>Learning</w:t>
      </w:r>
      <w:r>
        <w:rPr>
          <w:spacing w:val="-3"/>
        </w:rPr>
        <w:t> </w:t>
      </w:r>
      <w:r>
        <w:rPr/>
        <w:t>Disabilities. 31:370-373.</w:t>
      </w:r>
    </w:p>
    <w:p>
      <w:pPr>
        <w:pStyle w:val="BodyText"/>
      </w:pPr>
    </w:p>
    <w:p>
      <w:pPr>
        <w:pStyle w:val="BodyText"/>
        <w:ind w:left="1201" w:right="1304"/>
        <w:jc w:val="center"/>
      </w:pPr>
      <w:r>
        <w:rPr/>
        <w:t>Pandian,</w:t>
      </w:r>
      <w:r>
        <w:rPr>
          <w:spacing w:val="35"/>
        </w:rPr>
        <w:t> </w:t>
      </w:r>
      <w:r>
        <w:rPr/>
        <w:t>S.S.</w:t>
      </w:r>
      <w:r>
        <w:rPr>
          <w:spacing w:val="93"/>
        </w:rPr>
        <w:t> </w:t>
      </w:r>
      <w:r>
        <w:rPr/>
        <w:t>(2004).</w:t>
      </w:r>
      <w:r>
        <w:rPr>
          <w:spacing w:val="94"/>
        </w:rPr>
        <w:t> </w:t>
      </w:r>
      <w:r>
        <w:rPr/>
        <w:t>Cooperative</w:t>
      </w:r>
      <w:r>
        <w:rPr>
          <w:spacing w:val="96"/>
        </w:rPr>
        <w:t> </w:t>
      </w:r>
      <w:r>
        <w:rPr/>
        <w:t>Learning</w:t>
      </w:r>
      <w:r>
        <w:rPr>
          <w:spacing w:val="92"/>
        </w:rPr>
        <w:t> </w:t>
      </w:r>
      <w:r>
        <w:rPr/>
        <w:t>in</w:t>
      </w:r>
      <w:r>
        <w:rPr>
          <w:spacing w:val="94"/>
        </w:rPr>
        <w:t> </w:t>
      </w:r>
      <w:r>
        <w:rPr/>
        <w:t>Biology:</w:t>
      </w:r>
      <w:r>
        <w:rPr>
          <w:spacing w:val="95"/>
        </w:rPr>
        <w:t> </w:t>
      </w:r>
      <w:r>
        <w:rPr/>
        <w:t>The</w:t>
      </w:r>
      <w:r>
        <w:rPr>
          <w:spacing w:val="92"/>
        </w:rPr>
        <w:t> </w:t>
      </w:r>
      <w:r>
        <w:rPr/>
        <w:t>Effect</w:t>
      </w:r>
      <w:r>
        <w:rPr>
          <w:spacing w:val="97"/>
        </w:rPr>
        <w:t> </w:t>
      </w:r>
      <w:r>
        <w:rPr/>
        <w:t>of</w:t>
      </w:r>
      <w:r>
        <w:rPr>
          <w:spacing w:val="94"/>
        </w:rPr>
        <w:t> </w:t>
      </w:r>
      <w:r>
        <w:rPr/>
        <w:t>Computers.</w:t>
      </w:r>
    </w:p>
    <w:p>
      <w:pPr>
        <w:pStyle w:val="BodyText"/>
        <w:spacing w:before="1"/>
        <w:ind w:left="592" w:right="3244"/>
        <w:jc w:val="center"/>
      </w:pPr>
      <w:r>
        <w:rPr/>
        <w:t>Department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Education,</w:t>
      </w:r>
      <w:r>
        <w:rPr>
          <w:spacing w:val="-2"/>
        </w:rPr>
        <w:t> </w:t>
      </w:r>
      <w:r>
        <w:rPr/>
        <w:t>Arunachi</w:t>
      </w:r>
      <w:r>
        <w:rPr>
          <w:spacing w:val="-1"/>
        </w:rPr>
        <w:t> </w:t>
      </w:r>
      <w:r>
        <w:rPr/>
        <w:t>University,</w:t>
      </w:r>
      <w:r>
        <w:rPr>
          <w:spacing w:val="2"/>
        </w:rPr>
        <w:t> </w:t>
      </w:r>
      <w:r>
        <w:rPr/>
        <w:t>India.</w:t>
      </w:r>
    </w:p>
    <w:p>
      <w:pPr>
        <w:pStyle w:val="BodyText"/>
      </w:pPr>
    </w:p>
    <w:p>
      <w:pPr>
        <w:spacing w:before="0"/>
        <w:ind w:left="2060" w:right="1438" w:hanging="720"/>
        <w:jc w:val="both"/>
        <w:rPr>
          <w:sz w:val="24"/>
        </w:rPr>
      </w:pPr>
      <w:r>
        <w:rPr>
          <w:sz w:val="24"/>
        </w:rPr>
        <w:t>Papanastadiou,</w:t>
      </w:r>
      <w:r>
        <w:rPr>
          <w:spacing w:val="35"/>
          <w:sz w:val="24"/>
        </w:rPr>
        <w:t> </w:t>
      </w:r>
      <w:r>
        <w:rPr>
          <w:sz w:val="24"/>
        </w:rPr>
        <w:t>E.C.</w:t>
      </w:r>
      <w:r>
        <w:rPr>
          <w:spacing w:val="36"/>
          <w:sz w:val="24"/>
        </w:rPr>
        <w:t> </w:t>
      </w:r>
      <w:r>
        <w:rPr>
          <w:sz w:val="24"/>
        </w:rPr>
        <w:t>and</w:t>
      </w:r>
      <w:r>
        <w:rPr>
          <w:spacing w:val="38"/>
          <w:sz w:val="24"/>
        </w:rPr>
        <w:t> </w:t>
      </w:r>
      <w:r>
        <w:rPr>
          <w:sz w:val="24"/>
        </w:rPr>
        <w:t>Zembylas,</w:t>
      </w:r>
      <w:r>
        <w:rPr>
          <w:spacing w:val="35"/>
          <w:sz w:val="24"/>
        </w:rPr>
        <w:t> </w:t>
      </w:r>
      <w:r>
        <w:rPr>
          <w:sz w:val="24"/>
        </w:rPr>
        <w:t>M.</w:t>
      </w:r>
      <w:r>
        <w:rPr>
          <w:spacing w:val="36"/>
          <w:sz w:val="24"/>
        </w:rPr>
        <w:t> </w:t>
      </w:r>
      <w:r>
        <w:rPr>
          <w:sz w:val="24"/>
        </w:rPr>
        <w:t>(2004).</w:t>
      </w:r>
      <w:r>
        <w:rPr>
          <w:spacing w:val="37"/>
          <w:sz w:val="24"/>
        </w:rPr>
        <w:t> </w:t>
      </w:r>
      <w:r>
        <w:rPr>
          <w:sz w:val="24"/>
        </w:rPr>
        <w:t>“Job</w:t>
      </w:r>
      <w:r>
        <w:rPr>
          <w:spacing w:val="36"/>
          <w:sz w:val="24"/>
        </w:rPr>
        <w:t> </w:t>
      </w:r>
      <w:r>
        <w:rPr>
          <w:sz w:val="24"/>
        </w:rPr>
        <w:t>Satisfaction</w:t>
      </w:r>
      <w:r>
        <w:rPr>
          <w:spacing w:val="36"/>
          <w:sz w:val="24"/>
        </w:rPr>
        <w:t> </w:t>
      </w:r>
      <w:r>
        <w:rPr>
          <w:sz w:val="24"/>
        </w:rPr>
        <w:t>variance</w:t>
      </w:r>
      <w:r>
        <w:rPr>
          <w:spacing w:val="34"/>
          <w:sz w:val="24"/>
        </w:rPr>
        <w:t> </w:t>
      </w:r>
      <w:r>
        <w:rPr>
          <w:sz w:val="24"/>
        </w:rPr>
        <w:t>among</w:t>
      </w:r>
      <w:r>
        <w:rPr>
          <w:spacing w:val="33"/>
          <w:sz w:val="24"/>
        </w:rPr>
        <w:t> </w:t>
      </w:r>
      <w:r>
        <w:rPr>
          <w:sz w:val="24"/>
        </w:rPr>
        <w:t>public</w:t>
      </w:r>
      <w:r>
        <w:rPr>
          <w:spacing w:val="-57"/>
          <w:sz w:val="24"/>
        </w:rPr>
        <w:t> </w:t>
      </w:r>
      <w:r>
        <w:rPr>
          <w:sz w:val="24"/>
        </w:rPr>
        <w:t>and private kindergarten school teachers in Zyprus”, in </w:t>
      </w:r>
      <w:r>
        <w:rPr>
          <w:i/>
          <w:sz w:val="24"/>
        </w:rPr>
        <w:t>International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, Vol. 43:135-146.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Pea, R.D. (2004).</w:t>
      </w:r>
      <w:r>
        <w:rPr>
          <w:spacing w:val="1"/>
        </w:rPr>
        <w:t> </w:t>
      </w:r>
      <w:r>
        <w:rPr/>
        <w:t>The social and Technological Dimensions of scaffolding and related</w:t>
      </w:r>
      <w:r>
        <w:rPr>
          <w:spacing w:val="1"/>
        </w:rPr>
        <w:t> </w:t>
      </w:r>
      <w:r>
        <w:rPr/>
        <w:t>theoretical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learning,</w:t>
      </w:r>
      <w:r>
        <w:rPr>
          <w:spacing w:val="1"/>
        </w:rPr>
        <w:t> </w:t>
      </w:r>
      <w:r>
        <w:rPr/>
        <w:t>education,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activity,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the</w:t>
      </w:r>
      <w:r>
        <w:rPr>
          <w:i/>
          <w:spacing w:val="1"/>
        </w:rPr>
        <w:t> </w:t>
      </w:r>
      <w:r>
        <w:rPr>
          <w:i/>
        </w:rPr>
        <w:t>Learning</w:t>
      </w:r>
      <w:r>
        <w:rPr>
          <w:i/>
          <w:spacing w:val="-1"/>
        </w:rPr>
        <w:t> </w:t>
      </w:r>
      <w:r>
        <w:rPr>
          <w:i/>
        </w:rPr>
        <w:t>Sciences</w:t>
      </w:r>
      <w:r>
        <w:rPr/>
        <w:t>, 13:423-451.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2060" w:right="1442" w:hanging="720"/>
        <w:jc w:val="both"/>
      </w:pPr>
      <w:r>
        <w:rPr/>
        <w:t>Pellegrino,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W.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Hilton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L.</w:t>
      </w:r>
      <w:r>
        <w:rPr>
          <w:spacing w:val="1"/>
        </w:rPr>
        <w:t> </w:t>
      </w:r>
      <w:r>
        <w:rPr/>
        <w:t>(Eds.).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Work:</w:t>
      </w:r>
      <w:r>
        <w:rPr>
          <w:spacing w:val="1"/>
        </w:rPr>
        <w:t> </w:t>
      </w:r>
      <w:r>
        <w:rPr/>
        <w:t>Developing</w:t>
      </w:r>
      <w:r>
        <w:rPr>
          <w:spacing w:val="61"/>
        </w:rPr>
        <w:t> </w:t>
      </w:r>
      <w:r>
        <w:rPr/>
        <w:t>Transferable</w:t>
      </w:r>
      <w:r>
        <w:rPr>
          <w:spacing w:val="61"/>
        </w:rPr>
        <w:t> </w:t>
      </w:r>
      <w:r>
        <w:rPr/>
        <w:t>Knowledge</w:t>
      </w:r>
      <w:r>
        <w:rPr>
          <w:spacing w:val="61"/>
        </w:rPr>
        <w:t> </w:t>
      </w:r>
      <w:r>
        <w:rPr/>
        <w:t>and</w:t>
      </w:r>
      <w:r>
        <w:rPr>
          <w:spacing w:val="61"/>
        </w:rPr>
        <w:t> </w:t>
      </w:r>
      <w:r>
        <w:rPr/>
        <w:t>Skills</w:t>
      </w:r>
      <w:r>
        <w:rPr>
          <w:spacing w:val="61"/>
        </w:rPr>
        <w:t> </w:t>
      </w:r>
      <w:r>
        <w:rPr/>
        <w:t>in</w:t>
      </w:r>
      <w:r>
        <w:rPr>
          <w:spacing w:val="61"/>
        </w:rPr>
        <w:t> </w:t>
      </w:r>
      <w:r>
        <w:rPr/>
        <w:t>the</w:t>
      </w:r>
      <w:r>
        <w:rPr>
          <w:spacing w:val="61"/>
        </w:rPr>
        <w:t> </w:t>
      </w:r>
      <w:r>
        <w:rPr/>
        <w:t>21st  </w:t>
      </w:r>
      <w:r>
        <w:rPr>
          <w:spacing w:val="1"/>
        </w:rPr>
        <w:t> </w:t>
      </w:r>
      <w:r>
        <w:rPr/>
        <w:t>Century.</w:t>
      </w:r>
      <w:r>
        <w:rPr>
          <w:spacing w:val="1"/>
        </w:rPr>
        <w:t> </w:t>
      </w:r>
      <w:r>
        <w:rPr/>
        <w:t>Committee</w:t>
      </w:r>
      <w:r>
        <w:rPr>
          <w:spacing w:val="1"/>
        </w:rPr>
        <w:t> </w:t>
      </w:r>
      <w:r>
        <w:rPr/>
        <w:t>Oil</w:t>
      </w:r>
      <w:r>
        <w:rPr>
          <w:spacing w:val="1"/>
        </w:rPr>
        <w:t> </w:t>
      </w:r>
      <w:r>
        <w:rPr/>
        <w:t>Defining</w:t>
      </w:r>
      <w:r>
        <w:rPr>
          <w:spacing w:val="1"/>
        </w:rPr>
        <w:t> </w:t>
      </w:r>
      <w:r>
        <w:rPr/>
        <w:t>Deeper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21'</w:t>
      </w:r>
      <w:r>
        <w:rPr>
          <w:spacing w:val="1"/>
        </w:rPr>
        <w:t> </w:t>
      </w:r>
      <w:r>
        <w:rPr/>
        <w:t>Century</w:t>
      </w:r>
      <w:r>
        <w:rPr>
          <w:spacing w:val="1"/>
        </w:rPr>
        <w:t> </w:t>
      </w:r>
      <w:r>
        <w:rPr/>
        <w:t>Skills.</w:t>
      </w:r>
      <w:r>
        <w:rPr>
          <w:spacing w:val="60"/>
        </w:rPr>
        <w:t> </w:t>
      </w:r>
      <w:r>
        <w:rPr/>
        <w:t>National</w:t>
      </w:r>
      <w:r>
        <w:rPr>
          <w:spacing w:val="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Council of the National Academies.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Peni, H.Y (2012). Impact of Ethnoscience-Enriched-Instruction on Attitude, Retention and</w:t>
      </w:r>
      <w:r>
        <w:rPr>
          <w:spacing w:val="1"/>
        </w:rPr>
        <w:t> </w:t>
      </w:r>
      <w:r>
        <w:rPr/>
        <w:t>Performance</w:t>
      </w:r>
      <w:r>
        <w:rPr>
          <w:spacing w:val="56"/>
        </w:rPr>
        <w:t> </w:t>
      </w:r>
      <w:r>
        <w:rPr/>
        <w:t>in</w:t>
      </w:r>
      <w:r>
        <w:rPr>
          <w:spacing w:val="59"/>
        </w:rPr>
        <w:t> </w:t>
      </w:r>
      <w:r>
        <w:rPr/>
        <w:t>Basic</w:t>
      </w:r>
      <w:r>
        <w:rPr>
          <w:spacing w:val="57"/>
        </w:rPr>
        <w:t> </w:t>
      </w:r>
      <w:r>
        <w:rPr/>
        <w:t>Science</w:t>
      </w:r>
      <w:r>
        <w:rPr>
          <w:spacing w:val="57"/>
        </w:rPr>
        <w:t> </w:t>
      </w:r>
      <w:r>
        <w:rPr/>
        <w:t>Among</w:t>
      </w:r>
      <w:r>
        <w:rPr>
          <w:spacing w:val="56"/>
        </w:rPr>
        <w:t> </w:t>
      </w:r>
      <w:r>
        <w:rPr/>
        <w:t>Rural</w:t>
      </w:r>
      <w:r>
        <w:rPr>
          <w:spacing w:val="58"/>
        </w:rPr>
        <w:t> </w:t>
      </w:r>
      <w:r>
        <w:rPr/>
        <w:t>and</w:t>
      </w:r>
      <w:r>
        <w:rPr>
          <w:spacing w:val="58"/>
        </w:rPr>
        <w:t> </w:t>
      </w:r>
      <w:r>
        <w:rPr/>
        <w:t>Urban</w:t>
      </w:r>
      <w:r>
        <w:rPr>
          <w:spacing w:val="58"/>
        </w:rPr>
        <w:t> </w:t>
      </w:r>
      <w:r>
        <w:rPr/>
        <w:t>Students</w:t>
      </w:r>
      <w:r>
        <w:rPr>
          <w:spacing w:val="59"/>
        </w:rPr>
        <w:t> </w:t>
      </w:r>
      <w:r>
        <w:rPr/>
        <w:t>in</w:t>
      </w:r>
      <w:r>
        <w:rPr>
          <w:spacing w:val="59"/>
        </w:rPr>
        <w:t> </w:t>
      </w:r>
      <w:r>
        <w:rPr/>
        <w:t>Kano</w:t>
      </w:r>
      <w:r>
        <w:rPr>
          <w:spacing w:val="57"/>
        </w:rPr>
        <w:t> </w:t>
      </w:r>
      <w:r>
        <w:rPr/>
        <w:t>State,</w:t>
      </w:r>
      <w:r>
        <w:rPr>
          <w:spacing w:val="-57"/>
        </w:rPr>
        <w:t> </w:t>
      </w:r>
      <w:r>
        <w:rPr/>
        <w:t>Nigeria.</w:t>
      </w:r>
      <w:r>
        <w:rPr>
          <w:spacing w:val="1"/>
        </w:rPr>
        <w:t> </w:t>
      </w:r>
      <w:r>
        <w:rPr/>
        <w:t>A Thesis Submitted to the School of Postgraduate Studied Ahmadu Bello</w:t>
      </w:r>
      <w:r>
        <w:rPr>
          <w:spacing w:val="1"/>
        </w:rPr>
        <w:t> </w:t>
      </w:r>
      <w:r>
        <w:rPr/>
        <w:t>University,</w:t>
      </w:r>
      <w:r>
        <w:rPr>
          <w:spacing w:val="22"/>
        </w:rPr>
        <w:t> </w:t>
      </w:r>
      <w:r>
        <w:rPr/>
        <w:t>Zaria,</w:t>
      </w:r>
      <w:r>
        <w:rPr>
          <w:spacing w:val="17"/>
        </w:rPr>
        <w:t> </w:t>
      </w:r>
      <w:r>
        <w:rPr/>
        <w:t>in</w:t>
      </w:r>
      <w:r>
        <w:rPr>
          <w:spacing w:val="18"/>
        </w:rPr>
        <w:t> </w:t>
      </w:r>
      <w:r>
        <w:rPr/>
        <w:t>partial</w:t>
      </w:r>
      <w:r>
        <w:rPr>
          <w:spacing w:val="18"/>
        </w:rPr>
        <w:t> </w:t>
      </w:r>
      <w:r>
        <w:rPr/>
        <w:t>fulfillment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Requirement</w:t>
      </w:r>
      <w:r>
        <w:rPr>
          <w:spacing w:val="18"/>
        </w:rPr>
        <w:t> </w:t>
      </w:r>
      <w:r>
        <w:rPr/>
        <w:t>for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Award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Degree</w:t>
      </w:r>
      <w:r>
        <w:rPr>
          <w:spacing w:val="-58"/>
        </w:rPr>
        <w:t> </w:t>
      </w:r>
      <w:r>
        <w:rPr/>
        <w:t>of</w:t>
      </w:r>
      <w:r>
        <w:rPr>
          <w:spacing w:val="-2"/>
        </w:rPr>
        <w:t> </w:t>
      </w:r>
      <w:r>
        <w:rPr/>
        <w:t>Doctor of</w:t>
      </w:r>
      <w:r>
        <w:rPr>
          <w:spacing w:val="-1"/>
        </w:rPr>
        <w:t> </w:t>
      </w:r>
      <w:r>
        <w:rPr/>
        <w:t>Philosophy</w:t>
      </w:r>
      <w:r>
        <w:rPr>
          <w:spacing w:val="-5"/>
        </w:rPr>
        <w:t> </w:t>
      </w:r>
      <w:r>
        <w:rPr/>
        <w:t>in Science</w:t>
      </w:r>
      <w:r>
        <w:rPr>
          <w:spacing w:val="-1"/>
        </w:rPr>
        <w:t> </w:t>
      </w:r>
      <w:r>
        <w:rPr/>
        <w:t>Education.</w:t>
      </w:r>
    </w:p>
    <w:p>
      <w:pPr>
        <w:pStyle w:val="BodyText"/>
      </w:pPr>
    </w:p>
    <w:p>
      <w:pPr>
        <w:pStyle w:val="BodyText"/>
        <w:ind w:left="1880" w:right="1441" w:hanging="540"/>
        <w:jc w:val="both"/>
      </w:pPr>
      <w:r>
        <w:rPr/>
        <w:t>Peni,</w:t>
      </w:r>
      <w:r>
        <w:rPr>
          <w:spacing w:val="1"/>
        </w:rPr>
        <w:t> </w:t>
      </w:r>
      <w:r>
        <w:rPr/>
        <w:t>H.Y.</w:t>
      </w:r>
      <w:r>
        <w:rPr>
          <w:spacing w:val="1"/>
        </w:rPr>
        <w:t> </w:t>
      </w:r>
      <w:r>
        <w:rPr/>
        <w:t>(2008).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Improvised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 and Attitude to Volumetric Analysis Among Senior Secondary School</w:t>
      </w:r>
      <w:r>
        <w:rPr>
          <w:spacing w:val="1"/>
        </w:rPr>
        <w:t> </w:t>
      </w:r>
      <w:r>
        <w:rPr/>
        <w:t>Students.</w:t>
      </w:r>
      <w:r>
        <w:rPr>
          <w:spacing w:val="-1"/>
        </w:rPr>
        <w:t> </w:t>
      </w:r>
      <w:r>
        <w:rPr/>
        <w:t>M.Ed. (Science</w:t>
      </w:r>
      <w:r>
        <w:rPr>
          <w:spacing w:val="1"/>
        </w:rPr>
        <w:t> </w:t>
      </w:r>
      <w:r>
        <w:rPr/>
        <w:t>Education) Thesis,</w:t>
      </w:r>
      <w:r>
        <w:rPr>
          <w:spacing w:val="-1"/>
        </w:rPr>
        <w:t> </w:t>
      </w:r>
      <w:r>
        <w:rPr/>
        <w:t>A.B.U. Zaria.</w:t>
      </w:r>
    </w:p>
    <w:p>
      <w:pPr>
        <w:pStyle w:val="BodyText"/>
        <w:spacing w:before="1"/>
      </w:pPr>
    </w:p>
    <w:p>
      <w:pPr>
        <w:pStyle w:val="BodyText"/>
        <w:ind w:left="1880" w:right="2074" w:hanging="540"/>
      </w:pPr>
      <w:r>
        <w:rPr/>
        <w:t>Perry,</w:t>
      </w:r>
      <w:r>
        <w:rPr>
          <w:spacing w:val="-2"/>
        </w:rPr>
        <w:t> </w:t>
      </w:r>
      <w:r>
        <w:rPr/>
        <w:t>J.D.</w:t>
      </w:r>
      <w:r>
        <w:rPr>
          <w:spacing w:val="-1"/>
        </w:rPr>
        <w:t> </w:t>
      </w:r>
      <w:r>
        <w:rPr/>
        <w:t>(2002).</w:t>
      </w:r>
      <w:r>
        <w:rPr>
          <w:spacing w:val="-1"/>
        </w:rPr>
        <w:t> </w:t>
      </w:r>
      <w:r>
        <w:rPr/>
        <w:t>Cognitive</w:t>
      </w:r>
      <w:r>
        <w:rPr>
          <w:spacing w:val="-2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Theories.</w:t>
      </w:r>
      <w:r>
        <w:rPr>
          <w:spacing w:val="58"/>
        </w:rPr>
        <w:t> </w:t>
      </w:r>
      <w:r>
        <w:rPr/>
        <w:t>Retrieved</w:t>
      </w:r>
      <w:r>
        <w:rPr>
          <w:spacing w:val="-1"/>
        </w:rPr>
        <w:t> </w:t>
      </w:r>
      <w:r>
        <w:rPr/>
        <w:t>Nov.</w:t>
      </w:r>
      <w:r>
        <w:rPr>
          <w:spacing w:val="-1"/>
        </w:rPr>
        <w:t> </w:t>
      </w:r>
      <w:r>
        <w:rPr/>
        <w:t>16,</w:t>
      </w:r>
      <w:r>
        <w:rPr>
          <w:spacing w:val="-1"/>
        </w:rPr>
        <w:t> </w:t>
      </w:r>
      <w:r>
        <w:rPr/>
        <w:t>2002,</w:t>
      </w:r>
      <w:r>
        <w:rPr>
          <w:spacing w:val="-1"/>
        </w:rPr>
        <w:t> </w:t>
      </w:r>
      <w:r>
        <w:rPr/>
        <w:t>from</w:t>
      </w:r>
      <w:r>
        <w:rPr>
          <w:spacing w:val="-57"/>
        </w:rPr>
        <w:t> </w:t>
      </w:r>
      <w:hyperlink r:id="rId50">
        <w:r>
          <w:rPr/>
          <w:t>http://www.education.indiana.educ/_P540/webcourse/develop.html</w:t>
        </w:r>
      </w:hyperlink>
      <w:r>
        <w:rPr/>
        <w:t>.</w:t>
      </w:r>
    </w:p>
    <w:p>
      <w:pPr>
        <w:pStyle w:val="BodyText"/>
      </w:pPr>
    </w:p>
    <w:p>
      <w:pPr>
        <w:pStyle w:val="BodyText"/>
        <w:ind w:left="1201" w:right="1299"/>
        <w:jc w:val="center"/>
      </w:pPr>
      <w:r>
        <w:rPr/>
        <w:t>Philips,</w:t>
      </w:r>
      <w:r>
        <w:rPr>
          <w:spacing w:val="18"/>
        </w:rPr>
        <w:t> </w:t>
      </w:r>
      <w:r>
        <w:rPr/>
        <w:t>B.J.S.</w:t>
      </w:r>
      <w:r>
        <w:rPr>
          <w:spacing w:val="17"/>
        </w:rPr>
        <w:t> </w:t>
      </w:r>
      <w:r>
        <w:rPr/>
        <w:t>(2004).</w:t>
      </w:r>
      <w:r>
        <w:rPr>
          <w:spacing w:val="18"/>
        </w:rPr>
        <w:t> </w:t>
      </w:r>
      <w:r>
        <w:rPr/>
        <w:t>"Assessing</w:t>
      </w:r>
      <w:r>
        <w:rPr>
          <w:spacing w:val="15"/>
        </w:rPr>
        <w:t> </w:t>
      </w:r>
      <w:r>
        <w:rPr/>
        <w:t>learning</w:t>
      </w:r>
      <w:r>
        <w:rPr>
          <w:spacing w:val="15"/>
        </w:rPr>
        <w:t> </w:t>
      </w:r>
      <w:r>
        <w:rPr/>
        <w:t>in</w:t>
      </w:r>
      <w:r>
        <w:rPr>
          <w:spacing w:val="19"/>
        </w:rPr>
        <w:t> </w:t>
      </w:r>
      <w:r>
        <w:rPr/>
        <w:t>technology-supported</w:t>
      </w:r>
      <w:r>
        <w:rPr>
          <w:spacing w:val="20"/>
        </w:rPr>
        <w:t> </w:t>
      </w:r>
      <w:r>
        <w:rPr/>
        <w:t>genetics</w:t>
      </w:r>
      <w:r>
        <w:rPr>
          <w:spacing w:val="17"/>
        </w:rPr>
        <w:t> </w:t>
      </w:r>
      <w:r>
        <w:rPr/>
        <w:t>environment:</w:t>
      </w:r>
      <w:r>
        <w:rPr>
          <w:spacing w:val="-57"/>
        </w:rPr>
        <w:t> </w:t>
      </w:r>
      <w:r>
        <w:rPr/>
        <w:t>evidential</w:t>
      </w:r>
      <w:r>
        <w:rPr>
          <w:spacing w:val="-1"/>
        </w:rPr>
        <w:t> </w:t>
      </w:r>
      <w:r>
        <w:rPr/>
        <w:t>and consequential validity</w:t>
      </w:r>
      <w:r>
        <w:rPr>
          <w:spacing w:val="-8"/>
        </w:rPr>
        <w:t> </w:t>
      </w:r>
      <w:r>
        <w:rPr/>
        <w:t>issues"</w:t>
      </w:r>
      <w:r>
        <w:rPr>
          <w:spacing w:val="1"/>
        </w:rPr>
        <w:t> </w:t>
      </w:r>
      <w:r>
        <w:rPr>
          <w:i/>
        </w:rPr>
        <w:t>Educational Assessment,</w:t>
      </w:r>
      <w:r>
        <w:rPr>
          <w:i/>
          <w:spacing w:val="1"/>
        </w:rPr>
        <w:t> </w:t>
      </w:r>
      <w:r>
        <w:rPr/>
        <w:t>6:155-196.</w:t>
      </w:r>
    </w:p>
    <w:p>
      <w:pPr>
        <w:pStyle w:val="BodyText"/>
        <w:spacing w:line="550" w:lineRule="atLeast" w:before="2"/>
        <w:ind w:left="1340" w:right="1444" w:hanging="8"/>
        <w:jc w:val="center"/>
      </w:pPr>
      <w:r>
        <w:rPr/>
        <w:t>Piaget, J. (1964). The Language and Thought of Child. New York: Port Harcourt Brace. 19.</w:t>
      </w:r>
      <w:r>
        <w:rPr>
          <w:spacing w:val="-57"/>
        </w:rPr>
        <w:t> </w:t>
      </w:r>
      <w:r>
        <w:rPr/>
        <w:t>Piaget,</w:t>
      </w:r>
      <w:r>
        <w:rPr>
          <w:spacing w:val="16"/>
        </w:rPr>
        <w:t> </w:t>
      </w:r>
      <w:r>
        <w:rPr/>
        <w:t>J.</w:t>
      </w:r>
      <w:r>
        <w:rPr>
          <w:spacing w:val="15"/>
        </w:rPr>
        <w:t> </w:t>
      </w:r>
      <w:r>
        <w:rPr/>
        <w:t>and</w:t>
      </w:r>
      <w:r>
        <w:rPr>
          <w:spacing w:val="16"/>
        </w:rPr>
        <w:t> </w:t>
      </w:r>
      <w:r>
        <w:rPr/>
        <w:t>Inhelder,</w:t>
      </w:r>
      <w:r>
        <w:rPr>
          <w:spacing w:val="17"/>
        </w:rPr>
        <w:t> </w:t>
      </w:r>
      <w:r>
        <w:rPr/>
        <w:t>B.</w:t>
      </w:r>
      <w:r>
        <w:rPr>
          <w:spacing w:val="18"/>
        </w:rPr>
        <w:t> </w:t>
      </w:r>
      <w:r>
        <w:rPr/>
        <w:t>(1969).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Psychology</w:t>
      </w:r>
      <w:r>
        <w:rPr>
          <w:spacing w:val="11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Child.</w:t>
      </w:r>
      <w:r>
        <w:rPr>
          <w:spacing w:val="15"/>
        </w:rPr>
        <w:t> </w:t>
      </w:r>
      <w:r>
        <w:rPr/>
        <w:t>New</w:t>
      </w:r>
      <w:r>
        <w:rPr>
          <w:spacing w:val="16"/>
        </w:rPr>
        <w:t> </w:t>
      </w:r>
      <w:r>
        <w:rPr/>
        <w:t>York:</w:t>
      </w:r>
      <w:r>
        <w:rPr>
          <w:spacing w:val="16"/>
        </w:rPr>
        <w:t> </w:t>
      </w:r>
      <w:r>
        <w:rPr/>
        <w:t>Basic</w:t>
      </w:r>
      <w:r>
        <w:rPr>
          <w:spacing w:val="17"/>
        </w:rPr>
        <w:t> </w:t>
      </w:r>
      <w:r>
        <w:rPr/>
        <w:t>Books.</w:t>
      </w:r>
    </w:p>
    <w:p>
      <w:pPr>
        <w:pStyle w:val="BodyText"/>
        <w:spacing w:before="2"/>
        <w:ind w:left="729" w:right="5314"/>
        <w:jc w:val="center"/>
      </w:pPr>
      <w:r>
        <w:rPr/>
        <w:t>(Original</w:t>
      </w:r>
      <w:r>
        <w:rPr>
          <w:spacing w:val="-2"/>
        </w:rPr>
        <w:t> </w:t>
      </w:r>
      <w:r>
        <w:rPr/>
        <w:t>Work</w:t>
      </w:r>
      <w:r>
        <w:rPr>
          <w:spacing w:val="-1"/>
        </w:rPr>
        <w:t> </w:t>
      </w:r>
      <w:r>
        <w:rPr/>
        <w:t>Published</w:t>
      </w:r>
      <w:r>
        <w:rPr>
          <w:spacing w:val="-2"/>
        </w:rPr>
        <w:t> </w:t>
      </w:r>
      <w:r>
        <w:rPr/>
        <w:t>(1966).</w:t>
      </w:r>
    </w:p>
    <w:p>
      <w:pPr>
        <w:pStyle w:val="BodyText"/>
      </w:pPr>
    </w:p>
    <w:p>
      <w:pPr>
        <w:spacing w:before="1"/>
        <w:ind w:left="2060" w:right="1436" w:hanging="720"/>
        <w:jc w:val="both"/>
        <w:rPr>
          <w:sz w:val="24"/>
        </w:rPr>
      </w:pPr>
      <w:r>
        <w:rPr>
          <w:sz w:val="24"/>
        </w:rPr>
        <w:t>Pillai, K.P. (2012). An Analytical Study on Scientific Attitude of Higher Secondary School</w:t>
      </w:r>
      <w:r>
        <w:rPr>
          <w:spacing w:val="1"/>
          <w:sz w:val="24"/>
        </w:rPr>
        <w:t> </w:t>
      </w:r>
      <w:r>
        <w:rPr>
          <w:sz w:val="24"/>
        </w:rPr>
        <w:t>Students in Virudhmangar District. </w:t>
      </w:r>
      <w:r>
        <w:rPr>
          <w:i/>
          <w:sz w:val="24"/>
        </w:rPr>
        <w:t>International Journal of Teacher 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2"/>
          <w:sz w:val="24"/>
        </w:rPr>
        <w:t> </w:t>
      </w:r>
      <w:r>
        <w:rPr>
          <w:sz w:val="24"/>
        </w:rPr>
        <w:t>(IJTER)</w:t>
      </w:r>
      <w:r>
        <w:rPr>
          <w:spacing w:val="-1"/>
          <w:sz w:val="24"/>
        </w:rPr>
        <w:t> </w:t>
      </w:r>
      <w:r>
        <w:rPr>
          <w:sz w:val="24"/>
        </w:rPr>
        <w:t>1(4).</w:t>
      </w:r>
      <w:r>
        <w:rPr>
          <w:spacing w:val="4"/>
          <w:sz w:val="24"/>
        </w:rPr>
        <w:t> </w:t>
      </w:r>
      <w:r>
        <w:rPr>
          <w:sz w:val="24"/>
        </w:rPr>
        <w:t>ISSN:2319-4642.</w:t>
      </w:r>
      <w:r>
        <w:rPr>
          <w:spacing w:val="-1"/>
          <w:sz w:val="24"/>
        </w:rPr>
        <w:t> </w:t>
      </w:r>
      <w:r>
        <w:rPr>
          <w:sz w:val="24"/>
        </w:rPr>
        <w:t>Retrieved from </w:t>
      </w:r>
      <w:hyperlink r:id="rId51">
        <w:r>
          <w:rPr>
            <w:sz w:val="24"/>
          </w:rPr>
          <w:t>www.ijter.com</w:t>
        </w:r>
      </w:hyperlink>
      <w:r>
        <w:rPr>
          <w:sz w:val="24"/>
        </w:rPr>
        <w:t>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880" w:right="1437" w:hanging="540"/>
        <w:jc w:val="both"/>
      </w:pPr>
      <w:r>
        <w:rPr/>
        <w:t>Popoola, A.A. (2000). Effects of Heuristic Problem-solving and Programmed Instructional</w:t>
      </w:r>
      <w:r>
        <w:rPr>
          <w:spacing w:val="1"/>
        </w:rPr>
        <w:t> </w:t>
      </w:r>
      <w:r>
        <w:rPr/>
        <w:t>Strategies on Senior Secondary School Students Learning Outcomes in Mathematics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Ekiti State, Nigeria.</w:t>
      </w:r>
      <w:r>
        <w:rPr>
          <w:spacing w:val="59"/>
        </w:rPr>
        <w:t> </w:t>
      </w:r>
      <w:r>
        <w:rPr/>
        <w:t>Unpublished</w:t>
      </w:r>
      <w:r>
        <w:rPr>
          <w:spacing w:val="-1"/>
        </w:rPr>
        <w:t> </w:t>
      </w:r>
      <w:r>
        <w:rPr/>
        <w:t>Ph.D Thesis,</w:t>
      </w:r>
      <w:r>
        <w:rPr>
          <w:spacing w:val="-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of</w:t>
      </w:r>
      <w:r>
        <w:rPr>
          <w:spacing w:val="1"/>
        </w:rPr>
        <w:t> </w:t>
      </w:r>
      <w:r>
        <w:rPr/>
        <w:t>Ibadan.</w:t>
      </w:r>
    </w:p>
    <w:p>
      <w:pPr>
        <w:pStyle w:val="BodyText"/>
      </w:pPr>
    </w:p>
    <w:p>
      <w:pPr>
        <w:pStyle w:val="BodyText"/>
        <w:ind w:left="1880" w:right="1438" w:hanging="540"/>
      </w:pPr>
      <w:r>
        <w:rPr/>
        <w:t>Puntambekar,</w:t>
      </w:r>
      <w:r>
        <w:rPr>
          <w:spacing w:val="36"/>
        </w:rPr>
        <w:t> </w:t>
      </w:r>
      <w:r>
        <w:rPr/>
        <w:t>S.,</w:t>
      </w:r>
      <w:r>
        <w:rPr>
          <w:spacing w:val="37"/>
        </w:rPr>
        <w:t> </w:t>
      </w:r>
      <w:r>
        <w:rPr/>
        <w:t>and</w:t>
      </w:r>
      <w:r>
        <w:rPr>
          <w:spacing w:val="38"/>
        </w:rPr>
        <w:t> </w:t>
      </w:r>
      <w:r>
        <w:rPr/>
        <w:t>Hubscher,</w:t>
      </w:r>
      <w:r>
        <w:rPr>
          <w:spacing w:val="36"/>
        </w:rPr>
        <w:t> </w:t>
      </w:r>
      <w:r>
        <w:rPr/>
        <w:t>R.</w:t>
      </w:r>
      <w:r>
        <w:rPr>
          <w:spacing w:val="38"/>
        </w:rPr>
        <w:t> </w:t>
      </w:r>
      <w:r>
        <w:rPr/>
        <w:t>(2005).</w:t>
      </w:r>
      <w:r>
        <w:rPr>
          <w:spacing w:val="38"/>
        </w:rPr>
        <w:t> </w:t>
      </w:r>
      <w:r>
        <w:rPr/>
        <w:t>Tools</w:t>
      </w:r>
      <w:r>
        <w:rPr>
          <w:spacing w:val="38"/>
        </w:rPr>
        <w:t> </w:t>
      </w:r>
      <w:r>
        <w:rPr/>
        <w:t>for</w:t>
      </w:r>
      <w:r>
        <w:rPr>
          <w:spacing w:val="35"/>
        </w:rPr>
        <w:t> </w:t>
      </w:r>
      <w:r>
        <w:rPr/>
        <w:t>scaffolding</w:t>
      </w:r>
      <w:r>
        <w:rPr>
          <w:spacing w:val="36"/>
        </w:rPr>
        <w:t> </w:t>
      </w:r>
      <w:r>
        <w:rPr/>
        <w:t>students</w:t>
      </w:r>
      <w:r>
        <w:rPr>
          <w:spacing w:val="37"/>
        </w:rPr>
        <w:t> </w:t>
      </w:r>
      <w:r>
        <w:rPr/>
        <w:t>in</w:t>
      </w:r>
      <w:r>
        <w:rPr>
          <w:spacing w:val="38"/>
        </w:rPr>
        <w:t> </w:t>
      </w:r>
      <w:r>
        <w:rPr/>
        <w:t>a</w:t>
      </w:r>
      <w:r>
        <w:rPr>
          <w:spacing w:val="36"/>
        </w:rPr>
        <w:t> </w:t>
      </w:r>
      <w:r>
        <w:rPr/>
        <w:t>complex</w:t>
      </w:r>
      <w:r>
        <w:rPr>
          <w:spacing w:val="-57"/>
        </w:rPr>
        <w:t> </w:t>
      </w:r>
      <w:r>
        <w:rPr/>
        <w:t>learning</w:t>
      </w:r>
      <w:r>
        <w:rPr>
          <w:spacing w:val="-4"/>
        </w:rPr>
        <w:t> </w:t>
      </w:r>
      <w:r>
        <w:rPr/>
        <w:t>Environment.</w:t>
      </w:r>
      <w:r>
        <w:rPr>
          <w:spacing w:val="1"/>
        </w:rPr>
        <w:t> </w:t>
      </w:r>
      <w:r>
        <w:rPr>
          <w:i/>
        </w:rPr>
        <w:t>Education Phycologist,</w:t>
      </w:r>
      <w:r>
        <w:rPr>
          <w:i/>
          <w:spacing w:val="2"/>
        </w:rPr>
        <w:t> </w:t>
      </w:r>
      <w:r>
        <w:rPr/>
        <w:t>40(1): 1 –</w:t>
      </w:r>
      <w:r>
        <w:rPr>
          <w:spacing w:val="-1"/>
        </w:rPr>
        <w:t> </w:t>
      </w:r>
      <w:r>
        <w:rPr/>
        <w:t>12.</w:t>
      </w:r>
    </w:p>
    <w:p>
      <w:pPr>
        <w:pStyle w:val="BodyText"/>
        <w:spacing w:before="1"/>
      </w:pPr>
    </w:p>
    <w:p>
      <w:pPr>
        <w:pStyle w:val="BodyText"/>
        <w:ind w:left="1880" w:right="1443" w:hanging="540"/>
        <w:jc w:val="both"/>
      </w:pPr>
      <w:r>
        <w:rPr/>
        <w:t>Puntambekar, S., and Kolodner, J.L., (2005). Toward implementing distributed scaffolding:</w:t>
      </w:r>
      <w:r>
        <w:rPr>
          <w:spacing w:val="-57"/>
        </w:rPr>
        <w:t> </w:t>
      </w:r>
      <w:r>
        <w:rPr/>
        <w:t>helping students learn science from design. Journal of Research in Science teaching,</w:t>
      </w:r>
      <w:r>
        <w:rPr>
          <w:spacing w:val="1"/>
        </w:rPr>
        <w:t> </w:t>
      </w:r>
      <w:r>
        <w:rPr/>
        <w:t>42(2):</w:t>
      </w:r>
      <w:r>
        <w:rPr>
          <w:spacing w:val="-1"/>
        </w:rPr>
        <w:t> </w:t>
      </w:r>
      <w:r>
        <w:rPr/>
        <w:t>185-217.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Quintana, C., Reiser, B.J., Davis, E.A. Krajcik, J., Golan, R., and Kyza, E.A., (2004).</w:t>
      </w:r>
      <w:r>
        <w:rPr>
          <w:spacing w:val="1"/>
        </w:rPr>
        <w:t> </w:t>
      </w:r>
      <w:r>
        <w:rPr/>
        <w:t>Evolving a scaffolding design framework for designing educational software, </w:t>
      </w:r>
      <w:r>
        <w:rPr>
          <w:i/>
        </w:rPr>
        <w:t>Journal</w:t>
      </w:r>
      <w:r>
        <w:rPr>
          <w:i/>
          <w:spacing w:val="-57"/>
        </w:rPr>
        <w:t> </w:t>
      </w:r>
      <w:r>
        <w:rPr>
          <w:i/>
        </w:rPr>
        <w:t>of</w:t>
      </w:r>
      <w:r>
        <w:rPr>
          <w:i/>
          <w:spacing w:val="-1"/>
        </w:rPr>
        <w:t> </w:t>
      </w:r>
      <w:r>
        <w:rPr>
          <w:i/>
        </w:rPr>
        <w:t>the</w:t>
      </w:r>
      <w:r>
        <w:rPr>
          <w:i/>
          <w:spacing w:val="-1"/>
        </w:rPr>
        <w:t> </w:t>
      </w:r>
      <w:r>
        <w:rPr>
          <w:i/>
        </w:rPr>
        <w:t>Learning Sciences,</w:t>
      </w:r>
      <w:r>
        <w:rPr>
          <w:i/>
          <w:spacing w:val="4"/>
        </w:rPr>
        <w:t> </w:t>
      </w:r>
      <w:r>
        <w:rPr/>
        <w:t>13(3), 337-386.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1880" w:right="1432" w:hanging="540"/>
        <w:jc w:val="both"/>
        <w:rPr>
          <w:i/>
          <w:sz w:val="24"/>
        </w:rPr>
      </w:pPr>
      <w:r>
        <w:rPr>
          <w:sz w:val="24"/>
        </w:rPr>
        <w:t>Raiz, A., Raiz, A. and Hussaini, M. (2011). Students‟ Acceptance and Commitment to e-</w:t>
      </w:r>
      <w:r>
        <w:rPr>
          <w:spacing w:val="1"/>
          <w:sz w:val="24"/>
        </w:rPr>
        <w:t> </w:t>
      </w:r>
      <w:r>
        <w:rPr>
          <w:sz w:val="24"/>
        </w:rPr>
        <w:t>learning: Evidence from Pakistan </w:t>
      </w:r>
      <w:r>
        <w:rPr>
          <w:i/>
          <w:sz w:val="24"/>
        </w:rPr>
        <w:t>Proceedings of the 2011 International Conference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Teaching, Learning and Change.</w:t>
      </w:r>
    </w:p>
    <w:p>
      <w:pPr>
        <w:pStyle w:val="BodyText"/>
        <w:rPr>
          <w:i/>
        </w:rPr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Reingold, R. (2008). Instructors Scaffolding in Support of Students Metacognition Through</w:t>
      </w:r>
      <w:r>
        <w:rPr>
          <w:spacing w:val="-57"/>
          <w:sz w:val="24"/>
        </w:rPr>
        <w:t> </w:t>
      </w:r>
      <w:r>
        <w:rPr>
          <w:sz w:val="24"/>
        </w:rPr>
        <w:t>a Teacher Education Online Course: A Case Study </w:t>
      </w:r>
      <w:r>
        <w:rPr>
          <w:i/>
          <w:sz w:val="24"/>
        </w:rPr>
        <w:t>Journal of Interactive Online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-1"/>
          <w:sz w:val="24"/>
        </w:rPr>
        <w:t> </w:t>
      </w:r>
      <w:r>
        <w:rPr>
          <w:sz w:val="24"/>
        </w:rPr>
        <w:t>7(2):139</w:t>
      </w:r>
      <w:r>
        <w:rPr>
          <w:spacing w:val="1"/>
          <w:sz w:val="24"/>
        </w:rPr>
        <w:t> </w:t>
      </w:r>
      <w:r>
        <w:rPr>
          <w:sz w:val="24"/>
        </w:rPr>
        <w:t>– 151.</w:t>
      </w:r>
    </w:p>
    <w:p>
      <w:pPr>
        <w:pStyle w:val="BodyText"/>
      </w:pPr>
    </w:p>
    <w:p>
      <w:pPr>
        <w:spacing w:before="0"/>
        <w:ind w:left="1880" w:right="1443" w:hanging="540"/>
        <w:jc w:val="both"/>
        <w:rPr>
          <w:sz w:val="24"/>
        </w:rPr>
      </w:pPr>
      <w:r>
        <w:rPr>
          <w:sz w:val="24"/>
        </w:rPr>
        <w:t>Reiser, B.J. (2011). Scaffolding Complex Learning. The Mechanism of Structuring and</w:t>
      </w:r>
      <w:r>
        <w:rPr>
          <w:spacing w:val="1"/>
          <w:sz w:val="24"/>
        </w:rPr>
        <w:t> </w:t>
      </w:r>
      <w:r>
        <w:rPr>
          <w:sz w:val="24"/>
        </w:rPr>
        <w:t>Problematizing</w:t>
      </w:r>
      <w:r>
        <w:rPr>
          <w:spacing w:val="-3"/>
          <w:sz w:val="24"/>
        </w:rPr>
        <w:t> </w:t>
      </w:r>
      <w:r>
        <w:rPr>
          <w:sz w:val="24"/>
        </w:rPr>
        <w:t>Student Works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Science,</w:t>
      </w:r>
      <w:r>
        <w:rPr>
          <w:i/>
          <w:spacing w:val="1"/>
          <w:sz w:val="24"/>
        </w:rPr>
        <w:t> </w:t>
      </w:r>
      <w:r>
        <w:rPr>
          <w:sz w:val="24"/>
        </w:rPr>
        <w:t>13:273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1"/>
          <w:sz w:val="24"/>
        </w:rPr>
        <w:t> </w:t>
      </w:r>
      <w:r>
        <w:rPr>
          <w:sz w:val="24"/>
        </w:rPr>
        <w:t>304.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Reiser,</w:t>
      </w:r>
      <w:r>
        <w:rPr>
          <w:spacing w:val="1"/>
        </w:rPr>
        <w:t> </w:t>
      </w:r>
      <w:r>
        <w:rPr/>
        <w:t>Tebak,</w:t>
      </w:r>
      <w:r>
        <w:rPr>
          <w:spacing w:val="1"/>
        </w:rPr>
        <w:t> </w:t>
      </w:r>
      <w:r>
        <w:rPr/>
        <w:t>Sandval,</w:t>
      </w:r>
      <w:r>
        <w:rPr>
          <w:spacing w:val="1"/>
        </w:rPr>
        <w:t> </w:t>
      </w:r>
      <w:r>
        <w:rPr/>
        <w:t>W.A.</w:t>
      </w:r>
      <w:r>
        <w:rPr>
          <w:spacing w:val="1"/>
        </w:rPr>
        <w:t> </w:t>
      </w:r>
      <w:r>
        <w:rPr/>
        <w:t>Smith,</w:t>
      </w:r>
      <w:r>
        <w:rPr>
          <w:spacing w:val="1"/>
        </w:rPr>
        <w:t> </w:t>
      </w:r>
      <w:r>
        <w:rPr/>
        <w:t>B.K.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Leone,</w:t>
      </w:r>
      <w:r>
        <w:rPr>
          <w:spacing w:val="1"/>
        </w:rPr>
        <w:t> </w:t>
      </w:r>
      <w:r>
        <w:rPr/>
        <w:t>A.J.</w:t>
      </w:r>
      <w:r>
        <w:rPr>
          <w:spacing w:val="1"/>
        </w:rPr>
        <w:t> </w:t>
      </w:r>
      <w:r>
        <w:rPr/>
        <w:t>(2001).</w:t>
      </w:r>
      <w:r>
        <w:rPr>
          <w:spacing w:val="1"/>
        </w:rPr>
        <w:t> </w:t>
      </w:r>
      <w:r>
        <w:rPr/>
        <w:t>Strategic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Conception Scaffolding for Science Inquiry in Biology Classrooms. In S.M. Carver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Khlar,</w:t>
      </w:r>
      <w:r>
        <w:rPr>
          <w:spacing w:val="1"/>
        </w:rPr>
        <w:t> </w:t>
      </w:r>
      <w:r>
        <w:rPr/>
        <w:t>D.</w:t>
      </w:r>
      <w:r>
        <w:rPr>
          <w:spacing w:val="1"/>
        </w:rPr>
        <w:t> </w:t>
      </w:r>
      <w:r>
        <w:rPr/>
        <w:t>(Eds)</w:t>
      </w:r>
      <w:r>
        <w:rPr>
          <w:spacing w:val="1"/>
        </w:rPr>
        <w:t> </w:t>
      </w:r>
      <w:r>
        <w:rPr/>
        <w:t>Cognition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Instruction:</w:t>
      </w:r>
      <w:r>
        <w:rPr>
          <w:spacing w:val="1"/>
        </w:rPr>
        <w:t> </w:t>
      </w:r>
      <w:r>
        <w:rPr/>
        <w:t>Twenty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years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Progress,</w:t>
      </w:r>
      <w:r>
        <w:rPr>
          <w:spacing w:val="1"/>
        </w:rPr>
        <w:t> </w:t>
      </w:r>
      <w:r>
        <w:rPr/>
        <w:t>Mahwah,</w:t>
      </w:r>
      <w:r>
        <w:rPr>
          <w:spacing w:val="-1"/>
        </w:rPr>
        <w:t> </w:t>
      </w:r>
      <w:r>
        <w:rPr/>
        <w:t>NJ:</w:t>
      </w:r>
      <w:r>
        <w:rPr>
          <w:spacing w:val="2"/>
        </w:rPr>
        <w:t> </w:t>
      </w:r>
      <w:r>
        <w:rPr/>
        <w:t>Lawrence</w:t>
      </w:r>
      <w:r>
        <w:rPr>
          <w:spacing w:val="1"/>
        </w:rPr>
        <w:t> </w:t>
      </w:r>
      <w:r>
        <w:rPr/>
        <w:t>Erlbaum</w:t>
      </w:r>
      <w:r>
        <w:rPr>
          <w:spacing w:val="-1"/>
        </w:rPr>
        <w:t> </w:t>
      </w:r>
      <w:r>
        <w:rPr/>
        <w:t>Associate</w:t>
      </w:r>
      <w:r>
        <w:rPr>
          <w:spacing w:val="1"/>
        </w:rPr>
        <w:t> </w:t>
      </w:r>
      <w:r>
        <w:rPr/>
        <w:t>Inc. Pp. 263-305.</w:t>
      </w:r>
    </w:p>
    <w:p>
      <w:pPr>
        <w:pStyle w:val="BodyText"/>
        <w:spacing w:before="1"/>
      </w:pPr>
    </w:p>
    <w:p>
      <w:pPr>
        <w:spacing w:before="0"/>
        <w:ind w:left="1880" w:right="1441" w:hanging="540"/>
        <w:jc w:val="both"/>
        <w:rPr>
          <w:sz w:val="24"/>
        </w:rPr>
      </w:pPr>
      <w:r>
        <w:rPr>
          <w:sz w:val="24"/>
        </w:rPr>
        <w:t>Remalyn,</w:t>
      </w:r>
      <w:r>
        <w:rPr>
          <w:spacing w:val="1"/>
          <w:sz w:val="24"/>
        </w:rPr>
        <w:t> </w:t>
      </w:r>
      <w:r>
        <w:rPr>
          <w:sz w:val="24"/>
        </w:rPr>
        <w:t>Q.C.</w:t>
      </w:r>
      <w:r>
        <w:rPr>
          <w:spacing w:val="1"/>
          <w:sz w:val="24"/>
        </w:rPr>
        <w:t> </w:t>
      </w:r>
      <w:r>
        <w:rPr>
          <w:sz w:val="24"/>
        </w:rPr>
        <w:t>(2013).</w:t>
      </w:r>
      <w:r>
        <w:rPr>
          <w:spacing w:val="1"/>
          <w:sz w:val="24"/>
        </w:rPr>
        <w:t> </w:t>
      </w:r>
      <w:r>
        <w:rPr>
          <w:sz w:val="24"/>
        </w:rPr>
        <w:t>Scaffolding</w:t>
      </w:r>
      <w:r>
        <w:rPr>
          <w:spacing w:val="1"/>
          <w:sz w:val="24"/>
        </w:rPr>
        <w:t> </w:t>
      </w:r>
      <w:r>
        <w:rPr>
          <w:sz w:val="24"/>
        </w:rPr>
        <w:t>Strategy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Teaching</w:t>
      </w:r>
      <w:r>
        <w:rPr>
          <w:spacing w:val="1"/>
          <w:sz w:val="24"/>
        </w:rPr>
        <w:t> </w:t>
      </w:r>
      <w:r>
        <w:rPr>
          <w:sz w:val="24"/>
        </w:rPr>
        <w:t>Mathematics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Effect</w:t>
      </w:r>
      <w:r>
        <w:rPr>
          <w:spacing w:val="60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Students Performance and Attitudes. </w:t>
      </w:r>
      <w:r>
        <w:rPr>
          <w:i/>
          <w:sz w:val="24"/>
        </w:rPr>
        <w:t>Comprehensive Journal of Educational research</w:t>
      </w:r>
      <w:r>
        <w:rPr>
          <w:i/>
          <w:spacing w:val="-57"/>
          <w:sz w:val="24"/>
        </w:rPr>
        <w:t> </w:t>
      </w:r>
      <w:r>
        <w:rPr>
          <w:sz w:val="24"/>
        </w:rPr>
        <w:t>10: 9</w:t>
      </w:r>
      <w:r>
        <w:rPr>
          <w:spacing w:val="-1"/>
          <w:sz w:val="24"/>
        </w:rPr>
        <w:t> </w:t>
      </w:r>
      <w:r>
        <w:rPr>
          <w:sz w:val="24"/>
        </w:rPr>
        <w:t>– 19.</w:t>
      </w:r>
    </w:p>
    <w:p>
      <w:pPr>
        <w:pStyle w:val="BodyText"/>
      </w:pPr>
    </w:p>
    <w:p>
      <w:pPr>
        <w:pStyle w:val="BodyText"/>
        <w:ind w:left="2060" w:right="1444" w:hanging="720"/>
        <w:jc w:val="both"/>
      </w:pPr>
      <w:r>
        <w:rPr/>
        <w:t>Resta, P., and Laferriere, T. (2012). Issues and challenges related to digital equity. In J.</w:t>
      </w:r>
      <w:r>
        <w:rPr>
          <w:spacing w:val="1"/>
        </w:rPr>
        <w:t> </w:t>
      </w:r>
      <w:r>
        <w:rPr/>
        <w:t>Voogt and G. Knezek (dir.), International handbook of information technology in</w:t>
      </w:r>
      <w:r>
        <w:rPr>
          <w:spacing w:val="1"/>
        </w:rPr>
        <w:t> </w:t>
      </w:r>
      <w:r>
        <w:rPr/>
        <w:t>primary</w:t>
      </w:r>
      <w:r>
        <w:rPr>
          <w:spacing w:val="-6"/>
        </w:rPr>
        <w:t> </w:t>
      </w:r>
      <w:r>
        <w:rPr/>
        <w:t>and secondary</w:t>
      </w:r>
      <w:r>
        <w:rPr>
          <w:spacing w:val="-3"/>
        </w:rPr>
        <w:t> </w:t>
      </w:r>
      <w:r>
        <w:rPr/>
        <w:t>education. New York: Springer.</w:t>
      </w:r>
    </w:p>
    <w:p>
      <w:pPr>
        <w:pStyle w:val="BodyText"/>
      </w:pPr>
    </w:p>
    <w:p>
      <w:pPr>
        <w:pStyle w:val="BodyText"/>
        <w:ind w:left="1201" w:right="1301"/>
        <w:jc w:val="center"/>
      </w:pPr>
      <w:r>
        <w:rPr/>
        <w:t>Rickey,</w:t>
      </w:r>
      <w:r>
        <w:rPr>
          <w:spacing w:val="28"/>
        </w:rPr>
        <w:t> </w:t>
      </w:r>
      <w:r>
        <w:rPr/>
        <w:t>D.</w:t>
      </w:r>
      <w:r>
        <w:rPr>
          <w:spacing w:val="29"/>
        </w:rPr>
        <w:t> </w:t>
      </w:r>
      <w:r>
        <w:rPr/>
        <w:t>and</w:t>
      </w:r>
      <w:r>
        <w:rPr>
          <w:spacing w:val="29"/>
        </w:rPr>
        <w:t> </w:t>
      </w:r>
      <w:r>
        <w:rPr/>
        <w:t>Stacy,</w:t>
      </w:r>
      <w:r>
        <w:rPr>
          <w:spacing w:val="28"/>
        </w:rPr>
        <w:t> </w:t>
      </w:r>
      <w:r>
        <w:rPr/>
        <w:t>A.M.</w:t>
      </w:r>
      <w:r>
        <w:rPr>
          <w:spacing w:val="30"/>
        </w:rPr>
        <w:t> </w:t>
      </w:r>
      <w:r>
        <w:rPr/>
        <w:t>(2000).</w:t>
      </w:r>
      <w:r>
        <w:rPr>
          <w:spacing w:val="29"/>
        </w:rPr>
        <w:t> </w:t>
      </w:r>
      <w:r>
        <w:rPr/>
        <w:t>The</w:t>
      </w:r>
      <w:r>
        <w:rPr>
          <w:spacing w:val="28"/>
        </w:rPr>
        <w:t> </w:t>
      </w:r>
      <w:r>
        <w:rPr/>
        <w:t>Role</w:t>
      </w:r>
      <w:r>
        <w:rPr>
          <w:spacing w:val="28"/>
        </w:rPr>
        <w:t> </w:t>
      </w:r>
      <w:r>
        <w:rPr/>
        <w:t>of</w:t>
      </w:r>
      <w:r>
        <w:rPr>
          <w:spacing w:val="26"/>
        </w:rPr>
        <w:t> </w:t>
      </w:r>
      <w:r>
        <w:rPr/>
        <w:t>Meta-cognition</w:t>
      </w:r>
      <w:r>
        <w:rPr>
          <w:spacing w:val="30"/>
        </w:rPr>
        <w:t> </w:t>
      </w:r>
      <w:r>
        <w:rPr/>
        <w:t>in</w:t>
      </w:r>
      <w:r>
        <w:rPr>
          <w:spacing w:val="30"/>
        </w:rPr>
        <w:t> </w:t>
      </w:r>
      <w:r>
        <w:rPr/>
        <w:t>Learning</w:t>
      </w:r>
      <w:r>
        <w:rPr>
          <w:spacing w:val="27"/>
        </w:rPr>
        <w:t> </w:t>
      </w:r>
      <w:r>
        <w:rPr/>
        <w:t>Chemistry.</w:t>
      </w:r>
    </w:p>
    <w:p>
      <w:pPr>
        <w:spacing w:before="1"/>
        <w:ind w:left="118" w:right="3244" w:firstLine="0"/>
        <w:jc w:val="center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Chemistry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Education, </w:t>
      </w:r>
      <w:r>
        <w:rPr>
          <w:sz w:val="24"/>
        </w:rPr>
        <w:t>77(7):</w:t>
      </w:r>
      <w:r>
        <w:rPr>
          <w:spacing w:val="-1"/>
          <w:sz w:val="24"/>
        </w:rPr>
        <w:t> </w:t>
      </w:r>
      <w:r>
        <w:rPr>
          <w:sz w:val="24"/>
        </w:rPr>
        <w:t>915-920.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4" w:hanging="540"/>
        <w:jc w:val="both"/>
        <w:rPr>
          <w:sz w:val="24"/>
        </w:rPr>
      </w:pPr>
      <w:r>
        <w:rPr>
          <w:sz w:val="24"/>
        </w:rPr>
        <w:t>Rodgers,</w:t>
      </w:r>
      <w:r>
        <w:rPr>
          <w:spacing w:val="1"/>
          <w:sz w:val="24"/>
        </w:rPr>
        <w:t> </w:t>
      </w:r>
      <w:r>
        <w:rPr>
          <w:sz w:val="24"/>
        </w:rPr>
        <w:t>E.M.</w:t>
      </w:r>
      <w:r>
        <w:rPr>
          <w:spacing w:val="1"/>
          <w:sz w:val="24"/>
        </w:rPr>
        <w:t> </w:t>
      </w:r>
      <w:r>
        <w:rPr>
          <w:sz w:val="24"/>
        </w:rPr>
        <w:t>(2004).</w:t>
      </w:r>
      <w:r>
        <w:rPr>
          <w:spacing w:val="1"/>
          <w:sz w:val="24"/>
        </w:rPr>
        <w:t> </w:t>
      </w:r>
      <w:r>
        <w:rPr>
          <w:sz w:val="24"/>
        </w:rPr>
        <w:t>"Interactions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Scaffold</w:t>
      </w:r>
      <w:r>
        <w:rPr>
          <w:spacing w:val="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Performance".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Literacy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Research, </w:t>
      </w:r>
      <w:r>
        <w:rPr>
          <w:sz w:val="24"/>
        </w:rPr>
        <w:t>36(4):501-532.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Roehler,</w:t>
      </w:r>
      <w:r>
        <w:rPr>
          <w:spacing w:val="1"/>
        </w:rPr>
        <w:t> </w:t>
      </w:r>
      <w:r>
        <w:rPr/>
        <w:t>L.R.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Cantlon,</w:t>
      </w:r>
      <w:r>
        <w:rPr>
          <w:spacing w:val="1"/>
        </w:rPr>
        <w:t> </w:t>
      </w:r>
      <w:r>
        <w:rPr/>
        <w:t>D.J.</w:t>
      </w:r>
      <w:r>
        <w:rPr>
          <w:spacing w:val="1"/>
        </w:rPr>
        <w:t> </w:t>
      </w:r>
      <w:r>
        <w:rPr/>
        <w:t>(1997).</w:t>
      </w:r>
      <w:r>
        <w:rPr>
          <w:spacing w:val="1"/>
        </w:rPr>
        <w:t> </w:t>
      </w:r>
      <w:r>
        <w:rPr/>
        <w:t>Scaffolding: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Powerful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constructivism classrooms.</w:t>
      </w:r>
      <w:r>
        <w:rPr>
          <w:spacing w:val="1"/>
        </w:rPr>
        <w:t> </w:t>
      </w:r>
      <w:r>
        <w:rPr/>
        <w:t>In K. Hogan and M. Pressley (Eds.), scaffolding student</w:t>
      </w:r>
      <w:r>
        <w:rPr>
          <w:spacing w:val="1"/>
        </w:rPr>
        <w:t> </w:t>
      </w:r>
      <w:r>
        <w:rPr/>
        <w:t>learning.</w:t>
      </w:r>
      <w:r>
        <w:rPr>
          <w:spacing w:val="-1"/>
        </w:rPr>
        <w:t> </w:t>
      </w:r>
      <w:r>
        <w:rPr/>
        <w:t>Cambridge, MA: Brookline</w:t>
      </w:r>
      <w:r>
        <w:rPr>
          <w:spacing w:val="1"/>
        </w:rPr>
        <w:t> </w:t>
      </w:r>
      <w:r>
        <w:rPr/>
        <w:t>Books. Pp. 6-42.</w:t>
      </w:r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Rosemond, D.G. (2006). Acquisition of Scientific Attitudes and its Relevance to Science</w:t>
      </w:r>
      <w:r>
        <w:rPr>
          <w:spacing w:val="1"/>
        </w:rPr>
        <w:t> </w:t>
      </w:r>
      <w:r>
        <w:rPr/>
        <w:t>Educators. A Paper presented at the Median Seminar of Faculty of Science, RSCOE,</w:t>
      </w:r>
      <w:r>
        <w:rPr>
          <w:spacing w:val="1"/>
        </w:rPr>
        <w:t> </w:t>
      </w:r>
      <w:r>
        <w:rPr/>
        <w:t>P/H.</w:t>
      </w:r>
    </w:p>
    <w:p>
      <w:pPr>
        <w:pStyle w:val="BodyText"/>
        <w:spacing w:before="1"/>
      </w:pPr>
    </w:p>
    <w:p>
      <w:pPr>
        <w:spacing w:before="0"/>
        <w:ind w:left="2060" w:right="1439" w:hanging="720"/>
        <w:jc w:val="both"/>
        <w:rPr>
          <w:sz w:val="24"/>
        </w:rPr>
      </w:pPr>
      <w:r>
        <w:rPr>
          <w:sz w:val="24"/>
        </w:rPr>
        <w:t>Roth W.M. (2000) in McCormick, R. and Paechter, C. (eds). </w:t>
      </w:r>
      <w:r>
        <w:rPr>
          <w:i/>
          <w:sz w:val="24"/>
        </w:rPr>
        <w:t>“Authentic School Science: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Intellectual Traditions</w:t>
      </w:r>
      <w:r>
        <w:rPr>
          <w:sz w:val="24"/>
        </w:rPr>
        <w:t>”.</w:t>
      </w:r>
      <w:r>
        <w:rPr>
          <w:spacing w:val="1"/>
          <w:sz w:val="24"/>
        </w:rPr>
        <w:t> </w:t>
      </w:r>
      <w:r>
        <w:rPr>
          <w:sz w:val="24"/>
        </w:rPr>
        <w:t>Learning and Knowledge, London, UK: Paul Chapman</w:t>
      </w:r>
      <w:r>
        <w:rPr>
          <w:spacing w:val="1"/>
          <w:sz w:val="24"/>
        </w:rPr>
        <w:t> </w:t>
      </w:r>
      <w:r>
        <w:rPr>
          <w:sz w:val="24"/>
        </w:rPr>
        <w:t>Publishing,</w:t>
      </w:r>
      <w:r>
        <w:rPr>
          <w:spacing w:val="-1"/>
          <w:sz w:val="24"/>
        </w:rPr>
        <w:t> </w:t>
      </w:r>
      <w:r>
        <w:rPr>
          <w:sz w:val="24"/>
        </w:rPr>
        <w:t>pp. 6-20.</w:t>
      </w:r>
    </w:p>
    <w:p>
      <w:pPr>
        <w:pStyle w:val="BodyText"/>
      </w:pPr>
    </w:p>
    <w:p>
      <w:pPr>
        <w:pStyle w:val="BodyText"/>
        <w:ind w:left="1880" w:right="1435" w:hanging="540"/>
        <w:jc w:val="both"/>
      </w:pPr>
      <w:r>
        <w:rPr/>
        <w:t>Roth, KJ, Draker SL., Gamier HE, Lemmens M. Chen C., Kawanaka T. Rasmussen D.</w:t>
      </w:r>
      <w:r>
        <w:rPr>
          <w:spacing w:val="1"/>
        </w:rPr>
        <w:t> </w:t>
      </w:r>
      <w:r>
        <w:rPr/>
        <w:t>Trubacovas.</w:t>
      </w:r>
      <w:r>
        <w:rPr>
          <w:spacing w:val="-1"/>
        </w:rPr>
        <w:t> </w:t>
      </w:r>
      <w:r>
        <w:rPr/>
        <w:t>Ward. (2006).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43" w:hanging="540"/>
        <w:jc w:val="both"/>
      </w:pPr>
      <w:r>
        <w:rPr/>
        <w:t>Rufus, R.R. (2008). "Effect of cooperative learning method on students achievement in</w:t>
      </w:r>
      <w:r>
        <w:rPr>
          <w:spacing w:val="1"/>
        </w:rPr>
        <w:t> </w:t>
      </w:r>
      <w:r>
        <w:rPr/>
        <w:t>Reading</w:t>
      </w:r>
      <w:r>
        <w:rPr>
          <w:spacing w:val="-1"/>
        </w:rPr>
        <w:t> </w:t>
      </w:r>
      <w:r>
        <w:rPr/>
        <w:t>comprehension". University</w:t>
      </w:r>
      <w:r>
        <w:rPr>
          <w:spacing w:val="-6"/>
        </w:rPr>
        <w:t> </w:t>
      </w:r>
      <w:r>
        <w:rPr/>
        <w:t>of Nigeria,</w:t>
      </w:r>
      <w:r>
        <w:rPr>
          <w:spacing w:val="1"/>
        </w:rPr>
        <w:t> </w:t>
      </w:r>
      <w:r>
        <w:rPr/>
        <w:t>Nsukka, Published</w:t>
      </w:r>
      <w:r>
        <w:rPr>
          <w:spacing w:val="-2"/>
        </w:rPr>
        <w:t> </w:t>
      </w:r>
      <w:r>
        <w:rPr/>
        <w:t>Thesis.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Sakinoglu J. Telli S. Sakiroglu E. (2003). Turkish High School Student's Perceptions of</w:t>
      </w:r>
      <w:r>
        <w:rPr>
          <w:spacing w:val="1"/>
        </w:rPr>
        <w:t> </w:t>
      </w:r>
      <w:r>
        <w:rPr/>
        <w:t>Learning Environment in Biology Classrooms and their Attitudes toward Biology.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Annual</w:t>
      </w:r>
      <w:r>
        <w:rPr>
          <w:spacing w:val="1"/>
        </w:rPr>
        <w:t> </w:t>
      </w:r>
      <w:r>
        <w:rPr/>
        <w:t>Meeting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American</w:t>
      </w:r>
      <w:r>
        <w:rPr>
          <w:spacing w:val="1"/>
        </w:rPr>
        <w:t> </w:t>
      </w:r>
      <w:r>
        <w:rPr/>
        <w:t>Association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Association,</w:t>
      </w:r>
      <w:r>
        <w:rPr>
          <w:spacing w:val="-1"/>
        </w:rPr>
        <w:t> </w:t>
      </w:r>
      <w:r>
        <w:rPr/>
        <w:t>Chicago.</w:t>
      </w:r>
    </w:p>
    <w:p>
      <w:pPr>
        <w:pStyle w:val="BodyText"/>
      </w:pPr>
    </w:p>
    <w:p>
      <w:pPr>
        <w:pStyle w:val="BodyText"/>
        <w:ind w:left="1880" w:right="1438" w:hanging="540"/>
        <w:jc w:val="both"/>
      </w:pPr>
      <w:r>
        <w:rPr/>
        <w:t>Salmon, G., Globerson, T., and Guterman, E. (1989).</w:t>
      </w:r>
      <w:r>
        <w:rPr>
          <w:spacing w:val="1"/>
        </w:rPr>
        <w:t> </w:t>
      </w:r>
      <w:r>
        <w:rPr/>
        <w:t>The Computer as a zone of proximal</w:t>
      </w:r>
      <w:r>
        <w:rPr>
          <w:spacing w:val="1"/>
        </w:rPr>
        <w:t> </w:t>
      </w:r>
      <w:r>
        <w:rPr/>
        <w:t>Development: Internalizing reading-related metacognitions from a reading partner.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Educational Psychology</w:t>
      </w:r>
      <w:r>
        <w:rPr/>
        <w:t>, 81(4): 620-627.</w:t>
      </w:r>
    </w:p>
    <w:p>
      <w:pPr>
        <w:pStyle w:val="BodyText"/>
      </w:pPr>
    </w:p>
    <w:p>
      <w:pPr>
        <w:pStyle w:val="BodyText"/>
        <w:ind w:left="2060" w:right="1435" w:hanging="720"/>
        <w:jc w:val="both"/>
      </w:pPr>
      <w:r>
        <w:rPr/>
        <w:t>Sambo, A.A. (2008).</w:t>
      </w:r>
      <w:r>
        <w:rPr>
          <w:spacing w:val="1"/>
        </w:rPr>
        <w:t> </w:t>
      </w:r>
      <w:r>
        <w:rPr/>
        <w:t>Research Methods in Education Lagos: Stirling – Holden Publishers</w:t>
      </w:r>
      <w:r>
        <w:rPr>
          <w:spacing w:val="1"/>
        </w:rPr>
        <w:t> </w:t>
      </w:r>
      <w:r>
        <w:rPr/>
        <w:t>(Nig.) Ltd. Pp. 341-354.</w:t>
      </w:r>
    </w:p>
    <w:p>
      <w:pPr>
        <w:pStyle w:val="BodyText"/>
        <w:spacing w:before="1"/>
      </w:pPr>
    </w:p>
    <w:p>
      <w:pPr>
        <w:pStyle w:val="BodyText"/>
        <w:ind w:left="1880" w:right="1443" w:hanging="540"/>
        <w:jc w:val="both"/>
      </w:pPr>
      <w:r>
        <w:rPr/>
        <w:t>Samuel, W.W. and John, G.M. (2004). Effects of cooperative class experiment teaching</w:t>
      </w:r>
      <w:r>
        <w:rPr>
          <w:spacing w:val="1"/>
        </w:rPr>
        <w:t> </w:t>
      </w:r>
      <w:r>
        <w:rPr/>
        <w:t>method on secondary school students' Chemistry Achievement In Kenya's Nakuru</w:t>
      </w:r>
      <w:r>
        <w:rPr>
          <w:spacing w:val="1"/>
        </w:rPr>
        <w:t> </w:t>
      </w:r>
      <w:r>
        <w:rPr/>
        <w:t>District.</w:t>
      </w:r>
      <w:r>
        <w:rPr>
          <w:spacing w:val="-1"/>
        </w:rPr>
        <w:t> </w:t>
      </w:r>
      <w:r>
        <w:rPr>
          <w:i/>
        </w:rPr>
        <w:t>International Educational Journal,</w:t>
      </w:r>
      <w:r>
        <w:rPr>
          <w:i/>
          <w:spacing w:val="2"/>
        </w:rPr>
        <w:t> </w:t>
      </w:r>
      <w:r>
        <w:rPr/>
        <w:t>5(1): 26-35.</w:t>
      </w:r>
    </w:p>
    <w:p>
      <w:pPr>
        <w:pStyle w:val="BodyText"/>
      </w:pPr>
    </w:p>
    <w:p>
      <w:pPr>
        <w:pStyle w:val="BodyText"/>
        <w:ind w:left="1880" w:right="1445" w:hanging="540"/>
        <w:jc w:val="both"/>
      </w:pPr>
      <w:r>
        <w:rPr/>
        <w:t>Sawyer, R.K. (2006). The Cambridge Handbook of the Learning Sciences. New York:</w:t>
      </w:r>
      <w:r>
        <w:rPr>
          <w:spacing w:val="1"/>
        </w:rPr>
        <w:t> </w:t>
      </w:r>
      <w:r>
        <w:rPr/>
        <w:t>Cambridge University</w:t>
      </w:r>
      <w:r>
        <w:rPr>
          <w:spacing w:val="-5"/>
        </w:rPr>
        <w:t> </w:t>
      </w:r>
      <w:r>
        <w:rPr/>
        <w:t>Press. Pp. 627.</w:t>
      </w:r>
    </w:p>
    <w:p>
      <w:pPr>
        <w:pStyle w:val="BodyText"/>
        <w:ind w:left="2060" w:right="1441" w:hanging="720"/>
        <w:jc w:val="both"/>
      </w:pPr>
      <w:r>
        <w:rPr/>
        <w:t>Saxena (2010). A New Perspective on the use of plant secondary metabolites to inhibit</w:t>
      </w:r>
      <w:r>
        <w:rPr>
          <w:spacing w:val="1"/>
        </w:rPr>
        <w:t> </w:t>
      </w:r>
      <w:r>
        <w:rPr/>
        <w:t>methanogenesis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Kumen. Phytochemistry,</w:t>
      </w:r>
      <w:r>
        <w:rPr>
          <w:spacing w:val="-1"/>
        </w:rPr>
        <w:t> </w:t>
      </w:r>
      <w:r>
        <w:rPr/>
        <w:t>71*11-12):1198-1222.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Saye, J., and Brush, T. (2002). Scaffolding critical Reasoning About History and Social</w:t>
      </w:r>
      <w:r>
        <w:rPr>
          <w:spacing w:val="1"/>
          <w:sz w:val="24"/>
        </w:rPr>
        <w:t> </w:t>
      </w:r>
      <w:r>
        <w:rPr>
          <w:sz w:val="24"/>
        </w:rPr>
        <w:t>Issues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Multimedia-Supported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Environments.</w:t>
      </w:r>
      <w:r>
        <w:rPr>
          <w:spacing w:val="1"/>
          <w:sz w:val="24"/>
        </w:rPr>
        <w:t> </w:t>
      </w:r>
      <w:r>
        <w:rPr>
          <w:i/>
          <w:sz w:val="24"/>
        </w:rPr>
        <w:t>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Technology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 Development</w:t>
      </w:r>
      <w:r>
        <w:rPr>
          <w:sz w:val="24"/>
        </w:rPr>
        <w:t>, 50(3), 77-96.</w:t>
      </w:r>
    </w:p>
    <w:p>
      <w:pPr>
        <w:pStyle w:val="BodyText"/>
        <w:spacing w:before="1"/>
      </w:pPr>
    </w:p>
    <w:p>
      <w:pPr>
        <w:pStyle w:val="BodyText"/>
        <w:ind w:left="1880" w:right="1440" w:hanging="540"/>
        <w:jc w:val="both"/>
      </w:pPr>
      <w:r>
        <w:rPr/>
        <w:t>Shaibu,</w:t>
      </w:r>
      <w:r>
        <w:rPr>
          <w:spacing w:val="1"/>
        </w:rPr>
        <w:t> </w:t>
      </w:r>
      <w:r>
        <w:rPr/>
        <w:t>A.A.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Usman,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(2001).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Practical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achievement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Integrated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Using</w:t>
      </w:r>
      <w:r>
        <w:rPr>
          <w:spacing w:val="60"/>
        </w:rPr>
        <w:t> </w:t>
      </w:r>
      <w:r>
        <w:rPr/>
        <w:t>NISTEP</w:t>
      </w:r>
      <w:r>
        <w:rPr>
          <w:spacing w:val="1"/>
        </w:rPr>
        <w:t> </w:t>
      </w:r>
      <w:r>
        <w:rPr/>
        <w:t>Mode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Teaching.</w:t>
      </w:r>
      <w:r>
        <w:rPr>
          <w:spacing w:val="1"/>
        </w:rPr>
        <w:t> </w:t>
      </w:r>
      <w:r>
        <w:rPr>
          <w:i/>
        </w:rPr>
        <w:t>The</w:t>
      </w:r>
      <w:r>
        <w:rPr>
          <w:i/>
          <w:spacing w:val="-1"/>
        </w:rPr>
        <w:t> </w:t>
      </w:r>
      <w:r>
        <w:rPr>
          <w:i/>
        </w:rPr>
        <w:t>Jos Journal of</w:t>
      </w:r>
      <w:r>
        <w:rPr>
          <w:i/>
          <w:spacing w:val="-1"/>
        </w:rPr>
        <w:t> </w:t>
      </w:r>
      <w:r>
        <w:rPr>
          <w:i/>
        </w:rPr>
        <w:t>Education,</w:t>
      </w:r>
      <w:r>
        <w:rPr>
          <w:i/>
          <w:spacing w:val="1"/>
        </w:rPr>
        <w:t> </w:t>
      </w:r>
      <w:r>
        <w:rPr/>
        <w:t>6(10), 19-29.</w:t>
      </w:r>
    </w:p>
    <w:p>
      <w:pPr>
        <w:pStyle w:val="BodyText"/>
      </w:pPr>
    </w:p>
    <w:p>
      <w:pPr>
        <w:spacing w:before="0"/>
        <w:ind w:left="2060" w:right="1438" w:hanging="720"/>
        <w:jc w:val="both"/>
        <w:rPr>
          <w:sz w:val="24"/>
        </w:rPr>
      </w:pPr>
      <w:r>
        <w:rPr>
          <w:sz w:val="24"/>
        </w:rPr>
        <w:t>Shaibu, A.A.M. and Mari, J.S. (1997). Gender Related Difference in the Understanding of</w:t>
      </w:r>
      <w:r>
        <w:rPr>
          <w:spacing w:val="1"/>
          <w:sz w:val="24"/>
        </w:rPr>
        <w:t> </w:t>
      </w:r>
      <w:r>
        <w:rPr>
          <w:sz w:val="24"/>
        </w:rPr>
        <w:t>Science Process Skills, Among Junior Secondary School Student in some Nigerian</w:t>
      </w:r>
      <w:r>
        <w:rPr>
          <w:spacing w:val="1"/>
          <w:sz w:val="24"/>
        </w:rPr>
        <w:t> </w:t>
      </w:r>
      <w:r>
        <w:rPr>
          <w:sz w:val="24"/>
        </w:rPr>
        <w:t>Schools.</w:t>
      </w:r>
      <w:r>
        <w:rPr>
          <w:spacing w:val="-1"/>
          <w:sz w:val="24"/>
        </w:rPr>
        <w:t> </w:t>
      </w:r>
      <w:r>
        <w:rPr>
          <w:i/>
          <w:sz w:val="24"/>
        </w:rPr>
        <w:t>Journal Science Teachers Association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Nigeria,</w:t>
      </w:r>
      <w:r>
        <w:rPr>
          <w:i/>
          <w:spacing w:val="2"/>
          <w:sz w:val="24"/>
        </w:rPr>
        <w:t> </w:t>
      </w:r>
      <w:r>
        <w:rPr>
          <w:sz w:val="24"/>
        </w:rPr>
        <w:t>321(2):21-27.</w:t>
      </w:r>
    </w:p>
    <w:p>
      <w:pPr>
        <w:pStyle w:val="BodyText"/>
      </w:pPr>
    </w:p>
    <w:p>
      <w:pPr>
        <w:pStyle w:val="BodyText"/>
        <w:ind w:left="1880" w:right="1444" w:hanging="540"/>
        <w:jc w:val="both"/>
      </w:pPr>
      <w:r>
        <w:rPr/>
        <w:t>Sharma,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(2001).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Evolution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critical</w:t>
      </w:r>
      <w:r>
        <w:rPr>
          <w:spacing w:val="1"/>
        </w:rPr>
        <w:t> </w:t>
      </w:r>
      <w:r>
        <w:rPr/>
        <w:t>thinking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technology-mediated</w:t>
      </w:r>
      <w:r>
        <w:rPr>
          <w:spacing w:val="1"/>
        </w:rPr>
        <w:t> </w:t>
      </w:r>
      <w:r>
        <w:rPr/>
        <w:t>environment: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exploratory</w:t>
      </w:r>
      <w:r>
        <w:rPr>
          <w:spacing w:val="1"/>
        </w:rPr>
        <w:t> </w:t>
      </w:r>
      <w:r>
        <w:rPr/>
        <w:t>study.</w:t>
      </w:r>
      <w:r>
        <w:rPr>
          <w:spacing w:val="1"/>
        </w:rPr>
        <w:t> </w:t>
      </w:r>
      <w:r>
        <w:rPr/>
        <w:t>Unpublished</w:t>
      </w:r>
      <w:r>
        <w:rPr>
          <w:spacing w:val="1"/>
        </w:rPr>
        <w:t> </w:t>
      </w:r>
      <w:r>
        <w:rPr/>
        <w:t>doctoral</w:t>
      </w:r>
      <w:r>
        <w:rPr>
          <w:spacing w:val="1"/>
        </w:rPr>
        <w:t> </w:t>
      </w:r>
      <w:r>
        <w:rPr/>
        <w:t>dissertation,</w:t>
      </w:r>
      <w:r>
        <w:rPr>
          <w:spacing w:val="-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of Georgia,</w:t>
      </w:r>
      <w:r>
        <w:rPr>
          <w:spacing w:val="1"/>
        </w:rPr>
        <w:t> </w:t>
      </w:r>
      <w:r>
        <w:rPr/>
        <w:t>Athens, G.A.</w:t>
      </w:r>
    </w:p>
    <w:p>
      <w:pPr>
        <w:pStyle w:val="BodyText"/>
      </w:pPr>
    </w:p>
    <w:p>
      <w:pPr>
        <w:pStyle w:val="BodyText"/>
        <w:spacing w:before="1"/>
        <w:ind w:left="1880" w:right="1441" w:hanging="540"/>
        <w:jc w:val="both"/>
      </w:pPr>
      <w:r>
        <w:rPr/>
        <w:t>Sharpe,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“Unpacking”</w:t>
      </w:r>
      <w:r>
        <w:rPr>
          <w:spacing w:val="1"/>
        </w:rPr>
        <w:t> </w:t>
      </w:r>
      <w:r>
        <w:rPr/>
        <w:t>Scaffolding:</w:t>
      </w:r>
      <w:r>
        <w:rPr>
          <w:spacing w:val="1"/>
        </w:rPr>
        <w:t> </w:t>
      </w:r>
      <w:r>
        <w:rPr/>
        <w:t>Identifying</w:t>
      </w:r>
      <w:r>
        <w:rPr>
          <w:spacing w:val="1"/>
        </w:rPr>
        <w:t> </w:t>
      </w:r>
      <w:r>
        <w:rPr/>
        <w:t>discourse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multimodal</w:t>
      </w:r>
      <w:r>
        <w:rPr>
          <w:spacing w:val="1"/>
        </w:rPr>
        <w:t> </w:t>
      </w:r>
      <w:r>
        <w:rPr/>
        <w:t>strategies</w:t>
      </w:r>
      <w:r>
        <w:rPr>
          <w:spacing w:val="-1"/>
        </w:rPr>
        <w:t> </w:t>
      </w:r>
      <w:r>
        <w:rPr/>
        <w:t>that support learning.</w:t>
      </w:r>
      <w:r>
        <w:rPr>
          <w:spacing w:val="2"/>
        </w:rPr>
        <w:t> </w:t>
      </w:r>
      <w:r>
        <w:rPr>
          <w:i/>
        </w:rPr>
        <w:t>Language</w:t>
      </w:r>
      <w:r>
        <w:rPr>
          <w:i/>
          <w:spacing w:val="-2"/>
        </w:rPr>
        <w:t> </w:t>
      </w:r>
      <w:r>
        <w:rPr>
          <w:i/>
        </w:rPr>
        <w:t>and Education, </w:t>
      </w:r>
      <w:r>
        <w:rPr/>
        <w:t>20(3):</w:t>
      </w:r>
      <w:r>
        <w:rPr>
          <w:spacing w:val="-1"/>
        </w:rPr>
        <w:t> </w:t>
      </w:r>
      <w:r>
        <w:rPr/>
        <w:t>201-231.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060" w:right="1434" w:hanging="720"/>
        <w:jc w:val="both"/>
        <w:rPr>
          <w:sz w:val="24"/>
        </w:rPr>
      </w:pPr>
      <w:r>
        <w:rPr>
          <w:sz w:val="24"/>
        </w:rPr>
        <w:t>Silverberg, Anne Taylor-Vaisey, John Paul Szalai and Jane T. (1995). Lectures, interactive</w:t>
      </w:r>
      <w:r>
        <w:rPr>
          <w:spacing w:val="1"/>
          <w:sz w:val="24"/>
        </w:rPr>
        <w:t> </w:t>
      </w:r>
      <w:r>
        <w:rPr>
          <w:sz w:val="24"/>
        </w:rPr>
        <w:t>learning,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knowledge</w:t>
      </w:r>
      <w:r>
        <w:rPr>
          <w:spacing w:val="1"/>
          <w:sz w:val="24"/>
        </w:rPr>
        <w:t> </w:t>
      </w:r>
      <w:r>
        <w:rPr>
          <w:sz w:val="24"/>
        </w:rPr>
        <w:t>retention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continuing</w:t>
      </w:r>
      <w:r>
        <w:rPr>
          <w:spacing w:val="1"/>
          <w:sz w:val="24"/>
        </w:rPr>
        <w:t> </w:t>
      </w:r>
      <w:r>
        <w:rPr>
          <w:sz w:val="24"/>
        </w:rPr>
        <w:t>medical</w:t>
      </w:r>
      <w:r>
        <w:rPr>
          <w:spacing w:val="1"/>
          <w:sz w:val="24"/>
        </w:rPr>
        <w:t> </w:t>
      </w:r>
      <w:r>
        <w:rPr>
          <w:sz w:val="24"/>
        </w:rPr>
        <w:t>education.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continuing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 in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health professions</w:t>
      </w:r>
      <w:r>
        <w:rPr>
          <w:i/>
          <w:spacing w:val="2"/>
          <w:sz w:val="24"/>
        </w:rPr>
        <w:t> </w:t>
      </w:r>
      <w:r>
        <w:rPr>
          <w:sz w:val="24"/>
        </w:rPr>
        <w:t>15(4): 231-23.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spacing w:before="72"/>
        <w:ind w:left="1880" w:right="1438" w:hanging="540"/>
        <w:jc w:val="both"/>
        <w:rPr>
          <w:sz w:val="24"/>
        </w:rPr>
      </w:pPr>
      <w:r>
        <w:rPr>
          <w:sz w:val="24"/>
        </w:rPr>
        <w:t>Simons. K.D. and Klein, J.D. (2007). The Impact of Scaffolding and Student Achievement</w:t>
      </w:r>
      <w:r>
        <w:rPr>
          <w:spacing w:val="1"/>
          <w:sz w:val="24"/>
        </w:rPr>
        <w:t> </w:t>
      </w:r>
      <w:r>
        <w:rPr>
          <w:sz w:val="24"/>
        </w:rPr>
        <w:t>Levels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Problem-Based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1"/>
          <w:sz w:val="24"/>
        </w:rPr>
        <w:t> </w:t>
      </w:r>
      <w:r>
        <w:rPr>
          <w:sz w:val="24"/>
        </w:rPr>
        <w:t>Environment.</w:t>
      </w:r>
      <w:r>
        <w:rPr>
          <w:spacing w:val="1"/>
          <w:sz w:val="24"/>
        </w:rPr>
        <w:t> </w:t>
      </w:r>
      <w:r>
        <w:rPr>
          <w:sz w:val="24"/>
        </w:rPr>
        <w:t>Instructional</w:t>
      </w:r>
      <w:r>
        <w:rPr>
          <w:spacing w:val="1"/>
          <w:sz w:val="24"/>
        </w:rPr>
        <w:t> </w:t>
      </w:r>
      <w:r>
        <w:rPr>
          <w:sz w:val="24"/>
        </w:rPr>
        <w:t>Science:</w:t>
      </w:r>
      <w:r>
        <w:rPr>
          <w:spacing w:val="1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International Journal 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Learning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Sciences,</w:t>
      </w:r>
      <w:r>
        <w:rPr>
          <w:i/>
          <w:spacing w:val="3"/>
          <w:sz w:val="24"/>
        </w:rPr>
        <w:t> </w:t>
      </w:r>
      <w:r>
        <w:rPr>
          <w:sz w:val="24"/>
        </w:rPr>
        <w:t>35(1): 41-72.</w:t>
      </w:r>
    </w:p>
    <w:p>
      <w:pPr>
        <w:spacing w:before="207"/>
        <w:ind w:left="1880" w:right="1438" w:hanging="540"/>
        <w:jc w:val="both"/>
        <w:rPr>
          <w:sz w:val="24"/>
        </w:rPr>
      </w:pPr>
      <w:r>
        <w:rPr>
          <w:sz w:val="24"/>
        </w:rPr>
        <w:t>Situ, A.O. (2008). Attitudes of Male and Female students Towards Mathematics in Primary</w:t>
      </w:r>
      <w:r>
        <w:rPr>
          <w:spacing w:val="-57"/>
          <w:sz w:val="24"/>
        </w:rPr>
        <w:t> </w:t>
      </w:r>
      <w:r>
        <w:rPr>
          <w:sz w:val="24"/>
        </w:rPr>
        <w:t>Education Studies Department in College of Education. </w:t>
      </w:r>
      <w:r>
        <w:rPr>
          <w:i/>
          <w:sz w:val="24"/>
        </w:rPr>
        <w:t>Nigerian Journal of Research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Education, </w:t>
      </w:r>
      <w:r>
        <w:rPr>
          <w:sz w:val="24"/>
        </w:rPr>
        <w:t>3(1): 31-38.</w:t>
      </w:r>
    </w:p>
    <w:p>
      <w:pPr>
        <w:pStyle w:val="BodyText"/>
        <w:spacing w:before="184"/>
        <w:ind w:left="2060" w:right="1442" w:hanging="720"/>
        <w:jc w:val="both"/>
      </w:pPr>
      <w:r>
        <w:rPr/>
        <w:t>Sjoberg, S. (2002). Science for Children. Department of Teacher Education and Science</w:t>
      </w:r>
      <w:r>
        <w:rPr>
          <w:spacing w:val="1"/>
        </w:rPr>
        <w:t> </w:t>
      </w:r>
      <w:r>
        <w:rPr/>
        <w:t>Development, Uni. of Oslo. Open University</w:t>
      </w:r>
      <w:r>
        <w:rPr>
          <w:spacing w:val="-5"/>
        </w:rPr>
        <w:t> </w:t>
      </w:r>
      <w:r>
        <w:rPr/>
        <w:t>Press, Pp. 86-165.</w:t>
      </w:r>
    </w:p>
    <w:p>
      <w:pPr>
        <w:pStyle w:val="BodyText"/>
        <w:spacing w:before="207"/>
        <w:ind w:left="1880" w:right="1437" w:hanging="540"/>
        <w:jc w:val="both"/>
      </w:pPr>
      <w:r>
        <w:rPr/>
        <w:t>Skinner, B.F. (1968). The technology of Teaching. New York: Appleton-Ceritury Crafts.</w:t>
      </w:r>
      <w:r>
        <w:rPr>
          <w:spacing w:val="1"/>
        </w:rPr>
        <w:t> </w:t>
      </w:r>
      <w:r>
        <w:rPr/>
        <w:t>http:doi.org/10.1901/jeab.198645229.</w:t>
      </w:r>
    </w:p>
    <w:p>
      <w:pPr>
        <w:pStyle w:val="BodyText"/>
        <w:spacing w:before="207"/>
        <w:ind w:left="2060" w:right="1436" w:hanging="720"/>
        <w:jc w:val="both"/>
      </w:pPr>
      <w:r>
        <w:rPr/>
        <w:t>Slade, A. Sadler, L. De Dios-kenn C. Webb, D, Currier-Ezepchick, J. Mayes, L.. (2005).</w:t>
      </w:r>
      <w:r>
        <w:rPr>
          <w:spacing w:val="1"/>
        </w:rPr>
        <w:t> </w:t>
      </w:r>
      <w:r>
        <w:rPr/>
        <w:t>Minding the baby: A reflective parenting program. </w:t>
      </w:r>
      <w:r>
        <w:rPr>
          <w:i/>
        </w:rPr>
        <w:t>The Psychoanalytic Study of the</w:t>
      </w:r>
      <w:r>
        <w:rPr>
          <w:i/>
          <w:spacing w:val="1"/>
        </w:rPr>
        <w:t> </w:t>
      </w:r>
      <w:r>
        <w:rPr>
          <w:i/>
        </w:rPr>
        <w:t>Child</w:t>
      </w:r>
      <w:r>
        <w:rPr/>
        <w:t>. 60:74-100.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Slade, A., Sadler, L. S., and Mayes, L. (2005). Minding the baby: Enhancing reflective</w:t>
      </w:r>
      <w:r>
        <w:rPr>
          <w:spacing w:val="1"/>
        </w:rPr>
        <w:t> </w:t>
      </w:r>
      <w:r>
        <w:rPr/>
        <w:t>functioning</w:t>
      </w:r>
      <w:r>
        <w:rPr>
          <w:spacing w:val="7"/>
        </w:rPr>
        <w:t> </w:t>
      </w:r>
      <w:r>
        <w:rPr/>
        <w:t>in</w:t>
      </w:r>
      <w:r>
        <w:rPr>
          <w:spacing w:val="11"/>
        </w:rPr>
        <w:t> </w:t>
      </w:r>
      <w:r>
        <w:rPr/>
        <w:t>a</w:t>
      </w:r>
      <w:r>
        <w:rPr>
          <w:spacing w:val="8"/>
        </w:rPr>
        <w:t> </w:t>
      </w:r>
      <w:r>
        <w:rPr/>
        <w:t>nursing/mental</w:t>
      </w:r>
      <w:r>
        <w:rPr>
          <w:spacing w:val="11"/>
        </w:rPr>
        <w:t> </w:t>
      </w:r>
      <w:r>
        <w:rPr/>
        <w:t>health</w:t>
      </w:r>
      <w:r>
        <w:rPr>
          <w:spacing w:val="10"/>
        </w:rPr>
        <w:t> </w:t>
      </w:r>
      <w:r>
        <w:rPr/>
        <w:t>home</w:t>
      </w:r>
      <w:r>
        <w:rPr>
          <w:spacing w:val="9"/>
        </w:rPr>
        <w:t> </w:t>
      </w:r>
      <w:r>
        <w:rPr/>
        <w:t>visiting</w:t>
      </w:r>
      <w:r>
        <w:rPr>
          <w:spacing w:val="8"/>
        </w:rPr>
        <w:t> </w:t>
      </w:r>
      <w:r>
        <w:rPr/>
        <w:t>program.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L.</w:t>
      </w:r>
      <w:r>
        <w:rPr>
          <w:spacing w:val="10"/>
        </w:rPr>
        <w:t> </w:t>
      </w:r>
      <w:r>
        <w:rPr/>
        <w:t>Berlin,</w:t>
      </w:r>
      <w:r>
        <w:rPr>
          <w:spacing w:val="9"/>
        </w:rPr>
        <w:t> </w:t>
      </w:r>
      <w:r>
        <w:rPr/>
        <w:t>Y.</w:t>
      </w:r>
      <w:r>
        <w:rPr>
          <w:spacing w:val="10"/>
        </w:rPr>
        <w:t> </w:t>
      </w:r>
      <w:r>
        <w:rPr/>
        <w:t>Ziv,</w:t>
      </w:r>
    </w:p>
    <w:p>
      <w:pPr>
        <w:pStyle w:val="BodyText"/>
        <w:ind w:left="2060" w:right="1620"/>
      </w:pPr>
      <w:r>
        <w:rPr/>
        <w:t>L.</w:t>
      </w:r>
      <w:r>
        <w:rPr>
          <w:spacing w:val="9"/>
        </w:rPr>
        <w:t> </w:t>
      </w:r>
      <w:r>
        <w:rPr/>
        <w:t>Amaya-Jackson,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E.</w:t>
      </w:r>
      <w:r>
        <w:rPr>
          <w:spacing w:val="6"/>
        </w:rPr>
        <w:t> </w:t>
      </w:r>
      <w:r>
        <w:rPr/>
        <w:t>M.</w:t>
      </w:r>
      <w:r>
        <w:rPr>
          <w:spacing w:val="7"/>
        </w:rPr>
        <w:t> </w:t>
      </w:r>
      <w:r>
        <w:rPr/>
        <w:t>Cummings</w:t>
      </w:r>
      <w:r>
        <w:rPr>
          <w:spacing w:val="7"/>
        </w:rPr>
        <w:t> </w:t>
      </w:r>
      <w:r>
        <w:rPr/>
        <w:t>(Eds.),</w:t>
      </w:r>
      <w:r>
        <w:rPr>
          <w:spacing w:val="6"/>
        </w:rPr>
        <w:t> </w:t>
      </w:r>
      <w:r>
        <w:rPr/>
        <w:t>Enhancing</w:t>
      </w:r>
      <w:r>
        <w:rPr>
          <w:spacing w:val="7"/>
        </w:rPr>
        <w:t> </w:t>
      </w:r>
      <w:r>
        <w:rPr/>
        <w:t>early</w:t>
      </w:r>
      <w:r>
        <w:rPr>
          <w:spacing w:val="4"/>
        </w:rPr>
        <w:t> </w:t>
      </w:r>
      <w:r>
        <w:rPr/>
        <w:t>attachment:</w:t>
      </w:r>
      <w:r>
        <w:rPr>
          <w:spacing w:val="-57"/>
        </w:rPr>
        <w:t> </w:t>
      </w:r>
      <w:r>
        <w:rPr/>
        <w:t>Theory,</w:t>
      </w:r>
      <w:r>
        <w:rPr>
          <w:spacing w:val="-1"/>
        </w:rPr>
        <w:t> </w:t>
      </w:r>
      <w:r>
        <w:rPr/>
        <w:t>research, intervention,</w:t>
      </w:r>
      <w:r>
        <w:rPr>
          <w:spacing w:val="-1"/>
        </w:rPr>
        <w:t> </w:t>
      </w:r>
      <w:r>
        <w:rPr/>
        <w:t>and policy</w:t>
      </w:r>
      <w:r>
        <w:rPr>
          <w:i/>
        </w:rPr>
        <w:t>.</w:t>
      </w:r>
      <w:r>
        <w:rPr>
          <w:i/>
          <w:spacing w:val="-1"/>
        </w:rPr>
        <w:t> </w:t>
      </w:r>
      <w:r>
        <w:rPr/>
        <w:t>New York:</w:t>
      </w:r>
      <w:r>
        <w:rPr>
          <w:spacing w:val="-1"/>
        </w:rPr>
        <w:t> </w:t>
      </w:r>
      <w:r>
        <w:rPr/>
        <w:t>Guilford. Pp.</w:t>
      </w:r>
      <w:r>
        <w:rPr>
          <w:spacing w:val="-1"/>
        </w:rPr>
        <w:t> </w:t>
      </w:r>
      <w:r>
        <w:rPr/>
        <w:t>111-152.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Slavin, R. (1992). "Students Team Learning: A Practical Guide to Cooperative Learning".</w:t>
      </w:r>
      <w:r>
        <w:rPr>
          <w:spacing w:val="1"/>
        </w:rPr>
        <w:t> </w:t>
      </w:r>
      <w:r>
        <w:rPr/>
        <w:t>West Haven CT: Professional Library National Education Association. </w:t>
      </w:r>
      <w:r>
        <w:rPr>
          <w:i/>
        </w:rPr>
        <w:t>Educational</w:t>
      </w:r>
      <w:r>
        <w:rPr>
          <w:i/>
          <w:spacing w:val="1"/>
        </w:rPr>
        <w:t> </w:t>
      </w:r>
      <w:r>
        <w:rPr>
          <w:i/>
        </w:rPr>
        <w:t>Leadership</w:t>
      </w:r>
      <w:r>
        <w:rPr/>
        <w:t>,</w:t>
      </w:r>
      <w:r>
        <w:rPr>
          <w:spacing w:val="-1"/>
        </w:rPr>
        <w:t> </w:t>
      </w:r>
      <w:r>
        <w:rPr/>
        <w:t>46(6): 68-71.</w:t>
      </w:r>
    </w:p>
    <w:p>
      <w:pPr>
        <w:pStyle w:val="BodyText"/>
      </w:pPr>
    </w:p>
    <w:p>
      <w:pPr>
        <w:pStyle w:val="BodyText"/>
        <w:spacing w:before="1"/>
        <w:ind w:left="1201" w:right="1304"/>
        <w:jc w:val="center"/>
      </w:pPr>
      <w:r>
        <w:rPr/>
        <w:t>Slavin,</w:t>
      </w:r>
      <w:r>
        <w:rPr>
          <w:spacing w:val="45"/>
        </w:rPr>
        <w:t> </w:t>
      </w:r>
      <w:r>
        <w:rPr/>
        <w:t>R.E.</w:t>
      </w:r>
      <w:r>
        <w:rPr>
          <w:spacing w:val="45"/>
        </w:rPr>
        <w:t> </w:t>
      </w:r>
      <w:r>
        <w:rPr/>
        <w:t>(1989).</w:t>
      </w:r>
      <w:r>
        <w:rPr>
          <w:spacing w:val="48"/>
        </w:rPr>
        <w:t> </w:t>
      </w:r>
      <w:r>
        <w:rPr/>
        <w:t>"Research</w:t>
      </w:r>
      <w:r>
        <w:rPr>
          <w:spacing w:val="45"/>
        </w:rPr>
        <w:t> </w:t>
      </w:r>
      <w:r>
        <w:rPr/>
        <w:t>on</w:t>
      </w:r>
      <w:r>
        <w:rPr>
          <w:spacing w:val="46"/>
        </w:rPr>
        <w:t> </w:t>
      </w:r>
      <w:r>
        <w:rPr/>
        <w:t>Cooperative</w:t>
      </w:r>
      <w:r>
        <w:rPr>
          <w:spacing w:val="49"/>
        </w:rPr>
        <w:t> </w:t>
      </w:r>
      <w:r>
        <w:rPr/>
        <w:t>Learning:</w:t>
      </w:r>
      <w:r>
        <w:rPr>
          <w:spacing w:val="47"/>
        </w:rPr>
        <w:t> </w:t>
      </w:r>
      <w:r>
        <w:rPr/>
        <w:t>Consensus</w:t>
      </w:r>
      <w:r>
        <w:rPr>
          <w:spacing w:val="48"/>
        </w:rPr>
        <w:t> </w:t>
      </w:r>
      <w:r>
        <w:rPr/>
        <w:t>and</w:t>
      </w:r>
      <w:r>
        <w:rPr>
          <w:spacing w:val="45"/>
        </w:rPr>
        <w:t> </w:t>
      </w:r>
      <w:r>
        <w:rPr/>
        <w:t>Controversy".</w:t>
      </w:r>
    </w:p>
    <w:p>
      <w:pPr>
        <w:spacing w:before="0"/>
        <w:ind w:left="922" w:right="5314" w:firstLine="0"/>
        <w:jc w:val="center"/>
        <w:rPr>
          <w:sz w:val="24"/>
        </w:rPr>
      </w:pPr>
      <w:r>
        <w:rPr>
          <w:i/>
          <w:sz w:val="24"/>
        </w:rPr>
        <w:t>Education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Leadership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47(4)</w:t>
      </w:r>
      <w:r>
        <w:rPr>
          <w:spacing w:val="-2"/>
          <w:sz w:val="24"/>
        </w:rPr>
        <w:t> </w:t>
      </w:r>
      <w:r>
        <w:rPr>
          <w:sz w:val="24"/>
        </w:rPr>
        <w:t>52-54.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880" w:right="1437" w:hanging="540"/>
        <w:jc w:val="both"/>
      </w:pPr>
      <w:r>
        <w:rPr/>
        <w:t>Slavin, R.E. (1996). "Research on Cooperative Learning and Achievement: What we need</w:t>
      </w:r>
      <w:r>
        <w:rPr>
          <w:spacing w:val="1"/>
        </w:rPr>
        <w:t> </w:t>
      </w:r>
      <w:r>
        <w:rPr/>
        <w:t>to know". Retrieved 28/82012 fro </w:t>
      </w:r>
      <w:hyperlink r:id="rId52">
        <w:r>
          <w:rPr/>
          <w:t>http://www.succcssforall.com/rcsources/rcsearcl-</w:t>
        </w:r>
      </w:hyperlink>
      <w:r>
        <w:rPr>
          <w:spacing w:val="1"/>
        </w:rPr>
        <w:t> </w:t>
      </w:r>
      <w:hyperlink r:id="rId52">
        <w:r>
          <w:rPr/>
          <w:t>i/coplcarn.htmll-2Q.</w:t>
        </w:r>
      </w:hyperlink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Smagorinsky,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(2007).</w:t>
      </w:r>
      <w:r>
        <w:rPr>
          <w:spacing w:val="1"/>
        </w:rPr>
        <w:t> </w:t>
      </w:r>
      <w:r>
        <w:rPr/>
        <w:t>"Vygotsky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classroom".</w:t>
      </w:r>
      <w:r>
        <w:rPr>
          <w:spacing w:val="1"/>
        </w:rPr>
        <w:t> </w:t>
      </w:r>
      <w:r>
        <w:rPr>
          <w:i/>
        </w:rPr>
        <w:t>English</w:t>
      </w:r>
      <w:r>
        <w:rPr>
          <w:i/>
          <w:spacing w:val="1"/>
        </w:rPr>
        <w:t> </w:t>
      </w:r>
      <w:r>
        <w:rPr>
          <w:i/>
        </w:rPr>
        <w:t>Journal,</w:t>
      </w:r>
      <w:r>
        <w:rPr>
          <w:i/>
          <w:spacing w:val="-1"/>
        </w:rPr>
        <w:t> </w:t>
      </w:r>
      <w:r>
        <w:rPr/>
        <w:t>97(2)61-66.</w:t>
      </w:r>
    </w:p>
    <w:p>
      <w:pPr>
        <w:pStyle w:val="BodyText"/>
      </w:pPr>
    </w:p>
    <w:p>
      <w:pPr>
        <w:spacing w:before="0"/>
        <w:ind w:left="1880" w:right="1434" w:hanging="540"/>
        <w:jc w:val="both"/>
        <w:rPr>
          <w:sz w:val="24"/>
        </w:rPr>
      </w:pPr>
      <w:r>
        <w:rPr>
          <w:sz w:val="24"/>
        </w:rPr>
        <w:t>Sola, A.S. and Ojo, E. (2007). </w:t>
      </w:r>
      <w:r>
        <w:rPr>
          <w:i/>
          <w:sz w:val="24"/>
        </w:rPr>
        <w:t>Effect of Project, Inquiry and Lecture – Demonstration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Method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Academic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Performance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Senior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Secondary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Student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Separation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Mixtures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Practices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Test</w:t>
      </w:r>
      <w:r>
        <w:rPr>
          <w:sz w:val="24"/>
        </w:rPr>
        <w:t>.</w:t>
      </w:r>
      <w:r>
        <w:rPr>
          <w:spacing w:val="10"/>
          <w:sz w:val="24"/>
        </w:rPr>
        <w:t> </w:t>
      </w:r>
      <w:r>
        <w:rPr>
          <w:sz w:val="24"/>
        </w:rPr>
        <w:t>Educational</w:t>
      </w:r>
      <w:r>
        <w:rPr>
          <w:spacing w:val="10"/>
          <w:sz w:val="24"/>
        </w:rPr>
        <w:t> </w:t>
      </w:r>
      <w:r>
        <w:rPr>
          <w:sz w:val="24"/>
        </w:rPr>
        <w:t>Research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3"/>
          <w:sz w:val="24"/>
        </w:rPr>
        <w:t> </w:t>
      </w:r>
      <w:r>
        <w:rPr>
          <w:sz w:val="24"/>
        </w:rPr>
        <w:t>review,</w:t>
      </w:r>
      <w:r>
        <w:rPr>
          <w:spacing w:val="9"/>
          <w:sz w:val="24"/>
        </w:rPr>
        <w:t> </w:t>
      </w:r>
      <w:r>
        <w:rPr>
          <w:sz w:val="24"/>
        </w:rPr>
        <w:t>2(6):</w:t>
      </w:r>
      <w:r>
        <w:rPr>
          <w:spacing w:val="11"/>
          <w:sz w:val="24"/>
        </w:rPr>
        <w:t> </w:t>
      </w:r>
      <w:r>
        <w:rPr>
          <w:sz w:val="24"/>
        </w:rPr>
        <w:t>124</w:t>
      </w:r>
      <w:r>
        <w:rPr>
          <w:spacing w:val="13"/>
          <w:sz w:val="24"/>
        </w:rPr>
        <w:t> </w:t>
      </w:r>
      <w:r>
        <w:rPr>
          <w:sz w:val="24"/>
        </w:rPr>
        <w:t>–</w:t>
      </w:r>
    </w:p>
    <w:p>
      <w:pPr>
        <w:pStyle w:val="BodyText"/>
        <w:spacing w:before="1"/>
        <w:ind w:left="1880" w:right="1438"/>
        <w:jc w:val="both"/>
      </w:pPr>
      <w:r>
        <w:rPr/>
        <w:t>132.</w:t>
      </w:r>
      <w:r>
        <w:rPr>
          <w:spacing w:val="1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6/4/11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hyperlink r:id="rId53">
        <w:r>
          <w:rPr/>
          <w:t>http://peoplelearn.homestead.com/M.EdHOME</w:t>
        </w:r>
      </w:hyperlink>
      <w:r>
        <w:rPr>
          <w:spacing w:val="1"/>
        </w:rPr>
        <w:t> </w:t>
      </w:r>
      <w:hyperlink r:id="rId53">
        <w:r>
          <w:rPr/>
          <w:t>2/Researchscience</w:t>
        </w:r>
        <w:r>
          <w:rPr>
            <w:spacing w:val="-2"/>
          </w:rPr>
          <w:t> </w:t>
        </w:r>
        <w:r>
          <w:rPr/>
          <w:t>Ed/Article_4pdf</w:t>
        </w:r>
      </w:hyperlink>
      <w:r>
        <w:rPr/>
        <w:t>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Soloway,</w:t>
      </w:r>
      <w:r>
        <w:rPr>
          <w:spacing w:val="1"/>
        </w:rPr>
        <w:t> </w:t>
      </w:r>
      <w:r>
        <w:rPr/>
        <w:t>Elliot,</w:t>
      </w:r>
      <w:r>
        <w:rPr>
          <w:spacing w:val="1"/>
        </w:rPr>
        <w:t> </w:t>
      </w:r>
      <w:r>
        <w:rPr/>
        <w:t>Jackson,</w:t>
      </w:r>
      <w:r>
        <w:rPr>
          <w:spacing w:val="1"/>
        </w:rPr>
        <w:t> </w:t>
      </w:r>
      <w:r>
        <w:rPr/>
        <w:t>Shari</w:t>
      </w:r>
      <w:r>
        <w:rPr>
          <w:spacing w:val="1"/>
        </w:rPr>
        <w:t> </w:t>
      </w:r>
      <w:r>
        <w:rPr/>
        <w:t>L.,</w:t>
      </w:r>
      <w:r>
        <w:rPr>
          <w:spacing w:val="1"/>
        </w:rPr>
        <w:t> </w:t>
      </w:r>
      <w:r>
        <w:rPr/>
        <w:t>Klein,</w:t>
      </w:r>
      <w:r>
        <w:rPr>
          <w:spacing w:val="1"/>
        </w:rPr>
        <w:t> </w:t>
      </w:r>
      <w:r>
        <w:rPr/>
        <w:t>Jonathan,</w:t>
      </w:r>
      <w:r>
        <w:rPr>
          <w:spacing w:val="1"/>
        </w:rPr>
        <w:t> </w:t>
      </w:r>
      <w:r>
        <w:rPr/>
        <w:t>Quitana,</w:t>
      </w:r>
      <w:r>
        <w:rPr>
          <w:spacing w:val="1"/>
        </w:rPr>
        <w:t> </w:t>
      </w:r>
      <w:r>
        <w:rPr/>
        <w:t>Chris,</w:t>
      </w:r>
      <w:r>
        <w:rPr>
          <w:spacing w:val="1"/>
        </w:rPr>
        <w:t> </w:t>
      </w:r>
      <w:r>
        <w:rPr/>
        <w:t>Reed,</w:t>
      </w:r>
      <w:r>
        <w:rPr>
          <w:spacing w:val="60"/>
        </w:rPr>
        <w:t> </w:t>
      </w:r>
      <w:r>
        <w:rPr/>
        <w:t>James,</w:t>
      </w:r>
      <w:r>
        <w:rPr>
          <w:spacing w:val="1"/>
        </w:rPr>
        <w:t> </w:t>
      </w:r>
      <w:r>
        <w:rPr/>
        <w:t>Spitulrick, Jeff, Stratford, Steven, L., Studer, Scott, Jul, Susanne, Eng., Jim and Scala,</w:t>
      </w:r>
      <w:r>
        <w:rPr>
          <w:spacing w:val="-57"/>
        </w:rPr>
        <w:t> </w:t>
      </w:r>
      <w:r>
        <w:rPr/>
        <w:t>Nancy (n.d.). Learning Theory in Practice. Case Studies of Learner – Centred Design.</w:t>
      </w:r>
      <w:r>
        <w:rPr>
          <w:spacing w:val="-57"/>
        </w:rPr>
        <w:t> </w:t>
      </w:r>
      <w:r>
        <w:rPr/>
        <w:t>Retreived November 16, 2002, from </w:t>
      </w:r>
      <w:hyperlink r:id="rId54">
        <w:r>
          <w:rPr/>
          <w:t>http://www.acm.org/sigchi/chi96/proceedings/</w:t>
        </w:r>
      </w:hyperlink>
      <w:r>
        <w:rPr>
          <w:spacing w:val="1"/>
        </w:rPr>
        <w:t> </w:t>
      </w:r>
      <w:r>
        <w:rPr/>
        <w:t>papers/soloway/es_txt.htm.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42" w:hanging="540"/>
        <w:jc w:val="both"/>
      </w:pPr>
      <w:r>
        <w:rPr/>
        <w:t>Spiegel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(1992).</w:t>
      </w:r>
      <w:r>
        <w:rPr>
          <w:spacing w:val="1"/>
        </w:rPr>
        <w:t> </w:t>
      </w:r>
      <w:r>
        <w:rPr/>
        <w:t>Synthesizing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perspectives,</w:t>
      </w:r>
      <w:r>
        <w:rPr>
          <w:spacing w:val="1"/>
        </w:rPr>
        <w:t> </w:t>
      </w:r>
      <w:r>
        <w:rPr/>
        <w:t>practices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evidences,</w:t>
      </w:r>
      <w:r>
        <w:rPr>
          <w:spacing w:val="1"/>
        </w:rPr>
        <w:t> </w:t>
      </w:r>
      <w:r>
        <w:rPr/>
        <w:t>proceedings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American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Association:</w:t>
      </w:r>
      <w:r>
        <w:rPr>
          <w:spacing w:val="1"/>
        </w:rPr>
        <w:t> </w:t>
      </w:r>
      <w:r>
        <w:rPr/>
        <w:t>92(Extension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Topical</w:t>
      </w:r>
      <w:r>
        <w:rPr>
          <w:spacing w:val="1"/>
        </w:rPr>
        <w:t> </w:t>
      </w:r>
      <w:r>
        <w:rPr/>
        <w:t>Interest Group,</w:t>
      </w:r>
      <w:r>
        <w:rPr>
          <w:spacing w:val="1"/>
        </w:rPr>
        <w:t> </w:t>
      </w:r>
      <w:r>
        <w:rPr/>
        <w:t>U.S.A. Seatle</w:t>
      </w:r>
      <w:r>
        <w:rPr>
          <w:spacing w:val="-1"/>
        </w:rPr>
        <w:t> </w:t>
      </w:r>
      <w:r>
        <w:rPr/>
        <w:t>WA. Pp. 27-37.</w:t>
      </w:r>
    </w:p>
    <w:p>
      <w:pPr>
        <w:pStyle w:val="BodyText"/>
      </w:pPr>
    </w:p>
    <w:p>
      <w:pPr>
        <w:spacing w:before="0"/>
        <w:ind w:left="1880" w:right="1442" w:hanging="540"/>
        <w:jc w:val="both"/>
        <w:rPr>
          <w:sz w:val="24"/>
        </w:rPr>
      </w:pPr>
      <w:r>
        <w:rPr>
          <w:sz w:val="24"/>
        </w:rPr>
        <w:t>Stone,</w:t>
      </w:r>
      <w:r>
        <w:rPr>
          <w:spacing w:val="1"/>
          <w:sz w:val="24"/>
        </w:rPr>
        <w:t> </w:t>
      </w:r>
      <w:r>
        <w:rPr>
          <w:sz w:val="24"/>
        </w:rPr>
        <w:t>C.A.</w:t>
      </w:r>
      <w:r>
        <w:rPr>
          <w:spacing w:val="1"/>
          <w:sz w:val="24"/>
        </w:rPr>
        <w:t> </w:t>
      </w:r>
      <w:r>
        <w:rPr>
          <w:sz w:val="24"/>
        </w:rPr>
        <w:t>(1998).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metaphor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scaffolding: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utility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field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learning</w:t>
      </w:r>
      <w:r>
        <w:rPr>
          <w:spacing w:val="-57"/>
          <w:sz w:val="24"/>
        </w:rPr>
        <w:t> </w:t>
      </w:r>
      <w:r>
        <w:rPr>
          <w:sz w:val="24"/>
        </w:rPr>
        <w:t>disabilities.</w:t>
      </w:r>
      <w:r>
        <w:rPr>
          <w:spacing w:val="-2"/>
          <w:sz w:val="24"/>
        </w:rPr>
        <w:t> </w:t>
      </w:r>
      <w:r>
        <w:rPr>
          <w:i/>
          <w:sz w:val="24"/>
        </w:rPr>
        <w:t>Journal of Learning Disabilities</w:t>
      </w:r>
      <w:r>
        <w:rPr>
          <w:sz w:val="24"/>
        </w:rPr>
        <w:t>, 31(4): 344-364.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Successane, L. (2006). "Extending the Scaffolding Metaphor". </w:t>
      </w:r>
      <w:r>
        <w:rPr>
          <w:i/>
          <w:sz w:val="24"/>
        </w:rPr>
        <w:t>Instructional Science, </w:t>
      </w:r>
      <w:r>
        <w:rPr>
          <w:sz w:val="24"/>
        </w:rPr>
        <w:t>33,</w:t>
      </w:r>
      <w:r>
        <w:rPr>
          <w:spacing w:val="1"/>
          <w:sz w:val="24"/>
        </w:rPr>
        <w:t> </w:t>
      </w:r>
      <w:r>
        <w:rPr>
          <w:sz w:val="24"/>
        </w:rPr>
        <w:t>541-557.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Sungur, S. and Tekkaya, C. (2003). Students Achievement in Human Circulatory System</w:t>
      </w:r>
      <w:r>
        <w:rPr>
          <w:spacing w:val="1"/>
          <w:sz w:val="24"/>
        </w:rPr>
        <w:t> </w:t>
      </w:r>
      <w:r>
        <w:rPr>
          <w:sz w:val="24"/>
        </w:rPr>
        <w:t>Unit: The Effect of Reasoning Ability and Gender. </w:t>
      </w:r>
      <w:r>
        <w:rPr>
          <w:i/>
          <w:sz w:val="24"/>
        </w:rPr>
        <w:t>Journal of Science Education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Teaching,</w:t>
      </w:r>
      <w:r>
        <w:rPr>
          <w:i/>
          <w:spacing w:val="-1"/>
          <w:sz w:val="24"/>
        </w:rPr>
        <w:t> </w:t>
      </w:r>
      <w:r>
        <w:rPr>
          <w:sz w:val="24"/>
        </w:rPr>
        <w:t>12(1):59-64.</w:t>
      </w:r>
    </w:p>
    <w:p>
      <w:pPr>
        <w:pStyle w:val="BodyText"/>
        <w:spacing w:before="1"/>
      </w:pPr>
    </w:p>
    <w:p>
      <w:pPr>
        <w:spacing w:before="0"/>
        <w:ind w:left="1880" w:right="1445" w:hanging="540"/>
        <w:jc w:val="both"/>
        <w:rPr>
          <w:sz w:val="24"/>
        </w:rPr>
      </w:pPr>
      <w:r>
        <w:rPr>
          <w:sz w:val="24"/>
        </w:rPr>
        <w:t>Sungur, S. and Tekkaya, C. and Geban, O. (2006).</w:t>
      </w:r>
      <w:r>
        <w:rPr>
          <w:spacing w:val="1"/>
          <w:sz w:val="24"/>
        </w:rPr>
        <w:t> </w:t>
      </w:r>
      <w:r>
        <w:rPr>
          <w:sz w:val="24"/>
        </w:rPr>
        <w:t>Improving Achievement Through</w:t>
      </w:r>
      <w:r>
        <w:rPr>
          <w:spacing w:val="1"/>
          <w:sz w:val="24"/>
        </w:rPr>
        <w:t> </w:t>
      </w:r>
      <w:r>
        <w:rPr>
          <w:sz w:val="24"/>
        </w:rPr>
        <w:t>Problem-Based</w:t>
      </w:r>
      <w:r>
        <w:rPr>
          <w:spacing w:val="1"/>
          <w:sz w:val="24"/>
        </w:rPr>
        <w:t> </w:t>
      </w:r>
      <w:r>
        <w:rPr>
          <w:sz w:val="24"/>
        </w:rPr>
        <w:t>Learning.</w:t>
      </w:r>
      <w:r>
        <w:rPr>
          <w:spacing w:val="60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Biological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Education,</w:t>
      </w:r>
      <w:r>
        <w:rPr>
          <w:i/>
          <w:spacing w:val="1"/>
          <w:sz w:val="24"/>
        </w:rPr>
        <w:t> </w:t>
      </w:r>
      <w:r>
        <w:rPr>
          <w:sz w:val="24"/>
        </w:rPr>
        <w:t>40(4):155-160.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Sussane, L. (2005). </w:t>
      </w:r>
      <w:r>
        <w:rPr>
          <w:i/>
          <w:sz w:val="24"/>
        </w:rPr>
        <w:t>“Extending the scaffolding metaphor”</w:t>
      </w:r>
      <w:r>
        <w:rPr>
          <w:sz w:val="24"/>
        </w:rPr>
        <w:t>. </w:t>
      </w:r>
      <w:r>
        <w:rPr>
          <w:i/>
          <w:sz w:val="24"/>
        </w:rPr>
        <w:t>Instructional Science</w:t>
      </w:r>
      <w:r>
        <w:rPr>
          <w:sz w:val="24"/>
        </w:rPr>
        <w:t>, 33, 541-</w:t>
      </w:r>
      <w:r>
        <w:rPr>
          <w:spacing w:val="1"/>
          <w:sz w:val="24"/>
        </w:rPr>
        <w:t> </w:t>
      </w:r>
      <w:r>
        <w:rPr>
          <w:sz w:val="24"/>
        </w:rPr>
        <w:t>557.</w:t>
      </w:r>
    </w:p>
    <w:p>
      <w:pPr>
        <w:pStyle w:val="BodyText"/>
      </w:pPr>
    </w:p>
    <w:p>
      <w:pPr>
        <w:pStyle w:val="BodyText"/>
        <w:ind w:left="1880" w:right="1440" w:hanging="540"/>
        <w:jc w:val="both"/>
      </w:pPr>
      <w:r>
        <w:rPr/>
        <w:t>Swanson,</w:t>
      </w:r>
      <w:r>
        <w:rPr>
          <w:spacing w:val="1"/>
        </w:rPr>
        <w:t> </w:t>
      </w:r>
      <w:r>
        <w:rPr/>
        <w:t>H.L.,</w:t>
      </w:r>
      <w:r>
        <w:rPr>
          <w:spacing w:val="1"/>
        </w:rPr>
        <w:t> </w:t>
      </w:r>
      <w:r>
        <w:rPr/>
        <w:t>(1999).</w:t>
      </w:r>
      <w:r>
        <w:rPr>
          <w:spacing w:val="1"/>
        </w:rPr>
        <w:t> </w:t>
      </w:r>
      <w:r>
        <w:rPr/>
        <w:t>Instructional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predict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outcomes</w:t>
      </w:r>
      <w:r>
        <w:rPr>
          <w:spacing w:val="1"/>
        </w:rPr>
        <w:t> </w:t>
      </w:r>
      <w:r>
        <w:rPr/>
        <w:t>for</w:t>
      </w:r>
      <w:r>
        <w:rPr>
          <w:spacing w:val="-57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disabilities: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combined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direct</w:t>
      </w:r>
      <w:r>
        <w:rPr>
          <w:spacing w:val="1"/>
        </w:rPr>
        <w:t> </w:t>
      </w:r>
      <w:r>
        <w:rPr/>
        <w:t>instruction</w:t>
      </w:r>
      <w:r>
        <w:rPr>
          <w:spacing w:val="-1"/>
        </w:rPr>
        <w:t> </w:t>
      </w:r>
      <w:r>
        <w:rPr/>
        <w:t>model. </w:t>
      </w:r>
      <w:r>
        <w:rPr>
          <w:i/>
        </w:rPr>
        <w:t>Learning Disabilities</w:t>
      </w:r>
      <w:r>
        <w:rPr>
          <w:i/>
          <w:spacing w:val="-1"/>
        </w:rPr>
        <w:t> </w:t>
      </w:r>
      <w:r>
        <w:rPr>
          <w:i/>
        </w:rPr>
        <w:t>Research</w:t>
      </w:r>
      <w:r>
        <w:rPr>
          <w:i/>
          <w:spacing w:val="-1"/>
        </w:rPr>
        <w:t> </w:t>
      </w:r>
      <w:r>
        <w:rPr>
          <w:i/>
        </w:rPr>
        <w:t>and</w:t>
      </w:r>
      <w:r>
        <w:rPr>
          <w:i/>
          <w:spacing w:val="-1"/>
        </w:rPr>
        <w:t> </w:t>
      </w:r>
      <w:r>
        <w:rPr>
          <w:i/>
        </w:rPr>
        <w:t>Practice,</w:t>
      </w:r>
      <w:r>
        <w:rPr>
          <w:i/>
          <w:spacing w:val="1"/>
        </w:rPr>
        <w:t> </w:t>
      </w:r>
      <w:r>
        <w:rPr/>
        <w:t>14(3), 129-140.</w:t>
      </w:r>
    </w:p>
    <w:p>
      <w:pPr>
        <w:pStyle w:val="BodyText"/>
      </w:pPr>
    </w:p>
    <w:p>
      <w:pPr>
        <w:pStyle w:val="BodyText"/>
        <w:ind w:left="1340"/>
      </w:pPr>
      <w:r>
        <w:rPr/>
        <w:t>Tabak,</w:t>
      </w:r>
      <w:r>
        <w:rPr>
          <w:spacing w:val="2"/>
        </w:rPr>
        <w:t> </w:t>
      </w:r>
      <w:r>
        <w:rPr/>
        <w:t>I.</w:t>
      </w:r>
      <w:r>
        <w:rPr>
          <w:spacing w:val="3"/>
        </w:rPr>
        <w:t> </w:t>
      </w:r>
      <w:r>
        <w:rPr/>
        <w:t>(2004).</w:t>
      </w:r>
      <w:r>
        <w:rPr>
          <w:spacing w:val="-1"/>
        </w:rPr>
        <w:t> </w:t>
      </w:r>
      <w:r>
        <w:rPr/>
        <w:t>Synergy:</w:t>
      </w:r>
      <w:r>
        <w:rPr>
          <w:spacing w:val="3"/>
        </w:rPr>
        <w:t> </w:t>
      </w:r>
      <w:r>
        <w:rPr/>
        <w:t>A</w:t>
      </w:r>
      <w:r>
        <w:rPr>
          <w:spacing w:val="-1"/>
        </w:rPr>
        <w:t> </w:t>
      </w:r>
      <w:r>
        <w:rPr/>
        <w:t>Complement</w:t>
      </w:r>
      <w:r>
        <w:rPr>
          <w:spacing w:val="1"/>
        </w:rPr>
        <w:t> </w:t>
      </w:r>
      <w:r>
        <w:rPr/>
        <w:t>to</w:t>
      </w:r>
      <w:r>
        <w:rPr>
          <w:spacing w:val="3"/>
        </w:rPr>
        <w:t> </w:t>
      </w:r>
      <w:r>
        <w:rPr/>
        <w:t>emerging</w:t>
      </w:r>
      <w:r>
        <w:rPr>
          <w:spacing w:val="-2"/>
        </w:rPr>
        <w:t> </w:t>
      </w:r>
      <w:r>
        <w:rPr/>
        <w:t>Patterns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Distributed</w:t>
      </w:r>
      <w:r>
        <w:rPr>
          <w:spacing w:val="1"/>
        </w:rPr>
        <w:t> </w:t>
      </w:r>
      <w:r>
        <w:rPr/>
        <w:t>scaffolding,</w:t>
      </w:r>
    </w:p>
    <w:p>
      <w:pPr>
        <w:spacing w:before="1"/>
        <w:ind w:left="199" w:right="3244" w:firstLine="0"/>
        <w:jc w:val="center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Learning Sciences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13(3),</w:t>
      </w:r>
      <w:r>
        <w:rPr>
          <w:spacing w:val="-1"/>
          <w:sz w:val="24"/>
        </w:rPr>
        <w:t> </w:t>
      </w:r>
      <w:r>
        <w:rPr>
          <w:sz w:val="24"/>
        </w:rPr>
        <w:t>305-335.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880" w:right="1437" w:hanging="540"/>
        <w:jc w:val="both"/>
      </w:pPr>
      <w:r>
        <w:rPr/>
        <w:t>Tekkaya, C. Ozcan O, Sungur S. (2001).</w:t>
      </w:r>
      <w:r>
        <w:rPr>
          <w:spacing w:val="1"/>
        </w:rPr>
        <w:t> </w:t>
      </w:r>
      <w:r>
        <w:rPr/>
        <w:t>Biology Concepts</w:t>
      </w:r>
      <w:r>
        <w:rPr>
          <w:spacing w:val="1"/>
        </w:rPr>
        <w:t> </w:t>
      </w:r>
      <w:r>
        <w:rPr/>
        <w:t>Perceived</w:t>
      </w:r>
      <w:r>
        <w:rPr>
          <w:spacing w:val="1"/>
        </w:rPr>
        <w:t> </w:t>
      </w:r>
      <w:r>
        <w:rPr/>
        <w:t>as Difficult by</w:t>
      </w:r>
      <w:r>
        <w:rPr>
          <w:spacing w:val="1"/>
        </w:rPr>
        <w:t> </w:t>
      </w:r>
      <w:r>
        <w:rPr/>
        <w:t>Turkish High School Students. Hacettepe, </w:t>
      </w:r>
      <w:r>
        <w:rPr>
          <w:i/>
        </w:rPr>
        <w:t>University Journal of Education</w:t>
      </w:r>
      <w:r>
        <w:rPr/>
        <w:t>. 21: 145-</w:t>
      </w:r>
      <w:r>
        <w:rPr>
          <w:spacing w:val="1"/>
        </w:rPr>
        <w:t> </w:t>
      </w:r>
      <w:r>
        <w:rPr/>
        <w:t>150.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Telli S., Brok P, Tekkaya C, Cakiroglu J. (2009). Turkish Students Perceptions of Their</w:t>
      </w:r>
      <w:r>
        <w:rPr>
          <w:spacing w:val="1"/>
        </w:rPr>
        <w:t> </w:t>
      </w:r>
      <w:r>
        <w:rPr/>
        <w:t>Biology Learning Environments: The effects of Gender and Grade 4 Level. </w:t>
      </w:r>
      <w:r>
        <w:rPr>
          <w:i/>
        </w:rPr>
        <w:t>Asian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Educational Research, </w:t>
      </w:r>
      <w:r>
        <w:rPr/>
        <w:t>1(1): 110-124.</w:t>
      </w:r>
    </w:p>
    <w:p>
      <w:pPr>
        <w:pStyle w:val="BodyText"/>
        <w:spacing w:before="207"/>
        <w:ind w:left="1340"/>
      </w:pPr>
      <w:r>
        <w:rPr/>
        <w:t>Thurstone, L.L. (1928).</w:t>
      </w:r>
      <w:r>
        <w:rPr>
          <w:spacing w:val="4"/>
        </w:rPr>
        <w:t> </w:t>
      </w:r>
      <w:r>
        <w:rPr/>
        <w:t>Attitude</w:t>
      </w:r>
      <w:r>
        <w:rPr>
          <w:spacing w:val="-1"/>
        </w:rPr>
        <w:t> </w:t>
      </w:r>
      <w:r>
        <w:rPr/>
        <w:t>can be</w:t>
      </w:r>
      <w:r>
        <w:rPr>
          <w:spacing w:val="-2"/>
        </w:rPr>
        <w:t> </w:t>
      </w:r>
      <w:r>
        <w:rPr/>
        <w:t>measured. American</w:t>
      </w:r>
      <w:r>
        <w:rPr>
          <w:spacing w:val="-1"/>
        </w:rPr>
        <w:t> </w:t>
      </w:r>
      <w:r>
        <w:rPr/>
        <w:t>Journal of</w:t>
      </w:r>
      <w:r>
        <w:rPr>
          <w:spacing w:val="-1"/>
        </w:rPr>
        <w:t> </w:t>
      </w:r>
      <w:r>
        <w:rPr/>
        <w:t>Sociology</w:t>
      </w:r>
      <w:r>
        <w:rPr>
          <w:spacing w:val="-5"/>
        </w:rPr>
        <w:t> </w:t>
      </w:r>
      <w:r>
        <w:rPr/>
        <w:t>33,</w:t>
      </w:r>
      <w:r>
        <w:rPr>
          <w:spacing w:val="-1"/>
        </w:rPr>
        <w:t> </w:t>
      </w:r>
      <w:r>
        <w:rPr/>
        <w:t>529-</w:t>
      </w:r>
    </w:p>
    <w:p>
      <w:pPr>
        <w:pStyle w:val="BodyText"/>
        <w:tabs>
          <w:tab w:pos="2751" w:val="left" w:leader="none"/>
        </w:tabs>
        <w:ind w:left="2060" w:right="1620"/>
      </w:pPr>
      <w:r>
        <w:rPr/>
        <w:t>554.</w:t>
        <w:tab/>
        <w:t>In:</w:t>
      </w:r>
      <w:r>
        <w:rPr>
          <w:spacing w:val="11"/>
        </w:rPr>
        <w:t> </w:t>
      </w:r>
      <w:r>
        <w:rPr/>
        <w:t>Wikipedia</w:t>
      </w:r>
      <w:r>
        <w:rPr>
          <w:spacing w:val="10"/>
        </w:rPr>
        <w:t> </w:t>
      </w:r>
      <w:r>
        <w:rPr/>
        <w:t>Encyclkopedia</w:t>
      </w:r>
      <w:r>
        <w:rPr>
          <w:spacing w:val="10"/>
        </w:rPr>
        <w:t> </w:t>
      </w:r>
      <w:r>
        <w:rPr/>
        <w:t>Thurstone</w:t>
      </w:r>
      <w:r>
        <w:rPr>
          <w:spacing w:val="12"/>
        </w:rPr>
        <w:t> </w:t>
      </w:r>
      <w:r>
        <w:rPr/>
        <w:t>Scale.</w:t>
      </w:r>
      <w:r>
        <w:rPr>
          <w:spacing w:val="15"/>
        </w:rPr>
        <w:t> </w:t>
      </w:r>
      <w:hyperlink r:id="rId55">
        <w:r>
          <w:rPr/>
          <w:t>http://en.wikipedia.org/w/</w:t>
        </w:r>
      </w:hyperlink>
      <w:r>
        <w:rPr>
          <w:spacing w:val="-57"/>
        </w:rPr>
        <w:t> </w:t>
      </w:r>
      <w:r>
        <w:rPr/>
        <w:t>atttude(psychology)</w:t>
      </w:r>
      <w:r>
        <w:rPr>
          <w:spacing w:val="-1"/>
        </w:rPr>
        <w:t> </w:t>
      </w:r>
      <w:r>
        <w:rPr/>
        <w:t>Retrieved April, 8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2013.</w:t>
      </w:r>
    </w:p>
    <w:p>
      <w:pPr>
        <w:spacing w:before="185"/>
        <w:ind w:left="1880" w:right="1434" w:hanging="540"/>
        <w:jc w:val="both"/>
        <w:rPr>
          <w:sz w:val="24"/>
        </w:rPr>
      </w:pPr>
      <w:r>
        <w:rPr>
          <w:sz w:val="24"/>
        </w:rPr>
        <w:t>Timothy, J. (2006). Secondary School Students Attitude towards Animal Conservation. A</w:t>
      </w:r>
      <w:r>
        <w:rPr>
          <w:spacing w:val="1"/>
          <w:sz w:val="24"/>
        </w:rPr>
        <w:t> </w:t>
      </w:r>
      <w:r>
        <w:rPr>
          <w:sz w:val="24"/>
        </w:rPr>
        <w:t>Case</w:t>
      </w:r>
      <w:r>
        <w:rPr>
          <w:spacing w:val="1"/>
          <w:sz w:val="24"/>
        </w:rPr>
        <w:t> </w:t>
      </w:r>
      <w:r>
        <w:rPr>
          <w:sz w:val="24"/>
        </w:rPr>
        <w:t>Study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Selected</w:t>
      </w:r>
      <w:r>
        <w:rPr>
          <w:spacing w:val="1"/>
          <w:sz w:val="24"/>
        </w:rPr>
        <w:t> </w:t>
      </w:r>
      <w:r>
        <w:rPr>
          <w:sz w:val="24"/>
        </w:rPr>
        <w:t>Junior</w:t>
      </w:r>
      <w:r>
        <w:rPr>
          <w:spacing w:val="1"/>
          <w:sz w:val="24"/>
        </w:rPr>
        <w:t> </w:t>
      </w:r>
      <w:r>
        <w:rPr>
          <w:sz w:val="24"/>
        </w:rPr>
        <w:t>Secondary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Zaria</w:t>
      </w:r>
      <w:r>
        <w:rPr>
          <w:spacing w:val="1"/>
          <w:sz w:val="24"/>
        </w:rPr>
        <w:t> </w:t>
      </w:r>
      <w:r>
        <w:rPr>
          <w:sz w:val="24"/>
        </w:rPr>
        <w:t>Metropolis.</w:t>
      </w:r>
      <w:r>
        <w:rPr>
          <w:spacing w:val="1"/>
          <w:sz w:val="24"/>
        </w:rPr>
        <w:t> </w:t>
      </w:r>
      <w:r>
        <w:rPr>
          <w:i/>
          <w:sz w:val="24"/>
        </w:rPr>
        <w:t>Nigerian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Educational research,</w:t>
      </w:r>
      <w:r>
        <w:rPr>
          <w:i/>
          <w:spacing w:val="1"/>
          <w:sz w:val="24"/>
        </w:rPr>
        <w:t> </w:t>
      </w:r>
      <w:r>
        <w:rPr>
          <w:sz w:val="24"/>
        </w:rPr>
        <w:t>1(2):27–31.</w:t>
      </w:r>
    </w:p>
    <w:p>
      <w:pPr>
        <w:pStyle w:val="BodyText"/>
        <w:spacing w:before="228"/>
        <w:ind w:left="1880" w:right="1438" w:hanging="540"/>
        <w:jc w:val="both"/>
      </w:pPr>
      <w:r>
        <w:rPr/>
        <w:t>Toth, E.E. (2000). Representational scaffolding during scientific inquiry: interpretive and</w:t>
      </w:r>
      <w:r>
        <w:rPr>
          <w:spacing w:val="1"/>
        </w:rPr>
        <w:t> </w:t>
      </w:r>
      <w:r>
        <w:rPr/>
        <w:t>expressive use of inscriptions in classroom learning, In L.R. Gleitman and A.K. Joshi</w:t>
      </w:r>
      <w:r>
        <w:rPr>
          <w:spacing w:val="1"/>
        </w:rPr>
        <w:t> </w:t>
      </w:r>
      <w:r>
        <w:rPr/>
        <w:t>(Eds.), proceedings of the twenty-second </w:t>
      </w:r>
      <w:r>
        <w:rPr>
          <w:i/>
        </w:rPr>
        <w:t>Annual Conference of the Cognitive Science</w:t>
      </w:r>
      <w:r>
        <w:rPr>
          <w:i/>
          <w:spacing w:val="-57"/>
        </w:rPr>
        <w:t> </w:t>
      </w:r>
      <w:r>
        <w:rPr>
          <w:i/>
        </w:rPr>
        <w:t>Society</w:t>
      </w:r>
      <w:r>
        <w:rPr/>
        <w:t>.</w:t>
      </w:r>
      <w:r>
        <w:rPr>
          <w:spacing w:val="-1"/>
        </w:rPr>
        <w:t> </w:t>
      </w:r>
      <w:r>
        <w:rPr/>
        <w:t>Mahuah,</w:t>
      </w:r>
      <w:r>
        <w:rPr>
          <w:spacing w:val="2"/>
        </w:rPr>
        <w:t> </w:t>
      </w:r>
      <w:r>
        <w:rPr/>
        <w:t>NJ: Eribaum. Pp. 953-958.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43" w:hanging="540"/>
        <w:jc w:val="both"/>
      </w:pPr>
      <w:r>
        <w:rPr/>
        <w:t>Toulmin, S. (1958). Uses of argument. New York: Cambridge University Press. ISSN:</w:t>
      </w:r>
      <w:r>
        <w:rPr>
          <w:spacing w:val="1"/>
        </w:rPr>
        <w:t> </w:t>
      </w:r>
      <w:r>
        <w:rPr/>
        <w:t>9780-521066440.</w:t>
      </w:r>
    </w:p>
    <w:p>
      <w:pPr>
        <w:pStyle w:val="BodyText"/>
      </w:pPr>
    </w:p>
    <w:p>
      <w:pPr>
        <w:pStyle w:val="BodyText"/>
        <w:ind w:left="1880" w:right="1439" w:hanging="540"/>
        <w:jc w:val="both"/>
      </w:pPr>
      <w:r>
        <w:rPr/>
        <w:t>Treagust,</w:t>
      </w:r>
      <w:r>
        <w:rPr>
          <w:spacing w:val="1"/>
        </w:rPr>
        <w:t> </w:t>
      </w:r>
      <w:r>
        <w:rPr/>
        <w:t>D.F.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Practices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Indonesian</w:t>
      </w:r>
      <w:r>
        <w:rPr>
          <w:spacing w:val="1"/>
        </w:rPr>
        <w:t> </w:t>
      </w:r>
      <w:r>
        <w:rPr/>
        <w:t>Rural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Schools:</w:t>
      </w:r>
      <w:r>
        <w:rPr>
          <w:spacing w:val="1"/>
        </w:rPr>
        <w:t> </w:t>
      </w:r>
      <w:r>
        <w:rPr/>
        <w:t>Comparison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Exemplary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Exemplary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teachers.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>
          <w:spacing w:val="-1"/>
        </w:rPr>
        <w:t>Presented at the 33</w:t>
      </w:r>
      <w:r>
        <w:rPr>
          <w:spacing w:val="-1"/>
          <w:vertAlign w:val="superscript"/>
        </w:rPr>
        <w:t>rd</w:t>
      </w:r>
      <w:r>
        <w:rPr>
          <w:spacing w:val="-1"/>
          <w:vertAlign w:val="baseline"/>
        </w:rPr>
        <w:t> </w:t>
      </w:r>
      <w:r>
        <w:rPr>
          <w:vertAlign w:val="baseline"/>
        </w:rPr>
        <w:t>Annual Conference of the Western Australian Science Education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Association</w:t>
      </w:r>
      <w:r>
        <w:rPr>
          <w:spacing w:val="-1"/>
          <w:vertAlign w:val="baseline"/>
        </w:rPr>
        <w:t> </w:t>
      </w:r>
      <w:r>
        <w:rPr>
          <w:vertAlign w:val="baseline"/>
        </w:rPr>
        <w:t>(WASEA), Bentley, Western Australia.</w:t>
      </w:r>
    </w:p>
    <w:p>
      <w:pPr>
        <w:pStyle w:val="BodyText"/>
      </w:pPr>
    </w:p>
    <w:p>
      <w:pPr>
        <w:pStyle w:val="BodyText"/>
        <w:ind w:left="1340"/>
      </w:pPr>
      <w:r>
        <w:rPr/>
        <w:t>Trudgill,</w:t>
      </w:r>
      <w:r>
        <w:rPr>
          <w:spacing w:val="7"/>
        </w:rPr>
        <w:t> </w:t>
      </w:r>
      <w:r>
        <w:rPr/>
        <w:t>N.L.</w:t>
      </w:r>
      <w:r>
        <w:rPr>
          <w:spacing w:val="8"/>
        </w:rPr>
        <w:t> </w:t>
      </w:r>
      <w:r>
        <w:rPr/>
        <w:t>(1974).</w:t>
      </w:r>
      <w:r>
        <w:rPr>
          <w:spacing w:val="6"/>
        </w:rPr>
        <w:t> </w:t>
      </w:r>
      <w:r>
        <w:rPr/>
        <w:t>"On</w:t>
      </w:r>
      <w:r>
        <w:rPr>
          <w:spacing w:val="8"/>
        </w:rPr>
        <w:t> </w:t>
      </w:r>
      <w:r>
        <w:rPr/>
        <w:t>asking</w:t>
      </w:r>
      <w:r>
        <w:rPr>
          <w:spacing w:val="5"/>
        </w:rPr>
        <w:t> </w:t>
      </w:r>
      <w:r>
        <w:rPr/>
        <w:t>people</w:t>
      </w:r>
      <w:r>
        <w:rPr>
          <w:spacing w:val="7"/>
        </w:rPr>
        <w:t> </w:t>
      </w:r>
      <w:r>
        <w:rPr/>
        <w:t>question</w:t>
      </w:r>
      <w:r>
        <w:rPr>
          <w:spacing w:val="7"/>
        </w:rPr>
        <w:t> </w:t>
      </w:r>
      <w:r>
        <w:rPr/>
        <w:t>about</w:t>
      </w:r>
      <w:r>
        <w:rPr>
          <w:spacing w:val="8"/>
        </w:rPr>
        <w:t> </w:t>
      </w:r>
      <w:r>
        <w:rPr/>
        <w:t>what</w:t>
      </w:r>
      <w:r>
        <w:rPr>
          <w:spacing w:val="8"/>
        </w:rPr>
        <w:t> </w:t>
      </w:r>
      <w:r>
        <w:rPr/>
        <w:t>they</w:t>
      </w:r>
      <w:r>
        <w:rPr>
          <w:spacing w:val="2"/>
        </w:rPr>
        <w:t> </w:t>
      </w:r>
      <w:r>
        <w:rPr/>
        <w:t>are</w:t>
      </w:r>
      <w:r>
        <w:rPr>
          <w:spacing w:val="6"/>
        </w:rPr>
        <w:t> </w:t>
      </w:r>
      <w:r>
        <w:rPr/>
        <w:t>reading".</w:t>
      </w:r>
      <w:r>
        <w:rPr>
          <w:spacing w:val="9"/>
        </w:rPr>
        <w:t> </w:t>
      </w:r>
      <w:r>
        <w:rPr/>
        <w:t>In</w:t>
      </w:r>
      <w:r>
        <w:rPr>
          <w:spacing w:val="10"/>
        </w:rPr>
        <w:t> </w:t>
      </w:r>
      <w:r>
        <w:rPr/>
        <w:t>Bawer,</w:t>
      </w:r>
    </w:p>
    <w:p>
      <w:pPr>
        <w:pStyle w:val="BodyText"/>
        <w:ind w:left="1880" w:right="1439"/>
      </w:pPr>
      <w:r>
        <w:rPr/>
        <w:t>H.G.</w:t>
      </w:r>
      <w:r>
        <w:rPr>
          <w:spacing w:val="9"/>
        </w:rPr>
        <w:t> </w:t>
      </w:r>
      <w:r>
        <w:rPr/>
        <w:t>(ed).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Psychology</w:t>
      </w:r>
      <w:r>
        <w:rPr>
          <w:spacing w:val="5"/>
        </w:rPr>
        <w:t> </w:t>
      </w:r>
      <w:r>
        <w:rPr/>
        <w:t>of</w:t>
      </w:r>
      <w:r>
        <w:rPr>
          <w:spacing w:val="12"/>
        </w:rPr>
        <w:t> </w:t>
      </w:r>
      <w:r>
        <w:rPr/>
        <w:t>Learning</w:t>
      </w:r>
      <w:r>
        <w:rPr>
          <w:spacing w:val="7"/>
        </w:rPr>
        <w:t> </w:t>
      </w:r>
      <w:r>
        <w:rPr/>
        <w:t>and</w:t>
      </w:r>
      <w:r>
        <w:rPr>
          <w:spacing w:val="10"/>
        </w:rPr>
        <w:t> </w:t>
      </w:r>
      <w:r>
        <w:rPr/>
        <w:t>Motivation.</w:t>
      </w:r>
      <w:r>
        <w:rPr>
          <w:spacing w:val="11"/>
        </w:rPr>
        <w:t> </w:t>
      </w:r>
      <w:r>
        <w:rPr/>
        <w:t>New</w:t>
      </w:r>
      <w:r>
        <w:rPr>
          <w:spacing w:val="10"/>
        </w:rPr>
        <w:t> </w:t>
      </w:r>
      <w:r>
        <w:rPr/>
        <w:t>York:</w:t>
      </w:r>
      <w:r>
        <w:rPr>
          <w:spacing w:val="11"/>
        </w:rPr>
        <w:t> </w:t>
      </w:r>
      <w:r>
        <w:rPr/>
        <w:t>Academic</w:t>
      </w:r>
      <w:r>
        <w:rPr>
          <w:spacing w:val="8"/>
        </w:rPr>
        <w:t> </w:t>
      </w:r>
      <w:r>
        <w:rPr/>
        <w:t>Press.</w:t>
      </w:r>
      <w:r>
        <w:rPr>
          <w:spacing w:val="-57"/>
        </w:rPr>
        <w:t> </w:t>
      </w:r>
      <w:r>
        <w:rPr/>
        <w:t>Pp. 211.</w:t>
      </w:r>
    </w:p>
    <w:p>
      <w:pPr>
        <w:pStyle w:val="BodyText"/>
      </w:pPr>
    </w:p>
    <w:p>
      <w:pPr>
        <w:pStyle w:val="BodyText"/>
        <w:ind w:left="2060" w:right="1438" w:hanging="720"/>
        <w:jc w:val="both"/>
      </w:pPr>
      <w:r>
        <w:rPr/>
        <w:t>Turuk, M. (2008). The Relevance and Implications of Vygotsky‟s Socio-cultural Theory in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second language</w:t>
      </w:r>
      <w:r>
        <w:rPr>
          <w:spacing w:val="-1"/>
        </w:rPr>
        <w:t> </w:t>
      </w:r>
      <w:r>
        <w:rPr/>
        <w:t>classroom. ARECLS, 5:244-262.</w:t>
      </w:r>
    </w:p>
    <w:p>
      <w:pPr>
        <w:pStyle w:val="BodyText"/>
        <w:spacing w:before="1"/>
      </w:pPr>
    </w:p>
    <w:p>
      <w:pPr>
        <w:pStyle w:val="BodyText"/>
        <w:ind w:left="1880" w:right="1437" w:hanging="540"/>
        <w:jc w:val="both"/>
      </w:pPr>
      <w:r>
        <w:rPr/>
        <w:t>Udousoro, U.J. (2000).</w:t>
      </w:r>
      <w:r>
        <w:rPr>
          <w:spacing w:val="1"/>
        </w:rPr>
        <w:t> </w:t>
      </w:r>
      <w:r>
        <w:rPr/>
        <w:t>The Relative Effects of Computer and Text-Assisted Programmed</w:t>
      </w:r>
      <w:r>
        <w:rPr>
          <w:spacing w:val="1"/>
        </w:rPr>
        <w:t> </w:t>
      </w:r>
      <w:r>
        <w:rPr/>
        <w:t>Instruction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Students‟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Outcomes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Mathematics.</w:t>
      </w:r>
      <w:r>
        <w:rPr>
          <w:spacing w:val="1"/>
        </w:rPr>
        <w:t> </w:t>
      </w:r>
      <w:r>
        <w:rPr/>
        <w:t>Unpublished</w:t>
      </w:r>
      <w:r>
        <w:rPr>
          <w:spacing w:val="1"/>
        </w:rPr>
        <w:t> </w:t>
      </w:r>
      <w:r>
        <w:rPr/>
        <w:t>Ph.D</w:t>
      </w:r>
      <w:r>
        <w:rPr>
          <w:spacing w:val="1"/>
        </w:rPr>
        <w:t> </w:t>
      </w:r>
      <w:r>
        <w:rPr/>
        <w:t>Thesis,</w:t>
      </w:r>
      <w:r>
        <w:rPr>
          <w:spacing w:val="-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of</w:t>
      </w:r>
      <w:r>
        <w:rPr>
          <w:spacing w:val="1"/>
        </w:rPr>
        <w:t> </w:t>
      </w:r>
      <w:r>
        <w:rPr/>
        <w:t>Ibadan.</w:t>
      </w:r>
    </w:p>
    <w:p>
      <w:pPr>
        <w:pStyle w:val="BodyText"/>
      </w:pPr>
    </w:p>
    <w:p>
      <w:pPr>
        <w:spacing w:before="0"/>
        <w:ind w:left="1880" w:right="1443" w:hanging="540"/>
        <w:jc w:val="both"/>
        <w:rPr>
          <w:sz w:val="24"/>
        </w:rPr>
      </w:pPr>
      <w:r>
        <w:rPr>
          <w:sz w:val="24"/>
        </w:rPr>
        <w:t>Ugwu, P.N. (2005). Women and Mathematics Education in Relation to Peace culture in</w:t>
      </w:r>
      <w:r>
        <w:rPr>
          <w:spacing w:val="1"/>
          <w:sz w:val="24"/>
        </w:rPr>
        <w:t> </w:t>
      </w:r>
      <w:r>
        <w:rPr>
          <w:sz w:val="24"/>
        </w:rPr>
        <w:t>Nigeria.</w:t>
      </w:r>
      <w:r>
        <w:rPr>
          <w:spacing w:val="-1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Women 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Colleges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Education,</w:t>
      </w:r>
      <w:r>
        <w:rPr>
          <w:i/>
          <w:spacing w:val="3"/>
          <w:sz w:val="24"/>
        </w:rPr>
        <w:t> </w:t>
      </w:r>
      <w:r>
        <w:rPr>
          <w:sz w:val="24"/>
        </w:rPr>
        <w:t>9(41).:159-172.</w:t>
      </w:r>
    </w:p>
    <w:p>
      <w:pPr>
        <w:pStyle w:val="BodyText"/>
      </w:pPr>
    </w:p>
    <w:p>
      <w:pPr>
        <w:pStyle w:val="BodyText"/>
        <w:ind w:left="2060" w:right="1443" w:hanging="720"/>
        <w:jc w:val="both"/>
      </w:pPr>
      <w:r>
        <w:rPr/>
        <w:t>Umar, Y.A. (2012). Effect of Collaborative Team Teaching Model on Students‟ Academic</w:t>
      </w:r>
      <w:r>
        <w:rPr>
          <w:spacing w:val="1"/>
        </w:rPr>
        <w:t> </w:t>
      </w:r>
      <w:r>
        <w:rPr/>
        <w:t>Performance of Different Ability Level in Biology in Shehu Shagari College of</w:t>
      </w:r>
      <w:r>
        <w:rPr>
          <w:spacing w:val="1"/>
        </w:rPr>
        <w:t> </w:t>
      </w:r>
      <w:r>
        <w:rPr/>
        <w:t>Education</w:t>
      </w:r>
      <w:r>
        <w:rPr>
          <w:spacing w:val="-1"/>
        </w:rPr>
        <w:t> </w:t>
      </w:r>
      <w:r>
        <w:rPr/>
        <w:t>Sokoto. A.B.U.,</w:t>
      </w:r>
      <w:r>
        <w:rPr>
          <w:spacing w:val="-1"/>
        </w:rPr>
        <w:t> </w:t>
      </w:r>
      <w:r>
        <w:rPr/>
        <w:t>Zaria</w:t>
      </w:r>
      <w:r>
        <w:rPr>
          <w:spacing w:val="-2"/>
        </w:rPr>
        <w:t> </w:t>
      </w:r>
      <w:r>
        <w:rPr/>
        <w:t>Postgraduate</w:t>
      </w:r>
      <w:r>
        <w:rPr>
          <w:spacing w:val="-1"/>
        </w:rPr>
        <w:t> </w:t>
      </w:r>
      <w:r>
        <w:rPr/>
        <w:t>Seminar</w:t>
      </w:r>
      <w:r>
        <w:rPr>
          <w:spacing w:val="-2"/>
        </w:rPr>
        <w:t> </w:t>
      </w:r>
      <w:r>
        <w:rPr/>
        <w:t>Series</w:t>
      </w:r>
      <w:r>
        <w:rPr>
          <w:spacing w:val="-1"/>
        </w:rPr>
        <w:t> </w:t>
      </w:r>
      <w:r>
        <w:rPr/>
        <w:t>Journal 1(1).</w:t>
      </w:r>
    </w:p>
    <w:p>
      <w:pPr>
        <w:pStyle w:val="BodyText"/>
      </w:pPr>
    </w:p>
    <w:p>
      <w:pPr>
        <w:pStyle w:val="BodyText"/>
        <w:spacing w:before="1"/>
        <w:ind w:left="2060" w:right="1434" w:hanging="720"/>
        <w:jc w:val="both"/>
      </w:pPr>
      <w:r>
        <w:rPr/>
        <w:t>Umar,</w:t>
      </w:r>
      <w:r>
        <w:rPr>
          <w:spacing w:val="1"/>
        </w:rPr>
        <w:t> </w:t>
      </w:r>
      <w:r>
        <w:rPr/>
        <w:t>Y.A.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Usman,</w:t>
      </w:r>
      <w:r>
        <w:rPr>
          <w:spacing w:val="1"/>
        </w:rPr>
        <w:t> </w:t>
      </w:r>
      <w:r>
        <w:rPr/>
        <w:t>I.A.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Team</w:t>
      </w:r>
      <w:r>
        <w:rPr>
          <w:spacing w:val="1"/>
        </w:rPr>
        <w:t> </w:t>
      </w:r>
      <w:r>
        <w:rPr/>
        <w:t>Teaching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Students</w:t>
      </w:r>
      <w:r>
        <w:rPr>
          <w:spacing w:val="-57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Order</w:t>
      </w:r>
      <w:r>
        <w:rPr>
          <w:spacing w:val="1"/>
        </w:rPr>
        <w:t> </w:t>
      </w:r>
      <w:r>
        <w:rPr/>
        <w:t>Thinking.</w:t>
      </w:r>
      <w:r>
        <w:rPr>
          <w:spacing w:val="1"/>
        </w:rPr>
        <w:t> </w:t>
      </w:r>
      <w:r>
        <w:rPr/>
        <w:t>Journal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Institute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Education,</w:t>
      </w:r>
      <w:r>
        <w:rPr>
          <w:spacing w:val="-1"/>
        </w:rPr>
        <w:t> </w:t>
      </w:r>
      <w:r>
        <w:rPr/>
        <w:t>Ahmadu</w:t>
      </w:r>
      <w:r>
        <w:rPr>
          <w:spacing w:val="2"/>
        </w:rPr>
        <w:t> </w:t>
      </w:r>
      <w:r>
        <w:rPr/>
        <w:t>Bello University, 20(1).</w:t>
      </w:r>
    </w:p>
    <w:p>
      <w:pPr>
        <w:pStyle w:val="BodyText"/>
      </w:pPr>
    </w:p>
    <w:p>
      <w:pPr>
        <w:pStyle w:val="BodyText"/>
        <w:ind w:left="1880" w:right="1444" w:hanging="540"/>
        <w:jc w:val="both"/>
      </w:pPr>
      <w:r>
        <w:rPr/>
        <w:t>Ungar, S.J. (2010). “Seven Major Misperception about the Liberal Arts” the Chronicle of</w:t>
      </w:r>
      <w:r>
        <w:rPr>
          <w:spacing w:val="1"/>
        </w:rPr>
        <w:t> </w:t>
      </w:r>
      <w:r>
        <w:rPr/>
        <w:t>Higher</w:t>
      </w:r>
      <w:r>
        <w:rPr>
          <w:spacing w:val="-1"/>
        </w:rPr>
        <w:t> </w:t>
      </w:r>
      <w:r>
        <w:rPr/>
        <w:t>Education.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Usman, A.R. Khandaker, M.U., Haba, H.</w:t>
      </w:r>
      <w:r>
        <w:rPr>
          <w:spacing w:val="1"/>
        </w:rPr>
        <w:t> </w:t>
      </w:r>
      <w:r>
        <w:rPr/>
        <w:t>Otuka, N. Murakami, M.</w:t>
      </w:r>
      <w:r>
        <w:rPr>
          <w:spacing w:val="1"/>
        </w:rPr>
        <w:t> </w:t>
      </w:r>
      <w:r>
        <w:rPr/>
        <w:t>(2017). Excitation</w:t>
      </w:r>
      <w:r>
        <w:rPr>
          <w:spacing w:val="1"/>
        </w:rPr>
        <w:t> </w:t>
      </w:r>
      <w:r>
        <w:rPr/>
        <w:t>functions of alpha particles induced nuclear reactions on natural titanium in the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range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10.4-50.2MeV.</w:t>
      </w:r>
      <w:r>
        <w:rPr>
          <w:spacing w:val="1"/>
        </w:rPr>
        <w:t> </w:t>
      </w:r>
      <w:r>
        <w:rPr/>
        <w:t>Nuclear</w:t>
      </w:r>
      <w:r>
        <w:rPr>
          <w:spacing w:val="1"/>
        </w:rPr>
        <w:t> </w:t>
      </w:r>
      <w:r>
        <w:rPr/>
        <w:t>Instruments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Physics</w:t>
      </w:r>
      <w:r>
        <w:rPr>
          <w:spacing w:val="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B:</w:t>
      </w:r>
      <w:r>
        <w:rPr>
          <w:spacing w:val="1"/>
        </w:rPr>
        <w:t> </w:t>
      </w:r>
      <w:r>
        <w:rPr>
          <w:i/>
        </w:rPr>
        <w:t>Beam</w:t>
      </w:r>
      <w:r>
        <w:rPr>
          <w:i/>
          <w:spacing w:val="-1"/>
        </w:rPr>
        <w:t> </w:t>
      </w:r>
      <w:r>
        <w:rPr>
          <w:i/>
        </w:rPr>
        <w:t>Interactions</w:t>
      </w:r>
      <w:r>
        <w:rPr>
          <w:i/>
          <w:spacing w:val="-1"/>
        </w:rPr>
        <w:t> </w:t>
      </w:r>
      <w:r>
        <w:rPr>
          <w:i/>
        </w:rPr>
        <w:t>with</w:t>
      </w:r>
      <w:r>
        <w:rPr>
          <w:i/>
          <w:spacing w:val="-1"/>
        </w:rPr>
        <w:t> </w:t>
      </w:r>
      <w:r>
        <w:rPr>
          <w:i/>
        </w:rPr>
        <w:t>Materials</w:t>
      </w:r>
      <w:r>
        <w:rPr>
          <w:i/>
          <w:spacing w:val="-1"/>
        </w:rPr>
        <w:t> </w:t>
      </w:r>
      <w:r>
        <w:rPr>
          <w:i/>
        </w:rPr>
        <w:t>and</w:t>
      </w:r>
      <w:r>
        <w:rPr>
          <w:i/>
          <w:spacing w:val="-1"/>
        </w:rPr>
        <w:t> </w:t>
      </w:r>
      <w:r>
        <w:rPr>
          <w:i/>
        </w:rPr>
        <w:t>Atoms,</w:t>
      </w:r>
      <w:r>
        <w:rPr>
          <w:i/>
          <w:spacing w:val="1"/>
        </w:rPr>
        <w:t> </w:t>
      </w:r>
      <w:r>
        <w:rPr/>
        <w:t>39(9):34-47.</w:t>
      </w:r>
    </w:p>
    <w:p>
      <w:pPr>
        <w:pStyle w:val="BodyText"/>
      </w:pPr>
    </w:p>
    <w:p>
      <w:pPr>
        <w:pStyle w:val="BodyText"/>
        <w:spacing w:before="1"/>
        <w:ind w:left="2060" w:right="1439" w:hanging="720"/>
        <w:jc w:val="both"/>
      </w:pPr>
      <w:r>
        <w:rPr/>
        <w:t>Usman, I.A. (2008). Using a selected methods of teaching in enhancing slow learners</w:t>
      </w:r>
      <w:r>
        <w:rPr>
          <w:spacing w:val="1"/>
        </w:rPr>
        <w:t> </w:t>
      </w:r>
      <w:r>
        <w:rPr/>
        <w:t>Academic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Junior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School.</w:t>
      </w:r>
      <w:r>
        <w:rPr>
          <w:spacing w:val="1"/>
        </w:rPr>
        <w:t> </w:t>
      </w:r>
      <w:r>
        <w:rPr/>
        <w:t>Integrated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NISTEP.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Valerica,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(2013).</w:t>
      </w:r>
      <w:r>
        <w:rPr>
          <w:spacing w:val="1"/>
          <w:sz w:val="24"/>
        </w:rPr>
        <w:t> </w:t>
      </w:r>
      <w:r>
        <w:rPr>
          <w:sz w:val="24"/>
        </w:rPr>
        <w:t>Determinant</w:t>
      </w:r>
      <w:r>
        <w:rPr>
          <w:spacing w:val="1"/>
          <w:sz w:val="24"/>
        </w:rPr>
        <w:t> </w:t>
      </w:r>
      <w:r>
        <w:rPr>
          <w:sz w:val="24"/>
        </w:rPr>
        <w:t>Factors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Students‟</w:t>
      </w:r>
      <w:r>
        <w:rPr>
          <w:spacing w:val="1"/>
          <w:sz w:val="24"/>
        </w:rPr>
        <w:t> </w:t>
      </w:r>
      <w:r>
        <w:rPr>
          <w:sz w:val="24"/>
        </w:rPr>
        <w:t>Attitude</w:t>
      </w:r>
      <w:r>
        <w:rPr>
          <w:spacing w:val="1"/>
          <w:sz w:val="24"/>
        </w:rPr>
        <w:t> </w:t>
      </w:r>
      <w:r>
        <w:rPr>
          <w:sz w:val="24"/>
        </w:rPr>
        <w:t>Towards</w:t>
      </w:r>
      <w:r>
        <w:rPr>
          <w:spacing w:val="1"/>
          <w:sz w:val="24"/>
        </w:rPr>
        <w:t> </w:t>
      </w:r>
      <w:r>
        <w:rPr>
          <w:sz w:val="24"/>
        </w:rPr>
        <w:t>Learning.</w:t>
      </w:r>
      <w:r>
        <w:rPr>
          <w:spacing w:val="1"/>
          <w:sz w:val="24"/>
        </w:rPr>
        <w:t> </w:t>
      </w:r>
      <w:r>
        <w:rPr>
          <w:i/>
          <w:sz w:val="24"/>
        </w:rPr>
        <w:t>Procedia-Social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Behavioural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3</w:t>
      </w:r>
      <w:r>
        <w:rPr>
          <w:i/>
          <w:sz w:val="24"/>
          <w:vertAlign w:val="superscript"/>
        </w:rPr>
        <w:t>rd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World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Conference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on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Learning,</w:t>
      </w:r>
      <w:r>
        <w:rPr>
          <w:i/>
          <w:spacing w:val="1"/>
          <w:sz w:val="24"/>
          <w:vertAlign w:val="baseline"/>
        </w:rPr>
        <w:t> </w:t>
      </w:r>
      <w:r>
        <w:rPr>
          <w:i/>
          <w:sz w:val="24"/>
          <w:vertAlign w:val="baseline"/>
        </w:rPr>
        <w:t>Teaching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and Educational Leadership.</w:t>
      </w:r>
      <w:r>
        <w:rPr>
          <w:i/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93:478–482.</w:t>
      </w:r>
    </w:p>
    <w:p>
      <w:pPr>
        <w:spacing w:after="0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1880" w:right="1436" w:hanging="540"/>
        <w:jc w:val="both"/>
      </w:pPr>
      <w:r>
        <w:rPr/>
        <w:t>Van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Pol,</w:t>
      </w:r>
      <w:r>
        <w:rPr>
          <w:spacing w:val="1"/>
        </w:rPr>
        <w:t> </w:t>
      </w:r>
      <w:r>
        <w:rPr/>
        <w:t>J,</w:t>
      </w:r>
      <w:r>
        <w:rPr>
          <w:spacing w:val="1"/>
        </w:rPr>
        <w:t> </w:t>
      </w:r>
      <w:r>
        <w:rPr/>
        <w:t>Volman,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Beishuzen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(2010).</w:t>
      </w:r>
      <w:r>
        <w:rPr>
          <w:spacing w:val="1"/>
        </w:rPr>
        <w:t> </w:t>
      </w:r>
      <w:r>
        <w:rPr/>
        <w:t>Scaffolding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teacher-student</w:t>
      </w:r>
      <w:r>
        <w:rPr>
          <w:spacing w:val="1"/>
        </w:rPr>
        <w:t> </w:t>
      </w:r>
      <w:r>
        <w:rPr/>
        <w:t>interaction: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decade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Research.</w:t>
      </w:r>
      <w:r>
        <w:rPr>
          <w:spacing w:val="1"/>
        </w:rPr>
        <w:t> </w:t>
      </w:r>
      <w:r>
        <w:rPr>
          <w:i/>
        </w:rPr>
        <w:t>Educational</w:t>
      </w:r>
      <w:r>
        <w:rPr>
          <w:i/>
          <w:spacing w:val="1"/>
        </w:rPr>
        <w:t> </w:t>
      </w:r>
      <w:r>
        <w:rPr>
          <w:i/>
        </w:rPr>
        <w:t>Psychology</w:t>
      </w:r>
      <w:r>
        <w:rPr>
          <w:i/>
          <w:spacing w:val="1"/>
        </w:rPr>
        <w:t> </w:t>
      </w:r>
      <w:r>
        <w:rPr>
          <w:i/>
        </w:rPr>
        <w:t>Review</w:t>
      </w:r>
      <w:r>
        <w:rPr/>
        <w:t>:</w:t>
      </w:r>
      <w:r>
        <w:rPr>
          <w:spacing w:val="1"/>
        </w:rPr>
        <w:t> </w:t>
      </w:r>
      <w:r>
        <w:rPr/>
        <w:t>22:271-297.</w:t>
      </w:r>
      <w:r>
        <w:rPr>
          <w:spacing w:val="1"/>
        </w:rPr>
        <w:t> </w:t>
      </w:r>
      <w:r>
        <w:rPr/>
        <w:t>doi:10,1007/s10648-010-9127-6.</w:t>
      </w:r>
    </w:p>
    <w:p>
      <w:pPr>
        <w:pStyle w:val="BodyText"/>
      </w:pPr>
    </w:p>
    <w:p>
      <w:pPr>
        <w:pStyle w:val="BodyText"/>
        <w:ind w:left="1880" w:right="1435" w:hanging="540"/>
        <w:jc w:val="both"/>
      </w:pPr>
      <w:r>
        <w:rPr/>
        <w:t>Van de pol. J. Volman, M. and Beishuzen J. (2011). Patterns of contingent teaching in</w:t>
      </w:r>
      <w:r>
        <w:rPr>
          <w:spacing w:val="1"/>
        </w:rPr>
        <w:t> </w:t>
      </w:r>
      <w:r>
        <w:rPr/>
        <w:t>teacher-student</w:t>
      </w:r>
      <w:r>
        <w:rPr>
          <w:spacing w:val="44"/>
        </w:rPr>
        <w:t> </w:t>
      </w:r>
      <w:r>
        <w:rPr/>
        <w:t>interact</w:t>
      </w:r>
      <w:r>
        <w:rPr>
          <w:spacing w:val="47"/>
        </w:rPr>
        <w:t> </w:t>
      </w:r>
      <w:r>
        <w:rPr/>
        <w:t>learning</w:t>
      </w:r>
      <w:r>
        <w:rPr>
          <w:spacing w:val="41"/>
        </w:rPr>
        <w:t> </w:t>
      </w:r>
      <w:r>
        <w:rPr/>
        <w:t>and</w:t>
      </w:r>
      <w:r>
        <w:rPr>
          <w:spacing w:val="48"/>
        </w:rPr>
        <w:t> </w:t>
      </w:r>
      <w:r>
        <w:rPr/>
        <w:t>Instruction.</w:t>
      </w:r>
      <w:r>
        <w:rPr>
          <w:spacing w:val="44"/>
        </w:rPr>
        <w:t> </w:t>
      </w:r>
      <w:r>
        <w:rPr/>
        <w:t>21:</w:t>
      </w:r>
      <w:r>
        <w:rPr>
          <w:spacing w:val="44"/>
        </w:rPr>
        <w:t> </w:t>
      </w:r>
      <w:r>
        <w:rPr/>
        <w:t>46-57,</w:t>
      </w:r>
      <w:r>
        <w:rPr>
          <w:spacing w:val="44"/>
        </w:rPr>
        <w:t> </w:t>
      </w:r>
      <w:r>
        <w:rPr/>
        <w:t>doi:10.1016/j/</w:t>
      </w:r>
    </w:p>
    <w:p>
      <w:pPr>
        <w:pStyle w:val="BodyText"/>
        <w:ind w:left="1880"/>
        <w:jc w:val="both"/>
      </w:pPr>
      <w:r>
        <w:rPr/>
        <w:t>.learningstruc.</w:t>
      </w:r>
      <w:r>
        <w:rPr>
          <w:spacing w:val="-2"/>
        </w:rPr>
        <w:t> </w:t>
      </w:r>
      <w:r>
        <w:rPr/>
        <w:t>2009.10.004.</w:t>
      </w:r>
    </w:p>
    <w:p>
      <w:pPr>
        <w:pStyle w:val="BodyText"/>
      </w:pPr>
    </w:p>
    <w:p>
      <w:pPr>
        <w:pStyle w:val="BodyText"/>
        <w:ind w:left="2060" w:right="1435" w:hanging="720"/>
        <w:jc w:val="both"/>
      </w:pPr>
      <w:r>
        <w:rPr/>
        <w:t>Van</w:t>
      </w:r>
      <w:r>
        <w:rPr>
          <w:spacing w:val="1"/>
        </w:rPr>
        <w:t> </w:t>
      </w:r>
      <w:r>
        <w:rPr/>
        <w:t>Oort,</w:t>
      </w:r>
      <w:r>
        <w:rPr>
          <w:spacing w:val="1"/>
        </w:rPr>
        <w:t> </w:t>
      </w:r>
      <w:r>
        <w:rPr/>
        <w:t>N.,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van</w:t>
      </w:r>
      <w:r>
        <w:rPr>
          <w:spacing w:val="1"/>
        </w:rPr>
        <w:t> </w:t>
      </w:r>
      <w:r>
        <w:rPr/>
        <w:t>Nes</w:t>
      </w:r>
      <w:r>
        <w:rPr>
          <w:spacing w:val="1"/>
        </w:rPr>
        <w:t> </w:t>
      </w:r>
      <w:r>
        <w:rPr/>
        <w:t>(2009).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public</w:t>
      </w:r>
      <w:r>
        <w:rPr>
          <w:spacing w:val="1"/>
        </w:rPr>
        <w:t> </w:t>
      </w:r>
      <w:r>
        <w:rPr/>
        <w:t>transport</w:t>
      </w:r>
      <w:r>
        <w:rPr>
          <w:spacing w:val="1"/>
        </w:rPr>
        <w:t> </w:t>
      </w:r>
      <w:r>
        <w:rPr/>
        <w:t>operations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improve</w:t>
      </w:r>
      <w:r>
        <w:rPr>
          <w:spacing w:val="-57"/>
        </w:rPr>
        <w:t> </w:t>
      </w:r>
      <w:r>
        <w:rPr/>
        <w:t>reliability:</w:t>
      </w:r>
      <w:r>
        <w:rPr>
          <w:spacing w:val="-1"/>
        </w:rPr>
        <w:t> </w:t>
      </w:r>
      <w:r>
        <w:rPr/>
        <w:t>theory</w:t>
      </w:r>
      <w:r>
        <w:rPr>
          <w:spacing w:val="-5"/>
        </w:rPr>
        <w:t> </w:t>
      </w:r>
      <w:r>
        <w:rPr/>
        <w:t>and practice.</w:t>
      </w:r>
      <w:r>
        <w:rPr>
          <w:spacing w:val="1"/>
        </w:rPr>
        <w:t> </w:t>
      </w:r>
      <w:r>
        <w:rPr>
          <w:i/>
        </w:rPr>
        <w:t>Transportation research</w:t>
      </w:r>
      <w:r>
        <w:rPr>
          <w:i/>
          <w:spacing w:val="-1"/>
        </w:rPr>
        <w:t> </w:t>
      </w:r>
      <w:r>
        <w:rPr>
          <w:i/>
        </w:rPr>
        <w:t>record</w:t>
      </w:r>
      <w:r>
        <w:rPr/>
        <w:t>,</w:t>
      </w:r>
      <w:r>
        <w:rPr>
          <w:spacing w:val="-1"/>
        </w:rPr>
        <w:t> </w:t>
      </w:r>
      <w:r>
        <w:rPr/>
        <w:t>21(12):70-76.</w:t>
      </w:r>
    </w:p>
    <w:p>
      <w:pPr>
        <w:pStyle w:val="BodyText"/>
      </w:pPr>
    </w:p>
    <w:p>
      <w:pPr>
        <w:pStyle w:val="BodyText"/>
        <w:ind w:left="2060" w:right="1437" w:hanging="720"/>
        <w:jc w:val="both"/>
      </w:pPr>
      <w:r>
        <w:rPr/>
        <w:t>VanDer Stuyf, R. Rachel (2002). Scaffolding as a Teaching Strategy; Adolescent 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Section.</w:t>
      </w:r>
      <w:r>
        <w:rPr>
          <w:spacing w:val="1"/>
        </w:rPr>
        <w:t> </w:t>
      </w:r>
      <w:r>
        <w:rPr/>
        <w:t>Accessed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hyperlink r:id="rId56">
        <w:r>
          <w:rPr/>
          <w:t>http://www.condor.admin.ccny.edu/-</w:t>
        </w:r>
      </w:hyperlink>
      <w:r>
        <w:rPr>
          <w:spacing w:val="1"/>
        </w:rPr>
        <w:t> </w:t>
      </w:r>
      <w:r>
        <w:rPr/>
        <w:t>goup4/vander%/</w:t>
      </w:r>
    </w:p>
    <w:p>
      <w:pPr>
        <w:pStyle w:val="BodyText"/>
        <w:spacing w:before="1"/>
      </w:pPr>
    </w:p>
    <w:p>
      <w:pPr>
        <w:pStyle w:val="BodyText"/>
        <w:ind w:left="2060" w:right="1442" w:hanging="720"/>
        <w:jc w:val="both"/>
      </w:pPr>
      <w:r>
        <w:rPr/>
        <w:t>Vanlier, Leo (2010). Scaffolding the Academic Success of Adolescent English Language</w:t>
      </w:r>
      <w:r>
        <w:rPr>
          <w:spacing w:val="1"/>
        </w:rPr>
        <w:t> </w:t>
      </w:r>
      <w:r>
        <w:rPr/>
        <w:t>Learners‟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Pedagogy</w:t>
      </w:r>
      <w:r>
        <w:rPr>
          <w:spacing w:val="-6"/>
        </w:rPr>
        <w:t> </w:t>
      </w:r>
      <w:r>
        <w:rPr/>
        <w:t>on</w:t>
      </w:r>
      <w:r>
        <w:rPr>
          <w:spacing w:val="-1"/>
        </w:rPr>
        <w:t> </w:t>
      </w:r>
      <w:r>
        <w:rPr/>
        <w:t>Promise.</w:t>
      </w:r>
      <w:r>
        <w:rPr>
          <w:spacing w:val="-1"/>
        </w:rPr>
        <w:t> </w:t>
      </w:r>
      <w:r>
        <w:rPr/>
        <w:t>West</w:t>
      </w:r>
      <w:r>
        <w:rPr>
          <w:spacing w:val="-2"/>
        </w:rPr>
        <w:t> </w:t>
      </w:r>
      <w:r>
        <w:rPr/>
        <w:t>Ed. Publisher.</w:t>
      </w:r>
      <w:r>
        <w:rPr>
          <w:spacing w:val="58"/>
        </w:rPr>
        <w:t> </w:t>
      </w:r>
      <w:r>
        <w:rPr/>
        <w:t>Pp.</w:t>
      </w:r>
      <w:r>
        <w:rPr>
          <w:spacing w:val="-1"/>
        </w:rPr>
        <w:t> </w:t>
      </w:r>
      <w:r>
        <w:rPr/>
        <w:t>222.</w:t>
      </w:r>
    </w:p>
    <w:p>
      <w:pPr>
        <w:pStyle w:val="BodyText"/>
      </w:pPr>
    </w:p>
    <w:p>
      <w:pPr>
        <w:pStyle w:val="BodyText"/>
        <w:ind w:left="2060" w:right="1439" w:hanging="720"/>
        <w:jc w:val="both"/>
      </w:pPr>
      <w:r>
        <w:rPr/>
        <w:t>Verenikina, I. (2010).</w:t>
      </w:r>
      <w:r>
        <w:rPr>
          <w:spacing w:val="1"/>
        </w:rPr>
        <w:t> </w:t>
      </w:r>
      <w:r>
        <w:rPr/>
        <w:t>Vygotsky in Twenty-First-Century Research.</w:t>
      </w:r>
      <w:r>
        <w:rPr>
          <w:spacing w:val="1"/>
        </w:rPr>
        <w:t> </w:t>
      </w:r>
      <w:r>
        <w:rPr/>
        <w:t>Proceedings of World</w:t>
      </w:r>
      <w:r>
        <w:rPr>
          <w:spacing w:val="-57"/>
        </w:rPr>
        <w:t> </w:t>
      </w:r>
      <w:r>
        <w:rPr/>
        <w:t>Conference on Educational Multimedia, Hypermedia and Telecommunications, Pp.</w:t>
      </w:r>
      <w:r>
        <w:rPr>
          <w:spacing w:val="1"/>
        </w:rPr>
        <w:t> </w:t>
      </w:r>
      <w:r>
        <w:rPr/>
        <w:t>16-25.</w:t>
      </w:r>
    </w:p>
    <w:p>
      <w:pPr>
        <w:pStyle w:val="BodyText"/>
      </w:pPr>
    </w:p>
    <w:p>
      <w:pPr>
        <w:pStyle w:val="BodyText"/>
        <w:ind w:left="1880" w:right="1445" w:hanging="540"/>
        <w:jc w:val="both"/>
      </w:pPr>
      <w:r>
        <w:rPr/>
        <w:t>ViAnn, E. (2004). Gender Difference and the Effects of Cooperative Learning in College</w:t>
      </w:r>
      <w:r>
        <w:rPr>
          <w:spacing w:val="1"/>
        </w:rPr>
        <w:t> </w:t>
      </w:r>
      <w:r>
        <w:rPr/>
        <w:t>Level</w:t>
      </w:r>
      <w:r>
        <w:rPr>
          <w:spacing w:val="-1"/>
        </w:rPr>
        <w:t> </w:t>
      </w:r>
      <w:r>
        <w:rPr/>
        <w:t>Mathematics. Unpublished</w:t>
      </w:r>
      <w:r>
        <w:rPr>
          <w:spacing w:val="-2"/>
        </w:rPr>
        <w:t> </w:t>
      </w:r>
      <w:r>
        <w:rPr/>
        <w:t>PhD Thesis, Curtin</w:t>
      </w:r>
      <w:r>
        <w:rPr>
          <w:spacing w:val="-1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of Technoilogy.</w:t>
      </w:r>
    </w:p>
    <w:p>
      <w:pPr>
        <w:pStyle w:val="BodyText"/>
      </w:pPr>
    </w:p>
    <w:p>
      <w:pPr>
        <w:spacing w:before="1"/>
        <w:ind w:left="1880" w:right="1437" w:hanging="540"/>
        <w:jc w:val="both"/>
        <w:rPr>
          <w:sz w:val="24"/>
        </w:rPr>
      </w:pPr>
      <w:r>
        <w:rPr>
          <w:sz w:val="24"/>
        </w:rPr>
        <w:t>Vygotsky, L.S. (1963). </w:t>
      </w:r>
      <w:r>
        <w:rPr>
          <w:i/>
          <w:sz w:val="24"/>
        </w:rPr>
        <w:t>Learning and mental development at school age </w:t>
      </w:r>
      <w:r>
        <w:rPr>
          <w:sz w:val="24"/>
        </w:rPr>
        <w:t>(J. Simon, Trans.).</w:t>
      </w:r>
      <w:r>
        <w:rPr>
          <w:spacing w:val="1"/>
          <w:sz w:val="24"/>
        </w:rPr>
        <w:t> </w:t>
      </w:r>
      <w:r>
        <w:rPr>
          <w:sz w:val="24"/>
        </w:rPr>
        <w:t>In B. Simon and J. Simon (Eds), </w:t>
      </w:r>
      <w:r>
        <w:rPr>
          <w:i/>
          <w:sz w:val="24"/>
        </w:rPr>
        <w:t>Educational Psychology in the U.S.S.R. </w:t>
      </w:r>
      <w:r>
        <w:rPr>
          <w:sz w:val="24"/>
        </w:rPr>
        <w:t>London:</w:t>
      </w:r>
      <w:r>
        <w:rPr>
          <w:spacing w:val="1"/>
          <w:sz w:val="24"/>
        </w:rPr>
        <w:t> </w:t>
      </w:r>
      <w:r>
        <w:rPr>
          <w:sz w:val="24"/>
        </w:rPr>
        <w:t>Routledge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Kegan Paul. Pp. 79-91.</w:t>
      </w:r>
    </w:p>
    <w:p>
      <w:pPr>
        <w:pStyle w:val="BodyText"/>
      </w:pPr>
    </w:p>
    <w:p>
      <w:pPr>
        <w:pStyle w:val="BodyText"/>
        <w:ind w:left="1880" w:right="1435" w:hanging="540"/>
        <w:jc w:val="both"/>
      </w:pPr>
      <w:r>
        <w:rPr/>
        <w:t>Vygotsky,</w:t>
      </w:r>
      <w:r>
        <w:rPr>
          <w:spacing w:val="1"/>
        </w:rPr>
        <w:t> </w:t>
      </w:r>
      <w:r>
        <w:rPr/>
        <w:t>L.S.</w:t>
      </w:r>
      <w:r>
        <w:rPr>
          <w:spacing w:val="1"/>
        </w:rPr>
        <w:t> </w:t>
      </w:r>
      <w:r>
        <w:rPr/>
        <w:t>(1978).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(M.</w:t>
      </w:r>
      <w:r>
        <w:rPr>
          <w:spacing w:val="1"/>
        </w:rPr>
        <w:t> </w:t>
      </w:r>
      <w:r>
        <w:rPr/>
        <w:t>Lopez-</w:t>
      </w:r>
      <w:r>
        <w:rPr>
          <w:spacing w:val="1"/>
        </w:rPr>
        <w:t> </w:t>
      </w:r>
      <w:r>
        <w:rPr/>
        <w:t>Morillas, Trans.). In M. Cole, V. Johnsteiner, S. Scribner, E and Souberman (Eds.),</w:t>
      </w:r>
      <w:r>
        <w:rPr>
          <w:spacing w:val="1"/>
        </w:rPr>
        <w:t> </w:t>
      </w:r>
      <w:r>
        <w:rPr/>
        <w:t>Mind in Society: The Development of Higher Psychological Processes. Cambridge,</w:t>
      </w:r>
      <w:r>
        <w:rPr>
          <w:spacing w:val="1"/>
        </w:rPr>
        <w:t> </w:t>
      </w:r>
      <w:r>
        <w:rPr/>
        <w:t>MA:</w:t>
      </w:r>
      <w:r>
        <w:rPr>
          <w:spacing w:val="-1"/>
        </w:rPr>
        <w:t> </w:t>
      </w:r>
      <w:r>
        <w:rPr/>
        <w:t>Harvard University</w:t>
      </w:r>
      <w:r>
        <w:rPr>
          <w:spacing w:val="-3"/>
        </w:rPr>
        <w:t> </w:t>
      </w:r>
      <w:r>
        <w:rPr/>
        <w:t>Press. Pp. 79-91.</w:t>
      </w:r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Vygotsky, L.S. (1978)., In M. Cole, V. John Steiner, S. Scribner, and E. Souberman (Eds)</w:t>
      </w:r>
      <w:r>
        <w:rPr>
          <w:spacing w:val="1"/>
        </w:rPr>
        <w:t> </w:t>
      </w:r>
      <w:r>
        <w:rPr/>
        <w:t>Mind in Society – The Development of higher psychological processes. Cambridge,</w:t>
      </w:r>
      <w:r>
        <w:rPr>
          <w:spacing w:val="1"/>
        </w:rPr>
        <w:t> </w:t>
      </w:r>
      <w:r>
        <w:rPr/>
        <w:t>MA:</w:t>
      </w:r>
      <w:r>
        <w:rPr>
          <w:spacing w:val="-1"/>
        </w:rPr>
        <w:t> </w:t>
      </w:r>
      <w:r>
        <w:rPr/>
        <w:t>Harvard University</w:t>
      </w:r>
      <w:r>
        <w:rPr>
          <w:spacing w:val="-3"/>
        </w:rPr>
        <w:t> </w:t>
      </w:r>
      <w:r>
        <w:rPr/>
        <w:t>Press. Pp 159.</w:t>
      </w:r>
    </w:p>
    <w:p>
      <w:pPr>
        <w:pStyle w:val="BodyText"/>
        <w:spacing w:line="550" w:lineRule="atLeast" w:before="2"/>
        <w:ind w:left="1340" w:right="1443"/>
        <w:jc w:val="both"/>
      </w:pPr>
      <w:r>
        <w:rPr/>
        <w:t>Vygotsky, L.S. (1982). Mind in Society. Cambridge, MA: Harvard University Press.</w:t>
      </w:r>
      <w:r>
        <w:rPr>
          <w:spacing w:val="1"/>
        </w:rPr>
        <w:t> </w:t>
      </w:r>
      <w:r>
        <w:rPr/>
        <w:t>Vygotsky,</w:t>
      </w:r>
      <w:r>
        <w:rPr>
          <w:spacing w:val="57"/>
        </w:rPr>
        <w:t> </w:t>
      </w:r>
      <w:r>
        <w:rPr/>
        <w:t>L.S.</w:t>
      </w:r>
      <w:r>
        <w:rPr>
          <w:spacing w:val="55"/>
        </w:rPr>
        <w:t> </w:t>
      </w:r>
      <w:r>
        <w:rPr/>
        <w:t>(1998).  Infancy</w:t>
      </w:r>
      <w:r>
        <w:rPr>
          <w:spacing w:val="52"/>
        </w:rPr>
        <w:t> </w:t>
      </w:r>
      <w:r>
        <w:rPr/>
        <w:t>(M.Hall,</w:t>
      </w:r>
      <w:r>
        <w:rPr>
          <w:spacing w:val="56"/>
        </w:rPr>
        <w:t> </w:t>
      </w:r>
      <w:r>
        <w:rPr/>
        <w:t>Trans.)</w:t>
      </w:r>
      <w:r>
        <w:rPr>
          <w:spacing w:val="57"/>
        </w:rPr>
        <w:t> </w:t>
      </w:r>
      <w:r>
        <w:rPr/>
        <w:t>In</w:t>
      </w:r>
      <w:r>
        <w:rPr>
          <w:spacing w:val="56"/>
        </w:rPr>
        <w:t> </w:t>
      </w:r>
      <w:r>
        <w:rPr/>
        <w:t>R.W.</w:t>
      </w:r>
      <w:r>
        <w:rPr>
          <w:spacing w:val="55"/>
        </w:rPr>
        <w:t> </w:t>
      </w:r>
      <w:r>
        <w:rPr/>
        <w:t>Rieber</w:t>
      </w:r>
      <w:r>
        <w:rPr>
          <w:spacing w:val="55"/>
        </w:rPr>
        <w:t> </w:t>
      </w:r>
      <w:r>
        <w:rPr/>
        <w:t>(Ed.).</w:t>
      </w:r>
      <w:r>
        <w:rPr>
          <w:spacing w:val="56"/>
        </w:rPr>
        <w:t> </w:t>
      </w:r>
      <w:r>
        <w:rPr/>
        <w:t>The</w:t>
      </w:r>
      <w:r>
        <w:rPr>
          <w:spacing w:val="54"/>
        </w:rPr>
        <w:t> </w:t>
      </w:r>
      <w:r>
        <w:rPr/>
        <w:t>Collected</w:t>
      </w:r>
    </w:p>
    <w:p>
      <w:pPr>
        <w:pStyle w:val="BodyText"/>
        <w:spacing w:before="3"/>
        <w:ind w:left="1880" w:right="1440"/>
        <w:jc w:val="both"/>
      </w:pPr>
      <w:r>
        <w:rPr/>
        <w:t>Works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L.S.</w:t>
      </w:r>
      <w:r>
        <w:rPr>
          <w:spacing w:val="1"/>
        </w:rPr>
        <w:t> </w:t>
      </w:r>
      <w:r>
        <w:rPr/>
        <w:t>Vygotsky:</w:t>
      </w:r>
      <w:r>
        <w:rPr>
          <w:spacing w:val="1"/>
        </w:rPr>
        <w:t> </w:t>
      </w:r>
      <w:r>
        <w:rPr/>
        <w:t>Vol.</w:t>
      </w:r>
      <w:r>
        <w:rPr>
          <w:spacing w:val="1"/>
        </w:rPr>
        <w:t> </w:t>
      </w:r>
      <w:r>
        <w:rPr/>
        <w:t>5.</w:t>
      </w:r>
      <w:r>
        <w:rPr>
          <w:spacing w:val="1"/>
        </w:rPr>
        <w:t> </w:t>
      </w:r>
      <w:r>
        <w:rPr/>
        <w:t>Child</w:t>
      </w:r>
      <w:r>
        <w:rPr>
          <w:spacing w:val="1"/>
        </w:rPr>
        <w:t> </w:t>
      </w:r>
      <w:r>
        <w:rPr/>
        <w:t>Psychology</w:t>
      </w:r>
      <w:r>
        <w:rPr>
          <w:spacing w:val="1"/>
        </w:rPr>
        <w:t> </w:t>
      </w:r>
      <w:r>
        <w:rPr/>
        <w:t>(Pp.</w:t>
      </w:r>
      <w:r>
        <w:rPr>
          <w:spacing w:val="1"/>
        </w:rPr>
        <w:t> </w:t>
      </w:r>
      <w:r>
        <w:rPr/>
        <w:t>207-241).</w:t>
      </w:r>
      <w:r>
        <w:rPr>
          <w:spacing w:val="1"/>
        </w:rPr>
        <w:t> </w:t>
      </w:r>
      <w:r>
        <w:rPr/>
        <w:t>New</w:t>
      </w:r>
      <w:r>
        <w:rPr>
          <w:spacing w:val="60"/>
        </w:rPr>
        <w:t> </w:t>
      </w:r>
      <w:r>
        <w:rPr/>
        <w:t>York:</w:t>
      </w:r>
      <w:r>
        <w:rPr>
          <w:spacing w:val="1"/>
        </w:rPr>
        <w:t> </w:t>
      </w:r>
      <w:r>
        <w:rPr/>
        <w:t>Plenum Press: Plenum Press. Vygotsky, L.S. (1998b). The problem of Age (M. Hall,</w:t>
      </w:r>
      <w:r>
        <w:rPr>
          <w:spacing w:val="1"/>
        </w:rPr>
        <w:t> </w:t>
      </w:r>
      <w:r>
        <w:rPr/>
        <w:t>Trans.). In R.W. Rieber (Ed.), The collected works of L.S. Vygotsky: Vol. 5. Child</w:t>
      </w:r>
      <w:r>
        <w:rPr>
          <w:spacing w:val="1"/>
        </w:rPr>
        <w:t> </w:t>
      </w:r>
      <w:r>
        <w:rPr/>
        <w:t>Psychology.</w:t>
      </w:r>
      <w:r>
        <w:rPr>
          <w:spacing w:val="-1"/>
        </w:rPr>
        <w:t> </w:t>
      </w:r>
      <w:r>
        <w:rPr/>
        <w:t>New York:</w:t>
      </w:r>
      <w:r>
        <w:rPr>
          <w:spacing w:val="2"/>
        </w:rPr>
        <w:t> </w:t>
      </w:r>
      <w:r>
        <w:rPr/>
        <w:t>Plenum Press. Pp. 187-205.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spacing w:before="112"/>
        <w:ind w:left="1340" w:right="0" w:firstLine="0"/>
        <w:jc w:val="both"/>
        <w:rPr>
          <w:sz w:val="24"/>
        </w:rPr>
      </w:pPr>
      <w:r>
        <w:rPr>
          <w:sz w:val="24"/>
        </w:rPr>
        <w:t>Wadsorth,</w:t>
      </w:r>
      <w:r>
        <w:rPr>
          <w:spacing w:val="1"/>
          <w:sz w:val="24"/>
        </w:rPr>
        <w:t> </w:t>
      </w:r>
      <w:r>
        <w:rPr>
          <w:sz w:val="24"/>
        </w:rPr>
        <w:t>B.J.</w:t>
      </w:r>
      <w:r>
        <w:rPr>
          <w:spacing w:val="2"/>
          <w:sz w:val="24"/>
        </w:rPr>
        <w:t> </w:t>
      </w:r>
      <w:r>
        <w:rPr>
          <w:sz w:val="24"/>
        </w:rPr>
        <w:t>(1984).</w:t>
      </w:r>
      <w:r>
        <w:rPr>
          <w:spacing w:val="8"/>
          <w:sz w:val="24"/>
        </w:rPr>
        <w:t> </w:t>
      </w:r>
      <w:r>
        <w:rPr>
          <w:i/>
          <w:sz w:val="24"/>
        </w:rPr>
        <w:t>Piaget's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Theories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Cognitive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Affective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7"/>
          <w:sz w:val="24"/>
        </w:rPr>
        <w:t> </w:t>
      </w:r>
      <w:r>
        <w:rPr>
          <w:sz w:val="24"/>
        </w:rPr>
        <w:t>(3</w:t>
      </w:r>
      <w:r>
        <w:rPr>
          <w:sz w:val="24"/>
          <w:vertAlign w:val="superscript"/>
        </w:rPr>
        <w:t>rd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Ed.).</w:t>
      </w:r>
    </w:p>
    <w:p>
      <w:pPr>
        <w:pStyle w:val="BodyText"/>
        <w:ind w:left="443" w:right="5314"/>
        <w:jc w:val="center"/>
      </w:pPr>
      <w:r>
        <w:rPr/>
        <w:t>New</w:t>
      </w:r>
      <w:r>
        <w:rPr>
          <w:spacing w:val="-2"/>
        </w:rPr>
        <w:t> </w:t>
      </w:r>
      <w:r>
        <w:rPr/>
        <w:t>York:</w:t>
      </w:r>
      <w:r>
        <w:rPr>
          <w:spacing w:val="1"/>
        </w:rPr>
        <w:t> </w:t>
      </w:r>
      <w:r>
        <w:rPr/>
        <w:t>Longman.</w:t>
      </w:r>
      <w:r>
        <w:rPr>
          <w:spacing w:val="-1"/>
        </w:rPr>
        <w:t> </w:t>
      </w:r>
      <w:r>
        <w:rPr/>
        <w:t>Pp.</w:t>
      </w:r>
      <w:r>
        <w:rPr>
          <w:spacing w:val="-1"/>
        </w:rPr>
        <w:t> </w:t>
      </w:r>
      <w:r>
        <w:rPr/>
        <w:t>212.</w:t>
      </w:r>
    </w:p>
    <w:p>
      <w:pPr>
        <w:pStyle w:val="BodyText"/>
      </w:pPr>
    </w:p>
    <w:p>
      <w:pPr>
        <w:pStyle w:val="BodyText"/>
        <w:ind w:left="1880" w:right="1440" w:hanging="540"/>
        <w:jc w:val="both"/>
      </w:pPr>
      <w:r>
        <w:rPr/>
        <w:t>WAEC, 1999-2008. Senior School Certificate Examinations. May/June 2006 WASSCE.</w:t>
      </w:r>
      <w:r>
        <w:rPr>
          <w:spacing w:val="1"/>
        </w:rPr>
        <w:t> </w:t>
      </w:r>
      <w:r>
        <w:rPr/>
        <w:t>Chief</w:t>
      </w:r>
      <w:r>
        <w:rPr>
          <w:spacing w:val="-4"/>
        </w:rPr>
        <w:t> </w:t>
      </w:r>
      <w:r>
        <w:rPr/>
        <w:t>Examiner‟s</w:t>
      </w:r>
      <w:r>
        <w:rPr>
          <w:spacing w:val="-2"/>
        </w:rPr>
        <w:t> </w:t>
      </w:r>
      <w:r>
        <w:rPr/>
        <w:t>Report.</w:t>
      </w:r>
      <w:r>
        <w:rPr>
          <w:spacing w:val="-1"/>
        </w:rPr>
        <w:t> </w:t>
      </w:r>
      <w:r>
        <w:rPr/>
        <w:t>Yaba</w:t>
      </w:r>
      <w:r>
        <w:rPr>
          <w:spacing w:val="-1"/>
        </w:rPr>
        <w:t> </w:t>
      </w:r>
      <w:r>
        <w:rPr/>
        <w:t>Lagos:</w:t>
      </w:r>
      <w:r>
        <w:rPr>
          <w:spacing w:val="-1"/>
        </w:rPr>
        <w:t> </w:t>
      </w:r>
      <w:r>
        <w:rPr/>
        <w:t>WAEC</w:t>
      </w:r>
      <w:r>
        <w:rPr>
          <w:spacing w:val="-3"/>
        </w:rPr>
        <w:t> </w:t>
      </w:r>
      <w:r>
        <w:rPr/>
        <w:t>Publishers,</w:t>
      </w:r>
      <w:r>
        <w:rPr>
          <w:spacing w:val="-2"/>
        </w:rPr>
        <w:t> </w:t>
      </w:r>
      <w:r>
        <w:rPr/>
        <w:t>Pp.</w:t>
      </w:r>
      <w:r>
        <w:rPr>
          <w:spacing w:val="-1"/>
        </w:rPr>
        <w:t> </w:t>
      </w:r>
      <w:r>
        <w:rPr/>
        <w:t>135-143.</w:t>
      </w:r>
    </w:p>
    <w:p>
      <w:pPr>
        <w:pStyle w:val="BodyText"/>
      </w:pPr>
    </w:p>
    <w:p>
      <w:pPr>
        <w:pStyle w:val="BodyText"/>
        <w:ind w:left="1880" w:right="1440" w:hanging="540"/>
        <w:jc w:val="both"/>
      </w:pPr>
      <w:r>
        <w:rPr/>
        <w:t>WAEC, 2004-2008.</w:t>
      </w:r>
      <w:r>
        <w:rPr>
          <w:spacing w:val="1"/>
        </w:rPr>
        <w:t> </w:t>
      </w:r>
      <w:r>
        <w:rPr/>
        <w:t>Senior School Certificate Examinations. May/June 1996 WASSCE.</w:t>
      </w:r>
      <w:r>
        <w:rPr>
          <w:spacing w:val="1"/>
        </w:rPr>
        <w:t> </w:t>
      </w:r>
      <w:r>
        <w:rPr/>
        <w:t>Chief</w:t>
      </w:r>
      <w:r>
        <w:rPr>
          <w:spacing w:val="-4"/>
        </w:rPr>
        <w:t> </w:t>
      </w:r>
      <w:r>
        <w:rPr/>
        <w:t>Examiner‟s</w:t>
      </w:r>
      <w:r>
        <w:rPr>
          <w:spacing w:val="-2"/>
        </w:rPr>
        <w:t> </w:t>
      </w:r>
      <w:r>
        <w:rPr/>
        <w:t>Report.</w:t>
      </w:r>
      <w:r>
        <w:rPr>
          <w:spacing w:val="-1"/>
        </w:rPr>
        <w:t> </w:t>
      </w:r>
      <w:r>
        <w:rPr/>
        <w:t>Yaba</w:t>
      </w:r>
      <w:r>
        <w:rPr>
          <w:spacing w:val="-1"/>
        </w:rPr>
        <w:t> </w:t>
      </w:r>
      <w:r>
        <w:rPr/>
        <w:t>Lagos:</w:t>
      </w:r>
      <w:r>
        <w:rPr>
          <w:spacing w:val="-1"/>
        </w:rPr>
        <w:t> </w:t>
      </w:r>
      <w:r>
        <w:rPr/>
        <w:t>WAEC</w:t>
      </w:r>
      <w:r>
        <w:rPr>
          <w:spacing w:val="-3"/>
        </w:rPr>
        <w:t> </w:t>
      </w:r>
      <w:r>
        <w:rPr/>
        <w:t>Publishers.</w:t>
      </w:r>
      <w:r>
        <w:rPr>
          <w:spacing w:val="-2"/>
        </w:rPr>
        <w:t> </w:t>
      </w:r>
      <w:r>
        <w:rPr/>
        <w:t>Pp.</w:t>
      </w:r>
      <w:r>
        <w:rPr>
          <w:spacing w:val="-1"/>
        </w:rPr>
        <w:t> </w:t>
      </w:r>
      <w:r>
        <w:rPr/>
        <w:t>169-174.</w:t>
      </w:r>
    </w:p>
    <w:p>
      <w:pPr>
        <w:pStyle w:val="BodyText"/>
      </w:pPr>
    </w:p>
    <w:p>
      <w:pPr>
        <w:pStyle w:val="BodyText"/>
        <w:ind w:left="1880" w:right="1440" w:hanging="540"/>
        <w:jc w:val="both"/>
      </w:pPr>
      <w:r>
        <w:rPr/>
        <w:t>WAEC, 2008-2010. Senior School Certificate Examination. May/June 2010 WASSCE.</w:t>
      </w:r>
      <w:r>
        <w:rPr>
          <w:spacing w:val="1"/>
        </w:rPr>
        <w:t> </w:t>
      </w:r>
      <w:r>
        <w:rPr/>
        <w:t>Chief</w:t>
      </w:r>
      <w:r>
        <w:rPr>
          <w:spacing w:val="-4"/>
        </w:rPr>
        <w:t> </w:t>
      </w:r>
      <w:r>
        <w:rPr/>
        <w:t>Examiner‟s</w:t>
      </w:r>
      <w:r>
        <w:rPr>
          <w:spacing w:val="-2"/>
        </w:rPr>
        <w:t> </w:t>
      </w:r>
      <w:r>
        <w:rPr/>
        <w:t>Report.</w:t>
      </w:r>
      <w:r>
        <w:rPr>
          <w:spacing w:val="-1"/>
        </w:rPr>
        <w:t> </w:t>
      </w:r>
      <w:r>
        <w:rPr/>
        <w:t>Yaba</w:t>
      </w:r>
      <w:r>
        <w:rPr>
          <w:spacing w:val="-1"/>
        </w:rPr>
        <w:t> </w:t>
      </w:r>
      <w:r>
        <w:rPr/>
        <w:t>Lagos:</w:t>
      </w:r>
      <w:r>
        <w:rPr>
          <w:spacing w:val="-1"/>
        </w:rPr>
        <w:t> </w:t>
      </w:r>
      <w:r>
        <w:rPr/>
        <w:t>WAEC</w:t>
      </w:r>
      <w:r>
        <w:rPr>
          <w:spacing w:val="-2"/>
        </w:rPr>
        <w:t> </w:t>
      </w:r>
      <w:r>
        <w:rPr/>
        <w:t>Publishers</w:t>
      </w:r>
      <w:r>
        <w:rPr>
          <w:spacing w:val="-2"/>
        </w:rPr>
        <w:t> </w:t>
      </w:r>
      <w:r>
        <w:rPr/>
        <w:t>Pp.</w:t>
      </w:r>
      <w:r>
        <w:rPr>
          <w:spacing w:val="-2"/>
        </w:rPr>
        <w:t> </w:t>
      </w:r>
      <w:r>
        <w:rPr/>
        <w:t>133-115.</w:t>
      </w:r>
    </w:p>
    <w:p>
      <w:pPr>
        <w:pStyle w:val="BodyText"/>
      </w:pPr>
    </w:p>
    <w:p>
      <w:pPr>
        <w:pStyle w:val="BodyText"/>
        <w:ind w:left="2060" w:right="1437" w:hanging="720"/>
      </w:pPr>
      <w:r>
        <w:rPr/>
        <w:t>Wallen</w:t>
      </w:r>
      <w:r>
        <w:rPr>
          <w:spacing w:val="13"/>
        </w:rPr>
        <w:t> </w:t>
      </w:r>
      <w:r>
        <w:rPr/>
        <w:t>and</w:t>
      </w:r>
      <w:r>
        <w:rPr>
          <w:spacing w:val="15"/>
        </w:rPr>
        <w:t> </w:t>
      </w:r>
      <w:r>
        <w:rPr/>
        <w:t>Franklin</w:t>
      </w:r>
      <w:r>
        <w:rPr>
          <w:spacing w:val="15"/>
        </w:rPr>
        <w:t> </w:t>
      </w:r>
      <w:r>
        <w:rPr/>
        <w:t>(2000).</w:t>
      </w:r>
      <w:r>
        <w:rPr>
          <w:spacing w:val="12"/>
        </w:rPr>
        <w:t> </w:t>
      </w:r>
      <w:r>
        <w:rPr/>
        <w:t>How</w:t>
      </w:r>
      <w:r>
        <w:rPr>
          <w:spacing w:val="14"/>
        </w:rPr>
        <w:t> </w:t>
      </w:r>
      <w:r>
        <w:rPr/>
        <w:t>to</w:t>
      </w:r>
      <w:r>
        <w:rPr>
          <w:spacing w:val="13"/>
        </w:rPr>
        <w:t> </w:t>
      </w:r>
      <w:r>
        <w:rPr/>
        <w:t>Design</w:t>
      </w:r>
      <w:r>
        <w:rPr>
          <w:spacing w:val="15"/>
        </w:rPr>
        <w:t> </w:t>
      </w:r>
      <w:r>
        <w:rPr/>
        <w:t>and</w:t>
      </w:r>
      <w:r>
        <w:rPr>
          <w:spacing w:val="17"/>
        </w:rPr>
        <w:t> </w:t>
      </w:r>
      <w:r>
        <w:rPr/>
        <w:t>Evaluate</w:t>
      </w:r>
      <w:r>
        <w:rPr>
          <w:spacing w:val="12"/>
        </w:rPr>
        <w:t> </w:t>
      </w:r>
      <w:r>
        <w:rPr/>
        <w:t>Research</w:t>
      </w:r>
      <w:r>
        <w:rPr>
          <w:spacing w:val="13"/>
        </w:rPr>
        <w:t> </w:t>
      </w:r>
      <w:r>
        <w:rPr/>
        <w:t>in</w:t>
      </w:r>
      <w:r>
        <w:rPr>
          <w:spacing w:val="15"/>
        </w:rPr>
        <w:t> </w:t>
      </w:r>
      <w:r>
        <w:rPr/>
        <w:t>Education.</w:t>
      </w:r>
      <w:r>
        <w:rPr>
          <w:spacing w:val="15"/>
        </w:rPr>
        <w:t> </w:t>
      </w:r>
      <w:r>
        <w:rPr/>
        <w:t>ISBN</w:t>
      </w:r>
      <w:r>
        <w:rPr>
          <w:spacing w:val="16"/>
        </w:rPr>
        <w:t> </w:t>
      </w:r>
      <w:r>
        <w:rPr/>
        <w:t>–</w:t>
      </w:r>
      <w:r>
        <w:rPr>
          <w:spacing w:val="-57"/>
        </w:rPr>
        <w:t> </w:t>
      </w:r>
      <w:r>
        <w:rPr/>
        <w:t>13:978-0078097850.</w:t>
      </w:r>
    </w:p>
    <w:p>
      <w:pPr>
        <w:pStyle w:val="BodyText"/>
        <w:spacing w:before="1"/>
      </w:pPr>
    </w:p>
    <w:p>
      <w:pPr>
        <w:spacing w:before="0"/>
        <w:ind w:left="1880" w:right="1441" w:hanging="540"/>
        <w:jc w:val="both"/>
        <w:rPr>
          <w:sz w:val="24"/>
        </w:rPr>
      </w:pPr>
      <w:r>
        <w:rPr>
          <w:sz w:val="24"/>
        </w:rPr>
        <w:t>Walqui, A. (2006). Scaffolding instruction for English Language, Learners: A conceptual</w:t>
      </w:r>
      <w:r>
        <w:rPr>
          <w:spacing w:val="1"/>
          <w:sz w:val="24"/>
        </w:rPr>
        <w:t> </w:t>
      </w:r>
      <w:r>
        <w:rPr>
          <w:sz w:val="24"/>
        </w:rPr>
        <w:t>Framework.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Bilingual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Education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Bilingualism.</w:t>
      </w:r>
      <w:r>
        <w:rPr>
          <w:i/>
          <w:spacing w:val="1"/>
          <w:sz w:val="24"/>
        </w:rPr>
        <w:t> </w:t>
      </w:r>
      <w:r>
        <w:rPr>
          <w:sz w:val="24"/>
        </w:rPr>
        <w:t>9(2):159-180.</w:t>
      </w:r>
    </w:p>
    <w:p>
      <w:pPr>
        <w:pStyle w:val="BodyText"/>
      </w:pPr>
    </w:p>
    <w:p>
      <w:pPr>
        <w:spacing w:before="0"/>
        <w:ind w:left="1880" w:right="1441" w:hanging="540"/>
        <w:jc w:val="both"/>
        <w:rPr>
          <w:sz w:val="24"/>
        </w:rPr>
      </w:pPr>
      <w:r>
        <w:rPr>
          <w:sz w:val="24"/>
        </w:rPr>
        <w:t>Walqui, A. and Van Lier, L. (2010). </w:t>
      </w:r>
      <w:r>
        <w:rPr>
          <w:i/>
          <w:sz w:val="24"/>
        </w:rPr>
        <w:t>Scaffolding the Academic Success of Adolescence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Learners</w:t>
      </w:r>
      <w:r>
        <w:rPr>
          <w:sz w:val="24"/>
        </w:rPr>
        <w:t>. San Francisco: West Ed. Pp. 80-85.</w:t>
      </w:r>
    </w:p>
    <w:p>
      <w:pPr>
        <w:pStyle w:val="BodyText"/>
      </w:pPr>
    </w:p>
    <w:p>
      <w:pPr>
        <w:spacing w:before="0"/>
        <w:ind w:left="2060" w:right="1620" w:hanging="720"/>
        <w:jc w:val="left"/>
        <w:rPr>
          <w:sz w:val="24"/>
        </w:rPr>
      </w:pPr>
      <w:r>
        <w:rPr>
          <w:sz w:val="24"/>
        </w:rPr>
        <w:t>Warburton,</w:t>
      </w:r>
      <w:r>
        <w:rPr>
          <w:spacing w:val="8"/>
          <w:sz w:val="24"/>
        </w:rPr>
        <w:t> </w:t>
      </w:r>
      <w:r>
        <w:rPr>
          <w:sz w:val="24"/>
        </w:rPr>
        <w:t>K.</w:t>
      </w:r>
      <w:r>
        <w:rPr>
          <w:spacing w:val="7"/>
          <w:sz w:val="24"/>
        </w:rPr>
        <w:t> </w:t>
      </w:r>
      <w:r>
        <w:rPr>
          <w:sz w:val="24"/>
        </w:rPr>
        <w:t>(2007).</w:t>
      </w:r>
      <w:r>
        <w:rPr>
          <w:spacing w:val="10"/>
          <w:sz w:val="24"/>
        </w:rPr>
        <w:t> </w:t>
      </w:r>
      <w:r>
        <w:rPr>
          <w:sz w:val="24"/>
        </w:rPr>
        <w:t>Deep</w:t>
      </w:r>
      <w:r>
        <w:rPr>
          <w:spacing w:val="10"/>
          <w:sz w:val="24"/>
        </w:rPr>
        <w:t> </w:t>
      </w:r>
      <w:r>
        <w:rPr>
          <w:sz w:val="24"/>
        </w:rPr>
        <w:t>Learning</w:t>
      </w:r>
      <w:r>
        <w:rPr>
          <w:spacing w:val="8"/>
          <w:sz w:val="24"/>
        </w:rPr>
        <w:t> </w:t>
      </w:r>
      <w:r>
        <w:rPr>
          <w:sz w:val="24"/>
        </w:rPr>
        <w:t>and</w:t>
      </w:r>
      <w:r>
        <w:rPr>
          <w:spacing w:val="8"/>
          <w:sz w:val="24"/>
        </w:rPr>
        <w:t> </w:t>
      </w:r>
      <w:r>
        <w:rPr>
          <w:sz w:val="24"/>
        </w:rPr>
        <w:t>Education</w:t>
      </w:r>
      <w:r>
        <w:rPr>
          <w:spacing w:val="8"/>
          <w:sz w:val="24"/>
        </w:rPr>
        <w:t> </w:t>
      </w:r>
      <w:r>
        <w:rPr>
          <w:sz w:val="24"/>
        </w:rPr>
        <w:t>for</w:t>
      </w:r>
      <w:r>
        <w:rPr>
          <w:spacing w:val="6"/>
          <w:sz w:val="24"/>
        </w:rPr>
        <w:t> </w:t>
      </w:r>
      <w:r>
        <w:rPr>
          <w:sz w:val="24"/>
        </w:rPr>
        <w:t>Sustainability.</w:t>
      </w:r>
      <w:r>
        <w:rPr>
          <w:spacing w:val="16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Sustainability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in Higher Education</w:t>
      </w:r>
      <w:r>
        <w:rPr>
          <w:sz w:val="24"/>
        </w:rPr>
        <w:t>. 4(10):44-56.</w:t>
      </w:r>
    </w:p>
    <w:p>
      <w:pPr>
        <w:pStyle w:val="BodyText"/>
      </w:pPr>
    </w:p>
    <w:p>
      <w:pPr>
        <w:pStyle w:val="BodyText"/>
        <w:spacing w:before="1"/>
        <w:ind w:left="1340"/>
        <w:jc w:val="both"/>
      </w:pPr>
      <w:r>
        <w:rPr/>
        <w:t>Warren,</w:t>
      </w:r>
      <w:r>
        <w:rPr>
          <w:spacing w:val="12"/>
        </w:rPr>
        <w:t> </w:t>
      </w:r>
      <w:r>
        <w:rPr/>
        <w:t>J.I.,</w:t>
      </w:r>
      <w:r>
        <w:rPr>
          <w:spacing w:val="12"/>
        </w:rPr>
        <w:t> </w:t>
      </w:r>
      <w:r>
        <w:rPr/>
        <w:t>Murrie,</w:t>
      </w:r>
      <w:r>
        <w:rPr>
          <w:spacing w:val="11"/>
        </w:rPr>
        <w:t> </w:t>
      </w:r>
      <w:r>
        <w:rPr/>
        <w:t>D.C.</w:t>
      </w:r>
      <w:r>
        <w:rPr>
          <w:spacing w:val="13"/>
        </w:rPr>
        <w:t> </w:t>
      </w:r>
      <w:r>
        <w:rPr/>
        <w:t>Stejskal,</w:t>
      </w:r>
      <w:r>
        <w:rPr>
          <w:spacing w:val="10"/>
        </w:rPr>
        <w:t> </w:t>
      </w:r>
      <w:r>
        <w:rPr/>
        <w:t>W.,</w:t>
      </w:r>
      <w:r>
        <w:rPr>
          <w:spacing w:val="9"/>
        </w:rPr>
        <w:t> </w:t>
      </w:r>
      <w:r>
        <w:rPr/>
        <w:t>Colwell,</w:t>
      </w:r>
      <w:r>
        <w:rPr>
          <w:spacing w:val="12"/>
        </w:rPr>
        <w:t> </w:t>
      </w:r>
      <w:r>
        <w:rPr/>
        <w:t>L.H.,</w:t>
      </w:r>
      <w:r>
        <w:rPr>
          <w:spacing w:val="12"/>
        </w:rPr>
        <w:t> </w:t>
      </w:r>
      <w:r>
        <w:rPr/>
        <w:t>Morris,</w:t>
      </w:r>
      <w:r>
        <w:rPr>
          <w:spacing w:val="15"/>
        </w:rPr>
        <w:t> </w:t>
      </w:r>
      <w:r>
        <w:rPr/>
        <w:t>I,</w:t>
      </w:r>
      <w:r>
        <w:rPr>
          <w:spacing w:val="12"/>
        </w:rPr>
        <w:t> </w:t>
      </w:r>
      <w:r>
        <w:rPr/>
        <w:t>Chauhan,</w:t>
      </w:r>
      <w:r>
        <w:rPr>
          <w:spacing w:val="12"/>
        </w:rPr>
        <w:t> </w:t>
      </w:r>
      <w:r>
        <w:rPr/>
        <w:t>P.,</w:t>
      </w:r>
      <w:r>
        <w:rPr>
          <w:spacing w:val="13"/>
        </w:rPr>
        <w:t> </w:t>
      </w:r>
      <w:r>
        <w:rPr/>
        <w:t>and</w:t>
      </w:r>
      <w:r>
        <w:rPr>
          <w:spacing w:val="12"/>
        </w:rPr>
        <w:t> </w:t>
      </w:r>
      <w:r>
        <w:rPr/>
        <w:t>Dietga,</w:t>
      </w:r>
    </w:p>
    <w:p>
      <w:pPr>
        <w:pStyle w:val="BodyText"/>
        <w:ind w:left="1880" w:right="1436"/>
        <w:jc w:val="both"/>
      </w:pPr>
      <w:r>
        <w:rPr/>
        <w:t>P.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Opinion</w:t>
      </w:r>
      <w:r>
        <w:rPr>
          <w:spacing w:val="1"/>
        </w:rPr>
        <w:t> </w:t>
      </w:r>
      <w:r>
        <w:rPr/>
        <w:t>Formation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Evaluating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Adjudicative</w:t>
      </w:r>
      <w:r>
        <w:rPr>
          <w:spacing w:val="1"/>
        </w:rPr>
        <w:t> </w:t>
      </w:r>
      <w:r>
        <w:rPr/>
        <w:t>Competences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Restorability of Criminal Dependents: A Review of 8,000 Evaluations. </w:t>
      </w:r>
      <w:r>
        <w:rPr>
          <w:i/>
        </w:rPr>
        <w:t>Behavioural</w:t>
      </w:r>
      <w:r>
        <w:rPr>
          <w:i/>
          <w:spacing w:val="1"/>
        </w:rPr>
        <w:t> </w:t>
      </w:r>
      <w:r>
        <w:rPr>
          <w:i/>
        </w:rPr>
        <w:t>Sciences</w:t>
      </w:r>
      <w:r>
        <w:rPr>
          <w:i/>
          <w:spacing w:val="-1"/>
        </w:rPr>
        <w:t> </w:t>
      </w:r>
      <w:r>
        <w:rPr>
          <w:i/>
        </w:rPr>
        <w:t>and the</w:t>
      </w:r>
      <w:r>
        <w:rPr>
          <w:i/>
          <w:spacing w:val="-1"/>
        </w:rPr>
        <w:t> </w:t>
      </w:r>
      <w:r>
        <w:rPr>
          <w:i/>
        </w:rPr>
        <w:t>Law</w:t>
      </w:r>
      <w:r>
        <w:rPr/>
        <w:t>, 24:113-132.</w:t>
      </w:r>
    </w:p>
    <w:p>
      <w:pPr>
        <w:pStyle w:val="BodyText"/>
      </w:pPr>
    </w:p>
    <w:p>
      <w:pPr>
        <w:spacing w:before="0"/>
        <w:ind w:left="1880" w:right="1438" w:hanging="540"/>
        <w:jc w:val="both"/>
        <w:rPr>
          <w:sz w:val="24"/>
        </w:rPr>
      </w:pPr>
      <w:r>
        <w:rPr>
          <w:sz w:val="24"/>
        </w:rPr>
        <w:t>Wells, A. (1999). </w:t>
      </w:r>
      <w:r>
        <w:rPr>
          <w:i/>
          <w:sz w:val="24"/>
        </w:rPr>
        <w:t>An Issue of Intrusions, Behavioural and Cognitive Psychotherapy</w:t>
      </w:r>
      <w:r>
        <w:rPr>
          <w:sz w:val="24"/>
        </w:rPr>
        <w:t>, 23,</w:t>
      </w:r>
      <w:r>
        <w:rPr>
          <w:spacing w:val="1"/>
          <w:sz w:val="24"/>
        </w:rPr>
        <w:t> </w:t>
      </w:r>
      <w:r>
        <w:rPr>
          <w:sz w:val="24"/>
        </w:rPr>
        <w:t>Scholar</w:t>
      </w:r>
      <w:r>
        <w:rPr>
          <w:spacing w:val="-1"/>
          <w:sz w:val="24"/>
        </w:rPr>
        <w:t> </w:t>
      </w:r>
      <w:r>
        <w:rPr>
          <w:sz w:val="24"/>
        </w:rPr>
        <w:t>ID: 11116.</w:t>
      </w:r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West</w:t>
      </w:r>
      <w:r>
        <w:rPr>
          <w:spacing w:val="59"/>
        </w:rPr>
        <w:t> </w:t>
      </w:r>
      <w:r>
        <w:rPr/>
        <w:t>Africa</w:t>
      </w:r>
      <w:r>
        <w:rPr>
          <w:spacing w:val="57"/>
        </w:rPr>
        <w:t> </w:t>
      </w:r>
      <w:r>
        <w:rPr/>
        <w:t>Examination</w:t>
      </w:r>
      <w:r>
        <w:rPr>
          <w:spacing w:val="58"/>
        </w:rPr>
        <w:t> </w:t>
      </w:r>
      <w:r>
        <w:rPr/>
        <w:t>Council</w:t>
      </w:r>
      <w:r>
        <w:rPr>
          <w:spacing w:val="59"/>
        </w:rPr>
        <w:t> </w:t>
      </w:r>
      <w:r>
        <w:rPr/>
        <w:t>(2005).</w:t>
      </w:r>
      <w:r>
        <w:rPr>
          <w:spacing w:val="58"/>
        </w:rPr>
        <w:t> </w:t>
      </w:r>
      <w:r>
        <w:rPr/>
        <w:t>WAEC</w:t>
      </w:r>
      <w:r>
        <w:rPr>
          <w:spacing w:val="58"/>
        </w:rPr>
        <w:t> </w:t>
      </w:r>
      <w:r>
        <w:rPr/>
        <w:t>Chief</w:t>
      </w:r>
      <w:r>
        <w:rPr>
          <w:spacing w:val="57"/>
        </w:rPr>
        <w:t> </w:t>
      </w:r>
      <w:r>
        <w:rPr/>
        <w:t>External</w:t>
      </w:r>
      <w:r>
        <w:rPr>
          <w:spacing w:val="59"/>
        </w:rPr>
        <w:t> </w:t>
      </w:r>
      <w:r>
        <w:rPr/>
        <w:t>Examiner</w:t>
      </w:r>
      <w:r>
        <w:rPr>
          <w:spacing w:val="58"/>
        </w:rPr>
        <w:t> </w:t>
      </w:r>
      <w:r>
        <w:rPr/>
        <w:t>Report</w:t>
      </w:r>
      <w:r>
        <w:rPr>
          <w:spacing w:val="58"/>
        </w:rPr>
        <w:t> </w:t>
      </w:r>
      <w:r>
        <w:rPr/>
        <w:t>in</w:t>
      </w:r>
      <w:r>
        <w:rPr>
          <w:spacing w:val="-58"/>
        </w:rPr>
        <w:t> </w:t>
      </w:r>
      <w:r>
        <w:rPr/>
        <w:t>Biology.</w:t>
      </w:r>
      <w:r>
        <w:rPr>
          <w:spacing w:val="-2"/>
        </w:rPr>
        <w:t> </w:t>
      </w:r>
      <w:r>
        <w:rPr/>
        <w:t>May/June</w:t>
      </w:r>
      <w:r>
        <w:rPr>
          <w:spacing w:val="-3"/>
        </w:rPr>
        <w:t> </w:t>
      </w:r>
      <w:r>
        <w:rPr/>
        <w:t>Senior Secondary</w:t>
      </w:r>
      <w:r>
        <w:rPr>
          <w:spacing w:val="-7"/>
        </w:rPr>
        <w:t> </w:t>
      </w:r>
      <w:r>
        <w:rPr/>
        <w:t>School</w:t>
      </w:r>
      <w:r>
        <w:rPr>
          <w:spacing w:val="-2"/>
        </w:rPr>
        <w:t> </w:t>
      </w:r>
      <w:r>
        <w:rPr/>
        <w:t>Certificate</w:t>
      </w:r>
      <w:r>
        <w:rPr>
          <w:spacing w:val="-1"/>
        </w:rPr>
        <w:t> </w:t>
      </w:r>
      <w:r>
        <w:rPr/>
        <w:t>Examination</w:t>
      </w:r>
      <w:r>
        <w:rPr>
          <w:spacing w:val="-2"/>
        </w:rPr>
        <w:t> </w:t>
      </w:r>
      <w:r>
        <w:rPr/>
        <w:t>WAEC. Lagos.</w:t>
      </w:r>
    </w:p>
    <w:p>
      <w:pPr>
        <w:pStyle w:val="BodyText"/>
      </w:pPr>
    </w:p>
    <w:p>
      <w:pPr>
        <w:pStyle w:val="BodyText"/>
        <w:ind w:left="1880" w:right="1443" w:hanging="540"/>
        <w:jc w:val="both"/>
      </w:pPr>
      <w:r>
        <w:rPr/>
        <w:t>West African Examination Council (2003). WAEC Chief External Examiner Report in</w:t>
      </w:r>
      <w:r>
        <w:rPr>
          <w:spacing w:val="1"/>
        </w:rPr>
        <w:t> </w:t>
      </w:r>
      <w:r>
        <w:rPr/>
        <w:t>Biology.</w:t>
      </w:r>
      <w:r>
        <w:rPr>
          <w:spacing w:val="-2"/>
        </w:rPr>
        <w:t> </w:t>
      </w:r>
      <w:r>
        <w:rPr/>
        <w:t>May/June</w:t>
      </w:r>
      <w:r>
        <w:rPr>
          <w:spacing w:val="-3"/>
        </w:rPr>
        <w:t> </w:t>
      </w:r>
      <w:r>
        <w:rPr/>
        <w:t>Senior</w:t>
      </w:r>
      <w:r>
        <w:rPr>
          <w:spacing w:val="-1"/>
        </w:rPr>
        <w:t> </w:t>
      </w:r>
      <w:r>
        <w:rPr/>
        <w:t>Secondary</w:t>
      </w:r>
      <w:r>
        <w:rPr>
          <w:spacing w:val="-7"/>
        </w:rPr>
        <w:t> </w:t>
      </w:r>
      <w:r>
        <w:rPr/>
        <w:t>School</w:t>
      </w:r>
      <w:r>
        <w:rPr>
          <w:spacing w:val="-2"/>
        </w:rPr>
        <w:t> </w:t>
      </w:r>
      <w:r>
        <w:rPr/>
        <w:t>Certificate</w:t>
      </w:r>
      <w:r>
        <w:rPr>
          <w:spacing w:val="-1"/>
        </w:rPr>
        <w:t> </w:t>
      </w:r>
      <w:r>
        <w:rPr/>
        <w:t>Examination,</w:t>
      </w:r>
      <w:r>
        <w:rPr>
          <w:spacing w:val="-2"/>
        </w:rPr>
        <w:t> </w:t>
      </w:r>
      <w:r>
        <w:rPr/>
        <w:t>WAEC Lagos.</w:t>
      </w:r>
    </w:p>
    <w:p>
      <w:pPr>
        <w:pStyle w:val="BodyText"/>
      </w:pPr>
    </w:p>
    <w:p>
      <w:pPr>
        <w:pStyle w:val="BodyText"/>
        <w:spacing w:before="1"/>
        <w:ind w:left="1880" w:right="1440" w:hanging="540"/>
        <w:jc w:val="both"/>
      </w:pPr>
      <w:r>
        <w:rPr/>
        <w:t>West African Examination Council (2004). WAEC Chief External Examiner Report in</w:t>
      </w:r>
      <w:r>
        <w:rPr>
          <w:spacing w:val="1"/>
        </w:rPr>
        <w:t> </w:t>
      </w:r>
      <w:r>
        <w:rPr/>
        <w:t>Biology.</w:t>
      </w:r>
      <w:r>
        <w:rPr>
          <w:spacing w:val="-2"/>
        </w:rPr>
        <w:t> </w:t>
      </w:r>
      <w:r>
        <w:rPr/>
        <w:t>May/June</w:t>
      </w:r>
      <w:r>
        <w:rPr>
          <w:spacing w:val="-3"/>
        </w:rPr>
        <w:t> </w:t>
      </w:r>
      <w:r>
        <w:rPr/>
        <w:t>Senior</w:t>
      </w:r>
      <w:r>
        <w:rPr>
          <w:spacing w:val="-1"/>
        </w:rPr>
        <w:t> </w:t>
      </w:r>
      <w:r>
        <w:rPr/>
        <w:t>Secondary</w:t>
      </w:r>
      <w:r>
        <w:rPr>
          <w:spacing w:val="-7"/>
        </w:rPr>
        <w:t> </w:t>
      </w:r>
      <w:r>
        <w:rPr/>
        <w:t>School</w:t>
      </w:r>
      <w:r>
        <w:rPr>
          <w:spacing w:val="-2"/>
        </w:rPr>
        <w:t> </w:t>
      </w:r>
      <w:r>
        <w:rPr/>
        <w:t>Certificate</w:t>
      </w:r>
      <w:r>
        <w:rPr>
          <w:spacing w:val="-1"/>
        </w:rPr>
        <w:t> </w:t>
      </w:r>
      <w:r>
        <w:rPr/>
        <w:t>Examination,</w:t>
      </w:r>
      <w:r>
        <w:rPr>
          <w:spacing w:val="-2"/>
        </w:rPr>
        <w:t> </w:t>
      </w:r>
      <w:r>
        <w:rPr/>
        <w:t>WAEC Lagos.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880" w:right="1443" w:hanging="540"/>
        <w:jc w:val="both"/>
      </w:pPr>
      <w:r>
        <w:rPr/>
        <w:t>West African Examination Council (2007). WAEC Chief External Examiner Report in</w:t>
      </w:r>
      <w:r>
        <w:rPr>
          <w:spacing w:val="1"/>
        </w:rPr>
        <w:t> </w:t>
      </w:r>
      <w:r>
        <w:rPr/>
        <w:t>Biology.</w:t>
      </w:r>
      <w:r>
        <w:rPr>
          <w:spacing w:val="-2"/>
        </w:rPr>
        <w:t> </w:t>
      </w:r>
      <w:r>
        <w:rPr/>
        <w:t>May/June</w:t>
      </w:r>
      <w:r>
        <w:rPr>
          <w:spacing w:val="-2"/>
        </w:rPr>
        <w:t> </w:t>
      </w:r>
      <w:r>
        <w:rPr/>
        <w:t>Senior</w:t>
      </w:r>
      <w:r>
        <w:rPr>
          <w:spacing w:val="-1"/>
        </w:rPr>
        <w:t> </w:t>
      </w:r>
      <w:r>
        <w:rPr/>
        <w:t>Secondary</w:t>
      </w:r>
      <w:r>
        <w:rPr>
          <w:spacing w:val="-6"/>
        </w:rPr>
        <w:t> </w:t>
      </w:r>
      <w:r>
        <w:rPr/>
        <w:t>School</w:t>
      </w:r>
      <w:r>
        <w:rPr>
          <w:spacing w:val="-1"/>
        </w:rPr>
        <w:t> </w:t>
      </w:r>
      <w:r>
        <w:rPr/>
        <w:t>Certificate</w:t>
      </w:r>
      <w:r>
        <w:rPr>
          <w:spacing w:val="-2"/>
        </w:rPr>
        <w:t> </w:t>
      </w:r>
      <w:r>
        <w:rPr/>
        <w:t>Examination,</w:t>
      </w:r>
      <w:r>
        <w:rPr>
          <w:spacing w:val="-1"/>
        </w:rPr>
        <w:t> </w:t>
      </w:r>
      <w:r>
        <w:rPr/>
        <w:t>WAEC</w:t>
      </w:r>
      <w:r>
        <w:rPr>
          <w:spacing w:val="1"/>
        </w:rPr>
        <w:t> </w:t>
      </w:r>
      <w:r>
        <w:rPr/>
        <w:t>Lagos.</w:t>
      </w:r>
    </w:p>
    <w:p>
      <w:pPr>
        <w:spacing w:after="0"/>
        <w:jc w:val="both"/>
        <w:sectPr>
          <w:pgSz w:w="12240" w:h="15840"/>
          <w:pgMar w:header="0" w:footer="712" w:top="1320" w:bottom="980" w:left="640" w:right="0"/>
        </w:sectPr>
      </w:pPr>
    </w:p>
    <w:p>
      <w:pPr>
        <w:pStyle w:val="BodyText"/>
        <w:spacing w:before="72"/>
        <w:ind w:left="1880" w:right="1442" w:hanging="540"/>
        <w:jc w:val="both"/>
      </w:pPr>
      <w:r>
        <w:rPr/>
        <w:t>White, B., and Frederikson, J. (1998).</w:t>
      </w:r>
      <w:r>
        <w:rPr>
          <w:spacing w:val="1"/>
        </w:rPr>
        <w:t> </w:t>
      </w:r>
      <w:r>
        <w:rPr/>
        <w:t>Inquiry,</w:t>
      </w:r>
      <w:r>
        <w:rPr>
          <w:spacing w:val="1"/>
        </w:rPr>
        <w:t> </w:t>
      </w:r>
      <w:r>
        <w:rPr/>
        <w:t>Modeling, and Metacognition:</w:t>
      </w:r>
      <w:r>
        <w:rPr>
          <w:spacing w:val="1"/>
        </w:rPr>
        <w:t> </w:t>
      </w:r>
      <w:r>
        <w:rPr/>
        <w:t>Making</w:t>
      </w:r>
      <w:r>
        <w:rPr>
          <w:spacing w:val="1"/>
        </w:rPr>
        <w:t> </w:t>
      </w:r>
      <w:r>
        <w:rPr/>
        <w:t>Science</w:t>
      </w:r>
      <w:r>
        <w:rPr>
          <w:spacing w:val="-2"/>
        </w:rPr>
        <w:t> </w:t>
      </w:r>
      <w:r>
        <w:rPr/>
        <w:t>Accessing</w:t>
      </w:r>
      <w:r>
        <w:rPr>
          <w:spacing w:val="-3"/>
        </w:rPr>
        <w:t> </w:t>
      </w:r>
      <w:r>
        <w:rPr/>
        <w:t>to all</w:t>
      </w:r>
      <w:r>
        <w:rPr>
          <w:spacing w:val="2"/>
        </w:rPr>
        <w:t> </w:t>
      </w:r>
      <w:r>
        <w:rPr/>
        <w:t>students.</w:t>
      </w:r>
      <w:r>
        <w:rPr>
          <w:spacing w:val="2"/>
        </w:rPr>
        <w:t> </w:t>
      </w:r>
      <w:r>
        <w:rPr>
          <w:i/>
        </w:rPr>
        <w:t>Cognition</w:t>
      </w:r>
      <w:r>
        <w:rPr>
          <w:i/>
          <w:spacing w:val="-1"/>
        </w:rPr>
        <w:t> </w:t>
      </w:r>
      <w:r>
        <w:rPr>
          <w:i/>
        </w:rPr>
        <w:t>and</w:t>
      </w:r>
      <w:r>
        <w:rPr>
          <w:i/>
          <w:spacing w:val="-2"/>
        </w:rPr>
        <w:t> </w:t>
      </w:r>
      <w:r>
        <w:rPr>
          <w:i/>
        </w:rPr>
        <w:t>Instruction,</w:t>
      </w:r>
      <w:r>
        <w:rPr>
          <w:i/>
          <w:spacing w:val="1"/>
        </w:rPr>
        <w:t> </w:t>
      </w:r>
      <w:r>
        <w:rPr/>
        <w:t>16(1): 3-118.</w:t>
      </w:r>
    </w:p>
    <w:p>
      <w:pPr>
        <w:pStyle w:val="BodyText"/>
      </w:pPr>
    </w:p>
    <w:p>
      <w:pPr>
        <w:spacing w:before="0"/>
        <w:ind w:left="1880" w:right="1437" w:hanging="540"/>
        <w:jc w:val="both"/>
        <w:rPr>
          <w:sz w:val="24"/>
        </w:rPr>
      </w:pPr>
      <w:r>
        <w:rPr>
          <w:sz w:val="24"/>
        </w:rPr>
        <w:t>Witrock, M.C. (2001). </w:t>
      </w:r>
      <w:r>
        <w:rPr>
          <w:i/>
          <w:sz w:val="24"/>
        </w:rPr>
        <w:t>Students thought process in Witrock </w:t>
      </w:r>
      <w:r>
        <w:rPr>
          <w:sz w:val="24"/>
        </w:rPr>
        <w:t>(3</w:t>
      </w:r>
      <w:r>
        <w:rPr>
          <w:sz w:val="24"/>
          <w:vertAlign w:val="superscript"/>
        </w:rPr>
        <w:t>rd</w:t>
      </w:r>
      <w:r>
        <w:rPr>
          <w:sz w:val="24"/>
          <w:vertAlign w:val="baseline"/>
        </w:rPr>
        <w:t> Ed). Handbook of research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on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teaching. New York: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Macmillan. Pp. 686-727</w:t>
      </w:r>
    </w:p>
    <w:p>
      <w:pPr>
        <w:pStyle w:val="BodyText"/>
      </w:pPr>
    </w:p>
    <w:p>
      <w:pPr>
        <w:pStyle w:val="BodyText"/>
        <w:ind w:left="1880" w:right="1436" w:hanging="540"/>
        <w:jc w:val="both"/>
      </w:pPr>
      <w:r>
        <w:rPr/>
        <w:t>Wolf, S.E., Brush, T., and Saye, J. (2003). Using an Information Problem solving model 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metacognitive</w:t>
      </w:r>
      <w:r>
        <w:rPr>
          <w:spacing w:val="1"/>
        </w:rPr>
        <w:t> </w:t>
      </w:r>
      <w:r>
        <w:rPr/>
        <w:t>scaffold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multimedia-supported</w:t>
      </w:r>
      <w:r>
        <w:rPr>
          <w:spacing w:val="1"/>
        </w:rPr>
        <w:t> </w:t>
      </w:r>
      <w:r>
        <w:rPr/>
        <w:t>information-based</w:t>
      </w:r>
      <w:r>
        <w:rPr>
          <w:spacing w:val="1"/>
        </w:rPr>
        <w:t> </w:t>
      </w:r>
      <w:r>
        <w:rPr/>
        <w:t>problems.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Research</w:t>
      </w:r>
      <w:r>
        <w:rPr>
          <w:i/>
          <w:spacing w:val="-1"/>
        </w:rPr>
        <w:t> </w:t>
      </w:r>
      <w:r>
        <w:rPr>
          <w:i/>
        </w:rPr>
        <w:t>on Technology in Education</w:t>
      </w:r>
      <w:r>
        <w:rPr/>
        <w:t>,</w:t>
      </w:r>
      <w:r>
        <w:rPr>
          <w:spacing w:val="2"/>
        </w:rPr>
        <w:t> </w:t>
      </w:r>
      <w:r>
        <w:rPr/>
        <w:t>35(3),</w:t>
      </w:r>
      <w:r>
        <w:rPr>
          <w:spacing w:val="-1"/>
        </w:rPr>
        <w:t> </w:t>
      </w:r>
      <w:r>
        <w:rPr/>
        <w:t>321-341.</w:t>
      </w:r>
    </w:p>
    <w:p>
      <w:pPr>
        <w:pStyle w:val="BodyText"/>
      </w:pPr>
    </w:p>
    <w:p>
      <w:pPr>
        <w:spacing w:before="0"/>
        <w:ind w:left="2060" w:right="1439" w:hanging="720"/>
        <w:jc w:val="both"/>
        <w:rPr>
          <w:sz w:val="24"/>
        </w:rPr>
      </w:pPr>
      <w:r>
        <w:rPr>
          <w:sz w:val="24"/>
        </w:rPr>
        <w:t>Wood, Bruner and Ross (1976). The Role of Tutoring in Problem Solving.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Psychology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Psychiatric,</w:t>
      </w:r>
      <w:r>
        <w:rPr>
          <w:i/>
          <w:spacing w:val="1"/>
          <w:sz w:val="24"/>
        </w:rPr>
        <w:t> </w:t>
      </w:r>
      <w:r>
        <w:rPr>
          <w:sz w:val="24"/>
        </w:rPr>
        <w:t>17:89-100.</w:t>
      </w:r>
    </w:p>
    <w:p>
      <w:pPr>
        <w:pStyle w:val="BodyText"/>
        <w:spacing w:before="1"/>
      </w:pPr>
    </w:p>
    <w:p>
      <w:pPr>
        <w:spacing w:before="0"/>
        <w:ind w:left="1880" w:right="1439" w:hanging="540"/>
        <w:jc w:val="both"/>
        <w:rPr>
          <w:sz w:val="24"/>
        </w:rPr>
      </w:pPr>
      <w:r>
        <w:rPr>
          <w:sz w:val="24"/>
        </w:rPr>
        <w:t>Wood, D., Bruner, J.S. and Ross, G. (1976). Role of Tutoring in Problem Solving.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Child Psychology and Psychiatry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Allied Disciplines,</w:t>
      </w:r>
      <w:r>
        <w:rPr>
          <w:i/>
          <w:spacing w:val="2"/>
          <w:sz w:val="24"/>
        </w:rPr>
        <w:t> </w:t>
      </w:r>
      <w:r>
        <w:rPr>
          <w:sz w:val="24"/>
        </w:rPr>
        <w:t>17: 89-100.</w:t>
      </w:r>
    </w:p>
    <w:p>
      <w:pPr>
        <w:pStyle w:val="BodyText"/>
      </w:pPr>
    </w:p>
    <w:p>
      <w:pPr>
        <w:spacing w:before="0"/>
        <w:ind w:left="1880" w:right="1435" w:hanging="540"/>
        <w:jc w:val="both"/>
        <w:rPr>
          <w:sz w:val="24"/>
        </w:rPr>
      </w:pPr>
      <w:r>
        <w:rPr>
          <w:sz w:val="24"/>
        </w:rPr>
        <w:t>Wood, D., Wood, H. and Middleton, D. (1978) An Experimental Evaluation of four face-</w:t>
      </w:r>
      <w:r>
        <w:rPr>
          <w:spacing w:val="1"/>
          <w:sz w:val="24"/>
        </w:rPr>
        <w:t> </w:t>
      </w:r>
      <w:r>
        <w:rPr>
          <w:sz w:val="24"/>
        </w:rPr>
        <w:t>to-face teaching strategies.</w:t>
      </w:r>
      <w:r>
        <w:rPr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 of Behavioural Development,</w:t>
      </w:r>
      <w:r>
        <w:rPr>
          <w:i/>
          <w:spacing w:val="1"/>
          <w:sz w:val="24"/>
        </w:rPr>
        <w:t> </w:t>
      </w:r>
      <w:r>
        <w:rPr>
          <w:sz w:val="24"/>
        </w:rPr>
        <w:t>1:</w:t>
      </w:r>
      <w:r>
        <w:rPr>
          <w:spacing w:val="1"/>
          <w:sz w:val="24"/>
        </w:rPr>
        <w:t> </w:t>
      </w:r>
      <w:r>
        <w:rPr>
          <w:sz w:val="24"/>
        </w:rPr>
        <w:t>131-147.</w:t>
      </w:r>
    </w:p>
    <w:p>
      <w:pPr>
        <w:pStyle w:val="BodyText"/>
      </w:pPr>
    </w:p>
    <w:p>
      <w:pPr>
        <w:pStyle w:val="BodyText"/>
        <w:ind w:left="1201" w:right="1301"/>
        <w:jc w:val="center"/>
      </w:pPr>
      <w:r>
        <w:rPr/>
        <w:t>Yager,</w:t>
      </w:r>
      <w:r>
        <w:rPr>
          <w:spacing w:val="2"/>
        </w:rPr>
        <w:t> </w:t>
      </w:r>
      <w:r>
        <w:rPr/>
        <w:t>R.E.</w:t>
      </w:r>
      <w:r>
        <w:rPr>
          <w:spacing w:val="58"/>
        </w:rPr>
        <w:t> </w:t>
      </w:r>
      <w:r>
        <w:rPr/>
        <w:t>(1993).</w:t>
      </w:r>
      <w:r>
        <w:rPr>
          <w:spacing w:val="59"/>
        </w:rPr>
        <w:t> </w:t>
      </w:r>
      <w:r>
        <w:rPr/>
        <w:t>Science-Technology</w:t>
      </w:r>
      <w:r>
        <w:rPr>
          <w:spacing w:val="54"/>
        </w:rPr>
        <w:t> </w:t>
      </w:r>
      <w:r>
        <w:rPr/>
        <w:t>Society</w:t>
      </w:r>
      <w:r>
        <w:rPr>
          <w:spacing w:val="57"/>
        </w:rPr>
        <w:t> </w:t>
      </w:r>
      <w:r>
        <w:rPr/>
        <w:t>as</w:t>
      </w:r>
      <w:r>
        <w:rPr>
          <w:spacing w:val="60"/>
        </w:rPr>
        <w:t> </w:t>
      </w:r>
      <w:r>
        <w:rPr/>
        <w:t>Reform</w:t>
      </w:r>
      <w:r>
        <w:rPr>
          <w:spacing w:val="60"/>
        </w:rPr>
        <w:t> </w:t>
      </w:r>
      <w:r>
        <w:rPr/>
        <w:t>Science</w:t>
      </w:r>
      <w:r>
        <w:rPr>
          <w:spacing w:val="60"/>
        </w:rPr>
        <w:t> </w:t>
      </w:r>
      <w:r>
        <w:rPr/>
        <w:t>and</w:t>
      </w:r>
      <w:r>
        <w:rPr>
          <w:spacing w:val="59"/>
        </w:rPr>
        <w:t> </w:t>
      </w:r>
      <w:r>
        <w:rPr/>
        <w:t>Mathematics</w:t>
      </w:r>
    </w:p>
    <w:p>
      <w:pPr>
        <w:spacing w:before="0"/>
        <w:ind w:left="1880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2"/>
          <w:sz w:val="24"/>
        </w:rPr>
        <w:t> </w:t>
      </w:r>
      <w:r>
        <w:rPr>
          <w:sz w:val="24"/>
        </w:rPr>
        <w:t>93(3):145-157.</w:t>
      </w:r>
    </w:p>
    <w:p>
      <w:pPr>
        <w:pStyle w:val="BodyText"/>
      </w:pPr>
    </w:p>
    <w:p>
      <w:pPr>
        <w:pStyle w:val="BodyText"/>
        <w:ind w:left="2060" w:right="1433" w:hanging="720"/>
        <w:jc w:val="both"/>
      </w:pPr>
      <w:r>
        <w:rPr/>
        <w:t>Yamat, H., Maarof N. Maasum, T.N.T.M, Zakaria E., Zainuddin E. (2011).</w:t>
      </w:r>
      <w:r>
        <w:rPr>
          <w:spacing w:val="1"/>
        </w:rPr>
        <w:t> </w:t>
      </w:r>
      <w:r>
        <w:rPr/>
        <w:t>Teacher‟s</w:t>
      </w:r>
      <w:r>
        <w:rPr>
          <w:spacing w:val="1"/>
        </w:rPr>
        <w:t> </w:t>
      </w:r>
      <w:r>
        <w:rPr/>
        <w:t>Code-Switching as scaffolding in Teaching Content Area Subjects World Applied</w:t>
      </w:r>
      <w:r>
        <w:rPr>
          <w:spacing w:val="1"/>
        </w:rPr>
        <w:t> </w:t>
      </w:r>
      <w:r>
        <w:rPr/>
        <w:t>Sciences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/>
        <w:t>15</w:t>
      </w:r>
      <w:r>
        <w:rPr>
          <w:spacing w:val="1"/>
        </w:rPr>
        <w:t> </w:t>
      </w:r>
      <w:r>
        <w:rPr/>
        <w:t>(Innovation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Pedagogy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Lifelong</w:t>
      </w:r>
      <w:r>
        <w:rPr>
          <w:spacing w:val="1"/>
        </w:rPr>
        <w:t> </w:t>
      </w:r>
      <w:r>
        <w:rPr/>
        <w:t>Learning):</w:t>
      </w:r>
      <w:r>
        <w:rPr>
          <w:spacing w:val="1"/>
        </w:rPr>
        <w:t> </w:t>
      </w:r>
      <w:r>
        <w:rPr/>
        <w:t>18-22.</w:t>
      </w:r>
      <w:r>
        <w:rPr>
          <w:spacing w:val="-57"/>
        </w:rPr>
        <w:t> </w:t>
      </w:r>
      <w:r>
        <w:rPr/>
        <w:t>IDOSI</w:t>
      </w:r>
      <w:r>
        <w:rPr>
          <w:spacing w:val="-5"/>
        </w:rPr>
        <w:t> </w:t>
      </w:r>
      <w:r>
        <w:rPr/>
        <w:t>Publications.</w:t>
      </w:r>
    </w:p>
    <w:p>
      <w:pPr>
        <w:pStyle w:val="BodyText"/>
        <w:spacing w:before="1"/>
      </w:pPr>
    </w:p>
    <w:p>
      <w:pPr>
        <w:spacing w:before="0"/>
        <w:ind w:left="2060" w:right="1435" w:hanging="720"/>
        <w:jc w:val="both"/>
        <w:rPr>
          <w:sz w:val="24"/>
        </w:rPr>
      </w:pPr>
      <w:r>
        <w:rPr>
          <w:sz w:val="24"/>
        </w:rPr>
        <w:t>Yara, P.O. (2009). Students‟ attitude towards mathematics and academic achievement in</w:t>
      </w:r>
      <w:r>
        <w:rPr>
          <w:spacing w:val="1"/>
          <w:sz w:val="24"/>
        </w:rPr>
        <w:t> </w:t>
      </w:r>
      <w:r>
        <w:rPr>
          <w:sz w:val="24"/>
        </w:rPr>
        <w:t>some selected secondary schools in South-Western Nigeria.</w:t>
      </w:r>
      <w:r>
        <w:rPr>
          <w:spacing w:val="1"/>
          <w:sz w:val="24"/>
        </w:rPr>
        <w:t> </w:t>
      </w:r>
      <w:r>
        <w:rPr>
          <w:i/>
          <w:sz w:val="24"/>
        </w:rPr>
        <w:t>European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Scientific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Research, </w:t>
      </w:r>
      <w:r>
        <w:rPr>
          <w:sz w:val="24"/>
        </w:rPr>
        <w:t>36(3) 336-341.</w:t>
      </w:r>
    </w:p>
    <w:p>
      <w:pPr>
        <w:pStyle w:val="BodyText"/>
      </w:pPr>
    </w:p>
    <w:p>
      <w:pPr>
        <w:pStyle w:val="BodyText"/>
        <w:ind w:left="2060" w:right="1442" w:hanging="720"/>
        <w:jc w:val="both"/>
      </w:pPr>
      <w:r>
        <w:rPr/>
        <w:t>Yelland and Masters (2007). Rethinking Scaffolding in the Information Age. Computers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Education, 48(3):362-382.</w:t>
      </w:r>
    </w:p>
    <w:p>
      <w:pPr>
        <w:pStyle w:val="BodyText"/>
      </w:pPr>
    </w:p>
    <w:p>
      <w:pPr>
        <w:spacing w:before="0"/>
        <w:ind w:left="2060" w:right="1436" w:hanging="720"/>
        <w:jc w:val="both"/>
        <w:rPr>
          <w:sz w:val="24"/>
        </w:rPr>
      </w:pPr>
      <w:r>
        <w:rPr>
          <w:sz w:val="24"/>
        </w:rPr>
        <w:t>Yenice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Saydam</w:t>
      </w:r>
      <w:r>
        <w:rPr>
          <w:spacing w:val="1"/>
          <w:sz w:val="24"/>
        </w:rPr>
        <w:t> </w:t>
      </w:r>
      <w:r>
        <w:rPr>
          <w:sz w:val="24"/>
        </w:rPr>
        <w:t>(2010).</w:t>
      </w:r>
      <w:r>
        <w:rPr>
          <w:spacing w:val="1"/>
          <w:sz w:val="24"/>
        </w:rPr>
        <w:t> </w:t>
      </w:r>
      <w:r>
        <w:rPr>
          <w:sz w:val="24"/>
        </w:rPr>
        <w:t>“The</w:t>
      </w:r>
      <w:r>
        <w:rPr>
          <w:spacing w:val="1"/>
          <w:sz w:val="24"/>
        </w:rPr>
        <w:t> </w:t>
      </w:r>
      <w:r>
        <w:rPr>
          <w:sz w:val="24"/>
        </w:rPr>
        <w:t>Importance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Teacher-Student</w:t>
      </w:r>
      <w:r>
        <w:rPr>
          <w:spacing w:val="1"/>
          <w:sz w:val="24"/>
        </w:rPr>
        <w:t> </w:t>
      </w:r>
      <w:r>
        <w:rPr>
          <w:sz w:val="24"/>
        </w:rPr>
        <w:t>Interpersonal</w:t>
      </w:r>
      <w:r>
        <w:rPr>
          <w:spacing w:val="1"/>
          <w:sz w:val="24"/>
        </w:rPr>
        <w:t> </w:t>
      </w:r>
      <w:r>
        <w:rPr>
          <w:sz w:val="24"/>
        </w:rPr>
        <w:t>Relationships for Turkish Students Attitudes Towards Science. </w:t>
      </w:r>
      <w:r>
        <w:rPr>
          <w:i/>
          <w:sz w:val="24"/>
        </w:rPr>
        <w:t>Research in Science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Technological Education.</w:t>
      </w:r>
      <w:r>
        <w:rPr>
          <w:i/>
          <w:spacing w:val="1"/>
          <w:sz w:val="24"/>
        </w:rPr>
        <w:t> </w:t>
      </w:r>
      <w:r>
        <w:rPr>
          <w:sz w:val="24"/>
        </w:rPr>
        <w:t>28(3): 261-276.</w:t>
      </w:r>
    </w:p>
    <w:p>
      <w:pPr>
        <w:pStyle w:val="BodyText"/>
      </w:pPr>
    </w:p>
    <w:p>
      <w:pPr>
        <w:spacing w:before="1"/>
        <w:ind w:left="1880" w:right="1438" w:hanging="540"/>
        <w:jc w:val="both"/>
        <w:rPr>
          <w:sz w:val="24"/>
        </w:rPr>
      </w:pPr>
      <w:r>
        <w:rPr>
          <w:sz w:val="24"/>
        </w:rPr>
        <w:t>Zeidan A. (2010). The relationship between grade II Palestinian Attitudes Toward Biology</w:t>
      </w:r>
      <w:r>
        <w:rPr>
          <w:spacing w:val="1"/>
          <w:sz w:val="24"/>
        </w:rPr>
        <w:t> </w:t>
      </w:r>
      <w:r>
        <w:rPr>
          <w:sz w:val="24"/>
        </w:rPr>
        <w:t>and their Perceptions of the Biology Learning Environment. </w:t>
      </w:r>
      <w:r>
        <w:rPr>
          <w:i/>
          <w:sz w:val="24"/>
        </w:rPr>
        <w:t>International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Mathematics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Education</w:t>
      </w:r>
      <w:r>
        <w:rPr>
          <w:sz w:val="24"/>
        </w:rPr>
        <w:t>, 8:783-800.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201" w:right="1294" w:firstLine="0"/>
        <w:jc w:val="center"/>
        <w:rPr>
          <w:sz w:val="24"/>
        </w:rPr>
      </w:pPr>
      <w:r>
        <w:rPr>
          <w:sz w:val="24"/>
        </w:rPr>
        <w:t>Zhao,</w:t>
      </w:r>
      <w:r>
        <w:rPr>
          <w:spacing w:val="18"/>
          <w:sz w:val="24"/>
        </w:rPr>
        <w:t> </w:t>
      </w:r>
      <w:r>
        <w:rPr>
          <w:sz w:val="24"/>
        </w:rPr>
        <w:t>R.</w:t>
      </w:r>
      <w:r>
        <w:rPr>
          <w:spacing w:val="77"/>
          <w:sz w:val="24"/>
        </w:rPr>
        <w:t> </w:t>
      </w:r>
      <w:r>
        <w:rPr>
          <w:sz w:val="24"/>
        </w:rPr>
        <w:t>(1989).</w:t>
      </w:r>
      <w:r>
        <w:rPr>
          <w:spacing w:val="78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7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77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7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78"/>
          <w:sz w:val="24"/>
        </w:rPr>
        <w:t> </w:t>
      </w:r>
      <w:r>
        <w:rPr>
          <w:i/>
          <w:sz w:val="24"/>
        </w:rPr>
        <w:t>computer-based</w:t>
      </w:r>
      <w:r>
        <w:rPr>
          <w:i/>
          <w:spacing w:val="77"/>
          <w:sz w:val="24"/>
        </w:rPr>
        <w:t> </w:t>
      </w:r>
      <w:r>
        <w:rPr>
          <w:i/>
          <w:sz w:val="24"/>
        </w:rPr>
        <w:t>scaffolding</w:t>
      </w:r>
      <w:r>
        <w:rPr>
          <w:i/>
          <w:spacing w:val="79"/>
          <w:sz w:val="24"/>
        </w:rPr>
        <w:t> </w:t>
      </w:r>
      <w:r>
        <w:rPr>
          <w:i/>
          <w:sz w:val="24"/>
        </w:rPr>
        <w:t>strategy</w:t>
      </w:r>
      <w:r>
        <w:rPr>
          <w:sz w:val="24"/>
        </w:rPr>
        <w:t>.</w:t>
      </w:r>
    </w:p>
    <w:p>
      <w:pPr>
        <w:pStyle w:val="BodyText"/>
        <w:ind w:left="1880"/>
      </w:pPr>
      <w:r>
        <w:rPr/>
        <w:t>Unpublished</w:t>
      </w:r>
      <w:r>
        <w:rPr>
          <w:spacing w:val="-1"/>
        </w:rPr>
        <w:t> </w:t>
      </w:r>
      <w:r>
        <w:rPr/>
        <w:t>doctoral</w:t>
      </w:r>
      <w:r>
        <w:rPr>
          <w:spacing w:val="-1"/>
        </w:rPr>
        <w:t> </w:t>
      </w:r>
      <w:r>
        <w:rPr/>
        <w:t>dissertation,</w:t>
      </w:r>
      <w:r>
        <w:rPr>
          <w:spacing w:val="-1"/>
        </w:rPr>
        <w:t> </w:t>
      </w:r>
      <w:r>
        <w:rPr/>
        <w:t>University</w:t>
      </w:r>
      <w:r>
        <w:rPr>
          <w:spacing w:val="-6"/>
        </w:rPr>
        <w:t> </w:t>
      </w:r>
      <w:r>
        <w:rPr/>
        <w:t>of Georgia,</w:t>
      </w:r>
      <w:r>
        <w:rPr>
          <w:spacing w:val="-1"/>
        </w:rPr>
        <w:t> </w:t>
      </w:r>
      <w:r>
        <w:rPr/>
        <w:t>Athens,</w:t>
      </w:r>
      <w:r>
        <w:rPr>
          <w:spacing w:val="-1"/>
        </w:rPr>
        <w:t> </w:t>
      </w:r>
      <w:r>
        <w:rPr/>
        <w:t>GA.</w:t>
      </w:r>
    </w:p>
    <w:p>
      <w:pPr>
        <w:spacing w:after="0"/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72"/>
        <w:ind w:left="2060" w:right="1439" w:hanging="720"/>
        <w:jc w:val="both"/>
      </w:pPr>
      <w:r>
        <w:rPr/>
        <w:t>Zohar, A. (2004). Higher Order Thinking Skills in Science Classroom: Student Learning</w:t>
      </w:r>
      <w:r>
        <w:rPr>
          <w:spacing w:val="1"/>
        </w:rPr>
        <w:t> </w:t>
      </w:r>
      <w:r>
        <w:rPr/>
        <w:t>and Teachers‟ Profession Development, Science and Teaching Educational Library</w:t>
      </w:r>
      <w:r>
        <w:rPr>
          <w:spacing w:val="1"/>
        </w:rPr>
        <w:t> </w:t>
      </w:r>
      <w:r>
        <w:rPr/>
        <w:t>(Vol.</w:t>
      </w:r>
      <w:r>
        <w:rPr>
          <w:spacing w:val="-1"/>
        </w:rPr>
        <w:t> </w:t>
      </w:r>
      <w:r>
        <w:rPr/>
        <w:t>22) Dorchrecht Kluwer.</w:t>
      </w:r>
    </w:p>
    <w:p>
      <w:pPr>
        <w:pStyle w:val="BodyText"/>
      </w:pPr>
    </w:p>
    <w:p>
      <w:pPr>
        <w:pStyle w:val="BodyText"/>
        <w:ind w:left="2060" w:right="1436" w:hanging="720"/>
        <w:jc w:val="both"/>
      </w:pPr>
      <w:r>
        <w:rPr/>
        <w:t>Zoller, U. and Ben-Chaim, D. 2002. "Key Issues and Contextual Factors in Professional</w:t>
      </w:r>
      <w:r>
        <w:rPr>
          <w:spacing w:val="1"/>
        </w:rPr>
        <w:t> </w:t>
      </w:r>
      <w:r>
        <w:rPr/>
        <w:t>Development of Preserves Science Teachers. Perspectives from Israel, Greece, Italy</w:t>
      </w:r>
      <w:r>
        <w:rPr>
          <w:spacing w:val="-57"/>
        </w:rPr>
        <w:t> </w:t>
      </w:r>
      <w:r>
        <w:rPr/>
        <w:t>and the United States". In Frazer-Abder, P. (Ed.), Professional Development of</w:t>
      </w:r>
      <w:r>
        <w:rPr>
          <w:spacing w:val="1"/>
        </w:rPr>
        <w:t> </w:t>
      </w:r>
      <w:r>
        <w:rPr/>
        <w:t>Science Teachers, Local Insights with Lessons for the Global Community. Rutledge</w:t>
      </w:r>
      <w:r>
        <w:rPr>
          <w:spacing w:val="-57"/>
        </w:rPr>
        <w:t> </w:t>
      </w:r>
      <w:r>
        <w:rPr/>
        <w:t>Falmer,</w:t>
      </w:r>
      <w:r>
        <w:rPr>
          <w:spacing w:val="1"/>
        </w:rPr>
        <w:t> </w:t>
      </w:r>
      <w:r>
        <w:rPr/>
        <w:t>New York, pp. 187-209.</w:t>
      </w:r>
    </w:p>
    <w:p>
      <w:pPr>
        <w:spacing w:after="0"/>
        <w:jc w:val="both"/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6"/>
        <w:ind w:left="2612" w:right="2711"/>
        <w:jc w:val="center"/>
      </w:pPr>
      <w:r>
        <w:rPr/>
        <w:t>APPENDIX</w:t>
      </w:r>
      <w:r>
        <w:rPr>
          <w:spacing w:val="-3"/>
        </w:rPr>
        <w:t> </w:t>
      </w:r>
      <w:r>
        <w:rPr/>
        <w:t>I</w:t>
      </w:r>
    </w:p>
    <w:p>
      <w:pPr>
        <w:spacing w:before="138"/>
        <w:ind w:left="3392" w:right="3495" w:firstLine="1"/>
        <w:jc w:val="center"/>
        <w:rPr>
          <w:b/>
          <w:sz w:val="24"/>
        </w:rPr>
      </w:pPr>
      <w:r>
        <w:rPr>
          <w:b/>
          <w:sz w:val="24"/>
        </w:rPr>
        <w:t>ECOLOGY PERFORMANCE TEST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ECOLOGY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PERFORMANCE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(ECPT)</w:t>
      </w:r>
    </w:p>
    <w:p>
      <w:pPr>
        <w:pStyle w:val="BodyText"/>
        <w:spacing w:before="2"/>
        <w:rPr>
          <w:b/>
        </w:rPr>
      </w:pPr>
    </w:p>
    <w:p>
      <w:pPr>
        <w:pStyle w:val="Heading2"/>
        <w:tabs>
          <w:tab w:pos="7821" w:val="left" w:leader="none"/>
        </w:tabs>
      </w:pPr>
      <w:r>
        <w:rPr/>
        <w:t>Instruction:</w:t>
      </w:r>
      <w:r>
        <w:rPr>
          <w:spacing w:val="-1"/>
        </w:rPr>
        <w:t> </w:t>
      </w:r>
      <w:r>
        <w:rPr/>
        <w:t>Answer</w:t>
      </w:r>
      <w:r>
        <w:rPr>
          <w:spacing w:val="-2"/>
        </w:rPr>
        <w:t> </w:t>
      </w:r>
      <w:r>
        <w:rPr/>
        <w:t>all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questions</w:t>
        <w:tab/>
        <w:t>Time:</w:t>
      </w:r>
      <w:r>
        <w:rPr>
          <w:spacing w:val="-4"/>
        </w:rPr>
        <w:t> </w:t>
      </w:r>
      <w:r>
        <w:rPr/>
        <w:t>40</w:t>
      </w:r>
      <w:r>
        <w:rPr>
          <w:spacing w:val="-2"/>
        </w:rPr>
        <w:t> </w:t>
      </w:r>
      <w:r>
        <w:rPr/>
        <w:t>minutes</w:t>
      </w:r>
    </w:p>
    <w:p>
      <w:pPr>
        <w:pStyle w:val="BodyText"/>
        <w:spacing w:before="132"/>
        <w:ind w:left="1340" w:right="1436"/>
      </w:pPr>
      <w:r>
        <w:rPr/>
        <w:t>Each</w:t>
      </w:r>
      <w:r>
        <w:rPr>
          <w:spacing w:val="25"/>
        </w:rPr>
        <w:t> </w:t>
      </w:r>
      <w:r>
        <w:rPr/>
        <w:t>question</w:t>
      </w:r>
      <w:r>
        <w:rPr>
          <w:spacing w:val="25"/>
        </w:rPr>
        <w:t> </w:t>
      </w:r>
      <w:r>
        <w:rPr/>
        <w:t>is</w:t>
      </w:r>
      <w:r>
        <w:rPr>
          <w:spacing w:val="26"/>
        </w:rPr>
        <w:t> </w:t>
      </w:r>
      <w:r>
        <w:rPr/>
        <w:t>followed</w:t>
      </w:r>
      <w:r>
        <w:rPr>
          <w:spacing w:val="25"/>
        </w:rPr>
        <w:t> </w:t>
      </w:r>
      <w:r>
        <w:rPr/>
        <w:t>by</w:t>
      </w:r>
      <w:r>
        <w:rPr>
          <w:spacing w:val="20"/>
        </w:rPr>
        <w:t> </w:t>
      </w:r>
      <w:r>
        <w:rPr/>
        <w:t>four</w:t>
      </w:r>
      <w:r>
        <w:rPr>
          <w:spacing w:val="24"/>
        </w:rPr>
        <w:t> </w:t>
      </w:r>
      <w:r>
        <w:rPr/>
        <w:t>options</w:t>
      </w:r>
      <w:r>
        <w:rPr>
          <w:spacing w:val="25"/>
        </w:rPr>
        <w:t> </w:t>
      </w:r>
      <w:r>
        <w:rPr/>
        <w:t>lettered</w:t>
      </w:r>
      <w:r>
        <w:rPr>
          <w:spacing w:val="26"/>
        </w:rPr>
        <w:t> </w:t>
      </w:r>
      <w:r>
        <w:rPr/>
        <w:t>A</w:t>
      </w:r>
      <w:r>
        <w:rPr>
          <w:spacing w:val="29"/>
        </w:rPr>
        <w:t> </w:t>
      </w:r>
      <w:r>
        <w:rPr/>
        <w:t>–</w:t>
      </w:r>
      <w:r>
        <w:rPr>
          <w:spacing w:val="25"/>
        </w:rPr>
        <w:t> </w:t>
      </w:r>
      <w:r>
        <w:rPr/>
        <w:t>D.</w:t>
      </w:r>
      <w:r>
        <w:rPr>
          <w:spacing w:val="25"/>
        </w:rPr>
        <w:t> </w:t>
      </w:r>
      <w:r>
        <w:rPr/>
        <w:t>find</w:t>
      </w:r>
      <w:r>
        <w:rPr>
          <w:spacing w:val="24"/>
        </w:rPr>
        <w:t> </w:t>
      </w:r>
      <w:r>
        <w:rPr/>
        <w:t>out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correct</w:t>
      </w:r>
      <w:r>
        <w:rPr>
          <w:spacing w:val="25"/>
        </w:rPr>
        <w:t> </w:t>
      </w:r>
      <w:r>
        <w:rPr/>
        <w:t>option</w:t>
      </w:r>
      <w:r>
        <w:rPr>
          <w:spacing w:val="25"/>
        </w:rPr>
        <w:t> </w:t>
      </w:r>
      <w:r>
        <w:rPr/>
        <w:t>for</w:t>
      </w:r>
      <w:r>
        <w:rPr>
          <w:spacing w:val="-57"/>
        </w:rPr>
        <w:t> </w:t>
      </w:r>
      <w:r>
        <w:rPr/>
        <w:t>each</w:t>
      </w:r>
      <w:r>
        <w:rPr>
          <w:spacing w:val="-1"/>
        </w:rPr>
        <w:t> </w:t>
      </w:r>
      <w:r>
        <w:rPr/>
        <w:t>question and write</w:t>
      </w:r>
      <w:r>
        <w:rPr>
          <w:spacing w:val="-2"/>
        </w:rPr>
        <w:t> </w:t>
      </w:r>
      <w:r>
        <w:rPr/>
        <w:t>on</w:t>
      </w:r>
      <w:r>
        <w:rPr>
          <w:spacing w:val="2"/>
        </w:rPr>
        <w:t> </w:t>
      </w:r>
      <w:r>
        <w:rPr/>
        <w:t>your</w:t>
      </w:r>
      <w:r>
        <w:rPr>
          <w:spacing w:val="1"/>
        </w:rPr>
        <w:t> </w:t>
      </w:r>
      <w:r>
        <w:rPr/>
        <w:t>answer</w:t>
      </w:r>
      <w:r>
        <w:rPr>
          <w:spacing w:val="-1"/>
        </w:rPr>
        <w:t> </w:t>
      </w:r>
      <w:r>
        <w:rPr/>
        <w:t>sheet. Give</w:t>
      </w:r>
      <w:r>
        <w:rPr>
          <w:spacing w:val="-1"/>
        </w:rPr>
        <w:t> </w:t>
      </w:r>
      <w:r>
        <w:rPr/>
        <w:t>only</w:t>
      </w:r>
      <w:r>
        <w:rPr>
          <w:spacing w:val="-6"/>
        </w:rPr>
        <w:t> </w:t>
      </w:r>
      <w:r>
        <w:rPr/>
        <w:t>one</w:t>
      </w:r>
      <w:r>
        <w:rPr>
          <w:spacing w:val="-1"/>
        </w:rPr>
        <w:t> </w:t>
      </w:r>
      <w:r>
        <w:rPr/>
        <w:t>answer to</w:t>
      </w:r>
      <w:r>
        <w:rPr>
          <w:spacing w:val="-1"/>
        </w:rPr>
        <w:t> </w:t>
      </w:r>
      <w:r>
        <w:rPr/>
        <w:t>each question.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2097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complex</w:t>
      </w:r>
      <w:r>
        <w:rPr>
          <w:spacing w:val="1"/>
          <w:sz w:val="24"/>
        </w:rPr>
        <w:t> </w:t>
      </w:r>
      <w:r>
        <w:rPr>
          <w:sz w:val="24"/>
        </w:rPr>
        <w:t>relationship between</w:t>
      </w:r>
      <w:r>
        <w:rPr>
          <w:spacing w:val="-1"/>
          <w:sz w:val="24"/>
        </w:rPr>
        <w:t> </w:t>
      </w:r>
      <w:r>
        <w:rPr>
          <w:sz w:val="24"/>
        </w:rPr>
        <w:t>the members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community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between the</w:t>
      </w:r>
      <w:r>
        <w:rPr>
          <w:spacing w:val="-57"/>
          <w:sz w:val="24"/>
        </w:rPr>
        <w:t> </w:t>
      </w:r>
      <w:r>
        <w:rPr>
          <w:sz w:val="24"/>
        </w:rPr>
        <w:t>community</w:t>
      </w:r>
      <w:r>
        <w:rPr>
          <w:spacing w:val="-6"/>
          <w:sz w:val="24"/>
        </w:rPr>
        <w:t> </w:t>
      </w:r>
      <w:r>
        <w:rPr>
          <w:sz w:val="24"/>
        </w:rPr>
        <w:t>as a whole</w:t>
      </w:r>
      <w:r>
        <w:rPr>
          <w:spacing w:val="-1"/>
          <w:sz w:val="24"/>
        </w:rPr>
        <w:t> </w:t>
      </w:r>
      <w:r>
        <w:rPr>
          <w:sz w:val="24"/>
        </w:rPr>
        <w:t>and its physical environment is</w:t>
      </w:r>
    </w:p>
    <w:p>
      <w:pPr>
        <w:pStyle w:val="ListParagraph"/>
        <w:numPr>
          <w:ilvl w:val="1"/>
          <w:numId w:val="46"/>
        </w:numPr>
        <w:tabs>
          <w:tab w:pos="2414" w:val="left" w:leader="none"/>
        </w:tabs>
        <w:spacing w:line="240" w:lineRule="auto" w:before="0" w:after="0"/>
        <w:ind w:left="2413" w:right="0" w:hanging="354"/>
        <w:jc w:val="left"/>
        <w:rPr>
          <w:sz w:val="24"/>
        </w:rPr>
      </w:pPr>
      <w:r>
        <w:rPr>
          <w:sz w:val="24"/>
        </w:rPr>
        <w:t>Ecosystem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Habitat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1" w:after="0"/>
        <w:ind w:left="2460" w:right="0" w:hanging="401"/>
        <w:jc w:val="left"/>
        <w:rPr>
          <w:sz w:val="24"/>
        </w:rPr>
      </w:pPr>
      <w:r>
        <w:rPr>
          <w:sz w:val="24"/>
        </w:rPr>
        <w:t>Environment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Niche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secchi</w:t>
      </w:r>
      <w:r>
        <w:rPr>
          <w:spacing w:val="-1"/>
          <w:sz w:val="24"/>
        </w:rPr>
        <w:t> </w:t>
      </w:r>
      <w:r>
        <w:rPr>
          <w:sz w:val="24"/>
        </w:rPr>
        <w:t>disc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2"/>
          <w:sz w:val="24"/>
        </w:rPr>
        <w:t> </w:t>
      </w:r>
      <w:r>
        <w:rPr>
          <w:sz w:val="24"/>
        </w:rPr>
        <w:t>determination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Rainfall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Tides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Waves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Turbidity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 these</w:t>
      </w:r>
      <w:r>
        <w:rPr>
          <w:spacing w:val="-2"/>
          <w:sz w:val="24"/>
        </w:rPr>
        <w:t> </w:t>
      </w:r>
      <w:r>
        <w:rPr>
          <w:sz w:val="24"/>
        </w:rPr>
        <w:t>associations</w:t>
      </w:r>
      <w:r>
        <w:rPr>
          <w:spacing w:val="-1"/>
          <w:sz w:val="24"/>
        </w:rPr>
        <w:t> </w:t>
      </w:r>
      <w:r>
        <w:rPr>
          <w:sz w:val="24"/>
        </w:rPr>
        <w:t>is much</w:t>
      </w:r>
      <w:r>
        <w:rPr>
          <w:spacing w:val="-1"/>
          <w:sz w:val="24"/>
        </w:rPr>
        <w:t> </w:t>
      </w:r>
      <w:r>
        <w:rPr>
          <w:sz w:val="24"/>
        </w:rPr>
        <w:t>harm</w:t>
      </w:r>
      <w:r>
        <w:rPr>
          <w:spacing w:val="-1"/>
          <w:sz w:val="24"/>
        </w:rPr>
        <w:t> </w:t>
      </w:r>
      <w:r>
        <w:rPr>
          <w:sz w:val="24"/>
        </w:rPr>
        <w:t>done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one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partners?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Symbiosis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Epiphytism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1" w:after="0"/>
        <w:ind w:left="2460" w:right="0" w:hanging="401"/>
        <w:jc w:val="left"/>
        <w:rPr>
          <w:sz w:val="24"/>
        </w:rPr>
      </w:pPr>
      <w:r>
        <w:rPr>
          <w:sz w:val="24"/>
        </w:rPr>
        <w:t>Commensalism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Parasitism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46"/>
        </w:numPr>
        <w:tabs>
          <w:tab w:pos="1701" w:val="left" w:leader="none"/>
          <w:tab w:pos="2924" w:val="left" w:leader="none"/>
          <w:tab w:pos="4622" w:val="left" w:leader="none"/>
          <w:tab w:pos="5663" w:val="left" w:leader="none"/>
          <w:tab w:pos="6671" w:val="left" w:leader="none"/>
        </w:tabs>
        <w:spacing w:line="240" w:lineRule="auto" w:before="0" w:after="0"/>
        <w:ind w:left="1700" w:right="4355" w:hanging="360"/>
        <w:jc w:val="left"/>
        <w:rPr>
          <w:sz w:val="24"/>
        </w:rPr>
      </w:pPr>
      <w:r>
        <w:rPr/>
        <w:pict>
          <v:shape style="position:absolute;margin-left:155.490005pt;margin-top:5.953136pt;width:20.05pt;height:6pt;mso-position-horizontal-relative:page;mso-position-vertical-relative:paragraph;z-index:-21290496" coordorigin="3110,119" coordsize="401,120" path="m3392,119l3390,169,3416,170,3420,175,3420,186,3415,190,3390,190,3388,239,3496,190,3415,190,3390,189,3498,189,3510,184,3392,119xm3390,169l3390,189,3415,190,3420,186,3420,175,3416,170,3390,169xm3115,158l3110,163,3110,174,3114,178,3390,189,3390,169,3115,15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0.240005pt;margin-top:5.953136pt;width:20.05pt;height:6pt;mso-position-horizontal-relative:page;mso-position-vertical-relative:paragraph;z-index:-21289984" coordorigin="4805,119" coordsize="401,120" path="m5087,119l5085,169,5111,170,5115,175,5115,186,5110,190,5085,190,5083,239,5191,190,5110,190,5085,189,5193,189,5205,184,5087,119xm5085,169l5085,189,5110,190,5115,186,5115,175,5111,170,5085,169xm4810,158l4805,163,4805,174,4809,178,5085,189,5085,169,4810,15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94.239990pt;margin-top:5.953136pt;width:20.05pt;height:6pt;mso-position-horizontal-relative:page;mso-position-vertical-relative:paragraph;z-index:-21289472" coordorigin="5885,119" coordsize="401,120" path="m6167,119l6165,169,6191,170,6195,175,6195,186,6190,190,6165,190,6163,239,6271,190,6190,190,6165,189,6273,189,6285,184,6167,119xm6165,169l6165,189,6190,190,6195,186,6195,175,6191,170,6165,169xm5890,158l5885,163,5885,174,5889,178,6165,189,6165,169,5890,15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45.98999pt;margin-top:5.203136pt;width:20.05pt;height:6pt;mso-position-horizontal-relative:page;mso-position-vertical-relative:paragraph;z-index:-21288960" coordorigin="6920,104" coordsize="401,120" path="m7202,104l7200,154,7226,155,7230,160,7230,171,7225,175,7200,175,7198,224,7306,175,7225,175,7200,174,7308,174,7320,169,7202,104xm7200,154l7200,174,7225,175,7230,171,7230,160,7226,155,7200,154xm6925,143l6920,148,6920,159,6924,163,7200,174,7200,154,6925,143xe" filled="true" fillcolor="#000000" stroked="false">
            <v:path arrowok="t"/>
            <v:fill type="solid"/>
            <w10:wrap type="none"/>
          </v:shape>
        </w:pict>
      </w:r>
      <w:r>
        <w:rPr>
          <w:sz w:val="24"/>
        </w:rPr>
        <w:t>Grasses</w:t>
        <w:tab/>
        <w:t>Grasshopper</w:t>
        <w:tab/>
        <w:t>Lizard</w:t>
        <w:tab/>
        <w:t>Snake</w:t>
        <w:tab/>
      </w:r>
      <w:r>
        <w:rPr>
          <w:spacing w:val="-2"/>
          <w:sz w:val="24"/>
        </w:rPr>
        <w:t>Hawk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food</w:t>
      </w:r>
      <w:r>
        <w:rPr>
          <w:spacing w:val="1"/>
          <w:sz w:val="24"/>
        </w:rPr>
        <w:t> </w:t>
      </w:r>
      <w:r>
        <w:rPr>
          <w:sz w:val="24"/>
        </w:rPr>
        <w:t>chain,</w:t>
      </w:r>
      <w:r>
        <w:rPr>
          <w:spacing w:val="-1"/>
          <w:sz w:val="24"/>
        </w:rPr>
        <w:t> </w:t>
      </w:r>
      <w:r>
        <w:rPr>
          <w:sz w:val="24"/>
        </w:rPr>
        <w:t>the group with</w:t>
      </w:r>
      <w:r>
        <w:rPr>
          <w:spacing w:val="-1"/>
          <w:sz w:val="24"/>
        </w:rPr>
        <w:t> </w:t>
      </w:r>
      <w:r>
        <w:rPr>
          <w:sz w:val="24"/>
        </w:rPr>
        <w:t>few members</w:t>
      </w:r>
      <w:r>
        <w:rPr>
          <w:spacing w:val="-1"/>
          <w:sz w:val="24"/>
        </w:rPr>
        <w:t> </w:t>
      </w:r>
      <w:r>
        <w:rPr>
          <w:sz w:val="24"/>
        </w:rPr>
        <w:t>is</w:t>
      </w:r>
    </w:p>
    <w:p>
      <w:pPr>
        <w:pStyle w:val="ListParagraph"/>
        <w:numPr>
          <w:ilvl w:val="1"/>
          <w:numId w:val="46"/>
        </w:numPr>
        <w:tabs>
          <w:tab w:pos="2414" w:val="left" w:leader="none"/>
        </w:tabs>
        <w:spacing w:line="240" w:lineRule="auto" w:before="0" w:after="0"/>
        <w:ind w:left="2413" w:right="0" w:hanging="354"/>
        <w:jc w:val="left"/>
        <w:rPr>
          <w:sz w:val="24"/>
        </w:rPr>
      </w:pPr>
      <w:r>
        <w:rPr>
          <w:sz w:val="24"/>
        </w:rPr>
        <w:t>Grasses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Grasshopper</w:t>
      </w:r>
    </w:p>
    <w:p>
      <w:pPr>
        <w:pStyle w:val="ListParagraph"/>
        <w:numPr>
          <w:ilvl w:val="1"/>
          <w:numId w:val="46"/>
        </w:numPr>
        <w:tabs>
          <w:tab w:pos="2464" w:val="left" w:leader="none"/>
        </w:tabs>
        <w:spacing w:line="240" w:lineRule="auto" w:before="0" w:after="0"/>
        <w:ind w:left="2463" w:right="0" w:hanging="404"/>
        <w:jc w:val="left"/>
        <w:rPr>
          <w:sz w:val="24"/>
        </w:rPr>
      </w:pPr>
      <w:r>
        <w:rPr>
          <w:sz w:val="24"/>
        </w:rPr>
        <w:t>Lizards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Hawks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83" w:after="0"/>
        <w:ind w:left="1700" w:right="1901" w:hanging="360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process</w:t>
      </w:r>
      <w:r>
        <w:rPr>
          <w:spacing w:val="-1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involved the</w:t>
      </w:r>
      <w:r>
        <w:rPr>
          <w:spacing w:val="-1"/>
          <w:sz w:val="24"/>
        </w:rPr>
        <w:t> </w:t>
      </w:r>
      <w:r>
        <w:rPr>
          <w:sz w:val="24"/>
        </w:rPr>
        <w:t>stages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occurrence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organism</w:t>
      </w:r>
      <w:r>
        <w:rPr>
          <w:spacing w:val="-1"/>
          <w:sz w:val="24"/>
        </w:rPr>
        <w:t> </w:t>
      </w:r>
      <w:r>
        <w:rPr>
          <w:sz w:val="24"/>
        </w:rPr>
        <w:t>on a cleared</w:t>
      </w:r>
      <w:r>
        <w:rPr>
          <w:spacing w:val="-1"/>
          <w:sz w:val="24"/>
        </w:rPr>
        <w:t> </w:t>
      </w:r>
      <w:r>
        <w:rPr>
          <w:sz w:val="24"/>
        </w:rPr>
        <w:t>plot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land</w:t>
      </w:r>
      <w:r>
        <w:rPr>
          <w:spacing w:val="-1"/>
          <w:sz w:val="24"/>
        </w:rPr>
        <w:t> </w:t>
      </w:r>
      <w:r>
        <w:rPr>
          <w:sz w:val="24"/>
        </w:rPr>
        <w:t>is called?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Ecosystem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Food</w:t>
      </w:r>
      <w:r>
        <w:rPr>
          <w:spacing w:val="-3"/>
          <w:sz w:val="24"/>
        </w:rPr>
        <w:t> </w:t>
      </w:r>
      <w:r>
        <w:rPr>
          <w:sz w:val="24"/>
        </w:rPr>
        <w:t>chain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Food</w:t>
      </w:r>
      <w:r>
        <w:rPr>
          <w:spacing w:val="-2"/>
          <w:sz w:val="24"/>
        </w:rPr>
        <w:t> </w:t>
      </w:r>
      <w:r>
        <w:rPr>
          <w:sz w:val="24"/>
        </w:rPr>
        <w:t>web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Succession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Nitrification</w:t>
      </w:r>
      <w:r>
        <w:rPr>
          <w:spacing w:val="-1"/>
          <w:sz w:val="24"/>
        </w:rPr>
        <w:t> </w:t>
      </w:r>
      <w:r>
        <w:rPr>
          <w:sz w:val="24"/>
        </w:rPr>
        <w:t>is…….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Conversion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nitrates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nitrogen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1" w:after="0"/>
        <w:ind w:left="2458" w:right="0" w:hanging="399"/>
        <w:jc w:val="left"/>
        <w:rPr>
          <w:sz w:val="24"/>
        </w:rPr>
      </w:pPr>
      <w:r>
        <w:rPr>
          <w:sz w:val="24"/>
        </w:rPr>
        <w:t>Fixing</w:t>
      </w:r>
      <w:r>
        <w:rPr>
          <w:spacing w:val="-3"/>
          <w:sz w:val="24"/>
        </w:rPr>
        <w:t> </w:t>
      </w:r>
      <w:r>
        <w:rPr>
          <w:sz w:val="24"/>
        </w:rPr>
        <w:t>nitrogen</w:t>
      </w:r>
      <w:r>
        <w:rPr>
          <w:spacing w:val="-1"/>
          <w:sz w:val="24"/>
        </w:rPr>
        <w:t> </w:t>
      </w:r>
      <w:r>
        <w:rPr>
          <w:sz w:val="24"/>
        </w:rPr>
        <w:t>into</w:t>
      </w:r>
      <w:r>
        <w:rPr>
          <w:spacing w:val="1"/>
          <w:sz w:val="24"/>
        </w:rPr>
        <w:t> </w:t>
      </w:r>
      <w:r>
        <w:rPr>
          <w:sz w:val="24"/>
        </w:rPr>
        <w:t>plants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Conversion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nitrates</w:t>
      </w:r>
      <w:r>
        <w:rPr>
          <w:spacing w:val="-1"/>
          <w:sz w:val="24"/>
        </w:rPr>
        <w:t> </w:t>
      </w:r>
      <w:r>
        <w:rPr>
          <w:sz w:val="24"/>
        </w:rPr>
        <w:t>to nitrites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Changing</w:t>
      </w:r>
      <w:r>
        <w:rPr>
          <w:spacing w:val="-4"/>
          <w:sz w:val="24"/>
        </w:rPr>
        <w:t> </w:t>
      </w:r>
      <w:r>
        <w:rPr>
          <w:sz w:val="24"/>
        </w:rPr>
        <w:t>of ammonia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nitrite,</w:t>
      </w:r>
      <w:r>
        <w:rPr>
          <w:spacing w:val="-1"/>
          <w:sz w:val="24"/>
        </w:rPr>
        <w:t> </w:t>
      </w:r>
      <w:r>
        <w:rPr>
          <w:sz w:val="24"/>
        </w:rPr>
        <w:t>then</w:t>
      </w:r>
      <w:r>
        <w:rPr>
          <w:spacing w:val="-1"/>
          <w:sz w:val="24"/>
        </w:rPr>
        <w:t> </w:t>
      </w:r>
      <w:r>
        <w:rPr>
          <w:sz w:val="24"/>
        </w:rPr>
        <w:t>nitrates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72" w:after="0"/>
        <w:ind w:left="1700" w:right="0" w:hanging="361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defined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collection</w:t>
      </w:r>
      <w:r>
        <w:rPr>
          <w:spacing w:val="-1"/>
          <w:sz w:val="24"/>
        </w:rPr>
        <w:t> </w:t>
      </w:r>
      <w:r>
        <w:rPr>
          <w:sz w:val="24"/>
        </w:rPr>
        <w:t>of: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Similar</w:t>
      </w:r>
      <w:r>
        <w:rPr>
          <w:spacing w:val="-3"/>
          <w:sz w:val="24"/>
        </w:rPr>
        <w:t> </w:t>
      </w:r>
      <w:r>
        <w:rPr>
          <w:sz w:val="24"/>
        </w:rPr>
        <w:t>organism that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found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2"/>
          <w:sz w:val="24"/>
        </w:rPr>
        <w:t> </w:t>
      </w:r>
      <w:r>
        <w:rPr>
          <w:sz w:val="24"/>
        </w:rPr>
        <w:t>same</w:t>
      </w:r>
      <w:r>
        <w:rPr>
          <w:spacing w:val="-1"/>
          <w:sz w:val="24"/>
        </w:rPr>
        <w:t> </w:t>
      </w:r>
      <w:r>
        <w:rPr>
          <w:sz w:val="24"/>
        </w:rPr>
        <w:t>habitat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Similar</w:t>
      </w:r>
      <w:r>
        <w:rPr>
          <w:spacing w:val="-1"/>
          <w:sz w:val="24"/>
        </w:rPr>
        <w:t> </w:t>
      </w:r>
      <w:r>
        <w:rPr>
          <w:sz w:val="24"/>
        </w:rPr>
        <w:t>organisms that</w:t>
      </w:r>
      <w:r>
        <w:rPr>
          <w:spacing w:val="-1"/>
          <w:sz w:val="24"/>
        </w:rPr>
        <w:t> </w:t>
      </w:r>
      <w:r>
        <w:rPr>
          <w:sz w:val="24"/>
        </w:rPr>
        <w:t>breed in-the</w:t>
      </w:r>
      <w:r>
        <w:rPr>
          <w:spacing w:val="-2"/>
          <w:sz w:val="24"/>
        </w:rPr>
        <w:t> </w:t>
      </w:r>
      <w:r>
        <w:rPr>
          <w:sz w:val="24"/>
        </w:rPr>
        <w:t>same</w:t>
      </w:r>
      <w:r>
        <w:rPr>
          <w:spacing w:val="-2"/>
          <w:sz w:val="24"/>
        </w:rPr>
        <w:t> </w:t>
      </w:r>
      <w:r>
        <w:rPr>
          <w:sz w:val="24"/>
        </w:rPr>
        <w:t>habitat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Similar</w:t>
      </w:r>
      <w:r>
        <w:rPr>
          <w:spacing w:val="-3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that interbreed</w:t>
      </w:r>
      <w:r>
        <w:rPr>
          <w:spacing w:val="-1"/>
          <w:sz w:val="24"/>
        </w:rPr>
        <w:t> </w:t>
      </w:r>
      <w:r>
        <w:rPr>
          <w:sz w:val="24"/>
        </w:rPr>
        <w:t>freely</w:t>
      </w:r>
      <w:r>
        <w:rPr>
          <w:spacing w:val="-6"/>
          <w:sz w:val="24"/>
        </w:rPr>
        <w:t> </w:t>
      </w:r>
      <w:r>
        <w:rPr>
          <w:sz w:val="24"/>
        </w:rPr>
        <w:t>in the same</w:t>
      </w:r>
      <w:r>
        <w:rPr>
          <w:spacing w:val="-3"/>
          <w:sz w:val="24"/>
        </w:rPr>
        <w:t> </w:t>
      </w:r>
      <w:r>
        <w:rPr>
          <w:sz w:val="24"/>
        </w:rPr>
        <w:t>habitat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Similar</w:t>
      </w:r>
      <w:r>
        <w:rPr>
          <w:spacing w:val="-4"/>
          <w:sz w:val="24"/>
        </w:rPr>
        <w:t> </w:t>
      </w:r>
      <w:r>
        <w:rPr>
          <w:sz w:val="24"/>
        </w:rPr>
        <w:t>organism</w:t>
      </w:r>
      <w:r>
        <w:rPr>
          <w:spacing w:val="-1"/>
          <w:sz w:val="24"/>
        </w:rPr>
        <w:t> </w:t>
      </w:r>
      <w:r>
        <w:rPr>
          <w:sz w:val="24"/>
        </w:rPr>
        <w:t>eating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same food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1749" w:hanging="360"/>
        <w:jc w:val="left"/>
        <w:rPr>
          <w:sz w:val="24"/>
        </w:rPr>
      </w:pP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head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group,</w:t>
      </w:r>
      <w:r>
        <w:rPr>
          <w:spacing w:val="2"/>
          <w:sz w:val="24"/>
        </w:rPr>
        <w:t> </w:t>
      </w:r>
      <w:r>
        <w:rPr>
          <w:sz w:val="24"/>
        </w:rPr>
        <w:t>your</w:t>
      </w:r>
      <w:r>
        <w:rPr>
          <w:spacing w:val="-2"/>
          <w:sz w:val="24"/>
        </w:rPr>
        <w:t> </w:t>
      </w:r>
      <w:r>
        <w:rPr>
          <w:sz w:val="24"/>
        </w:rPr>
        <w:t>teacher</w:t>
      </w:r>
      <w:r>
        <w:rPr>
          <w:spacing w:val="-1"/>
          <w:sz w:val="24"/>
        </w:rPr>
        <w:t> </w:t>
      </w:r>
      <w:r>
        <w:rPr>
          <w:sz w:val="24"/>
        </w:rPr>
        <w:t>asked</w:t>
      </w:r>
      <w:r>
        <w:rPr>
          <w:spacing w:val="3"/>
          <w:sz w:val="24"/>
        </w:rPr>
        <w:t> </w:t>
      </w:r>
      <w:r>
        <w:rPr>
          <w:sz w:val="24"/>
        </w:rPr>
        <w:t>your group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find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of dragon</w:t>
      </w:r>
      <w:r>
        <w:rPr>
          <w:spacing w:val="-57"/>
          <w:sz w:val="24"/>
        </w:rPr>
        <w:t> </w:t>
      </w:r>
      <w:r>
        <w:rPr>
          <w:sz w:val="24"/>
        </w:rPr>
        <w:t>flies</w:t>
      </w:r>
      <w:r>
        <w:rPr>
          <w:spacing w:val="-1"/>
          <w:sz w:val="24"/>
        </w:rPr>
        <w:t> </w:t>
      </w:r>
      <w:r>
        <w:rPr>
          <w:sz w:val="24"/>
        </w:rPr>
        <w:t>in the school</w:t>
      </w:r>
      <w:r>
        <w:rPr>
          <w:spacing w:val="-1"/>
          <w:sz w:val="24"/>
        </w:rPr>
        <w:t> </w:t>
      </w:r>
      <w:r>
        <w:rPr>
          <w:sz w:val="24"/>
        </w:rPr>
        <w:t>compound. Which of</w:t>
      </w:r>
      <w:r>
        <w:rPr>
          <w:spacing w:val="-3"/>
          <w:sz w:val="24"/>
        </w:rPr>
        <w:t> </w:t>
      </w:r>
      <w:r>
        <w:rPr>
          <w:sz w:val="24"/>
        </w:rPr>
        <w:t>following</w:t>
      </w:r>
      <w:r>
        <w:rPr>
          <w:spacing w:val="-1"/>
          <w:sz w:val="24"/>
        </w:rPr>
        <w:t> </w:t>
      </w:r>
      <w:r>
        <w:rPr>
          <w:sz w:val="24"/>
        </w:rPr>
        <w:t>methods will</w:t>
      </w:r>
      <w:r>
        <w:rPr>
          <w:spacing w:val="2"/>
          <w:sz w:val="24"/>
        </w:rPr>
        <w:t> </w:t>
      </w:r>
      <w:r>
        <w:rPr>
          <w:sz w:val="24"/>
        </w:rPr>
        <w:t>you</w:t>
      </w:r>
      <w:r>
        <w:rPr>
          <w:spacing w:val="-1"/>
          <w:sz w:val="24"/>
        </w:rPr>
        <w:t> </w:t>
      </w:r>
      <w:r>
        <w:rPr>
          <w:sz w:val="24"/>
        </w:rPr>
        <w:t>use?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Quadrat</w:t>
      </w:r>
      <w:r>
        <w:rPr>
          <w:spacing w:val="-4"/>
          <w:sz w:val="24"/>
        </w:rPr>
        <w:t> </w:t>
      </w:r>
      <w:r>
        <w:rPr>
          <w:sz w:val="24"/>
        </w:rPr>
        <w:t>method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Transect</w:t>
      </w:r>
      <w:r>
        <w:rPr>
          <w:spacing w:val="-4"/>
          <w:sz w:val="24"/>
        </w:rPr>
        <w:t> </w:t>
      </w:r>
      <w:r>
        <w:rPr>
          <w:sz w:val="24"/>
        </w:rPr>
        <w:t>method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Capture</w:t>
      </w:r>
      <w:r>
        <w:rPr>
          <w:spacing w:val="-2"/>
          <w:sz w:val="24"/>
        </w:rPr>
        <w:t> </w:t>
      </w:r>
      <w:r>
        <w:rPr>
          <w:sz w:val="24"/>
        </w:rPr>
        <w:t>– recapture</w:t>
      </w:r>
      <w:r>
        <w:rPr>
          <w:spacing w:val="-1"/>
          <w:sz w:val="24"/>
        </w:rPr>
        <w:t> </w:t>
      </w:r>
      <w:r>
        <w:rPr>
          <w:sz w:val="24"/>
        </w:rPr>
        <w:t>method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Census</w:t>
      </w:r>
      <w:r>
        <w:rPr>
          <w:spacing w:val="-1"/>
          <w:sz w:val="24"/>
        </w:rPr>
        <w:t> </w:t>
      </w:r>
      <w:r>
        <w:rPr>
          <w:sz w:val="24"/>
        </w:rPr>
        <w:t>method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following</w:t>
      </w:r>
      <w:r>
        <w:rPr>
          <w:spacing w:val="-3"/>
          <w:sz w:val="24"/>
        </w:rPr>
        <w:t> </w:t>
      </w:r>
      <w:r>
        <w:rPr>
          <w:sz w:val="24"/>
        </w:rPr>
        <w:t>practices</w:t>
      </w:r>
      <w:r>
        <w:rPr>
          <w:spacing w:val="-1"/>
          <w:sz w:val="24"/>
        </w:rPr>
        <w:t> </w:t>
      </w:r>
      <w:r>
        <w:rPr>
          <w:sz w:val="24"/>
        </w:rPr>
        <w:t>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stopped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order to</w:t>
      </w:r>
      <w:r>
        <w:rPr>
          <w:spacing w:val="-1"/>
          <w:sz w:val="24"/>
        </w:rPr>
        <w:t> </w:t>
      </w:r>
      <w:r>
        <w:rPr>
          <w:sz w:val="24"/>
        </w:rPr>
        <w:t>avoid</w:t>
      </w:r>
      <w:r>
        <w:rPr>
          <w:spacing w:val="1"/>
          <w:sz w:val="24"/>
        </w:rPr>
        <w:t> </w:t>
      </w:r>
      <w:r>
        <w:rPr>
          <w:sz w:val="24"/>
        </w:rPr>
        <w:t>global</w:t>
      </w:r>
      <w:r>
        <w:rPr>
          <w:spacing w:val="1"/>
          <w:sz w:val="24"/>
        </w:rPr>
        <w:t> </w:t>
      </w:r>
      <w:r>
        <w:rPr>
          <w:sz w:val="24"/>
        </w:rPr>
        <w:t>warming?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Afforestation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Combustion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natural</w:t>
      </w:r>
      <w:r>
        <w:rPr>
          <w:spacing w:val="-1"/>
          <w:sz w:val="24"/>
        </w:rPr>
        <w:t> </w:t>
      </w:r>
      <w:r>
        <w:rPr>
          <w:sz w:val="24"/>
        </w:rPr>
        <w:t>gas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Using</w:t>
      </w:r>
      <w:r>
        <w:rPr>
          <w:spacing w:val="-4"/>
          <w:sz w:val="24"/>
        </w:rPr>
        <w:t> </w:t>
      </w:r>
      <w:r>
        <w:rPr>
          <w:sz w:val="24"/>
        </w:rPr>
        <w:t>nuclear</w:t>
      </w:r>
      <w:r>
        <w:rPr>
          <w:spacing w:val="1"/>
          <w:sz w:val="24"/>
        </w:rPr>
        <w:t> </w:t>
      </w:r>
      <w:r>
        <w:rPr>
          <w:sz w:val="24"/>
        </w:rPr>
        <w:t>energy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power</w:t>
      </w:r>
      <w:r>
        <w:rPr>
          <w:spacing w:val="-1"/>
          <w:sz w:val="24"/>
        </w:rPr>
        <w:t> </w:t>
      </w:r>
      <w:r>
        <w:rPr>
          <w:sz w:val="24"/>
        </w:rPr>
        <w:t>car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Encouraging</w:t>
      </w:r>
      <w:r>
        <w:rPr>
          <w:spacing w:val="-4"/>
          <w:sz w:val="24"/>
        </w:rPr>
        <w:t> </w:t>
      </w:r>
      <w:r>
        <w:rPr>
          <w:sz w:val="24"/>
        </w:rPr>
        <w:t>people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recycle</w:t>
      </w:r>
      <w:r>
        <w:rPr>
          <w:spacing w:val="-1"/>
          <w:sz w:val="24"/>
        </w:rPr>
        <w:t> </w:t>
      </w:r>
      <w:r>
        <w:rPr>
          <w:sz w:val="24"/>
        </w:rPr>
        <w:t>their rubbish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Plants</w:t>
      </w:r>
      <w:r>
        <w:rPr>
          <w:spacing w:val="-1"/>
          <w:sz w:val="24"/>
        </w:rPr>
        <w:t> </w:t>
      </w:r>
      <w:r>
        <w:rPr>
          <w:sz w:val="24"/>
        </w:rPr>
        <w:t>which can</w:t>
      </w:r>
      <w:r>
        <w:rPr>
          <w:spacing w:val="-1"/>
          <w:sz w:val="24"/>
        </w:rPr>
        <w:t> </w:t>
      </w:r>
      <w:r>
        <w:rPr>
          <w:sz w:val="24"/>
        </w:rPr>
        <w:t>survive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places where</w:t>
      </w:r>
      <w:r>
        <w:rPr>
          <w:spacing w:val="-2"/>
          <w:sz w:val="24"/>
        </w:rPr>
        <w:t> </w:t>
      </w:r>
      <w:r>
        <w:rPr>
          <w:sz w:val="24"/>
        </w:rPr>
        <w:t>water</w:t>
      </w:r>
      <w:r>
        <w:rPr>
          <w:spacing w:val="-3"/>
          <w:sz w:val="24"/>
        </w:rPr>
        <w:t> </w:t>
      </w:r>
      <w:r>
        <w:rPr>
          <w:sz w:val="24"/>
        </w:rPr>
        <w:t>supply</w:t>
      </w:r>
      <w:r>
        <w:rPr>
          <w:spacing w:val="-5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limited are</w:t>
      </w:r>
      <w:r>
        <w:rPr>
          <w:spacing w:val="-2"/>
          <w:sz w:val="24"/>
        </w:rPr>
        <w:t> </w:t>
      </w:r>
      <w:r>
        <w:rPr>
          <w:sz w:val="24"/>
        </w:rPr>
        <w:t>called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Bryophytes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Mesophytes</w:t>
      </w:r>
    </w:p>
    <w:p>
      <w:pPr>
        <w:pStyle w:val="ListParagraph"/>
        <w:numPr>
          <w:ilvl w:val="1"/>
          <w:numId w:val="46"/>
        </w:numPr>
        <w:tabs>
          <w:tab w:pos="2462" w:val="left" w:leader="none"/>
        </w:tabs>
        <w:spacing w:line="240" w:lineRule="auto" w:before="0" w:after="0"/>
        <w:ind w:left="2461" w:right="0" w:hanging="402"/>
        <w:jc w:val="left"/>
        <w:rPr>
          <w:sz w:val="24"/>
        </w:rPr>
      </w:pPr>
      <w:r>
        <w:rPr>
          <w:sz w:val="24"/>
        </w:rPr>
        <w:t>Xerophytes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Hydrophytes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" w:after="0"/>
        <w:ind w:left="1700" w:right="0" w:hanging="361"/>
        <w:jc w:val="left"/>
        <w:rPr>
          <w:sz w:val="24"/>
        </w:rPr>
      </w:pPr>
      <w:r>
        <w:rPr>
          <w:sz w:val="24"/>
        </w:rPr>
        <w:t>Transect</w:t>
      </w:r>
      <w:r>
        <w:rPr>
          <w:spacing w:val="-1"/>
          <w:sz w:val="24"/>
        </w:rPr>
        <w:t> </w:t>
      </w:r>
      <w:r>
        <w:rPr>
          <w:sz w:val="24"/>
        </w:rPr>
        <w:t>method</w:t>
      </w:r>
      <w:r>
        <w:rPr>
          <w:spacing w:val="1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used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show the……..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Number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plants</w:t>
      </w:r>
      <w:r>
        <w:rPr>
          <w:spacing w:val="1"/>
          <w:sz w:val="24"/>
        </w:rPr>
        <w:t> </w:t>
      </w:r>
      <w:r>
        <w:rPr>
          <w:sz w:val="24"/>
        </w:rPr>
        <w:t>and animals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habitat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of a</w:t>
      </w:r>
      <w:r>
        <w:rPr>
          <w:spacing w:val="-2"/>
          <w:sz w:val="24"/>
        </w:rPr>
        <w:t> </w:t>
      </w:r>
      <w:r>
        <w:rPr>
          <w:sz w:val="24"/>
        </w:rPr>
        <w:t>particular</w:t>
      </w:r>
      <w:r>
        <w:rPr>
          <w:spacing w:val="-2"/>
          <w:sz w:val="24"/>
        </w:rPr>
        <w:t> </w:t>
      </w:r>
      <w:r>
        <w:rPr>
          <w:sz w:val="24"/>
        </w:rPr>
        <w:t>plant species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Distribution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along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line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Heights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trees in</w:t>
      </w:r>
      <w:r>
        <w:rPr>
          <w:spacing w:val="-1"/>
          <w:sz w:val="24"/>
        </w:rPr>
        <w:t> </w:t>
      </w:r>
      <w:r>
        <w:rPr>
          <w:sz w:val="24"/>
        </w:rPr>
        <w:t>section of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forest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82" w:after="0"/>
        <w:ind w:left="1700" w:right="0" w:hanging="361"/>
        <w:jc w:val="left"/>
        <w:rPr>
          <w:sz w:val="24"/>
        </w:rPr>
      </w:pPr>
      <w:r>
        <w:rPr>
          <w:sz w:val="24"/>
        </w:rPr>
        <w:t>Green</w:t>
      </w:r>
      <w:r>
        <w:rPr>
          <w:spacing w:val="-1"/>
          <w:sz w:val="24"/>
        </w:rPr>
        <w:t> </w:t>
      </w:r>
      <w:r>
        <w:rPr>
          <w:sz w:val="24"/>
        </w:rPr>
        <w:t>plants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important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ecosystem</w:t>
      </w:r>
      <w:r>
        <w:rPr>
          <w:spacing w:val="-1"/>
          <w:sz w:val="24"/>
        </w:rPr>
        <w:t> </w:t>
      </w:r>
      <w:r>
        <w:rPr>
          <w:sz w:val="24"/>
        </w:rPr>
        <w:t>because</w:t>
      </w:r>
      <w:r>
        <w:rPr>
          <w:spacing w:val="-1"/>
          <w:sz w:val="24"/>
        </w:rPr>
        <w:t> </w:t>
      </w:r>
      <w:r>
        <w:rPr>
          <w:sz w:val="24"/>
        </w:rPr>
        <w:t>they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the…….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Primary</w:t>
      </w:r>
      <w:r>
        <w:rPr>
          <w:spacing w:val="-4"/>
          <w:sz w:val="24"/>
        </w:rPr>
        <w:t> </w:t>
      </w:r>
      <w:r>
        <w:rPr>
          <w:sz w:val="24"/>
        </w:rPr>
        <w:t>consumers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Producers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Decomposers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Secondary</w:t>
      </w:r>
      <w:r>
        <w:rPr>
          <w:spacing w:val="-4"/>
          <w:sz w:val="24"/>
        </w:rPr>
        <w:t> </w:t>
      </w:r>
      <w:r>
        <w:rPr>
          <w:sz w:val="24"/>
        </w:rPr>
        <w:t>consumers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85" w:after="0"/>
        <w:ind w:left="1700" w:right="0" w:hanging="361"/>
        <w:jc w:val="left"/>
        <w:rPr>
          <w:sz w:val="24"/>
        </w:rPr>
      </w:pPr>
      <w:r>
        <w:rPr>
          <w:sz w:val="24"/>
        </w:rPr>
        <w:t>Anemometer</w:t>
      </w:r>
      <w:r>
        <w:rPr>
          <w:spacing w:val="-3"/>
          <w:sz w:val="24"/>
        </w:rPr>
        <w:t> </w:t>
      </w:r>
      <w:r>
        <w:rPr>
          <w:sz w:val="24"/>
        </w:rPr>
        <w:t>is an instrument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measuring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1" w:after="0"/>
        <w:ind w:left="2473" w:right="0" w:hanging="414"/>
        <w:jc w:val="left"/>
        <w:rPr>
          <w:sz w:val="24"/>
        </w:rPr>
      </w:pPr>
      <w:r>
        <w:rPr>
          <w:sz w:val="24"/>
        </w:rPr>
        <w:t>Relative</w:t>
      </w:r>
      <w:r>
        <w:rPr>
          <w:spacing w:val="-1"/>
          <w:sz w:val="24"/>
        </w:rPr>
        <w:t> </w:t>
      </w:r>
      <w:r>
        <w:rPr>
          <w:sz w:val="24"/>
        </w:rPr>
        <w:t>humidity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Altitude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Wind</w:t>
      </w:r>
      <w:r>
        <w:rPr>
          <w:spacing w:val="-1"/>
          <w:sz w:val="24"/>
        </w:rPr>
        <w:t> </w:t>
      </w:r>
      <w:r>
        <w:rPr>
          <w:sz w:val="24"/>
        </w:rPr>
        <w:t>speed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Turbidity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61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 following</w:t>
      </w:r>
      <w:r>
        <w:rPr>
          <w:spacing w:val="-1"/>
          <w:sz w:val="24"/>
        </w:rPr>
        <w:t> </w:t>
      </w:r>
      <w:r>
        <w:rPr>
          <w:sz w:val="24"/>
        </w:rPr>
        <w:t>group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factors is completely</w:t>
      </w:r>
      <w:r>
        <w:rPr>
          <w:spacing w:val="-5"/>
          <w:sz w:val="24"/>
        </w:rPr>
        <w:t> </w:t>
      </w:r>
      <w:r>
        <w:rPr>
          <w:sz w:val="24"/>
        </w:rPr>
        <w:t>abiotic?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Salinity,</w:t>
      </w:r>
      <w:r>
        <w:rPr>
          <w:spacing w:val="-2"/>
          <w:sz w:val="24"/>
        </w:rPr>
        <w:t> </w:t>
      </w:r>
      <w:r>
        <w:rPr>
          <w:sz w:val="24"/>
        </w:rPr>
        <w:t>tide,</w:t>
      </w:r>
      <w:r>
        <w:rPr>
          <w:spacing w:val="-1"/>
          <w:sz w:val="24"/>
        </w:rPr>
        <w:t> </w:t>
      </w:r>
      <w:r>
        <w:rPr>
          <w:sz w:val="24"/>
        </w:rPr>
        <w:t>plankton,</w:t>
      </w:r>
      <w:r>
        <w:rPr>
          <w:spacing w:val="-1"/>
          <w:sz w:val="24"/>
        </w:rPr>
        <w:t> </w:t>
      </w:r>
      <w:r>
        <w:rPr>
          <w:sz w:val="24"/>
        </w:rPr>
        <w:t>turbidity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Temperature,</w:t>
      </w:r>
      <w:r>
        <w:rPr>
          <w:spacing w:val="-2"/>
          <w:sz w:val="24"/>
        </w:rPr>
        <w:t> </w:t>
      </w:r>
      <w:r>
        <w:rPr>
          <w:sz w:val="24"/>
        </w:rPr>
        <w:t>pH,</w:t>
      </w:r>
      <w:r>
        <w:rPr>
          <w:spacing w:val="-1"/>
          <w:sz w:val="24"/>
        </w:rPr>
        <w:t> </w:t>
      </w:r>
      <w:r>
        <w:rPr>
          <w:sz w:val="24"/>
        </w:rPr>
        <w:t>soil,</w:t>
      </w:r>
      <w:r>
        <w:rPr>
          <w:spacing w:val="-1"/>
          <w:sz w:val="24"/>
        </w:rPr>
        <w:t> </w:t>
      </w:r>
      <w:r>
        <w:rPr>
          <w:sz w:val="24"/>
        </w:rPr>
        <w:t>insect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Wind,</w:t>
      </w:r>
      <w:r>
        <w:rPr>
          <w:spacing w:val="-2"/>
          <w:sz w:val="24"/>
        </w:rPr>
        <w:t> </w:t>
      </w:r>
      <w:r>
        <w:rPr>
          <w:sz w:val="24"/>
        </w:rPr>
        <w:t>altitude,</w:t>
      </w:r>
      <w:r>
        <w:rPr>
          <w:spacing w:val="-2"/>
          <w:sz w:val="24"/>
        </w:rPr>
        <w:t> </w:t>
      </w:r>
      <w:r>
        <w:rPr>
          <w:sz w:val="24"/>
        </w:rPr>
        <w:t>humidity,</w:t>
      </w:r>
      <w:r>
        <w:rPr>
          <w:spacing w:val="-2"/>
          <w:sz w:val="24"/>
        </w:rPr>
        <w:t> </w:t>
      </w:r>
      <w:r>
        <w:rPr>
          <w:sz w:val="24"/>
        </w:rPr>
        <w:t>light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Conifers,</w:t>
      </w:r>
      <w:r>
        <w:rPr>
          <w:spacing w:val="-1"/>
          <w:sz w:val="24"/>
        </w:rPr>
        <w:t> </w:t>
      </w:r>
      <w:r>
        <w:rPr>
          <w:sz w:val="24"/>
        </w:rPr>
        <w:t>wind,</w:t>
      </w:r>
      <w:r>
        <w:rPr>
          <w:spacing w:val="-1"/>
          <w:sz w:val="24"/>
        </w:rPr>
        <w:t> </w:t>
      </w:r>
      <w:r>
        <w:rPr>
          <w:sz w:val="24"/>
        </w:rPr>
        <w:t>pH,</w:t>
      </w:r>
      <w:r>
        <w:rPr>
          <w:spacing w:val="-1"/>
          <w:sz w:val="24"/>
        </w:rPr>
        <w:t> </w:t>
      </w:r>
      <w:r>
        <w:rPr>
          <w:sz w:val="24"/>
        </w:rPr>
        <w:t>rainfall+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72" w:after="0"/>
        <w:ind w:left="1700" w:right="0" w:hanging="361"/>
        <w:jc w:val="left"/>
        <w:rPr>
          <w:sz w:val="24"/>
        </w:rPr>
      </w:pP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relationship</w:t>
      </w:r>
      <w:r>
        <w:rPr>
          <w:spacing w:val="-1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living</w:t>
      </w:r>
      <w:r>
        <w:rPr>
          <w:spacing w:val="-4"/>
          <w:sz w:val="24"/>
        </w:rPr>
        <w:t> </w:t>
      </w:r>
      <w:r>
        <w:rPr>
          <w:sz w:val="24"/>
        </w:rPr>
        <w:t>organisms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mutual</w:t>
      </w:r>
      <w:r>
        <w:rPr>
          <w:spacing w:val="-1"/>
          <w:sz w:val="24"/>
        </w:rPr>
        <w:t> </w:t>
      </w:r>
      <w:r>
        <w:rPr>
          <w:sz w:val="24"/>
        </w:rPr>
        <w:t>benefit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called……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Parasitism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Saprophtism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Ecosystem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Symbiosis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ecosystem,</w:t>
      </w:r>
      <w:r>
        <w:rPr>
          <w:spacing w:val="1"/>
          <w:sz w:val="24"/>
        </w:rPr>
        <w:t> </w:t>
      </w:r>
      <w:r>
        <w:rPr>
          <w:sz w:val="24"/>
        </w:rPr>
        <w:t>animals</w:t>
      </w:r>
      <w:r>
        <w:rPr>
          <w:spacing w:val="-1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feed</w:t>
      </w:r>
      <w:r>
        <w:rPr>
          <w:spacing w:val="-1"/>
          <w:sz w:val="24"/>
        </w:rPr>
        <w:t> </w:t>
      </w:r>
      <w:r>
        <w:rPr>
          <w:sz w:val="24"/>
        </w:rPr>
        <w:t>directly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plants</w:t>
      </w:r>
      <w:r>
        <w:rPr>
          <w:spacing w:val="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called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secondary</w:t>
      </w:r>
      <w:r>
        <w:rPr>
          <w:spacing w:val="-6"/>
          <w:sz w:val="24"/>
        </w:rPr>
        <w:t> </w:t>
      </w:r>
      <w:r>
        <w:rPr>
          <w:sz w:val="24"/>
        </w:rPr>
        <w:t>consumers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primary</w:t>
      </w:r>
      <w:r>
        <w:rPr>
          <w:spacing w:val="-3"/>
          <w:sz w:val="24"/>
        </w:rPr>
        <w:t> </w:t>
      </w:r>
      <w:r>
        <w:rPr>
          <w:sz w:val="24"/>
        </w:rPr>
        <w:t>consumers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producers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predators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1771" w:hanging="360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 following</w:t>
      </w:r>
      <w:r>
        <w:rPr>
          <w:spacing w:val="-4"/>
          <w:sz w:val="24"/>
        </w:rPr>
        <w:t> </w:t>
      </w:r>
      <w:r>
        <w:rPr>
          <w:sz w:val="24"/>
        </w:rPr>
        <w:t>ecological</w:t>
      </w:r>
      <w:r>
        <w:rPr>
          <w:spacing w:val="-1"/>
          <w:sz w:val="24"/>
        </w:rPr>
        <w:t> </w:t>
      </w:r>
      <w:r>
        <w:rPr>
          <w:sz w:val="24"/>
        </w:rPr>
        <w:t>factors are</w:t>
      </w:r>
      <w:r>
        <w:rPr>
          <w:spacing w:val="-2"/>
          <w:sz w:val="24"/>
        </w:rPr>
        <w:t> </w:t>
      </w:r>
      <w:r>
        <w:rPr>
          <w:sz w:val="24"/>
        </w:rPr>
        <w:t>common</w:t>
      </w:r>
      <w:r>
        <w:rPr>
          <w:spacing w:val="-1"/>
          <w:sz w:val="24"/>
        </w:rPr>
        <w:t> </w:t>
      </w:r>
      <w:r>
        <w:rPr>
          <w:sz w:val="24"/>
        </w:rPr>
        <w:t>to both</w:t>
      </w:r>
      <w:r>
        <w:rPr>
          <w:spacing w:val="-1"/>
          <w:sz w:val="24"/>
        </w:rPr>
        <w:t> </w:t>
      </w:r>
      <w:r>
        <w:rPr>
          <w:sz w:val="24"/>
        </w:rPr>
        <w:t>terrestrial</w:t>
      </w:r>
      <w:r>
        <w:rPr>
          <w:spacing w:val="-1"/>
          <w:sz w:val="24"/>
        </w:rPr>
        <w:t> </w:t>
      </w:r>
      <w:r>
        <w:rPr>
          <w:sz w:val="24"/>
        </w:rPr>
        <w:t>and aquatic</w:t>
      </w:r>
      <w:r>
        <w:rPr>
          <w:spacing w:val="-57"/>
          <w:sz w:val="24"/>
        </w:rPr>
        <w:t> </w:t>
      </w:r>
      <w:r>
        <w:rPr>
          <w:sz w:val="24"/>
        </w:rPr>
        <w:t>habitats?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1" w:after="0"/>
        <w:ind w:left="2473" w:right="0" w:hanging="414"/>
        <w:jc w:val="left"/>
        <w:rPr>
          <w:sz w:val="24"/>
        </w:rPr>
      </w:pPr>
      <w:r>
        <w:rPr>
          <w:sz w:val="24"/>
        </w:rPr>
        <w:t>Rainfall,</w:t>
      </w:r>
      <w:r>
        <w:rPr>
          <w:spacing w:val="-2"/>
          <w:sz w:val="24"/>
        </w:rPr>
        <w:t> </w:t>
      </w:r>
      <w:r>
        <w:rPr>
          <w:sz w:val="24"/>
        </w:rPr>
        <w:t>temperature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light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Salinity,</w:t>
      </w:r>
      <w:r>
        <w:rPr>
          <w:spacing w:val="-2"/>
          <w:sz w:val="24"/>
        </w:rPr>
        <w:t> </w:t>
      </w:r>
      <w:r>
        <w:rPr>
          <w:sz w:val="24"/>
        </w:rPr>
        <w:t>rainfall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altitude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Tides,</w:t>
      </w:r>
      <w:r>
        <w:rPr>
          <w:spacing w:val="-2"/>
          <w:sz w:val="24"/>
        </w:rPr>
        <w:t> </w:t>
      </w:r>
      <w:r>
        <w:rPr>
          <w:sz w:val="24"/>
        </w:rPr>
        <w:t>wind,</w:t>
      </w:r>
      <w:r>
        <w:rPr>
          <w:spacing w:val="-1"/>
          <w:sz w:val="24"/>
        </w:rPr>
        <w:t> </w:t>
      </w:r>
      <w:r>
        <w:rPr>
          <w:sz w:val="24"/>
        </w:rPr>
        <w:t>rainfall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altitude</w:t>
      </w:r>
    </w:p>
    <w:p>
      <w:pPr>
        <w:pStyle w:val="ListParagraph"/>
        <w:numPr>
          <w:ilvl w:val="1"/>
          <w:numId w:val="46"/>
        </w:numPr>
        <w:tabs>
          <w:tab w:pos="2414" w:val="left" w:leader="none"/>
        </w:tabs>
        <w:spacing w:line="240" w:lineRule="auto" w:before="0" w:after="0"/>
        <w:ind w:left="2413" w:right="0" w:hanging="354"/>
        <w:jc w:val="left"/>
        <w:rPr>
          <w:sz w:val="24"/>
        </w:rPr>
      </w:pPr>
      <w:r>
        <w:rPr>
          <w:sz w:val="24"/>
        </w:rPr>
        <w:t>pH,</w:t>
      </w:r>
      <w:r>
        <w:rPr>
          <w:spacing w:val="-2"/>
          <w:sz w:val="24"/>
        </w:rPr>
        <w:t> </w:t>
      </w:r>
      <w:r>
        <w:rPr>
          <w:sz w:val="24"/>
        </w:rPr>
        <w:t>salinity,</w:t>
      </w:r>
      <w:r>
        <w:rPr>
          <w:spacing w:val="-2"/>
          <w:sz w:val="24"/>
        </w:rPr>
        <w:t> </w:t>
      </w:r>
      <w:r>
        <w:rPr>
          <w:sz w:val="24"/>
        </w:rPr>
        <w:t>rainfall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humidity.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In a</w:t>
      </w:r>
      <w:r>
        <w:rPr>
          <w:spacing w:val="-2"/>
          <w:sz w:val="24"/>
        </w:rPr>
        <w:t> </w:t>
      </w:r>
      <w:r>
        <w:rPr>
          <w:sz w:val="24"/>
        </w:rPr>
        <w:t>community,</w:t>
      </w:r>
      <w:r>
        <w:rPr>
          <w:spacing w:val="-1"/>
          <w:sz w:val="24"/>
        </w:rPr>
        <w:t> </w:t>
      </w:r>
      <w:r>
        <w:rPr>
          <w:sz w:val="24"/>
        </w:rPr>
        <w:t>bacteria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fungi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referred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Producers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Decomposers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Scavengers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Consumers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 following</w:t>
      </w:r>
      <w:r>
        <w:rPr>
          <w:spacing w:val="-4"/>
          <w:sz w:val="24"/>
        </w:rPr>
        <w:t> </w:t>
      </w:r>
      <w:r>
        <w:rPr>
          <w:sz w:val="24"/>
        </w:rPr>
        <w:t>relates to</w:t>
      </w:r>
      <w:r>
        <w:rPr>
          <w:spacing w:val="-1"/>
          <w:sz w:val="24"/>
        </w:rPr>
        <w:t> </w:t>
      </w:r>
      <w:r>
        <w:rPr>
          <w:sz w:val="24"/>
        </w:rPr>
        <w:t>edaphic</w:t>
      </w:r>
      <w:r>
        <w:rPr>
          <w:spacing w:val="2"/>
          <w:sz w:val="24"/>
        </w:rPr>
        <w:t> </w:t>
      </w:r>
      <w:r>
        <w:rPr>
          <w:sz w:val="24"/>
        </w:rPr>
        <w:t>factors?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Structure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earth's</w:t>
      </w:r>
      <w:r>
        <w:rPr>
          <w:spacing w:val="-1"/>
          <w:sz w:val="24"/>
        </w:rPr>
        <w:t> </w:t>
      </w:r>
      <w:r>
        <w:rPr>
          <w:sz w:val="24"/>
        </w:rPr>
        <w:t>surface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Influence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living</w:t>
      </w:r>
      <w:r>
        <w:rPr>
          <w:spacing w:val="-4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each</w:t>
      </w:r>
      <w:r>
        <w:rPr>
          <w:spacing w:val="-1"/>
          <w:sz w:val="24"/>
        </w:rPr>
        <w:t> </w:t>
      </w:r>
      <w:r>
        <w:rPr>
          <w:sz w:val="24"/>
        </w:rPr>
        <w:t>other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Temperature,</w:t>
      </w:r>
      <w:r>
        <w:rPr>
          <w:spacing w:val="-2"/>
          <w:sz w:val="24"/>
        </w:rPr>
        <w:t> </w:t>
      </w:r>
      <w:r>
        <w:rPr>
          <w:sz w:val="24"/>
        </w:rPr>
        <w:t>rainfall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humidity</w:t>
      </w:r>
    </w:p>
    <w:p>
      <w:pPr>
        <w:pStyle w:val="ListParagraph"/>
        <w:numPr>
          <w:ilvl w:val="1"/>
          <w:numId w:val="46"/>
        </w:numPr>
        <w:tabs>
          <w:tab w:pos="2476" w:val="left" w:leader="none"/>
        </w:tabs>
        <w:spacing w:line="240" w:lineRule="auto" w:before="0" w:after="0"/>
        <w:ind w:left="2475" w:right="0" w:hanging="416"/>
        <w:jc w:val="left"/>
        <w:rPr>
          <w:sz w:val="24"/>
        </w:rPr>
      </w:pPr>
      <w:r>
        <w:rPr>
          <w:sz w:val="24"/>
        </w:rPr>
        <w:t>Influence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soils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plant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animals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206" w:after="0"/>
        <w:ind w:left="1700" w:right="0" w:hanging="361"/>
        <w:jc w:val="left"/>
        <w:rPr>
          <w:sz w:val="24"/>
        </w:rPr>
      </w:pPr>
      <w:r>
        <w:rPr>
          <w:sz w:val="24"/>
        </w:rPr>
        <w:t>Nitrifying</w:t>
      </w:r>
      <w:r>
        <w:rPr>
          <w:spacing w:val="-4"/>
          <w:sz w:val="24"/>
        </w:rPr>
        <w:t> </w:t>
      </w:r>
      <w:r>
        <w:rPr>
          <w:sz w:val="24"/>
        </w:rPr>
        <w:t>bacteria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important because</w:t>
      </w:r>
      <w:r>
        <w:rPr>
          <w:spacing w:val="-1"/>
          <w:sz w:val="24"/>
        </w:rPr>
        <w:t> </w:t>
      </w:r>
      <w:r>
        <w:rPr>
          <w:sz w:val="24"/>
        </w:rPr>
        <w:t>they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Release</w:t>
      </w:r>
      <w:r>
        <w:rPr>
          <w:spacing w:val="-2"/>
          <w:sz w:val="24"/>
        </w:rPr>
        <w:t> </w:t>
      </w:r>
      <w:r>
        <w:rPr>
          <w:sz w:val="24"/>
        </w:rPr>
        <w:t>nitrogen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atmosphere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Convert</w:t>
      </w:r>
      <w:r>
        <w:rPr>
          <w:spacing w:val="-2"/>
          <w:sz w:val="24"/>
        </w:rPr>
        <w:t> </w:t>
      </w:r>
      <w:r>
        <w:rPr>
          <w:sz w:val="24"/>
        </w:rPr>
        <w:t>atmospheric</w:t>
      </w:r>
      <w:r>
        <w:rPr>
          <w:spacing w:val="-1"/>
          <w:sz w:val="24"/>
        </w:rPr>
        <w:t> </w:t>
      </w:r>
      <w:r>
        <w:rPr>
          <w:sz w:val="24"/>
        </w:rPr>
        <w:t>nitrogen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ammonia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Combine</w:t>
      </w:r>
      <w:r>
        <w:rPr>
          <w:spacing w:val="-3"/>
          <w:sz w:val="24"/>
        </w:rPr>
        <w:t> </w:t>
      </w:r>
      <w:r>
        <w:rPr>
          <w:sz w:val="24"/>
        </w:rPr>
        <w:t>ammonia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nitrogen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Oxidize</w:t>
      </w:r>
      <w:r>
        <w:rPr>
          <w:spacing w:val="-3"/>
          <w:sz w:val="24"/>
        </w:rPr>
        <w:t> </w:t>
      </w:r>
      <w:r>
        <w:rPr>
          <w:sz w:val="24"/>
        </w:rPr>
        <w:t>ammmonium</w:t>
      </w:r>
      <w:r>
        <w:rPr>
          <w:spacing w:val="-1"/>
          <w:sz w:val="24"/>
        </w:rPr>
        <w:t> </w:t>
      </w:r>
      <w:r>
        <w:rPr>
          <w:sz w:val="24"/>
        </w:rPr>
        <w:t>salt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nitrates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15" w:after="0"/>
        <w:ind w:left="1700" w:right="0" w:hanging="361"/>
        <w:jc w:val="left"/>
        <w:rPr>
          <w:sz w:val="24"/>
        </w:rPr>
      </w:pPr>
      <w:r>
        <w:rPr>
          <w:sz w:val="24"/>
        </w:rPr>
        <w:t>In a</w:t>
      </w:r>
      <w:r>
        <w:rPr>
          <w:spacing w:val="-2"/>
          <w:sz w:val="24"/>
        </w:rPr>
        <w:t> </w:t>
      </w:r>
      <w:r>
        <w:rPr>
          <w:sz w:val="24"/>
        </w:rPr>
        <w:t>savanna</w:t>
      </w:r>
      <w:r>
        <w:rPr>
          <w:spacing w:val="-2"/>
          <w:sz w:val="24"/>
        </w:rPr>
        <w:t> </w:t>
      </w:r>
      <w:r>
        <w:rPr>
          <w:sz w:val="24"/>
        </w:rPr>
        <w:t>ecosystem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abiotic</w:t>
      </w:r>
      <w:r>
        <w:rPr>
          <w:spacing w:val="-1"/>
          <w:sz w:val="24"/>
        </w:rPr>
        <w:t> </w:t>
      </w:r>
      <w:r>
        <w:rPr>
          <w:sz w:val="24"/>
        </w:rPr>
        <w:t>factors</w:t>
      </w:r>
      <w:r>
        <w:rPr>
          <w:spacing w:val="-1"/>
          <w:sz w:val="24"/>
        </w:rPr>
        <w:t> </w:t>
      </w:r>
      <w:r>
        <w:rPr>
          <w:sz w:val="24"/>
        </w:rPr>
        <w:t>include</w:t>
      </w:r>
    </w:p>
    <w:p>
      <w:pPr>
        <w:pStyle w:val="ListParagraph"/>
        <w:numPr>
          <w:ilvl w:val="1"/>
          <w:numId w:val="46"/>
        </w:numPr>
        <w:tabs>
          <w:tab w:pos="2476" w:val="left" w:leader="none"/>
        </w:tabs>
        <w:spacing w:line="240" w:lineRule="auto" w:before="1" w:after="0"/>
        <w:ind w:left="2475" w:right="0" w:hanging="416"/>
        <w:jc w:val="left"/>
        <w:rPr>
          <w:sz w:val="24"/>
        </w:rPr>
      </w:pPr>
      <w:r>
        <w:rPr>
          <w:sz w:val="24"/>
        </w:rPr>
        <w:t>Legumes,</w:t>
      </w:r>
      <w:r>
        <w:rPr>
          <w:spacing w:val="-1"/>
          <w:sz w:val="24"/>
        </w:rPr>
        <w:t> </w:t>
      </w:r>
      <w:r>
        <w:rPr>
          <w:sz w:val="24"/>
        </w:rPr>
        <w:t>temperature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sandy</w:t>
      </w:r>
      <w:r>
        <w:rPr>
          <w:spacing w:val="-6"/>
          <w:sz w:val="24"/>
        </w:rPr>
        <w:t> </w:t>
      </w:r>
      <w:r>
        <w:rPr>
          <w:sz w:val="24"/>
        </w:rPr>
        <w:t>soil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Water,</w:t>
      </w:r>
      <w:r>
        <w:rPr>
          <w:spacing w:val="-1"/>
          <w:sz w:val="24"/>
        </w:rPr>
        <w:t> </w:t>
      </w:r>
      <w:r>
        <w:rPr>
          <w:sz w:val="24"/>
        </w:rPr>
        <w:t>temperature</w:t>
      </w:r>
      <w:r>
        <w:rPr>
          <w:spacing w:val="-1"/>
          <w:sz w:val="24"/>
        </w:rPr>
        <w:t> </w:t>
      </w:r>
      <w:r>
        <w:rPr>
          <w:sz w:val="24"/>
        </w:rPr>
        <w:t>and soil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Minerals,</w:t>
      </w:r>
      <w:r>
        <w:rPr>
          <w:spacing w:val="-2"/>
          <w:sz w:val="24"/>
        </w:rPr>
        <w:t> </w:t>
      </w:r>
      <w:r>
        <w:rPr>
          <w:sz w:val="24"/>
        </w:rPr>
        <w:t>oxygen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reptiles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Water,</w:t>
      </w:r>
      <w:r>
        <w:rPr>
          <w:spacing w:val="-2"/>
          <w:sz w:val="24"/>
        </w:rPr>
        <w:t> </w:t>
      </w:r>
      <w:r>
        <w:rPr>
          <w:sz w:val="24"/>
        </w:rPr>
        <w:t>soil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grasses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83" w:after="0"/>
        <w:ind w:left="1700" w:right="0" w:hanging="361"/>
        <w:jc w:val="left"/>
        <w:rPr>
          <w:sz w:val="24"/>
        </w:rPr>
      </w:pPr>
      <w:r>
        <w:rPr>
          <w:sz w:val="24"/>
        </w:rPr>
        <w:t>Physiological</w:t>
      </w:r>
      <w:r>
        <w:rPr>
          <w:spacing w:val="-1"/>
          <w:sz w:val="24"/>
        </w:rPr>
        <w:t> </w:t>
      </w:r>
      <w:r>
        <w:rPr>
          <w:sz w:val="24"/>
        </w:rPr>
        <w:t>adaptation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very</w:t>
      </w:r>
      <w:r>
        <w:rPr>
          <w:spacing w:val="-5"/>
          <w:sz w:val="24"/>
        </w:rPr>
        <w:t> </w:t>
      </w:r>
      <w:r>
        <w:rPr>
          <w:sz w:val="24"/>
        </w:rPr>
        <w:t>dry</w:t>
      </w:r>
      <w:r>
        <w:rPr>
          <w:spacing w:val="-6"/>
          <w:sz w:val="24"/>
        </w:rPr>
        <w:t> </w:t>
      </w:r>
      <w:r>
        <w:rPr>
          <w:sz w:val="24"/>
        </w:rPr>
        <w:t>condition</w:t>
      </w:r>
      <w:r>
        <w:rPr>
          <w:spacing w:val="-1"/>
          <w:sz w:val="24"/>
        </w:rPr>
        <w:t> </w:t>
      </w:r>
      <w:r>
        <w:rPr>
          <w:sz w:val="24"/>
        </w:rPr>
        <w:t>in animals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called: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Hibernation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Aestivation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Rejuvenation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Xeromorphism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72" w:after="0"/>
        <w:ind w:left="1700" w:right="0" w:hanging="361"/>
        <w:jc w:val="left"/>
        <w:rPr>
          <w:sz w:val="24"/>
        </w:rPr>
      </w:pP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ecosystem are</w:t>
      </w:r>
      <w:r>
        <w:rPr>
          <w:spacing w:val="-3"/>
          <w:sz w:val="24"/>
        </w:rPr>
        <w:t> </w:t>
      </w:r>
      <w:r>
        <w:rPr>
          <w:sz w:val="24"/>
        </w:rPr>
        <w:t>usually</w:t>
      </w:r>
      <w:r>
        <w:rPr>
          <w:spacing w:val="-4"/>
          <w:sz w:val="24"/>
        </w:rPr>
        <w:t> </w:t>
      </w:r>
      <w:r>
        <w:rPr>
          <w:sz w:val="24"/>
        </w:rPr>
        <w:t>grouped</w:t>
      </w:r>
      <w:r>
        <w:rPr>
          <w:spacing w:val="2"/>
          <w:sz w:val="24"/>
        </w:rPr>
        <w:t> </w:t>
      </w:r>
      <w:r>
        <w:rPr>
          <w:sz w:val="24"/>
        </w:rPr>
        <w:t>according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their trophic</w:t>
      </w:r>
      <w:r>
        <w:rPr>
          <w:spacing w:val="-1"/>
          <w:sz w:val="24"/>
        </w:rPr>
        <w:t> </w:t>
      </w:r>
      <w:r>
        <w:rPr>
          <w:sz w:val="24"/>
        </w:rPr>
        <w:t>level</w:t>
      </w:r>
      <w:r>
        <w:rPr>
          <w:spacing w:val="-1"/>
          <w:sz w:val="24"/>
        </w:rPr>
        <w:t> </w:t>
      </w:r>
      <w:r>
        <w:rPr>
          <w:sz w:val="24"/>
        </w:rPr>
        <w:t>as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Carnivores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epiphytes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Consumers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parasites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Producers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consumers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Producers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saprophytes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food web</w:t>
      </w:r>
      <w:r>
        <w:rPr>
          <w:spacing w:val="-1"/>
          <w:sz w:val="24"/>
        </w:rPr>
        <w:t> </w:t>
      </w:r>
      <w:r>
        <w:rPr>
          <w:sz w:val="24"/>
        </w:rPr>
        <w:t>is more</w:t>
      </w:r>
      <w:r>
        <w:rPr>
          <w:spacing w:val="-2"/>
          <w:sz w:val="24"/>
        </w:rPr>
        <w:t> </w:t>
      </w:r>
      <w:r>
        <w:rPr>
          <w:sz w:val="24"/>
        </w:rPr>
        <w:t>stable</w:t>
      </w:r>
      <w:r>
        <w:rPr>
          <w:spacing w:val="-1"/>
          <w:sz w:val="24"/>
        </w:rPr>
        <w:t> </w:t>
      </w:r>
      <w:r>
        <w:rPr>
          <w:sz w:val="24"/>
        </w:rPr>
        <w:t>than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food</w:t>
      </w:r>
      <w:r>
        <w:rPr>
          <w:spacing w:val="1"/>
          <w:sz w:val="24"/>
        </w:rPr>
        <w:t> </w:t>
      </w:r>
      <w:r>
        <w:rPr>
          <w:sz w:val="24"/>
        </w:rPr>
        <w:t>chain because</w:t>
      </w:r>
    </w:p>
    <w:p>
      <w:pPr>
        <w:pStyle w:val="ListParagraph"/>
        <w:numPr>
          <w:ilvl w:val="1"/>
          <w:numId w:val="46"/>
        </w:numPr>
        <w:tabs>
          <w:tab w:pos="2476" w:val="left" w:leader="none"/>
        </w:tabs>
        <w:spacing w:line="240" w:lineRule="auto" w:before="0" w:after="0"/>
        <w:ind w:left="2475" w:right="0" w:hanging="416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contains</w:t>
      </w:r>
      <w:r>
        <w:rPr>
          <w:spacing w:val="-2"/>
          <w:sz w:val="24"/>
        </w:rPr>
        <w:t> </w:t>
      </w:r>
      <w:r>
        <w:rPr>
          <w:sz w:val="24"/>
        </w:rPr>
        <w:t>more</w:t>
      </w:r>
      <w:r>
        <w:rPr>
          <w:spacing w:val="-3"/>
          <w:sz w:val="24"/>
        </w:rPr>
        <w:t> </w:t>
      </w:r>
      <w:r>
        <w:rPr>
          <w:sz w:val="24"/>
        </w:rPr>
        <w:t>organisms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has</w:t>
      </w:r>
      <w:r>
        <w:rPr>
          <w:spacing w:val="-1"/>
          <w:sz w:val="24"/>
        </w:rPr>
        <w:t> </w:t>
      </w:r>
      <w:r>
        <w:rPr>
          <w:sz w:val="24"/>
        </w:rPr>
        <w:t>greater</w:t>
      </w:r>
      <w:r>
        <w:rPr>
          <w:spacing w:val="-2"/>
          <w:sz w:val="24"/>
        </w:rPr>
        <w:t> </w:t>
      </w:r>
      <w:r>
        <w:rPr>
          <w:sz w:val="24"/>
        </w:rPr>
        <w:t>energy</w:t>
      </w:r>
      <w:r>
        <w:rPr>
          <w:spacing w:val="-5"/>
          <w:sz w:val="24"/>
        </w:rPr>
        <w:t> </w:t>
      </w:r>
      <w:r>
        <w:rPr>
          <w:sz w:val="24"/>
        </w:rPr>
        <w:t>source</w:t>
      </w:r>
    </w:p>
    <w:p>
      <w:pPr>
        <w:pStyle w:val="ListParagraph"/>
        <w:numPr>
          <w:ilvl w:val="1"/>
          <w:numId w:val="46"/>
        </w:numPr>
        <w:tabs>
          <w:tab w:pos="2464" w:val="left" w:leader="none"/>
        </w:tabs>
        <w:spacing w:line="240" w:lineRule="auto" w:before="0" w:after="0"/>
        <w:ind w:left="2463" w:right="0" w:hanging="404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not easy</w:t>
      </w:r>
      <w:r>
        <w:rPr>
          <w:spacing w:val="-5"/>
          <w:sz w:val="24"/>
        </w:rPr>
        <w:t> </w:t>
      </w:r>
      <w:r>
        <w:rPr>
          <w:sz w:val="24"/>
        </w:rPr>
        <w:t>to destroy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Every</w:t>
      </w:r>
      <w:r>
        <w:rPr>
          <w:spacing w:val="-6"/>
          <w:sz w:val="24"/>
        </w:rPr>
        <w:t> </w:t>
      </w:r>
      <w:r>
        <w:rPr>
          <w:sz w:val="24"/>
        </w:rPr>
        <w:t>organism</w:t>
      </w:r>
      <w:r>
        <w:rPr>
          <w:spacing w:val="-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alternative</w:t>
      </w:r>
      <w:r>
        <w:rPr>
          <w:spacing w:val="-1"/>
          <w:sz w:val="24"/>
        </w:rPr>
        <w:t> </w:t>
      </w:r>
      <w:r>
        <w:rPr>
          <w:sz w:val="24"/>
        </w:rPr>
        <w:t>source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these</w:t>
      </w:r>
      <w:r>
        <w:rPr>
          <w:spacing w:val="-3"/>
          <w:sz w:val="24"/>
        </w:rPr>
        <w:t> </w:t>
      </w:r>
      <w:r>
        <w:rPr>
          <w:sz w:val="24"/>
        </w:rPr>
        <w:t>is NOT</w:t>
      </w:r>
      <w:r>
        <w:rPr>
          <w:spacing w:val="-1"/>
          <w:sz w:val="24"/>
        </w:rPr>
        <w:t> </w:t>
      </w:r>
      <w:r>
        <w:rPr>
          <w:sz w:val="24"/>
        </w:rPr>
        <w:t>an adaptive</w:t>
      </w:r>
      <w:r>
        <w:rPr>
          <w:spacing w:val="-2"/>
          <w:sz w:val="24"/>
        </w:rPr>
        <w:t> </w:t>
      </w:r>
      <w:r>
        <w:rPr>
          <w:sz w:val="24"/>
        </w:rPr>
        <w:t>feature for</w:t>
      </w:r>
      <w:r>
        <w:rPr>
          <w:spacing w:val="-3"/>
          <w:sz w:val="24"/>
        </w:rPr>
        <w:t> </w:t>
      </w:r>
      <w:r>
        <w:rPr>
          <w:sz w:val="24"/>
        </w:rPr>
        <w:t>arboreal life?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1" w:after="0"/>
        <w:ind w:left="2473" w:right="0" w:hanging="414"/>
        <w:jc w:val="left"/>
        <w:rPr>
          <w:sz w:val="24"/>
        </w:rPr>
      </w:pPr>
      <w:r>
        <w:rPr>
          <w:sz w:val="24"/>
        </w:rPr>
        <w:t>Possession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long</w:t>
      </w:r>
      <w:r>
        <w:rPr>
          <w:spacing w:val="-2"/>
          <w:sz w:val="24"/>
        </w:rPr>
        <w:t> </w:t>
      </w:r>
      <w:r>
        <w:rPr>
          <w:sz w:val="24"/>
        </w:rPr>
        <w:t>tail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Possession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claws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Possession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teeth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counter</w:t>
      </w:r>
      <w:r>
        <w:rPr>
          <w:spacing w:val="-3"/>
          <w:sz w:val="24"/>
        </w:rPr>
        <w:t> </w:t>
      </w:r>
      <w:r>
        <w:rPr>
          <w:sz w:val="24"/>
        </w:rPr>
        <w:t>shading</w:t>
      </w:r>
      <w:r>
        <w:rPr>
          <w:spacing w:val="-3"/>
          <w:sz w:val="24"/>
        </w:rPr>
        <w:t> </w:t>
      </w:r>
      <w:r>
        <w:rPr>
          <w:sz w:val="24"/>
        </w:rPr>
        <w:t>in coat colour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following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true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climax community?</w:t>
      </w:r>
    </w:p>
    <w:p>
      <w:pPr>
        <w:pStyle w:val="ListParagraph"/>
        <w:numPr>
          <w:ilvl w:val="1"/>
          <w:numId w:val="46"/>
        </w:numPr>
        <w:tabs>
          <w:tab w:pos="2476" w:val="left" w:leader="none"/>
        </w:tabs>
        <w:spacing w:line="240" w:lineRule="auto" w:before="0" w:after="0"/>
        <w:ind w:left="2475" w:right="0" w:hanging="416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persists</w:t>
      </w:r>
      <w:r>
        <w:rPr>
          <w:spacing w:val="-1"/>
          <w:sz w:val="24"/>
        </w:rPr>
        <w:t> </w:t>
      </w:r>
      <w:r>
        <w:rPr>
          <w:sz w:val="24"/>
        </w:rPr>
        <w:t>until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environment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climate</w:t>
      </w:r>
      <w:r>
        <w:rPr>
          <w:spacing w:val="-2"/>
          <w:sz w:val="24"/>
        </w:rPr>
        <w:t> </w:t>
      </w:r>
      <w:r>
        <w:rPr>
          <w:sz w:val="24"/>
        </w:rPr>
        <w:t>changes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changes</w:t>
      </w:r>
      <w:r>
        <w:rPr>
          <w:spacing w:val="-1"/>
          <w:sz w:val="24"/>
        </w:rPr>
        <w:t> </w:t>
      </w:r>
      <w:r>
        <w:rPr>
          <w:sz w:val="24"/>
        </w:rPr>
        <w:t>drastically</w:t>
      </w:r>
      <w:r>
        <w:rPr>
          <w:spacing w:val="-4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one</w:t>
      </w:r>
      <w:r>
        <w:rPr>
          <w:spacing w:val="2"/>
          <w:sz w:val="24"/>
        </w:rPr>
        <w:t> </w:t>
      </w:r>
      <w:r>
        <w:rPr>
          <w:sz w:val="24"/>
        </w:rPr>
        <w:t>year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next</w:t>
      </w:r>
    </w:p>
    <w:p>
      <w:pPr>
        <w:pStyle w:val="ListParagraph"/>
        <w:numPr>
          <w:ilvl w:val="1"/>
          <w:numId w:val="46"/>
        </w:numPr>
        <w:tabs>
          <w:tab w:pos="2464" w:val="left" w:leader="none"/>
        </w:tabs>
        <w:spacing w:line="240" w:lineRule="auto" w:before="0" w:after="0"/>
        <w:ind w:left="2463" w:right="0" w:hanging="404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first</w:t>
      </w:r>
      <w:r>
        <w:rPr>
          <w:spacing w:val="-2"/>
          <w:sz w:val="24"/>
        </w:rPr>
        <w:t> </w:t>
      </w:r>
      <w:r>
        <w:rPr>
          <w:sz w:val="24"/>
        </w:rPr>
        <w:t>stage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succession</w:t>
      </w:r>
    </w:p>
    <w:p>
      <w:pPr>
        <w:pStyle w:val="ListParagraph"/>
        <w:numPr>
          <w:ilvl w:val="1"/>
          <w:numId w:val="46"/>
        </w:numPr>
        <w:tabs>
          <w:tab w:pos="2476" w:val="left" w:leader="none"/>
        </w:tabs>
        <w:spacing w:line="240" w:lineRule="auto" w:before="0" w:after="0"/>
        <w:ind w:left="2475" w:right="0" w:hanging="416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made</w:t>
      </w:r>
      <w:r>
        <w:rPr>
          <w:spacing w:val="-2"/>
          <w:sz w:val="24"/>
        </w:rPr>
        <w:t> </w:t>
      </w:r>
      <w:r>
        <w:rPr>
          <w:sz w:val="24"/>
        </w:rPr>
        <w:t>up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tallest</w:t>
      </w:r>
      <w:r>
        <w:rPr>
          <w:spacing w:val="-1"/>
          <w:sz w:val="24"/>
        </w:rPr>
        <w:t> </w:t>
      </w:r>
      <w:r>
        <w:rPr>
          <w:sz w:val="24"/>
        </w:rPr>
        <w:t>trees and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smallest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2211" w:hanging="360"/>
        <w:jc w:val="left"/>
        <w:rPr>
          <w:sz w:val="24"/>
        </w:rPr>
      </w:pPr>
      <w:r>
        <w:rPr>
          <w:sz w:val="24"/>
        </w:rPr>
        <w:t>In a</w:t>
      </w:r>
      <w:r>
        <w:rPr>
          <w:spacing w:val="-1"/>
          <w:sz w:val="24"/>
        </w:rPr>
        <w:t> </w:t>
      </w:r>
      <w:r>
        <w:rPr>
          <w:sz w:val="24"/>
        </w:rPr>
        <w:t>typical</w:t>
      </w:r>
      <w:r>
        <w:rPr>
          <w:spacing w:val="-1"/>
          <w:sz w:val="24"/>
        </w:rPr>
        <w:t> </w:t>
      </w:r>
      <w:r>
        <w:rPr>
          <w:sz w:val="24"/>
        </w:rPr>
        <w:t>predator</w:t>
      </w:r>
      <w:r>
        <w:rPr>
          <w:spacing w:val="-1"/>
          <w:sz w:val="24"/>
        </w:rPr>
        <w:t> </w:t>
      </w:r>
      <w:r>
        <w:rPr>
          <w:sz w:val="24"/>
        </w:rPr>
        <w:t>food chain involving</w:t>
      </w:r>
      <w:r>
        <w:rPr>
          <w:spacing w:val="-4"/>
          <w:sz w:val="24"/>
        </w:rPr>
        <w:t> </w:t>
      </w:r>
      <w:r>
        <w:rPr>
          <w:sz w:val="24"/>
        </w:rPr>
        <w:t>secondary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tertiary</w:t>
      </w:r>
      <w:r>
        <w:rPr>
          <w:spacing w:val="-4"/>
          <w:sz w:val="24"/>
        </w:rPr>
        <w:t> </w:t>
      </w:r>
      <w:r>
        <w:rPr>
          <w:sz w:val="24"/>
        </w:rPr>
        <w:t>consumers,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become progressively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1" w:after="0"/>
        <w:ind w:left="2473" w:right="0" w:hanging="414"/>
        <w:jc w:val="left"/>
        <w:rPr>
          <w:sz w:val="24"/>
        </w:rPr>
      </w:pPr>
      <w:r>
        <w:rPr>
          <w:sz w:val="24"/>
        </w:rPr>
        <w:t>Smaller</w:t>
      </w:r>
      <w:r>
        <w:rPr>
          <w:spacing w:val="-1"/>
          <w:sz w:val="24"/>
        </w:rPr>
        <w:t> </w:t>
      </w:r>
      <w:r>
        <w:rPr>
          <w:sz w:val="24"/>
        </w:rPr>
        <w:t>and more</w:t>
      </w:r>
      <w:r>
        <w:rPr>
          <w:spacing w:val="-2"/>
          <w:sz w:val="24"/>
        </w:rPr>
        <w:t> </w:t>
      </w:r>
      <w:r>
        <w:rPr>
          <w:sz w:val="24"/>
        </w:rPr>
        <w:t>numerous</w:t>
      </w:r>
      <w:r>
        <w:rPr>
          <w:spacing w:val="-1"/>
          <w:sz w:val="24"/>
        </w:rPr>
        <w:t> </w:t>
      </w:r>
      <w:r>
        <w:rPr>
          <w:sz w:val="24"/>
        </w:rPr>
        <w:t>along</w:t>
      </w:r>
      <w:r>
        <w:rPr>
          <w:spacing w:val="-4"/>
          <w:sz w:val="24"/>
        </w:rPr>
        <w:t> </w:t>
      </w:r>
      <w:r>
        <w:rPr>
          <w:sz w:val="24"/>
        </w:rPr>
        <w:t>the food</w:t>
      </w:r>
      <w:r>
        <w:rPr>
          <w:spacing w:val="-1"/>
          <w:sz w:val="24"/>
        </w:rPr>
        <w:t> </w:t>
      </w:r>
      <w:r>
        <w:rPr>
          <w:sz w:val="24"/>
        </w:rPr>
        <w:t>chain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Equal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number and</w:t>
      </w:r>
      <w:r>
        <w:rPr>
          <w:spacing w:val="1"/>
          <w:sz w:val="24"/>
        </w:rPr>
        <w:t> </w:t>
      </w:r>
      <w:r>
        <w:rPr>
          <w:sz w:val="24"/>
        </w:rPr>
        <w:t>size</w:t>
      </w:r>
      <w:r>
        <w:rPr>
          <w:spacing w:val="-1"/>
          <w:sz w:val="24"/>
        </w:rPr>
        <w:t> </w:t>
      </w:r>
      <w:r>
        <w:rPr>
          <w:sz w:val="24"/>
        </w:rPr>
        <w:t>along</w:t>
      </w:r>
      <w:r>
        <w:rPr>
          <w:spacing w:val="-3"/>
          <w:sz w:val="24"/>
        </w:rPr>
        <w:t> </w:t>
      </w:r>
      <w:r>
        <w:rPr>
          <w:sz w:val="24"/>
        </w:rPr>
        <w:t>the food</w:t>
      </w:r>
      <w:r>
        <w:rPr>
          <w:spacing w:val="1"/>
          <w:sz w:val="24"/>
        </w:rPr>
        <w:t> </w:t>
      </w:r>
      <w:r>
        <w:rPr>
          <w:sz w:val="24"/>
        </w:rPr>
        <w:t>chain</w:t>
      </w:r>
    </w:p>
    <w:p>
      <w:pPr>
        <w:pStyle w:val="ListParagraph"/>
        <w:numPr>
          <w:ilvl w:val="1"/>
          <w:numId w:val="46"/>
        </w:numPr>
        <w:tabs>
          <w:tab w:pos="2464" w:val="left" w:leader="none"/>
        </w:tabs>
        <w:spacing w:line="240" w:lineRule="auto" w:before="0" w:after="0"/>
        <w:ind w:left="2463" w:right="0" w:hanging="404"/>
        <w:jc w:val="left"/>
        <w:rPr>
          <w:sz w:val="24"/>
        </w:rPr>
      </w:pPr>
      <w:r>
        <w:rPr>
          <w:sz w:val="24"/>
        </w:rPr>
        <w:t>Larger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fewer</w:t>
      </w:r>
      <w:r>
        <w:rPr>
          <w:spacing w:val="-1"/>
          <w:sz w:val="24"/>
        </w:rPr>
        <w:t> </w:t>
      </w:r>
      <w:r>
        <w:rPr>
          <w:sz w:val="24"/>
        </w:rPr>
        <w:t>along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food</w:t>
      </w:r>
      <w:r>
        <w:rPr>
          <w:spacing w:val="-2"/>
          <w:sz w:val="24"/>
        </w:rPr>
        <w:t> </w:t>
      </w:r>
      <w:r>
        <w:rPr>
          <w:sz w:val="24"/>
        </w:rPr>
        <w:t>chain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Parasitized</w:t>
      </w:r>
      <w:r>
        <w:rPr>
          <w:spacing w:val="-2"/>
          <w:sz w:val="24"/>
        </w:rPr>
        <w:t> </w:t>
      </w:r>
      <w:r>
        <w:rPr>
          <w:sz w:val="24"/>
        </w:rPr>
        <w:t>along</w:t>
      </w:r>
      <w:r>
        <w:rPr>
          <w:spacing w:val="-3"/>
          <w:sz w:val="24"/>
        </w:rPr>
        <w:t> </w:t>
      </w:r>
      <w:r>
        <w:rPr>
          <w:sz w:val="24"/>
        </w:rPr>
        <w:t>the food</w:t>
      </w:r>
      <w:r>
        <w:rPr>
          <w:spacing w:val="-2"/>
          <w:sz w:val="24"/>
        </w:rPr>
        <w:t> </w:t>
      </w:r>
      <w:r>
        <w:rPr>
          <w:sz w:val="24"/>
        </w:rPr>
        <w:t>chain</w:t>
      </w:r>
      <w:r>
        <w:rPr>
          <w:spacing w:val="-1"/>
          <w:sz w:val="24"/>
        </w:rPr>
        <w:t> </w:t>
      </w:r>
      <w:r>
        <w:rPr>
          <w:sz w:val="24"/>
        </w:rPr>
        <w:t>as consumers</w:t>
      </w:r>
      <w:r>
        <w:rPr>
          <w:spacing w:val="-1"/>
          <w:sz w:val="24"/>
        </w:rPr>
        <w:t> </w:t>
      </w:r>
      <w:r>
        <w:rPr>
          <w:sz w:val="24"/>
        </w:rPr>
        <w:t>get</w:t>
      </w:r>
      <w:r>
        <w:rPr>
          <w:spacing w:val="-1"/>
          <w:sz w:val="24"/>
        </w:rPr>
        <w:t> </w:t>
      </w:r>
      <w:r>
        <w:rPr>
          <w:sz w:val="24"/>
        </w:rPr>
        <w:t>bigger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Mangrove</w:t>
      </w:r>
      <w:r>
        <w:rPr>
          <w:spacing w:val="-3"/>
          <w:sz w:val="24"/>
        </w:rPr>
        <w:t> </w:t>
      </w:r>
      <w:r>
        <w:rPr>
          <w:sz w:val="24"/>
        </w:rPr>
        <w:t>swamp can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found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seashore</w:t>
      </w:r>
      <w:r>
        <w:rPr>
          <w:spacing w:val="-3"/>
          <w:sz w:val="24"/>
        </w:rPr>
        <w:t> </w:t>
      </w:r>
      <w:r>
        <w:rPr>
          <w:sz w:val="24"/>
        </w:rPr>
        <w:t>with flat</w:t>
      </w:r>
      <w:r>
        <w:rPr>
          <w:spacing w:val="-1"/>
          <w:sz w:val="24"/>
        </w:rPr>
        <w:t> </w:t>
      </w:r>
      <w:r>
        <w:rPr>
          <w:sz w:val="24"/>
        </w:rPr>
        <w:t>terrains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Where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river</w:t>
      </w:r>
      <w:r>
        <w:rPr>
          <w:spacing w:val="-2"/>
          <w:sz w:val="24"/>
        </w:rPr>
        <w:t> </w:t>
      </w:r>
      <w:r>
        <w:rPr>
          <w:sz w:val="24"/>
        </w:rPr>
        <w:t>meets</w:t>
      </w:r>
      <w:r>
        <w:rPr>
          <w:spacing w:val="1"/>
          <w:sz w:val="24"/>
        </w:rPr>
        <w:t> </w:t>
      </w:r>
      <w:r>
        <w:rPr>
          <w:sz w:val="24"/>
        </w:rPr>
        <w:t>the sea</w:t>
      </w:r>
      <w:r>
        <w:rPr>
          <w:spacing w:val="59"/>
          <w:sz w:val="24"/>
        </w:rPr>
        <w:t> </w:t>
      </w:r>
      <w:r>
        <w:rPr>
          <w:sz w:val="24"/>
        </w:rPr>
        <w:t>.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mud flat</w:t>
      </w:r>
      <w:r>
        <w:rPr>
          <w:spacing w:val="-1"/>
          <w:sz w:val="24"/>
        </w:rPr>
        <w:t> </w:t>
      </w:r>
      <w:r>
        <w:rPr>
          <w:sz w:val="24"/>
        </w:rPr>
        <w:t>near the</w:t>
      </w:r>
      <w:r>
        <w:rPr>
          <w:spacing w:val="-1"/>
          <w:sz w:val="24"/>
        </w:rPr>
        <w:t> </w:t>
      </w:r>
      <w:r>
        <w:rPr>
          <w:sz w:val="24"/>
        </w:rPr>
        <w:t>sea</w:t>
      </w:r>
    </w:p>
    <w:p>
      <w:pPr>
        <w:pStyle w:val="ListParagraph"/>
        <w:numPr>
          <w:ilvl w:val="1"/>
          <w:numId w:val="46"/>
        </w:numPr>
        <w:tabs>
          <w:tab w:pos="2414" w:val="left" w:leader="none"/>
        </w:tabs>
        <w:spacing w:line="240" w:lineRule="auto" w:before="0" w:after="0"/>
        <w:ind w:left="2413" w:right="0" w:hanging="354"/>
        <w:jc w:val="left"/>
        <w:rPr>
          <w:sz w:val="24"/>
        </w:rPr>
      </w:pPr>
      <w:r>
        <w:rPr>
          <w:sz w:val="24"/>
        </w:rPr>
        <w:t>Where</w:t>
      </w:r>
      <w:r>
        <w:rPr>
          <w:spacing w:val="-3"/>
          <w:sz w:val="24"/>
        </w:rPr>
        <w:t> </w:t>
      </w:r>
      <w:r>
        <w:rPr>
          <w:sz w:val="24"/>
        </w:rPr>
        <w:t>two rivers meet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" w:after="0"/>
        <w:ind w:left="1700" w:right="2064" w:hanging="360"/>
        <w:jc w:val="left"/>
        <w:rPr>
          <w:sz w:val="24"/>
        </w:rPr>
      </w:pP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example</w:t>
      </w:r>
      <w:r>
        <w:rPr>
          <w:spacing w:val="-2"/>
          <w:sz w:val="24"/>
        </w:rPr>
        <w:t> </w:t>
      </w:r>
      <w:r>
        <w:rPr>
          <w:sz w:val="24"/>
        </w:rPr>
        <w:t>of plant</w:t>
      </w:r>
      <w:r>
        <w:rPr>
          <w:spacing w:val="-1"/>
          <w:sz w:val="24"/>
        </w:rPr>
        <w:t> </w:t>
      </w:r>
      <w:r>
        <w:rPr>
          <w:sz w:val="24"/>
        </w:rPr>
        <w:t>adaptation to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xerophytic</w:t>
      </w:r>
      <w:r>
        <w:rPr>
          <w:spacing w:val="-1"/>
          <w:sz w:val="24"/>
        </w:rPr>
        <w:t> </w:t>
      </w:r>
      <w:r>
        <w:rPr>
          <w:sz w:val="24"/>
        </w:rPr>
        <w:t>environment</w:t>
      </w:r>
      <w:r>
        <w:rPr>
          <w:spacing w:val="-1"/>
          <w:sz w:val="24"/>
        </w:rPr>
        <w:t> </w:t>
      </w:r>
      <w:r>
        <w:rPr>
          <w:sz w:val="24"/>
        </w:rPr>
        <w:t>is represented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development</w:t>
      </w:r>
      <w:r>
        <w:rPr>
          <w:spacing w:val="-1"/>
          <w:sz w:val="24"/>
        </w:rPr>
        <w:t> </w:t>
      </w:r>
      <w:r>
        <w:rPr>
          <w:sz w:val="24"/>
        </w:rPr>
        <w:t>of……………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Fleshy</w:t>
      </w:r>
      <w:r>
        <w:rPr>
          <w:spacing w:val="-6"/>
          <w:sz w:val="24"/>
        </w:rPr>
        <w:t> </w:t>
      </w:r>
      <w:r>
        <w:rPr>
          <w:sz w:val="24"/>
        </w:rPr>
        <w:t>tissue and reduced leaves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Broad</w:t>
      </w:r>
      <w:r>
        <w:rPr>
          <w:spacing w:val="1"/>
          <w:sz w:val="24"/>
        </w:rPr>
        <w:t> </w:t>
      </w:r>
      <w:r>
        <w:rPr>
          <w:sz w:val="24"/>
        </w:rPr>
        <w:t>canopy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extensive</w:t>
      </w:r>
      <w:r>
        <w:rPr>
          <w:spacing w:val="-1"/>
          <w:sz w:val="24"/>
        </w:rPr>
        <w:t> </w:t>
      </w:r>
      <w:r>
        <w:rPr>
          <w:sz w:val="24"/>
        </w:rPr>
        <w:t>surface</w:t>
      </w:r>
      <w:r>
        <w:rPr>
          <w:spacing w:val="-1"/>
          <w:sz w:val="24"/>
        </w:rPr>
        <w:t> </w:t>
      </w:r>
      <w:r>
        <w:rPr>
          <w:sz w:val="24"/>
        </w:rPr>
        <w:t>root system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Thick</w:t>
      </w:r>
      <w:r>
        <w:rPr>
          <w:spacing w:val="-1"/>
          <w:sz w:val="24"/>
        </w:rPr>
        <w:t> </w:t>
      </w:r>
      <w:r>
        <w:rPr>
          <w:sz w:val="24"/>
        </w:rPr>
        <w:t>barks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broad</w:t>
      </w:r>
      <w:r>
        <w:rPr>
          <w:spacing w:val="-1"/>
          <w:sz w:val="24"/>
        </w:rPr>
        <w:t> </w:t>
      </w:r>
      <w:r>
        <w:rPr>
          <w:sz w:val="24"/>
        </w:rPr>
        <w:t>leaves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Rough</w:t>
      </w:r>
      <w:r>
        <w:rPr>
          <w:spacing w:val="-2"/>
          <w:sz w:val="24"/>
        </w:rPr>
        <w:t> </w:t>
      </w:r>
      <w:r>
        <w:rPr>
          <w:sz w:val="24"/>
        </w:rPr>
        <w:t>leaves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shallow</w:t>
      </w:r>
      <w:r>
        <w:rPr>
          <w:spacing w:val="-2"/>
          <w:sz w:val="24"/>
        </w:rPr>
        <w:t> </w:t>
      </w:r>
      <w:r>
        <w:rPr>
          <w:sz w:val="24"/>
        </w:rPr>
        <w:t>root</w:t>
      </w:r>
      <w:r>
        <w:rPr>
          <w:spacing w:val="-1"/>
          <w:sz w:val="24"/>
        </w:rPr>
        <w:t> </w:t>
      </w:r>
      <w:r>
        <w:rPr>
          <w:sz w:val="24"/>
        </w:rPr>
        <w:t>system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72" w:after="0"/>
        <w:ind w:left="1700" w:right="1485" w:hanging="360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 following</w:t>
      </w:r>
      <w:r>
        <w:rPr>
          <w:spacing w:val="-4"/>
          <w:sz w:val="24"/>
        </w:rPr>
        <w:t> </w:t>
      </w:r>
      <w:r>
        <w:rPr>
          <w:sz w:val="24"/>
        </w:rPr>
        <w:t>factors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LEAST likely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affect animals</w:t>
      </w:r>
      <w:r>
        <w:rPr>
          <w:spacing w:val="-1"/>
          <w:sz w:val="24"/>
        </w:rPr>
        <w:t> </w:t>
      </w:r>
      <w:r>
        <w:rPr>
          <w:sz w:val="24"/>
        </w:rPr>
        <w:t>living</w:t>
      </w:r>
      <w:r>
        <w:rPr>
          <w:spacing w:val="-4"/>
          <w:sz w:val="24"/>
        </w:rPr>
        <w:t> </w:t>
      </w:r>
      <w:r>
        <w:rPr>
          <w:sz w:val="24"/>
        </w:rPr>
        <w:t>in a fresh</w:t>
      </w:r>
      <w:r>
        <w:rPr>
          <w:spacing w:val="-1"/>
          <w:sz w:val="24"/>
        </w:rPr>
        <w:t> </w:t>
      </w:r>
      <w:r>
        <w:rPr>
          <w:sz w:val="24"/>
        </w:rPr>
        <w:t>water</w:t>
      </w:r>
      <w:r>
        <w:rPr>
          <w:spacing w:val="-57"/>
          <w:sz w:val="24"/>
        </w:rPr>
        <w:t> </w:t>
      </w:r>
      <w:r>
        <w:rPr>
          <w:sz w:val="24"/>
        </w:rPr>
        <w:t>habitat?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Turbidity</w:t>
      </w:r>
    </w:p>
    <w:p>
      <w:pPr>
        <w:pStyle w:val="ListParagraph"/>
        <w:numPr>
          <w:ilvl w:val="1"/>
          <w:numId w:val="46"/>
        </w:numPr>
        <w:tabs>
          <w:tab w:pos="2459" w:val="left" w:leader="none"/>
        </w:tabs>
        <w:spacing w:line="240" w:lineRule="auto" w:before="0" w:after="0"/>
        <w:ind w:left="2458" w:right="0" w:hanging="399"/>
        <w:jc w:val="left"/>
        <w:rPr>
          <w:sz w:val="24"/>
        </w:rPr>
      </w:pPr>
      <w:r>
        <w:rPr>
          <w:sz w:val="24"/>
        </w:rPr>
        <w:t>Temperature</w:t>
      </w:r>
    </w:p>
    <w:p>
      <w:pPr>
        <w:pStyle w:val="ListParagraph"/>
        <w:numPr>
          <w:ilvl w:val="1"/>
          <w:numId w:val="46"/>
        </w:numPr>
        <w:tabs>
          <w:tab w:pos="2461" w:val="left" w:leader="none"/>
        </w:tabs>
        <w:spacing w:line="240" w:lineRule="auto" w:before="0" w:after="0"/>
        <w:ind w:left="2460" w:right="0" w:hanging="401"/>
        <w:jc w:val="left"/>
        <w:rPr>
          <w:sz w:val="24"/>
        </w:rPr>
      </w:pPr>
      <w:r>
        <w:rPr>
          <w:sz w:val="24"/>
        </w:rPr>
        <w:t>pH</w:t>
      </w:r>
    </w:p>
    <w:p>
      <w:pPr>
        <w:pStyle w:val="ListParagraph"/>
        <w:numPr>
          <w:ilvl w:val="1"/>
          <w:numId w:val="46"/>
        </w:numPr>
        <w:tabs>
          <w:tab w:pos="2474" w:val="left" w:leader="none"/>
        </w:tabs>
        <w:spacing w:line="240" w:lineRule="auto" w:before="0" w:after="0"/>
        <w:ind w:left="2473" w:right="0" w:hanging="414"/>
        <w:jc w:val="left"/>
        <w:rPr>
          <w:sz w:val="24"/>
        </w:rPr>
      </w:pPr>
      <w:r>
        <w:rPr>
          <w:sz w:val="24"/>
        </w:rPr>
        <w:t>Salinity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these</w:t>
      </w:r>
      <w:r>
        <w:rPr>
          <w:spacing w:val="-3"/>
          <w:sz w:val="24"/>
        </w:rPr>
        <w:t> </w:t>
      </w:r>
      <w:r>
        <w:rPr>
          <w:sz w:val="24"/>
        </w:rPr>
        <w:t>materials</w:t>
      </w:r>
      <w:r>
        <w:rPr>
          <w:spacing w:val="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required for</w:t>
      </w:r>
      <w:r>
        <w:rPr>
          <w:spacing w:val="-3"/>
          <w:sz w:val="24"/>
        </w:rPr>
        <w:t> </w:t>
      </w:r>
      <w:r>
        <w:rPr>
          <w:sz w:val="24"/>
        </w:rPr>
        <w:t>insect</w:t>
      </w:r>
      <w:r>
        <w:rPr>
          <w:spacing w:val="1"/>
          <w:sz w:val="24"/>
        </w:rPr>
        <w:t> </w:t>
      </w:r>
      <w:r>
        <w:rPr>
          <w:sz w:val="24"/>
        </w:rPr>
        <w:t>collection</w:t>
      </w:r>
      <w:r>
        <w:rPr>
          <w:spacing w:val="-1"/>
          <w:sz w:val="24"/>
        </w:rPr>
        <w:t> </w:t>
      </w:r>
      <w:r>
        <w:rPr>
          <w:sz w:val="24"/>
        </w:rPr>
        <w:t>in an</w:t>
      </w:r>
      <w:r>
        <w:rPr>
          <w:spacing w:val="-1"/>
          <w:sz w:val="24"/>
        </w:rPr>
        <w:t> </w:t>
      </w:r>
      <w:r>
        <w:rPr>
          <w:sz w:val="24"/>
        </w:rPr>
        <w:t>ecological</w:t>
      </w:r>
      <w:r>
        <w:rPr>
          <w:spacing w:val="-1"/>
          <w:sz w:val="24"/>
        </w:rPr>
        <w:t> </w:t>
      </w:r>
      <w:r>
        <w:rPr>
          <w:sz w:val="24"/>
        </w:rPr>
        <w:t>field-trip?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Pooter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Secchi</w:t>
      </w:r>
      <w:r>
        <w:rPr>
          <w:spacing w:val="-2"/>
          <w:sz w:val="24"/>
        </w:rPr>
        <w:t> </w:t>
      </w:r>
      <w:r>
        <w:rPr>
          <w:sz w:val="24"/>
        </w:rPr>
        <w:t>disc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Spreading</w:t>
      </w:r>
      <w:r>
        <w:rPr>
          <w:spacing w:val="-5"/>
          <w:sz w:val="24"/>
        </w:rPr>
        <w:t> </w:t>
      </w:r>
      <w:r>
        <w:rPr>
          <w:sz w:val="24"/>
        </w:rPr>
        <w:t>brand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Jar</w:t>
      </w:r>
      <w:r>
        <w:rPr>
          <w:spacing w:val="-1"/>
          <w:sz w:val="24"/>
        </w:rPr>
        <w:t> </w:t>
      </w:r>
      <w:r>
        <w:rPr>
          <w:sz w:val="24"/>
        </w:rPr>
        <w:t>containing</w:t>
      </w:r>
      <w:r>
        <w:rPr>
          <w:spacing w:val="-3"/>
          <w:sz w:val="24"/>
        </w:rPr>
        <w:t> </w:t>
      </w:r>
      <w:r>
        <w:rPr>
          <w:sz w:val="24"/>
        </w:rPr>
        <w:t>alcohol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1441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type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vegetation</w:t>
      </w:r>
      <w:r>
        <w:rPr>
          <w:spacing w:val="20"/>
          <w:sz w:val="24"/>
        </w:rPr>
        <w:t> </w:t>
      </w:r>
      <w:r>
        <w:rPr>
          <w:sz w:val="24"/>
        </w:rPr>
        <w:t>that</w:t>
      </w:r>
      <w:r>
        <w:rPr>
          <w:spacing w:val="18"/>
          <w:sz w:val="24"/>
        </w:rPr>
        <w:t> </w:t>
      </w:r>
      <w:r>
        <w:rPr>
          <w:sz w:val="24"/>
        </w:rPr>
        <w:t>can</w:t>
      </w:r>
      <w:r>
        <w:rPr>
          <w:spacing w:val="17"/>
          <w:sz w:val="24"/>
        </w:rPr>
        <w:t> </w:t>
      </w:r>
      <w:r>
        <w:rPr>
          <w:sz w:val="24"/>
        </w:rPr>
        <w:t>be</w:t>
      </w:r>
      <w:r>
        <w:rPr>
          <w:spacing w:val="17"/>
          <w:sz w:val="24"/>
        </w:rPr>
        <w:t> </w:t>
      </w:r>
      <w:r>
        <w:rPr>
          <w:sz w:val="24"/>
        </w:rPr>
        <w:t>found</w:t>
      </w:r>
      <w:r>
        <w:rPr>
          <w:spacing w:val="17"/>
          <w:sz w:val="24"/>
        </w:rPr>
        <w:t> </w:t>
      </w:r>
      <w:r>
        <w:rPr>
          <w:sz w:val="24"/>
        </w:rPr>
        <w:t>in</w:t>
      </w:r>
      <w:r>
        <w:rPr>
          <w:spacing w:val="18"/>
          <w:sz w:val="24"/>
        </w:rPr>
        <w:t> </w:t>
      </w:r>
      <w:r>
        <w:rPr>
          <w:sz w:val="24"/>
        </w:rPr>
        <w:t>a</w:t>
      </w:r>
      <w:r>
        <w:rPr>
          <w:spacing w:val="17"/>
          <w:sz w:val="24"/>
        </w:rPr>
        <w:t> </w:t>
      </w:r>
      <w:r>
        <w:rPr>
          <w:sz w:val="24"/>
        </w:rPr>
        <w:t>habitat</w:t>
      </w:r>
      <w:r>
        <w:rPr>
          <w:spacing w:val="18"/>
          <w:sz w:val="24"/>
        </w:rPr>
        <w:t> </w:t>
      </w:r>
      <w:r>
        <w:rPr>
          <w:sz w:val="24"/>
        </w:rPr>
        <w:t>can</w:t>
      </w:r>
      <w:r>
        <w:rPr>
          <w:spacing w:val="17"/>
          <w:sz w:val="24"/>
        </w:rPr>
        <w:t> </w:t>
      </w:r>
      <w:r>
        <w:rPr>
          <w:sz w:val="24"/>
        </w:rPr>
        <w:t>be</w:t>
      </w:r>
      <w:r>
        <w:rPr>
          <w:spacing w:val="17"/>
          <w:sz w:val="24"/>
        </w:rPr>
        <w:t> </w:t>
      </w:r>
      <w:r>
        <w:rPr>
          <w:sz w:val="24"/>
        </w:rPr>
        <w:t>affected</w:t>
      </w:r>
      <w:r>
        <w:rPr>
          <w:spacing w:val="17"/>
          <w:sz w:val="24"/>
        </w:rPr>
        <w:t> </w:t>
      </w:r>
      <w:r>
        <w:rPr>
          <w:sz w:val="24"/>
        </w:rPr>
        <w:t>by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following</w:t>
      </w:r>
      <w:r>
        <w:rPr>
          <w:spacing w:val="-57"/>
          <w:sz w:val="24"/>
        </w:rPr>
        <w:t> </w:t>
      </w:r>
      <w:r>
        <w:rPr>
          <w:sz w:val="24"/>
        </w:rPr>
        <w:t>except……………………..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Nature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soil</w:t>
      </w:r>
      <w:r>
        <w:rPr>
          <w:spacing w:val="-1"/>
          <w:sz w:val="24"/>
        </w:rPr>
        <w:t> </w:t>
      </w:r>
      <w:r>
        <w:rPr>
          <w:sz w:val="24"/>
        </w:rPr>
        <w:t>particles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Amount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rainfall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Mineral</w:t>
      </w:r>
      <w:r>
        <w:rPr>
          <w:spacing w:val="-1"/>
          <w:sz w:val="24"/>
        </w:rPr>
        <w:t> </w:t>
      </w:r>
      <w:r>
        <w:rPr>
          <w:sz w:val="24"/>
        </w:rPr>
        <w:t>content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soil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Farming</w:t>
      </w:r>
      <w:r>
        <w:rPr>
          <w:spacing w:val="-4"/>
          <w:sz w:val="24"/>
        </w:rPr>
        <w:t> </w:t>
      </w:r>
      <w:r>
        <w:rPr>
          <w:sz w:val="24"/>
        </w:rPr>
        <w:t>activities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4107" w:hanging="1701"/>
        <w:jc w:val="righ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 following</w:t>
      </w:r>
      <w:r>
        <w:rPr>
          <w:spacing w:val="-3"/>
          <w:sz w:val="24"/>
        </w:rPr>
        <w:t> </w:t>
      </w:r>
      <w:r>
        <w:rPr>
          <w:sz w:val="24"/>
        </w:rPr>
        <w:t>statements is not true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population?</w:t>
      </w:r>
    </w:p>
    <w:p>
      <w:pPr>
        <w:pStyle w:val="ListParagraph"/>
        <w:numPr>
          <w:ilvl w:val="1"/>
          <w:numId w:val="46"/>
        </w:numPr>
        <w:tabs>
          <w:tab w:pos="360" w:val="left" w:leader="none"/>
        </w:tabs>
        <w:spacing w:line="240" w:lineRule="auto" w:before="0" w:after="0"/>
        <w:ind w:left="2420" w:right="4174" w:hanging="2421"/>
        <w:jc w:val="right"/>
        <w:rPr>
          <w:sz w:val="24"/>
        </w:rPr>
      </w:pPr>
      <w:r>
        <w:rPr>
          <w:sz w:val="24"/>
        </w:rPr>
        <w:t>Members of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population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same</w:t>
      </w:r>
      <w:r>
        <w:rPr>
          <w:spacing w:val="-1"/>
          <w:sz w:val="24"/>
        </w:rPr>
        <w:t> </w:t>
      </w:r>
      <w:r>
        <w:rPr>
          <w:sz w:val="24"/>
        </w:rPr>
        <w:t>specie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Members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population may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3"/>
          <w:sz w:val="24"/>
        </w:rPr>
        <w:t> </w:t>
      </w:r>
      <w:r>
        <w:rPr>
          <w:sz w:val="24"/>
        </w:rPr>
        <w:t>same</w:t>
      </w:r>
      <w:r>
        <w:rPr>
          <w:spacing w:val="-1"/>
          <w:sz w:val="24"/>
        </w:rPr>
        <w:t> </w:t>
      </w:r>
      <w:r>
        <w:rPr>
          <w:sz w:val="24"/>
        </w:rPr>
        <w:t>specie but do not interbreed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Size</w:t>
      </w:r>
      <w:r>
        <w:rPr>
          <w:spacing w:val="-1"/>
          <w:sz w:val="24"/>
        </w:rPr>
        <w:t> </w:t>
      </w:r>
      <w:r>
        <w:rPr>
          <w:sz w:val="24"/>
        </w:rPr>
        <w:t>of a</w:t>
      </w:r>
      <w:r>
        <w:rPr>
          <w:spacing w:val="-2"/>
          <w:sz w:val="24"/>
        </w:rPr>
        <w:t> </w:t>
      </w:r>
      <w:r>
        <w:rPr>
          <w:sz w:val="24"/>
        </w:rPr>
        <w:t>population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limited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space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Some</w:t>
      </w:r>
      <w:r>
        <w:rPr>
          <w:spacing w:val="-2"/>
          <w:sz w:val="24"/>
        </w:rPr>
        <w:t> </w:t>
      </w:r>
      <w:r>
        <w:rPr>
          <w:sz w:val="24"/>
        </w:rPr>
        <w:t>species</w:t>
      </w:r>
      <w:r>
        <w:rPr>
          <w:spacing w:val="-1"/>
          <w:sz w:val="24"/>
        </w:rPr>
        <w:t> </w:t>
      </w:r>
      <w:r>
        <w:rPr>
          <w:sz w:val="24"/>
        </w:rPr>
        <w:t>can form</w:t>
      </w:r>
      <w:r>
        <w:rPr>
          <w:spacing w:val="-1"/>
          <w:sz w:val="24"/>
        </w:rPr>
        <w:t> </w:t>
      </w:r>
      <w:r>
        <w:rPr>
          <w:sz w:val="24"/>
        </w:rPr>
        <w:t>another</w:t>
      </w:r>
      <w:r>
        <w:rPr>
          <w:spacing w:val="-3"/>
          <w:sz w:val="24"/>
        </w:rPr>
        <w:t> </w:t>
      </w:r>
      <w:r>
        <w:rPr>
          <w:sz w:val="24"/>
        </w:rPr>
        <w:t>population</w:t>
      </w:r>
      <w:r>
        <w:rPr>
          <w:spacing w:val="-2"/>
          <w:sz w:val="24"/>
        </w:rPr>
        <w:t> </w:t>
      </w:r>
      <w:r>
        <w:rPr>
          <w:sz w:val="24"/>
        </w:rPr>
        <w:t>elsewhere.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following</w:t>
      </w:r>
      <w:r>
        <w:rPr>
          <w:spacing w:val="-4"/>
          <w:sz w:val="24"/>
        </w:rPr>
        <w:t> </w:t>
      </w:r>
      <w:r>
        <w:rPr>
          <w:sz w:val="24"/>
        </w:rPr>
        <w:t>abiotic factor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affects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population?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Predator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Parasite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Consumer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Temperature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61" w:val="left" w:leader="none"/>
        </w:tabs>
        <w:spacing w:line="240" w:lineRule="auto" w:before="0" w:after="0"/>
        <w:ind w:left="1700" w:right="1444" w:hanging="360"/>
        <w:jc w:val="left"/>
        <w:rPr>
          <w:sz w:val="24"/>
        </w:rPr>
      </w:pPr>
      <w:r>
        <w:rPr/>
        <w:tab/>
      </w:r>
      <w:r>
        <w:rPr>
          <w:sz w:val="24"/>
        </w:rPr>
        <w:t>The distribution of organisms in a fresh water habitat like stream or pond is determined</w:t>
      </w:r>
      <w:r>
        <w:rPr>
          <w:spacing w:val="-57"/>
          <w:sz w:val="24"/>
        </w:rPr>
        <w:t> </w:t>
      </w:r>
      <w:r>
        <w:rPr>
          <w:sz w:val="24"/>
        </w:rPr>
        <w:t>by</w:t>
      </w:r>
      <w:r>
        <w:rPr>
          <w:spacing w:val="-6"/>
          <w:sz w:val="24"/>
        </w:rPr>
        <w:t> </w:t>
      </w:r>
      <w:r>
        <w:rPr>
          <w:sz w:val="24"/>
        </w:rPr>
        <w:t>the following</w:t>
      </w:r>
      <w:r>
        <w:rPr>
          <w:spacing w:val="-3"/>
          <w:sz w:val="24"/>
        </w:rPr>
        <w:t> </w:t>
      </w:r>
      <w:r>
        <w:rPr>
          <w:sz w:val="24"/>
        </w:rPr>
        <w:t>factors</w:t>
      </w:r>
      <w:r>
        <w:rPr>
          <w:spacing w:val="2"/>
          <w:sz w:val="24"/>
        </w:rPr>
        <w:t> </w:t>
      </w:r>
      <w:r>
        <w:rPr>
          <w:sz w:val="24"/>
        </w:rPr>
        <w:t>except?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Light</w:t>
      </w:r>
      <w:r>
        <w:rPr>
          <w:spacing w:val="-3"/>
          <w:sz w:val="24"/>
        </w:rPr>
        <w:t> </w:t>
      </w:r>
      <w:r>
        <w:rPr>
          <w:sz w:val="24"/>
        </w:rPr>
        <w:t>penetration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 soil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Rainfall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1" w:after="0"/>
        <w:ind w:left="2420" w:right="0" w:hanging="361"/>
        <w:jc w:val="left"/>
        <w:rPr>
          <w:sz w:val="24"/>
        </w:rPr>
      </w:pPr>
      <w:r>
        <w:rPr>
          <w:sz w:val="24"/>
        </w:rPr>
        <w:t>Temperature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 following</w:t>
      </w:r>
      <w:r>
        <w:rPr>
          <w:spacing w:val="-3"/>
          <w:sz w:val="24"/>
        </w:rPr>
        <w:t> </w:t>
      </w:r>
      <w:r>
        <w:rPr>
          <w:sz w:val="24"/>
        </w:rPr>
        <w:t>is a biotic</w:t>
      </w:r>
      <w:r>
        <w:rPr>
          <w:spacing w:val="-1"/>
          <w:sz w:val="24"/>
        </w:rPr>
        <w:t> </w:t>
      </w:r>
      <w:r>
        <w:rPr>
          <w:sz w:val="24"/>
        </w:rPr>
        <w:t>component of</w:t>
      </w:r>
      <w:r>
        <w:rPr>
          <w:spacing w:val="-1"/>
          <w:sz w:val="24"/>
        </w:rPr>
        <w:t> </w:t>
      </w:r>
      <w:r>
        <w:rPr>
          <w:sz w:val="24"/>
        </w:rPr>
        <w:t>an ecosystem?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Soil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Rainfall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Light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Fungi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72" w:after="0"/>
        <w:ind w:left="1700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maximum</w:t>
      </w:r>
      <w:r>
        <w:rPr>
          <w:spacing w:val="-1"/>
          <w:sz w:val="24"/>
        </w:rPr>
        <w:t> </w:t>
      </w:r>
      <w:r>
        <w:rPr>
          <w:sz w:val="24"/>
        </w:rPr>
        <w:t>size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a given</w:t>
      </w:r>
      <w:r>
        <w:rPr>
          <w:spacing w:val="-2"/>
          <w:sz w:val="24"/>
        </w:rPr>
        <w:t> </w:t>
      </w:r>
      <w:r>
        <w:rPr>
          <w:sz w:val="24"/>
        </w:rPr>
        <w:t>area can</w:t>
      </w:r>
      <w:r>
        <w:rPr>
          <w:spacing w:val="-2"/>
          <w:sz w:val="24"/>
        </w:rPr>
        <w:t> </w:t>
      </w:r>
      <w:r>
        <w:rPr>
          <w:sz w:val="24"/>
        </w:rPr>
        <w:t>support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known</w:t>
      </w:r>
      <w:r>
        <w:rPr>
          <w:spacing w:val="-2"/>
          <w:sz w:val="24"/>
        </w:rPr>
        <w:t> </w:t>
      </w:r>
      <w:r>
        <w:rPr>
          <w:sz w:val="24"/>
        </w:rPr>
        <w:t>as…………..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Population density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Carrying</w:t>
      </w:r>
      <w:r>
        <w:rPr>
          <w:spacing w:val="-2"/>
          <w:sz w:val="24"/>
        </w:rPr>
        <w:t> </w:t>
      </w:r>
      <w:r>
        <w:rPr>
          <w:sz w:val="24"/>
        </w:rPr>
        <w:t>capacity</w:t>
      </w:r>
    </w:p>
    <w:p>
      <w:pPr>
        <w:pStyle w:val="BodyText"/>
      </w:pP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Population</w:t>
      </w:r>
      <w:r>
        <w:rPr>
          <w:spacing w:val="-2"/>
          <w:sz w:val="24"/>
        </w:rPr>
        <w:t> </w:t>
      </w:r>
      <w:r>
        <w:rPr>
          <w:sz w:val="24"/>
        </w:rPr>
        <w:t>growth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Maximum</w:t>
      </w:r>
      <w:r>
        <w:rPr>
          <w:spacing w:val="-1"/>
          <w:sz w:val="24"/>
        </w:rPr>
        <w:t> </w:t>
      </w:r>
      <w:r>
        <w:rPr>
          <w:sz w:val="24"/>
        </w:rPr>
        <w:t>population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producers</w:t>
      </w:r>
      <w:r>
        <w:rPr>
          <w:spacing w:val="-1"/>
          <w:sz w:val="24"/>
        </w:rPr>
        <w:t> </w:t>
      </w:r>
      <w:r>
        <w:rPr>
          <w:sz w:val="24"/>
        </w:rPr>
        <w:t>in a</w:t>
      </w:r>
      <w:r>
        <w:rPr>
          <w:spacing w:val="-2"/>
          <w:sz w:val="24"/>
        </w:rPr>
        <w:t> </w:t>
      </w:r>
      <w:r>
        <w:rPr>
          <w:sz w:val="24"/>
        </w:rPr>
        <w:t>food chain</w:t>
      </w:r>
      <w:r>
        <w:rPr>
          <w:spacing w:val="-1"/>
          <w:sz w:val="24"/>
        </w:rPr>
        <w:t> </w:t>
      </w:r>
      <w:r>
        <w:rPr>
          <w:sz w:val="24"/>
        </w:rPr>
        <w:t>in an</w:t>
      </w:r>
      <w:r>
        <w:rPr>
          <w:spacing w:val="-1"/>
          <w:sz w:val="24"/>
        </w:rPr>
        <w:t> </w:t>
      </w:r>
      <w:r>
        <w:rPr>
          <w:sz w:val="24"/>
        </w:rPr>
        <w:t>aquatic</w:t>
      </w:r>
      <w:r>
        <w:rPr>
          <w:spacing w:val="-1"/>
          <w:sz w:val="24"/>
        </w:rPr>
        <w:t> </w:t>
      </w:r>
      <w:r>
        <w:rPr>
          <w:sz w:val="24"/>
        </w:rPr>
        <w:t>environment</w:t>
      </w:r>
      <w:r>
        <w:rPr>
          <w:spacing w:val="-1"/>
          <w:sz w:val="24"/>
        </w:rPr>
        <w:t> </w:t>
      </w:r>
      <w:r>
        <w:rPr>
          <w:sz w:val="24"/>
        </w:rPr>
        <w:t>are………….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Birds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Phytoplankton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Zooplankton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060" w:right="8565" w:firstLine="0"/>
        <w:jc w:val="left"/>
        <w:rPr>
          <w:sz w:val="24"/>
        </w:rPr>
      </w:pPr>
      <w:r>
        <w:rPr>
          <w:spacing w:val="-1"/>
          <w:sz w:val="24"/>
        </w:rPr>
        <w:t>Fishes</w:t>
      </w:r>
      <w:r>
        <w:rPr>
          <w:spacing w:val="-57"/>
          <w:sz w:val="24"/>
        </w:rPr>
        <w:t> </w:t>
      </w:r>
      <w:r>
        <w:rPr>
          <w:sz w:val="24"/>
        </w:rPr>
        <w:t>E.</w:t>
      </w: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1" w:after="0"/>
        <w:ind w:left="1700" w:right="0" w:hanging="361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community</w:t>
      </w:r>
      <w:r>
        <w:rPr>
          <w:spacing w:val="-6"/>
          <w:sz w:val="24"/>
        </w:rPr>
        <w:t> </w:t>
      </w:r>
      <w:r>
        <w:rPr>
          <w:sz w:val="24"/>
        </w:rPr>
        <w:t>reaches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climax when?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Only</w:t>
      </w:r>
      <w:r>
        <w:rPr>
          <w:spacing w:val="-6"/>
          <w:sz w:val="24"/>
        </w:rPr>
        <w:t> </w:t>
      </w:r>
      <w:r>
        <w:rPr>
          <w:sz w:val="24"/>
        </w:rPr>
        <w:t>pioneer organisms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present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New habitant are</w:t>
      </w:r>
      <w:r>
        <w:rPr>
          <w:spacing w:val="-2"/>
          <w:sz w:val="24"/>
        </w:rPr>
        <w:t> </w:t>
      </w:r>
      <w:r>
        <w:rPr>
          <w:sz w:val="24"/>
        </w:rPr>
        <w:t>constantly</w:t>
      </w:r>
      <w:r>
        <w:rPr>
          <w:spacing w:val="-5"/>
          <w:sz w:val="24"/>
        </w:rPr>
        <w:t> </w:t>
      </w:r>
      <w:r>
        <w:rPr>
          <w:sz w:val="24"/>
        </w:rPr>
        <w:t>being</w:t>
      </w:r>
      <w:r>
        <w:rPr>
          <w:spacing w:val="-3"/>
          <w:sz w:val="24"/>
        </w:rPr>
        <w:t> </w:t>
      </w:r>
      <w:r>
        <w:rPr>
          <w:sz w:val="24"/>
        </w:rPr>
        <w:t>formed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There</w:t>
      </w:r>
      <w:r>
        <w:rPr>
          <w:spacing w:val="-3"/>
          <w:sz w:val="24"/>
        </w:rPr>
        <w:t> </w:t>
      </w:r>
      <w:r>
        <w:rPr>
          <w:sz w:val="24"/>
        </w:rPr>
        <w:t>is an introduction of</w:t>
      </w:r>
      <w:r>
        <w:rPr>
          <w:spacing w:val="-1"/>
          <w:sz w:val="24"/>
        </w:rPr>
        <w:t> </w:t>
      </w:r>
      <w:r>
        <w:rPr>
          <w:sz w:val="24"/>
        </w:rPr>
        <w:t>new plants and</w:t>
      </w:r>
      <w:r>
        <w:rPr>
          <w:spacing w:val="1"/>
          <w:sz w:val="24"/>
        </w:rPr>
        <w:t> </w:t>
      </w:r>
      <w:r>
        <w:rPr>
          <w:sz w:val="24"/>
        </w:rPr>
        <w:t>animal species within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community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composition and size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community</w:t>
      </w:r>
      <w:r>
        <w:rPr>
          <w:spacing w:val="-5"/>
          <w:sz w:val="24"/>
        </w:rPr>
        <w:t> </w:t>
      </w:r>
      <w:r>
        <w:rPr>
          <w:sz w:val="24"/>
        </w:rPr>
        <w:t>remains constant</w:t>
      </w:r>
      <w:r>
        <w:rPr>
          <w:spacing w:val="1"/>
          <w:sz w:val="24"/>
        </w:rPr>
        <w:t> </w:t>
      </w:r>
      <w:r>
        <w:rPr>
          <w:sz w:val="24"/>
        </w:rPr>
        <w:t>over a</w:t>
      </w:r>
      <w:r>
        <w:rPr>
          <w:spacing w:val="-2"/>
          <w:sz w:val="24"/>
        </w:rPr>
        <w:t> </w:t>
      </w:r>
      <w:r>
        <w:rPr>
          <w:sz w:val="24"/>
        </w:rPr>
        <w:t>long</w:t>
      </w:r>
      <w:r>
        <w:rPr>
          <w:spacing w:val="-3"/>
          <w:sz w:val="24"/>
        </w:rPr>
        <w:t> </w:t>
      </w:r>
      <w:r>
        <w:rPr>
          <w:sz w:val="24"/>
        </w:rPr>
        <w:t>period</w:t>
      </w:r>
    </w:p>
    <w:p>
      <w:pPr>
        <w:pStyle w:val="BodyText"/>
      </w:pPr>
    </w:p>
    <w:p>
      <w:pPr>
        <w:pStyle w:val="ListParagraph"/>
        <w:numPr>
          <w:ilvl w:val="0"/>
          <w:numId w:val="46"/>
        </w:numPr>
        <w:tabs>
          <w:tab w:pos="1701" w:val="left" w:leader="none"/>
        </w:tabs>
        <w:spacing w:line="240" w:lineRule="auto" w:before="0" w:after="0"/>
        <w:ind w:left="1700" w:right="0" w:hanging="361"/>
        <w:jc w:val="left"/>
        <w:rPr>
          <w:sz w:val="24"/>
        </w:rPr>
      </w:pP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 following</w:t>
      </w:r>
      <w:r>
        <w:rPr>
          <w:spacing w:val="-4"/>
          <w:sz w:val="24"/>
        </w:rPr>
        <w:t> </w:t>
      </w:r>
      <w:r>
        <w:rPr>
          <w:sz w:val="24"/>
        </w:rPr>
        <w:t>components</w:t>
      </w:r>
      <w:r>
        <w:rPr>
          <w:spacing w:val="-1"/>
          <w:sz w:val="24"/>
        </w:rPr>
        <w:t> </w:t>
      </w:r>
      <w:r>
        <w:rPr>
          <w:sz w:val="24"/>
        </w:rPr>
        <w:t>make</w:t>
      </w:r>
      <w:r>
        <w:rPr>
          <w:spacing w:val="-1"/>
          <w:sz w:val="24"/>
        </w:rPr>
        <w:t> </w:t>
      </w:r>
      <w:r>
        <w:rPr>
          <w:sz w:val="24"/>
        </w:rPr>
        <w:t>up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ecosystem?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Decomposers,</w:t>
      </w:r>
      <w:r>
        <w:rPr>
          <w:spacing w:val="-1"/>
          <w:sz w:val="24"/>
        </w:rPr>
        <w:t> </w:t>
      </w:r>
      <w:r>
        <w:rPr>
          <w:sz w:val="24"/>
        </w:rPr>
        <w:t>animals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anon-living</w:t>
      </w:r>
      <w:r>
        <w:rPr>
          <w:spacing w:val="-3"/>
          <w:sz w:val="24"/>
        </w:rPr>
        <w:t> </w:t>
      </w:r>
      <w:r>
        <w:rPr>
          <w:sz w:val="24"/>
        </w:rPr>
        <w:t>factors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Living</w:t>
      </w:r>
      <w:r>
        <w:rPr>
          <w:spacing w:val="-4"/>
          <w:sz w:val="24"/>
        </w:rPr>
        <w:t> </w:t>
      </w:r>
      <w:r>
        <w:rPr>
          <w:sz w:val="24"/>
        </w:rPr>
        <w:t>and non-living</w:t>
      </w:r>
      <w:r>
        <w:rPr>
          <w:spacing w:val="-3"/>
          <w:sz w:val="24"/>
        </w:rPr>
        <w:t> </w:t>
      </w:r>
      <w:r>
        <w:rPr>
          <w:sz w:val="24"/>
        </w:rPr>
        <w:t>factors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Plants</w:t>
      </w:r>
      <w:r>
        <w:rPr>
          <w:spacing w:val="-1"/>
          <w:sz w:val="24"/>
        </w:rPr>
        <w:t> </w:t>
      </w:r>
      <w:r>
        <w:rPr>
          <w:sz w:val="24"/>
        </w:rPr>
        <w:t>and non-living</w:t>
      </w:r>
      <w:r>
        <w:rPr>
          <w:spacing w:val="-3"/>
          <w:sz w:val="24"/>
        </w:rPr>
        <w:t> </w:t>
      </w:r>
      <w:r>
        <w:rPr>
          <w:sz w:val="24"/>
        </w:rPr>
        <w:t>factors</w:t>
      </w:r>
    </w:p>
    <w:p>
      <w:pPr>
        <w:pStyle w:val="ListParagraph"/>
        <w:numPr>
          <w:ilvl w:val="1"/>
          <w:numId w:val="46"/>
        </w:numPr>
        <w:tabs>
          <w:tab w:pos="2421" w:val="left" w:leader="none"/>
        </w:tabs>
        <w:spacing w:line="240" w:lineRule="auto" w:before="0" w:after="0"/>
        <w:ind w:left="2420" w:right="0" w:hanging="361"/>
        <w:jc w:val="left"/>
        <w:rPr>
          <w:sz w:val="24"/>
        </w:rPr>
      </w:pPr>
      <w:r>
        <w:rPr>
          <w:sz w:val="24"/>
        </w:rPr>
        <w:t>Plants,</w:t>
      </w:r>
      <w:r>
        <w:rPr>
          <w:spacing w:val="-2"/>
          <w:sz w:val="24"/>
        </w:rPr>
        <w:t> </w:t>
      </w:r>
      <w:r>
        <w:rPr>
          <w:sz w:val="24"/>
        </w:rPr>
        <w:t>decomposers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non-living</w:t>
      </w:r>
      <w:r>
        <w:rPr>
          <w:spacing w:val="-3"/>
          <w:sz w:val="24"/>
        </w:rPr>
        <w:t> </w:t>
      </w:r>
      <w:r>
        <w:rPr>
          <w:sz w:val="24"/>
        </w:rPr>
        <w:t>factors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line="480" w:lineRule="auto" w:before="76"/>
        <w:ind w:left="4593" w:right="4693" w:hanging="2"/>
        <w:jc w:val="center"/>
      </w:pPr>
      <w:r>
        <w:rPr/>
        <w:t>APPENDIX II</w:t>
      </w:r>
      <w:r>
        <w:rPr>
          <w:spacing w:val="1"/>
        </w:rPr>
        <w:t> </w:t>
      </w:r>
      <w:r>
        <w:rPr>
          <w:spacing w:val="-1"/>
        </w:rPr>
        <w:t>MARKING</w:t>
      </w:r>
      <w:r>
        <w:rPr>
          <w:spacing w:val="-13"/>
        </w:rPr>
        <w:t> </w:t>
      </w:r>
      <w:r>
        <w:rPr/>
        <w:t>SCHEME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2612" w:right="2712" w:firstLine="0"/>
        <w:jc w:val="center"/>
        <w:rPr>
          <w:b/>
          <w:sz w:val="24"/>
        </w:rPr>
      </w:pPr>
      <w:r>
        <w:rPr>
          <w:b/>
          <w:sz w:val="24"/>
        </w:rPr>
        <w:t>ANSWERS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ECPT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8"/>
        </w:rPr>
      </w:pPr>
    </w:p>
    <w:tbl>
      <w:tblPr>
        <w:tblW w:w="0" w:type="auto"/>
        <w:jc w:val="left"/>
        <w:tblInd w:w="15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4"/>
        <w:gridCol w:w="1074"/>
        <w:gridCol w:w="1176"/>
        <w:gridCol w:w="1057"/>
        <w:gridCol w:w="1175"/>
        <w:gridCol w:w="1059"/>
        <w:gridCol w:w="1176"/>
        <w:gridCol w:w="811"/>
      </w:tblGrid>
      <w:tr>
        <w:trPr>
          <w:trHeight w:val="375" w:hRule="atLeast"/>
        </w:trPr>
        <w:tc>
          <w:tcPr>
            <w:tcW w:w="884" w:type="dxa"/>
          </w:tcPr>
          <w:p>
            <w:pPr>
              <w:pStyle w:val="TableParagraph"/>
              <w:spacing w:line="244" w:lineRule="exact"/>
              <w:ind w:left="228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1074" w:type="dxa"/>
          </w:tcPr>
          <w:p>
            <w:pPr>
              <w:pStyle w:val="TableParagraph"/>
              <w:spacing w:line="244" w:lineRule="exact"/>
              <w:ind w:right="44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A</w:t>
            </w:r>
          </w:p>
        </w:tc>
        <w:tc>
          <w:tcPr>
            <w:tcW w:w="1176" w:type="dxa"/>
          </w:tcPr>
          <w:p>
            <w:pPr>
              <w:pStyle w:val="TableParagraph"/>
              <w:spacing w:line="244" w:lineRule="exact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11.</w:t>
            </w:r>
          </w:p>
        </w:tc>
        <w:tc>
          <w:tcPr>
            <w:tcW w:w="1057" w:type="dxa"/>
          </w:tcPr>
          <w:p>
            <w:pPr>
              <w:pStyle w:val="TableParagraph"/>
              <w:spacing w:line="244" w:lineRule="exact"/>
              <w:ind w:right="454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C</w:t>
            </w:r>
          </w:p>
        </w:tc>
        <w:tc>
          <w:tcPr>
            <w:tcW w:w="1175" w:type="dxa"/>
          </w:tcPr>
          <w:p>
            <w:pPr>
              <w:pStyle w:val="TableParagraph"/>
              <w:spacing w:line="244" w:lineRule="exact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21.</w:t>
            </w:r>
          </w:p>
        </w:tc>
        <w:tc>
          <w:tcPr>
            <w:tcW w:w="1059" w:type="dxa"/>
          </w:tcPr>
          <w:p>
            <w:pPr>
              <w:pStyle w:val="TableParagraph"/>
              <w:spacing w:line="244" w:lineRule="exact"/>
              <w:ind w:right="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  <w:tc>
          <w:tcPr>
            <w:tcW w:w="1176" w:type="dxa"/>
          </w:tcPr>
          <w:p>
            <w:pPr>
              <w:pStyle w:val="TableParagraph"/>
              <w:spacing w:line="244" w:lineRule="exact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31.</w:t>
            </w:r>
          </w:p>
        </w:tc>
        <w:tc>
          <w:tcPr>
            <w:tcW w:w="811" w:type="dxa"/>
          </w:tcPr>
          <w:p>
            <w:pPr>
              <w:pStyle w:val="TableParagraph"/>
              <w:spacing w:line="244" w:lineRule="exact"/>
              <w:ind w:right="21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</w:tr>
      <w:tr>
        <w:trPr>
          <w:trHeight w:val="506" w:hRule="atLeast"/>
        </w:trPr>
        <w:tc>
          <w:tcPr>
            <w:tcW w:w="884" w:type="dxa"/>
          </w:tcPr>
          <w:p>
            <w:pPr>
              <w:pStyle w:val="TableParagraph"/>
              <w:spacing w:before="122"/>
              <w:ind w:left="228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1074" w:type="dxa"/>
          </w:tcPr>
          <w:p>
            <w:pPr>
              <w:pStyle w:val="TableParagraph"/>
              <w:spacing w:before="122"/>
              <w:ind w:right="44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12.</w:t>
            </w:r>
          </w:p>
        </w:tc>
        <w:tc>
          <w:tcPr>
            <w:tcW w:w="1057" w:type="dxa"/>
          </w:tcPr>
          <w:p>
            <w:pPr>
              <w:pStyle w:val="TableParagraph"/>
              <w:spacing w:before="122"/>
              <w:ind w:right="454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  <w:tc>
          <w:tcPr>
            <w:tcW w:w="1175" w:type="dxa"/>
          </w:tcPr>
          <w:p>
            <w:pPr>
              <w:pStyle w:val="TableParagraph"/>
              <w:spacing w:before="122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22.</w:t>
            </w:r>
          </w:p>
        </w:tc>
        <w:tc>
          <w:tcPr>
            <w:tcW w:w="1059" w:type="dxa"/>
          </w:tcPr>
          <w:p>
            <w:pPr>
              <w:pStyle w:val="TableParagraph"/>
              <w:spacing w:before="122"/>
              <w:ind w:right="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32.</w:t>
            </w:r>
          </w:p>
        </w:tc>
        <w:tc>
          <w:tcPr>
            <w:tcW w:w="811" w:type="dxa"/>
          </w:tcPr>
          <w:p>
            <w:pPr>
              <w:pStyle w:val="TableParagraph"/>
              <w:spacing w:before="122"/>
              <w:ind w:right="20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</w:tr>
      <w:tr>
        <w:trPr>
          <w:trHeight w:val="505" w:hRule="atLeast"/>
        </w:trPr>
        <w:tc>
          <w:tcPr>
            <w:tcW w:w="884" w:type="dxa"/>
          </w:tcPr>
          <w:p>
            <w:pPr>
              <w:pStyle w:val="TableParagraph"/>
              <w:spacing w:before="122"/>
              <w:ind w:left="228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1074" w:type="dxa"/>
          </w:tcPr>
          <w:p>
            <w:pPr>
              <w:pStyle w:val="TableParagraph"/>
              <w:spacing w:before="122"/>
              <w:ind w:right="44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13.</w:t>
            </w:r>
          </w:p>
        </w:tc>
        <w:tc>
          <w:tcPr>
            <w:tcW w:w="1057" w:type="dxa"/>
          </w:tcPr>
          <w:p>
            <w:pPr>
              <w:pStyle w:val="TableParagraph"/>
              <w:spacing w:before="122"/>
              <w:ind w:right="454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C</w:t>
            </w:r>
          </w:p>
        </w:tc>
        <w:tc>
          <w:tcPr>
            <w:tcW w:w="1175" w:type="dxa"/>
          </w:tcPr>
          <w:p>
            <w:pPr>
              <w:pStyle w:val="TableParagraph"/>
              <w:spacing w:before="122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23.</w:t>
            </w:r>
          </w:p>
        </w:tc>
        <w:tc>
          <w:tcPr>
            <w:tcW w:w="1059" w:type="dxa"/>
          </w:tcPr>
          <w:p>
            <w:pPr>
              <w:pStyle w:val="TableParagraph"/>
              <w:spacing w:before="12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33.</w:t>
            </w:r>
          </w:p>
        </w:tc>
        <w:tc>
          <w:tcPr>
            <w:tcW w:w="811" w:type="dxa"/>
          </w:tcPr>
          <w:p>
            <w:pPr>
              <w:pStyle w:val="TableParagraph"/>
              <w:spacing w:before="122"/>
              <w:ind w:right="21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</w:tr>
      <w:tr>
        <w:trPr>
          <w:trHeight w:val="505" w:hRule="atLeast"/>
        </w:trPr>
        <w:tc>
          <w:tcPr>
            <w:tcW w:w="884" w:type="dxa"/>
          </w:tcPr>
          <w:p>
            <w:pPr>
              <w:pStyle w:val="TableParagraph"/>
              <w:spacing w:before="121"/>
              <w:ind w:left="228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1074" w:type="dxa"/>
          </w:tcPr>
          <w:p>
            <w:pPr>
              <w:pStyle w:val="TableParagraph"/>
              <w:spacing w:before="121"/>
              <w:ind w:right="44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1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14.</w:t>
            </w:r>
          </w:p>
        </w:tc>
        <w:tc>
          <w:tcPr>
            <w:tcW w:w="1057" w:type="dxa"/>
          </w:tcPr>
          <w:p>
            <w:pPr>
              <w:pStyle w:val="TableParagraph"/>
              <w:spacing w:before="121"/>
              <w:ind w:right="454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C</w:t>
            </w:r>
          </w:p>
        </w:tc>
        <w:tc>
          <w:tcPr>
            <w:tcW w:w="1175" w:type="dxa"/>
          </w:tcPr>
          <w:p>
            <w:pPr>
              <w:pStyle w:val="TableParagraph"/>
              <w:spacing w:before="121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24.</w:t>
            </w:r>
          </w:p>
        </w:tc>
        <w:tc>
          <w:tcPr>
            <w:tcW w:w="1059" w:type="dxa"/>
          </w:tcPr>
          <w:p>
            <w:pPr>
              <w:pStyle w:val="TableParagraph"/>
              <w:spacing w:before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1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34.</w:t>
            </w:r>
          </w:p>
        </w:tc>
        <w:tc>
          <w:tcPr>
            <w:tcW w:w="811" w:type="dxa"/>
          </w:tcPr>
          <w:p>
            <w:pPr>
              <w:pStyle w:val="TableParagraph"/>
              <w:spacing w:before="121"/>
              <w:ind w:right="215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E</w:t>
            </w:r>
          </w:p>
        </w:tc>
      </w:tr>
      <w:tr>
        <w:trPr>
          <w:trHeight w:val="506" w:hRule="atLeast"/>
        </w:trPr>
        <w:tc>
          <w:tcPr>
            <w:tcW w:w="884" w:type="dxa"/>
          </w:tcPr>
          <w:p>
            <w:pPr>
              <w:pStyle w:val="TableParagraph"/>
              <w:spacing w:before="122"/>
              <w:ind w:left="228"/>
              <w:rPr>
                <w:sz w:val="22"/>
              </w:rPr>
            </w:pPr>
            <w:r>
              <w:rPr>
                <w:sz w:val="22"/>
              </w:rPr>
              <w:t>5.</w:t>
            </w:r>
          </w:p>
        </w:tc>
        <w:tc>
          <w:tcPr>
            <w:tcW w:w="1074" w:type="dxa"/>
          </w:tcPr>
          <w:p>
            <w:pPr>
              <w:pStyle w:val="TableParagraph"/>
              <w:spacing w:before="122"/>
              <w:ind w:right="44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15.</w:t>
            </w:r>
          </w:p>
        </w:tc>
        <w:tc>
          <w:tcPr>
            <w:tcW w:w="1057" w:type="dxa"/>
          </w:tcPr>
          <w:p>
            <w:pPr>
              <w:pStyle w:val="TableParagraph"/>
              <w:spacing w:before="122"/>
              <w:ind w:right="447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5" w:type="dxa"/>
          </w:tcPr>
          <w:p>
            <w:pPr>
              <w:pStyle w:val="TableParagraph"/>
              <w:spacing w:before="122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25.</w:t>
            </w:r>
          </w:p>
        </w:tc>
        <w:tc>
          <w:tcPr>
            <w:tcW w:w="1059" w:type="dxa"/>
          </w:tcPr>
          <w:p>
            <w:pPr>
              <w:pStyle w:val="TableParagraph"/>
              <w:spacing w:before="122"/>
              <w:ind w:right="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C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35.</w:t>
            </w:r>
          </w:p>
        </w:tc>
        <w:tc>
          <w:tcPr>
            <w:tcW w:w="811" w:type="dxa"/>
          </w:tcPr>
          <w:p>
            <w:pPr>
              <w:pStyle w:val="TableParagraph"/>
              <w:spacing w:before="122"/>
              <w:ind w:right="21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</w:tr>
      <w:tr>
        <w:trPr>
          <w:trHeight w:val="506" w:hRule="atLeast"/>
        </w:trPr>
        <w:tc>
          <w:tcPr>
            <w:tcW w:w="884" w:type="dxa"/>
          </w:tcPr>
          <w:p>
            <w:pPr>
              <w:pStyle w:val="TableParagraph"/>
              <w:spacing w:before="122"/>
              <w:ind w:left="228"/>
              <w:rPr>
                <w:sz w:val="22"/>
              </w:rPr>
            </w:pPr>
            <w:r>
              <w:rPr>
                <w:sz w:val="22"/>
              </w:rPr>
              <w:t>6.</w:t>
            </w:r>
          </w:p>
        </w:tc>
        <w:tc>
          <w:tcPr>
            <w:tcW w:w="1074" w:type="dxa"/>
          </w:tcPr>
          <w:p>
            <w:pPr>
              <w:pStyle w:val="TableParagraph"/>
              <w:spacing w:before="122"/>
              <w:ind w:right="44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16.</w:t>
            </w:r>
          </w:p>
        </w:tc>
        <w:tc>
          <w:tcPr>
            <w:tcW w:w="1057" w:type="dxa"/>
          </w:tcPr>
          <w:p>
            <w:pPr>
              <w:pStyle w:val="TableParagraph"/>
              <w:spacing w:before="122"/>
              <w:ind w:right="454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  <w:tc>
          <w:tcPr>
            <w:tcW w:w="1175" w:type="dxa"/>
          </w:tcPr>
          <w:p>
            <w:pPr>
              <w:pStyle w:val="TableParagraph"/>
              <w:spacing w:before="122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26.</w:t>
            </w:r>
          </w:p>
        </w:tc>
        <w:tc>
          <w:tcPr>
            <w:tcW w:w="1059" w:type="dxa"/>
          </w:tcPr>
          <w:p>
            <w:pPr>
              <w:pStyle w:val="TableParagraph"/>
              <w:spacing w:before="12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36.</w:t>
            </w:r>
          </w:p>
        </w:tc>
        <w:tc>
          <w:tcPr>
            <w:tcW w:w="811" w:type="dxa"/>
          </w:tcPr>
          <w:p>
            <w:pPr>
              <w:pStyle w:val="TableParagraph"/>
              <w:spacing w:before="122"/>
              <w:ind w:right="20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</w:tr>
      <w:tr>
        <w:trPr>
          <w:trHeight w:val="506" w:hRule="atLeast"/>
        </w:trPr>
        <w:tc>
          <w:tcPr>
            <w:tcW w:w="884" w:type="dxa"/>
          </w:tcPr>
          <w:p>
            <w:pPr>
              <w:pStyle w:val="TableParagraph"/>
              <w:spacing w:before="122"/>
              <w:ind w:left="228"/>
              <w:rPr>
                <w:sz w:val="22"/>
              </w:rPr>
            </w:pPr>
            <w:r>
              <w:rPr>
                <w:sz w:val="22"/>
              </w:rPr>
              <w:t>7.</w:t>
            </w:r>
          </w:p>
        </w:tc>
        <w:tc>
          <w:tcPr>
            <w:tcW w:w="1074" w:type="dxa"/>
          </w:tcPr>
          <w:p>
            <w:pPr>
              <w:pStyle w:val="TableParagraph"/>
              <w:spacing w:before="122"/>
              <w:ind w:right="44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A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17.</w:t>
            </w:r>
          </w:p>
        </w:tc>
        <w:tc>
          <w:tcPr>
            <w:tcW w:w="1057" w:type="dxa"/>
          </w:tcPr>
          <w:p>
            <w:pPr>
              <w:pStyle w:val="TableParagraph"/>
              <w:spacing w:before="122"/>
              <w:ind w:right="447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5" w:type="dxa"/>
          </w:tcPr>
          <w:p>
            <w:pPr>
              <w:pStyle w:val="TableParagraph"/>
              <w:spacing w:before="122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27.</w:t>
            </w:r>
          </w:p>
        </w:tc>
        <w:tc>
          <w:tcPr>
            <w:tcW w:w="1059" w:type="dxa"/>
          </w:tcPr>
          <w:p>
            <w:pPr>
              <w:pStyle w:val="TableParagraph"/>
              <w:spacing w:before="122"/>
              <w:ind w:right="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C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37.</w:t>
            </w:r>
          </w:p>
        </w:tc>
        <w:tc>
          <w:tcPr>
            <w:tcW w:w="811" w:type="dxa"/>
          </w:tcPr>
          <w:p>
            <w:pPr>
              <w:pStyle w:val="TableParagraph"/>
              <w:spacing w:before="122"/>
              <w:ind w:right="21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</w:tr>
      <w:tr>
        <w:trPr>
          <w:trHeight w:val="505" w:hRule="atLeast"/>
        </w:trPr>
        <w:tc>
          <w:tcPr>
            <w:tcW w:w="884" w:type="dxa"/>
          </w:tcPr>
          <w:p>
            <w:pPr>
              <w:pStyle w:val="TableParagraph"/>
              <w:spacing w:before="122"/>
              <w:ind w:left="228"/>
              <w:rPr>
                <w:sz w:val="22"/>
              </w:rPr>
            </w:pPr>
            <w:r>
              <w:rPr>
                <w:sz w:val="22"/>
              </w:rPr>
              <w:t>8.</w:t>
            </w:r>
          </w:p>
        </w:tc>
        <w:tc>
          <w:tcPr>
            <w:tcW w:w="1074" w:type="dxa"/>
          </w:tcPr>
          <w:p>
            <w:pPr>
              <w:pStyle w:val="TableParagraph"/>
              <w:spacing w:before="122"/>
              <w:ind w:right="456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C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18.</w:t>
            </w:r>
          </w:p>
        </w:tc>
        <w:tc>
          <w:tcPr>
            <w:tcW w:w="1057" w:type="dxa"/>
          </w:tcPr>
          <w:p>
            <w:pPr>
              <w:pStyle w:val="TableParagraph"/>
              <w:spacing w:before="122"/>
              <w:ind w:right="454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  <w:tc>
          <w:tcPr>
            <w:tcW w:w="1175" w:type="dxa"/>
          </w:tcPr>
          <w:p>
            <w:pPr>
              <w:pStyle w:val="TableParagraph"/>
              <w:spacing w:before="122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28.</w:t>
            </w:r>
          </w:p>
        </w:tc>
        <w:tc>
          <w:tcPr>
            <w:tcW w:w="1059" w:type="dxa"/>
          </w:tcPr>
          <w:p>
            <w:pPr>
              <w:pStyle w:val="TableParagraph"/>
              <w:spacing w:before="12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A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2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38.</w:t>
            </w:r>
          </w:p>
        </w:tc>
        <w:tc>
          <w:tcPr>
            <w:tcW w:w="811" w:type="dxa"/>
          </w:tcPr>
          <w:p>
            <w:pPr>
              <w:pStyle w:val="TableParagraph"/>
              <w:spacing w:before="122"/>
              <w:ind w:right="21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</w:tr>
      <w:tr>
        <w:trPr>
          <w:trHeight w:val="505" w:hRule="atLeast"/>
        </w:trPr>
        <w:tc>
          <w:tcPr>
            <w:tcW w:w="884" w:type="dxa"/>
          </w:tcPr>
          <w:p>
            <w:pPr>
              <w:pStyle w:val="TableParagraph"/>
              <w:spacing w:before="121"/>
              <w:ind w:left="228"/>
              <w:rPr>
                <w:sz w:val="22"/>
              </w:rPr>
            </w:pPr>
            <w:r>
              <w:rPr>
                <w:sz w:val="22"/>
              </w:rPr>
              <w:t>9.</w:t>
            </w:r>
          </w:p>
        </w:tc>
        <w:tc>
          <w:tcPr>
            <w:tcW w:w="1074" w:type="dxa"/>
          </w:tcPr>
          <w:p>
            <w:pPr>
              <w:pStyle w:val="TableParagraph"/>
              <w:spacing w:before="121"/>
              <w:ind w:right="456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1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19.</w:t>
            </w:r>
          </w:p>
        </w:tc>
        <w:tc>
          <w:tcPr>
            <w:tcW w:w="1057" w:type="dxa"/>
          </w:tcPr>
          <w:p>
            <w:pPr>
              <w:pStyle w:val="TableParagraph"/>
              <w:spacing w:before="121"/>
              <w:ind w:right="447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5" w:type="dxa"/>
          </w:tcPr>
          <w:p>
            <w:pPr>
              <w:pStyle w:val="TableParagraph"/>
              <w:spacing w:before="121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29.</w:t>
            </w:r>
          </w:p>
        </w:tc>
        <w:tc>
          <w:tcPr>
            <w:tcW w:w="1059" w:type="dxa"/>
          </w:tcPr>
          <w:p>
            <w:pPr>
              <w:pStyle w:val="TableParagraph"/>
              <w:spacing w:before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A</w:t>
            </w:r>
          </w:p>
        </w:tc>
        <w:tc>
          <w:tcPr>
            <w:tcW w:w="1176" w:type="dxa"/>
          </w:tcPr>
          <w:p>
            <w:pPr>
              <w:pStyle w:val="TableParagraph"/>
              <w:spacing w:before="121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39.</w:t>
            </w:r>
          </w:p>
        </w:tc>
        <w:tc>
          <w:tcPr>
            <w:tcW w:w="811" w:type="dxa"/>
          </w:tcPr>
          <w:p>
            <w:pPr>
              <w:pStyle w:val="TableParagraph"/>
              <w:spacing w:before="121"/>
              <w:ind w:right="20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</w:tr>
      <w:tr>
        <w:trPr>
          <w:trHeight w:val="375" w:hRule="atLeast"/>
        </w:trPr>
        <w:tc>
          <w:tcPr>
            <w:tcW w:w="884" w:type="dxa"/>
          </w:tcPr>
          <w:p>
            <w:pPr>
              <w:pStyle w:val="TableParagraph"/>
              <w:spacing w:line="233" w:lineRule="exact" w:before="122"/>
              <w:ind w:left="200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074" w:type="dxa"/>
          </w:tcPr>
          <w:p>
            <w:pPr>
              <w:pStyle w:val="TableParagraph"/>
              <w:spacing w:line="233" w:lineRule="exact" w:before="122"/>
              <w:ind w:right="456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C</w:t>
            </w:r>
          </w:p>
        </w:tc>
        <w:tc>
          <w:tcPr>
            <w:tcW w:w="1176" w:type="dxa"/>
          </w:tcPr>
          <w:p>
            <w:pPr>
              <w:pStyle w:val="TableParagraph"/>
              <w:spacing w:line="233" w:lineRule="exact" w:before="122"/>
              <w:ind w:left="428" w:right="427"/>
              <w:jc w:val="center"/>
              <w:rPr>
                <w:sz w:val="22"/>
              </w:rPr>
            </w:pPr>
            <w:r>
              <w:rPr>
                <w:sz w:val="22"/>
              </w:rPr>
              <w:t>20.</w:t>
            </w:r>
          </w:p>
        </w:tc>
        <w:tc>
          <w:tcPr>
            <w:tcW w:w="1057" w:type="dxa"/>
          </w:tcPr>
          <w:p>
            <w:pPr>
              <w:pStyle w:val="TableParagraph"/>
              <w:spacing w:line="233" w:lineRule="exact" w:before="122"/>
              <w:ind w:right="447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5" w:type="dxa"/>
          </w:tcPr>
          <w:p>
            <w:pPr>
              <w:pStyle w:val="TableParagraph"/>
              <w:spacing w:line="233" w:lineRule="exact" w:before="122"/>
              <w:ind w:left="429" w:right="430"/>
              <w:jc w:val="center"/>
              <w:rPr>
                <w:sz w:val="22"/>
              </w:rPr>
            </w:pPr>
            <w:r>
              <w:rPr>
                <w:sz w:val="22"/>
              </w:rPr>
              <w:t>30.</w:t>
            </w:r>
          </w:p>
        </w:tc>
        <w:tc>
          <w:tcPr>
            <w:tcW w:w="1059" w:type="dxa"/>
          </w:tcPr>
          <w:p>
            <w:pPr>
              <w:pStyle w:val="TableParagraph"/>
              <w:spacing w:line="233" w:lineRule="exact" w:before="12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1176" w:type="dxa"/>
          </w:tcPr>
          <w:p>
            <w:pPr>
              <w:pStyle w:val="TableParagraph"/>
              <w:spacing w:line="233" w:lineRule="exact" w:before="122"/>
              <w:ind w:left="425" w:right="430"/>
              <w:jc w:val="center"/>
              <w:rPr>
                <w:sz w:val="22"/>
              </w:rPr>
            </w:pPr>
            <w:r>
              <w:rPr>
                <w:sz w:val="22"/>
              </w:rPr>
              <w:t>40.</w:t>
            </w:r>
          </w:p>
        </w:tc>
        <w:tc>
          <w:tcPr>
            <w:tcW w:w="811" w:type="dxa"/>
          </w:tcPr>
          <w:p>
            <w:pPr>
              <w:pStyle w:val="TableParagraph"/>
              <w:spacing w:line="233" w:lineRule="exact" w:before="122"/>
              <w:ind w:right="20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9"/>
        <w:ind w:left="2612" w:right="1994"/>
        <w:jc w:val="center"/>
      </w:pPr>
      <w:r>
        <w:rPr/>
        <w:t>APPENDIX</w:t>
      </w:r>
      <w:r>
        <w:rPr>
          <w:spacing w:val="-3"/>
        </w:rPr>
        <w:t> </w:t>
      </w:r>
      <w:r>
        <w:rPr/>
        <w:t>III</w:t>
      </w:r>
    </w:p>
    <w:p>
      <w:pPr>
        <w:spacing w:before="137"/>
        <w:ind w:left="2612" w:right="2708" w:firstLine="0"/>
        <w:jc w:val="center"/>
        <w:rPr>
          <w:b/>
          <w:sz w:val="24"/>
        </w:rPr>
      </w:pPr>
      <w:r>
        <w:rPr>
          <w:b/>
          <w:sz w:val="24"/>
        </w:rPr>
        <w:t>LESSON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PLAN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EXPERIMENTAL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GROUP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0"/>
        </w:rPr>
      </w:pPr>
    </w:p>
    <w:p>
      <w:pPr>
        <w:pStyle w:val="Heading2"/>
        <w:spacing w:before="90"/>
        <w:ind w:left="2612" w:right="2711"/>
        <w:jc w:val="center"/>
      </w:pPr>
      <w:r>
        <w:rPr/>
        <w:t>Lesson</w:t>
      </w:r>
      <w:r>
        <w:rPr>
          <w:spacing w:val="-1"/>
        </w:rPr>
        <w:t> </w:t>
      </w:r>
      <w:r>
        <w:rPr/>
        <w:t>Plan I</w:t>
      </w:r>
    </w:p>
    <w:p>
      <w:pPr>
        <w:tabs>
          <w:tab w:pos="3500" w:val="left" w:leader="none"/>
        </w:tabs>
        <w:spacing w:before="135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6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tabs>
          <w:tab w:pos="3500" w:val="left" w:leader="none"/>
        </w:tabs>
        <w:spacing w:before="140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Basic</w:t>
      </w:r>
      <w:r>
        <w:rPr>
          <w:spacing w:val="-2"/>
          <w:sz w:val="24"/>
        </w:rPr>
        <w:t> </w:t>
      </w:r>
      <w:r>
        <w:rPr>
          <w:sz w:val="24"/>
        </w:rPr>
        <w:t>Ecological</w:t>
      </w:r>
      <w:r>
        <w:rPr>
          <w:spacing w:val="-2"/>
          <w:sz w:val="24"/>
        </w:rPr>
        <w:t> </w:t>
      </w:r>
      <w:r>
        <w:rPr>
          <w:sz w:val="24"/>
        </w:rPr>
        <w:t>Concepts</w:t>
      </w:r>
    </w:p>
    <w:p>
      <w:pPr>
        <w:tabs>
          <w:tab w:pos="3500" w:val="left" w:leader="none"/>
        </w:tabs>
        <w:spacing w:before="136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spacing w:before="140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</w:t>
      </w:r>
      <w:r>
        <w:rPr>
          <w:b/>
          <w:spacing w:val="59"/>
          <w:sz w:val="24"/>
        </w:rPr>
        <w:t> </w:t>
      </w:r>
      <w:r>
        <w:rPr>
          <w:sz w:val="24"/>
        </w:rPr>
        <w:t>Pictorial</w:t>
      </w:r>
      <w:r>
        <w:rPr>
          <w:spacing w:val="-2"/>
          <w:sz w:val="24"/>
        </w:rPr>
        <w:t> </w:t>
      </w:r>
      <w:r>
        <w:rPr>
          <w:sz w:val="24"/>
        </w:rPr>
        <w:t>Representations,</w:t>
      </w:r>
      <w:r>
        <w:rPr>
          <w:spacing w:val="-1"/>
          <w:sz w:val="24"/>
        </w:rPr>
        <w:t> </w:t>
      </w:r>
      <w:r>
        <w:rPr>
          <w:sz w:val="24"/>
        </w:rPr>
        <w:t>Cue</w:t>
      </w:r>
      <w:r>
        <w:rPr>
          <w:spacing w:val="-2"/>
          <w:sz w:val="24"/>
        </w:rPr>
        <w:t> </w:t>
      </w:r>
      <w:r>
        <w:rPr>
          <w:sz w:val="24"/>
        </w:rPr>
        <w:t>Cards,</w:t>
      </w:r>
    </w:p>
    <w:p>
      <w:pPr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Previous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Knowledge:</w:t>
      </w:r>
      <w:r>
        <w:rPr>
          <w:b/>
          <w:spacing w:val="59"/>
          <w:sz w:val="24"/>
        </w:rPr>
        <w:t> </w:t>
      </w:r>
      <w:r>
        <w:rPr>
          <w:sz w:val="24"/>
        </w:rPr>
        <w:t>Students have</w:t>
      </w:r>
      <w:r>
        <w:rPr>
          <w:spacing w:val="-2"/>
          <w:sz w:val="24"/>
        </w:rPr>
        <w:t> </w:t>
      </w:r>
      <w:r>
        <w:rPr>
          <w:sz w:val="24"/>
        </w:rPr>
        <w:t>been taught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meaning</w:t>
      </w:r>
      <w:r>
        <w:rPr>
          <w:spacing w:val="-4"/>
          <w:sz w:val="24"/>
        </w:rPr>
        <w:t> </w:t>
      </w:r>
      <w:r>
        <w:rPr>
          <w:sz w:val="24"/>
        </w:rPr>
        <w:t>of ecology</w:t>
      </w:r>
    </w:p>
    <w:p>
      <w:pPr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the end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lessons the</w:t>
      </w:r>
      <w:r>
        <w:rPr>
          <w:spacing w:val="-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should 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47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2"/>
          <w:sz w:val="24"/>
        </w:rPr>
        <w:t> </w:t>
      </w:r>
      <w:r>
        <w:rPr>
          <w:sz w:val="24"/>
        </w:rPr>
        <w:t>ecology</w:t>
      </w:r>
    </w:p>
    <w:p>
      <w:pPr>
        <w:pStyle w:val="ListParagraph"/>
        <w:numPr>
          <w:ilvl w:val="0"/>
          <w:numId w:val="47"/>
        </w:numPr>
        <w:tabs>
          <w:tab w:pos="1880" w:val="left" w:leader="none"/>
          <w:tab w:pos="1881" w:val="left" w:leader="none"/>
        </w:tabs>
        <w:spacing w:line="360" w:lineRule="auto" w:before="139" w:after="0"/>
        <w:ind w:left="1880" w:right="2071" w:hanging="540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term</w:t>
      </w:r>
      <w:r>
        <w:rPr>
          <w:spacing w:val="-2"/>
          <w:sz w:val="24"/>
        </w:rPr>
        <w:t> </w:t>
      </w:r>
      <w:r>
        <w:rPr>
          <w:sz w:val="24"/>
        </w:rPr>
        <w:t>habitat,</w:t>
      </w:r>
      <w:r>
        <w:rPr>
          <w:spacing w:val="-1"/>
          <w:sz w:val="24"/>
        </w:rPr>
        <w:t> </w:t>
      </w:r>
      <w:r>
        <w:rPr>
          <w:sz w:val="24"/>
        </w:rPr>
        <w:t>population,</w:t>
      </w:r>
      <w:r>
        <w:rPr>
          <w:spacing w:val="-1"/>
          <w:sz w:val="24"/>
        </w:rPr>
        <w:t> </w:t>
      </w:r>
      <w:r>
        <w:rPr>
          <w:sz w:val="24"/>
        </w:rPr>
        <w:t>biotic</w:t>
      </w:r>
      <w:r>
        <w:rPr>
          <w:spacing w:val="-3"/>
          <w:sz w:val="24"/>
        </w:rPr>
        <w:t> </w:t>
      </w:r>
      <w:r>
        <w:rPr>
          <w:sz w:val="24"/>
        </w:rPr>
        <w:t>community,</w:t>
      </w:r>
      <w:r>
        <w:rPr>
          <w:spacing w:val="-1"/>
          <w:sz w:val="24"/>
        </w:rPr>
        <w:t> </w:t>
      </w:r>
      <w:r>
        <w:rPr>
          <w:sz w:val="24"/>
        </w:rPr>
        <w:t>hydrosphere,</w:t>
      </w:r>
      <w:r>
        <w:rPr>
          <w:spacing w:val="-1"/>
          <w:sz w:val="24"/>
        </w:rPr>
        <w:t> </w:t>
      </w:r>
      <w:r>
        <w:rPr>
          <w:sz w:val="24"/>
        </w:rPr>
        <w:t>ecological</w:t>
      </w:r>
      <w:r>
        <w:rPr>
          <w:spacing w:val="-57"/>
          <w:sz w:val="24"/>
        </w:rPr>
        <w:t> </w:t>
      </w:r>
      <w:r>
        <w:rPr>
          <w:sz w:val="24"/>
        </w:rPr>
        <w:t>niche,</w:t>
      </w:r>
      <w:r>
        <w:rPr>
          <w:spacing w:val="-1"/>
          <w:sz w:val="24"/>
        </w:rPr>
        <w:t> </w:t>
      </w:r>
      <w:r>
        <w:rPr>
          <w:sz w:val="24"/>
        </w:rPr>
        <w:t>atmosphere, environment</w:t>
      </w:r>
    </w:p>
    <w:p>
      <w:pPr>
        <w:pStyle w:val="ListParagraph"/>
        <w:numPr>
          <w:ilvl w:val="0"/>
          <w:numId w:val="47"/>
        </w:numPr>
        <w:tabs>
          <w:tab w:pos="1881" w:val="left" w:leader="none"/>
        </w:tabs>
        <w:spacing w:line="240" w:lineRule="auto" w:before="0" w:after="0"/>
        <w:ind w:left="1880" w:right="0" w:hanging="541"/>
        <w:jc w:val="left"/>
        <w:rPr>
          <w:sz w:val="24"/>
        </w:rPr>
      </w:pPr>
      <w:r>
        <w:rPr>
          <w:sz w:val="24"/>
        </w:rPr>
        <w:t>name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types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habitat</w:t>
      </w:r>
    </w:p>
    <w:p>
      <w:pPr>
        <w:pStyle w:val="ListParagraph"/>
        <w:numPr>
          <w:ilvl w:val="0"/>
          <w:numId w:val="47"/>
        </w:numPr>
        <w:tabs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instruments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measurement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ecological</w:t>
      </w:r>
      <w:r>
        <w:rPr>
          <w:spacing w:val="-1"/>
          <w:sz w:val="24"/>
        </w:rPr>
        <w:t> </w:t>
      </w:r>
      <w:r>
        <w:rPr>
          <w:sz w:val="24"/>
        </w:rPr>
        <w:t>factors.</w:t>
      </w:r>
    </w:p>
    <w:p>
      <w:pPr>
        <w:pStyle w:val="ListParagraph"/>
        <w:numPr>
          <w:ilvl w:val="0"/>
          <w:numId w:val="47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 uses</w:t>
      </w:r>
      <w:r>
        <w:rPr>
          <w:spacing w:val="-1"/>
          <w:sz w:val="24"/>
        </w:rPr>
        <w:t> </w:t>
      </w:r>
      <w:r>
        <w:rPr>
          <w:sz w:val="24"/>
        </w:rPr>
        <w:t>or functions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instruments.</w:t>
      </w:r>
    </w:p>
    <w:p>
      <w:pPr>
        <w:pStyle w:val="ListParagraph"/>
        <w:numPr>
          <w:ilvl w:val="0"/>
          <w:numId w:val="47"/>
        </w:numPr>
        <w:tabs>
          <w:tab w:pos="1881" w:val="left" w:leader="none"/>
        </w:tabs>
        <w:spacing w:line="240" w:lineRule="auto" w:before="138" w:after="0"/>
        <w:ind w:left="1880" w:right="0" w:hanging="541"/>
        <w:jc w:val="left"/>
        <w:rPr>
          <w:sz w:val="24"/>
        </w:rPr>
      </w:pPr>
      <w:r>
        <w:rPr>
          <w:sz w:val="24"/>
        </w:rPr>
        <w:t>describe</w:t>
      </w:r>
      <w:r>
        <w:rPr>
          <w:spacing w:val="-2"/>
          <w:sz w:val="24"/>
        </w:rPr>
        <w:t> </w:t>
      </w:r>
      <w:r>
        <w:rPr>
          <w:sz w:val="24"/>
        </w:rPr>
        <w:t>two of the</w:t>
      </w:r>
      <w:r>
        <w:rPr>
          <w:spacing w:val="-2"/>
          <w:sz w:val="24"/>
        </w:rPr>
        <w:t> </w:t>
      </w:r>
      <w:r>
        <w:rPr>
          <w:sz w:val="24"/>
        </w:rPr>
        <w:t>instruments and</w:t>
      </w:r>
      <w:r>
        <w:rPr>
          <w:spacing w:val="1"/>
          <w:sz w:val="24"/>
        </w:rPr>
        <w:t> </w:t>
      </w:r>
      <w:r>
        <w:rPr>
          <w:sz w:val="24"/>
        </w:rPr>
        <w:t>how</w:t>
      </w:r>
      <w:r>
        <w:rPr>
          <w:spacing w:val="-1"/>
          <w:sz w:val="24"/>
        </w:rPr>
        <w:t> </w:t>
      </w:r>
      <w:r>
        <w:rPr>
          <w:sz w:val="24"/>
        </w:rPr>
        <w:t>they</w:t>
      </w:r>
      <w:r>
        <w:rPr>
          <w:spacing w:val="-5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used.</w:t>
      </w:r>
    </w:p>
    <w:p>
      <w:pPr>
        <w:pStyle w:val="BodyText"/>
        <w:spacing w:before="6" w:after="1"/>
        <w:rPr>
          <w:sz w:val="12"/>
        </w:rPr>
      </w:pPr>
    </w:p>
    <w:tbl>
      <w:tblPr>
        <w:tblW w:w="0" w:type="auto"/>
        <w:jc w:val="left"/>
        <w:tblInd w:w="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14"/>
        <w:gridCol w:w="3590"/>
        <w:gridCol w:w="2640"/>
      </w:tblGrid>
      <w:tr>
        <w:trPr>
          <w:trHeight w:val="412" w:hRule="atLeast"/>
        </w:trPr>
        <w:tc>
          <w:tcPr>
            <w:tcW w:w="421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Teacher’s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Ac\ivity</w:t>
            </w:r>
          </w:p>
        </w:tc>
        <w:tc>
          <w:tcPr>
            <w:tcW w:w="359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47"/>
              <w:rPr>
                <w:b/>
                <w:sz w:val="24"/>
              </w:rPr>
            </w:pPr>
            <w:r>
              <w:rPr>
                <w:b/>
                <w:sz w:val="24"/>
              </w:rPr>
              <w:t>Students’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26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26"/>
              <w:rPr>
                <w:b/>
                <w:sz w:val="24"/>
              </w:rPr>
            </w:pPr>
            <w:r>
              <w:rPr>
                <w:b/>
                <w:sz w:val="24"/>
              </w:rPr>
              <w:t>Strategy</w:t>
            </w:r>
          </w:p>
        </w:tc>
      </w:tr>
      <w:tr>
        <w:trPr>
          <w:trHeight w:val="1382" w:hRule="atLeast"/>
        </w:trPr>
        <w:tc>
          <w:tcPr>
            <w:tcW w:w="42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1</w:t>
            </w:r>
          </w:p>
          <w:p>
            <w:pPr>
              <w:pStyle w:val="TableParagraph"/>
              <w:ind w:left="108" w:right="180"/>
              <w:rPr>
                <w:sz w:val="24"/>
              </w:rPr>
            </w:pPr>
            <w:r>
              <w:rPr>
                <w:sz w:val="24"/>
              </w:rPr>
              <w:t>Teacher asked questions on the past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lesson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relevant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topic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as;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what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ecology?</w:t>
            </w:r>
          </w:p>
        </w:tc>
        <w:tc>
          <w:tcPr>
            <w:tcW w:w="359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147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question</w:t>
            </w:r>
          </w:p>
        </w:tc>
        <w:tc>
          <w:tcPr>
            <w:tcW w:w="26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rPr>
                <w:sz w:val="35"/>
              </w:rPr>
            </w:pPr>
          </w:p>
          <w:p>
            <w:pPr>
              <w:pStyle w:val="TableParagraph"/>
              <w:spacing w:before="1"/>
              <w:ind w:left="226"/>
              <w:rPr>
                <w:sz w:val="24"/>
              </w:rPr>
            </w:pPr>
            <w:r>
              <w:rPr>
                <w:sz w:val="24"/>
              </w:rPr>
              <w:t>Question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</w:tr>
      <w:tr>
        <w:trPr>
          <w:trHeight w:val="1936" w:hRule="atLeast"/>
        </w:trPr>
        <w:tc>
          <w:tcPr>
            <w:tcW w:w="4214" w:type="dxa"/>
          </w:tcPr>
          <w:p>
            <w:pPr>
              <w:pStyle w:val="TableParagraph"/>
              <w:spacing w:before="3"/>
              <w:rPr>
                <w:sz w:val="24"/>
              </w:rPr>
            </w:pPr>
          </w:p>
          <w:p>
            <w:pPr>
              <w:pStyle w:val="TableParagraph"/>
              <w:spacing w:line="274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2:</w:t>
            </w:r>
          </w:p>
          <w:p>
            <w:pPr>
              <w:pStyle w:val="TableParagraph"/>
              <w:ind w:left="108" w:right="144" w:firstLine="60"/>
              <w:rPr>
                <w:sz w:val="24"/>
              </w:rPr>
            </w:pPr>
            <w:r>
              <w:rPr>
                <w:sz w:val="24"/>
              </w:rPr>
              <w:t>Teacher introduced the lesson through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lecture method students were connected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previous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knowledge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through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questions</w:t>
            </w:r>
          </w:p>
          <w:p>
            <w:pPr>
              <w:pStyle w:val="TableParagraph"/>
              <w:spacing w:line="270" w:lineRule="atLeast"/>
              <w:ind w:left="108" w:right="372"/>
              <w:rPr>
                <w:sz w:val="24"/>
              </w:rPr>
            </w:pPr>
            <w:r>
              <w:rPr>
                <w:sz w:val="24"/>
              </w:rPr>
              <w:t>such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as: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Explaining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meaning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various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concepts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listed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 examples</w:t>
            </w:r>
          </w:p>
        </w:tc>
        <w:tc>
          <w:tcPr>
            <w:tcW w:w="3590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147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listen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explanation</w:t>
            </w:r>
          </w:p>
        </w:tc>
        <w:tc>
          <w:tcPr>
            <w:tcW w:w="2640" w:type="dxa"/>
          </w:tcPr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226" w:right="522"/>
              <w:rPr>
                <w:sz w:val="24"/>
              </w:rPr>
            </w:pPr>
            <w:r>
              <w:rPr>
                <w:sz w:val="24"/>
              </w:rPr>
              <w:t>Explanation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presentation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guided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practice</w:t>
            </w:r>
          </w:p>
        </w:tc>
      </w:tr>
      <w:tr>
        <w:trPr>
          <w:trHeight w:val="1650" w:hRule="atLeast"/>
        </w:trPr>
        <w:tc>
          <w:tcPr>
            <w:tcW w:w="4214" w:type="dxa"/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3:</w:t>
            </w:r>
          </w:p>
          <w:p>
            <w:pPr>
              <w:pStyle w:val="TableParagraph"/>
              <w:ind w:left="108" w:right="173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sit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according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 groups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work on the study material and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activity work. The students are given 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ecological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concepts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activity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1a</w:t>
            </w:r>
          </w:p>
          <w:p>
            <w:pPr>
              <w:pStyle w:val="TableParagraph"/>
              <w:tabs>
                <w:tab w:pos="4361" w:val="left" w:leader="none"/>
              </w:tabs>
              <w:spacing w:line="256" w:lineRule="exact"/>
              <w:ind w:left="-15" w:right="-159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to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work</w:t>
            </w:r>
            <w:r>
              <w:rPr>
                <w:spacing w:val="-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on:</w:t>
            </w:r>
            <w:r>
              <w:rPr>
                <w:spacing w:val="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Including</w:t>
            </w:r>
            <w:r>
              <w:rPr>
                <w:spacing w:val="-5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the scaffold given.</w:t>
              <w:tab/>
            </w:r>
          </w:p>
        </w:tc>
        <w:tc>
          <w:tcPr>
            <w:tcW w:w="3590" w:type="dxa"/>
          </w:tcPr>
          <w:p>
            <w:pPr>
              <w:pStyle w:val="TableParagraph"/>
              <w:ind w:left="147" w:right="223"/>
              <w:jc w:val="both"/>
              <w:rPr>
                <w:sz w:val="24"/>
              </w:rPr>
            </w:pPr>
            <w:r>
              <w:rPr>
                <w:sz w:val="24"/>
              </w:rPr>
              <w:t>Students are in groups of 5. They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interacted with one another to get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the table completed.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teacher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goes round (soft scaffold) to help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have difficulty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by</w:t>
            </w:r>
          </w:p>
          <w:p>
            <w:pPr>
              <w:pStyle w:val="TableParagraph"/>
              <w:tabs>
                <w:tab w:pos="6230" w:val="left" w:leader="none"/>
              </w:tabs>
              <w:spacing w:line="256" w:lineRule="exact"/>
              <w:ind w:left="147"/>
              <w:jc w:val="both"/>
              <w:rPr>
                <w:sz w:val="24"/>
              </w:rPr>
            </w:pPr>
            <w:r>
              <w:rPr>
                <w:sz w:val="24"/>
                <w:u w:val="single"/>
              </w:rPr>
              <w:t>given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hint</w:t>
            </w:r>
            <w:r>
              <w:rPr>
                <w:spacing w:val="-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and</w:t>
            </w:r>
            <w:r>
              <w:rPr>
                <w:spacing w:val="-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prompts.</w:t>
              <w:tab/>
            </w:r>
          </w:p>
        </w:tc>
        <w:tc>
          <w:tcPr>
            <w:tcW w:w="2640" w:type="dxa"/>
          </w:tcPr>
          <w:p>
            <w:pPr>
              <w:pStyle w:val="TableParagraph"/>
              <w:ind w:left="226" w:right="345"/>
              <w:rPr>
                <w:sz w:val="24"/>
              </w:rPr>
            </w:pPr>
            <w:r>
              <w:rPr>
                <w:sz w:val="24"/>
              </w:rPr>
              <w:t>Guided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Hard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soft scaffolds.</w:t>
            </w: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tbl>
      <w:tblPr>
        <w:tblW w:w="0" w:type="auto"/>
        <w:jc w:val="left"/>
        <w:tblInd w:w="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69"/>
        <w:gridCol w:w="3699"/>
        <w:gridCol w:w="2577"/>
      </w:tblGrid>
      <w:tr>
        <w:trPr>
          <w:trHeight w:val="3585" w:hRule="atLeast"/>
        </w:trPr>
        <w:tc>
          <w:tcPr>
            <w:tcW w:w="4169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08" w:right="15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complete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table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organism with their habitats.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teacher goes round to see their work 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assist students with difficulty with hints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prompts (soft scaffold)</w:t>
            </w:r>
          </w:p>
          <w:p>
            <w:pPr>
              <w:pStyle w:val="TableParagraph"/>
              <w:ind w:left="108" w:right="57"/>
              <w:rPr>
                <w:sz w:val="24"/>
              </w:rPr>
            </w:pPr>
            <w:r>
              <w:rPr>
                <w:b/>
                <w:sz w:val="24"/>
              </w:rPr>
              <w:t>Activity 1b: </w:t>
            </w:r>
            <w:r>
              <w:rPr>
                <w:sz w:val="24"/>
              </w:rPr>
              <w:t>Division of habitats with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examples student fill in the aquatic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habitats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examples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scaffolds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provided.</w:t>
            </w:r>
          </w:p>
          <w:p>
            <w:pPr>
              <w:pStyle w:val="TableParagraph"/>
              <w:spacing w:line="270" w:lineRule="atLeast"/>
              <w:ind w:left="108" w:right="213"/>
              <w:rPr>
                <w:sz w:val="24"/>
              </w:rPr>
            </w:pPr>
            <w:r>
              <w:rPr>
                <w:b/>
                <w:sz w:val="24"/>
              </w:rPr>
              <w:t>Activity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1c:</w:t>
            </w:r>
            <w:r>
              <w:rPr>
                <w:b/>
                <w:spacing w:val="54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 state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factor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for which the instruments are used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how to use them using the scaffolds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given.</w:t>
            </w:r>
          </w:p>
        </w:tc>
        <w:tc>
          <w:tcPr>
            <w:tcW w:w="369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7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8" w:hRule="atLeast"/>
        </w:trPr>
        <w:tc>
          <w:tcPr>
            <w:tcW w:w="4169" w:type="dxa"/>
          </w:tcPr>
          <w:p>
            <w:pPr>
              <w:pStyle w:val="TableParagraph"/>
              <w:spacing w:line="271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4:</w:t>
            </w:r>
          </w:p>
          <w:p>
            <w:pPr>
              <w:pStyle w:val="TableParagraph"/>
              <w:spacing w:line="276" w:lineRule="exact"/>
              <w:ind w:left="108" w:right="346"/>
              <w:rPr>
                <w:sz w:val="24"/>
              </w:rPr>
            </w:pPr>
            <w:r>
              <w:rPr>
                <w:sz w:val="24"/>
              </w:rPr>
              <w:t>Scaffolds are withdrawn (fading).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Students return to their seats.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There is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class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discussion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 task on activity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1a, 1b and 1c.</w:t>
            </w:r>
          </w:p>
        </w:tc>
        <w:tc>
          <w:tcPr>
            <w:tcW w:w="3699" w:type="dxa"/>
          </w:tcPr>
          <w:p>
            <w:pPr>
              <w:pStyle w:val="TableParagraph"/>
              <w:ind w:left="192" w:right="160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answering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 activity</w:t>
            </w:r>
          </w:p>
        </w:tc>
        <w:tc>
          <w:tcPr>
            <w:tcW w:w="2577" w:type="dxa"/>
          </w:tcPr>
          <w:p>
            <w:pPr>
              <w:pStyle w:val="TableParagraph"/>
              <w:ind w:left="162" w:right="262"/>
              <w:rPr>
                <w:sz w:val="24"/>
              </w:rPr>
            </w:pPr>
            <w:r>
              <w:rPr>
                <w:sz w:val="24"/>
              </w:rPr>
              <w:t>Guided practice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Independence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practice</w:t>
            </w:r>
          </w:p>
        </w:tc>
      </w:tr>
      <w:tr>
        <w:trPr>
          <w:trHeight w:val="1374" w:hRule="atLeast"/>
        </w:trPr>
        <w:tc>
          <w:tcPr>
            <w:tcW w:w="4169" w:type="dxa"/>
          </w:tcPr>
          <w:p>
            <w:pPr>
              <w:pStyle w:val="TableParagraph"/>
              <w:ind w:left="108" w:right="174"/>
              <w:rPr>
                <w:sz w:val="24"/>
              </w:rPr>
            </w:pPr>
            <w:r>
              <w:rPr>
                <w:b/>
                <w:sz w:val="24"/>
              </w:rPr>
              <w:t>Step 5: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sz w:val="24"/>
              </w:rPr>
              <w:t>The teacher asks questions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test the understanding of the students 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 topic where there are incorrect 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inappropriate answers,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teacher</w:t>
            </w:r>
          </w:p>
          <w:p>
            <w:pPr>
              <w:pStyle w:val="TableParagraph"/>
              <w:tabs>
                <w:tab w:pos="10444" w:val="left" w:leader="none"/>
              </w:tabs>
              <w:spacing w:line="256" w:lineRule="exact"/>
              <w:ind w:left="-15" w:right="-6279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corrects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(Evaluation)</w:t>
              <w:tab/>
            </w:r>
          </w:p>
        </w:tc>
        <w:tc>
          <w:tcPr>
            <w:tcW w:w="3699" w:type="dxa"/>
          </w:tcPr>
          <w:p>
            <w:pPr>
              <w:pStyle w:val="TableParagraph"/>
              <w:ind w:left="192" w:right="501"/>
              <w:rPr>
                <w:sz w:val="24"/>
              </w:rPr>
            </w:pPr>
            <w:r>
              <w:rPr>
                <w:sz w:val="24"/>
              </w:rPr>
              <w:t>Students get feedback from 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teacher to affirm the correct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answers and correct the wrong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ones.</w:t>
            </w:r>
          </w:p>
        </w:tc>
        <w:tc>
          <w:tcPr>
            <w:tcW w:w="2577" w:type="dxa"/>
          </w:tcPr>
          <w:p>
            <w:pPr>
              <w:pStyle w:val="TableParagraph"/>
              <w:ind w:left="162" w:right="188"/>
              <w:rPr>
                <w:sz w:val="24"/>
              </w:rPr>
            </w:pPr>
            <w:r>
              <w:rPr>
                <w:sz w:val="24"/>
              </w:rPr>
              <w:t>Independent practice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Re-teaching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lesson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closing..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Heading2"/>
        <w:spacing w:line="360" w:lineRule="auto" w:before="90"/>
        <w:ind w:right="1438"/>
      </w:pPr>
      <w:r>
        <w:rPr/>
        <w:t>Activity</w:t>
      </w:r>
      <w:r>
        <w:rPr>
          <w:spacing w:val="11"/>
        </w:rPr>
        <w:t> </w:t>
      </w:r>
      <w:r>
        <w:rPr/>
        <w:t>1a:</w:t>
      </w:r>
      <w:r>
        <w:rPr>
          <w:spacing w:val="12"/>
        </w:rPr>
        <w:t> </w:t>
      </w:r>
      <w:r>
        <w:rPr/>
        <w:t>Naming</w:t>
      </w:r>
      <w:r>
        <w:rPr>
          <w:spacing w:val="13"/>
        </w:rPr>
        <w:t> </w:t>
      </w:r>
      <w:r>
        <w:rPr/>
        <w:t>habitats</w:t>
      </w:r>
      <w:r>
        <w:rPr>
          <w:spacing w:val="13"/>
        </w:rPr>
        <w:t> </w:t>
      </w:r>
      <w:r>
        <w:rPr/>
        <w:t>complete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following</w:t>
      </w:r>
      <w:r>
        <w:rPr>
          <w:spacing w:val="13"/>
        </w:rPr>
        <w:t> </w:t>
      </w:r>
      <w:r>
        <w:rPr/>
        <w:t>table</w:t>
      </w:r>
      <w:r>
        <w:rPr>
          <w:spacing w:val="12"/>
        </w:rPr>
        <w:t> </w:t>
      </w:r>
      <w:r>
        <w:rPr/>
        <w:t>by</w:t>
      </w:r>
      <w:r>
        <w:rPr>
          <w:spacing w:val="13"/>
        </w:rPr>
        <w:t> </w:t>
      </w:r>
      <w:r>
        <w:rPr/>
        <w:t>filling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as</w:t>
      </w:r>
      <w:r>
        <w:rPr>
          <w:spacing w:val="12"/>
        </w:rPr>
        <w:t> </w:t>
      </w:r>
      <w:r>
        <w:rPr/>
        <w:t>precisely</w:t>
      </w:r>
      <w:r>
        <w:rPr>
          <w:spacing w:val="13"/>
        </w:rPr>
        <w:t> </w:t>
      </w:r>
      <w:r>
        <w:rPr/>
        <w:t>as</w:t>
      </w:r>
      <w:r>
        <w:rPr>
          <w:spacing w:val="-57"/>
        </w:rPr>
        <w:t> </w:t>
      </w:r>
      <w:r>
        <w:rPr/>
        <w:t>possible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habitat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each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organism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the scaffolds</w:t>
      </w:r>
      <w:r>
        <w:rPr>
          <w:spacing w:val="-3"/>
        </w:rPr>
        <w:t> </w:t>
      </w:r>
      <w:r>
        <w:rPr/>
        <w:t>provided</w:t>
      </w:r>
    </w:p>
    <w:p>
      <w:pPr>
        <w:pStyle w:val="ListParagraph"/>
        <w:numPr>
          <w:ilvl w:val="0"/>
          <w:numId w:val="48"/>
        </w:numPr>
        <w:tabs>
          <w:tab w:pos="2060" w:val="left" w:leader="none"/>
          <w:tab w:pos="2061" w:val="left" w:leader="none"/>
        </w:tabs>
        <w:spacing w:line="360" w:lineRule="auto" w:before="0" w:after="0"/>
        <w:ind w:left="2060" w:right="1445" w:hanging="720"/>
        <w:jc w:val="left"/>
        <w:rPr>
          <w:sz w:val="24"/>
        </w:rPr>
      </w:pPr>
      <w:r>
        <w:rPr>
          <w:sz w:val="24"/>
        </w:rPr>
        <w:t>Complete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following</w:t>
      </w:r>
      <w:r>
        <w:rPr>
          <w:spacing w:val="16"/>
          <w:sz w:val="24"/>
        </w:rPr>
        <w:t> </w:t>
      </w:r>
      <w:r>
        <w:rPr>
          <w:sz w:val="24"/>
        </w:rPr>
        <w:t>table</w:t>
      </w:r>
      <w:r>
        <w:rPr>
          <w:spacing w:val="18"/>
          <w:sz w:val="24"/>
        </w:rPr>
        <w:t> </w:t>
      </w:r>
      <w:r>
        <w:rPr>
          <w:sz w:val="24"/>
        </w:rPr>
        <w:t>by</w:t>
      </w:r>
      <w:r>
        <w:rPr>
          <w:spacing w:val="14"/>
          <w:sz w:val="24"/>
        </w:rPr>
        <w:t> </w:t>
      </w:r>
      <w:r>
        <w:rPr>
          <w:sz w:val="24"/>
        </w:rPr>
        <w:t>filling</w:t>
      </w:r>
      <w:r>
        <w:rPr>
          <w:spacing w:val="16"/>
          <w:sz w:val="24"/>
        </w:rPr>
        <w:t> </w:t>
      </w:r>
      <w:r>
        <w:rPr>
          <w:sz w:val="24"/>
        </w:rPr>
        <w:t>in</w:t>
      </w:r>
      <w:r>
        <w:rPr>
          <w:spacing w:val="18"/>
          <w:sz w:val="24"/>
        </w:rPr>
        <w:t> </w:t>
      </w:r>
      <w:r>
        <w:rPr>
          <w:sz w:val="24"/>
        </w:rPr>
        <w:t>precisely</w:t>
      </w:r>
      <w:r>
        <w:rPr>
          <w:spacing w:val="14"/>
          <w:sz w:val="24"/>
        </w:rPr>
        <w:t> </w:t>
      </w:r>
      <w:r>
        <w:rPr>
          <w:sz w:val="24"/>
        </w:rPr>
        <w:t>as</w:t>
      </w:r>
      <w:r>
        <w:rPr>
          <w:spacing w:val="19"/>
          <w:sz w:val="24"/>
        </w:rPr>
        <w:t> </w:t>
      </w:r>
      <w:r>
        <w:rPr>
          <w:sz w:val="24"/>
        </w:rPr>
        <w:t>possible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habitat</w:t>
      </w:r>
      <w:r>
        <w:rPr>
          <w:spacing w:val="19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each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organisms from the</w:t>
      </w:r>
      <w:r>
        <w:rPr>
          <w:spacing w:val="-1"/>
          <w:sz w:val="24"/>
        </w:rPr>
        <w:t> </w:t>
      </w:r>
      <w:r>
        <w:rPr>
          <w:sz w:val="24"/>
        </w:rPr>
        <w:t>scaffolds provided.</w:t>
      </w:r>
    </w:p>
    <w:tbl>
      <w:tblPr>
        <w:tblW w:w="0" w:type="auto"/>
        <w:jc w:val="left"/>
        <w:tblInd w:w="13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75"/>
        <w:gridCol w:w="4383"/>
      </w:tblGrid>
      <w:tr>
        <w:trPr>
          <w:trHeight w:val="414" w:hRule="atLeast"/>
        </w:trPr>
        <w:tc>
          <w:tcPr>
            <w:tcW w:w="257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16"/>
              <w:rPr>
                <w:b/>
                <w:sz w:val="24"/>
              </w:rPr>
            </w:pPr>
            <w:r>
              <w:rPr>
                <w:b/>
                <w:sz w:val="24"/>
              </w:rPr>
              <w:t>Organism</w:t>
            </w:r>
          </w:p>
        </w:tc>
        <w:tc>
          <w:tcPr>
            <w:tcW w:w="438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430"/>
              <w:rPr>
                <w:b/>
                <w:sz w:val="24"/>
              </w:rPr>
            </w:pPr>
            <w:r>
              <w:rPr>
                <w:b/>
                <w:sz w:val="24"/>
              </w:rPr>
              <w:t>Precise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Habitat</w:t>
            </w:r>
          </w:p>
        </w:tc>
      </w:tr>
      <w:tr>
        <w:trPr>
          <w:trHeight w:val="343" w:hRule="atLeast"/>
        </w:trPr>
        <w:tc>
          <w:tcPr>
            <w:tcW w:w="257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116"/>
              <w:rPr>
                <w:sz w:val="24"/>
              </w:rPr>
            </w:pPr>
            <w:r>
              <w:rPr>
                <w:sz w:val="24"/>
              </w:rPr>
              <w:t>Fish</w:t>
            </w:r>
          </w:p>
        </w:tc>
        <w:tc>
          <w:tcPr>
            <w:tcW w:w="438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2575" w:type="dxa"/>
          </w:tcPr>
          <w:p>
            <w:pPr>
              <w:pStyle w:val="TableParagraph"/>
              <w:spacing w:before="63"/>
              <w:ind w:left="116"/>
              <w:rPr>
                <w:sz w:val="24"/>
              </w:rPr>
            </w:pPr>
            <w:r>
              <w:rPr>
                <w:sz w:val="24"/>
              </w:rPr>
              <w:t>Lizard</w:t>
            </w:r>
          </w:p>
        </w:tc>
        <w:tc>
          <w:tcPr>
            <w:tcW w:w="438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2575" w:type="dxa"/>
          </w:tcPr>
          <w:p>
            <w:pPr>
              <w:pStyle w:val="TableParagraph"/>
              <w:spacing w:before="65"/>
              <w:ind w:left="116"/>
              <w:rPr>
                <w:sz w:val="24"/>
              </w:rPr>
            </w:pPr>
            <w:r>
              <w:rPr>
                <w:sz w:val="24"/>
              </w:rPr>
              <w:t>Spirogyra</w:t>
            </w:r>
          </w:p>
        </w:tc>
        <w:tc>
          <w:tcPr>
            <w:tcW w:w="438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2575" w:type="dxa"/>
          </w:tcPr>
          <w:p>
            <w:pPr>
              <w:pStyle w:val="TableParagraph"/>
              <w:spacing w:before="63"/>
              <w:ind w:left="116"/>
              <w:rPr>
                <w:sz w:val="24"/>
              </w:rPr>
            </w:pPr>
            <w:r>
              <w:rPr>
                <w:sz w:val="24"/>
              </w:rPr>
              <w:t>Tadpole</w:t>
            </w:r>
          </w:p>
        </w:tc>
        <w:tc>
          <w:tcPr>
            <w:tcW w:w="438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2575" w:type="dxa"/>
          </w:tcPr>
          <w:p>
            <w:pPr>
              <w:pStyle w:val="TableParagraph"/>
              <w:spacing w:before="64"/>
              <w:ind w:left="116"/>
              <w:rPr>
                <w:sz w:val="24"/>
              </w:rPr>
            </w:pPr>
            <w:r>
              <w:rPr>
                <w:sz w:val="24"/>
              </w:rPr>
              <w:t>Rhizopus</w:t>
            </w:r>
          </w:p>
        </w:tc>
        <w:tc>
          <w:tcPr>
            <w:tcW w:w="438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3" w:hRule="atLeast"/>
        </w:trPr>
        <w:tc>
          <w:tcPr>
            <w:tcW w:w="257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3"/>
              <w:ind w:left="116"/>
              <w:rPr>
                <w:sz w:val="24"/>
              </w:rPr>
            </w:pPr>
            <w:r>
              <w:rPr>
                <w:sz w:val="24"/>
              </w:rPr>
              <w:t>Flowering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plant</w:t>
            </w:r>
          </w:p>
        </w:tc>
        <w:tc>
          <w:tcPr>
            <w:tcW w:w="438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440" w:bottom="980" w:left="640" w:right="0"/>
        </w:sectPr>
      </w:pPr>
    </w:p>
    <w:p>
      <w:pPr>
        <w:pStyle w:val="Heading2"/>
        <w:spacing w:before="79"/>
      </w:pPr>
      <w:r>
        <w:rPr/>
        <w:t>Activity</w:t>
      </w:r>
      <w:r>
        <w:rPr>
          <w:spacing w:val="-1"/>
        </w:rPr>
        <w:t> </w:t>
      </w:r>
      <w:r>
        <w:rPr/>
        <w:t>1b:</w:t>
      </w:r>
      <w:r>
        <w:rPr>
          <w:spacing w:val="-1"/>
        </w:rPr>
        <w:t> </w:t>
      </w:r>
      <w:r>
        <w:rPr/>
        <w:t>Division of</w:t>
      </w:r>
      <w:r>
        <w:rPr>
          <w:spacing w:val="-2"/>
        </w:rPr>
        <w:t> </w:t>
      </w:r>
      <w:r>
        <w:rPr/>
        <w:t>Habitats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Examples</w:t>
      </w:r>
    </w:p>
    <w:p>
      <w:pPr>
        <w:pStyle w:val="ListParagraph"/>
        <w:numPr>
          <w:ilvl w:val="0"/>
          <w:numId w:val="48"/>
        </w:numPr>
        <w:tabs>
          <w:tab w:pos="2060" w:val="left" w:leader="none"/>
          <w:tab w:pos="2061" w:val="left" w:leader="none"/>
        </w:tabs>
        <w:spacing w:line="240" w:lineRule="auto" w:before="132" w:after="0"/>
        <w:ind w:left="2060" w:right="0" w:hanging="721"/>
        <w:jc w:val="left"/>
        <w:rPr>
          <w:sz w:val="24"/>
        </w:rPr>
      </w:pPr>
      <w:r>
        <w:rPr>
          <w:sz w:val="24"/>
        </w:rPr>
        <w:t>Add</w:t>
      </w:r>
      <w:r>
        <w:rPr>
          <w:spacing w:val="-1"/>
          <w:sz w:val="24"/>
        </w:rPr>
        <w:t> </w:t>
      </w:r>
      <w:r>
        <w:rPr>
          <w:sz w:val="24"/>
        </w:rPr>
        <w:t>one</w:t>
      </w:r>
      <w:r>
        <w:rPr>
          <w:spacing w:val="-3"/>
          <w:sz w:val="24"/>
        </w:rPr>
        <w:t> </w:t>
      </w:r>
      <w:r>
        <w:rPr>
          <w:sz w:val="24"/>
        </w:rPr>
        <w:t>organism each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fill the</w:t>
      </w:r>
      <w:r>
        <w:rPr>
          <w:spacing w:val="-1"/>
          <w:sz w:val="24"/>
        </w:rPr>
        <w:t> </w:t>
      </w:r>
      <w:r>
        <w:rPr>
          <w:sz w:val="24"/>
        </w:rPr>
        <w:t>habitat.</w:t>
      </w:r>
    </w:p>
    <w:p>
      <w:pPr>
        <w:pStyle w:val="BodyText"/>
        <w:spacing w:before="7"/>
        <w:rPr>
          <w:sz w:val="12"/>
        </w:rPr>
      </w:pPr>
    </w:p>
    <w:tbl>
      <w:tblPr>
        <w:tblW w:w="0" w:type="auto"/>
        <w:jc w:val="left"/>
        <w:tblInd w:w="13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3095"/>
        <w:gridCol w:w="3224"/>
      </w:tblGrid>
      <w:tr>
        <w:trPr>
          <w:trHeight w:val="414" w:hRule="atLeast"/>
        </w:trPr>
        <w:tc>
          <w:tcPr>
            <w:tcW w:w="63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09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25"/>
              <w:rPr>
                <w:b/>
                <w:sz w:val="24"/>
              </w:rPr>
            </w:pPr>
            <w:r>
              <w:rPr>
                <w:b/>
                <w:sz w:val="24"/>
              </w:rPr>
              <w:t>Aquatic</w:t>
            </w:r>
          </w:p>
        </w:tc>
        <w:tc>
          <w:tcPr>
            <w:tcW w:w="32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Examples</w:t>
            </w:r>
          </w:p>
        </w:tc>
      </w:tr>
      <w:tr>
        <w:trPr>
          <w:trHeight w:val="343" w:hRule="atLeast"/>
        </w:trPr>
        <w:tc>
          <w:tcPr>
            <w:tcW w:w="63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(I)</w:t>
            </w:r>
          </w:p>
        </w:tc>
        <w:tc>
          <w:tcPr>
            <w:tcW w:w="309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125"/>
              <w:rPr>
                <w:sz w:val="24"/>
              </w:rPr>
            </w:pPr>
            <w:r>
              <w:rPr>
                <w:sz w:val="24"/>
              </w:rPr>
              <w:t>Fresh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water</w:t>
            </w:r>
          </w:p>
        </w:tc>
        <w:tc>
          <w:tcPr>
            <w:tcW w:w="322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271"/>
              <w:rPr>
                <w:sz w:val="24"/>
              </w:rPr>
            </w:pPr>
            <w:r>
              <w:rPr>
                <w:sz w:val="24"/>
              </w:rPr>
              <w:t>?</w:t>
            </w:r>
          </w:p>
        </w:tc>
      </w:tr>
      <w:tr>
        <w:trPr>
          <w:trHeight w:val="412" w:hRule="atLeast"/>
        </w:trPr>
        <w:tc>
          <w:tcPr>
            <w:tcW w:w="630" w:type="dxa"/>
          </w:tcPr>
          <w:p>
            <w:pPr>
              <w:pStyle w:val="TableParagraph"/>
              <w:spacing w:before="63"/>
              <w:ind w:left="107"/>
              <w:rPr>
                <w:sz w:val="24"/>
              </w:rPr>
            </w:pPr>
            <w:r>
              <w:rPr>
                <w:sz w:val="24"/>
              </w:rPr>
              <w:t>(II)</w:t>
            </w:r>
          </w:p>
        </w:tc>
        <w:tc>
          <w:tcPr>
            <w:tcW w:w="3095" w:type="dxa"/>
          </w:tcPr>
          <w:p>
            <w:pPr>
              <w:pStyle w:val="TableParagraph"/>
              <w:spacing w:before="63"/>
              <w:ind w:left="125"/>
              <w:rPr>
                <w:sz w:val="24"/>
              </w:rPr>
            </w:pPr>
            <w:r>
              <w:rPr>
                <w:sz w:val="24"/>
              </w:rPr>
              <w:t>Salt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(marine)</w:t>
            </w:r>
          </w:p>
        </w:tc>
        <w:tc>
          <w:tcPr>
            <w:tcW w:w="3224" w:type="dxa"/>
          </w:tcPr>
          <w:p>
            <w:pPr>
              <w:pStyle w:val="TableParagraph"/>
              <w:spacing w:before="63"/>
              <w:ind w:left="271"/>
              <w:rPr>
                <w:sz w:val="24"/>
              </w:rPr>
            </w:pPr>
            <w:r>
              <w:rPr>
                <w:sz w:val="24"/>
              </w:rPr>
              <w:t>?</w:t>
            </w:r>
          </w:p>
        </w:tc>
      </w:tr>
      <w:tr>
        <w:trPr>
          <w:trHeight w:val="615" w:hRule="atLeast"/>
        </w:trPr>
        <w:tc>
          <w:tcPr>
            <w:tcW w:w="630" w:type="dxa"/>
          </w:tcPr>
          <w:p>
            <w:pPr>
              <w:pStyle w:val="TableParagraph"/>
              <w:spacing w:before="65"/>
              <w:ind w:left="107"/>
              <w:rPr>
                <w:sz w:val="24"/>
              </w:rPr>
            </w:pPr>
            <w:r>
              <w:rPr>
                <w:sz w:val="24"/>
              </w:rPr>
              <w:t>(III)</w:t>
            </w:r>
          </w:p>
        </w:tc>
        <w:tc>
          <w:tcPr>
            <w:tcW w:w="3095" w:type="dxa"/>
          </w:tcPr>
          <w:p>
            <w:pPr>
              <w:pStyle w:val="TableParagraph"/>
              <w:spacing w:before="63"/>
              <w:ind w:left="125"/>
              <w:rPr>
                <w:sz w:val="24"/>
              </w:rPr>
            </w:pPr>
            <w:r>
              <w:rPr>
                <w:sz w:val="24"/>
              </w:rPr>
              <w:t>Brackish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water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((Mixture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tabs>
                <w:tab w:pos="6318" w:val="left" w:leader="none"/>
              </w:tabs>
              <w:spacing w:line="256" w:lineRule="exact"/>
              <w:ind w:left="-645" w:right="-3226"/>
              <w:rPr>
                <w:sz w:val="24"/>
              </w:rPr>
            </w:pPr>
            <w:r>
              <w:rPr>
                <w:sz w:val="24"/>
                <w:u w:val="single"/>
              </w:rPr>
              <w:t>            </w:t>
            </w:r>
            <w:r>
              <w:rPr>
                <w:spacing w:val="-10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salt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water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and fresh water)</w:t>
              <w:tab/>
            </w:r>
          </w:p>
        </w:tc>
        <w:tc>
          <w:tcPr>
            <w:tcW w:w="3224" w:type="dxa"/>
          </w:tcPr>
          <w:p>
            <w:pPr>
              <w:pStyle w:val="TableParagraph"/>
              <w:spacing w:before="65"/>
              <w:ind w:left="271"/>
              <w:rPr>
                <w:sz w:val="24"/>
              </w:rPr>
            </w:pPr>
            <w:r>
              <w:rPr>
                <w:sz w:val="24"/>
              </w:rPr>
              <w:t>Estuaries,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lagoon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3"/>
        </w:rPr>
      </w:pPr>
    </w:p>
    <w:p>
      <w:pPr>
        <w:pStyle w:val="Heading2"/>
        <w:tabs>
          <w:tab w:pos="2780" w:val="left" w:leader="none"/>
        </w:tabs>
        <w:spacing w:line="360" w:lineRule="auto"/>
        <w:ind w:left="2780" w:right="1855" w:hanging="1440"/>
      </w:pPr>
      <w:r>
        <w:rPr/>
        <w:t>Activity</w:t>
      </w:r>
      <w:r>
        <w:rPr>
          <w:spacing w:val="-2"/>
        </w:rPr>
        <w:t> </w:t>
      </w:r>
      <w:r>
        <w:rPr/>
        <w:t>1c:</w:t>
        <w:tab/>
        <w:t>Students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State</w:t>
      </w:r>
      <w:r>
        <w:rPr>
          <w:spacing w:val="-3"/>
        </w:rPr>
        <w:t> </w:t>
      </w:r>
      <w:r>
        <w:rPr/>
        <w:t>the Factor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which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instruments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Used</w:t>
      </w:r>
      <w:r>
        <w:rPr>
          <w:spacing w:val="-1"/>
        </w:rPr>
        <w:t> </w:t>
      </w:r>
      <w:r>
        <w:rPr/>
        <w:t>and</w:t>
      </w:r>
      <w:r>
        <w:rPr>
          <w:spacing w:val="-57"/>
        </w:rPr>
        <w:t> </w:t>
      </w:r>
      <w:r>
        <w:rPr/>
        <w:t>how to use</w:t>
      </w:r>
      <w:r>
        <w:rPr>
          <w:spacing w:val="-1"/>
        </w:rPr>
        <w:t> </w:t>
      </w:r>
      <w:r>
        <w:rPr/>
        <w:t>them</w:t>
      </w:r>
      <w:r>
        <w:rPr>
          <w:spacing w:val="-4"/>
        </w:rPr>
        <w:t> </w:t>
      </w:r>
      <w:r>
        <w:rPr/>
        <w:t>using the</w:t>
      </w:r>
      <w:r>
        <w:rPr>
          <w:spacing w:val="-1"/>
        </w:rPr>
        <w:t> </w:t>
      </w:r>
      <w:r>
        <w:rPr/>
        <w:t>scaffolds given</w:t>
      </w:r>
    </w:p>
    <w:p>
      <w:pPr>
        <w:pStyle w:val="BodyText"/>
        <w:spacing w:before="6"/>
        <w:rPr>
          <w:b/>
          <w:sz w:val="35"/>
        </w:rPr>
      </w:pPr>
    </w:p>
    <w:p>
      <w:pPr>
        <w:pStyle w:val="ListParagraph"/>
        <w:numPr>
          <w:ilvl w:val="0"/>
          <w:numId w:val="48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Instrument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Measurement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Ecological</w:t>
      </w:r>
      <w:r>
        <w:rPr>
          <w:spacing w:val="1"/>
          <w:sz w:val="24"/>
        </w:rPr>
        <w:t> </w:t>
      </w:r>
      <w:r>
        <w:rPr>
          <w:sz w:val="24"/>
        </w:rPr>
        <w:t>Factors</w:t>
      </w:r>
    </w:p>
    <w:p>
      <w:pPr>
        <w:pStyle w:val="BodyText"/>
        <w:spacing w:before="7"/>
        <w:rPr>
          <w:sz w:val="12"/>
        </w:rPr>
      </w:pPr>
    </w:p>
    <w:tbl>
      <w:tblPr>
        <w:tblW w:w="0" w:type="auto"/>
        <w:jc w:val="left"/>
        <w:tblInd w:w="13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6"/>
        <w:gridCol w:w="3995"/>
      </w:tblGrid>
      <w:tr>
        <w:trPr>
          <w:trHeight w:val="412" w:hRule="atLeast"/>
        </w:trPr>
        <w:tc>
          <w:tcPr>
            <w:tcW w:w="231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16"/>
              <w:rPr>
                <w:b/>
                <w:sz w:val="24"/>
              </w:rPr>
            </w:pPr>
            <w:r>
              <w:rPr>
                <w:b/>
                <w:sz w:val="24"/>
              </w:rPr>
              <w:t>Instrument</w:t>
            </w:r>
          </w:p>
        </w:tc>
        <w:tc>
          <w:tcPr>
            <w:tcW w:w="399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41"/>
              <w:rPr>
                <w:b/>
                <w:sz w:val="24"/>
              </w:rPr>
            </w:pPr>
            <w:r>
              <w:rPr>
                <w:b/>
                <w:sz w:val="24"/>
              </w:rPr>
              <w:t>Factor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Used for</w:t>
            </w:r>
          </w:p>
        </w:tc>
      </w:tr>
      <w:tr>
        <w:trPr>
          <w:trHeight w:val="346" w:hRule="atLeast"/>
        </w:trPr>
        <w:tc>
          <w:tcPr>
            <w:tcW w:w="231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16"/>
              <w:rPr>
                <w:sz w:val="24"/>
              </w:rPr>
            </w:pPr>
            <w:r>
              <w:rPr>
                <w:sz w:val="24"/>
              </w:rPr>
              <w:t>Raingauge</w:t>
            </w:r>
          </w:p>
        </w:tc>
        <w:tc>
          <w:tcPr>
            <w:tcW w:w="399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2" w:hRule="atLeast"/>
        </w:trPr>
        <w:tc>
          <w:tcPr>
            <w:tcW w:w="2316" w:type="dxa"/>
          </w:tcPr>
          <w:p>
            <w:pPr>
              <w:pStyle w:val="TableParagraph"/>
              <w:spacing w:before="63"/>
              <w:ind w:left="116"/>
              <w:rPr>
                <w:sz w:val="24"/>
              </w:rPr>
            </w:pPr>
            <w:r>
              <w:rPr>
                <w:sz w:val="24"/>
              </w:rPr>
              <w:t>Wind vane</w:t>
            </w:r>
          </w:p>
        </w:tc>
        <w:tc>
          <w:tcPr>
            <w:tcW w:w="399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2" w:hRule="atLeast"/>
        </w:trPr>
        <w:tc>
          <w:tcPr>
            <w:tcW w:w="2316" w:type="dxa"/>
          </w:tcPr>
          <w:p>
            <w:pPr>
              <w:pStyle w:val="TableParagraph"/>
              <w:spacing w:before="63"/>
              <w:ind w:left="116"/>
              <w:rPr>
                <w:sz w:val="24"/>
              </w:rPr>
            </w:pPr>
            <w:r>
              <w:rPr>
                <w:sz w:val="24"/>
              </w:rPr>
              <w:t>Sweep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net</w:t>
            </w:r>
          </w:p>
        </w:tc>
        <w:tc>
          <w:tcPr>
            <w:tcW w:w="399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2316" w:type="dxa"/>
          </w:tcPr>
          <w:p>
            <w:pPr>
              <w:pStyle w:val="TableParagraph"/>
              <w:spacing w:before="63"/>
              <w:ind w:left="116"/>
              <w:rPr>
                <w:sz w:val="24"/>
              </w:rPr>
            </w:pPr>
            <w:r>
              <w:rPr>
                <w:sz w:val="24"/>
              </w:rPr>
              <w:t>Barometer</w:t>
            </w:r>
          </w:p>
        </w:tc>
        <w:tc>
          <w:tcPr>
            <w:tcW w:w="399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2316" w:type="dxa"/>
          </w:tcPr>
          <w:p>
            <w:pPr>
              <w:pStyle w:val="TableParagraph"/>
              <w:spacing w:before="64"/>
              <w:ind w:left="116"/>
              <w:rPr>
                <w:sz w:val="24"/>
              </w:rPr>
            </w:pPr>
            <w:r>
              <w:rPr>
                <w:sz w:val="24"/>
              </w:rPr>
              <w:t>Quadrat</w:t>
            </w:r>
          </w:p>
        </w:tc>
        <w:tc>
          <w:tcPr>
            <w:tcW w:w="399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6" w:hRule="atLeast"/>
        </w:trPr>
        <w:tc>
          <w:tcPr>
            <w:tcW w:w="231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3"/>
              <w:ind w:left="116"/>
              <w:rPr>
                <w:sz w:val="24"/>
              </w:rPr>
            </w:pPr>
            <w:r>
              <w:rPr>
                <w:sz w:val="24"/>
              </w:rPr>
              <w:t>Hydrometer</w:t>
            </w:r>
          </w:p>
        </w:tc>
        <w:tc>
          <w:tcPr>
            <w:tcW w:w="399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tbl>
      <w:tblPr>
        <w:tblW w:w="0" w:type="auto"/>
        <w:jc w:val="left"/>
        <w:tblInd w:w="13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6"/>
        <w:gridCol w:w="3995"/>
      </w:tblGrid>
      <w:tr>
        <w:trPr>
          <w:trHeight w:val="412" w:hRule="atLeast"/>
        </w:trPr>
        <w:tc>
          <w:tcPr>
            <w:tcW w:w="231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16"/>
              <w:rPr>
                <w:b/>
                <w:sz w:val="24"/>
              </w:rPr>
            </w:pPr>
            <w:r>
              <w:rPr>
                <w:b/>
                <w:sz w:val="24"/>
              </w:rPr>
              <w:t>Instrument</w:t>
            </w:r>
          </w:p>
        </w:tc>
        <w:tc>
          <w:tcPr>
            <w:tcW w:w="399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41"/>
              <w:rPr>
                <w:b/>
                <w:sz w:val="24"/>
              </w:rPr>
            </w:pPr>
            <w:r>
              <w:rPr>
                <w:b/>
                <w:sz w:val="24"/>
              </w:rPr>
              <w:t>How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it is Used</w:t>
            </w:r>
          </w:p>
        </w:tc>
      </w:tr>
      <w:tr>
        <w:trPr>
          <w:trHeight w:val="346" w:hRule="atLeast"/>
        </w:trPr>
        <w:tc>
          <w:tcPr>
            <w:tcW w:w="231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16"/>
              <w:rPr>
                <w:sz w:val="24"/>
              </w:rPr>
            </w:pPr>
            <w:r>
              <w:rPr>
                <w:sz w:val="24"/>
              </w:rPr>
              <w:t>Thermometer</w:t>
            </w:r>
          </w:p>
        </w:tc>
        <w:tc>
          <w:tcPr>
            <w:tcW w:w="399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1" w:hRule="atLeast"/>
        </w:trPr>
        <w:tc>
          <w:tcPr>
            <w:tcW w:w="2316" w:type="dxa"/>
          </w:tcPr>
          <w:p>
            <w:pPr>
              <w:pStyle w:val="TableParagraph"/>
              <w:spacing w:before="63"/>
              <w:ind w:left="116"/>
              <w:rPr>
                <w:sz w:val="24"/>
              </w:rPr>
            </w:pPr>
            <w:r>
              <w:rPr>
                <w:sz w:val="24"/>
              </w:rPr>
              <w:t>White/secchi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disc</w:t>
            </w:r>
          </w:p>
        </w:tc>
        <w:tc>
          <w:tcPr>
            <w:tcW w:w="399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3" w:hRule="atLeast"/>
        </w:trPr>
        <w:tc>
          <w:tcPr>
            <w:tcW w:w="2316" w:type="dxa"/>
          </w:tcPr>
          <w:p>
            <w:pPr>
              <w:pStyle w:val="TableParagraph"/>
              <w:spacing w:before="62"/>
              <w:ind w:left="116"/>
              <w:rPr>
                <w:sz w:val="24"/>
              </w:rPr>
            </w:pPr>
            <w:r>
              <w:rPr>
                <w:sz w:val="24"/>
              </w:rPr>
              <w:t>Anemometer</w:t>
            </w:r>
          </w:p>
        </w:tc>
        <w:tc>
          <w:tcPr>
            <w:tcW w:w="399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7" w:hRule="atLeast"/>
        </w:trPr>
        <w:tc>
          <w:tcPr>
            <w:tcW w:w="231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5"/>
              <w:ind w:left="116"/>
              <w:rPr>
                <w:sz w:val="24"/>
              </w:rPr>
            </w:pPr>
            <w:r>
              <w:rPr>
                <w:sz w:val="24"/>
              </w:rPr>
              <w:t>Pooter</w:t>
            </w:r>
          </w:p>
        </w:tc>
        <w:tc>
          <w:tcPr>
            <w:tcW w:w="399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5876726" cy="7626286"/>
            <wp:effectExtent l="0" t="0" r="0" b="0"/>
            <wp:docPr id="1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726" cy="762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440" w:bottom="900" w:left="640" w:right="0"/>
        </w:sectPr>
      </w:pPr>
    </w:p>
    <w:p>
      <w:pPr>
        <w:pStyle w:val="BodyText"/>
        <w:ind w:left="1340"/>
        <w:rPr>
          <w:sz w:val="20"/>
        </w:rPr>
      </w:pPr>
      <w:r>
        <w:rPr>
          <w:sz w:val="20"/>
        </w:rPr>
        <w:drawing>
          <wp:inline distT="0" distB="0" distL="0" distR="0">
            <wp:extent cx="6025963" cy="7991856"/>
            <wp:effectExtent l="0" t="0" r="0" b="0"/>
            <wp:docPr id="1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963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440" w:bottom="900" w:left="640" w:right="0"/>
        </w:sectPr>
      </w:pPr>
    </w:p>
    <w:p>
      <w:pPr>
        <w:pStyle w:val="BodyText"/>
        <w:ind w:left="1202"/>
        <w:rPr>
          <w:sz w:val="20"/>
        </w:rPr>
      </w:pPr>
      <w:r>
        <w:rPr>
          <w:sz w:val="20"/>
        </w:rPr>
        <w:pict>
          <v:group style="width:500.35pt;height:567pt;mso-position-horizontal-relative:char;mso-position-vertical-relative:line" coordorigin="0,0" coordsize="10007,11340">
            <v:shape style="position:absolute;left:0;top:0;width:10007;height:11340" type="#_x0000_t75" stroked="false">
              <v:imagedata r:id="rId59" o:title=""/>
            </v:shape>
            <v:rect style="position:absolute;left:2838;top:5040;width:5760;height:360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080" w:bottom="900" w:left="640" w:right="0"/>
        </w:sectPr>
      </w:pPr>
    </w:p>
    <w:p>
      <w:pPr>
        <w:pStyle w:val="Heading2"/>
        <w:spacing w:before="79"/>
        <w:ind w:left="4540"/>
      </w:pPr>
      <w:r>
        <w:rPr/>
        <w:t>Experimental</w:t>
      </w:r>
      <w:r>
        <w:rPr>
          <w:spacing w:val="-2"/>
        </w:rPr>
        <w:t> </w:t>
      </w:r>
      <w:r>
        <w:rPr/>
        <w:t>Group – Lesson</w:t>
      </w:r>
      <w:r>
        <w:rPr>
          <w:spacing w:val="-1"/>
        </w:rPr>
        <w:t> </w:t>
      </w:r>
      <w:r>
        <w:rPr/>
        <w:t>Plan</w:t>
      </w:r>
      <w:r>
        <w:rPr>
          <w:spacing w:val="-1"/>
        </w:rPr>
        <w:t> </w:t>
      </w:r>
      <w:r>
        <w:rPr/>
        <w:t>II</w:t>
      </w:r>
    </w:p>
    <w:p>
      <w:pPr>
        <w:tabs>
          <w:tab w:pos="4220" w:val="left" w:leader="none"/>
        </w:tabs>
        <w:spacing w:before="132"/>
        <w:ind w:left="206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4220" w:val="left" w:leader="none"/>
        </w:tabs>
        <w:spacing w:before="139"/>
        <w:ind w:left="206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pStyle w:val="BodyText"/>
        <w:tabs>
          <w:tab w:pos="4220" w:val="left" w:leader="none"/>
        </w:tabs>
        <w:spacing w:before="137"/>
        <w:ind w:left="2060"/>
      </w:pPr>
      <w:r>
        <w:rPr>
          <w:b/>
        </w:rPr>
        <w:t>Topic:</w:t>
        <w:tab/>
      </w:r>
      <w:r>
        <w:rPr/>
        <w:t>Classification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Ecological</w:t>
      </w:r>
      <w:r>
        <w:rPr>
          <w:spacing w:val="-2"/>
        </w:rPr>
        <w:t> </w:t>
      </w:r>
      <w:r>
        <w:rPr/>
        <w:t>Factors</w:t>
      </w:r>
    </w:p>
    <w:p>
      <w:pPr>
        <w:tabs>
          <w:tab w:pos="4220" w:val="left" w:leader="none"/>
        </w:tabs>
        <w:spacing w:before="140"/>
        <w:ind w:left="206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spacing w:before="136"/>
        <w:ind w:left="206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 </w:t>
      </w:r>
      <w:r>
        <w:rPr>
          <w:sz w:val="24"/>
        </w:rPr>
        <w:t>Study</w:t>
      </w:r>
      <w:r>
        <w:rPr>
          <w:spacing w:val="-6"/>
          <w:sz w:val="24"/>
        </w:rPr>
        <w:t> </w:t>
      </w:r>
      <w:r>
        <w:rPr>
          <w:sz w:val="24"/>
        </w:rPr>
        <w:t>Material/Cue</w:t>
      </w:r>
      <w:r>
        <w:rPr>
          <w:spacing w:val="-3"/>
          <w:sz w:val="24"/>
        </w:rPr>
        <w:t> </w:t>
      </w:r>
      <w:r>
        <w:rPr>
          <w:sz w:val="24"/>
        </w:rPr>
        <w:t>Cards,</w:t>
      </w:r>
      <w:r>
        <w:rPr>
          <w:spacing w:val="-1"/>
          <w:sz w:val="24"/>
        </w:rPr>
        <w:t> </w:t>
      </w:r>
      <w:r>
        <w:rPr>
          <w:sz w:val="24"/>
        </w:rPr>
        <w:t>Charts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Different</w:t>
      </w:r>
      <w:r>
        <w:rPr>
          <w:spacing w:val="1"/>
          <w:sz w:val="24"/>
        </w:rPr>
        <w:t> </w:t>
      </w:r>
      <w:r>
        <w:rPr>
          <w:sz w:val="24"/>
        </w:rPr>
        <w:t>Biomes</w:t>
      </w:r>
    </w:p>
    <w:p>
      <w:pPr>
        <w:spacing w:before="140"/>
        <w:ind w:left="2060" w:right="0" w:firstLine="0"/>
        <w:jc w:val="left"/>
        <w:rPr>
          <w:sz w:val="24"/>
        </w:rPr>
      </w:pPr>
      <w:r>
        <w:rPr>
          <w:b/>
          <w:sz w:val="24"/>
        </w:rPr>
        <w:t>Previous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Knowledge:</w:t>
      </w:r>
      <w:r>
        <w:rPr>
          <w:b/>
          <w:spacing w:val="58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students have</w:t>
      </w:r>
      <w:r>
        <w:rPr>
          <w:spacing w:val="-3"/>
          <w:sz w:val="24"/>
        </w:rPr>
        <w:t> </w:t>
      </w:r>
      <w:r>
        <w:rPr>
          <w:sz w:val="24"/>
        </w:rPr>
        <w:t>been</w:t>
      </w:r>
      <w:r>
        <w:rPr>
          <w:spacing w:val="-1"/>
          <w:sz w:val="24"/>
        </w:rPr>
        <w:t> </w:t>
      </w:r>
      <w:r>
        <w:rPr>
          <w:sz w:val="24"/>
        </w:rPr>
        <w:t>taught</w:t>
      </w:r>
      <w:r>
        <w:rPr>
          <w:spacing w:val="-1"/>
          <w:sz w:val="24"/>
        </w:rPr>
        <w:t> </w:t>
      </w:r>
      <w:r>
        <w:rPr>
          <w:sz w:val="24"/>
        </w:rPr>
        <w:t>ecological</w:t>
      </w:r>
      <w:r>
        <w:rPr>
          <w:spacing w:val="-1"/>
          <w:sz w:val="24"/>
        </w:rPr>
        <w:t> </w:t>
      </w:r>
      <w:r>
        <w:rPr>
          <w:sz w:val="24"/>
        </w:rPr>
        <w:t>concepts.</w:t>
      </w:r>
    </w:p>
    <w:p>
      <w:pPr>
        <w:spacing w:before="136"/>
        <w:ind w:left="206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the end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lessons the</w:t>
      </w:r>
      <w:r>
        <w:rPr>
          <w:spacing w:val="-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should 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1"/>
          <w:numId w:val="48"/>
        </w:numPr>
        <w:tabs>
          <w:tab w:pos="2600" w:val="left" w:leader="none"/>
          <w:tab w:pos="2601" w:val="left" w:leader="none"/>
        </w:tabs>
        <w:spacing w:line="240" w:lineRule="auto" w:before="140" w:after="0"/>
        <w:ind w:left="260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interrelationships</w:t>
      </w:r>
      <w:r>
        <w:rPr>
          <w:spacing w:val="-1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living</w:t>
      </w:r>
      <w:r>
        <w:rPr>
          <w:spacing w:val="-3"/>
          <w:sz w:val="24"/>
        </w:rPr>
        <w:t> </w:t>
      </w:r>
      <w:r>
        <w:rPr>
          <w:sz w:val="24"/>
        </w:rPr>
        <w:t>things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environment.</w:t>
      </w:r>
    </w:p>
    <w:p>
      <w:pPr>
        <w:pStyle w:val="ListParagraph"/>
        <w:numPr>
          <w:ilvl w:val="1"/>
          <w:numId w:val="48"/>
        </w:numPr>
        <w:tabs>
          <w:tab w:pos="2600" w:val="left" w:leader="none"/>
          <w:tab w:pos="2601" w:val="left" w:leader="none"/>
        </w:tabs>
        <w:spacing w:line="240" w:lineRule="auto" w:before="137" w:after="0"/>
        <w:ind w:left="260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that habitat</w:t>
      </w:r>
      <w:r>
        <w:rPr>
          <w:spacing w:val="-1"/>
          <w:sz w:val="24"/>
        </w:rPr>
        <w:t> </w:t>
      </w:r>
      <w:r>
        <w:rPr>
          <w:sz w:val="24"/>
        </w:rPr>
        <w:t>is defined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ecological factors</w:t>
      </w:r>
      <w:r>
        <w:rPr>
          <w:spacing w:val="-1"/>
          <w:sz w:val="24"/>
        </w:rPr>
        <w:t> </w:t>
      </w:r>
      <w:r>
        <w:rPr>
          <w:sz w:val="24"/>
        </w:rPr>
        <w:t>which are</w:t>
      </w:r>
      <w:r>
        <w:rPr>
          <w:spacing w:val="-3"/>
          <w:sz w:val="24"/>
        </w:rPr>
        <w:t> </w:t>
      </w:r>
      <w:r>
        <w:rPr>
          <w:sz w:val="24"/>
        </w:rPr>
        <w:t>present there.</w:t>
      </w:r>
    </w:p>
    <w:p>
      <w:pPr>
        <w:pStyle w:val="ListParagraph"/>
        <w:numPr>
          <w:ilvl w:val="1"/>
          <w:numId w:val="48"/>
        </w:numPr>
        <w:tabs>
          <w:tab w:pos="2601" w:val="left" w:leader="none"/>
        </w:tabs>
        <w:spacing w:line="240" w:lineRule="auto" w:before="139" w:after="0"/>
        <w:ind w:left="2600" w:right="0" w:hanging="54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aquatic</w:t>
      </w:r>
      <w:r>
        <w:rPr>
          <w:spacing w:val="-2"/>
          <w:sz w:val="24"/>
        </w:rPr>
        <w:t> </w:t>
      </w:r>
      <w:r>
        <w:rPr>
          <w:sz w:val="24"/>
        </w:rPr>
        <w:t>habitats –</w:t>
      </w:r>
      <w:r>
        <w:rPr>
          <w:spacing w:val="-1"/>
          <w:sz w:val="24"/>
        </w:rPr>
        <w:t> </w:t>
      </w:r>
      <w:r>
        <w:rPr>
          <w:sz w:val="24"/>
        </w:rPr>
        <w:t>marine,</w:t>
      </w:r>
      <w:r>
        <w:rPr>
          <w:spacing w:val="-2"/>
          <w:sz w:val="24"/>
        </w:rPr>
        <w:t> </w:t>
      </w:r>
      <w:r>
        <w:rPr>
          <w:sz w:val="24"/>
        </w:rPr>
        <w:t>brackish,</w:t>
      </w:r>
      <w:r>
        <w:rPr>
          <w:spacing w:val="-1"/>
          <w:sz w:val="24"/>
        </w:rPr>
        <w:t> </w:t>
      </w:r>
      <w:r>
        <w:rPr>
          <w:sz w:val="24"/>
        </w:rPr>
        <w:t>fresh water.</w:t>
      </w:r>
    </w:p>
    <w:p>
      <w:pPr>
        <w:pStyle w:val="ListParagraph"/>
        <w:numPr>
          <w:ilvl w:val="1"/>
          <w:numId w:val="48"/>
        </w:numPr>
        <w:tabs>
          <w:tab w:pos="2601" w:val="left" w:leader="none"/>
        </w:tabs>
        <w:spacing w:line="240" w:lineRule="auto" w:before="137" w:after="0"/>
        <w:ind w:left="2600" w:right="0" w:hanging="54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terrestrial</w:t>
      </w:r>
      <w:r>
        <w:rPr>
          <w:spacing w:val="-2"/>
          <w:sz w:val="24"/>
        </w:rPr>
        <w:t> </w:t>
      </w:r>
      <w:r>
        <w:rPr>
          <w:sz w:val="24"/>
        </w:rPr>
        <w:t>habitats</w:t>
      </w:r>
      <w:r>
        <w:rPr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arboreal, ground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underground</w:t>
      </w:r>
    </w:p>
    <w:p>
      <w:pPr>
        <w:pStyle w:val="ListParagraph"/>
        <w:numPr>
          <w:ilvl w:val="1"/>
          <w:numId w:val="48"/>
        </w:numPr>
        <w:tabs>
          <w:tab w:pos="2600" w:val="left" w:leader="none"/>
          <w:tab w:pos="2601" w:val="left" w:leader="none"/>
        </w:tabs>
        <w:spacing w:line="360" w:lineRule="auto" w:before="139" w:after="0"/>
        <w:ind w:left="2600" w:right="1894" w:hanging="540"/>
        <w:jc w:val="left"/>
        <w:rPr>
          <w:sz w:val="24"/>
        </w:rPr>
      </w:pPr>
      <w:r>
        <w:rPr>
          <w:sz w:val="24"/>
        </w:rPr>
        <w:t>state ecological factors in terrestrial habitats – climatic (e.g. rainfall, light,</w:t>
      </w:r>
      <w:r>
        <w:rPr>
          <w:spacing w:val="-58"/>
          <w:sz w:val="24"/>
        </w:rPr>
        <w:t> </w:t>
      </w:r>
      <w:r>
        <w:rPr>
          <w:sz w:val="24"/>
        </w:rPr>
        <w:t>wind),</w:t>
      </w:r>
      <w:r>
        <w:rPr>
          <w:spacing w:val="-1"/>
          <w:sz w:val="24"/>
        </w:rPr>
        <w:t> </w:t>
      </w:r>
      <w:r>
        <w:rPr>
          <w:sz w:val="24"/>
        </w:rPr>
        <w:t>topographic and</w:t>
      </w:r>
      <w:r>
        <w:rPr>
          <w:spacing w:val="2"/>
          <w:sz w:val="24"/>
        </w:rPr>
        <w:t> </w:t>
      </w:r>
      <w:r>
        <w:rPr>
          <w:sz w:val="24"/>
        </w:rPr>
        <w:t>edaphic factors.</w:t>
      </w:r>
    </w:p>
    <w:p>
      <w:pPr>
        <w:pStyle w:val="ListParagraph"/>
        <w:numPr>
          <w:ilvl w:val="1"/>
          <w:numId w:val="48"/>
        </w:numPr>
        <w:tabs>
          <w:tab w:pos="2601" w:val="left" w:leader="none"/>
        </w:tabs>
        <w:spacing w:line="360" w:lineRule="auto" w:before="0" w:after="0"/>
        <w:ind w:left="2600" w:right="1747" w:hanging="540"/>
        <w:jc w:val="left"/>
        <w:rPr>
          <w:sz w:val="24"/>
        </w:rPr>
      </w:pPr>
      <w:r>
        <w:rPr>
          <w:sz w:val="24"/>
        </w:rPr>
        <w:t>state ecological factors in aquatic habitats – rainfall, speed of flow, salinity,</w:t>
      </w:r>
      <w:r>
        <w:rPr>
          <w:spacing w:val="-58"/>
          <w:sz w:val="24"/>
        </w:rPr>
        <w:t> </w:t>
      </w:r>
      <w:r>
        <w:rPr>
          <w:sz w:val="24"/>
        </w:rPr>
        <w:t>turbidity</w:t>
      </w:r>
      <w:r>
        <w:rPr>
          <w:spacing w:val="-6"/>
          <w:sz w:val="24"/>
        </w:rPr>
        <w:t> </w:t>
      </w:r>
      <w:r>
        <w:rPr>
          <w:sz w:val="24"/>
        </w:rPr>
        <w:t>and pH.</w:t>
      </w:r>
    </w:p>
    <w:p>
      <w:pPr>
        <w:pStyle w:val="ListParagraph"/>
        <w:numPr>
          <w:ilvl w:val="1"/>
          <w:numId w:val="48"/>
        </w:numPr>
        <w:tabs>
          <w:tab w:pos="2601" w:val="left" w:leader="none"/>
        </w:tabs>
        <w:spacing w:line="240" w:lineRule="auto" w:before="0" w:after="0"/>
        <w:ind w:left="260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features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fit them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life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particular</w:t>
      </w:r>
      <w:r>
        <w:rPr>
          <w:spacing w:val="-3"/>
          <w:sz w:val="24"/>
        </w:rPr>
        <w:t> </w:t>
      </w:r>
      <w:r>
        <w:rPr>
          <w:sz w:val="24"/>
        </w:rPr>
        <w:t>habitats.</w:t>
      </w:r>
    </w:p>
    <w:p>
      <w:pPr>
        <w:pStyle w:val="ListParagraph"/>
        <w:numPr>
          <w:ilvl w:val="1"/>
          <w:numId w:val="48"/>
        </w:numPr>
        <w:tabs>
          <w:tab w:pos="2601" w:val="left" w:leader="none"/>
        </w:tabs>
        <w:spacing w:line="240" w:lineRule="auto" w:before="138" w:after="0"/>
        <w:ind w:left="2600" w:right="0" w:hanging="54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biomes,</w:t>
      </w:r>
      <w:r>
        <w:rPr>
          <w:spacing w:val="-1"/>
          <w:sz w:val="24"/>
        </w:rPr>
        <w:t> </w:t>
      </w:r>
      <w:r>
        <w:rPr>
          <w:sz w:val="24"/>
        </w:rPr>
        <w:t>local</w:t>
      </w:r>
      <w:r>
        <w:rPr>
          <w:spacing w:val="-1"/>
          <w:sz w:val="24"/>
        </w:rPr>
        <w:t> </w:t>
      </w:r>
      <w:r>
        <w:rPr>
          <w:sz w:val="24"/>
        </w:rPr>
        <w:t>biomes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Nigeria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West</w:t>
      </w:r>
      <w:r>
        <w:rPr>
          <w:spacing w:val="-1"/>
          <w:sz w:val="24"/>
        </w:rPr>
        <w:t> </w:t>
      </w:r>
      <w:r>
        <w:rPr>
          <w:sz w:val="24"/>
        </w:rPr>
        <w:t>Africa.</w:t>
      </w:r>
    </w:p>
    <w:p>
      <w:pPr>
        <w:pStyle w:val="BodyText"/>
        <w:spacing w:before="6" w:after="1"/>
        <w:rPr>
          <w:sz w:val="12"/>
        </w:rPr>
      </w:pPr>
    </w:p>
    <w:tbl>
      <w:tblPr>
        <w:tblW w:w="0" w:type="auto"/>
        <w:jc w:val="left"/>
        <w:tblInd w:w="15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1"/>
        <w:gridCol w:w="3621"/>
        <w:gridCol w:w="2620"/>
      </w:tblGrid>
      <w:tr>
        <w:trPr>
          <w:trHeight w:val="412" w:hRule="atLeast"/>
        </w:trPr>
        <w:tc>
          <w:tcPr>
            <w:tcW w:w="330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Teacher’s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362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27"/>
              <w:rPr>
                <w:b/>
                <w:sz w:val="24"/>
              </w:rPr>
            </w:pPr>
            <w:r>
              <w:rPr>
                <w:b/>
                <w:sz w:val="24"/>
              </w:rPr>
              <w:t>Students’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26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207"/>
              <w:rPr>
                <w:b/>
                <w:sz w:val="24"/>
              </w:rPr>
            </w:pPr>
            <w:r>
              <w:rPr>
                <w:b/>
                <w:sz w:val="24"/>
              </w:rPr>
              <w:t>Strategy</w:t>
            </w:r>
          </w:p>
        </w:tc>
      </w:tr>
      <w:tr>
        <w:trPr>
          <w:trHeight w:val="1520" w:hRule="atLeast"/>
        </w:trPr>
        <w:tc>
          <w:tcPr>
            <w:tcW w:w="33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08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</w:p>
          <w:p>
            <w:pPr>
              <w:pStyle w:val="TableParagraph"/>
              <w:ind w:left="108" w:right="225"/>
              <w:jc w:val="both"/>
              <w:rPr>
                <w:sz w:val="24"/>
              </w:rPr>
            </w:pPr>
            <w:r>
              <w:rPr>
                <w:sz w:val="24"/>
              </w:rPr>
              <w:t>Teacher asked questions based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on the previous lesson such as: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What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 a habitat?</w:t>
            </w:r>
          </w:p>
          <w:p>
            <w:pPr>
              <w:pStyle w:val="TableParagraph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Give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examples.</w:t>
            </w:r>
          </w:p>
        </w:tc>
        <w:tc>
          <w:tcPr>
            <w:tcW w:w="362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ind w:left="227"/>
              <w:rPr>
                <w:sz w:val="24"/>
              </w:rPr>
            </w:pPr>
            <w:r>
              <w:rPr>
                <w:sz w:val="24"/>
              </w:rPr>
              <w:t>Student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answers</w:t>
            </w:r>
          </w:p>
        </w:tc>
        <w:tc>
          <w:tcPr>
            <w:tcW w:w="26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rPr>
                <w:sz w:val="35"/>
              </w:rPr>
            </w:pPr>
          </w:p>
          <w:p>
            <w:pPr>
              <w:pStyle w:val="TableParagraph"/>
              <w:spacing w:before="1"/>
              <w:ind w:left="207"/>
              <w:rPr>
                <w:sz w:val="24"/>
              </w:rPr>
            </w:pPr>
            <w:r>
              <w:rPr>
                <w:sz w:val="24"/>
              </w:rPr>
              <w:t>Question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</w:tr>
      <w:tr>
        <w:trPr>
          <w:trHeight w:val="1793" w:hRule="atLeast"/>
        </w:trPr>
        <w:tc>
          <w:tcPr>
            <w:tcW w:w="3301" w:type="dxa"/>
          </w:tcPr>
          <w:p>
            <w:pPr>
              <w:pStyle w:val="TableParagraph"/>
              <w:spacing w:line="274" w:lineRule="exact" w:before="14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2:</w:t>
            </w:r>
          </w:p>
          <w:p>
            <w:pPr>
              <w:pStyle w:val="TableParagraph"/>
              <w:ind w:left="108" w:right="317"/>
              <w:rPr>
                <w:sz w:val="24"/>
              </w:rPr>
            </w:pPr>
            <w:r>
              <w:rPr>
                <w:sz w:val="24"/>
              </w:rPr>
              <w:t>Teacher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introduced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lesson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through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lecture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method.</w:t>
            </w:r>
          </w:p>
          <w:p>
            <w:pPr>
              <w:pStyle w:val="TableParagraph"/>
              <w:ind w:left="108" w:right="226"/>
              <w:rPr>
                <w:sz w:val="24"/>
              </w:rPr>
            </w:pPr>
            <w:r>
              <w:rPr>
                <w:sz w:val="24"/>
              </w:rPr>
              <w:t>Explaining what ecological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factors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how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affect</w:t>
            </w:r>
          </w:p>
          <w:p>
            <w:pPr>
              <w:pStyle w:val="TableParagraph"/>
              <w:tabs>
                <w:tab w:pos="9541" w:val="left" w:leader="none"/>
              </w:tabs>
              <w:spacing w:line="256" w:lineRule="exact"/>
              <w:ind w:left="-15" w:right="-6250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each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habitat</w:t>
              <w:tab/>
            </w:r>
          </w:p>
        </w:tc>
        <w:tc>
          <w:tcPr>
            <w:tcW w:w="3621" w:type="dxa"/>
          </w:tcPr>
          <w:p>
            <w:pPr>
              <w:pStyle w:val="TableParagraph"/>
              <w:spacing w:before="10"/>
              <w:rPr>
                <w:sz w:val="35"/>
              </w:rPr>
            </w:pPr>
          </w:p>
          <w:p>
            <w:pPr>
              <w:pStyle w:val="TableParagraph"/>
              <w:ind w:left="227" w:right="187"/>
              <w:rPr>
                <w:sz w:val="24"/>
              </w:rPr>
            </w:pPr>
            <w:r>
              <w:rPr>
                <w:sz w:val="24"/>
              </w:rPr>
              <w:t>Students listen to the explanation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illustrations</w:t>
            </w:r>
          </w:p>
        </w:tc>
        <w:tc>
          <w:tcPr>
            <w:tcW w:w="2620" w:type="dxa"/>
          </w:tcPr>
          <w:p>
            <w:pPr>
              <w:pStyle w:val="TableParagraph"/>
              <w:spacing w:before="136"/>
              <w:ind w:left="207" w:right="1232"/>
              <w:rPr>
                <w:sz w:val="24"/>
              </w:rPr>
            </w:pPr>
            <w:r>
              <w:rPr>
                <w:sz w:val="24"/>
              </w:rPr>
              <w:t>Explanation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presentation</w:t>
            </w: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360" w:bottom="900" w:left="640" w:right="0"/>
        </w:sectPr>
      </w:pPr>
    </w:p>
    <w:tbl>
      <w:tblPr>
        <w:tblW w:w="0" w:type="auto"/>
        <w:jc w:val="left"/>
        <w:tblInd w:w="8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0"/>
        <w:gridCol w:w="3786"/>
        <w:gridCol w:w="2704"/>
      </w:tblGrid>
      <w:tr>
        <w:trPr>
          <w:trHeight w:val="4596" w:hRule="atLeast"/>
        </w:trPr>
        <w:tc>
          <w:tcPr>
            <w:tcW w:w="34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Step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3:</w:t>
            </w:r>
          </w:p>
          <w:p>
            <w:pPr>
              <w:pStyle w:val="TableParagraph"/>
              <w:ind w:left="108" w:right="593" w:firstLine="55"/>
              <w:rPr>
                <w:sz w:val="22"/>
              </w:rPr>
            </w:pPr>
            <w:r>
              <w:rPr>
                <w:sz w:val="22"/>
              </w:rPr>
              <w:t>The students are put into their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groups, they are given study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material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activity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work.</w:t>
            </w:r>
          </w:p>
        </w:tc>
        <w:tc>
          <w:tcPr>
            <w:tcW w:w="3786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8" w:right="465"/>
              <w:rPr>
                <w:sz w:val="22"/>
              </w:rPr>
            </w:pPr>
            <w:r>
              <w:rPr>
                <w:sz w:val="22"/>
              </w:rPr>
              <w:t>Student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according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their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groups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work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activities given.</w:t>
            </w:r>
          </w:p>
          <w:p>
            <w:pPr>
              <w:pStyle w:val="TableParagraph"/>
              <w:ind w:left="118" w:right="337"/>
              <w:rPr>
                <w:sz w:val="22"/>
              </w:rPr>
            </w:pPr>
            <w:r>
              <w:rPr>
                <w:sz w:val="22"/>
              </w:rPr>
              <w:t>Students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given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tabular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form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ecological factors as study material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(scaffolds)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54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tabular form</w:t>
            </w:r>
          </w:p>
          <w:p>
            <w:pPr>
              <w:pStyle w:val="TableParagraph"/>
              <w:ind w:left="118" w:right="92"/>
              <w:rPr>
                <w:sz w:val="22"/>
              </w:rPr>
            </w:pPr>
            <w:r>
              <w:rPr>
                <w:b/>
                <w:sz w:val="22"/>
              </w:rPr>
              <w:t>Activity 2a: </w:t>
            </w:r>
            <w:r>
              <w:rPr>
                <w:sz w:val="22"/>
              </w:rPr>
              <w:t>Classification of ecological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factors. Students to fill in the missing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factors on the table from the scaffolds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provided</w:t>
            </w:r>
          </w:p>
          <w:p>
            <w:pPr>
              <w:pStyle w:val="TableParagraph"/>
              <w:ind w:left="118" w:right="659"/>
              <w:jc w:val="both"/>
              <w:rPr>
                <w:sz w:val="22"/>
              </w:rPr>
            </w:pPr>
            <w:r>
              <w:rPr>
                <w:b/>
                <w:sz w:val="22"/>
              </w:rPr>
              <w:t>Activity 2b: </w:t>
            </w:r>
            <w:r>
              <w:rPr>
                <w:sz w:val="22"/>
              </w:rPr>
              <w:t>Students to study the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material and answer the following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questions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their worksheet:</w:t>
            </w: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383" w:val="left" w:leader="none"/>
              </w:tabs>
              <w:spacing w:line="240" w:lineRule="auto" w:before="0" w:after="0"/>
              <w:ind w:left="118" w:right="482" w:firstLine="0"/>
              <w:jc w:val="left"/>
              <w:rPr>
                <w:sz w:val="22"/>
              </w:rPr>
            </w:pPr>
            <w:r>
              <w:rPr>
                <w:sz w:val="22"/>
              </w:rPr>
              <w:t>List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ecological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factor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common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terrestrial habitats.</w:t>
            </w: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445" w:val="left" w:leader="none"/>
              </w:tabs>
              <w:spacing w:line="252" w:lineRule="exact" w:before="0" w:after="0"/>
              <w:ind w:left="444" w:right="0" w:hanging="327"/>
              <w:jc w:val="left"/>
              <w:rPr>
                <w:sz w:val="22"/>
              </w:rPr>
            </w:pPr>
            <w:r>
              <w:rPr>
                <w:sz w:val="22"/>
              </w:rPr>
              <w:t>List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different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types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habitat</w:t>
            </w: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505" w:val="left" w:leader="none"/>
              </w:tabs>
              <w:spacing w:line="240" w:lineRule="auto" w:before="0" w:after="0"/>
              <w:ind w:left="118" w:right="177" w:firstLine="0"/>
              <w:jc w:val="left"/>
              <w:rPr>
                <w:sz w:val="22"/>
              </w:rPr>
            </w:pPr>
            <w:r>
              <w:rPr>
                <w:sz w:val="22"/>
              </w:rPr>
              <w:t>List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organisms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that can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found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habitat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name above.</w:t>
            </w:r>
          </w:p>
          <w:p>
            <w:pPr>
              <w:pStyle w:val="TableParagraph"/>
              <w:numPr>
                <w:ilvl w:val="0"/>
                <w:numId w:val="49"/>
              </w:numPr>
              <w:tabs>
                <w:tab w:pos="493" w:val="left" w:leader="none"/>
              </w:tabs>
              <w:spacing w:line="240" w:lineRule="auto" w:before="0" w:after="0"/>
              <w:ind w:left="492" w:right="0" w:hanging="375"/>
              <w:jc w:val="left"/>
              <w:rPr>
                <w:sz w:val="22"/>
              </w:rPr>
            </w:pPr>
            <w:r>
              <w:rPr>
                <w:sz w:val="22"/>
              </w:rPr>
              <w:t>List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five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(5)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abiotic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factors.</w:t>
            </w:r>
          </w:p>
        </w:tc>
        <w:tc>
          <w:tcPr>
            <w:tcW w:w="2704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12" w:right="305"/>
              <w:rPr>
                <w:sz w:val="22"/>
              </w:rPr>
            </w:pPr>
            <w:r>
              <w:rPr>
                <w:sz w:val="22"/>
              </w:rPr>
              <w:t>Guided practice Hard and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soft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scaffolds.</w:t>
            </w:r>
          </w:p>
        </w:tc>
      </w:tr>
      <w:tr>
        <w:trPr>
          <w:trHeight w:val="1309" w:hRule="atLeast"/>
        </w:trPr>
        <w:tc>
          <w:tcPr>
            <w:tcW w:w="3410" w:type="dxa"/>
          </w:tcPr>
          <w:p>
            <w:pPr>
              <w:pStyle w:val="TableParagraph"/>
              <w:spacing w:line="251" w:lineRule="exact" w:before="44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Step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4:</w:t>
            </w:r>
          </w:p>
          <w:p>
            <w:pPr>
              <w:pStyle w:val="TableParagraph"/>
              <w:ind w:left="108" w:right="190"/>
              <w:rPr>
                <w:sz w:val="22"/>
              </w:rPr>
            </w:pPr>
            <w:r>
              <w:rPr>
                <w:sz w:val="22"/>
              </w:rPr>
              <w:t>Scaffolds are withdrawn (fading)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students return to their seats. There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class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discussion 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students</w:t>
            </w:r>
          </w:p>
          <w:p>
            <w:pPr>
              <w:pStyle w:val="TableParagraph"/>
              <w:spacing w:line="236" w:lineRule="exact"/>
              <w:ind w:left="108"/>
              <w:rPr>
                <w:sz w:val="22"/>
              </w:rPr>
            </w:pPr>
            <w:r>
              <w:rPr>
                <w:sz w:val="22"/>
              </w:rPr>
              <w:t>activity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work.</w:t>
            </w:r>
          </w:p>
        </w:tc>
        <w:tc>
          <w:tcPr>
            <w:tcW w:w="3786" w:type="dxa"/>
          </w:tcPr>
          <w:p>
            <w:pPr>
              <w:pStyle w:val="TableParagraph"/>
              <w:spacing w:before="39"/>
              <w:ind w:left="118" w:right="580"/>
              <w:rPr>
                <w:sz w:val="22"/>
              </w:rPr>
            </w:pPr>
            <w:r>
              <w:rPr>
                <w:sz w:val="22"/>
              </w:rPr>
              <w:t>Students respond by answering the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questions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 activity</w:t>
            </w:r>
          </w:p>
        </w:tc>
        <w:tc>
          <w:tcPr>
            <w:tcW w:w="2704" w:type="dxa"/>
          </w:tcPr>
          <w:p>
            <w:pPr>
              <w:pStyle w:val="TableParagraph"/>
              <w:spacing w:before="39"/>
              <w:ind w:left="112" w:right="611"/>
              <w:rPr>
                <w:sz w:val="22"/>
              </w:rPr>
            </w:pPr>
            <w:r>
              <w:rPr>
                <w:sz w:val="22"/>
              </w:rPr>
              <w:t>Guided practice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Independence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practice</w:t>
            </w:r>
          </w:p>
        </w:tc>
      </w:tr>
      <w:tr>
        <w:trPr>
          <w:trHeight w:val="1513" w:hRule="atLeast"/>
        </w:trPr>
        <w:tc>
          <w:tcPr>
            <w:tcW w:w="3410" w:type="dxa"/>
          </w:tcPr>
          <w:p>
            <w:pPr>
              <w:pStyle w:val="TableParagraph"/>
              <w:spacing w:line="251" w:lineRule="exact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Step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5:</w:t>
            </w:r>
          </w:p>
          <w:p>
            <w:pPr>
              <w:pStyle w:val="TableParagraph"/>
              <w:ind w:left="108" w:right="98" w:firstLine="55"/>
              <w:rPr>
                <w:sz w:val="22"/>
              </w:rPr>
            </w:pPr>
            <w:r>
              <w:rPr>
                <w:sz w:val="22"/>
              </w:rPr>
              <w:t>The teacher asks questions to test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the understanding of the students 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the topic.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Where there are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inappropriate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incorrect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answers</w:t>
            </w:r>
          </w:p>
          <w:p>
            <w:pPr>
              <w:pStyle w:val="TableParagraph"/>
              <w:tabs>
                <w:tab w:pos="9901" w:val="left" w:leader="none"/>
              </w:tabs>
              <w:spacing w:line="232" w:lineRule="exact"/>
              <w:ind w:left="-15" w:right="-6495"/>
              <w:rPr>
                <w:sz w:val="22"/>
              </w:rPr>
            </w:pPr>
            <w:r>
              <w:rPr>
                <w:w w:val="100"/>
                <w:sz w:val="22"/>
                <w:u w:val="single"/>
              </w:rPr>
              <w:t> </w:t>
            </w:r>
            <w:r>
              <w:rPr>
                <w:spacing w:val="12"/>
                <w:sz w:val="22"/>
                <w:u w:val="single"/>
              </w:rPr>
              <w:t> </w:t>
            </w:r>
            <w:r>
              <w:rPr>
                <w:sz w:val="22"/>
                <w:u w:val="single"/>
              </w:rPr>
              <w:t>the</w:t>
            </w:r>
            <w:r>
              <w:rPr>
                <w:spacing w:val="-4"/>
                <w:sz w:val="22"/>
                <w:u w:val="single"/>
              </w:rPr>
              <w:t> </w:t>
            </w:r>
            <w:r>
              <w:rPr>
                <w:sz w:val="22"/>
                <w:u w:val="single"/>
              </w:rPr>
              <w:t>teacher</w:t>
            </w:r>
            <w:r>
              <w:rPr>
                <w:spacing w:val="-3"/>
                <w:sz w:val="22"/>
                <w:u w:val="single"/>
              </w:rPr>
              <w:t> </w:t>
            </w:r>
            <w:r>
              <w:rPr>
                <w:sz w:val="22"/>
                <w:u w:val="single"/>
              </w:rPr>
              <w:t>corrects</w:t>
            </w:r>
            <w:r>
              <w:rPr>
                <w:spacing w:val="-3"/>
                <w:sz w:val="22"/>
                <w:u w:val="single"/>
              </w:rPr>
              <w:t> </w:t>
            </w:r>
            <w:r>
              <w:rPr>
                <w:sz w:val="22"/>
                <w:u w:val="single"/>
              </w:rPr>
              <w:t>(Evaluation)</w:t>
              <w:tab/>
            </w:r>
          </w:p>
        </w:tc>
        <w:tc>
          <w:tcPr>
            <w:tcW w:w="3786" w:type="dxa"/>
          </w:tcPr>
          <w:p>
            <w:pPr>
              <w:pStyle w:val="TableParagraph"/>
              <w:ind w:left="118" w:right="221"/>
              <w:rPr>
                <w:sz w:val="22"/>
              </w:rPr>
            </w:pPr>
            <w:r>
              <w:rPr>
                <w:sz w:val="22"/>
              </w:rPr>
              <w:t>Students get feedback from the teacher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to affirm the correct answers 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correct the wrong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ones.</w:t>
            </w:r>
          </w:p>
        </w:tc>
        <w:tc>
          <w:tcPr>
            <w:tcW w:w="2704" w:type="dxa"/>
          </w:tcPr>
          <w:p>
            <w:pPr>
              <w:pStyle w:val="TableParagraph"/>
              <w:spacing w:line="242" w:lineRule="auto"/>
              <w:ind w:left="112" w:right="123"/>
              <w:rPr>
                <w:sz w:val="22"/>
              </w:rPr>
            </w:pPr>
            <w:r>
              <w:rPr>
                <w:sz w:val="22"/>
              </w:rPr>
              <w:t>Independent practice Re-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teaching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lesson closely.</w:t>
            </w:r>
          </w:p>
        </w:tc>
      </w:tr>
    </w:tbl>
    <w:p>
      <w:pPr>
        <w:pStyle w:val="BodyText"/>
        <w:rPr>
          <w:sz w:val="15"/>
        </w:rPr>
      </w:pPr>
    </w:p>
    <w:p>
      <w:pPr>
        <w:pStyle w:val="Heading2"/>
        <w:spacing w:before="90"/>
        <w:ind w:left="2612" w:right="2710"/>
        <w:jc w:val="center"/>
      </w:pPr>
      <w:r>
        <w:rPr/>
        <w:t>SCAFFOLD</w:t>
      </w:r>
    </w:p>
    <w:p>
      <w:pPr>
        <w:spacing w:before="137"/>
        <w:ind w:left="2612" w:right="2708" w:firstLine="0"/>
        <w:jc w:val="center"/>
        <w:rPr>
          <w:b/>
          <w:sz w:val="24"/>
        </w:rPr>
      </w:pPr>
      <w:r>
        <w:rPr>
          <w:b/>
          <w:sz w:val="24"/>
        </w:rPr>
        <w:t>Classification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Ecological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Factors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Habitat</w:t>
      </w:r>
    </w:p>
    <w:p>
      <w:pPr>
        <w:pStyle w:val="BodyText"/>
        <w:spacing w:before="134" w:after="22"/>
        <w:ind w:left="2612" w:right="2617"/>
        <w:jc w:val="center"/>
      </w:pPr>
      <w:r>
        <w:rPr/>
        <w:t>(Ecological</w:t>
      </w:r>
      <w:r>
        <w:rPr>
          <w:spacing w:val="-2"/>
        </w:rPr>
        <w:t> </w:t>
      </w:r>
      <w:r>
        <w:rPr/>
        <w:t>Factors)</w:t>
      </w:r>
    </w:p>
    <w:p>
      <w:pPr>
        <w:pStyle w:val="BodyText"/>
        <w:ind w:left="2931"/>
        <w:rPr>
          <w:sz w:val="20"/>
        </w:rPr>
      </w:pPr>
      <w:r>
        <w:rPr>
          <w:sz w:val="20"/>
        </w:rPr>
        <w:pict>
          <v:group style="width:270.75pt;height:37.15pt;mso-position-horizontal-relative:char;mso-position-vertical-relative:line" coordorigin="0,0" coordsize="5415,743">
            <v:shape style="position:absolute;left:5;top:0;width:5402;height:743" coordorigin="6,0" coordsize="5402,743" path="m2727,0l2727,360m6,381l5406,381m8,383l8,743m5408,375l5408,735e" filled="false" stroked="true" strokeweight=".75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before="17"/>
        <w:ind w:left="0" w:right="2740" w:firstLine="0"/>
        <w:jc w:val="right"/>
        <w:rPr>
          <w:sz w:val="20"/>
        </w:rPr>
      </w:pPr>
      <w:r>
        <w:rPr/>
        <w:pict>
          <v:shape style="position:absolute;margin-left:300.799988pt;margin-top:15.125937pt;width:293.2pt;height:38.450pt;mso-position-horizontal-relative:page;mso-position-vertical-relative:paragraph;z-index:-21287424" coordorigin="6016,303" coordsize="5864,769" path="m6016,667l11880,663m11880,663l11880,843m9000,303l9000,663m6044,670l6044,850m7341,660l7341,840m7996,686l7996,866m8896,670l8896,850m9796,712l9796,1072m6840,663l6840,1023m10330,663l10330,843m10980,663l10980,843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group style="position:absolute;margin-left:98.625pt;margin-top:-1.209551pt;width:162.75pt;height:43.35pt;mso-position-horizontal-relative:page;mso-position-vertical-relative:paragraph;z-index:15759872" coordorigin="1973,-24" coordsize="3255,867">
            <v:shape style="position:absolute;left:1980;top:302;width:3240;height:540" coordorigin="1980,303" coordsize="3240,540" path="m3600,303l3600,663m1980,663l5220,663m1980,663l1980,843m3524,663l3524,843m5220,663l5220,843e" filled="false" stroked="true" strokeweight=".75pt" strokecolor="#000000">
              <v:path arrowok="t"/>
              <v:stroke dashstyle="solid"/>
            </v:shape>
            <v:shape style="position:absolute;left:1972;top:-25;width:3255;height:867" type="#_x0000_t202" filled="false" stroked="false">
              <v:textbox inset="0,0,0,0">
                <w:txbxContent>
                  <w:p>
                    <w:pPr>
                      <w:spacing w:line="244" w:lineRule="auto" w:before="0"/>
                      <w:ind w:left="1265" w:right="977" w:hanging="459"/>
                      <w:jc w:val="left"/>
                      <w:rPr>
                        <w:sz w:val="20"/>
                      </w:rPr>
                    </w:pPr>
                    <w:r>
                      <w:rPr>
                        <w:spacing w:val="-1"/>
                        <w:sz w:val="20"/>
                      </w:rPr>
                      <w:t>Physical </w:t>
                    </w:r>
                    <w:r>
                      <w:rPr>
                        <w:sz w:val="20"/>
                      </w:rPr>
                      <w:t>(Abiotic)</w:t>
                    </w:r>
                    <w:r>
                      <w:rPr>
                        <w:spacing w:val="-4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factors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t>Biotic</w:t>
      </w:r>
      <w:r>
        <w:rPr>
          <w:spacing w:val="-3"/>
          <w:sz w:val="20"/>
        </w:rPr>
        <w:t> </w:t>
      </w:r>
      <w:r>
        <w:rPr>
          <w:sz w:val="20"/>
        </w:rPr>
        <w:t>factors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pgSz w:w="12240" w:h="15840"/>
          <w:pgMar w:header="0" w:footer="712" w:top="1460" w:bottom="980" w:left="640" w:right="0"/>
        </w:sectPr>
      </w:pPr>
    </w:p>
    <w:p>
      <w:pPr>
        <w:spacing w:line="209" w:lineRule="exact" w:before="175"/>
        <w:ind w:left="906" w:right="0" w:firstLine="0"/>
        <w:jc w:val="left"/>
        <w:rPr>
          <w:sz w:val="20"/>
        </w:rPr>
      </w:pPr>
      <w:r>
        <w:rPr>
          <w:spacing w:val="-1"/>
          <w:sz w:val="20"/>
        </w:rPr>
        <w:t>Climatic</w:t>
      </w:r>
    </w:p>
    <w:p>
      <w:pPr>
        <w:pStyle w:val="BodyText"/>
        <w:spacing w:before="6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170" w:lineRule="exact" w:before="0"/>
        <w:ind w:left="817" w:right="0" w:firstLine="0"/>
        <w:jc w:val="left"/>
        <w:rPr>
          <w:sz w:val="20"/>
        </w:rPr>
      </w:pPr>
      <w:r>
        <w:rPr>
          <w:w w:val="95"/>
          <w:sz w:val="20"/>
        </w:rPr>
        <w:t>Topographic</w:t>
      </w:r>
    </w:p>
    <w:p>
      <w:pPr>
        <w:pStyle w:val="BodyText"/>
        <w:spacing w:before="6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170" w:lineRule="exact" w:before="0"/>
        <w:ind w:left="906" w:right="0" w:firstLine="0"/>
        <w:jc w:val="left"/>
        <w:rPr>
          <w:sz w:val="20"/>
        </w:rPr>
      </w:pPr>
      <w:r>
        <w:rPr>
          <w:w w:val="95"/>
          <w:sz w:val="20"/>
        </w:rPr>
        <w:t>Edaphic</w:t>
      </w:r>
    </w:p>
    <w:p>
      <w:pPr>
        <w:spacing w:before="160"/>
        <w:ind w:left="244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Feeding</w:t>
      </w:r>
    </w:p>
    <w:p>
      <w:pPr>
        <w:pStyle w:val="BodyText"/>
        <w:spacing w:before="9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line="178" w:lineRule="exact" w:before="1"/>
        <w:ind w:left="569" w:right="0" w:firstLine="0"/>
        <w:jc w:val="left"/>
        <w:rPr>
          <w:sz w:val="18"/>
        </w:rPr>
      </w:pPr>
      <w:r>
        <w:rPr>
          <w:position w:val="1"/>
          <w:sz w:val="18"/>
        </w:rPr>
        <w:t>Fires</w:t>
      </w:r>
      <w:r>
        <w:rPr>
          <w:spacing w:val="38"/>
          <w:position w:val="1"/>
          <w:sz w:val="18"/>
        </w:rPr>
        <w:t> </w:t>
      </w:r>
      <w:r>
        <w:rPr>
          <w:sz w:val="18"/>
        </w:rPr>
        <w:t>Competition</w:t>
      </w:r>
      <w:r>
        <w:rPr>
          <w:spacing w:val="74"/>
          <w:sz w:val="18"/>
        </w:rPr>
        <w:t> </w:t>
      </w:r>
      <w:r>
        <w:rPr>
          <w:sz w:val="18"/>
        </w:rPr>
        <w:t>Pollination</w:t>
      </w:r>
    </w:p>
    <w:p>
      <w:pPr>
        <w:spacing w:before="124"/>
        <w:ind w:left="428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Parasites</w:t>
      </w:r>
    </w:p>
    <w:p>
      <w:pPr>
        <w:spacing w:before="93"/>
        <w:ind w:left="74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Support</w:t>
      </w:r>
    </w:p>
    <w:p>
      <w:pPr>
        <w:spacing w:before="136"/>
        <w:ind w:left="352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Cover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1180" w:bottom="2420" w:left="640" w:right="0"/>
          <w:cols w:num="8" w:equalWidth="0">
            <w:col w:w="1592" w:space="40"/>
            <w:col w:w="1839" w:space="55"/>
            <w:col w:w="1561" w:space="40"/>
            <w:col w:w="826" w:space="39"/>
            <w:col w:w="2840" w:space="40"/>
            <w:col w:w="1070" w:space="40"/>
            <w:col w:w="648" w:space="39"/>
            <w:col w:w="931"/>
          </w:cols>
        </w:sectPr>
      </w:pPr>
    </w:p>
    <w:p>
      <w:pPr>
        <w:spacing w:before="26"/>
        <w:ind w:left="978" w:right="0" w:firstLine="0"/>
        <w:jc w:val="left"/>
        <w:rPr>
          <w:sz w:val="20"/>
        </w:rPr>
      </w:pPr>
      <w:r>
        <w:rPr>
          <w:sz w:val="20"/>
        </w:rPr>
        <w:t>factors</w:t>
      </w:r>
    </w:p>
    <w:p>
      <w:pPr>
        <w:spacing w:before="67"/>
        <w:ind w:left="978" w:right="0" w:firstLine="0"/>
        <w:jc w:val="left"/>
        <w:rPr>
          <w:sz w:val="20"/>
        </w:rPr>
      </w:pPr>
      <w:r>
        <w:rPr/>
        <w:br w:type="column"/>
      </w:r>
      <w:r>
        <w:rPr>
          <w:sz w:val="20"/>
        </w:rPr>
        <w:t>factors</w:t>
      </w:r>
    </w:p>
    <w:p>
      <w:pPr>
        <w:spacing w:before="67"/>
        <w:ind w:left="978" w:right="0" w:firstLine="0"/>
        <w:jc w:val="left"/>
        <w:rPr>
          <w:sz w:val="20"/>
        </w:rPr>
      </w:pPr>
      <w:r>
        <w:rPr/>
        <w:br w:type="column"/>
      </w:r>
      <w:r>
        <w:rPr>
          <w:spacing w:val="-1"/>
          <w:sz w:val="20"/>
        </w:rPr>
        <w:t>Factors</w:t>
      </w:r>
    </w:p>
    <w:p>
      <w:pPr>
        <w:spacing w:line="199" w:lineRule="exact" w:before="0"/>
        <w:ind w:left="769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Shading</w:t>
      </w:r>
    </w:p>
    <w:p>
      <w:pPr>
        <w:spacing w:line="244" w:lineRule="auto" w:before="18"/>
        <w:ind w:left="978" w:right="1912" w:firstLine="88"/>
        <w:jc w:val="left"/>
        <w:rPr>
          <w:sz w:val="18"/>
        </w:rPr>
      </w:pPr>
      <w:r>
        <w:rPr/>
        <w:br w:type="column"/>
      </w:r>
      <w:r>
        <w:rPr>
          <w:sz w:val="18"/>
        </w:rPr>
        <w:t>Dispersal of</w:t>
      </w:r>
      <w:r>
        <w:rPr>
          <w:spacing w:val="1"/>
          <w:sz w:val="18"/>
        </w:rPr>
        <w:t> </w:t>
      </w:r>
      <w:r>
        <w:rPr>
          <w:sz w:val="18"/>
        </w:rPr>
        <w:t>fruits</w:t>
      </w:r>
      <w:r>
        <w:rPr>
          <w:spacing w:val="-8"/>
          <w:sz w:val="18"/>
        </w:rPr>
        <w:t> </w:t>
      </w:r>
      <w:r>
        <w:rPr>
          <w:sz w:val="18"/>
        </w:rPr>
        <w:t>and</w:t>
      </w:r>
      <w:r>
        <w:rPr>
          <w:spacing w:val="-7"/>
          <w:sz w:val="18"/>
        </w:rPr>
        <w:t> </w:t>
      </w:r>
      <w:r>
        <w:rPr>
          <w:sz w:val="18"/>
        </w:rPr>
        <w:t>seed</w:t>
      </w:r>
    </w:p>
    <w:p>
      <w:pPr>
        <w:spacing w:after="0" w:line="244" w:lineRule="auto"/>
        <w:jc w:val="left"/>
        <w:rPr>
          <w:sz w:val="18"/>
        </w:rPr>
        <w:sectPr>
          <w:type w:val="continuous"/>
          <w:pgSz w:w="12240" w:h="15840"/>
          <w:pgMar w:top="1180" w:bottom="2420" w:left="640" w:right="0"/>
          <w:cols w:num="5" w:equalWidth="0">
            <w:col w:w="1561" w:space="150"/>
            <w:col w:w="1561" w:space="216"/>
            <w:col w:w="1567" w:space="39"/>
            <w:col w:w="1401" w:space="1160"/>
            <w:col w:w="3945"/>
          </w:cols>
        </w:sectPr>
      </w:pPr>
    </w:p>
    <w:p>
      <w:pPr>
        <w:pStyle w:val="BodyText"/>
        <w:spacing w:before="11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2240" w:h="15840"/>
          <w:pgMar w:top="1180" w:bottom="2420" w:left="640" w:right="0"/>
        </w:sectPr>
      </w:pPr>
    </w:p>
    <w:p>
      <w:pPr>
        <w:tabs>
          <w:tab w:pos="2806" w:val="left" w:leader="none"/>
        </w:tabs>
        <w:spacing w:before="94"/>
        <w:ind w:left="1498" w:right="0" w:firstLine="0"/>
        <w:jc w:val="left"/>
        <w:rPr>
          <w:sz w:val="20"/>
        </w:rPr>
      </w:pPr>
      <w:r>
        <w:rPr/>
        <w:pict>
          <v:shape style="position:absolute;margin-left:127.800003pt;margin-top:-14.604062pt;width:109.05pt;height:18.75pt;mso-position-horizontal-relative:page;mso-position-vertical-relative:paragraph;z-index:-21286400" coordorigin="2556,-292" coordsize="2181,375" path="m3562,-292l3562,-112m2577,-93l4737,-93m2556,-97l2556,83m3645,-101l3645,79m4710,-101l4710,79e" filled="false" stroked="true" strokeweight=".75pt" strokecolor="#000000">
            <v:path arrowok="t"/>
            <v:stroke dashstyle="solid"/>
            <w10:wrap type="none"/>
          </v:shape>
        </w:pict>
      </w:r>
      <w:r>
        <w:rPr>
          <w:sz w:val="20"/>
        </w:rPr>
        <w:t>Elevation</w:t>
        <w:tab/>
      </w:r>
      <w:r>
        <w:rPr>
          <w:position w:val="3"/>
          <w:sz w:val="20"/>
        </w:rPr>
        <w:t>Slope  </w:t>
      </w:r>
      <w:r>
        <w:rPr>
          <w:spacing w:val="1"/>
          <w:position w:val="3"/>
          <w:sz w:val="20"/>
        </w:rPr>
        <w:t> </w:t>
      </w:r>
      <w:r>
        <w:rPr>
          <w:sz w:val="20"/>
        </w:rPr>
        <w:t>Exposure</w:t>
      </w:r>
    </w:p>
    <w:p>
      <w:pPr>
        <w:spacing w:before="100"/>
        <w:ind w:left="102" w:right="-16" w:firstLine="165"/>
        <w:jc w:val="left"/>
        <w:rPr>
          <w:sz w:val="20"/>
        </w:rPr>
      </w:pPr>
      <w:r>
        <w:rPr/>
        <w:br w:type="column"/>
      </w:r>
      <w:r>
        <w:rPr>
          <w:sz w:val="20"/>
        </w:rPr>
        <w:t>Soil</w:t>
      </w:r>
      <w:r>
        <w:rPr>
          <w:spacing w:val="1"/>
          <w:sz w:val="20"/>
        </w:rPr>
        <w:t> </w:t>
      </w:r>
      <w:r>
        <w:rPr>
          <w:spacing w:val="-1"/>
          <w:sz w:val="20"/>
        </w:rPr>
        <w:t>texture</w:t>
      </w:r>
    </w:p>
    <w:p>
      <w:pPr>
        <w:spacing w:line="244" w:lineRule="auto" w:before="119"/>
        <w:ind w:left="267" w:right="-17" w:firstLine="160"/>
        <w:jc w:val="left"/>
        <w:rPr>
          <w:sz w:val="18"/>
        </w:rPr>
      </w:pPr>
      <w:r>
        <w:rPr/>
        <w:br w:type="column"/>
      </w:r>
      <w:r>
        <w:rPr>
          <w:sz w:val="18"/>
        </w:rPr>
        <w:t>soil</w:t>
      </w:r>
      <w:r>
        <w:rPr>
          <w:spacing w:val="1"/>
          <w:sz w:val="18"/>
        </w:rPr>
        <w:t> </w:t>
      </w:r>
      <w:r>
        <w:rPr>
          <w:sz w:val="18"/>
        </w:rPr>
        <w:t>structure</w:t>
      </w:r>
    </w:p>
    <w:p>
      <w:pPr>
        <w:spacing w:line="244" w:lineRule="auto" w:before="102"/>
        <w:ind w:left="140" w:right="-18" w:firstLine="55"/>
        <w:jc w:val="left"/>
        <w:rPr>
          <w:sz w:val="18"/>
        </w:rPr>
      </w:pPr>
      <w:r>
        <w:rPr/>
        <w:br w:type="column"/>
      </w:r>
      <w:r>
        <w:rPr>
          <w:sz w:val="18"/>
        </w:rPr>
        <w:t>Soil</w:t>
      </w:r>
      <w:r>
        <w:rPr>
          <w:spacing w:val="1"/>
          <w:sz w:val="18"/>
        </w:rPr>
        <w:t> </w:t>
      </w:r>
      <w:r>
        <w:rPr>
          <w:sz w:val="18"/>
        </w:rPr>
        <w:t>depth</w:t>
      </w:r>
    </w:p>
    <w:p>
      <w:pPr>
        <w:spacing w:before="119"/>
        <w:ind w:left="209" w:right="0" w:firstLine="1"/>
        <w:jc w:val="center"/>
        <w:rPr>
          <w:sz w:val="18"/>
        </w:rPr>
      </w:pPr>
      <w:r>
        <w:rPr/>
        <w:br w:type="column"/>
      </w:r>
      <w:r>
        <w:rPr>
          <w:sz w:val="18"/>
        </w:rPr>
        <w:t>Soil</w:t>
      </w:r>
      <w:r>
        <w:rPr>
          <w:spacing w:val="1"/>
          <w:sz w:val="18"/>
        </w:rPr>
        <w:t> </w:t>
      </w:r>
      <w:r>
        <w:rPr>
          <w:sz w:val="18"/>
        </w:rPr>
        <w:t>organic matter</w:t>
      </w:r>
    </w:p>
    <w:p>
      <w:pPr>
        <w:tabs>
          <w:tab w:pos="1345" w:val="left" w:leader="none"/>
        </w:tabs>
        <w:spacing w:before="124"/>
        <w:ind w:left="1292" w:right="2677" w:hanging="1160"/>
        <w:jc w:val="left"/>
        <w:rPr>
          <w:sz w:val="18"/>
        </w:rPr>
      </w:pPr>
      <w:r>
        <w:rPr/>
        <w:br w:type="column"/>
      </w:r>
      <w:r>
        <w:rPr>
          <w:sz w:val="18"/>
        </w:rPr>
        <w:t>Soil</w:t>
      </w:r>
      <w:r>
        <w:rPr>
          <w:spacing w:val="-2"/>
          <w:sz w:val="18"/>
        </w:rPr>
        <w:t> </w:t>
      </w:r>
      <w:r>
        <w:rPr>
          <w:sz w:val="18"/>
        </w:rPr>
        <w:t>pH</w:t>
        <w:tab/>
        <w:tab/>
        <w:t>Soil</w:t>
      </w:r>
      <w:r>
        <w:rPr>
          <w:spacing w:val="1"/>
          <w:sz w:val="18"/>
        </w:rPr>
        <w:t> </w:t>
      </w:r>
      <w:r>
        <w:rPr>
          <w:spacing w:val="-1"/>
          <w:sz w:val="18"/>
        </w:rPr>
        <w:t>water</w:t>
      </w:r>
    </w:p>
    <w:p>
      <w:pPr>
        <w:spacing w:after="0"/>
        <w:jc w:val="left"/>
        <w:rPr>
          <w:sz w:val="18"/>
        </w:rPr>
        <w:sectPr>
          <w:type w:val="continuous"/>
          <w:pgSz w:w="12240" w:h="15840"/>
          <w:pgMar w:top="1180" w:bottom="2420" w:left="640" w:right="0"/>
          <w:cols w:num="6" w:equalWidth="0">
            <w:col w:w="4187" w:space="40"/>
            <w:col w:w="655" w:space="39"/>
            <w:col w:w="900" w:space="39"/>
            <w:col w:w="542" w:space="39"/>
            <w:col w:w="750" w:space="40"/>
            <w:col w:w="4369"/>
          </w:cols>
        </w:sectPr>
      </w:pPr>
    </w:p>
    <w:p>
      <w:pPr>
        <w:spacing w:before="87"/>
        <w:ind w:left="118" w:right="0" w:firstLine="0"/>
        <w:jc w:val="left"/>
        <w:rPr>
          <w:sz w:val="20"/>
        </w:rPr>
      </w:pPr>
      <w:r>
        <w:rPr/>
        <w:pict>
          <v:shape style="position:absolute;margin-left:54pt;margin-top:-52.564064pt;width:414.85pt;height:54pt;mso-position-horizontal-relative:page;mso-position-vertical-relative:paragraph;z-index:-21285888" coordorigin="1080,-1051" coordsize="8297,1080" path="m1800,-1051l1800,-151m1080,-151l5220,-151m1080,-151l1080,29m2228,-151l2228,29m3318,-151l3318,29m4320,-151l4320,29m5220,-151l5220,29m5400,-1051l5400,-871m5220,-871l9360,-871m5220,-871l5220,-691m6120,-871l6120,-691m6840,-871l6840,-691m7560,-871l7560,-691m8331,-871l8331,-691m9377,-871l9377,-691e" filled="false" stroked="true" strokeweight=".75pt" strokecolor="#000000">
            <v:path arrowok="t"/>
            <v:stroke dashstyle="solid"/>
            <w10:wrap type="none"/>
          </v:shape>
        </w:pict>
      </w:r>
      <w:r>
        <w:rPr>
          <w:sz w:val="20"/>
        </w:rPr>
        <w:t>Rainfall</w:t>
      </w:r>
    </w:p>
    <w:p>
      <w:pPr>
        <w:tabs>
          <w:tab w:pos="1143" w:val="left" w:leader="none"/>
        </w:tabs>
        <w:spacing w:line="175" w:lineRule="auto" w:before="27"/>
        <w:ind w:left="1116" w:right="38" w:hanging="999"/>
        <w:jc w:val="left"/>
        <w:rPr>
          <w:sz w:val="20"/>
        </w:rPr>
      </w:pPr>
      <w:r>
        <w:rPr/>
        <w:br w:type="column"/>
      </w:r>
      <w:r>
        <w:rPr>
          <w:position w:val="-8"/>
          <w:sz w:val="20"/>
        </w:rPr>
        <w:t>Temp</w:t>
        <w:tab/>
        <w:tab/>
      </w:r>
      <w:r>
        <w:rPr>
          <w:sz w:val="20"/>
        </w:rPr>
        <w:t>Relative</w:t>
      </w:r>
      <w:r>
        <w:rPr>
          <w:spacing w:val="-47"/>
          <w:sz w:val="20"/>
        </w:rPr>
        <w:t> </w:t>
      </w:r>
      <w:r>
        <w:rPr>
          <w:spacing w:val="-1"/>
          <w:sz w:val="20"/>
        </w:rPr>
        <w:t>humidity</w:t>
      </w:r>
    </w:p>
    <w:p>
      <w:pPr>
        <w:tabs>
          <w:tab w:pos="1025" w:val="left" w:leader="none"/>
        </w:tabs>
        <w:spacing w:before="51"/>
        <w:ind w:left="118" w:right="0" w:firstLine="0"/>
        <w:jc w:val="left"/>
        <w:rPr>
          <w:sz w:val="20"/>
        </w:rPr>
      </w:pPr>
      <w:r>
        <w:rPr/>
        <w:br w:type="column"/>
      </w:r>
      <w:r>
        <w:rPr>
          <w:position w:val="2"/>
          <w:sz w:val="20"/>
        </w:rPr>
        <w:t>Wind</w:t>
        <w:tab/>
      </w:r>
      <w:r>
        <w:rPr>
          <w:sz w:val="20"/>
        </w:rPr>
        <w:t>Light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top="1180" w:bottom="2420" w:left="640" w:right="0"/>
          <w:cols w:num="3" w:equalWidth="0">
            <w:col w:w="800" w:space="437"/>
            <w:col w:w="1878" w:space="225"/>
            <w:col w:w="8260"/>
          </w:cols>
        </w:sectPr>
      </w:pPr>
    </w:p>
    <w:p>
      <w:pPr>
        <w:spacing w:line="247" w:lineRule="auto" w:before="94"/>
        <w:ind w:left="1184" w:right="1549" w:firstLine="0"/>
        <w:jc w:val="left"/>
        <w:rPr>
          <w:b/>
          <w:sz w:val="24"/>
        </w:rPr>
      </w:pPr>
      <w:r>
        <w:rPr>
          <w:b/>
          <w:sz w:val="24"/>
        </w:rPr>
        <w:t>New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Practical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Biology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Senior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Secondary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Schools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D.A.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Maxwell.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Onibonoje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Press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&amp;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Book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Industries (Nig.)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Ltd</w:t>
      </w:r>
    </w:p>
    <w:p>
      <w:pPr>
        <w:spacing w:after="0" w:line="247" w:lineRule="auto"/>
        <w:jc w:val="left"/>
        <w:rPr>
          <w:sz w:val="24"/>
        </w:rPr>
        <w:sectPr>
          <w:type w:val="continuous"/>
          <w:pgSz w:w="12240" w:h="15840"/>
          <w:pgMar w:top="1180" w:bottom="2420" w:left="640" w:right="0"/>
        </w:sectPr>
      </w:pPr>
    </w:p>
    <w:p>
      <w:pPr>
        <w:pStyle w:val="Heading1"/>
      </w:pPr>
      <w:r>
        <w:rPr/>
        <w:t>Activity</w:t>
      </w:r>
      <w:r>
        <w:rPr>
          <w:spacing w:val="-1"/>
        </w:rPr>
        <w:t> </w:t>
      </w:r>
      <w:r>
        <w:rPr/>
        <w:t>2a:</w:t>
      </w:r>
      <w:r>
        <w:rPr>
          <w:spacing w:val="-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fill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 missing</w:t>
      </w:r>
      <w:r>
        <w:rPr>
          <w:spacing w:val="-2"/>
        </w:rPr>
        <w:t> </w:t>
      </w:r>
      <w:r>
        <w:rPr/>
        <w:t>factors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table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12"/>
        <w:ind w:left="2612" w:right="2531"/>
        <w:jc w:val="center"/>
      </w:pPr>
      <w:r>
        <w:rPr/>
        <w:pict>
          <v:line style="position:absolute;mso-position-horizontal-relative:page;mso-position-vertical-relative:paragraph;z-index:15761408" from="321.75pt,24.273096pt" to="321.75pt,42.273096pt" stroked="true" strokeweight=".75pt" strokecolor="#000000">
            <v:stroke dashstyle="solid"/>
            <w10:wrap type="none"/>
          </v:line>
        </w:pict>
      </w:r>
      <w:r>
        <w:rPr/>
        <w:t>Ecological</w:t>
      </w:r>
      <w:r>
        <w:rPr>
          <w:spacing w:val="-3"/>
        </w:rPr>
        <w:t> </w:t>
      </w:r>
      <w:r>
        <w:rPr/>
        <w:t>Factors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</w:p>
    <w:tbl>
      <w:tblPr>
        <w:tblW w:w="0" w:type="auto"/>
        <w:jc w:val="left"/>
        <w:tblInd w:w="24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0"/>
        <w:gridCol w:w="720"/>
        <w:gridCol w:w="4680"/>
      </w:tblGrid>
      <w:tr>
        <w:trPr>
          <w:trHeight w:val="345" w:hRule="atLeast"/>
        </w:trPr>
        <w:tc>
          <w:tcPr>
            <w:tcW w:w="720" w:type="dxa"/>
            <w:tcBorders>
              <w:top w:val="nil"/>
              <w:left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400" w:type="dxa"/>
            <w:gridSpan w:val="2"/>
            <w:tcBorders>
              <w:bottom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25" w:hRule="atLeast"/>
        </w:trPr>
        <w:tc>
          <w:tcPr>
            <w:tcW w:w="1440" w:type="dxa"/>
            <w:gridSpan w:val="2"/>
          </w:tcPr>
          <w:p>
            <w:pPr>
              <w:pStyle w:val="TableParagraph"/>
              <w:spacing w:before="71"/>
              <w:ind w:left="427"/>
              <w:rPr>
                <w:sz w:val="24"/>
              </w:rPr>
            </w:pPr>
            <w:r>
              <w:rPr>
                <w:sz w:val="24"/>
              </w:rPr>
              <w:t>Biotic</w:t>
            </w:r>
          </w:p>
        </w:tc>
        <w:tc>
          <w:tcPr>
            <w:tcW w:w="4680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18"/>
              <w:ind w:right="-44"/>
              <w:jc w:val="right"/>
              <w:rPr>
                <w:sz w:val="24"/>
              </w:rPr>
            </w:pPr>
            <w:r>
              <w:rPr>
                <w:sz w:val="24"/>
              </w:rPr>
              <w:t>?</w:t>
            </w:r>
          </w:p>
        </w:tc>
      </w:tr>
    </w:tbl>
    <w:p>
      <w:pPr>
        <w:pStyle w:val="BodyText"/>
        <w:rPr>
          <w:sz w:val="29"/>
        </w:rPr>
      </w:pPr>
    </w:p>
    <w:p>
      <w:pPr>
        <w:spacing w:after="0"/>
        <w:rPr>
          <w:sz w:val="29"/>
        </w:rPr>
        <w:sectPr>
          <w:pgSz w:w="12240" w:h="15840"/>
          <w:pgMar w:header="0" w:footer="712" w:top="1380" w:bottom="980" w:left="640" w:right="0"/>
        </w:sectPr>
      </w:pPr>
    </w:p>
    <w:p>
      <w:pPr>
        <w:pStyle w:val="BodyText"/>
        <w:tabs>
          <w:tab w:pos="1250" w:val="left" w:leader="none"/>
        </w:tabs>
        <w:spacing w:before="90"/>
        <w:jc w:val="right"/>
      </w:pPr>
      <w:r>
        <w:rPr/>
        <w:pict>
          <v:line style="position:absolute;mso-position-horizontal-relative:page;mso-position-vertical-relative:paragraph;z-index:15761920" from="153pt,12.673096pt" to="153pt,21.673096pt" stroked="true" strokeweight=".75pt" strokecolor="#000000">
            <v:stroke dashstyle="solid"/>
            <w10:wrap type="none"/>
          </v:line>
        </w:pict>
      </w:r>
      <w:r>
        <w:rPr/>
        <w:pict>
          <v:shape style="position:absolute;margin-left:313.5pt;margin-top:18.923096pt;width:184.5pt;height:81pt;mso-position-horizontal-relative:page;mso-position-vertical-relative:paragraph;z-index:-21284352" coordorigin="6270,378" coordsize="3690,1620" path="m6270,558l8790,558m6270,558l6270,918m6990,558l6990,918m7560,558l7560,918m8085,558l8085,918m8820,558l8820,918m8340,1638l9960,1638m8340,1638l8340,1998m9150,1638l9150,1998m9945,1638l9945,1998m9160,468l9180,1638m8280,378l8280,558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414pt;margin-top:-31.326904pt;width:90pt;height:42.75pt;mso-position-horizontal-relative:page;mso-position-vertical-relative:paragraph;z-index:-21283840" coordorigin="8280,-627" coordsize="1800,855" path="m9165,-627l9165,-267m8280,-237l10080,-237m8280,-242l8280,118m10080,-242l10080,118m9150,-312l9150,228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Climatic</w:t>
        <w:tab/>
      </w:r>
      <w:r>
        <w:rPr>
          <w:position w:val="-16"/>
        </w:rPr>
        <w:t>?</w:t>
      </w:r>
    </w:p>
    <w:p>
      <w:pPr>
        <w:pStyle w:val="BodyText"/>
        <w:spacing w:before="90"/>
        <w:ind w:left="424"/>
      </w:pPr>
      <w:r>
        <w:rPr/>
        <w:br w:type="column"/>
      </w:r>
      <w:r>
        <w:rPr/>
        <w:t>Edaphic</w:t>
      </w:r>
    </w:p>
    <w:p>
      <w:pPr>
        <w:spacing w:after="0"/>
        <w:sectPr>
          <w:type w:val="continuous"/>
          <w:pgSz w:w="12240" w:h="15840"/>
          <w:pgMar w:top="1180" w:bottom="2420" w:left="640" w:right="0"/>
          <w:cols w:num="2" w:equalWidth="0">
            <w:col w:w="8584" w:space="40"/>
            <w:col w:w="2976"/>
          </w:cols>
        </w:sectPr>
      </w:pPr>
    </w:p>
    <w:p>
      <w:pPr>
        <w:pStyle w:val="BodyText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2240" w:h="15840"/>
          <w:pgMar w:top="1180" w:bottom="2420" w:left="640" w:right="0"/>
        </w:sectPr>
      </w:pPr>
    </w:p>
    <w:p>
      <w:pPr>
        <w:spacing w:before="103"/>
        <w:ind w:left="0" w:right="0" w:firstLine="0"/>
        <w:jc w:val="right"/>
        <w:rPr>
          <w:sz w:val="22"/>
        </w:rPr>
      </w:pPr>
      <w:r>
        <w:rPr>
          <w:sz w:val="22"/>
        </w:rPr>
        <w:t>Rainfall</w:t>
      </w:r>
    </w:p>
    <w:p>
      <w:pPr>
        <w:pStyle w:val="BodyText"/>
        <w:tabs>
          <w:tab w:pos="811" w:val="left" w:leader="none"/>
          <w:tab w:pos="1310" w:val="left" w:leader="none"/>
          <w:tab w:pos="2071" w:val="left" w:leader="none"/>
        </w:tabs>
        <w:spacing w:before="90"/>
        <w:ind w:left="240"/>
      </w:pPr>
      <w:r>
        <w:rPr/>
        <w:br w:type="column"/>
      </w:r>
      <w:r>
        <w:rPr/>
        <w:t>?</w:t>
        <w:tab/>
      </w:r>
      <w:r>
        <w:rPr>
          <w:position w:val="-1"/>
        </w:rPr>
        <w:t>?</w:t>
        <w:tab/>
        <w:t>?</w:t>
        <w:tab/>
      </w:r>
      <w:r>
        <w:rPr/>
        <w:t>?</w:t>
      </w:r>
    </w:p>
    <w:p>
      <w:pPr>
        <w:spacing w:after="0"/>
        <w:sectPr>
          <w:type w:val="continuous"/>
          <w:pgSz w:w="12240" w:h="15840"/>
          <w:pgMar w:top="1180" w:bottom="2420" w:left="640" w:right="0"/>
          <w:cols w:num="2" w:equalWidth="0">
            <w:col w:w="6015" w:space="40"/>
            <w:col w:w="554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tabs>
          <w:tab w:pos="8289" w:val="left" w:leader="none"/>
          <w:tab w:pos="9237" w:val="left" w:leader="none"/>
        </w:tabs>
        <w:spacing w:before="95"/>
        <w:ind w:left="7039" w:right="0" w:firstLine="0"/>
        <w:jc w:val="left"/>
        <w:rPr>
          <w:sz w:val="24"/>
        </w:rPr>
      </w:pPr>
      <w:r>
        <w:rPr>
          <w:position w:val="1"/>
          <w:sz w:val="22"/>
        </w:rPr>
        <w:t>Elevation</w:t>
        <w:tab/>
      </w:r>
      <w:r>
        <w:rPr>
          <w:position w:val="11"/>
          <w:sz w:val="22"/>
        </w:rPr>
        <w:t>Slope</w:t>
        <w:tab/>
      </w:r>
      <w:r>
        <w:rPr>
          <w:sz w:val="24"/>
        </w:rPr>
        <w:t>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1"/>
        <w:spacing w:before="89"/>
      </w:pPr>
      <w:r>
        <w:rPr/>
        <w:t>Activity</w:t>
      </w:r>
      <w:r>
        <w:rPr>
          <w:spacing w:val="-1"/>
        </w:rPr>
        <w:t> </w:t>
      </w:r>
      <w:r>
        <w:rPr/>
        <w:t>2b</w:t>
      </w:r>
    </w:p>
    <w:p>
      <w:pPr>
        <w:pStyle w:val="ListParagraph"/>
        <w:numPr>
          <w:ilvl w:val="0"/>
          <w:numId w:val="50"/>
        </w:numPr>
        <w:tabs>
          <w:tab w:pos="2060" w:val="left" w:leader="none"/>
          <w:tab w:pos="2061" w:val="left" w:leader="none"/>
        </w:tabs>
        <w:spacing w:line="240" w:lineRule="auto" w:before="142" w:after="0"/>
        <w:ind w:left="2060" w:right="0" w:hanging="721"/>
        <w:jc w:val="left"/>
        <w:rPr>
          <w:sz w:val="26"/>
        </w:rPr>
      </w:pPr>
      <w:r>
        <w:rPr>
          <w:sz w:val="26"/>
        </w:rPr>
        <w:t>List</w:t>
      </w:r>
      <w:r>
        <w:rPr>
          <w:spacing w:val="-2"/>
          <w:sz w:val="26"/>
        </w:rPr>
        <w:t> </w:t>
      </w:r>
      <w:r>
        <w:rPr>
          <w:sz w:val="26"/>
        </w:rPr>
        <w:t>ecological</w:t>
      </w:r>
      <w:r>
        <w:rPr>
          <w:spacing w:val="-2"/>
          <w:sz w:val="26"/>
        </w:rPr>
        <w:t> </w:t>
      </w:r>
      <w:r>
        <w:rPr>
          <w:sz w:val="26"/>
        </w:rPr>
        <w:t>factor</w:t>
      </w:r>
      <w:r>
        <w:rPr>
          <w:spacing w:val="-2"/>
          <w:sz w:val="26"/>
        </w:rPr>
        <w:t> </w:t>
      </w:r>
      <w:r>
        <w:rPr>
          <w:sz w:val="26"/>
        </w:rPr>
        <w:t>common</w:t>
      </w:r>
      <w:r>
        <w:rPr>
          <w:spacing w:val="-2"/>
          <w:sz w:val="26"/>
        </w:rPr>
        <w:t> </w:t>
      </w:r>
      <w:r>
        <w:rPr>
          <w:sz w:val="26"/>
        </w:rPr>
        <w:t>to terrestrial</w:t>
      </w:r>
      <w:r>
        <w:rPr>
          <w:spacing w:val="1"/>
          <w:sz w:val="26"/>
        </w:rPr>
        <w:t> </w:t>
      </w:r>
      <w:r>
        <w:rPr>
          <w:sz w:val="26"/>
        </w:rPr>
        <w:t>habitats.</w:t>
      </w:r>
    </w:p>
    <w:p>
      <w:pPr>
        <w:pStyle w:val="ListParagraph"/>
        <w:numPr>
          <w:ilvl w:val="0"/>
          <w:numId w:val="50"/>
        </w:numPr>
        <w:tabs>
          <w:tab w:pos="2060" w:val="left" w:leader="none"/>
          <w:tab w:pos="2061" w:val="left" w:leader="none"/>
        </w:tabs>
        <w:spacing w:line="240" w:lineRule="auto" w:before="151" w:after="0"/>
        <w:ind w:left="2060" w:right="0" w:hanging="721"/>
        <w:jc w:val="left"/>
        <w:rPr>
          <w:sz w:val="26"/>
        </w:rPr>
      </w:pPr>
      <w:r>
        <w:rPr>
          <w:sz w:val="26"/>
        </w:rPr>
        <w:t>List</w:t>
      </w:r>
      <w:r>
        <w:rPr>
          <w:spacing w:val="-3"/>
          <w:sz w:val="26"/>
        </w:rPr>
        <w:t> </w:t>
      </w:r>
      <w:r>
        <w:rPr>
          <w:sz w:val="26"/>
        </w:rPr>
        <w:t>different</w:t>
      </w:r>
      <w:r>
        <w:rPr>
          <w:spacing w:val="-3"/>
          <w:sz w:val="26"/>
        </w:rPr>
        <w:t> </w:t>
      </w:r>
      <w:r>
        <w:rPr>
          <w:sz w:val="26"/>
        </w:rPr>
        <w:t>types of</w:t>
      </w:r>
      <w:r>
        <w:rPr>
          <w:spacing w:val="-1"/>
          <w:sz w:val="26"/>
        </w:rPr>
        <w:t> </w:t>
      </w:r>
      <w:r>
        <w:rPr>
          <w:sz w:val="26"/>
        </w:rPr>
        <w:t>habitat.</w:t>
      </w:r>
    </w:p>
    <w:p>
      <w:pPr>
        <w:pStyle w:val="ListParagraph"/>
        <w:numPr>
          <w:ilvl w:val="0"/>
          <w:numId w:val="50"/>
        </w:numPr>
        <w:tabs>
          <w:tab w:pos="2060" w:val="left" w:leader="none"/>
          <w:tab w:pos="2061" w:val="left" w:leader="none"/>
        </w:tabs>
        <w:spacing w:line="240" w:lineRule="auto" w:before="149" w:after="0"/>
        <w:ind w:left="2060" w:right="0" w:hanging="721"/>
        <w:jc w:val="left"/>
        <w:rPr>
          <w:sz w:val="26"/>
        </w:rPr>
      </w:pPr>
      <w:r>
        <w:rPr>
          <w:sz w:val="26"/>
        </w:rPr>
        <w:t>List</w:t>
      </w:r>
      <w:r>
        <w:rPr>
          <w:spacing w:val="-3"/>
          <w:sz w:val="26"/>
        </w:rPr>
        <w:t> </w:t>
      </w:r>
      <w:r>
        <w:rPr>
          <w:sz w:val="26"/>
        </w:rPr>
        <w:t>organisms</w:t>
      </w:r>
      <w:r>
        <w:rPr>
          <w:spacing w:val="-2"/>
          <w:sz w:val="26"/>
        </w:rPr>
        <w:t> </w:t>
      </w:r>
      <w:r>
        <w:rPr>
          <w:sz w:val="26"/>
        </w:rPr>
        <w:t>that</w:t>
      </w:r>
      <w:r>
        <w:rPr>
          <w:spacing w:val="-2"/>
          <w:sz w:val="26"/>
        </w:rPr>
        <w:t> </w:t>
      </w:r>
      <w:r>
        <w:rPr>
          <w:sz w:val="26"/>
        </w:rPr>
        <w:t>can be</w:t>
      </w:r>
      <w:r>
        <w:rPr>
          <w:spacing w:val="-2"/>
          <w:sz w:val="26"/>
        </w:rPr>
        <w:t> </w:t>
      </w:r>
      <w:r>
        <w:rPr>
          <w:sz w:val="26"/>
        </w:rPr>
        <w:t>found</w:t>
      </w:r>
      <w:r>
        <w:rPr>
          <w:spacing w:val="-2"/>
          <w:sz w:val="26"/>
        </w:rPr>
        <w:t> </w:t>
      </w:r>
      <w:r>
        <w:rPr>
          <w:sz w:val="26"/>
        </w:rPr>
        <w:t>in</w:t>
      </w:r>
      <w:r>
        <w:rPr>
          <w:spacing w:val="-2"/>
          <w:sz w:val="26"/>
        </w:rPr>
        <w:t> </w:t>
      </w:r>
      <w:r>
        <w:rPr>
          <w:sz w:val="26"/>
        </w:rPr>
        <w:t>the</w:t>
      </w:r>
      <w:r>
        <w:rPr>
          <w:spacing w:val="-2"/>
          <w:sz w:val="26"/>
        </w:rPr>
        <w:t> </w:t>
      </w:r>
      <w:r>
        <w:rPr>
          <w:sz w:val="26"/>
        </w:rPr>
        <w:t>habitat named</w:t>
      </w:r>
      <w:r>
        <w:rPr>
          <w:spacing w:val="-2"/>
          <w:sz w:val="26"/>
        </w:rPr>
        <w:t> </w:t>
      </w:r>
      <w:r>
        <w:rPr>
          <w:sz w:val="26"/>
        </w:rPr>
        <w:t>above.</w:t>
      </w:r>
    </w:p>
    <w:p>
      <w:pPr>
        <w:pStyle w:val="ListParagraph"/>
        <w:numPr>
          <w:ilvl w:val="0"/>
          <w:numId w:val="50"/>
        </w:numPr>
        <w:tabs>
          <w:tab w:pos="2060" w:val="left" w:leader="none"/>
          <w:tab w:pos="2061" w:val="left" w:leader="none"/>
        </w:tabs>
        <w:spacing w:line="240" w:lineRule="auto" w:before="150" w:after="0"/>
        <w:ind w:left="2060" w:right="0" w:hanging="721"/>
        <w:jc w:val="left"/>
        <w:rPr>
          <w:sz w:val="26"/>
        </w:rPr>
      </w:pPr>
      <w:r>
        <w:rPr>
          <w:sz w:val="26"/>
        </w:rPr>
        <w:t>Name</w:t>
      </w:r>
      <w:r>
        <w:rPr>
          <w:spacing w:val="-2"/>
          <w:sz w:val="26"/>
        </w:rPr>
        <w:t> </w:t>
      </w:r>
      <w:r>
        <w:rPr>
          <w:sz w:val="26"/>
        </w:rPr>
        <w:t>5</w:t>
      </w:r>
      <w:r>
        <w:rPr>
          <w:spacing w:val="-2"/>
          <w:sz w:val="26"/>
        </w:rPr>
        <w:t> </w:t>
      </w:r>
      <w:r>
        <w:rPr>
          <w:sz w:val="26"/>
        </w:rPr>
        <w:t>biotic</w:t>
      </w:r>
      <w:r>
        <w:rPr>
          <w:spacing w:val="-2"/>
          <w:sz w:val="26"/>
        </w:rPr>
        <w:t> </w:t>
      </w:r>
      <w:r>
        <w:rPr>
          <w:sz w:val="26"/>
        </w:rPr>
        <w:t>factors</w:t>
      </w:r>
    </w:p>
    <w:p>
      <w:pPr>
        <w:spacing w:after="0" w:line="240" w:lineRule="auto"/>
        <w:jc w:val="left"/>
        <w:rPr>
          <w:sz w:val="26"/>
        </w:rPr>
        <w:sectPr>
          <w:type w:val="continuous"/>
          <w:pgSz w:w="12240" w:h="15840"/>
          <w:pgMar w:top="1180" w:bottom="2420" w:left="640" w:right="0"/>
        </w:sectPr>
      </w:pPr>
    </w:p>
    <w:p>
      <w:pPr>
        <w:pStyle w:val="Heading1"/>
        <w:ind w:left="2612" w:right="2708"/>
        <w:jc w:val="center"/>
      </w:pPr>
      <w:r>
        <w:rPr/>
        <w:t>SCAFFOLD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line="247" w:lineRule="auto"/>
        <w:ind w:left="4494" w:right="5314"/>
        <w:jc w:val="center"/>
      </w:pPr>
      <w:r>
        <w:rPr/>
        <w:pict>
          <v:shape style="position:absolute;margin-left:206.25pt;margin-top:25.253138pt;width:189.75pt;height:29.25pt;mso-position-horizontal-relative:page;mso-position-vertical-relative:paragraph;z-index:-21283328" coordorigin="4125,505" coordsize="3795,585" path="m6015,505l6015,865m4140,895l7920,895m4125,880l4125,1060m7920,910l7920,1090e" filled="false" stroked="true" strokeweight=".75pt" strokecolor="#000000">
            <v:path arrowok="t"/>
            <v:stroke dashstyle="solid"/>
            <w10:wrap type="none"/>
          </v:shape>
        </w:pict>
      </w:r>
      <w:r>
        <w:rPr>
          <w:spacing w:val="-1"/>
        </w:rPr>
        <w:t>Habitat </w:t>
      </w:r>
      <w:r>
        <w:rPr/>
        <w:t>Ecological</w:t>
      </w:r>
      <w:r>
        <w:rPr>
          <w:spacing w:val="-57"/>
        </w:rPr>
        <w:t> </w:t>
      </w:r>
      <w:r>
        <w:rPr/>
        <w:t>Factors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712" w:top="1380" w:bottom="980" w:left="640" w:right="0"/>
        </w:sectPr>
      </w:pPr>
    </w:p>
    <w:p>
      <w:pPr>
        <w:spacing w:line="247" w:lineRule="auto" w:before="91"/>
        <w:ind w:left="3297" w:right="-14" w:hanging="438"/>
        <w:jc w:val="left"/>
        <w:rPr>
          <w:sz w:val="20"/>
        </w:rPr>
      </w:pPr>
      <w:r>
        <w:rPr/>
        <w:pict>
          <v:shape style="position:absolute;margin-left:207pt;margin-top:28.235937pt;width:189pt;height:9pt;mso-position-horizontal-relative:page;mso-position-vertical-relative:paragraph;z-index:15763968" coordorigin="4140,565" coordsize="3780,180" path="m4140,565l4140,745m4140,565l7920,565m5940,565l5940,745m7920,565l7920,745e" filled="false" stroked="true" strokeweight=".75pt" strokecolor="#000000">
            <v:path arrowok="t"/>
            <v:stroke dashstyle="solid"/>
            <w10:wrap type="none"/>
          </v:shape>
        </w:pict>
      </w:r>
      <w:r>
        <w:rPr>
          <w:spacing w:val="-1"/>
          <w:sz w:val="20"/>
        </w:rPr>
        <w:t>Physical </w:t>
      </w:r>
      <w:r>
        <w:rPr>
          <w:sz w:val="20"/>
        </w:rPr>
        <w:t>(Abiotic)</w:t>
      </w:r>
      <w:r>
        <w:rPr>
          <w:spacing w:val="-47"/>
          <w:sz w:val="20"/>
        </w:rPr>
        <w:t> </w:t>
      </w:r>
      <w:r>
        <w:rPr>
          <w:sz w:val="20"/>
        </w:rPr>
        <w:t>Factors</w:t>
      </w:r>
    </w:p>
    <w:p>
      <w:pPr>
        <w:pStyle w:val="BodyText"/>
        <w:spacing w:before="9"/>
        <w:rPr>
          <w:sz w:val="17"/>
        </w:rPr>
      </w:pPr>
    </w:p>
    <w:p>
      <w:pPr>
        <w:spacing w:line="244" w:lineRule="auto" w:before="1"/>
        <w:ind w:left="3116" w:right="564" w:hanging="51"/>
        <w:jc w:val="right"/>
        <w:rPr>
          <w:sz w:val="20"/>
        </w:rPr>
      </w:pPr>
      <w:r>
        <w:rPr>
          <w:spacing w:val="-1"/>
          <w:sz w:val="20"/>
        </w:rPr>
        <w:t>Climatic</w:t>
      </w:r>
      <w:r>
        <w:rPr>
          <w:spacing w:val="-47"/>
          <w:sz w:val="20"/>
        </w:rPr>
        <w:t> </w:t>
      </w:r>
      <w:r>
        <w:rPr>
          <w:sz w:val="20"/>
        </w:rPr>
        <w:t>Factors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6"/>
        </w:rPr>
      </w:pPr>
    </w:p>
    <w:p>
      <w:pPr>
        <w:spacing w:line="247" w:lineRule="auto" w:before="1"/>
        <w:ind w:left="740" w:right="0" w:hanging="219"/>
        <w:jc w:val="left"/>
        <w:rPr>
          <w:sz w:val="20"/>
        </w:rPr>
      </w:pPr>
      <w:r>
        <w:rPr>
          <w:w w:val="95"/>
          <w:sz w:val="20"/>
        </w:rPr>
        <w:t>Topographic</w:t>
      </w:r>
      <w:r>
        <w:rPr>
          <w:spacing w:val="1"/>
          <w:w w:val="95"/>
          <w:sz w:val="20"/>
        </w:rPr>
        <w:t> </w:t>
      </w:r>
      <w:r>
        <w:rPr>
          <w:sz w:val="20"/>
        </w:rPr>
        <w:t>Factors</w:t>
      </w:r>
    </w:p>
    <w:p>
      <w:pPr>
        <w:spacing w:before="98"/>
        <w:ind w:left="668" w:right="3825" w:firstLine="0"/>
        <w:jc w:val="center"/>
        <w:rPr>
          <w:sz w:val="20"/>
        </w:rPr>
      </w:pPr>
      <w:r>
        <w:rPr/>
        <w:br w:type="column"/>
      </w:r>
      <w:r>
        <w:rPr>
          <w:sz w:val="20"/>
        </w:rPr>
        <w:t>Biotic</w:t>
      </w:r>
      <w:r>
        <w:rPr>
          <w:spacing w:val="-3"/>
          <w:sz w:val="20"/>
        </w:rPr>
        <w:t> </w:t>
      </w:r>
      <w:r>
        <w:rPr>
          <w:sz w:val="20"/>
        </w:rPr>
        <w:t>Factors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19"/>
        </w:rPr>
      </w:pPr>
    </w:p>
    <w:p>
      <w:pPr>
        <w:spacing w:line="247" w:lineRule="auto" w:before="0"/>
        <w:ind w:left="668" w:right="3824" w:firstLine="0"/>
        <w:jc w:val="center"/>
        <w:rPr>
          <w:sz w:val="20"/>
        </w:rPr>
      </w:pPr>
      <w:r>
        <w:rPr>
          <w:sz w:val="20"/>
        </w:rPr>
        <w:t>Edaphic</w:t>
      </w:r>
      <w:r>
        <w:rPr>
          <w:spacing w:val="-48"/>
          <w:sz w:val="20"/>
        </w:rPr>
        <w:t> </w:t>
      </w:r>
      <w:r>
        <w:rPr>
          <w:sz w:val="20"/>
        </w:rPr>
        <w:t>Factors</w:t>
      </w:r>
    </w:p>
    <w:p>
      <w:pPr>
        <w:spacing w:after="0" w:line="247" w:lineRule="auto"/>
        <w:jc w:val="center"/>
        <w:rPr>
          <w:sz w:val="20"/>
        </w:rPr>
        <w:sectPr>
          <w:type w:val="continuous"/>
          <w:pgSz w:w="12240" w:h="15840"/>
          <w:pgMar w:top="1180" w:bottom="2420" w:left="640" w:right="0"/>
          <w:cols w:num="3" w:equalWidth="0">
            <w:col w:w="4317" w:space="40"/>
            <w:col w:w="1544" w:space="39"/>
            <w:col w:w="566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360" w:lineRule="auto" w:before="90"/>
        <w:ind w:left="1340" w:right="4454"/>
      </w:pPr>
      <w:r>
        <w:rPr/>
        <w:t>Biotic</w:t>
      </w:r>
      <w:r>
        <w:rPr>
          <w:spacing w:val="-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those factors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relate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living</w:t>
      </w:r>
      <w:r>
        <w:rPr>
          <w:spacing w:val="-4"/>
        </w:rPr>
        <w:t> </w:t>
      </w:r>
      <w:r>
        <w:rPr/>
        <w:t>things.</w:t>
      </w:r>
      <w:r>
        <w:rPr>
          <w:spacing w:val="-57"/>
        </w:rPr>
        <w:t> </w:t>
      </w:r>
      <w:r>
        <w:rPr/>
        <w:t>Living</w:t>
      </w:r>
      <w:r>
        <w:rPr>
          <w:spacing w:val="-4"/>
        </w:rPr>
        <w:t> </w:t>
      </w:r>
      <w:r>
        <w:rPr/>
        <w:t>things influence</w:t>
      </w:r>
      <w:r>
        <w:rPr>
          <w:spacing w:val="-1"/>
        </w:rPr>
        <w:t> </w:t>
      </w:r>
      <w:r>
        <w:rPr/>
        <w:t>other living</w:t>
      </w:r>
      <w:r>
        <w:rPr>
          <w:spacing w:val="-3"/>
        </w:rPr>
        <w:t> </w:t>
      </w:r>
      <w:r>
        <w:rPr/>
        <w:t>things: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Feeding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136" w:after="0"/>
        <w:ind w:left="2060" w:right="0" w:hanging="721"/>
        <w:jc w:val="left"/>
        <w:rPr>
          <w:sz w:val="24"/>
        </w:rPr>
      </w:pPr>
      <w:r>
        <w:rPr>
          <w:sz w:val="24"/>
        </w:rPr>
        <w:t>Shading</w:t>
      </w:r>
      <w:r>
        <w:rPr>
          <w:spacing w:val="-3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light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Fires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136" w:after="0"/>
        <w:ind w:left="2060" w:right="0" w:hanging="721"/>
        <w:jc w:val="left"/>
        <w:rPr>
          <w:sz w:val="24"/>
        </w:rPr>
      </w:pPr>
      <w:r>
        <w:rPr>
          <w:sz w:val="24"/>
        </w:rPr>
        <w:t>Competition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Pollination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Dispersal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fruit and</w:t>
      </w:r>
      <w:r>
        <w:rPr>
          <w:spacing w:val="-1"/>
          <w:sz w:val="24"/>
        </w:rPr>
        <w:t> </w:t>
      </w:r>
      <w:r>
        <w:rPr>
          <w:sz w:val="24"/>
        </w:rPr>
        <w:t>seeds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Parasites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Support</w:t>
      </w:r>
    </w:p>
    <w:p>
      <w:pPr>
        <w:pStyle w:val="ListParagraph"/>
        <w:numPr>
          <w:ilvl w:val="0"/>
          <w:numId w:val="51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Cover</w:t>
      </w:r>
    </w:p>
    <w:p>
      <w:pPr>
        <w:pStyle w:val="BodyText"/>
        <w:spacing w:line="360" w:lineRule="auto" w:before="139"/>
        <w:ind w:left="1340" w:right="1432"/>
      </w:pPr>
      <w:r>
        <w:rPr>
          <w:b/>
        </w:rPr>
        <w:t>Activity</w:t>
      </w:r>
      <w:r>
        <w:rPr>
          <w:b/>
          <w:spacing w:val="35"/>
        </w:rPr>
        <w:t> </w:t>
      </w:r>
      <w:r>
        <w:rPr>
          <w:b/>
        </w:rPr>
        <w:t>2b:</w:t>
      </w:r>
      <w:r>
        <w:rPr>
          <w:b/>
          <w:spacing w:val="37"/>
        </w:rPr>
        <w:t> </w:t>
      </w:r>
      <w:r>
        <w:rPr/>
        <w:t>Study</w:t>
      </w:r>
      <w:r>
        <w:rPr>
          <w:spacing w:val="32"/>
        </w:rPr>
        <w:t> </w:t>
      </w:r>
      <w:r>
        <w:rPr/>
        <w:t>the</w:t>
      </w:r>
      <w:r>
        <w:rPr>
          <w:spacing w:val="39"/>
        </w:rPr>
        <w:t> </w:t>
      </w:r>
      <w:r>
        <w:rPr/>
        <w:t>material</w:t>
      </w:r>
      <w:r>
        <w:rPr>
          <w:spacing w:val="36"/>
        </w:rPr>
        <w:t> </w:t>
      </w:r>
      <w:r>
        <w:rPr/>
        <w:t>before</w:t>
      </w:r>
      <w:r>
        <w:rPr>
          <w:spacing w:val="41"/>
        </w:rPr>
        <w:t> </w:t>
      </w:r>
      <w:r>
        <w:rPr/>
        <w:t>you</w:t>
      </w:r>
      <w:r>
        <w:rPr>
          <w:spacing w:val="37"/>
        </w:rPr>
        <w:t> </w:t>
      </w:r>
      <w:r>
        <w:rPr/>
        <w:t>and</w:t>
      </w:r>
      <w:r>
        <w:rPr>
          <w:spacing w:val="39"/>
        </w:rPr>
        <w:t> </w:t>
      </w:r>
      <w:r>
        <w:rPr/>
        <w:t>answer</w:t>
      </w:r>
      <w:r>
        <w:rPr>
          <w:spacing w:val="35"/>
        </w:rPr>
        <w:t> </w:t>
      </w:r>
      <w:r>
        <w:rPr/>
        <w:t>the</w:t>
      </w:r>
      <w:r>
        <w:rPr>
          <w:spacing w:val="36"/>
        </w:rPr>
        <w:t> </w:t>
      </w:r>
      <w:r>
        <w:rPr/>
        <w:t>following</w:t>
      </w:r>
      <w:r>
        <w:rPr>
          <w:spacing w:val="34"/>
        </w:rPr>
        <w:t> </w:t>
      </w:r>
      <w:r>
        <w:rPr/>
        <w:t>questions</w:t>
      </w:r>
      <w:r>
        <w:rPr>
          <w:spacing w:val="37"/>
        </w:rPr>
        <w:t> </w:t>
      </w:r>
      <w:r>
        <w:rPr/>
        <w:t>in</w:t>
      </w:r>
      <w:r>
        <w:rPr>
          <w:spacing w:val="45"/>
        </w:rPr>
        <w:t> </w:t>
      </w:r>
      <w:r>
        <w:rPr/>
        <w:t>your</w:t>
      </w:r>
      <w:r>
        <w:rPr>
          <w:spacing w:val="-57"/>
        </w:rPr>
        <w:t> </w:t>
      </w:r>
      <w:r>
        <w:rPr/>
        <w:t>worksheet.</w:t>
      </w:r>
    </w:p>
    <w:p>
      <w:pPr>
        <w:pStyle w:val="BodyText"/>
        <w:spacing w:line="360" w:lineRule="auto"/>
        <w:ind w:left="1340" w:right="1438" w:firstLine="719"/>
      </w:pPr>
      <w:r>
        <w:rPr/>
        <w:t>Ecological</w:t>
      </w:r>
      <w:r>
        <w:rPr>
          <w:spacing w:val="20"/>
        </w:rPr>
        <w:t> </w:t>
      </w:r>
      <w:r>
        <w:rPr/>
        <w:t>factors</w:t>
      </w:r>
      <w:r>
        <w:rPr>
          <w:spacing w:val="22"/>
        </w:rPr>
        <w:t> </w:t>
      </w:r>
      <w:r>
        <w:rPr/>
        <w:t>are</w:t>
      </w:r>
      <w:r>
        <w:rPr>
          <w:spacing w:val="19"/>
        </w:rPr>
        <w:t> </w:t>
      </w:r>
      <w:r>
        <w:rPr/>
        <w:t>those</w:t>
      </w:r>
      <w:r>
        <w:rPr>
          <w:spacing w:val="19"/>
        </w:rPr>
        <w:t> </w:t>
      </w:r>
      <w:r>
        <w:rPr/>
        <w:t>factors</w:t>
      </w:r>
      <w:r>
        <w:rPr>
          <w:spacing w:val="21"/>
        </w:rPr>
        <w:t> </w:t>
      </w:r>
      <w:r>
        <w:rPr/>
        <w:t>in</w:t>
      </w:r>
      <w:r>
        <w:rPr>
          <w:spacing w:val="20"/>
        </w:rPr>
        <w:t> </w:t>
      </w:r>
      <w:r>
        <w:rPr/>
        <w:t>the</w:t>
      </w:r>
      <w:r>
        <w:rPr>
          <w:spacing w:val="23"/>
        </w:rPr>
        <w:t> </w:t>
      </w:r>
      <w:r>
        <w:rPr/>
        <w:t>environment</w:t>
      </w:r>
      <w:r>
        <w:rPr>
          <w:spacing w:val="20"/>
        </w:rPr>
        <w:t> </w:t>
      </w:r>
      <w:r>
        <w:rPr/>
        <w:t>which</w:t>
      </w:r>
      <w:r>
        <w:rPr>
          <w:spacing w:val="21"/>
        </w:rPr>
        <w:t> </w:t>
      </w:r>
      <w:r>
        <w:rPr/>
        <w:t>can</w:t>
      </w:r>
      <w:r>
        <w:rPr>
          <w:spacing w:val="20"/>
        </w:rPr>
        <w:t> </w:t>
      </w:r>
      <w:r>
        <w:rPr/>
        <w:t>influence</w:t>
      </w:r>
      <w:r>
        <w:rPr>
          <w:spacing w:val="20"/>
        </w:rPr>
        <w:t> </w:t>
      </w:r>
      <w:r>
        <w:rPr/>
        <w:t>living</w:t>
      </w:r>
      <w:r>
        <w:rPr>
          <w:spacing w:val="-57"/>
        </w:rPr>
        <w:t> </w:t>
      </w:r>
      <w:r>
        <w:rPr/>
        <w:t>or</w:t>
      </w:r>
      <w:r>
        <w:rPr>
          <w:spacing w:val="-2"/>
        </w:rPr>
        <w:t> </w:t>
      </w:r>
      <w:r>
        <w:rPr/>
        <w:t>cause</w:t>
      </w:r>
      <w:r>
        <w:rPr>
          <w:spacing w:val="1"/>
        </w:rPr>
        <w:t> </w:t>
      </w:r>
      <w:r>
        <w:rPr/>
        <w:t>changes in any</w:t>
      </w:r>
      <w:r>
        <w:rPr>
          <w:spacing w:val="-3"/>
        </w:rPr>
        <w:t> </w:t>
      </w:r>
      <w:r>
        <w:rPr/>
        <w:t>habitat be it aquatic</w:t>
      </w:r>
      <w:r>
        <w:rPr>
          <w:spacing w:val="-1"/>
        </w:rPr>
        <w:t> </w:t>
      </w:r>
      <w:r>
        <w:rPr/>
        <w:t>or terrestrial:</w:t>
      </w:r>
    </w:p>
    <w:p>
      <w:pPr>
        <w:pStyle w:val="BodyText"/>
        <w:tabs>
          <w:tab w:pos="2060" w:val="left" w:leader="none"/>
        </w:tabs>
        <w:ind w:left="1340"/>
      </w:pPr>
      <w:r>
        <w:rPr/>
        <w:t>i.</w:t>
        <w:tab/>
        <w:t>List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ecological</w:t>
      </w:r>
      <w:r>
        <w:rPr>
          <w:spacing w:val="-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common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terrestrial</w:t>
      </w:r>
      <w:r>
        <w:rPr>
          <w:spacing w:val="-1"/>
        </w:rPr>
        <w:t> </w:t>
      </w:r>
      <w:r>
        <w:rPr/>
        <w:t>habitats</w:t>
      </w:r>
    </w:p>
    <w:p>
      <w:pPr>
        <w:pStyle w:val="ListParagraph"/>
        <w:numPr>
          <w:ilvl w:val="0"/>
          <w:numId w:val="52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-2"/>
          <w:sz w:val="24"/>
        </w:rPr>
        <w:t> </w:t>
      </w: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 terrestrial</w:t>
      </w:r>
      <w:r>
        <w:rPr>
          <w:spacing w:val="-2"/>
          <w:sz w:val="24"/>
        </w:rPr>
        <w:t> </w:t>
      </w:r>
      <w:r>
        <w:rPr>
          <w:sz w:val="24"/>
        </w:rPr>
        <w:t>habitats?</w:t>
      </w:r>
    </w:p>
    <w:p>
      <w:pPr>
        <w:pStyle w:val="ListParagraph"/>
        <w:numPr>
          <w:ilvl w:val="0"/>
          <w:numId w:val="52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organisms</w:t>
      </w:r>
      <w:r>
        <w:rPr>
          <w:spacing w:val="-2"/>
          <w:sz w:val="24"/>
        </w:rPr>
        <w:t> </w:t>
      </w:r>
      <w:r>
        <w:rPr>
          <w:sz w:val="24"/>
        </w:rPr>
        <w:t>can</w:t>
      </w:r>
      <w:r>
        <w:rPr>
          <w:spacing w:val="3"/>
          <w:sz w:val="24"/>
        </w:rPr>
        <w:t> </w:t>
      </w:r>
      <w:r>
        <w:rPr>
          <w:sz w:val="24"/>
        </w:rPr>
        <w:t>you find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named</w:t>
      </w:r>
      <w:r>
        <w:rPr>
          <w:spacing w:val="-2"/>
          <w:sz w:val="24"/>
        </w:rPr>
        <w:t> </w:t>
      </w:r>
      <w:r>
        <w:rPr>
          <w:sz w:val="24"/>
        </w:rPr>
        <w:t>habitat</w:t>
      </w:r>
      <w:r>
        <w:rPr>
          <w:spacing w:val="1"/>
          <w:sz w:val="24"/>
        </w:rPr>
        <w:t> </w:t>
      </w:r>
      <w:r>
        <w:rPr>
          <w:sz w:val="24"/>
        </w:rPr>
        <w:t>above?</w:t>
      </w:r>
    </w:p>
    <w:p>
      <w:pPr>
        <w:pStyle w:val="BodyText"/>
        <w:tabs>
          <w:tab w:pos="2060" w:val="left" w:leader="none"/>
        </w:tabs>
        <w:spacing w:before="137"/>
        <w:ind w:left="1340"/>
      </w:pPr>
      <w:r>
        <w:rPr/>
        <w:t>iv.</w:t>
        <w:tab/>
        <w:t>Name</w:t>
      </w:r>
      <w:r>
        <w:rPr>
          <w:spacing w:val="-1"/>
        </w:rPr>
        <w:t> </w:t>
      </w:r>
      <w:r>
        <w:rPr/>
        <w:t>5</w:t>
      </w:r>
      <w:r>
        <w:rPr>
          <w:spacing w:val="-1"/>
        </w:rPr>
        <w:t> </w:t>
      </w:r>
      <w:r>
        <w:rPr/>
        <w:t>biotic</w:t>
      </w:r>
      <w:r>
        <w:rPr>
          <w:spacing w:val="-2"/>
        </w:rPr>
        <w:t> </w:t>
      </w:r>
      <w:r>
        <w:rPr/>
        <w:t>factors</w:t>
      </w:r>
    </w:p>
    <w:p>
      <w:pPr>
        <w:spacing w:after="0"/>
        <w:sectPr>
          <w:type w:val="continuous"/>
          <w:pgSz w:w="12240" w:h="15840"/>
          <w:pgMar w:top="1180" w:bottom="2420" w:left="640" w:right="0"/>
        </w:sectPr>
      </w:pPr>
    </w:p>
    <w:p>
      <w:pPr>
        <w:pStyle w:val="BodyText"/>
        <w:spacing w:line="247" w:lineRule="auto" w:before="64"/>
        <w:ind w:left="4494" w:right="5314"/>
        <w:jc w:val="center"/>
      </w:pPr>
      <w:r>
        <w:rPr/>
        <w:pict>
          <v:shape style="position:absolute;margin-left:206.25pt;margin-top:28.503101pt;width:189.75pt;height:29.25pt;mso-position-horizontal-relative:page;mso-position-vertical-relative:paragraph;z-index:-21282304" coordorigin="4125,570" coordsize="3795,585" path="m6015,570l6015,930m4140,960l7920,960m4125,945l4125,1125m7920,975l7920,1155e" filled="false" stroked="true" strokeweight=".75pt" strokecolor="#000000">
            <v:path arrowok="t"/>
            <v:stroke dashstyle="solid"/>
            <w10:wrap type="none"/>
          </v:shape>
        </w:pict>
      </w:r>
      <w:r>
        <w:rPr>
          <w:spacing w:val="-1"/>
        </w:rPr>
        <w:t>Habitat </w:t>
      </w:r>
      <w:r>
        <w:rPr/>
        <w:t>Ecological</w:t>
      </w:r>
      <w:r>
        <w:rPr>
          <w:spacing w:val="-57"/>
        </w:rPr>
        <w:t> </w:t>
      </w:r>
      <w:r>
        <w:rPr/>
        <w:t>Factors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712" w:top="1260" w:bottom="980" w:left="640" w:right="0"/>
        </w:sectPr>
      </w:pPr>
    </w:p>
    <w:p>
      <w:pPr>
        <w:spacing w:line="244" w:lineRule="auto" w:before="91"/>
        <w:ind w:left="3297" w:right="-14" w:hanging="438"/>
        <w:jc w:val="left"/>
        <w:rPr>
          <w:sz w:val="20"/>
        </w:rPr>
      </w:pPr>
      <w:r>
        <w:rPr/>
        <w:pict>
          <v:shape style="position:absolute;margin-left:207pt;margin-top:28.265942pt;width:189pt;height:9pt;mso-position-horizontal-relative:page;mso-position-vertical-relative:paragraph;z-index:15764992" coordorigin="4140,565" coordsize="3780,180" path="m4140,565l4140,745m4140,565l7920,565m5940,565l5940,745m7920,565l7920,745e" filled="false" stroked="true" strokeweight=".75pt" strokecolor="#000000">
            <v:path arrowok="t"/>
            <v:stroke dashstyle="solid"/>
            <w10:wrap type="none"/>
          </v:shape>
        </w:pict>
      </w:r>
      <w:r>
        <w:rPr>
          <w:spacing w:val="-1"/>
          <w:sz w:val="20"/>
        </w:rPr>
        <w:t>Physical </w:t>
      </w:r>
      <w:r>
        <w:rPr>
          <w:sz w:val="20"/>
        </w:rPr>
        <w:t>(Abiotic)</w:t>
      </w:r>
      <w:r>
        <w:rPr>
          <w:spacing w:val="-47"/>
          <w:sz w:val="20"/>
        </w:rPr>
        <w:t> </w:t>
      </w:r>
      <w:r>
        <w:rPr>
          <w:sz w:val="20"/>
        </w:rPr>
        <w:t>Factors</w:t>
      </w:r>
    </w:p>
    <w:p>
      <w:pPr>
        <w:pStyle w:val="BodyText"/>
        <w:spacing w:before="3"/>
        <w:rPr>
          <w:sz w:val="18"/>
        </w:rPr>
      </w:pPr>
    </w:p>
    <w:p>
      <w:pPr>
        <w:spacing w:line="244" w:lineRule="auto" w:before="0"/>
        <w:ind w:left="3116" w:right="564" w:hanging="51"/>
        <w:jc w:val="right"/>
        <w:rPr>
          <w:sz w:val="20"/>
        </w:rPr>
      </w:pPr>
      <w:r>
        <w:rPr>
          <w:spacing w:val="-1"/>
          <w:sz w:val="20"/>
        </w:rPr>
        <w:t>Climatic</w:t>
      </w:r>
      <w:r>
        <w:rPr>
          <w:spacing w:val="-47"/>
          <w:sz w:val="20"/>
        </w:rPr>
        <w:t> </w:t>
      </w:r>
      <w:r>
        <w:rPr>
          <w:sz w:val="20"/>
        </w:rPr>
        <w:t>Factors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6"/>
        </w:rPr>
      </w:pPr>
    </w:p>
    <w:p>
      <w:pPr>
        <w:spacing w:line="244" w:lineRule="auto" w:before="0"/>
        <w:ind w:left="740" w:right="0" w:hanging="219"/>
        <w:jc w:val="left"/>
        <w:rPr>
          <w:sz w:val="20"/>
        </w:rPr>
      </w:pPr>
      <w:r>
        <w:rPr>
          <w:w w:val="95"/>
          <w:sz w:val="20"/>
        </w:rPr>
        <w:t>Topographic</w:t>
      </w:r>
      <w:r>
        <w:rPr>
          <w:spacing w:val="1"/>
          <w:w w:val="95"/>
          <w:sz w:val="20"/>
        </w:rPr>
        <w:t> </w:t>
      </w:r>
      <w:r>
        <w:rPr>
          <w:sz w:val="20"/>
        </w:rPr>
        <w:t>Factors</w:t>
      </w:r>
    </w:p>
    <w:p>
      <w:pPr>
        <w:spacing w:before="96"/>
        <w:ind w:left="668" w:right="3826" w:firstLine="0"/>
        <w:jc w:val="center"/>
        <w:rPr>
          <w:sz w:val="20"/>
        </w:rPr>
      </w:pPr>
      <w:r>
        <w:rPr/>
        <w:br w:type="column"/>
      </w:r>
      <w:r>
        <w:rPr>
          <w:sz w:val="20"/>
        </w:rPr>
        <w:t>Biotic</w:t>
      </w:r>
      <w:r>
        <w:rPr>
          <w:spacing w:val="-3"/>
          <w:sz w:val="20"/>
        </w:rPr>
        <w:t> </w:t>
      </w:r>
      <w:r>
        <w:rPr>
          <w:sz w:val="20"/>
        </w:rPr>
        <w:t>Factors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0"/>
        </w:rPr>
      </w:pPr>
    </w:p>
    <w:p>
      <w:pPr>
        <w:spacing w:line="244" w:lineRule="auto" w:before="0"/>
        <w:ind w:left="668" w:right="3824" w:firstLine="0"/>
        <w:jc w:val="center"/>
        <w:rPr>
          <w:sz w:val="20"/>
        </w:rPr>
      </w:pPr>
      <w:r>
        <w:rPr>
          <w:sz w:val="20"/>
        </w:rPr>
        <w:t>Edaphic</w:t>
      </w:r>
      <w:r>
        <w:rPr>
          <w:spacing w:val="-48"/>
          <w:sz w:val="20"/>
        </w:rPr>
        <w:t> </w:t>
      </w:r>
      <w:r>
        <w:rPr>
          <w:sz w:val="20"/>
        </w:rPr>
        <w:t>Factors</w:t>
      </w:r>
    </w:p>
    <w:p>
      <w:pPr>
        <w:spacing w:after="0" w:line="244" w:lineRule="auto"/>
        <w:jc w:val="center"/>
        <w:rPr>
          <w:sz w:val="20"/>
        </w:rPr>
        <w:sectPr>
          <w:type w:val="continuous"/>
          <w:pgSz w:w="12240" w:h="15840"/>
          <w:pgMar w:top="1180" w:bottom="2420" w:left="640" w:right="0"/>
          <w:cols w:num="3" w:equalWidth="0">
            <w:col w:w="4317" w:space="40"/>
            <w:col w:w="1544" w:space="39"/>
            <w:col w:w="5660"/>
          </w:cols>
        </w:sect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360" w:lineRule="auto" w:before="90"/>
        <w:ind w:left="1340" w:right="4454"/>
      </w:pPr>
      <w:r>
        <w:rPr/>
        <w:t>Biotic</w:t>
      </w:r>
      <w:r>
        <w:rPr>
          <w:spacing w:val="-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those factors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relate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living</w:t>
      </w:r>
      <w:r>
        <w:rPr>
          <w:spacing w:val="-4"/>
        </w:rPr>
        <w:t> </w:t>
      </w:r>
      <w:r>
        <w:rPr/>
        <w:t>things.</w:t>
      </w:r>
      <w:r>
        <w:rPr>
          <w:spacing w:val="-57"/>
        </w:rPr>
        <w:t> </w:t>
      </w:r>
      <w:r>
        <w:rPr/>
        <w:t>Living</w:t>
      </w:r>
      <w:r>
        <w:rPr>
          <w:spacing w:val="-4"/>
        </w:rPr>
        <w:t> </w:t>
      </w:r>
      <w:r>
        <w:rPr/>
        <w:t>things influence</w:t>
      </w:r>
      <w:r>
        <w:rPr>
          <w:spacing w:val="-1"/>
        </w:rPr>
        <w:t> </w:t>
      </w:r>
      <w:r>
        <w:rPr/>
        <w:t>other</w:t>
      </w:r>
      <w:r>
        <w:rPr>
          <w:spacing w:val="-2"/>
        </w:rPr>
        <w:t> </w:t>
      </w:r>
      <w:r>
        <w:rPr/>
        <w:t>living</w:t>
      </w:r>
      <w:r>
        <w:rPr>
          <w:spacing w:val="-2"/>
        </w:rPr>
        <w:t> </w:t>
      </w:r>
      <w:r>
        <w:rPr/>
        <w:t>things: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Feeding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Shading</w:t>
      </w:r>
      <w:r>
        <w:rPr>
          <w:spacing w:val="-3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light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Fires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136" w:after="0"/>
        <w:ind w:left="2060" w:right="0" w:hanging="721"/>
        <w:jc w:val="left"/>
        <w:rPr>
          <w:sz w:val="24"/>
        </w:rPr>
      </w:pPr>
      <w:r>
        <w:rPr>
          <w:sz w:val="24"/>
        </w:rPr>
        <w:t>Competition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Pollination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136" w:after="0"/>
        <w:ind w:left="2060" w:right="0" w:hanging="721"/>
        <w:jc w:val="left"/>
        <w:rPr>
          <w:sz w:val="24"/>
        </w:rPr>
      </w:pPr>
      <w:r>
        <w:rPr>
          <w:sz w:val="24"/>
        </w:rPr>
        <w:t>Dispersal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fruit and</w:t>
      </w:r>
      <w:r>
        <w:rPr>
          <w:spacing w:val="-1"/>
          <w:sz w:val="24"/>
        </w:rPr>
        <w:t> </w:t>
      </w:r>
      <w:r>
        <w:rPr>
          <w:sz w:val="24"/>
        </w:rPr>
        <w:t>seeds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Parasites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Support</w:t>
      </w:r>
    </w:p>
    <w:p>
      <w:pPr>
        <w:pStyle w:val="ListParagraph"/>
        <w:numPr>
          <w:ilvl w:val="0"/>
          <w:numId w:val="53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Cover</w:t>
      </w:r>
    </w:p>
    <w:p>
      <w:pPr>
        <w:pStyle w:val="BodyText"/>
        <w:spacing w:line="360" w:lineRule="auto" w:before="137"/>
        <w:ind w:left="1340" w:right="1441"/>
      </w:pPr>
      <w:r>
        <w:rPr>
          <w:b/>
        </w:rPr>
        <w:t>Activity</w:t>
      </w:r>
      <w:r>
        <w:rPr>
          <w:b/>
          <w:spacing w:val="26"/>
        </w:rPr>
        <w:t> </w:t>
      </w:r>
      <w:r>
        <w:rPr>
          <w:b/>
        </w:rPr>
        <w:t>2b:</w:t>
      </w:r>
      <w:r>
        <w:rPr>
          <w:b/>
          <w:spacing w:val="27"/>
        </w:rPr>
        <w:t> </w:t>
      </w:r>
      <w:r>
        <w:rPr/>
        <w:t>Study</w:t>
      </w:r>
      <w:r>
        <w:rPr>
          <w:spacing w:val="22"/>
        </w:rPr>
        <w:t> </w:t>
      </w:r>
      <w:r>
        <w:rPr/>
        <w:t>the</w:t>
      </w:r>
      <w:r>
        <w:rPr>
          <w:spacing w:val="29"/>
        </w:rPr>
        <w:t> </w:t>
      </w:r>
      <w:r>
        <w:rPr/>
        <w:t>material</w:t>
      </w:r>
      <w:r>
        <w:rPr>
          <w:spacing w:val="28"/>
        </w:rPr>
        <w:t> </w:t>
      </w:r>
      <w:r>
        <w:rPr/>
        <w:t>before</w:t>
      </w:r>
      <w:r>
        <w:rPr>
          <w:spacing w:val="30"/>
        </w:rPr>
        <w:t> </w:t>
      </w:r>
      <w:r>
        <w:rPr/>
        <w:t>you</w:t>
      </w:r>
      <w:r>
        <w:rPr>
          <w:spacing w:val="27"/>
        </w:rPr>
        <w:t> </w:t>
      </w:r>
      <w:r>
        <w:rPr/>
        <w:t>and</w:t>
      </w:r>
      <w:r>
        <w:rPr>
          <w:spacing w:val="29"/>
        </w:rPr>
        <w:t> </w:t>
      </w:r>
      <w:r>
        <w:rPr/>
        <w:t>answer</w:t>
      </w:r>
      <w:r>
        <w:rPr>
          <w:spacing w:val="26"/>
        </w:rPr>
        <w:t> </w:t>
      </w:r>
      <w:r>
        <w:rPr/>
        <w:t>the</w:t>
      </w:r>
      <w:r>
        <w:rPr>
          <w:spacing w:val="29"/>
        </w:rPr>
        <w:t> </w:t>
      </w:r>
      <w:r>
        <w:rPr/>
        <w:t>following</w:t>
      </w:r>
      <w:r>
        <w:rPr>
          <w:spacing w:val="25"/>
        </w:rPr>
        <w:t> </w:t>
      </w:r>
      <w:r>
        <w:rPr/>
        <w:t>questions</w:t>
      </w:r>
      <w:r>
        <w:rPr>
          <w:spacing w:val="27"/>
        </w:rPr>
        <w:t> </w:t>
      </w:r>
      <w:r>
        <w:rPr/>
        <w:t>in</w:t>
      </w:r>
      <w:r>
        <w:rPr>
          <w:spacing w:val="29"/>
        </w:rPr>
        <w:t> </w:t>
      </w:r>
      <w:r>
        <w:rPr/>
        <w:t>yhour</w:t>
      </w:r>
      <w:r>
        <w:rPr>
          <w:spacing w:val="-57"/>
        </w:rPr>
        <w:t> </w:t>
      </w:r>
      <w:r>
        <w:rPr/>
        <w:t>worhsheet.</w:t>
      </w:r>
    </w:p>
    <w:p>
      <w:pPr>
        <w:pStyle w:val="BodyText"/>
        <w:spacing w:line="360" w:lineRule="auto"/>
        <w:ind w:left="1340" w:right="1436" w:firstLine="719"/>
      </w:pPr>
      <w:r>
        <w:rPr/>
        <w:t>Ecological</w:t>
      </w:r>
      <w:r>
        <w:rPr>
          <w:spacing w:val="20"/>
        </w:rPr>
        <w:t> </w:t>
      </w:r>
      <w:r>
        <w:rPr/>
        <w:t>factors</w:t>
      </w:r>
      <w:r>
        <w:rPr>
          <w:spacing w:val="23"/>
        </w:rPr>
        <w:t> </w:t>
      </w:r>
      <w:r>
        <w:rPr/>
        <w:t>are</w:t>
      </w:r>
      <w:r>
        <w:rPr>
          <w:spacing w:val="19"/>
        </w:rPr>
        <w:t> </w:t>
      </w:r>
      <w:r>
        <w:rPr/>
        <w:t>those</w:t>
      </w:r>
      <w:r>
        <w:rPr>
          <w:spacing w:val="19"/>
        </w:rPr>
        <w:t> </w:t>
      </w:r>
      <w:r>
        <w:rPr/>
        <w:t>factors</w:t>
      </w:r>
      <w:r>
        <w:rPr>
          <w:spacing w:val="21"/>
        </w:rPr>
        <w:t> </w:t>
      </w:r>
      <w:r>
        <w:rPr/>
        <w:t>in</w:t>
      </w:r>
      <w:r>
        <w:rPr>
          <w:spacing w:val="21"/>
        </w:rPr>
        <w:t> </w:t>
      </w:r>
      <w:r>
        <w:rPr/>
        <w:t>the</w:t>
      </w:r>
      <w:r>
        <w:rPr>
          <w:spacing w:val="23"/>
        </w:rPr>
        <w:t> </w:t>
      </w:r>
      <w:r>
        <w:rPr/>
        <w:t>environment</w:t>
      </w:r>
      <w:r>
        <w:rPr>
          <w:spacing w:val="20"/>
        </w:rPr>
        <w:t> </w:t>
      </w:r>
      <w:r>
        <w:rPr/>
        <w:t>which</w:t>
      </w:r>
      <w:r>
        <w:rPr>
          <w:spacing w:val="21"/>
        </w:rPr>
        <w:t> </w:t>
      </w:r>
      <w:r>
        <w:rPr/>
        <w:t>can</w:t>
      </w:r>
      <w:r>
        <w:rPr>
          <w:spacing w:val="21"/>
        </w:rPr>
        <w:t> </w:t>
      </w:r>
      <w:r>
        <w:rPr/>
        <w:t>influence</w:t>
      </w:r>
      <w:r>
        <w:rPr>
          <w:spacing w:val="19"/>
        </w:rPr>
        <w:t> </w:t>
      </w:r>
      <w:r>
        <w:rPr/>
        <w:t>living</w:t>
      </w:r>
      <w:r>
        <w:rPr>
          <w:spacing w:val="-57"/>
        </w:rPr>
        <w:t> </w:t>
      </w:r>
      <w:r>
        <w:rPr/>
        <w:t>or</w:t>
      </w:r>
      <w:r>
        <w:rPr>
          <w:spacing w:val="-2"/>
        </w:rPr>
        <w:t> </w:t>
      </w:r>
      <w:r>
        <w:rPr/>
        <w:t>cause</w:t>
      </w:r>
      <w:r>
        <w:rPr>
          <w:spacing w:val="1"/>
        </w:rPr>
        <w:t> </w:t>
      </w:r>
      <w:r>
        <w:rPr/>
        <w:t>changes in any</w:t>
      </w:r>
      <w:r>
        <w:rPr>
          <w:spacing w:val="-3"/>
        </w:rPr>
        <w:t> </w:t>
      </w:r>
      <w:r>
        <w:rPr/>
        <w:t>habitat be it aquatic</w:t>
      </w:r>
      <w:r>
        <w:rPr>
          <w:spacing w:val="-1"/>
        </w:rPr>
        <w:t> </w:t>
      </w:r>
      <w:r>
        <w:rPr/>
        <w:t>or terrestrial:</w:t>
      </w:r>
    </w:p>
    <w:p>
      <w:pPr>
        <w:pStyle w:val="ListParagraph"/>
        <w:numPr>
          <w:ilvl w:val="0"/>
          <w:numId w:val="54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List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57"/>
          <w:sz w:val="24"/>
        </w:rPr>
        <w:t> </w:t>
      </w:r>
      <w:r>
        <w:rPr>
          <w:sz w:val="24"/>
        </w:rPr>
        <w:t>ecological</w:t>
      </w:r>
      <w:r>
        <w:rPr>
          <w:spacing w:val="-1"/>
          <w:sz w:val="24"/>
        </w:rPr>
        <w:t> </w:t>
      </w:r>
      <w:r>
        <w:rPr>
          <w:sz w:val="24"/>
        </w:rPr>
        <w:t>factors</w:t>
      </w:r>
      <w:r>
        <w:rPr>
          <w:spacing w:val="-1"/>
          <w:sz w:val="24"/>
        </w:rPr>
        <w:t> </w:t>
      </w:r>
      <w:r>
        <w:rPr>
          <w:sz w:val="24"/>
        </w:rPr>
        <w:t>common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terrestrial</w:t>
      </w:r>
      <w:r>
        <w:rPr>
          <w:spacing w:val="-1"/>
          <w:sz w:val="24"/>
        </w:rPr>
        <w:t> </w:t>
      </w:r>
      <w:r>
        <w:rPr>
          <w:sz w:val="24"/>
        </w:rPr>
        <w:t>habitats</w:t>
      </w:r>
    </w:p>
    <w:p>
      <w:pPr>
        <w:pStyle w:val="ListParagraph"/>
        <w:numPr>
          <w:ilvl w:val="0"/>
          <w:numId w:val="54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types</w:t>
      </w:r>
      <w:r>
        <w:rPr>
          <w:spacing w:val="-2"/>
          <w:sz w:val="24"/>
        </w:rPr>
        <w:t> </w:t>
      </w:r>
      <w:r>
        <w:rPr>
          <w:sz w:val="24"/>
        </w:rPr>
        <w:t>of terrestrial</w:t>
      </w:r>
      <w:r>
        <w:rPr>
          <w:spacing w:val="-2"/>
          <w:sz w:val="24"/>
        </w:rPr>
        <w:t> </w:t>
      </w:r>
      <w:r>
        <w:rPr>
          <w:sz w:val="24"/>
        </w:rPr>
        <w:t>habitats?</w:t>
      </w:r>
    </w:p>
    <w:p>
      <w:pPr>
        <w:pStyle w:val="ListParagraph"/>
        <w:numPr>
          <w:ilvl w:val="0"/>
          <w:numId w:val="54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organisms</w:t>
      </w:r>
      <w:r>
        <w:rPr>
          <w:spacing w:val="-2"/>
          <w:sz w:val="24"/>
        </w:rPr>
        <w:t> </w:t>
      </w:r>
      <w:r>
        <w:rPr>
          <w:sz w:val="24"/>
        </w:rPr>
        <w:t>can</w:t>
      </w:r>
      <w:r>
        <w:rPr>
          <w:spacing w:val="3"/>
          <w:sz w:val="24"/>
        </w:rPr>
        <w:t> </w:t>
      </w:r>
      <w:r>
        <w:rPr>
          <w:sz w:val="24"/>
        </w:rPr>
        <w:t>you find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named</w:t>
      </w:r>
      <w:r>
        <w:rPr>
          <w:spacing w:val="-2"/>
          <w:sz w:val="24"/>
        </w:rPr>
        <w:t> </w:t>
      </w:r>
      <w:r>
        <w:rPr>
          <w:sz w:val="24"/>
        </w:rPr>
        <w:t>habitat</w:t>
      </w:r>
      <w:r>
        <w:rPr>
          <w:spacing w:val="1"/>
          <w:sz w:val="24"/>
        </w:rPr>
        <w:t> </w:t>
      </w:r>
      <w:r>
        <w:rPr>
          <w:sz w:val="24"/>
        </w:rPr>
        <w:t>above?</w:t>
      </w:r>
    </w:p>
    <w:p>
      <w:pPr>
        <w:pStyle w:val="ListParagraph"/>
        <w:numPr>
          <w:ilvl w:val="0"/>
          <w:numId w:val="54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Name</w:t>
      </w:r>
      <w:r>
        <w:rPr>
          <w:spacing w:val="-1"/>
          <w:sz w:val="24"/>
        </w:rPr>
        <w:t> </w:t>
      </w:r>
      <w:r>
        <w:rPr>
          <w:sz w:val="24"/>
        </w:rPr>
        <w:t>5</w:t>
      </w:r>
      <w:r>
        <w:rPr>
          <w:spacing w:val="-1"/>
          <w:sz w:val="24"/>
        </w:rPr>
        <w:t> </w:t>
      </w:r>
      <w:r>
        <w:rPr>
          <w:sz w:val="24"/>
        </w:rPr>
        <w:t>biotic</w:t>
      </w:r>
      <w:r>
        <w:rPr>
          <w:spacing w:val="-2"/>
          <w:sz w:val="24"/>
        </w:rPr>
        <w:t> </w:t>
      </w:r>
      <w:r>
        <w:rPr>
          <w:sz w:val="24"/>
        </w:rPr>
        <w:t>factors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2240" w:h="15840"/>
          <w:pgMar w:top="1180" w:bottom="2420" w:left="640" w:right="0"/>
        </w:sectPr>
      </w:pPr>
    </w:p>
    <w:p>
      <w:pPr>
        <w:pStyle w:val="Heading2"/>
        <w:spacing w:before="79"/>
        <w:ind w:left="2612" w:right="2711"/>
        <w:jc w:val="center"/>
      </w:pPr>
      <w:r>
        <w:rPr/>
        <w:t>Experimental</w:t>
      </w:r>
      <w:r>
        <w:rPr>
          <w:spacing w:val="-2"/>
        </w:rPr>
        <w:t> </w:t>
      </w:r>
      <w:r>
        <w:rPr/>
        <w:t>Group – Lesson</w:t>
      </w:r>
      <w:r>
        <w:rPr>
          <w:spacing w:val="-1"/>
        </w:rPr>
        <w:t> </w:t>
      </w:r>
      <w:r>
        <w:rPr/>
        <w:t>Plan</w:t>
      </w:r>
      <w:r>
        <w:rPr>
          <w:spacing w:val="-1"/>
        </w:rPr>
        <w:t> </w:t>
      </w:r>
      <w:r>
        <w:rPr/>
        <w:t>III</w:t>
      </w:r>
    </w:p>
    <w:p>
      <w:pPr>
        <w:tabs>
          <w:tab w:pos="3500" w:val="left" w:leader="none"/>
        </w:tabs>
        <w:spacing w:before="132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Functioning</w:t>
      </w:r>
      <w:r>
        <w:rPr>
          <w:spacing w:val="-4"/>
          <w:sz w:val="24"/>
        </w:rPr>
        <w:t> </w:t>
      </w:r>
      <w:r>
        <w:rPr>
          <w:sz w:val="24"/>
        </w:rPr>
        <w:t>Ecosystem</w:t>
      </w:r>
    </w:p>
    <w:p>
      <w:pPr>
        <w:tabs>
          <w:tab w:pos="3500" w:val="left" w:leader="none"/>
        </w:tabs>
        <w:spacing w:before="140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spacing w:before="136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</w:t>
      </w:r>
      <w:r>
        <w:rPr>
          <w:b/>
          <w:spacing w:val="-1"/>
          <w:sz w:val="24"/>
        </w:rPr>
        <w:t> </w:t>
      </w:r>
      <w:r>
        <w:rPr>
          <w:sz w:val="24"/>
        </w:rPr>
        <w:t>Study</w:t>
      </w:r>
      <w:r>
        <w:rPr>
          <w:spacing w:val="-7"/>
          <w:sz w:val="24"/>
        </w:rPr>
        <w:t> </w:t>
      </w:r>
      <w:r>
        <w:rPr>
          <w:sz w:val="24"/>
        </w:rPr>
        <w:t>Material</w:t>
      </w:r>
      <w:r>
        <w:rPr>
          <w:spacing w:val="-1"/>
          <w:sz w:val="24"/>
        </w:rPr>
        <w:t> </w:t>
      </w:r>
      <w:r>
        <w:rPr>
          <w:sz w:val="24"/>
        </w:rPr>
        <w:t>Pictures of</w:t>
      </w:r>
      <w:r>
        <w:rPr>
          <w:spacing w:val="-2"/>
          <w:sz w:val="24"/>
        </w:rPr>
        <w:t> </w:t>
      </w:r>
      <w:r>
        <w:rPr>
          <w:sz w:val="24"/>
        </w:rPr>
        <w:t>Organisms (scaffolds)</w:t>
      </w:r>
    </w:p>
    <w:p>
      <w:pPr>
        <w:pStyle w:val="BodyText"/>
        <w:spacing w:line="360" w:lineRule="auto" w:before="140"/>
        <w:ind w:left="2780" w:right="1672" w:hanging="1440"/>
      </w:pPr>
      <w:r>
        <w:rPr>
          <w:b/>
        </w:rPr>
        <w:t>Previous</w:t>
      </w:r>
      <w:r>
        <w:rPr>
          <w:b/>
          <w:spacing w:val="-1"/>
        </w:rPr>
        <w:t> </w:t>
      </w:r>
      <w:r>
        <w:rPr>
          <w:b/>
        </w:rPr>
        <w:t>Knowledge:</w:t>
      </w:r>
      <w:r>
        <w:rPr>
          <w:b/>
          <w:spacing w:val="58"/>
        </w:rPr>
        <w:t> </w:t>
      </w:r>
      <w:r>
        <w:rPr/>
        <w:t>The</w:t>
      </w:r>
      <w:r>
        <w:rPr>
          <w:spacing w:val="-3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have</w:t>
      </w:r>
      <w:r>
        <w:rPr>
          <w:spacing w:val="-3"/>
        </w:rPr>
        <w:t> </w:t>
      </w:r>
      <w:r>
        <w:rPr/>
        <w:t>been</w:t>
      </w:r>
      <w:r>
        <w:rPr>
          <w:spacing w:val="-1"/>
        </w:rPr>
        <w:t> </w:t>
      </w:r>
      <w:r>
        <w:rPr/>
        <w:t>taught</w:t>
      </w:r>
      <w:r>
        <w:rPr>
          <w:spacing w:val="-1"/>
        </w:rPr>
        <w:t> </w:t>
      </w:r>
      <w:r>
        <w:rPr/>
        <w:t>about</w:t>
      </w:r>
      <w:r>
        <w:rPr>
          <w:spacing w:val="-1"/>
        </w:rPr>
        <w:t> </w:t>
      </w:r>
      <w:r>
        <w:rPr/>
        <w:t>ecological</w:t>
      </w:r>
      <w:r>
        <w:rPr>
          <w:spacing w:val="-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affect</w:t>
      </w:r>
      <w:r>
        <w:rPr>
          <w:spacing w:val="-57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habitats</w:t>
      </w:r>
    </w:p>
    <w:p>
      <w:pPr>
        <w:spacing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the end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lessons the</w:t>
      </w:r>
      <w:r>
        <w:rPr>
          <w:spacing w:val="-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should 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55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 component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ecosystem;</w:t>
      </w:r>
    </w:p>
    <w:p>
      <w:pPr>
        <w:pStyle w:val="ListParagraph"/>
        <w:numPr>
          <w:ilvl w:val="0"/>
          <w:numId w:val="55"/>
        </w:numPr>
        <w:tabs>
          <w:tab w:pos="1880" w:val="left" w:leader="none"/>
          <w:tab w:pos="1881" w:val="left" w:leader="none"/>
        </w:tabs>
        <w:spacing w:line="360" w:lineRule="auto" w:before="139" w:after="0"/>
        <w:ind w:left="1880" w:right="2272" w:hanging="540"/>
        <w:jc w:val="left"/>
        <w:rPr>
          <w:sz w:val="24"/>
        </w:rPr>
      </w:pPr>
      <w:r>
        <w:rPr>
          <w:sz w:val="24"/>
        </w:rPr>
        <w:t>state that an ecosystem is a community made up of producers, consumers and</w:t>
      </w:r>
      <w:r>
        <w:rPr>
          <w:spacing w:val="-57"/>
          <w:sz w:val="24"/>
        </w:rPr>
        <w:t> </w:t>
      </w:r>
      <w:r>
        <w:rPr>
          <w:sz w:val="24"/>
        </w:rPr>
        <w:t>decomposers;</w:t>
      </w:r>
    </w:p>
    <w:p>
      <w:pPr>
        <w:pStyle w:val="ListParagraph"/>
        <w:numPr>
          <w:ilvl w:val="0"/>
          <w:numId w:val="55"/>
        </w:numPr>
        <w:tabs>
          <w:tab w:pos="1881" w:val="left" w:leader="none"/>
        </w:tabs>
        <w:spacing w:line="240" w:lineRule="auto" w:before="0" w:after="0"/>
        <w:ind w:left="1880" w:right="0" w:hanging="54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3"/>
          <w:sz w:val="24"/>
        </w:rPr>
        <w:t> </w:t>
      </w:r>
      <w:r>
        <w:rPr>
          <w:sz w:val="24"/>
        </w:rPr>
        <w:t>a food</w:t>
      </w:r>
      <w:r>
        <w:rPr>
          <w:spacing w:val="-2"/>
          <w:sz w:val="24"/>
        </w:rPr>
        <w:t> </w:t>
      </w:r>
      <w:r>
        <w:rPr>
          <w:sz w:val="24"/>
        </w:rPr>
        <w:t>chain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web;</w:t>
      </w:r>
    </w:p>
    <w:p>
      <w:pPr>
        <w:pStyle w:val="ListParagraph"/>
        <w:numPr>
          <w:ilvl w:val="0"/>
          <w:numId w:val="55"/>
        </w:numPr>
        <w:tabs>
          <w:tab w:pos="1881" w:val="left" w:leader="none"/>
        </w:tabs>
        <w:spacing w:line="360" w:lineRule="auto" w:before="137" w:after="0"/>
        <w:ind w:left="1880" w:right="1914" w:hanging="540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number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individuals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food</w:t>
      </w:r>
      <w:r>
        <w:rPr>
          <w:spacing w:val="-1"/>
          <w:sz w:val="24"/>
        </w:rPr>
        <w:t> </w:t>
      </w:r>
      <w:r>
        <w:rPr>
          <w:sz w:val="24"/>
        </w:rPr>
        <w:t>chain</w:t>
      </w:r>
      <w:r>
        <w:rPr>
          <w:spacing w:val="-1"/>
          <w:sz w:val="24"/>
        </w:rPr>
        <w:t> </w:t>
      </w:r>
      <w:r>
        <w:rPr>
          <w:sz w:val="24"/>
        </w:rPr>
        <w:t>decreases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one</w:t>
      </w:r>
      <w:r>
        <w:rPr>
          <w:spacing w:val="-1"/>
          <w:sz w:val="24"/>
        </w:rPr>
        <w:t> </w:t>
      </w:r>
      <w:r>
        <w:rPr>
          <w:sz w:val="24"/>
        </w:rPr>
        <w:t>trophic</w:t>
      </w:r>
      <w:r>
        <w:rPr>
          <w:spacing w:val="-57"/>
          <w:sz w:val="24"/>
        </w:rPr>
        <w:t> </w:t>
      </w:r>
      <w:r>
        <w:rPr>
          <w:sz w:val="24"/>
        </w:rPr>
        <w:t>level</w:t>
      </w:r>
      <w:r>
        <w:rPr>
          <w:spacing w:val="-1"/>
          <w:sz w:val="24"/>
        </w:rPr>
        <w:t> </w:t>
      </w:r>
      <w:r>
        <w:rPr>
          <w:sz w:val="24"/>
        </w:rPr>
        <w:t>to another, which</w:t>
      </w:r>
      <w:r>
        <w:rPr>
          <w:spacing w:val="2"/>
          <w:sz w:val="24"/>
        </w:rPr>
        <w:t> </w:t>
      </w:r>
      <w:r>
        <w:rPr>
          <w:sz w:val="24"/>
        </w:rPr>
        <w:t>gives rise</w:t>
      </w:r>
      <w:r>
        <w:rPr>
          <w:spacing w:val="-2"/>
          <w:sz w:val="24"/>
        </w:rPr>
        <w:t> </w:t>
      </w:r>
      <w:r>
        <w:rPr>
          <w:sz w:val="24"/>
        </w:rPr>
        <w:t>to a pyramid of numbers;</w:t>
      </w:r>
    </w:p>
    <w:p>
      <w:pPr>
        <w:pStyle w:val="ListParagraph"/>
        <w:numPr>
          <w:ilvl w:val="0"/>
          <w:numId w:val="55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organisms derive</w:t>
      </w:r>
      <w:r>
        <w:rPr>
          <w:spacing w:val="-1"/>
          <w:sz w:val="24"/>
        </w:rPr>
        <w:t> </w:t>
      </w:r>
      <w:r>
        <w:rPr>
          <w:sz w:val="24"/>
        </w:rPr>
        <w:t>energy</w:t>
      </w:r>
      <w:r>
        <w:rPr>
          <w:spacing w:val="-3"/>
          <w:sz w:val="24"/>
        </w:rPr>
        <w:t> </w:t>
      </w:r>
      <w:r>
        <w:rPr>
          <w:sz w:val="24"/>
        </w:rPr>
        <w:t>from the</w:t>
      </w:r>
      <w:r>
        <w:rPr>
          <w:spacing w:val="-1"/>
          <w:sz w:val="24"/>
        </w:rPr>
        <w:t> </w:t>
      </w:r>
      <w:r>
        <w:rPr>
          <w:sz w:val="24"/>
        </w:rPr>
        <w:t>food they</w:t>
      </w:r>
      <w:r>
        <w:rPr>
          <w:spacing w:val="-3"/>
          <w:sz w:val="24"/>
        </w:rPr>
        <w:t> </w:t>
      </w:r>
      <w:r>
        <w:rPr>
          <w:sz w:val="24"/>
        </w:rPr>
        <w:t>eat; and</w:t>
      </w:r>
    </w:p>
    <w:p>
      <w:pPr>
        <w:pStyle w:val="ListParagraph"/>
        <w:numPr>
          <w:ilvl w:val="0"/>
          <w:numId w:val="55"/>
        </w:numPr>
        <w:tabs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populations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are found</w:t>
      </w:r>
      <w:r>
        <w:rPr>
          <w:spacing w:val="-1"/>
          <w:sz w:val="24"/>
        </w:rPr>
        <w:t> </w:t>
      </w:r>
      <w:r>
        <w:rPr>
          <w:sz w:val="24"/>
        </w:rPr>
        <w:t>together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ecosystems.</w:t>
      </w: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52"/>
        <w:gridCol w:w="3661"/>
        <w:gridCol w:w="2531"/>
      </w:tblGrid>
      <w:tr>
        <w:trPr>
          <w:trHeight w:val="414" w:hRule="atLeast"/>
        </w:trPr>
        <w:tc>
          <w:tcPr>
            <w:tcW w:w="42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Teacher’s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366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Students’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25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17"/>
              <w:rPr>
                <w:b/>
                <w:sz w:val="24"/>
              </w:rPr>
            </w:pPr>
            <w:r>
              <w:rPr>
                <w:b/>
                <w:sz w:val="24"/>
              </w:rPr>
              <w:t>Strategy</w:t>
            </w:r>
          </w:p>
        </w:tc>
      </w:tr>
      <w:tr>
        <w:trPr>
          <w:trHeight w:val="1656" w:hRule="atLeast"/>
        </w:trPr>
        <w:tc>
          <w:tcPr>
            <w:tcW w:w="425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</w:p>
          <w:p>
            <w:pPr>
              <w:pStyle w:val="TableParagraph"/>
              <w:ind w:left="108" w:right="223"/>
              <w:rPr>
                <w:sz w:val="24"/>
              </w:rPr>
            </w:pPr>
            <w:r>
              <w:rPr>
                <w:sz w:val="24"/>
              </w:rPr>
              <w:t>Teacher asked questions based on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previous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lesson such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as;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What are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ecological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factors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common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all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habitats?</w:t>
            </w:r>
          </w:p>
        </w:tc>
        <w:tc>
          <w:tcPr>
            <w:tcW w:w="366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2"/>
              </w:rPr>
            </w:pPr>
          </w:p>
          <w:p>
            <w:pPr>
              <w:pStyle w:val="TableParagraph"/>
              <w:spacing w:line="270" w:lineRule="atLeast"/>
              <w:ind w:left="109" w:right="113"/>
              <w:rPr>
                <w:sz w:val="24"/>
              </w:rPr>
            </w:pPr>
            <w:r>
              <w:rPr>
                <w:sz w:val="24"/>
              </w:rPr>
              <w:t>Students respond with answer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where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responses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not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correct,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 teacher gives some hints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prompts to lead them in given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correct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answers</w:t>
            </w:r>
          </w:p>
        </w:tc>
        <w:tc>
          <w:tcPr>
            <w:tcW w:w="253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rPr>
                <w:sz w:val="35"/>
              </w:rPr>
            </w:pPr>
          </w:p>
          <w:p>
            <w:pPr>
              <w:pStyle w:val="TableParagraph"/>
              <w:spacing w:before="1"/>
              <w:ind w:left="117"/>
              <w:rPr>
                <w:sz w:val="24"/>
              </w:rPr>
            </w:pPr>
            <w:r>
              <w:rPr>
                <w:sz w:val="24"/>
              </w:rPr>
              <w:t>Question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</w:tr>
      <w:tr>
        <w:trPr>
          <w:trHeight w:val="2764" w:hRule="atLeast"/>
        </w:trPr>
        <w:tc>
          <w:tcPr>
            <w:tcW w:w="4252" w:type="dxa"/>
          </w:tcPr>
          <w:p>
            <w:pPr>
              <w:pStyle w:val="TableParagraph"/>
              <w:spacing w:line="274" w:lineRule="exact" w:before="3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2</w:t>
            </w:r>
          </w:p>
          <w:p>
            <w:pPr>
              <w:pStyle w:val="TableParagraph"/>
              <w:ind w:left="108" w:right="172" w:firstLine="60"/>
              <w:rPr>
                <w:sz w:val="24"/>
              </w:rPr>
            </w:pPr>
            <w:r>
              <w:rPr>
                <w:sz w:val="24"/>
              </w:rPr>
              <w:t>Teacher introduced the lesson through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lecture method.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 teacher explains 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components of an ecosystem with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schematic representation.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He went on to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link food chain and web to trophic level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pyramid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numbers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energy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flow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in an ecosystem.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Students are given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examples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web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</w:t>
            </w:r>
          </w:p>
          <w:p>
            <w:pPr>
              <w:pStyle w:val="TableParagraph"/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scaffolds</w:t>
            </w:r>
          </w:p>
        </w:tc>
        <w:tc>
          <w:tcPr>
            <w:tcW w:w="3661" w:type="dxa"/>
          </w:tcPr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109" w:right="345"/>
              <w:rPr>
                <w:sz w:val="24"/>
              </w:rPr>
            </w:pPr>
            <w:r>
              <w:rPr>
                <w:sz w:val="24"/>
              </w:rPr>
              <w:t>Students listen to the explanation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illustrations</w:t>
            </w:r>
          </w:p>
        </w:tc>
        <w:tc>
          <w:tcPr>
            <w:tcW w:w="2531" w:type="dxa"/>
          </w:tcPr>
          <w:p>
            <w:pPr>
              <w:pStyle w:val="TableParagraph"/>
              <w:ind w:left="117" w:right="1233"/>
              <w:rPr>
                <w:sz w:val="24"/>
              </w:rPr>
            </w:pPr>
            <w:r>
              <w:rPr>
                <w:sz w:val="24"/>
              </w:rPr>
              <w:t>Explanation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presentation</w:t>
            </w:r>
          </w:p>
        </w:tc>
      </w:tr>
      <w:tr>
        <w:trPr>
          <w:trHeight w:val="822" w:hRule="atLeast"/>
        </w:trPr>
        <w:tc>
          <w:tcPr>
            <w:tcW w:w="4252" w:type="dxa"/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3:</w:t>
            </w:r>
          </w:p>
          <w:p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put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into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groups.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They</w:t>
            </w:r>
          </w:p>
          <w:p>
            <w:pPr>
              <w:pStyle w:val="TableParagraph"/>
              <w:tabs>
                <w:tab w:pos="1242" w:val="left" w:leader="none"/>
                <w:tab w:pos="4361" w:val="left" w:leader="none"/>
              </w:tabs>
              <w:spacing w:line="256" w:lineRule="exact"/>
              <w:ind w:left="-15" w:right="-116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are</w:t>
            </w:r>
            <w:r>
              <w:rPr>
                <w:spacing w:val="4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given</w:t>
              <w:tab/>
              <w:t>scaffold</w:t>
            </w:r>
            <w:r>
              <w:rPr>
                <w:spacing w:val="45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(study</w:t>
            </w:r>
            <w:r>
              <w:rPr>
                <w:spacing w:val="37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material)</w:t>
            </w:r>
            <w:r>
              <w:rPr>
                <w:spacing w:val="45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and</w:t>
              <w:tab/>
            </w:r>
          </w:p>
        </w:tc>
        <w:tc>
          <w:tcPr>
            <w:tcW w:w="3661" w:type="dxa"/>
          </w:tcPr>
          <w:p>
            <w:pPr>
              <w:pStyle w:val="TableParagraph"/>
              <w:ind w:left="109" w:right="354"/>
              <w:rPr>
                <w:sz w:val="24"/>
              </w:rPr>
            </w:pPr>
            <w:r>
              <w:rPr>
                <w:sz w:val="24"/>
              </w:rPr>
              <w:t>Students sit according to their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work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activities</w:t>
            </w:r>
          </w:p>
          <w:p>
            <w:pPr>
              <w:pStyle w:val="TableParagraph"/>
              <w:tabs>
                <w:tab w:pos="6192" w:val="left" w:leader="none"/>
              </w:tabs>
              <w:spacing w:line="256" w:lineRule="exact"/>
              <w:ind w:left="109" w:right="-2535"/>
              <w:rPr>
                <w:sz w:val="24"/>
              </w:rPr>
            </w:pPr>
            <w:r>
              <w:rPr>
                <w:sz w:val="24"/>
                <w:u w:val="single"/>
              </w:rPr>
              <w:t>given.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Activity</w:t>
            </w:r>
            <w:r>
              <w:rPr>
                <w:spacing w:val="-5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3ai Classify</w:t>
              <w:tab/>
            </w:r>
          </w:p>
        </w:tc>
        <w:tc>
          <w:tcPr>
            <w:tcW w:w="2531" w:type="dxa"/>
          </w:tcPr>
          <w:p>
            <w:pPr>
              <w:pStyle w:val="TableParagraph"/>
              <w:ind w:left="117" w:right="345"/>
              <w:rPr>
                <w:sz w:val="24"/>
              </w:rPr>
            </w:pPr>
            <w:r>
              <w:rPr>
                <w:sz w:val="24"/>
              </w:rPr>
              <w:t>Guided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Hard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soft scaffolds.</w:t>
            </w: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tbl>
      <w:tblPr>
        <w:tblW w:w="0" w:type="auto"/>
        <w:jc w:val="left"/>
        <w:tblInd w:w="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40"/>
        <w:gridCol w:w="3628"/>
        <w:gridCol w:w="2578"/>
      </w:tblGrid>
      <w:tr>
        <w:trPr>
          <w:trHeight w:val="4505" w:hRule="atLeast"/>
        </w:trPr>
        <w:tc>
          <w:tcPr>
            <w:tcW w:w="42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the activity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work.</w:t>
            </w:r>
          </w:p>
        </w:tc>
        <w:tc>
          <w:tcPr>
            <w:tcW w:w="3628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21" w:right="611"/>
              <w:rPr>
                <w:sz w:val="24"/>
              </w:rPr>
            </w:pPr>
            <w:r>
              <w:rPr>
                <w:sz w:val="24"/>
              </w:rPr>
              <w:t>ecosystem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into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components.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(Biotic &amp;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Abotic)</w:t>
            </w:r>
          </w:p>
          <w:p>
            <w:pPr>
              <w:pStyle w:val="TableParagraph"/>
              <w:numPr>
                <w:ilvl w:val="0"/>
                <w:numId w:val="56"/>
              </w:numPr>
              <w:tabs>
                <w:tab w:pos="475" w:val="left" w:leader="none"/>
              </w:tabs>
              <w:spacing w:line="240" w:lineRule="auto" w:before="0" w:after="0"/>
              <w:ind w:left="121" w:right="215" w:firstLine="0"/>
              <w:jc w:val="left"/>
              <w:rPr>
                <w:sz w:val="24"/>
              </w:rPr>
            </w:pPr>
            <w:r>
              <w:rPr>
                <w:sz w:val="24"/>
              </w:rPr>
              <w:t>Classify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living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things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ecosystem into three kinds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(producer, consumer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decomposer)</w:t>
            </w:r>
          </w:p>
          <w:p>
            <w:pPr>
              <w:pStyle w:val="TableParagraph"/>
              <w:numPr>
                <w:ilvl w:val="0"/>
                <w:numId w:val="56"/>
              </w:numPr>
              <w:tabs>
                <w:tab w:pos="543" w:val="left" w:leader="none"/>
              </w:tabs>
              <w:spacing w:line="240" w:lineRule="auto" w:before="0" w:after="0"/>
              <w:ind w:left="121" w:right="382" w:firstLine="0"/>
              <w:jc w:val="left"/>
              <w:rPr>
                <w:sz w:val="24"/>
              </w:rPr>
            </w:pPr>
            <w:r>
              <w:rPr>
                <w:sz w:val="24"/>
              </w:rPr>
              <w:t>Give examples of the above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mentioned three (producers,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consumers and decomposers)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(bi) Complete the chains below: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Guinea grass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z w:val="24"/>
              </w:rPr>
              <w:t>?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z w:val="24"/>
              </w:rPr>
              <w:t> toad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z w:val="24"/>
              </w:rPr>
              <w:t>?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hawk.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475" w:val="left" w:leader="none"/>
              </w:tabs>
              <w:spacing w:line="294" w:lineRule="exact" w:before="0" w:after="0"/>
              <w:ind w:left="475" w:right="0" w:hanging="354"/>
              <w:jc w:val="left"/>
              <w:rPr>
                <w:sz w:val="24"/>
              </w:rPr>
            </w:pPr>
            <w:r>
              <w:rPr>
                <w:sz w:val="24"/>
              </w:rPr>
              <w:t>diatoms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z w:val="24"/>
              </w:rPr>
              <w:t>?</w:t>
            </w:r>
            <w:r>
              <w:rPr>
                <w:spacing w:val="2"/>
                <w:sz w:val="24"/>
              </w:rPr>
              <w:t>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water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flea</w:t>
            </w:r>
            <w:r>
              <w:rPr>
                <w:spacing w:val="-3"/>
                <w:sz w:val="24"/>
              </w:rPr>
              <w:t>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z w:val="24"/>
              </w:rPr>
              <w:t>?</w:t>
            </w:r>
          </w:p>
          <w:p>
            <w:pPr>
              <w:pStyle w:val="TableParagraph"/>
              <w:spacing w:line="294" w:lineRule="exact"/>
              <w:ind w:left="121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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big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fish.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542" w:val="left" w:leader="none"/>
              </w:tabs>
              <w:spacing w:line="293" w:lineRule="exact" w:before="0" w:after="0"/>
              <w:ind w:left="541" w:right="0" w:hanging="421"/>
              <w:jc w:val="left"/>
              <w:rPr>
                <w:sz w:val="24"/>
              </w:rPr>
            </w:pPr>
            <w:r>
              <w:rPr>
                <w:sz w:val="24"/>
              </w:rPr>
              <w:t>Humus</w:t>
            </w:r>
            <w:r>
              <w:rPr>
                <w:spacing w:val="-2"/>
                <w:sz w:val="24"/>
              </w:rPr>
              <w:t>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z w:val="24"/>
              </w:rPr>
              <w:t>?</w:t>
            </w:r>
            <w:r>
              <w:rPr>
                <w:spacing w:val="2"/>
                <w:sz w:val="24"/>
              </w:rPr>
              <w:t> </w:t>
            </w:r>
            <w:r>
              <w:rPr>
                <w:rFonts w:ascii="Symbol" w:hAnsi="Symbol"/>
                <w:sz w:val="24"/>
              </w:rPr>
              <w:t>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domestic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fowl</w:t>
            </w:r>
          </w:p>
          <w:p>
            <w:pPr>
              <w:pStyle w:val="TableParagraph"/>
              <w:spacing w:line="278" w:lineRule="exact"/>
              <w:ind w:left="121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</w:t>
            </w:r>
            <w:r>
              <w:rPr>
                <w:sz w:val="24"/>
              </w:rPr>
              <w:t>?</w:t>
            </w:r>
          </w:p>
        </w:tc>
        <w:tc>
          <w:tcPr>
            <w:tcW w:w="257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4240" w:type="dxa"/>
          </w:tcPr>
          <w:p>
            <w:pPr>
              <w:pStyle w:val="TableParagraph"/>
              <w:ind w:left="108" w:right="109"/>
              <w:rPr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4: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sz w:val="24"/>
              </w:rPr>
              <w:t>Scaffolds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withdrawn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(fading).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return 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their seats.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</w:p>
          <w:p>
            <w:pPr>
              <w:pStyle w:val="TableParagraph"/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class discussion 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activity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work.</w:t>
            </w:r>
          </w:p>
        </w:tc>
        <w:tc>
          <w:tcPr>
            <w:tcW w:w="3628" w:type="dxa"/>
          </w:tcPr>
          <w:p>
            <w:pPr>
              <w:pStyle w:val="TableParagraph"/>
              <w:ind w:left="121" w:right="160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answering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 activity</w:t>
            </w:r>
          </w:p>
        </w:tc>
        <w:tc>
          <w:tcPr>
            <w:tcW w:w="2578" w:type="dxa"/>
          </w:tcPr>
          <w:p>
            <w:pPr>
              <w:pStyle w:val="TableParagraph"/>
              <w:ind w:left="161" w:right="277"/>
              <w:rPr>
                <w:sz w:val="24"/>
              </w:rPr>
            </w:pPr>
            <w:r>
              <w:rPr>
                <w:sz w:val="24"/>
              </w:rPr>
              <w:t>Guided practice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independence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practice</w:t>
            </w:r>
          </w:p>
        </w:tc>
      </w:tr>
      <w:tr>
        <w:trPr>
          <w:trHeight w:val="1651" w:hRule="atLeast"/>
        </w:trPr>
        <w:tc>
          <w:tcPr>
            <w:tcW w:w="4240" w:type="dxa"/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5:</w:t>
            </w:r>
          </w:p>
          <w:p>
            <w:pPr>
              <w:pStyle w:val="TableParagraph"/>
              <w:ind w:left="108" w:right="279" w:firstLine="60"/>
              <w:rPr>
                <w:sz w:val="24"/>
              </w:rPr>
            </w:pPr>
            <w:r>
              <w:rPr>
                <w:sz w:val="24"/>
              </w:rPr>
              <w:t>The teacher asks questions to test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understanding of the students on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lesson.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Where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inappropriate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incorrect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teacher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corrects.</w:t>
            </w:r>
          </w:p>
          <w:p>
            <w:pPr>
              <w:pStyle w:val="TableParagraph"/>
              <w:tabs>
                <w:tab w:pos="10444" w:val="left" w:leader="none"/>
              </w:tabs>
              <w:spacing w:line="256" w:lineRule="exact"/>
              <w:ind w:left="-15" w:right="-6207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(Evaluation).</w:t>
              <w:tab/>
            </w:r>
          </w:p>
        </w:tc>
        <w:tc>
          <w:tcPr>
            <w:tcW w:w="3628" w:type="dxa"/>
          </w:tcPr>
          <w:p>
            <w:pPr>
              <w:pStyle w:val="TableParagraph"/>
              <w:ind w:left="121" w:right="501"/>
              <w:rPr>
                <w:sz w:val="24"/>
              </w:rPr>
            </w:pPr>
            <w:r>
              <w:rPr>
                <w:sz w:val="24"/>
              </w:rPr>
              <w:t>Students get feedback from 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teacher to affirm the correct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answers and correct the wrong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ones.</w:t>
            </w:r>
          </w:p>
        </w:tc>
        <w:tc>
          <w:tcPr>
            <w:tcW w:w="2578" w:type="dxa"/>
          </w:tcPr>
          <w:p>
            <w:pPr>
              <w:pStyle w:val="TableParagraph"/>
              <w:ind w:left="161" w:right="189"/>
              <w:rPr>
                <w:sz w:val="24"/>
              </w:rPr>
            </w:pPr>
            <w:r>
              <w:rPr>
                <w:sz w:val="24"/>
              </w:rPr>
              <w:t>Independent practice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Re-teaching and lesson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closing.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90"/>
        <w:ind w:left="1340" w:right="0" w:firstLine="0"/>
        <w:jc w:val="left"/>
        <w:rPr>
          <w:sz w:val="24"/>
        </w:rPr>
      </w:pPr>
      <w:r>
        <w:rPr>
          <w:b/>
          <w:sz w:val="24"/>
        </w:rPr>
        <w:t>Activity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3ai:</w:t>
      </w:r>
      <w:r>
        <w:rPr>
          <w:b/>
          <w:spacing w:val="-1"/>
          <w:sz w:val="24"/>
        </w:rPr>
        <w:t> </w:t>
      </w:r>
      <w:r>
        <w:rPr>
          <w:sz w:val="24"/>
        </w:rPr>
        <w:t>Classify</w:t>
      </w:r>
      <w:r>
        <w:rPr>
          <w:spacing w:val="-5"/>
          <w:sz w:val="24"/>
        </w:rPr>
        <w:t> </w:t>
      </w:r>
      <w:r>
        <w:rPr>
          <w:sz w:val="24"/>
        </w:rPr>
        <w:t>ecosystem into 2 components</w:t>
      </w:r>
    </w:p>
    <w:p>
      <w:pPr>
        <w:pStyle w:val="ListParagraph"/>
        <w:numPr>
          <w:ilvl w:val="0"/>
          <w:numId w:val="58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Classify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living</w:t>
      </w:r>
      <w:r>
        <w:rPr>
          <w:spacing w:val="-3"/>
          <w:sz w:val="24"/>
        </w:rPr>
        <w:t> </w:t>
      </w:r>
      <w:r>
        <w:rPr>
          <w:sz w:val="24"/>
        </w:rPr>
        <w:t>things</w:t>
      </w:r>
      <w:r>
        <w:rPr>
          <w:spacing w:val="1"/>
          <w:sz w:val="24"/>
        </w:rPr>
        <w:t> </w:t>
      </w:r>
      <w:r>
        <w:rPr>
          <w:sz w:val="24"/>
        </w:rPr>
        <w:t>in an</w:t>
      </w:r>
      <w:r>
        <w:rPr>
          <w:spacing w:val="-1"/>
          <w:sz w:val="24"/>
        </w:rPr>
        <w:t> </w:t>
      </w:r>
      <w:r>
        <w:rPr>
          <w:sz w:val="24"/>
        </w:rPr>
        <w:t>ecosystem</w:t>
      </w:r>
      <w:r>
        <w:rPr>
          <w:spacing w:val="-1"/>
          <w:sz w:val="24"/>
        </w:rPr>
        <w:t> </w:t>
      </w:r>
      <w:r>
        <w:rPr>
          <w:sz w:val="24"/>
        </w:rPr>
        <w:t>into three</w:t>
      </w:r>
      <w:r>
        <w:rPr>
          <w:spacing w:val="-2"/>
          <w:sz w:val="24"/>
        </w:rPr>
        <w:t> </w:t>
      </w:r>
      <w:r>
        <w:rPr>
          <w:sz w:val="24"/>
        </w:rPr>
        <w:t>kinds/group.</w:t>
      </w:r>
    </w:p>
    <w:p>
      <w:pPr>
        <w:pStyle w:val="ListParagraph"/>
        <w:numPr>
          <w:ilvl w:val="0"/>
          <w:numId w:val="58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Give</w:t>
      </w:r>
      <w:r>
        <w:rPr>
          <w:spacing w:val="-2"/>
          <w:sz w:val="24"/>
        </w:rPr>
        <w:t> </w:t>
      </w:r>
      <w:r>
        <w:rPr>
          <w:sz w:val="24"/>
        </w:rPr>
        <w:t>examples of the</w:t>
      </w:r>
      <w:r>
        <w:rPr>
          <w:spacing w:val="-1"/>
          <w:sz w:val="24"/>
        </w:rPr>
        <w:t> </w:t>
      </w:r>
      <w:r>
        <w:rPr>
          <w:sz w:val="24"/>
        </w:rPr>
        <w:t>above</w:t>
      </w:r>
      <w:r>
        <w:rPr>
          <w:spacing w:val="-1"/>
          <w:sz w:val="24"/>
        </w:rPr>
        <w:t> </w:t>
      </w:r>
      <w:r>
        <w:rPr>
          <w:sz w:val="24"/>
        </w:rPr>
        <w:t>mentioned three</w:t>
      </w:r>
      <w:r>
        <w:rPr>
          <w:spacing w:val="1"/>
          <w:sz w:val="24"/>
        </w:rPr>
        <w:t> </w:t>
      </w:r>
      <w:r>
        <w:rPr>
          <w:sz w:val="24"/>
        </w:rPr>
        <w:t>groups.</w:t>
      </w:r>
    </w:p>
    <w:p>
      <w:pPr>
        <w:pStyle w:val="Heading2"/>
        <w:tabs>
          <w:tab w:pos="2060" w:val="left" w:leader="none"/>
        </w:tabs>
        <w:spacing w:before="142"/>
      </w:pPr>
      <w:r>
        <w:rPr/>
        <w:t>bi)</w:t>
        <w:tab/>
        <w:t>Complete</w:t>
      </w:r>
      <w:r>
        <w:rPr>
          <w:spacing w:val="-3"/>
        </w:rPr>
        <w:t> </w:t>
      </w:r>
      <w:r>
        <w:rPr/>
        <w:t>the chains</w:t>
      </w:r>
      <w:r>
        <w:rPr>
          <w:spacing w:val="-2"/>
        </w:rPr>
        <w:t> </w:t>
      </w:r>
      <w:r>
        <w:rPr/>
        <w:t>below:</w:t>
      </w:r>
    </w:p>
    <w:p>
      <w:pPr>
        <w:pStyle w:val="BodyText"/>
        <w:tabs>
          <w:tab w:pos="4098" w:val="left" w:leader="none"/>
          <w:tab w:pos="4928" w:val="left" w:leader="none"/>
          <w:tab w:pos="6198" w:val="left" w:leader="none"/>
          <w:tab w:pos="7269" w:val="left" w:leader="none"/>
        </w:tabs>
        <w:spacing w:before="134"/>
        <w:ind w:left="2060"/>
      </w:pPr>
      <w:r>
        <w:rPr/>
        <w:pict>
          <v:shape style="position:absolute;margin-left:200.500015pt;margin-top:12.193107pt;width:75.5pt;height:6pt;mso-position-horizontal-relative:page;mso-position-vertical-relative:paragraph;z-index:-21281280" coordorigin="4010,244" coordsize="1510,120" path="m4740,304l4720,294,4620,244,4620,294,4014,294,4010,298,4010,309,4014,314,4620,314,4620,364,4720,314,4740,304xm5520,304l5500,294,5400,244,5400,294,4794,294,4790,298,4790,309,4794,314,5400,314,5400,364,5500,314,5520,30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1pt;margin-top:11.443118pt;width:36.5pt;height:6pt;mso-position-horizontal-relative:page;mso-position-vertical-relative:paragraph;z-index:-21280768" coordorigin="6020,229" coordsize="730,120" path="m6630,229l6630,349,6730,299,6656,299,6660,294,6660,283,6656,279,6730,279,6630,229xm6630,279l6024,279,6020,283,6020,294,6024,299,6630,299,6630,279xm6730,279l6656,279,6660,283,6660,294,6656,299,6730,299,6750,289,6730,27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0.5pt;margin-top:12.943118pt;width:36.5pt;height:6pt;mso-position-horizontal-relative:page;mso-position-vertical-relative:paragraph;z-index:-21280256" coordorigin="7010,259" coordsize="730,120" path="m7620,259l7620,379,7720,329,7646,329,7650,324,7650,313,7646,309,7720,309,7620,259xm7620,309l7014,309,7010,313,7010,324,7014,329,7620,329,7620,309xm7720,309l7646,309,7650,313,7650,324,7646,329,7720,329,7740,319,7720,309xe" filled="true" fillcolor="#000000" stroked="false">
            <v:path arrowok="t"/>
            <v:fill type="solid"/>
            <w10:wrap type="none"/>
          </v:shape>
        </w:pict>
      </w:r>
      <w:r>
        <w:rPr/>
        <w:t>Guinea</w:t>
      </w:r>
      <w:r>
        <w:rPr>
          <w:spacing w:val="-1"/>
        </w:rPr>
        <w:t> </w:t>
      </w:r>
      <w:r>
        <w:rPr/>
        <w:t>grass</w:t>
        <w:tab/>
        <w:t>?</w:t>
        <w:tab/>
        <w:t>toad</w:t>
        <w:tab/>
        <w:t>?</w:t>
        <w:tab/>
        <w:t>hawk</w:t>
      </w:r>
    </w:p>
    <w:p>
      <w:pPr>
        <w:pStyle w:val="ListParagraph"/>
        <w:numPr>
          <w:ilvl w:val="0"/>
          <w:numId w:val="59"/>
        </w:numPr>
        <w:tabs>
          <w:tab w:pos="2060" w:val="left" w:leader="none"/>
          <w:tab w:pos="2061" w:val="left" w:leader="none"/>
          <w:tab w:pos="3798" w:val="left" w:leader="none"/>
          <w:tab w:pos="4688" w:val="left" w:leader="none"/>
          <w:tab w:pos="6501" w:val="left" w:leader="none"/>
        </w:tabs>
        <w:spacing w:line="240" w:lineRule="auto" w:before="137" w:after="0"/>
        <w:ind w:left="2060" w:right="0" w:hanging="661"/>
        <w:jc w:val="left"/>
        <w:rPr>
          <w:sz w:val="24"/>
        </w:rPr>
      </w:pPr>
      <w:r>
        <w:rPr/>
        <w:pict>
          <v:shape style="position:absolute;margin-left:181.75pt;margin-top:11.203119pt;width:36.5pt;height:6pt;mso-position-horizontal-relative:page;mso-position-vertical-relative:paragraph;z-index:-21279744" coordorigin="3635,224" coordsize="730,120" path="m4245,224l4245,344,4345,294,4271,294,4275,290,4275,278,4271,274,4345,274,4245,224xm4245,274l3639,274,3635,278,3635,290,3639,294,4245,294,4245,274xm4345,274l4271,274,4275,278,4275,290,4271,294,4345,294,4365,284,4345,27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27.5pt;margin-top:11.203119pt;width:36.5pt;height:6pt;mso-position-horizontal-relative:page;mso-position-vertical-relative:paragraph;z-index:-21279232" coordorigin="4550,224" coordsize="730,120" path="m5160,224l5160,344,5260,294,5186,294,5190,290,5190,278,5186,274,5260,274,5160,224xm5160,274l4554,274,4550,278,4550,290,4554,294,5160,294,5160,274xm5260,274l5186,274,5190,278,5190,290,5186,294,5260,294,5280,284,5260,274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20.5pt;margin-top:11.203119pt;width:36.5pt;height:6pt;mso-position-horizontal-relative:page;mso-position-vertical-relative:paragraph;z-index:-21278720" coordorigin="6410,224" coordsize="730,120" path="m7020,224l7020,344,7120,294,7046,294,7050,290,7050,278,7046,274,7120,274,7020,224xm7020,274l6414,274,6410,278,6410,290,6414,294,7020,294,7020,274xm7120,274l7046,274,7050,278,7050,290,7046,294,7120,294,7140,284,7120,274xe" filled="true" fillcolor="#000000" stroked="false">
            <v:path arrowok="t"/>
            <v:fill type="solid"/>
            <w10:wrap type="none"/>
          </v:shape>
        </w:pict>
      </w:r>
      <w:r>
        <w:rPr>
          <w:sz w:val="24"/>
        </w:rPr>
        <w:t>Diatoms</w:t>
        <w:tab/>
        <w:t>?</w:t>
        <w:tab/>
        <w:t>water</w:t>
      </w:r>
      <w:r>
        <w:rPr>
          <w:spacing w:val="-3"/>
          <w:sz w:val="24"/>
        </w:rPr>
        <w:t> </w:t>
      </w:r>
      <w:r>
        <w:rPr>
          <w:sz w:val="24"/>
        </w:rPr>
        <w:t>flea</w:t>
      </w:r>
      <w:r>
        <w:rPr>
          <w:spacing w:val="-3"/>
          <w:sz w:val="24"/>
        </w:rPr>
        <w:t> </w:t>
      </w:r>
      <w:r>
        <w:rPr>
          <w:sz w:val="24"/>
        </w:rPr>
        <w:t>?</w:t>
        <w:tab/>
        <w:t>big</w:t>
      </w:r>
      <w:r>
        <w:rPr>
          <w:spacing w:val="-2"/>
          <w:sz w:val="24"/>
        </w:rPr>
        <w:t> </w:t>
      </w:r>
      <w:r>
        <w:rPr>
          <w:sz w:val="24"/>
        </w:rPr>
        <w:t>fish</w:t>
      </w:r>
    </w:p>
    <w:p>
      <w:pPr>
        <w:pStyle w:val="ListParagraph"/>
        <w:numPr>
          <w:ilvl w:val="0"/>
          <w:numId w:val="59"/>
        </w:numPr>
        <w:tabs>
          <w:tab w:pos="2060" w:val="left" w:leader="none"/>
          <w:tab w:pos="2061" w:val="left" w:leader="none"/>
          <w:tab w:pos="3592" w:val="left" w:leader="none"/>
          <w:tab w:pos="4419" w:val="left" w:leader="none"/>
          <w:tab w:pos="6564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/>
        <w:pict>
          <v:shape style="position:absolute;margin-left:172.75pt;margin-top:12.313126pt;width:36.5pt;height:6pt;mso-position-horizontal-relative:page;mso-position-vertical-relative:paragraph;z-index:-21278208" coordorigin="3455,246" coordsize="730,120" path="m4065,246l4065,366,4165,316,4091,316,4095,312,4095,301,4091,296,4165,296,4065,246xm4065,296l3459,296,3455,301,3455,312,3459,316,4065,316,4065,296xm4165,296l4091,296,4095,301,4095,312,4091,316,4165,316,4185,306,4165,29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15.5pt;margin-top:11.563126pt;width:36.5pt;height:6pt;mso-position-horizontal-relative:page;mso-position-vertical-relative:paragraph;z-index:-21277696" coordorigin="4310,231" coordsize="730,120" path="m4920,231l4920,351,5020,301,4946,301,4950,297,4950,286,4946,281,5020,281,4920,231xm4920,281l4314,281,4310,286,4310,297,4314,301,4920,301,4920,281xm5020,281l4946,281,4950,286,4950,297,4946,301,5020,301,5040,291,5020,28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23.5pt;margin-top:11.563126pt;width:36.5pt;height:6pt;mso-position-horizontal-relative:page;mso-position-vertical-relative:paragraph;z-index:-21277184" coordorigin="6470,231" coordsize="730,120" path="m7080,231l7080,351,7180,301,7106,301,7110,297,7110,286,7106,281,7180,281,7080,231xm7080,281l6474,281,6470,286,6470,297,6474,301,7080,301,7080,281xm7180,281l7106,281,7110,286,7110,297,7106,301,7180,301,7200,291,7180,281xe" filled="true" fillcolor="#000000" stroked="false">
            <v:path arrowok="t"/>
            <v:fill type="solid"/>
            <w10:wrap type="none"/>
          </v:shape>
        </w:pict>
      </w:r>
      <w:r>
        <w:rPr>
          <w:sz w:val="24"/>
        </w:rPr>
        <w:t>Humus</w:t>
        <w:tab/>
        <w:t>?</w:t>
        <w:tab/>
        <w:t>domestic</w:t>
      </w:r>
      <w:r>
        <w:rPr>
          <w:spacing w:val="-2"/>
          <w:sz w:val="24"/>
        </w:rPr>
        <w:t> </w:t>
      </w:r>
      <w:r>
        <w:rPr>
          <w:sz w:val="24"/>
        </w:rPr>
        <w:t>fowl</w:t>
        <w:tab/>
        <w:t>?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440" w:bottom="980" w:left="640" w:right="0"/>
        </w:sectPr>
      </w:pPr>
    </w:p>
    <w:p>
      <w:pPr>
        <w:pStyle w:val="Heading2"/>
        <w:spacing w:before="79"/>
        <w:ind w:left="2612" w:right="2710"/>
        <w:jc w:val="center"/>
      </w:pPr>
      <w:r>
        <w:rPr/>
        <w:t>SCAFFOLD</w:t>
      </w:r>
    </w:p>
    <w:p>
      <w:pPr>
        <w:pStyle w:val="BodyText"/>
        <w:spacing w:before="156" w:after="5"/>
        <w:ind w:left="2612" w:right="2354"/>
        <w:jc w:val="center"/>
      </w:pPr>
      <w:r>
        <w:rPr/>
        <w:t>Ecosystem</w:t>
      </w:r>
    </w:p>
    <w:p>
      <w:pPr>
        <w:pStyle w:val="BodyText"/>
        <w:ind w:left="3132"/>
        <w:rPr>
          <w:sz w:val="20"/>
        </w:rPr>
      </w:pPr>
      <w:r>
        <w:rPr>
          <w:sz w:val="20"/>
        </w:rPr>
        <w:pict>
          <v:group style="width:270.75pt;height:36pt;mso-position-horizontal-relative:char;mso-position-vertical-relative:line" coordorigin="0,0" coordsize="5415,720">
            <v:shape style="position:absolute;left:7;top:0;width:5400;height:720" coordorigin="8,0" coordsize="5400,720" path="m8,360l5408,360m8,360l8,720m5408,360l5408,720m2708,0l2708,360e" filled="false" stroked="true" strokeweight=".75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tabs>
          <w:tab w:pos="5299" w:val="left" w:leader="none"/>
        </w:tabs>
        <w:spacing w:before="29"/>
        <w:ind w:left="421"/>
        <w:jc w:val="center"/>
      </w:pPr>
      <w:r>
        <w:rPr/>
        <w:t>Abiotic</w:t>
        <w:tab/>
        <w:t>Biotic</w:t>
      </w:r>
      <w:r>
        <w:rPr>
          <w:spacing w:val="-2"/>
        </w:rPr>
        <w:t> </w:t>
      </w:r>
      <w:r>
        <w:rPr/>
        <w:t>Component</w:t>
      </w:r>
    </w:p>
    <w:p>
      <w:pPr>
        <w:tabs>
          <w:tab w:pos="6884" w:val="left" w:leader="none"/>
        </w:tabs>
        <w:spacing w:line="240" w:lineRule="auto"/>
        <w:ind w:left="1512" w:right="0" w:firstLine="0"/>
        <w:rPr>
          <w:sz w:val="20"/>
        </w:rPr>
      </w:pPr>
      <w:r>
        <w:rPr>
          <w:sz w:val="20"/>
        </w:rPr>
        <w:pict>
          <v:group style="width:162.75pt;height:36pt;mso-position-horizontal-relative:char;mso-position-vertical-relative:line" coordorigin="0,0" coordsize="3255,720">
            <v:shape style="position:absolute;left:7;top:0;width:3240;height:720" coordorigin="8,0" coordsize="3240,720" path="m1628,0l1628,360m8,360l3248,360m8,360l8,720m1710,360l1710,720m3248,360l3248,720e" filled="false" stroked="true" strokeweight=".75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62.75pt;height:36.7pt;mso-position-horizontal-relative:char;mso-position-vertical-relative:line" coordorigin="0,0" coordsize="3255,734">
            <v:shape style="position:absolute;left:7;top:0;width:3240;height:734" coordorigin="8,0" coordsize="3240,734" path="m8,362l3248,362m1655,0l1655,360m8,360l8,720m1835,374l1835,734m3248,346l3248,706e" filled="false" stroked="true" strokeweight=".75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line="248" w:lineRule="exact"/>
        <w:ind w:left="1196"/>
      </w:pPr>
      <w:r>
        <w:rPr/>
        <w:t>Climatic</w:t>
      </w:r>
    </w:p>
    <w:p>
      <w:pPr>
        <w:pStyle w:val="BodyText"/>
        <w:spacing w:before="7"/>
        <w:ind w:left="1256"/>
      </w:pPr>
      <w:r>
        <w:rPr/>
        <w:t>Factors</w:t>
      </w:r>
    </w:p>
    <w:p>
      <w:pPr>
        <w:pStyle w:val="BodyText"/>
        <w:spacing w:line="247" w:lineRule="auto" w:before="27"/>
        <w:ind w:left="814" w:right="-10" w:hanging="262"/>
      </w:pPr>
      <w:r>
        <w:rPr/>
        <w:br w:type="column"/>
      </w:r>
      <w:r>
        <w:rPr>
          <w:spacing w:val="-1"/>
        </w:rPr>
        <w:t>Topographic</w:t>
      </w:r>
      <w:r>
        <w:rPr>
          <w:spacing w:val="-57"/>
        </w:rPr>
        <w:t> </w:t>
      </w:r>
      <w:r>
        <w:rPr/>
        <w:t>Factors</w:t>
      </w:r>
    </w:p>
    <w:p>
      <w:pPr>
        <w:pStyle w:val="BodyText"/>
        <w:spacing w:line="247" w:lineRule="auto" w:before="27"/>
        <w:ind w:left="617" w:right="20" w:hanging="41"/>
      </w:pPr>
      <w:r>
        <w:rPr/>
        <w:br w:type="column"/>
      </w:r>
      <w:r>
        <w:rPr/>
        <w:t>Edaphic</w:t>
      </w:r>
      <w:r>
        <w:rPr>
          <w:spacing w:val="-58"/>
        </w:rPr>
        <w:t> </w:t>
      </w:r>
      <w:r>
        <w:rPr/>
        <w:t>Factors</w:t>
      </w:r>
    </w:p>
    <w:p>
      <w:pPr>
        <w:pStyle w:val="BodyText"/>
        <w:tabs>
          <w:tab w:pos="1836" w:val="left" w:leader="none"/>
          <w:tab w:pos="3204" w:val="left" w:leader="none"/>
        </w:tabs>
        <w:spacing w:line="311" w:lineRule="exact"/>
        <w:ind w:left="278"/>
        <w:jc w:val="center"/>
      </w:pPr>
      <w:r>
        <w:rPr/>
        <w:br w:type="column"/>
      </w:r>
      <w:r>
        <w:rPr/>
        <w:t>Producers</w:t>
        <w:tab/>
        <w:t>Consumers</w:t>
        <w:tab/>
      </w:r>
      <w:r>
        <w:rPr>
          <w:position w:val="4"/>
        </w:rPr>
        <w:t>Decomposes</w:t>
      </w:r>
    </w:p>
    <w:p>
      <w:pPr>
        <w:spacing w:after="0" w:line="311" w:lineRule="exact"/>
        <w:jc w:val="center"/>
        <w:sectPr>
          <w:type w:val="continuous"/>
          <w:pgSz w:w="12240" w:h="15840"/>
          <w:pgMar w:top="1180" w:bottom="2420" w:left="640" w:right="0"/>
          <w:cols w:num="4" w:equalWidth="0">
            <w:col w:w="2025" w:space="40"/>
            <w:col w:w="1778" w:space="39"/>
            <w:col w:w="1403" w:space="51"/>
            <w:col w:w="6264"/>
          </w:cols>
        </w:sectPr>
      </w:pPr>
    </w:p>
    <w:p>
      <w:pPr>
        <w:pStyle w:val="Heading2"/>
        <w:spacing w:before="159"/>
        <w:ind w:left="2612" w:right="2712"/>
        <w:jc w:val="center"/>
      </w:pPr>
      <w:r>
        <w:rPr/>
        <w:t>Schematic</w:t>
      </w:r>
      <w:r>
        <w:rPr>
          <w:spacing w:val="-5"/>
        </w:rPr>
        <w:t> </w:t>
      </w:r>
      <w:r>
        <w:rPr/>
        <w:t>Classification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Ecological</w:t>
      </w:r>
      <w:r>
        <w:rPr>
          <w:spacing w:val="-2"/>
        </w:rPr>
        <w:t> </w:t>
      </w:r>
      <w:r>
        <w:rPr/>
        <w:t>Factors</w:t>
      </w:r>
    </w:p>
    <w:p>
      <w:pPr>
        <w:spacing w:before="135"/>
        <w:ind w:left="1201" w:right="1306" w:firstLine="0"/>
        <w:jc w:val="center"/>
        <w:rPr>
          <w:b/>
          <w:sz w:val="24"/>
        </w:rPr>
      </w:pPr>
      <w:r>
        <w:rPr>
          <w:b/>
          <w:sz w:val="24"/>
        </w:rPr>
        <w:t>New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Edition,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Senior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Secondary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Biology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.O.C.,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Asun,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J.O.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Aina,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Learn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Africa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Plc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180" w:bottom="2420" w:left="640" w:right="0"/>
        </w:sectPr>
      </w:pPr>
    </w:p>
    <w:p>
      <w:pPr>
        <w:pStyle w:val="Heading2"/>
        <w:spacing w:before="79"/>
        <w:ind w:left="2612" w:right="2709"/>
        <w:jc w:val="center"/>
      </w:pPr>
      <w:r>
        <w:rPr/>
        <w:t>Experimental</w:t>
      </w:r>
      <w:r>
        <w:rPr>
          <w:spacing w:val="-2"/>
        </w:rPr>
        <w:t> </w:t>
      </w:r>
      <w:r>
        <w:rPr/>
        <w:t>Group – Lesson</w:t>
      </w:r>
      <w:r>
        <w:rPr>
          <w:spacing w:val="-1"/>
        </w:rPr>
        <w:t> </w:t>
      </w:r>
      <w:r>
        <w:rPr/>
        <w:t>Plan</w:t>
      </w:r>
      <w:r>
        <w:rPr>
          <w:spacing w:val="-1"/>
        </w:rPr>
        <w:t> </w:t>
      </w:r>
      <w:r>
        <w:rPr/>
        <w:t>IV</w:t>
      </w:r>
    </w:p>
    <w:p>
      <w:pPr>
        <w:tabs>
          <w:tab w:pos="3500" w:val="left" w:leader="none"/>
        </w:tabs>
        <w:spacing w:before="132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Studies</w:t>
      </w:r>
    </w:p>
    <w:p>
      <w:pPr>
        <w:tabs>
          <w:tab w:pos="3500" w:val="left" w:leader="none"/>
        </w:tabs>
        <w:spacing w:before="140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pStyle w:val="BodyText"/>
        <w:spacing w:line="360" w:lineRule="auto" w:before="136"/>
        <w:ind w:left="2780" w:right="1438" w:hanging="1440"/>
      </w:pPr>
      <w:r>
        <w:rPr>
          <w:b/>
        </w:rPr>
        <w:t>Instructional</w:t>
      </w:r>
      <w:r>
        <w:rPr>
          <w:b/>
          <w:spacing w:val="12"/>
        </w:rPr>
        <w:t> </w:t>
      </w:r>
      <w:r>
        <w:rPr>
          <w:b/>
        </w:rPr>
        <w:t>Materials:</w:t>
      </w:r>
      <w:r>
        <w:rPr>
          <w:b/>
          <w:spacing w:val="12"/>
        </w:rPr>
        <w:t> </w:t>
      </w:r>
      <w:r>
        <w:rPr/>
        <w:t>Study</w:t>
      </w:r>
      <w:r>
        <w:rPr>
          <w:spacing w:val="5"/>
        </w:rPr>
        <w:t> </w:t>
      </w:r>
      <w:r>
        <w:rPr/>
        <w:t>material</w:t>
      </w:r>
      <w:r>
        <w:rPr>
          <w:spacing w:val="12"/>
        </w:rPr>
        <w:t> </w:t>
      </w:r>
      <w:r>
        <w:rPr/>
        <w:t>(scaffold)</w:t>
      </w:r>
      <w:r>
        <w:rPr>
          <w:spacing w:val="12"/>
        </w:rPr>
        <w:t> </w:t>
      </w:r>
      <w:r>
        <w:rPr/>
        <w:t>Pictorial</w:t>
      </w:r>
      <w:r>
        <w:rPr>
          <w:spacing w:val="12"/>
        </w:rPr>
        <w:t> </w:t>
      </w:r>
      <w:r>
        <w:rPr/>
        <w:t>materials</w:t>
      </w:r>
      <w:r>
        <w:rPr>
          <w:spacing w:val="13"/>
        </w:rPr>
        <w:t> </w:t>
      </w:r>
      <w:r>
        <w:rPr/>
        <w:t>for</w:t>
      </w:r>
      <w:r>
        <w:rPr>
          <w:spacing w:val="10"/>
        </w:rPr>
        <w:t> </w:t>
      </w:r>
      <w:r>
        <w:rPr/>
        <w:t>collecting</w:t>
      </w:r>
      <w:r>
        <w:rPr>
          <w:spacing w:val="10"/>
        </w:rPr>
        <w:t> </w:t>
      </w:r>
      <w:r>
        <w:rPr/>
        <w:t>living</w:t>
      </w:r>
      <w:r>
        <w:rPr>
          <w:spacing w:val="-57"/>
        </w:rPr>
        <w:t> </w:t>
      </w:r>
      <w:r>
        <w:rPr/>
        <w:t>organisms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study,</w:t>
      </w:r>
      <w:r>
        <w:rPr>
          <w:spacing w:val="-1"/>
        </w:rPr>
        <w:t> </w:t>
      </w:r>
      <w:r>
        <w:rPr/>
        <w:t>poster, sweep</w:t>
      </w:r>
      <w:r>
        <w:rPr>
          <w:spacing w:val="-1"/>
        </w:rPr>
        <w:t> </w:t>
      </w:r>
      <w:r>
        <w:rPr/>
        <w:t>net, plankton</w:t>
      </w:r>
      <w:r>
        <w:rPr>
          <w:spacing w:val="-1"/>
        </w:rPr>
        <w:t> </w:t>
      </w:r>
      <w:r>
        <w:rPr/>
        <w:t>net, Tullgren</w:t>
      </w:r>
      <w:r>
        <w:rPr>
          <w:spacing w:val="-1"/>
        </w:rPr>
        <w:t> </w:t>
      </w:r>
      <w:r>
        <w:rPr/>
        <w:t>funnel</w:t>
      </w:r>
    </w:p>
    <w:p>
      <w:pPr>
        <w:pStyle w:val="BodyText"/>
        <w:spacing w:line="360" w:lineRule="auto"/>
        <w:ind w:left="2780" w:right="1870" w:hanging="1440"/>
      </w:pPr>
      <w:r>
        <w:rPr>
          <w:b/>
        </w:rPr>
        <w:t>Previous</w:t>
      </w:r>
      <w:r>
        <w:rPr>
          <w:b/>
          <w:spacing w:val="-1"/>
        </w:rPr>
        <w:t> </w:t>
      </w:r>
      <w:r>
        <w:rPr>
          <w:b/>
        </w:rPr>
        <w:t>Knowledge:</w:t>
      </w:r>
      <w:r>
        <w:rPr>
          <w:b/>
          <w:spacing w:val="57"/>
        </w:rPr>
        <w:t> </w:t>
      </w:r>
      <w:r>
        <w:rPr/>
        <w:t>The</w:t>
      </w:r>
      <w:r>
        <w:rPr>
          <w:spacing w:val="-2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have</w:t>
      </w:r>
      <w:r>
        <w:rPr>
          <w:spacing w:val="-3"/>
        </w:rPr>
        <w:t> </w:t>
      </w:r>
      <w:r>
        <w:rPr/>
        <w:t>been</w:t>
      </w:r>
      <w:r>
        <w:rPr>
          <w:spacing w:val="-1"/>
        </w:rPr>
        <w:t> </w:t>
      </w:r>
      <w:r>
        <w:rPr/>
        <w:t>taught</w:t>
      </w:r>
      <w:r>
        <w:rPr>
          <w:spacing w:val="-1"/>
        </w:rPr>
        <w:t> </w:t>
      </w:r>
      <w:r>
        <w:rPr/>
        <w:t>about</w:t>
      </w:r>
      <w:r>
        <w:rPr>
          <w:spacing w:val="-1"/>
        </w:rPr>
        <w:t> </w:t>
      </w:r>
      <w:r>
        <w:rPr/>
        <w:t>habitat and</w:t>
      </w:r>
      <w:r>
        <w:rPr>
          <w:spacing w:val="-1"/>
        </w:rPr>
        <w:t> </w:t>
      </w:r>
      <w:r>
        <w:rPr/>
        <w:t>ecosystem</w:t>
      </w:r>
      <w:r>
        <w:rPr>
          <w:spacing w:val="-1"/>
        </w:rPr>
        <w:t> </w:t>
      </w:r>
      <w:r>
        <w:rPr/>
        <w:t>and</w:t>
      </w:r>
      <w:r>
        <w:rPr>
          <w:spacing w:val="-57"/>
        </w:rPr>
        <w:t> </w:t>
      </w:r>
      <w:r>
        <w:rPr/>
        <w:t>factors</w:t>
      </w:r>
      <w:r>
        <w:rPr>
          <w:spacing w:val="-1"/>
        </w:rPr>
        <w:t> </w:t>
      </w:r>
      <w:r>
        <w:rPr/>
        <w:t>affecting</w:t>
      </w:r>
      <w:r>
        <w:rPr>
          <w:spacing w:val="-3"/>
        </w:rPr>
        <w:t> </w:t>
      </w:r>
      <w:r>
        <w:rPr/>
        <w:t>habitats.</w:t>
      </w:r>
    </w:p>
    <w:p>
      <w:pPr>
        <w:spacing w:before="1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end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lesson, the</w:t>
      </w:r>
      <w:r>
        <w:rPr>
          <w:spacing w:val="-2"/>
          <w:sz w:val="24"/>
        </w:rPr>
        <w:t> </w:t>
      </w:r>
      <w:r>
        <w:rPr>
          <w:sz w:val="24"/>
        </w:rPr>
        <w:t>students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60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3"/>
          <w:sz w:val="24"/>
        </w:rPr>
        <w:t> </w:t>
      </w:r>
      <w:r>
        <w:rPr>
          <w:sz w:val="24"/>
        </w:rPr>
        <w:t>population;</w:t>
      </w:r>
    </w:p>
    <w:p>
      <w:pPr>
        <w:pStyle w:val="ListParagraph"/>
        <w:numPr>
          <w:ilvl w:val="0"/>
          <w:numId w:val="60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different techniques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determining the</w:t>
      </w:r>
      <w:r>
        <w:rPr>
          <w:spacing w:val="-1"/>
          <w:sz w:val="24"/>
        </w:rPr>
        <w:t> </w:t>
      </w: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size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species;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60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determine</w:t>
      </w:r>
      <w:r>
        <w:rPr>
          <w:spacing w:val="-2"/>
          <w:sz w:val="24"/>
        </w:rPr>
        <w:t> </w:t>
      </w:r>
      <w:r>
        <w:rPr>
          <w:sz w:val="24"/>
        </w:rPr>
        <w:t>the population</w:t>
      </w:r>
      <w:r>
        <w:rPr>
          <w:spacing w:val="1"/>
          <w:sz w:val="24"/>
        </w:rPr>
        <w:t> </w:t>
      </w:r>
      <w:r>
        <w:rPr>
          <w:sz w:val="24"/>
        </w:rPr>
        <w:t>size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maize.</w:t>
      </w: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31"/>
        <w:gridCol w:w="3684"/>
        <w:gridCol w:w="2526"/>
      </w:tblGrid>
      <w:tr>
        <w:trPr>
          <w:trHeight w:val="414" w:hRule="atLeast"/>
        </w:trPr>
        <w:tc>
          <w:tcPr>
            <w:tcW w:w="423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Teacher’s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368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28"/>
              <w:rPr>
                <w:b/>
                <w:sz w:val="24"/>
              </w:rPr>
            </w:pPr>
            <w:r>
              <w:rPr>
                <w:b/>
                <w:sz w:val="24"/>
              </w:rPr>
              <w:t>Students’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25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15"/>
              <w:rPr>
                <w:b/>
                <w:sz w:val="24"/>
              </w:rPr>
            </w:pPr>
            <w:r>
              <w:rPr>
                <w:b/>
                <w:sz w:val="24"/>
              </w:rPr>
              <w:t>Strategy</w:t>
            </w:r>
          </w:p>
        </w:tc>
      </w:tr>
      <w:tr>
        <w:trPr>
          <w:trHeight w:val="2205" w:hRule="atLeast"/>
        </w:trPr>
        <w:tc>
          <w:tcPr>
            <w:tcW w:w="423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</w:p>
          <w:p>
            <w:pPr>
              <w:pStyle w:val="TableParagraph"/>
              <w:ind w:left="108" w:right="517"/>
              <w:rPr>
                <w:sz w:val="24"/>
              </w:rPr>
            </w:pPr>
            <w:r>
              <w:rPr>
                <w:sz w:val="24"/>
              </w:rPr>
              <w:t>Teacher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previous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lesson.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395" w:val="left" w:leader="none"/>
              </w:tabs>
              <w:spacing w:line="240" w:lineRule="auto" w:before="0" w:after="0"/>
              <w:ind w:left="108" w:right="289" w:firstLine="0"/>
              <w:jc w:val="left"/>
              <w:rPr>
                <w:sz w:val="24"/>
              </w:rPr>
            </w:pPr>
            <w:r>
              <w:rPr>
                <w:sz w:val="24"/>
              </w:rPr>
              <w:t>What are the two divisions of habitat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ecological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factors?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462" w:val="left" w:leader="none"/>
              </w:tabs>
              <w:spacing w:line="240" w:lineRule="auto" w:before="0" w:after="0"/>
              <w:ind w:left="461" w:right="0" w:hanging="354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abiotic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factors?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529" w:val="left" w:leader="none"/>
              </w:tabs>
              <w:spacing w:line="270" w:lineRule="atLeast" w:before="0" w:after="0"/>
              <w:ind w:left="108" w:right="1123" w:firstLine="0"/>
              <w:jc w:val="left"/>
              <w:rPr>
                <w:sz w:val="24"/>
              </w:rPr>
            </w:pPr>
            <w:r>
              <w:rPr>
                <w:sz w:val="24"/>
              </w:rPr>
              <w:t>Mention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community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ecosystem</w:t>
            </w:r>
          </w:p>
        </w:tc>
        <w:tc>
          <w:tcPr>
            <w:tcW w:w="368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3"/>
              </w:rPr>
            </w:pPr>
          </w:p>
          <w:p>
            <w:pPr>
              <w:pStyle w:val="TableParagraph"/>
              <w:ind w:left="128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  <w:tc>
          <w:tcPr>
            <w:tcW w:w="25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rPr>
                <w:sz w:val="35"/>
              </w:rPr>
            </w:pPr>
          </w:p>
          <w:p>
            <w:pPr>
              <w:pStyle w:val="TableParagraph"/>
              <w:spacing w:before="1"/>
              <w:ind w:left="115"/>
              <w:rPr>
                <w:sz w:val="24"/>
              </w:rPr>
            </w:pPr>
            <w:r>
              <w:rPr>
                <w:sz w:val="24"/>
              </w:rPr>
              <w:t>Question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</w:tr>
      <w:tr>
        <w:trPr>
          <w:trHeight w:val="2760" w:hRule="atLeast"/>
        </w:trPr>
        <w:tc>
          <w:tcPr>
            <w:tcW w:w="4231" w:type="dxa"/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2</w:t>
            </w:r>
          </w:p>
          <w:p>
            <w:pPr>
              <w:pStyle w:val="TableParagraph"/>
              <w:ind w:left="108" w:right="143"/>
              <w:rPr>
                <w:sz w:val="24"/>
              </w:rPr>
            </w:pPr>
            <w:r>
              <w:rPr>
                <w:sz w:val="24"/>
              </w:rPr>
              <w:t>Teacher introduced the lesson through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lecture method explaining the procedure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 determination of population size. 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explained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complete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total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(count),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transect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method, sampling, capture, marked,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release and recapture. The teacher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explained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quadrat, volume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sample,</w:t>
            </w:r>
          </w:p>
          <w:p>
            <w:pPr>
              <w:pStyle w:val="TableParagraph"/>
              <w:spacing w:line="270" w:lineRule="atLeast"/>
              <w:ind w:left="108" w:right="522"/>
              <w:rPr>
                <w:sz w:val="24"/>
              </w:rPr>
            </w:pPr>
            <w:r>
              <w:rPr>
                <w:sz w:val="24"/>
              </w:rPr>
              <w:t>transect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method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capture,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marked,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release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 recapture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method.</w:t>
            </w:r>
          </w:p>
        </w:tc>
        <w:tc>
          <w:tcPr>
            <w:tcW w:w="3684" w:type="dxa"/>
          </w:tcPr>
          <w:p>
            <w:pPr>
              <w:pStyle w:val="TableParagraph"/>
              <w:ind w:left="128" w:right="284"/>
              <w:rPr>
                <w:sz w:val="24"/>
              </w:rPr>
            </w:pPr>
            <w:r>
              <w:rPr>
                <w:sz w:val="24"/>
              </w:rPr>
              <w:t>Students‟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listen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explanation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illustration</w:t>
            </w:r>
          </w:p>
        </w:tc>
        <w:tc>
          <w:tcPr>
            <w:tcW w:w="2526" w:type="dxa"/>
          </w:tcPr>
          <w:p>
            <w:pPr>
              <w:pStyle w:val="TableParagraph"/>
              <w:ind w:left="115" w:right="1230"/>
              <w:rPr>
                <w:sz w:val="24"/>
              </w:rPr>
            </w:pPr>
            <w:r>
              <w:rPr>
                <w:sz w:val="24"/>
              </w:rPr>
              <w:t>Explanation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presentation</w:t>
            </w:r>
          </w:p>
        </w:tc>
      </w:tr>
      <w:tr>
        <w:trPr>
          <w:trHeight w:val="1926" w:hRule="atLeast"/>
        </w:trPr>
        <w:tc>
          <w:tcPr>
            <w:tcW w:w="4231" w:type="dxa"/>
          </w:tcPr>
          <w:p>
            <w:pPr>
              <w:pStyle w:val="TableParagraph"/>
              <w:ind w:left="108" w:right="127"/>
              <w:rPr>
                <w:sz w:val="24"/>
              </w:rPr>
            </w:pPr>
            <w:r>
              <w:rPr>
                <w:b/>
                <w:sz w:val="24"/>
              </w:rPr>
              <w:t>Step 3: </w:t>
            </w:r>
            <w:r>
              <w:rPr>
                <w:sz w:val="24"/>
              </w:rPr>
              <w:t>The students are put into their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groups.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given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study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material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 the activity work. The teacher goes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round to see what the students are doing,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where there is incorrect step taken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teacher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guides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group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right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path.</w:t>
            </w:r>
          </w:p>
        </w:tc>
        <w:tc>
          <w:tcPr>
            <w:tcW w:w="3684" w:type="dxa"/>
          </w:tcPr>
          <w:p>
            <w:pPr>
              <w:pStyle w:val="TableParagraph"/>
              <w:ind w:left="128" w:right="277"/>
              <w:rPr>
                <w:sz w:val="24"/>
              </w:rPr>
            </w:pPr>
            <w:r>
              <w:rPr>
                <w:sz w:val="24"/>
              </w:rPr>
              <w:t>Students sit according to their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groups and discuss the study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material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activity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given.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 activity is to determine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population size of maize grains,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using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 capture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marked, release</w:t>
            </w:r>
          </w:p>
          <w:p>
            <w:pPr>
              <w:pStyle w:val="TableParagraph"/>
              <w:tabs>
                <w:tab w:pos="6211" w:val="left" w:leader="none"/>
              </w:tabs>
              <w:spacing w:line="256" w:lineRule="exact"/>
              <w:ind w:left="-4246" w:right="-2535"/>
              <w:rPr>
                <w:sz w:val="24"/>
              </w:rPr>
            </w:pPr>
            <w:r>
              <w:rPr>
                <w:sz w:val="24"/>
                <w:u w:val="single"/>
              </w:rPr>
              <w:t>                                                                        </w:t>
            </w:r>
            <w:r>
              <w:rPr>
                <w:spacing w:val="-7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and</w:t>
            </w:r>
            <w:r>
              <w:rPr>
                <w:spacing w:val="-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recapture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method.</w:t>
            </w:r>
            <w:r>
              <w:rPr>
                <w:spacing w:val="-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Maize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grains</w:t>
              <w:tab/>
            </w:r>
          </w:p>
        </w:tc>
        <w:tc>
          <w:tcPr>
            <w:tcW w:w="2526" w:type="dxa"/>
          </w:tcPr>
          <w:p>
            <w:pPr>
              <w:pStyle w:val="TableParagraph"/>
              <w:ind w:left="115" w:right="342"/>
              <w:rPr>
                <w:sz w:val="24"/>
              </w:rPr>
            </w:pPr>
            <w:r>
              <w:rPr>
                <w:sz w:val="24"/>
              </w:rPr>
              <w:t>Guided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Hard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soft scaffolds.</w:t>
            </w: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tbl>
      <w:tblPr>
        <w:tblW w:w="0" w:type="auto"/>
        <w:jc w:val="left"/>
        <w:tblInd w:w="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39"/>
        <w:gridCol w:w="3628"/>
        <w:gridCol w:w="2577"/>
      </w:tblGrid>
      <w:tr>
        <w:trPr>
          <w:trHeight w:val="6483" w:hRule="atLeast"/>
        </w:trPr>
        <w:tc>
          <w:tcPr>
            <w:tcW w:w="423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6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20"/>
              <w:rPr>
                <w:sz w:val="24"/>
              </w:rPr>
            </w:pP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provided 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 container.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474" w:val="left" w:leader="none"/>
              </w:tabs>
              <w:spacing w:line="240" w:lineRule="auto" w:before="0" w:after="0"/>
              <w:ind w:left="120" w:right="474" w:firstLine="0"/>
              <w:jc w:val="left"/>
              <w:rPr>
                <w:sz w:val="24"/>
              </w:rPr>
            </w:pPr>
            <w:r>
              <w:rPr>
                <w:sz w:val="24"/>
              </w:rPr>
              <w:t>Handful of maize grains are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removed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from the container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541" w:val="left" w:leader="none"/>
              </w:tabs>
              <w:spacing w:line="240" w:lineRule="auto" w:before="0" w:after="0"/>
              <w:ind w:left="120" w:right="223" w:firstLine="0"/>
              <w:jc w:val="left"/>
              <w:rPr>
                <w:sz w:val="24"/>
              </w:rPr>
            </w:pPr>
            <w:r>
              <w:rPr>
                <w:sz w:val="24"/>
              </w:rPr>
              <w:t>they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marked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markers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counted and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recorded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526" w:val="left" w:leader="none"/>
              </w:tabs>
              <w:spacing w:line="240" w:lineRule="auto" w:before="0" w:after="0"/>
              <w:ind w:left="525" w:right="0" w:hanging="406"/>
              <w:jc w:val="left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answer 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recorded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 A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459" w:val="left" w:leader="none"/>
              </w:tabs>
              <w:spacing w:line="240" w:lineRule="auto" w:before="0" w:after="0"/>
              <w:ind w:left="120" w:right="520" w:firstLine="0"/>
              <w:jc w:val="left"/>
              <w:rPr>
                <w:sz w:val="24"/>
              </w:rPr>
            </w:pPr>
            <w:r>
              <w:rPr>
                <w:sz w:val="24"/>
              </w:rPr>
              <w:t>Pour them back to the main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population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maize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grains.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526" w:val="left" w:leader="none"/>
              </w:tabs>
              <w:spacing w:line="240" w:lineRule="auto" w:before="0" w:after="0"/>
              <w:ind w:left="525" w:right="0" w:hanging="406"/>
              <w:jc w:val="left"/>
              <w:rPr>
                <w:sz w:val="24"/>
              </w:rPr>
            </w:pPr>
            <w:r>
              <w:rPr>
                <w:sz w:val="24"/>
              </w:rPr>
              <w:t>Mix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thoroughly.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594" w:val="left" w:leader="none"/>
              </w:tabs>
              <w:spacing w:line="240" w:lineRule="auto" w:before="0" w:after="0"/>
              <w:ind w:left="120" w:right="287" w:firstLine="0"/>
              <w:jc w:val="both"/>
              <w:rPr>
                <w:sz w:val="24"/>
              </w:rPr>
            </w:pPr>
            <w:r>
              <w:rPr>
                <w:sz w:val="24"/>
              </w:rPr>
              <w:t>Bring out another handful of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maize which will include marked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unmarked.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661" w:val="left" w:leader="none"/>
              </w:tabs>
              <w:spacing w:line="240" w:lineRule="auto" w:before="0" w:after="0"/>
              <w:ind w:left="660" w:right="0" w:hanging="541"/>
              <w:jc w:val="both"/>
              <w:rPr>
                <w:sz w:val="24"/>
              </w:rPr>
            </w:pPr>
            <w:r>
              <w:rPr>
                <w:sz w:val="24"/>
              </w:rPr>
              <w:t>Count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record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529" w:val="left" w:leader="none"/>
              </w:tabs>
              <w:spacing w:line="240" w:lineRule="auto" w:before="1" w:after="0"/>
              <w:ind w:left="120" w:right="281" w:firstLine="0"/>
              <w:jc w:val="both"/>
              <w:rPr>
                <w:sz w:val="24"/>
              </w:rPr>
            </w:pPr>
            <w:r>
              <w:rPr>
                <w:sz w:val="24"/>
              </w:rPr>
              <w:t>Select the ones market as B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count,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record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C.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462" w:val="left" w:leader="none"/>
              </w:tabs>
              <w:spacing w:line="240" w:lineRule="auto" w:before="0" w:after="0"/>
              <w:ind w:left="360" w:right="855" w:hanging="240"/>
              <w:jc w:val="both"/>
              <w:rPr>
                <w:sz w:val="24"/>
              </w:rPr>
            </w:pPr>
            <w:r>
              <w:rPr>
                <w:sz w:val="24"/>
              </w:rPr>
              <w:t>Then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using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formula: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Pop.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Size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 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</w:t>
            </w:r>
          </w:p>
          <w:p>
            <w:pPr>
              <w:pStyle w:val="TableParagraph"/>
              <w:ind w:right="464"/>
              <w:jc w:val="center"/>
              <w:rPr>
                <w:sz w:val="24"/>
              </w:rPr>
            </w:pPr>
            <w:r>
              <w:rPr>
                <w:sz w:val="24"/>
              </w:rPr>
              <w:t>C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529" w:val="left" w:leader="none"/>
              </w:tabs>
              <w:spacing w:line="240" w:lineRule="auto" w:before="0" w:after="0"/>
              <w:ind w:left="120" w:right="96" w:firstLine="0"/>
              <w:jc w:val="left"/>
              <w:rPr>
                <w:sz w:val="24"/>
              </w:rPr>
            </w:pPr>
            <w:r>
              <w:rPr>
                <w:sz w:val="24"/>
              </w:rPr>
              <w:t>Calculate/estimate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population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size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maize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grains.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596" w:val="left" w:leader="none"/>
              </w:tabs>
              <w:spacing w:line="240" w:lineRule="auto" w:before="0" w:after="0"/>
              <w:ind w:left="120" w:right="519" w:firstLine="0"/>
              <w:jc w:val="left"/>
              <w:rPr>
                <w:sz w:val="24"/>
              </w:rPr>
            </w:pPr>
            <w:r>
              <w:rPr>
                <w:sz w:val="24"/>
              </w:rPr>
              <w:t>Each student is actively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involved in the process 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calculating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population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size.</w:t>
            </w:r>
          </w:p>
        </w:tc>
        <w:tc>
          <w:tcPr>
            <w:tcW w:w="257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242" w:hRule="atLeast"/>
        </w:trPr>
        <w:tc>
          <w:tcPr>
            <w:tcW w:w="4239" w:type="dxa"/>
          </w:tcPr>
          <w:p>
            <w:pPr>
              <w:pStyle w:val="TableParagraph"/>
              <w:spacing w:before="133"/>
              <w:ind w:left="108" w:right="109"/>
              <w:rPr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4:</w:t>
            </w:r>
            <w:r>
              <w:rPr>
                <w:b/>
                <w:spacing w:val="57"/>
                <w:sz w:val="24"/>
              </w:rPr>
              <w:t> </w:t>
            </w:r>
            <w:r>
              <w:rPr>
                <w:sz w:val="24"/>
              </w:rPr>
              <w:t>Scaffolds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withdrawn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(fading)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return to their seats.</w:t>
            </w:r>
          </w:p>
          <w:p>
            <w:pPr>
              <w:pStyle w:val="TableParagraph"/>
              <w:spacing w:line="270" w:lineRule="atLeast"/>
              <w:ind w:left="108" w:right="656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class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discussion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students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activity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work.</w:t>
            </w:r>
          </w:p>
        </w:tc>
        <w:tc>
          <w:tcPr>
            <w:tcW w:w="3628" w:type="dxa"/>
          </w:tcPr>
          <w:p>
            <w:pPr>
              <w:pStyle w:val="TableParagraph"/>
              <w:spacing w:before="133"/>
              <w:ind w:left="120" w:right="161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answering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 activity.</w:t>
            </w:r>
          </w:p>
          <w:p>
            <w:pPr>
              <w:pStyle w:val="TableParagraph"/>
              <w:spacing w:line="270" w:lineRule="atLeast"/>
              <w:ind w:left="120" w:right="162"/>
              <w:rPr>
                <w:sz w:val="24"/>
              </w:rPr>
            </w:pPr>
            <w:r>
              <w:rPr>
                <w:sz w:val="24"/>
              </w:rPr>
              <w:t>Where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need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correction,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teacher carried out.</w:t>
            </w:r>
          </w:p>
        </w:tc>
        <w:tc>
          <w:tcPr>
            <w:tcW w:w="2577" w:type="dxa"/>
          </w:tcPr>
          <w:p>
            <w:pPr>
              <w:pStyle w:val="TableParagraph"/>
              <w:spacing w:before="133"/>
              <w:ind w:left="162" w:right="275"/>
              <w:rPr>
                <w:sz w:val="24"/>
              </w:rPr>
            </w:pPr>
            <w:r>
              <w:rPr>
                <w:sz w:val="24"/>
              </w:rPr>
              <w:t>Guided practice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independence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practice</w:t>
            </w:r>
          </w:p>
        </w:tc>
      </w:tr>
      <w:tr>
        <w:trPr>
          <w:trHeight w:val="1650" w:hRule="atLeast"/>
        </w:trPr>
        <w:tc>
          <w:tcPr>
            <w:tcW w:w="4239" w:type="dxa"/>
          </w:tcPr>
          <w:p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5:</w:t>
            </w:r>
          </w:p>
          <w:p>
            <w:pPr>
              <w:pStyle w:val="TableParagraph"/>
              <w:ind w:left="108" w:right="338"/>
              <w:rPr>
                <w:sz w:val="24"/>
              </w:rPr>
            </w:pPr>
            <w:r>
              <w:rPr>
                <w:sz w:val="24"/>
              </w:rPr>
              <w:t>The teacher asks questions to test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understanding of the students on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topic.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Where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inappropriate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incorrect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teacher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corrects</w:t>
            </w:r>
          </w:p>
          <w:p>
            <w:pPr>
              <w:pStyle w:val="TableParagraph"/>
              <w:tabs>
                <w:tab w:pos="10442" w:val="left" w:leader="none"/>
              </w:tabs>
              <w:spacing w:line="256" w:lineRule="exact"/>
              <w:ind w:left="-15" w:right="-6207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(Evaluation)</w:t>
              <w:tab/>
            </w:r>
          </w:p>
        </w:tc>
        <w:tc>
          <w:tcPr>
            <w:tcW w:w="3628" w:type="dxa"/>
          </w:tcPr>
          <w:p>
            <w:pPr>
              <w:pStyle w:val="TableParagraph"/>
              <w:ind w:left="120" w:right="502"/>
              <w:rPr>
                <w:sz w:val="24"/>
              </w:rPr>
            </w:pPr>
            <w:r>
              <w:rPr>
                <w:sz w:val="24"/>
              </w:rPr>
              <w:t>Students get feedback from the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teacher to affirm the correct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answers and correct the wrong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ones.</w:t>
            </w:r>
          </w:p>
        </w:tc>
        <w:tc>
          <w:tcPr>
            <w:tcW w:w="2577" w:type="dxa"/>
          </w:tcPr>
          <w:p>
            <w:pPr>
              <w:pStyle w:val="TableParagraph"/>
              <w:ind w:left="162" w:right="187"/>
              <w:rPr>
                <w:sz w:val="24"/>
              </w:rPr>
            </w:pPr>
            <w:r>
              <w:rPr>
                <w:sz w:val="24"/>
              </w:rPr>
              <w:t>Independent practice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Re-teaching and lesson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closely.</w:t>
            </w:r>
          </w:p>
        </w:tc>
      </w:tr>
    </w:tbl>
    <w:p>
      <w:pPr>
        <w:pStyle w:val="BodyText"/>
        <w:spacing w:before="7"/>
        <w:rPr>
          <w:sz w:val="17"/>
        </w:rPr>
      </w:pPr>
    </w:p>
    <w:p>
      <w:pPr>
        <w:pStyle w:val="Heading2"/>
        <w:spacing w:before="90"/>
      </w:pPr>
      <w:r>
        <w:rPr/>
        <w:t>Activity</w:t>
      </w:r>
      <w:r>
        <w:rPr>
          <w:spacing w:val="-2"/>
        </w:rPr>
        <w:t> </w:t>
      </w:r>
      <w:r>
        <w:rPr/>
        <w:t>4a:</w:t>
      </w:r>
      <w:r>
        <w:rPr>
          <w:spacing w:val="-3"/>
        </w:rPr>
        <w:t> </w:t>
      </w:r>
      <w:r>
        <w:rPr/>
        <w:t>List</w:t>
      </w:r>
      <w:r>
        <w:rPr>
          <w:spacing w:val="-1"/>
        </w:rPr>
        <w:t> </w:t>
      </w:r>
      <w:r>
        <w:rPr/>
        <w:t>three methods</w:t>
      </w:r>
      <w:r>
        <w:rPr>
          <w:spacing w:val="-1"/>
        </w:rPr>
        <w:t> </w:t>
      </w:r>
      <w:r>
        <w:rPr/>
        <w:t>of population</w:t>
      </w:r>
      <w:r>
        <w:rPr>
          <w:spacing w:val="-2"/>
        </w:rPr>
        <w:t> </w:t>
      </w:r>
      <w:r>
        <w:rPr/>
        <w:t>studies.</w:t>
      </w:r>
    </w:p>
    <w:p>
      <w:pPr>
        <w:pStyle w:val="BodyText"/>
        <w:tabs>
          <w:tab w:pos="2060" w:val="left" w:leader="none"/>
        </w:tabs>
        <w:spacing w:line="360" w:lineRule="auto" w:before="133"/>
        <w:ind w:left="2060" w:right="2055" w:hanging="720"/>
      </w:pPr>
      <w:r>
        <w:rPr>
          <w:b/>
        </w:rPr>
        <w:t>4b:</w:t>
        <w:tab/>
      </w:r>
      <w:r>
        <w:rPr/>
        <w:t>Determine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size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maize</w:t>
      </w:r>
      <w:r>
        <w:rPr>
          <w:spacing w:val="-2"/>
        </w:rPr>
        <w:t> </w:t>
      </w:r>
      <w:r>
        <w:rPr/>
        <w:t>grains</w:t>
      </w:r>
      <w:r>
        <w:rPr>
          <w:spacing w:val="-1"/>
        </w:rPr>
        <w:t> </w:t>
      </w:r>
      <w:r>
        <w:rPr/>
        <w:t>using</w:t>
      </w:r>
      <w:r>
        <w:rPr>
          <w:spacing w:val="-4"/>
        </w:rPr>
        <w:t> </w:t>
      </w:r>
      <w:r>
        <w:rPr/>
        <w:t>the capture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recapture</w:t>
      </w:r>
      <w:r>
        <w:rPr>
          <w:spacing w:val="-57"/>
        </w:rPr>
        <w:t> </w:t>
      </w:r>
      <w:r>
        <w:rPr/>
        <w:t>method</w:t>
      </w:r>
      <w:r>
        <w:rPr>
          <w:spacing w:val="-1"/>
        </w:rPr>
        <w:t> </w:t>
      </w:r>
      <w:r>
        <w:rPr/>
        <w:t>using</w:t>
      </w:r>
      <w:r>
        <w:rPr>
          <w:spacing w:val="-3"/>
        </w:rPr>
        <w:t> </w:t>
      </w:r>
      <w:r>
        <w:rPr/>
        <w:t>the scaffold provided.</w:t>
      </w:r>
    </w:p>
    <w:p>
      <w:pPr>
        <w:spacing w:after="0" w:line="360" w:lineRule="auto"/>
        <w:sectPr>
          <w:pgSz w:w="12240" w:h="15840"/>
          <w:pgMar w:header="0" w:footer="712" w:top="1440" w:bottom="980" w:left="640" w:right="0"/>
        </w:sectPr>
      </w:pPr>
    </w:p>
    <w:p>
      <w:pPr>
        <w:pStyle w:val="BodyText"/>
        <w:ind w:left="967"/>
        <w:rPr>
          <w:sz w:val="20"/>
        </w:rPr>
      </w:pPr>
      <w:r>
        <w:rPr>
          <w:sz w:val="20"/>
        </w:rPr>
        <w:drawing>
          <wp:inline distT="0" distB="0" distL="0" distR="0">
            <wp:extent cx="6518711" cy="7842884"/>
            <wp:effectExtent l="0" t="0" r="0" b="0"/>
            <wp:docPr id="15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11" cy="784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400" w:bottom="900" w:left="640" w:right="0"/>
        </w:sectPr>
      </w:pPr>
    </w:p>
    <w:p>
      <w:pPr>
        <w:pStyle w:val="BodyText"/>
        <w:ind w:left="620"/>
        <w:rPr>
          <w:sz w:val="20"/>
        </w:rPr>
      </w:pPr>
      <w:r>
        <w:rPr>
          <w:sz w:val="20"/>
        </w:rPr>
        <w:drawing>
          <wp:inline distT="0" distB="0" distL="0" distR="0">
            <wp:extent cx="6411691" cy="8105298"/>
            <wp:effectExtent l="0" t="0" r="0" b="0"/>
            <wp:docPr id="1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691" cy="810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440" w:bottom="900" w:left="640" w:right="0"/>
        </w:sectPr>
      </w:pPr>
    </w:p>
    <w:p>
      <w:pPr>
        <w:pStyle w:val="BodyText"/>
        <w:spacing w:line="480" w:lineRule="auto" w:before="72"/>
        <w:ind w:left="1340" w:right="1434"/>
      </w:pPr>
      <w:r>
        <w:rPr/>
        <w:t>The</w:t>
      </w:r>
      <w:r>
        <w:rPr>
          <w:spacing w:val="10"/>
        </w:rPr>
        <w:t> </w:t>
      </w:r>
      <w:r>
        <w:rPr/>
        <w:t>activity</w:t>
      </w:r>
      <w:r>
        <w:rPr>
          <w:spacing w:val="6"/>
        </w:rPr>
        <w:t> </w:t>
      </w:r>
      <w:r>
        <w:rPr/>
        <w:t>is</w:t>
      </w:r>
      <w:r>
        <w:rPr>
          <w:spacing w:val="13"/>
        </w:rPr>
        <w:t> </w:t>
      </w:r>
      <w:r>
        <w:rPr/>
        <w:t>to</w:t>
      </w:r>
      <w:r>
        <w:rPr>
          <w:spacing w:val="12"/>
        </w:rPr>
        <w:t> </w:t>
      </w:r>
      <w:r>
        <w:rPr/>
        <w:t>determine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population</w:t>
      </w:r>
      <w:r>
        <w:rPr>
          <w:spacing w:val="13"/>
        </w:rPr>
        <w:t> </w:t>
      </w:r>
      <w:r>
        <w:rPr/>
        <w:t>size</w:t>
      </w:r>
      <w:r>
        <w:rPr>
          <w:spacing w:val="10"/>
        </w:rPr>
        <w:t> </w:t>
      </w:r>
      <w:r>
        <w:rPr/>
        <w:t>of</w:t>
      </w:r>
      <w:r>
        <w:rPr>
          <w:spacing w:val="12"/>
        </w:rPr>
        <w:t> </w:t>
      </w:r>
      <w:r>
        <w:rPr/>
        <w:t>maize</w:t>
      </w:r>
      <w:r>
        <w:rPr>
          <w:spacing w:val="10"/>
        </w:rPr>
        <w:t> </w:t>
      </w:r>
      <w:r>
        <w:rPr/>
        <w:t>grains,</w:t>
      </w:r>
      <w:r>
        <w:rPr>
          <w:spacing w:val="13"/>
        </w:rPr>
        <w:t> </w:t>
      </w:r>
      <w:r>
        <w:rPr/>
        <w:t>using</w:t>
      </w:r>
      <w:r>
        <w:rPr>
          <w:spacing w:val="10"/>
        </w:rPr>
        <w:t> </w:t>
      </w:r>
      <w:r>
        <w:rPr/>
        <w:t>the</w:t>
      </w:r>
      <w:r>
        <w:rPr>
          <w:spacing w:val="13"/>
        </w:rPr>
        <w:t> </w:t>
      </w:r>
      <w:r>
        <w:rPr/>
        <w:t>capture</w:t>
      </w:r>
      <w:r>
        <w:rPr>
          <w:spacing w:val="10"/>
        </w:rPr>
        <w:t> </w:t>
      </w:r>
      <w:r>
        <w:rPr/>
        <w:t>marked,</w:t>
      </w:r>
      <w:r>
        <w:rPr>
          <w:spacing w:val="-57"/>
        </w:rPr>
        <w:t> </w:t>
      </w:r>
      <w:r>
        <w:rPr/>
        <w:t>release</w:t>
      </w:r>
      <w:r>
        <w:rPr>
          <w:spacing w:val="-2"/>
        </w:rPr>
        <w:t> </w:t>
      </w:r>
      <w:r>
        <w:rPr/>
        <w:t>and recapture</w:t>
      </w:r>
      <w:r>
        <w:rPr>
          <w:spacing w:val="-2"/>
        </w:rPr>
        <w:t> </w:t>
      </w:r>
      <w:r>
        <w:rPr/>
        <w:t>method. Maize</w:t>
      </w:r>
      <w:r>
        <w:rPr>
          <w:spacing w:val="-1"/>
        </w:rPr>
        <w:t> </w:t>
      </w:r>
      <w:r>
        <w:rPr/>
        <w:t>grains are</w:t>
      </w:r>
      <w:r>
        <w:rPr>
          <w:spacing w:val="-1"/>
        </w:rPr>
        <w:t> </w:t>
      </w:r>
      <w:r>
        <w:rPr/>
        <w:t>provided in a</w:t>
      </w:r>
      <w:r>
        <w:rPr>
          <w:spacing w:val="-1"/>
        </w:rPr>
        <w:t> </w:t>
      </w:r>
      <w:r>
        <w:rPr/>
        <w:t>container.</w:t>
      </w: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Handful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maize grains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removed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the container</w:t>
      </w:r>
    </w:p>
    <w:p>
      <w:pPr>
        <w:pStyle w:val="BodyText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They</w:t>
      </w:r>
      <w:r>
        <w:rPr>
          <w:spacing w:val="-5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marked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markers and</w:t>
      </w:r>
      <w:r>
        <w:rPr>
          <w:spacing w:val="-1"/>
          <w:sz w:val="24"/>
        </w:rPr>
        <w:t> </w:t>
      </w:r>
      <w:r>
        <w:rPr>
          <w:sz w:val="24"/>
        </w:rPr>
        <w:t>counted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recorded</w:t>
      </w:r>
    </w:p>
    <w:p>
      <w:pPr>
        <w:pStyle w:val="BodyText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answer is</w:t>
      </w:r>
      <w:r>
        <w:rPr>
          <w:spacing w:val="-1"/>
          <w:sz w:val="24"/>
        </w:rPr>
        <w:t> </w:t>
      </w:r>
      <w:r>
        <w:rPr>
          <w:sz w:val="24"/>
        </w:rPr>
        <w:t>recorded</w:t>
      </w:r>
      <w:r>
        <w:rPr>
          <w:spacing w:val="1"/>
          <w:sz w:val="24"/>
        </w:rPr>
        <w:t> </w:t>
      </w:r>
      <w:r>
        <w:rPr>
          <w:sz w:val="24"/>
        </w:rPr>
        <w:t>as A</w:t>
      </w:r>
    </w:p>
    <w:p>
      <w:pPr>
        <w:pStyle w:val="BodyText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Pour</w:t>
      </w:r>
      <w:r>
        <w:rPr>
          <w:spacing w:val="-1"/>
          <w:sz w:val="24"/>
        </w:rPr>
        <w:t> </w:t>
      </w:r>
      <w:r>
        <w:rPr>
          <w:sz w:val="24"/>
        </w:rPr>
        <w:t>them back</w:t>
      </w:r>
      <w:r>
        <w:rPr>
          <w:spacing w:val="-1"/>
          <w:sz w:val="24"/>
        </w:rPr>
        <w:t> </w:t>
      </w:r>
      <w:r>
        <w:rPr>
          <w:sz w:val="24"/>
        </w:rPr>
        <w:t>to the</w:t>
      </w:r>
      <w:r>
        <w:rPr>
          <w:spacing w:val="-2"/>
          <w:sz w:val="24"/>
        </w:rPr>
        <w:t> </w:t>
      </w:r>
      <w:r>
        <w:rPr>
          <w:sz w:val="24"/>
        </w:rPr>
        <w:t>main population</w:t>
      </w:r>
      <w:r>
        <w:rPr>
          <w:spacing w:val="-1"/>
          <w:sz w:val="24"/>
        </w:rPr>
        <w:t> </w:t>
      </w:r>
      <w:r>
        <w:rPr>
          <w:sz w:val="24"/>
        </w:rPr>
        <w:t>of maize</w:t>
      </w:r>
      <w:r>
        <w:rPr>
          <w:spacing w:val="-2"/>
          <w:sz w:val="24"/>
        </w:rPr>
        <w:t> </w:t>
      </w:r>
      <w:r>
        <w:rPr>
          <w:sz w:val="24"/>
        </w:rPr>
        <w:t>grains.</w:t>
      </w:r>
    </w:p>
    <w:p>
      <w:pPr>
        <w:pStyle w:val="BodyText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Mix</w:t>
      </w:r>
      <w:r>
        <w:rPr>
          <w:spacing w:val="-3"/>
          <w:sz w:val="24"/>
        </w:rPr>
        <w:t> </w:t>
      </w:r>
      <w:r>
        <w:rPr>
          <w:sz w:val="24"/>
        </w:rPr>
        <w:t>thoroughly.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Bring</w:t>
      </w:r>
      <w:r>
        <w:rPr>
          <w:spacing w:val="-4"/>
          <w:sz w:val="24"/>
        </w:rPr>
        <w:t> </w:t>
      </w:r>
      <w:r>
        <w:rPr>
          <w:sz w:val="24"/>
        </w:rPr>
        <w:t>out another</w:t>
      </w:r>
      <w:r>
        <w:rPr>
          <w:spacing w:val="-1"/>
          <w:sz w:val="24"/>
        </w:rPr>
        <w:t> </w:t>
      </w:r>
      <w:r>
        <w:rPr>
          <w:sz w:val="24"/>
        </w:rPr>
        <w:t>handful of</w:t>
      </w:r>
      <w:r>
        <w:rPr>
          <w:spacing w:val="-1"/>
          <w:sz w:val="24"/>
        </w:rPr>
        <w:t> </w:t>
      </w:r>
      <w:r>
        <w:rPr>
          <w:sz w:val="24"/>
        </w:rPr>
        <w:t>maize</w:t>
      </w:r>
      <w:r>
        <w:rPr>
          <w:spacing w:val="-1"/>
          <w:sz w:val="24"/>
        </w:rPr>
        <w:t> </w:t>
      </w:r>
      <w:r>
        <w:rPr>
          <w:sz w:val="24"/>
        </w:rPr>
        <w:t>which will</w:t>
      </w:r>
      <w:r>
        <w:rPr>
          <w:spacing w:val="-1"/>
          <w:sz w:val="24"/>
        </w:rPr>
        <w:t> </w:t>
      </w:r>
      <w:r>
        <w:rPr>
          <w:sz w:val="24"/>
        </w:rPr>
        <w:t>include</w:t>
      </w:r>
      <w:r>
        <w:rPr>
          <w:spacing w:val="-1"/>
          <w:sz w:val="24"/>
        </w:rPr>
        <w:t> </w:t>
      </w:r>
      <w:r>
        <w:rPr>
          <w:sz w:val="24"/>
        </w:rPr>
        <w:t>marked</w:t>
      </w:r>
      <w:r>
        <w:rPr>
          <w:spacing w:val="-1"/>
          <w:sz w:val="24"/>
        </w:rPr>
        <w:t> </w:t>
      </w:r>
      <w:r>
        <w:rPr>
          <w:sz w:val="24"/>
        </w:rPr>
        <w:t>and unmarked.</w:t>
      </w:r>
    </w:p>
    <w:p>
      <w:pPr>
        <w:pStyle w:val="BodyText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Count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record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B</w:t>
      </w:r>
    </w:p>
    <w:p>
      <w:pPr>
        <w:pStyle w:val="BodyText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Select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ones marked</w:t>
      </w:r>
      <w:r>
        <w:rPr>
          <w:spacing w:val="-1"/>
          <w:sz w:val="24"/>
        </w:rPr>
        <w:t> </w:t>
      </w:r>
      <w:r>
        <w:rPr>
          <w:sz w:val="24"/>
        </w:rPr>
        <w:t>as B</w:t>
      </w:r>
      <w:r>
        <w:rPr>
          <w:spacing w:val="-3"/>
          <w:sz w:val="24"/>
        </w:rPr>
        <w:t> </w:t>
      </w:r>
      <w:r>
        <w:rPr>
          <w:sz w:val="24"/>
        </w:rPr>
        <w:t>and count,</w:t>
      </w:r>
      <w:r>
        <w:rPr>
          <w:spacing w:val="-1"/>
          <w:sz w:val="24"/>
        </w:rPr>
        <w:t> </w:t>
      </w:r>
      <w:r>
        <w:rPr>
          <w:sz w:val="24"/>
        </w:rPr>
        <w:t>then</w:t>
      </w:r>
      <w:r>
        <w:rPr>
          <w:spacing w:val="2"/>
          <w:sz w:val="24"/>
        </w:rPr>
        <w:t> </w:t>
      </w:r>
      <w:r>
        <w:rPr>
          <w:sz w:val="24"/>
        </w:rPr>
        <w:t>record</w:t>
      </w:r>
      <w:r>
        <w:rPr>
          <w:spacing w:val="-1"/>
          <w:sz w:val="24"/>
        </w:rPr>
        <w:t> </w:t>
      </w:r>
      <w:r>
        <w:rPr>
          <w:sz w:val="24"/>
        </w:rPr>
        <w:t>them as</w:t>
      </w:r>
      <w:r>
        <w:rPr>
          <w:spacing w:val="-1"/>
          <w:sz w:val="24"/>
        </w:rPr>
        <w:t> </w:t>
      </w:r>
      <w:r>
        <w:rPr>
          <w:sz w:val="24"/>
        </w:rPr>
        <w:t>C.</w:t>
      </w:r>
    </w:p>
    <w:p>
      <w:pPr>
        <w:pStyle w:val="BodyText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Then</w:t>
      </w:r>
      <w:r>
        <w:rPr>
          <w:spacing w:val="-2"/>
          <w:sz w:val="24"/>
        </w:rPr>
        <w:t> </w:t>
      </w:r>
      <w:r>
        <w:rPr>
          <w:sz w:val="24"/>
        </w:rPr>
        <w:t>using</w:t>
      </w:r>
      <w:r>
        <w:rPr>
          <w:spacing w:val="-4"/>
          <w:sz w:val="24"/>
        </w:rPr>
        <w:t> </w:t>
      </w:r>
      <w:r>
        <w:rPr>
          <w:sz w:val="24"/>
        </w:rPr>
        <w:t>the formula:</w:t>
      </w:r>
    </w:p>
    <w:p>
      <w:pPr>
        <w:pStyle w:val="BodyText"/>
      </w:pPr>
    </w:p>
    <w:p>
      <w:pPr>
        <w:pStyle w:val="BodyText"/>
        <w:ind w:left="2300"/>
      </w:pPr>
      <w:r>
        <w:rPr/>
        <w:t>Pop.</w:t>
      </w:r>
      <w:r>
        <w:rPr>
          <w:spacing w:val="-1"/>
        </w:rPr>
        <w:t> </w:t>
      </w:r>
      <w:r>
        <w:rPr/>
        <w:t>Size</w:t>
      </w:r>
      <w:r>
        <w:rPr>
          <w:spacing w:val="-1"/>
        </w:rPr>
        <w:t> </w:t>
      </w:r>
      <w:r>
        <w:rPr/>
        <w:t>A x</w:t>
      </w:r>
      <w:r>
        <w:rPr>
          <w:spacing w:val="1"/>
        </w:rPr>
        <w:t> </w:t>
      </w:r>
      <w:r>
        <w:rPr/>
        <w:t>B</w:t>
      </w:r>
    </w:p>
    <w:p>
      <w:pPr>
        <w:pStyle w:val="BodyText"/>
        <w:ind w:left="3381"/>
      </w:pPr>
      <w:r>
        <w:rPr/>
        <w:t>C</w:t>
      </w:r>
    </w:p>
    <w:p>
      <w:pPr>
        <w:pStyle w:val="BodyText"/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Calculate/estimate</w:t>
      </w:r>
      <w:r>
        <w:rPr>
          <w:spacing w:val="-2"/>
          <w:sz w:val="24"/>
        </w:rPr>
        <w:t> </w:t>
      </w:r>
      <w:r>
        <w:rPr>
          <w:sz w:val="24"/>
        </w:rPr>
        <w:t>the population</w:t>
      </w:r>
      <w:r>
        <w:rPr>
          <w:spacing w:val="-1"/>
          <w:sz w:val="24"/>
        </w:rPr>
        <w:t> </w:t>
      </w:r>
      <w:r>
        <w:rPr>
          <w:sz w:val="24"/>
        </w:rPr>
        <w:t>size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maize</w:t>
      </w:r>
      <w:r>
        <w:rPr>
          <w:spacing w:val="-2"/>
          <w:sz w:val="24"/>
        </w:rPr>
        <w:t> </w:t>
      </w:r>
      <w:r>
        <w:rPr>
          <w:sz w:val="24"/>
        </w:rPr>
        <w:t>grains.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6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Each</w:t>
      </w:r>
      <w:r>
        <w:rPr>
          <w:spacing w:val="-1"/>
          <w:sz w:val="24"/>
        </w:rPr>
        <w:t> </w:t>
      </w:r>
      <w:r>
        <w:rPr>
          <w:sz w:val="24"/>
        </w:rPr>
        <w:t>student is actively</w:t>
      </w:r>
      <w:r>
        <w:rPr>
          <w:spacing w:val="-6"/>
          <w:sz w:val="24"/>
        </w:rPr>
        <w:t> </w:t>
      </w:r>
      <w:r>
        <w:rPr>
          <w:sz w:val="24"/>
        </w:rPr>
        <w:t>involved in the</w:t>
      </w:r>
      <w:r>
        <w:rPr>
          <w:spacing w:val="-1"/>
          <w:sz w:val="24"/>
        </w:rPr>
        <w:t> </w:t>
      </w:r>
      <w:r>
        <w:rPr>
          <w:sz w:val="24"/>
        </w:rPr>
        <w:t>process of</w:t>
      </w:r>
      <w:r>
        <w:rPr>
          <w:spacing w:val="1"/>
          <w:sz w:val="24"/>
        </w:rPr>
        <w:t> </w:t>
      </w:r>
      <w:r>
        <w:rPr>
          <w:sz w:val="24"/>
        </w:rPr>
        <w:t>calculating</w:t>
      </w:r>
      <w:r>
        <w:rPr>
          <w:spacing w:val="-4"/>
          <w:sz w:val="24"/>
        </w:rPr>
        <w:t> </w:t>
      </w:r>
      <w:r>
        <w:rPr>
          <w:sz w:val="24"/>
        </w:rPr>
        <w:t>the population size.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00" w:left="640" w:right="0"/>
        </w:sect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6288949" cy="8083296"/>
            <wp:effectExtent l="0" t="0" r="0" b="0"/>
            <wp:docPr id="19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8949" cy="808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080" w:bottom="900" w:left="640" w:right="0"/>
        </w:sect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ind w:left="1700"/>
        <w:rPr>
          <w:sz w:val="20"/>
        </w:rPr>
      </w:pPr>
      <w:r>
        <w:rPr>
          <w:sz w:val="20"/>
        </w:rPr>
        <w:drawing>
          <wp:inline distT="0" distB="0" distL="0" distR="0">
            <wp:extent cx="5734610" cy="7306818"/>
            <wp:effectExtent l="0" t="0" r="0" b="0"/>
            <wp:docPr id="21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610" cy="730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500" w:bottom="900" w:left="64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1028700</wp:posOffset>
            </wp:positionH>
            <wp:positionV relativeFrom="page">
              <wp:posOffset>459486</wp:posOffset>
            </wp:positionV>
            <wp:extent cx="6743700" cy="8451280"/>
            <wp:effectExtent l="0" t="0" r="0" b="0"/>
            <wp:wrapNone/>
            <wp:docPr id="23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45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header="0" w:footer="712" w:top="720" w:bottom="900" w:left="640" w:right="0"/>
        </w:sectPr>
      </w:pPr>
    </w:p>
    <w:p>
      <w:pPr>
        <w:pStyle w:val="Heading2"/>
        <w:spacing w:before="76"/>
        <w:ind w:left="2612" w:right="2707"/>
        <w:jc w:val="center"/>
      </w:pPr>
      <w:r>
        <w:rPr/>
        <w:t>Experimental</w:t>
      </w:r>
      <w:r>
        <w:rPr>
          <w:spacing w:val="-2"/>
        </w:rPr>
        <w:t> </w:t>
      </w:r>
      <w:r>
        <w:rPr/>
        <w:t>Group – Lesson</w:t>
      </w:r>
      <w:r>
        <w:rPr>
          <w:spacing w:val="-2"/>
        </w:rPr>
        <w:t> </w:t>
      </w:r>
      <w:r>
        <w:rPr/>
        <w:t>Plan</w:t>
      </w:r>
      <w:r>
        <w:rPr>
          <w:spacing w:val="-1"/>
        </w:rPr>
        <w:t> </w:t>
      </w:r>
      <w:r>
        <w:rPr/>
        <w:t>V</w:t>
      </w:r>
    </w:p>
    <w:p>
      <w:pPr>
        <w:pStyle w:val="BodyText"/>
        <w:spacing w:before="10"/>
        <w:rPr>
          <w:b/>
          <w:sz w:val="23"/>
        </w:rPr>
      </w:pPr>
    </w:p>
    <w:p>
      <w:pPr>
        <w:tabs>
          <w:tab w:pos="3500" w:val="left" w:leader="none"/>
        </w:tabs>
        <w:spacing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Ecology</w:t>
      </w:r>
      <w:r>
        <w:rPr>
          <w:spacing w:val="-4"/>
          <w:sz w:val="24"/>
        </w:rPr>
        <w:t> </w:t>
      </w:r>
      <w:r>
        <w:rPr>
          <w:sz w:val="24"/>
        </w:rPr>
        <w:t>Association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mins.</w:t>
      </w:r>
    </w:p>
    <w:p>
      <w:pPr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</w:t>
      </w:r>
      <w:r>
        <w:rPr>
          <w:b/>
          <w:spacing w:val="-1"/>
          <w:sz w:val="24"/>
        </w:rPr>
        <w:t> </w:t>
      </w:r>
      <w:r>
        <w:rPr>
          <w:sz w:val="24"/>
        </w:rPr>
        <w:t>Pictorial</w:t>
      </w:r>
      <w:r>
        <w:rPr>
          <w:spacing w:val="-2"/>
          <w:sz w:val="24"/>
        </w:rPr>
        <w:t> </w:t>
      </w:r>
      <w:r>
        <w:rPr>
          <w:sz w:val="24"/>
        </w:rPr>
        <w:t>materials</w:t>
      </w:r>
      <w:r>
        <w:rPr>
          <w:spacing w:val="-1"/>
          <w:sz w:val="24"/>
        </w:rPr>
        <w:t> </w:t>
      </w:r>
      <w:r>
        <w:rPr>
          <w:sz w:val="24"/>
        </w:rPr>
        <w:t>organisms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habitat</w:t>
      </w:r>
    </w:p>
    <w:p>
      <w:pPr>
        <w:spacing w:line="360" w:lineRule="auto" w:before="137"/>
        <w:ind w:left="2780" w:right="1555" w:hanging="1440"/>
        <w:jc w:val="left"/>
        <w:rPr>
          <w:sz w:val="24"/>
        </w:rPr>
      </w:pPr>
      <w:r>
        <w:rPr>
          <w:b/>
          <w:sz w:val="24"/>
        </w:rPr>
        <w:t>Previous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Knowledge:</w:t>
      </w:r>
      <w:r>
        <w:rPr>
          <w:b/>
          <w:spacing w:val="58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have</w:t>
      </w:r>
      <w:r>
        <w:rPr>
          <w:spacing w:val="-3"/>
          <w:sz w:val="24"/>
        </w:rPr>
        <w:t> </w:t>
      </w:r>
      <w:r>
        <w:rPr>
          <w:sz w:val="24"/>
        </w:rPr>
        <w:t>been</w:t>
      </w:r>
      <w:r>
        <w:rPr>
          <w:spacing w:val="-1"/>
          <w:sz w:val="24"/>
        </w:rPr>
        <w:t> </w:t>
      </w:r>
      <w:r>
        <w:rPr>
          <w:sz w:val="24"/>
        </w:rPr>
        <w:t>taught –</w:t>
      </w:r>
      <w:r>
        <w:rPr>
          <w:spacing w:val="-1"/>
          <w:sz w:val="24"/>
        </w:rPr>
        <w:t> </w:t>
      </w:r>
      <w:r>
        <w:rPr>
          <w:sz w:val="24"/>
        </w:rPr>
        <w:t>habitat,</w:t>
      </w:r>
      <w:r>
        <w:rPr>
          <w:spacing w:val="-1"/>
          <w:sz w:val="24"/>
        </w:rPr>
        <w:t> </w:t>
      </w:r>
      <w:r>
        <w:rPr>
          <w:sz w:val="24"/>
        </w:rPr>
        <w:t>population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ecological</w:t>
      </w:r>
      <w:r>
        <w:rPr>
          <w:spacing w:val="-57"/>
          <w:sz w:val="24"/>
        </w:rPr>
        <w:t> </w:t>
      </w:r>
      <w:r>
        <w:rPr>
          <w:sz w:val="24"/>
        </w:rPr>
        <w:t>factors.</w:t>
      </w:r>
    </w:p>
    <w:p>
      <w:pPr>
        <w:spacing w:before="1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end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lesson, the</w:t>
      </w:r>
      <w:r>
        <w:rPr>
          <w:spacing w:val="-2"/>
          <w:sz w:val="24"/>
        </w:rPr>
        <w:t> </w:t>
      </w:r>
      <w:r>
        <w:rPr>
          <w:sz w:val="24"/>
        </w:rPr>
        <w:t>students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64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term</w:t>
      </w:r>
      <w:r>
        <w:rPr>
          <w:spacing w:val="-1"/>
          <w:sz w:val="24"/>
        </w:rPr>
        <w:t> </w:t>
      </w:r>
      <w:r>
        <w:rPr>
          <w:sz w:val="24"/>
        </w:rPr>
        <w:t>associations;</w:t>
      </w:r>
    </w:p>
    <w:p>
      <w:pPr>
        <w:pStyle w:val="ListParagraph"/>
        <w:numPr>
          <w:ilvl w:val="0"/>
          <w:numId w:val="64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 three groups of the</w:t>
      </w:r>
      <w:r>
        <w:rPr>
          <w:spacing w:val="-2"/>
          <w:sz w:val="24"/>
        </w:rPr>
        <w:t> </w:t>
      </w:r>
      <w:r>
        <w:rPr>
          <w:sz w:val="24"/>
        </w:rPr>
        <w:t>association</w:t>
      </w:r>
      <w:r>
        <w:rPr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beneficial, harmful and</w:t>
      </w:r>
      <w:r>
        <w:rPr>
          <w:spacing w:val="-1"/>
          <w:sz w:val="24"/>
        </w:rPr>
        <w:t> </w:t>
      </w:r>
      <w:r>
        <w:rPr>
          <w:sz w:val="24"/>
        </w:rPr>
        <w:t>neutral; and</w:t>
      </w:r>
    </w:p>
    <w:p>
      <w:pPr>
        <w:pStyle w:val="ListParagraph"/>
        <w:numPr>
          <w:ilvl w:val="0"/>
          <w:numId w:val="64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various</w:t>
      </w:r>
      <w:r>
        <w:rPr>
          <w:spacing w:val="-2"/>
          <w:sz w:val="24"/>
        </w:rPr>
        <w:t> </w:t>
      </w:r>
      <w:r>
        <w:rPr>
          <w:sz w:val="24"/>
        </w:rPr>
        <w:t>forms –</w:t>
      </w:r>
      <w:r>
        <w:rPr>
          <w:spacing w:val="-2"/>
          <w:sz w:val="24"/>
        </w:rPr>
        <w:t> </w:t>
      </w:r>
      <w:r>
        <w:rPr>
          <w:sz w:val="24"/>
        </w:rPr>
        <w:t>symbiosis,</w:t>
      </w:r>
      <w:r>
        <w:rPr>
          <w:spacing w:val="-1"/>
          <w:sz w:val="24"/>
        </w:rPr>
        <w:t> </w:t>
      </w:r>
      <w:r>
        <w:rPr>
          <w:sz w:val="24"/>
        </w:rPr>
        <w:t>parasitism</w:t>
      </w:r>
      <w:r>
        <w:rPr>
          <w:spacing w:val="-1"/>
          <w:sz w:val="24"/>
        </w:rPr>
        <w:t> </w:t>
      </w:r>
      <w:r>
        <w:rPr>
          <w:sz w:val="24"/>
        </w:rPr>
        <w:t>and commensalisms</w:t>
      </w:r>
    </w:p>
    <w:p>
      <w:pPr>
        <w:pStyle w:val="BodyText"/>
        <w:spacing w:before="4"/>
        <w:rPr>
          <w:sz w:val="12"/>
        </w:rPr>
      </w:pPr>
    </w:p>
    <w:tbl>
      <w:tblPr>
        <w:tblW w:w="0" w:type="auto"/>
        <w:jc w:val="left"/>
        <w:tblInd w:w="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48"/>
        <w:gridCol w:w="3662"/>
        <w:gridCol w:w="2352"/>
      </w:tblGrid>
      <w:tr>
        <w:trPr>
          <w:trHeight w:val="414" w:hRule="atLeast"/>
        </w:trPr>
        <w:tc>
          <w:tcPr>
            <w:tcW w:w="42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Teacher’s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366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Students’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23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20"/>
              <w:rPr>
                <w:b/>
                <w:sz w:val="24"/>
              </w:rPr>
            </w:pPr>
            <w:r>
              <w:rPr>
                <w:b/>
                <w:sz w:val="24"/>
              </w:rPr>
              <w:t>Strategy</w:t>
            </w:r>
          </w:p>
        </w:tc>
      </w:tr>
      <w:tr>
        <w:trPr>
          <w:trHeight w:val="1791" w:hRule="atLeast"/>
        </w:trPr>
        <w:tc>
          <w:tcPr>
            <w:tcW w:w="4248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08" w:right="379"/>
              <w:rPr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: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sz w:val="24"/>
              </w:rPr>
              <w:t>Teacher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previous lesson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395" w:val="left" w:leader="none"/>
              </w:tabs>
              <w:spacing w:line="240" w:lineRule="auto" w:before="0" w:after="0"/>
              <w:ind w:left="394" w:right="0" w:hanging="287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 food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chain/web?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462" w:val="left" w:leader="none"/>
              </w:tabs>
              <w:spacing w:line="240" w:lineRule="auto" w:before="0" w:after="0"/>
              <w:ind w:left="461" w:right="0" w:hanging="354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ecosystem?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529" w:val="left" w:leader="none"/>
              </w:tabs>
              <w:spacing w:line="240" w:lineRule="auto" w:before="0" w:after="0"/>
              <w:ind w:left="108" w:right="357" w:firstLine="0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aquatic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factors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affect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organism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 their habitat?</w:t>
            </w:r>
          </w:p>
        </w:tc>
        <w:tc>
          <w:tcPr>
            <w:tcW w:w="366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3"/>
              <w:rPr>
                <w:sz w:val="23"/>
              </w:rPr>
            </w:pPr>
          </w:p>
          <w:p>
            <w:pPr>
              <w:pStyle w:val="TableParagraph"/>
              <w:ind w:left="111" w:right="178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where they are incorrect,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teacher lead them with hints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prompts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  <w:tc>
          <w:tcPr>
            <w:tcW w:w="235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rPr>
                <w:sz w:val="35"/>
              </w:rPr>
            </w:pPr>
          </w:p>
          <w:p>
            <w:pPr>
              <w:pStyle w:val="TableParagraph"/>
              <w:spacing w:before="1"/>
              <w:ind w:left="120"/>
              <w:rPr>
                <w:sz w:val="24"/>
              </w:rPr>
            </w:pPr>
            <w:r>
              <w:rPr>
                <w:sz w:val="24"/>
              </w:rPr>
              <w:t>Question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</w:tr>
      <w:tr>
        <w:trPr>
          <w:trHeight w:val="1517" w:hRule="atLeast"/>
        </w:trPr>
        <w:tc>
          <w:tcPr>
            <w:tcW w:w="4248" w:type="dxa"/>
          </w:tcPr>
          <w:p>
            <w:pPr>
              <w:pStyle w:val="TableParagraph"/>
              <w:spacing w:line="270" w:lineRule="atLeast" w:before="118"/>
              <w:ind w:left="108" w:right="487"/>
              <w:rPr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2: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sz w:val="24"/>
              </w:rPr>
              <w:t>Teacher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introduced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lesson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through lecture method. The teacher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explains the term associations and 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types and list the various types under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study.</w:t>
            </w:r>
          </w:p>
        </w:tc>
        <w:tc>
          <w:tcPr>
            <w:tcW w:w="3662" w:type="dxa"/>
          </w:tcPr>
          <w:p>
            <w:pPr>
              <w:pStyle w:val="TableParagraph"/>
              <w:spacing w:before="133"/>
              <w:ind w:left="111" w:right="344"/>
              <w:rPr>
                <w:sz w:val="24"/>
              </w:rPr>
            </w:pPr>
            <w:r>
              <w:rPr>
                <w:sz w:val="24"/>
              </w:rPr>
              <w:t>Students listen to the explanation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illustrations</w:t>
            </w:r>
          </w:p>
        </w:tc>
        <w:tc>
          <w:tcPr>
            <w:tcW w:w="2352" w:type="dxa"/>
          </w:tcPr>
          <w:p>
            <w:pPr>
              <w:pStyle w:val="TableParagraph"/>
              <w:spacing w:before="133"/>
              <w:ind w:left="120" w:right="1051"/>
              <w:rPr>
                <w:sz w:val="24"/>
              </w:rPr>
            </w:pPr>
            <w:r>
              <w:rPr>
                <w:sz w:val="24"/>
              </w:rPr>
              <w:t>Explanation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presentation</w:t>
            </w:r>
          </w:p>
        </w:tc>
      </w:tr>
      <w:tr>
        <w:trPr>
          <w:trHeight w:val="3307" w:hRule="atLeast"/>
        </w:trPr>
        <w:tc>
          <w:tcPr>
            <w:tcW w:w="4248" w:type="dxa"/>
          </w:tcPr>
          <w:p>
            <w:pPr>
              <w:pStyle w:val="TableParagraph"/>
              <w:ind w:left="108" w:right="93"/>
              <w:rPr>
                <w:sz w:val="24"/>
              </w:rPr>
            </w:pPr>
            <w:r>
              <w:rPr>
                <w:b/>
                <w:sz w:val="24"/>
              </w:rPr>
              <w:t>Step 3: </w:t>
            </w:r>
            <w:r>
              <w:rPr>
                <w:sz w:val="24"/>
              </w:rPr>
              <w:t>Students are put into their groups.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They are given study material and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activity work. Teacher goes round to see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whether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doing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right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guide them where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not.</w:t>
            </w:r>
          </w:p>
        </w:tc>
        <w:tc>
          <w:tcPr>
            <w:tcW w:w="3662" w:type="dxa"/>
          </w:tcPr>
          <w:p>
            <w:pPr>
              <w:pStyle w:val="TableParagraph"/>
              <w:ind w:left="111" w:right="117"/>
              <w:rPr>
                <w:sz w:val="24"/>
              </w:rPr>
            </w:pPr>
            <w:r>
              <w:rPr>
                <w:sz w:val="24"/>
              </w:rPr>
              <w:t>Students sit according to their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groups and discuss the study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2"/>
              </w:rPr>
              <w:t>material and work on the Activity </w:t>
            </w:r>
            <w:r>
              <w:rPr>
                <w:sz w:val="24"/>
              </w:rPr>
              <w:t>5.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picture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(cross-section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lichen).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400" w:val="left" w:leader="none"/>
              </w:tabs>
              <w:spacing w:line="240" w:lineRule="auto" w:before="0" w:after="0"/>
              <w:ind w:left="111" w:right="844" w:firstLine="0"/>
              <w:jc w:val="left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two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species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association</w:t>
            </w:r>
          </w:p>
          <w:p>
            <w:pPr>
              <w:pStyle w:val="TableParagraph"/>
              <w:ind w:left="411" w:right="224"/>
              <w:rPr>
                <w:sz w:val="24"/>
              </w:rPr>
            </w:pPr>
            <w:r>
              <w:rPr>
                <w:sz w:val="24"/>
              </w:rPr>
              <w:t>What type of association?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Picture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(Cassytha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parasitic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plant)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 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host plant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467" w:val="left" w:leader="none"/>
              </w:tabs>
              <w:spacing w:line="270" w:lineRule="atLeast" w:before="0" w:after="0"/>
              <w:ind w:left="111" w:right="615" w:firstLine="0"/>
              <w:jc w:val="left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two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organisms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(iii)What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type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association?</w:t>
            </w:r>
          </w:p>
        </w:tc>
        <w:tc>
          <w:tcPr>
            <w:tcW w:w="2352" w:type="dxa"/>
          </w:tcPr>
          <w:p>
            <w:pPr>
              <w:pStyle w:val="TableParagraph"/>
              <w:ind w:left="120" w:right="163"/>
              <w:rPr>
                <w:sz w:val="24"/>
              </w:rPr>
            </w:pPr>
            <w:r>
              <w:rPr>
                <w:sz w:val="24"/>
              </w:rPr>
              <w:t>Guided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Hard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soft scaffold.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pict>
          <v:rect style="position:absolute;margin-left:62.280003pt;margin-top:16.474756pt;width:513.820024pt;height:.479pt;mso-position-horizontal-relative:page;mso-position-vertical-relative:paragraph;z-index:-156851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25"/>
        </w:rPr>
        <w:sectPr>
          <w:pgSz w:w="12240" w:h="15840"/>
          <w:pgMar w:header="0" w:footer="712" w:top="1360" w:bottom="900" w:left="640" w:right="0"/>
        </w:sectPr>
      </w:pPr>
    </w:p>
    <w:tbl>
      <w:tblPr>
        <w:tblW w:w="0" w:type="auto"/>
        <w:jc w:val="left"/>
        <w:tblInd w:w="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39"/>
        <w:gridCol w:w="3670"/>
        <w:gridCol w:w="2353"/>
      </w:tblGrid>
      <w:tr>
        <w:trPr>
          <w:trHeight w:val="4689" w:hRule="atLeast"/>
        </w:trPr>
        <w:tc>
          <w:tcPr>
            <w:tcW w:w="423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670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20" w:right="621" w:firstLine="300"/>
              <w:rPr>
                <w:sz w:val="24"/>
              </w:rPr>
            </w:pPr>
            <w:r>
              <w:rPr>
                <w:sz w:val="24"/>
              </w:rPr>
              <w:t>Picture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(Remora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fish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Shark)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406" w:val="left" w:leader="none"/>
              </w:tabs>
              <w:spacing w:line="240" w:lineRule="auto" w:before="0" w:after="0"/>
              <w:ind w:left="405" w:right="0" w:hanging="286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type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association?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534" w:val="left" w:leader="none"/>
              </w:tabs>
              <w:spacing w:line="240" w:lineRule="auto" w:before="0" w:after="0"/>
              <w:ind w:left="533" w:right="0" w:hanging="414"/>
              <w:jc w:val="left"/>
              <w:rPr>
                <w:sz w:val="24"/>
              </w:rPr>
            </w:pPr>
            <w:r>
              <w:rPr>
                <w:sz w:val="24"/>
              </w:rPr>
              <w:t>Which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organisms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benefit?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541" w:val="left" w:leader="none"/>
              </w:tabs>
              <w:spacing w:line="240" w:lineRule="auto" w:before="0" w:after="0"/>
              <w:ind w:left="600" w:right="610" w:hanging="480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happens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other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organism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(host)?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526" w:val="left" w:leader="none"/>
              </w:tabs>
              <w:spacing w:line="240" w:lineRule="auto" w:before="0" w:after="0"/>
              <w:ind w:left="120" w:right="371" w:firstLine="0"/>
              <w:jc w:val="left"/>
              <w:rPr>
                <w:sz w:val="24"/>
              </w:rPr>
            </w:pPr>
            <w:r>
              <w:rPr>
                <w:sz w:val="24"/>
              </w:rPr>
              <w:t>Name the two organisms.</w:t>
            </w:r>
            <w:r>
              <w:rPr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Picture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D: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sz w:val="24"/>
              </w:rPr>
              <w:t>(Hermit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Crab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Anemone)</w:t>
            </w:r>
          </w:p>
          <w:p>
            <w:pPr>
              <w:pStyle w:val="TableParagraph"/>
              <w:numPr>
                <w:ilvl w:val="0"/>
                <w:numId w:val="68"/>
              </w:numPr>
              <w:tabs>
                <w:tab w:pos="406" w:val="left" w:leader="none"/>
              </w:tabs>
              <w:spacing w:line="240" w:lineRule="auto" w:before="0" w:after="0"/>
              <w:ind w:left="405" w:right="0" w:hanging="286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type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association?</w:t>
            </w:r>
          </w:p>
          <w:p>
            <w:pPr>
              <w:pStyle w:val="TableParagraph"/>
              <w:numPr>
                <w:ilvl w:val="0"/>
                <w:numId w:val="68"/>
              </w:numPr>
              <w:tabs>
                <w:tab w:pos="476" w:val="left" w:leader="none"/>
              </w:tabs>
              <w:spacing w:line="240" w:lineRule="auto" w:before="0" w:after="0"/>
              <w:ind w:left="120" w:right="676" w:firstLine="0"/>
              <w:jc w:val="left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name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two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organisms.</w:t>
            </w:r>
          </w:p>
          <w:p>
            <w:pPr>
              <w:pStyle w:val="TableParagraph"/>
              <w:ind w:left="120" w:right="159"/>
              <w:rPr>
                <w:sz w:val="24"/>
              </w:rPr>
            </w:pPr>
            <w:r>
              <w:rPr>
                <w:b/>
                <w:sz w:val="24"/>
              </w:rPr>
              <w:t>E. </w:t>
            </w:r>
            <w:r>
              <w:rPr>
                <w:sz w:val="24"/>
              </w:rPr>
              <w:t>Give 2 examples of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association in which one known 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parasite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lives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feeds</w:t>
            </w:r>
          </w:p>
          <w:p>
            <w:pPr>
              <w:pStyle w:val="TableParagraph"/>
              <w:spacing w:line="270" w:lineRule="atLeast"/>
              <w:ind w:left="120" w:right="867"/>
              <w:rPr>
                <w:sz w:val="24"/>
              </w:rPr>
            </w:pPr>
            <w:r>
              <w:rPr>
                <w:sz w:val="24"/>
              </w:rPr>
              <w:t>at the expense of the other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organism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known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host</w:t>
            </w:r>
          </w:p>
        </w:tc>
        <w:tc>
          <w:tcPr>
            <w:tcW w:w="235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2" w:hRule="atLeast"/>
        </w:trPr>
        <w:tc>
          <w:tcPr>
            <w:tcW w:w="423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4: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sz w:val="24"/>
              </w:rPr>
              <w:t>Scaffolds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withdrawn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(fading).</w:t>
            </w:r>
          </w:p>
          <w:p>
            <w:pPr>
              <w:pStyle w:val="TableParagraph"/>
              <w:spacing w:line="270" w:lineRule="atLeast"/>
              <w:ind w:left="108" w:right="437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return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seats.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class discussion of students‟ activity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work.</w:t>
            </w:r>
          </w:p>
        </w:tc>
        <w:tc>
          <w:tcPr>
            <w:tcW w:w="3670" w:type="dxa"/>
          </w:tcPr>
          <w:p>
            <w:pPr>
              <w:pStyle w:val="TableParagraph"/>
              <w:ind w:left="120" w:right="203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answering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 activity.</w:t>
            </w:r>
          </w:p>
        </w:tc>
        <w:tc>
          <w:tcPr>
            <w:tcW w:w="2353" w:type="dxa"/>
          </w:tcPr>
          <w:p>
            <w:pPr>
              <w:pStyle w:val="TableParagraph"/>
              <w:ind w:left="121" w:right="701"/>
              <w:rPr>
                <w:sz w:val="24"/>
              </w:rPr>
            </w:pPr>
            <w:r>
              <w:rPr>
                <w:sz w:val="24"/>
              </w:rPr>
              <w:t>Guided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Independence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practice</w:t>
            </w:r>
          </w:p>
        </w:tc>
      </w:tr>
      <w:tr>
        <w:trPr>
          <w:trHeight w:val="1375" w:hRule="atLeast"/>
        </w:trPr>
        <w:tc>
          <w:tcPr>
            <w:tcW w:w="4239" w:type="dxa"/>
          </w:tcPr>
          <w:p>
            <w:pPr>
              <w:pStyle w:val="TableParagraph"/>
              <w:ind w:left="108" w:right="131"/>
              <w:rPr>
                <w:sz w:val="24"/>
              </w:rPr>
            </w:pPr>
            <w:r>
              <w:rPr>
                <w:b/>
                <w:sz w:val="24"/>
              </w:rPr>
              <w:t>Step 5: </w:t>
            </w:r>
            <w:r>
              <w:rPr>
                <w:sz w:val="24"/>
              </w:rPr>
              <w:t>The teacher asks questions to test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 understanding of the students on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lesson. Where there are inappropriate 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incorrect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teacher corrects</w:t>
            </w:r>
          </w:p>
          <w:p>
            <w:pPr>
              <w:pStyle w:val="TableParagraph"/>
              <w:tabs>
                <w:tab w:pos="10261" w:val="left" w:leader="none"/>
              </w:tabs>
              <w:spacing w:line="256" w:lineRule="exact"/>
              <w:ind w:left="-15" w:right="-6034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(Evaluation).</w:t>
              <w:tab/>
            </w:r>
          </w:p>
        </w:tc>
        <w:tc>
          <w:tcPr>
            <w:tcW w:w="3670" w:type="dxa"/>
          </w:tcPr>
          <w:p>
            <w:pPr>
              <w:pStyle w:val="TableParagraph"/>
              <w:ind w:left="120" w:right="117"/>
              <w:rPr>
                <w:sz w:val="24"/>
              </w:rPr>
            </w:pPr>
            <w:r>
              <w:rPr>
                <w:sz w:val="24"/>
              </w:rPr>
              <w:t>Students get feedback from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teacher to affirm the correct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correct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wrong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ones</w:t>
            </w:r>
          </w:p>
        </w:tc>
        <w:tc>
          <w:tcPr>
            <w:tcW w:w="2353" w:type="dxa"/>
          </w:tcPr>
          <w:p>
            <w:pPr>
              <w:pStyle w:val="TableParagraph"/>
              <w:ind w:left="121" w:right="226"/>
              <w:rPr>
                <w:sz w:val="24"/>
              </w:rPr>
            </w:pPr>
            <w:r>
              <w:rPr>
                <w:sz w:val="24"/>
              </w:rPr>
              <w:t>Independent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Re-teaching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lesson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closely.</w:t>
            </w: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440" w:bottom="900" w:left="640" w:right="0"/>
        </w:sectPr>
      </w:pPr>
    </w:p>
    <w:p>
      <w:pPr>
        <w:pStyle w:val="BodyText"/>
        <w:ind w:left="1340"/>
        <w:rPr>
          <w:sz w:val="20"/>
        </w:rPr>
      </w:pPr>
      <w:r>
        <w:rPr>
          <w:sz w:val="20"/>
        </w:rPr>
        <w:drawing>
          <wp:inline distT="0" distB="0" distL="0" distR="0">
            <wp:extent cx="5880472" cy="4662868"/>
            <wp:effectExtent l="0" t="0" r="0" b="0"/>
            <wp:docPr id="2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472" cy="466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440" w:bottom="900" w:left="640" w:right="0"/>
        </w:sectPr>
      </w:pPr>
    </w:p>
    <w:p>
      <w:pPr>
        <w:pStyle w:val="BodyText"/>
        <w:ind w:left="1522"/>
        <w:rPr>
          <w:sz w:val="20"/>
        </w:rPr>
      </w:pPr>
      <w:r>
        <w:rPr>
          <w:sz w:val="20"/>
        </w:rPr>
        <w:drawing>
          <wp:inline distT="0" distB="0" distL="0" distR="0">
            <wp:extent cx="5345372" cy="8180260"/>
            <wp:effectExtent l="0" t="0" r="0" b="0"/>
            <wp:docPr id="2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372" cy="81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440" w:bottom="900" w:left="640" w:right="0"/>
        </w:sectPr>
      </w:pPr>
    </w:p>
    <w:p>
      <w:pPr>
        <w:pStyle w:val="BodyText"/>
        <w:ind w:left="2388"/>
        <w:rPr>
          <w:sz w:val="20"/>
        </w:rPr>
      </w:pPr>
      <w:r>
        <w:rPr>
          <w:sz w:val="20"/>
        </w:rPr>
        <w:drawing>
          <wp:inline distT="0" distB="0" distL="0" distR="0">
            <wp:extent cx="4260373" cy="7892700"/>
            <wp:effectExtent l="0" t="0" r="0" b="0"/>
            <wp:docPr id="29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0373" cy="78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320" w:bottom="900" w:left="640" w:right="0"/>
        </w:sectPr>
      </w:pPr>
    </w:p>
    <w:p>
      <w:pPr>
        <w:pStyle w:val="Heading2"/>
        <w:spacing w:before="79"/>
        <w:ind w:left="2612" w:right="2710"/>
        <w:jc w:val="center"/>
      </w:pPr>
      <w:r>
        <w:rPr/>
        <w:t>Experimental</w:t>
      </w:r>
      <w:r>
        <w:rPr>
          <w:spacing w:val="-2"/>
        </w:rPr>
        <w:t> </w:t>
      </w:r>
      <w:r>
        <w:rPr/>
        <w:t>Group</w:t>
      </w:r>
      <w:r>
        <w:rPr>
          <w:spacing w:val="-1"/>
        </w:rPr>
        <w:t> </w:t>
      </w:r>
      <w:r>
        <w:rPr/>
        <w:t>– Lesson</w:t>
      </w:r>
      <w:r>
        <w:rPr>
          <w:spacing w:val="-1"/>
        </w:rPr>
        <w:t> </w:t>
      </w:r>
      <w:r>
        <w:rPr/>
        <w:t>Plan</w:t>
      </w:r>
      <w:r>
        <w:rPr>
          <w:spacing w:val="-1"/>
        </w:rPr>
        <w:t> </w:t>
      </w:r>
      <w:r>
        <w:rPr/>
        <w:t>VI</w:t>
      </w:r>
    </w:p>
    <w:p>
      <w:pPr>
        <w:tabs>
          <w:tab w:pos="3500" w:val="left" w:leader="none"/>
        </w:tabs>
        <w:spacing w:before="132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Ecological</w:t>
      </w:r>
      <w:r>
        <w:rPr>
          <w:spacing w:val="-3"/>
          <w:sz w:val="24"/>
        </w:rPr>
        <w:t> </w:t>
      </w:r>
      <w:r>
        <w:rPr>
          <w:sz w:val="24"/>
        </w:rPr>
        <w:t>Succession</w:t>
      </w:r>
    </w:p>
    <w:p>
      <w:pPr>
        <w:tabs>
          <w:tab w:pos="3500" w:val="left" w:leader="none"/>
        </w:tabs>
        <w:spacing w:before="140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mins.</w:t>
      </w:r>
    </w:p>
    <w:p>
      <w:pPr>
        <w:spacing w:before="136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</w:t>
      </w:r>
      <w:r>
        <w:rPr>
          <w:b/>
          <w:spacing w:val="-1"/>
          <w:sz w:val="24"/>
        </w:rPr>
        <w:t> </w:t>
      </w:r>
      <w:r>
        <w:rPr>
          <w:sz w:val="24"/>
        </w:rPr>
        <w:t>Pictorial</w:t>
      </w:r>
      <w:r>
        <w:rPr>
          <w:spacing w:val="-2"/>
          <w:sz w:val="24"/>
        </w:rPr>
        <w:t> </w:t>
      </w:r>
      <w:r>
        <w:rPr>
          <w:sz w:val="24"/>
        </w:rPr>
        <w:t>Materials</w:t>
      </w:r>
      <w:r>
        <w:rPr>
          <w:spacing w:val="-2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Habitat</w:t>
      </w:r>
    </w:p>
    <w:p>
      <w:pPr>
        <w:spacing w:line="360" w:lineRule="auto" w:before="140"/>
        <w:ind w:left="2780" w:right="1438" w:hanging="1440"/>
        <w:jc w:val="left"/>
        <w:rPr>
          <w:sz w:val="24"/>
        </w:rPr>
      </w:pPr>
      <w:r>
        <w:rPr>
          <w:b/>
          <w:sz w:val="24"/>
        </w:rPr>
        <w:t>Previous Knowledge:</w:t>
      </w:r>
      <w:r>
        <w:rPr>
          <w:b/>
          <w:spacing w:val="1"/>
          <w:sz w:val="24"/>
        </w:rPr>
        <w:t> </w:t>
      </w:r>
      <w:r>
        <w:rPr>
          <w:sz w:val="24"/>
        </w:rPr>
        <w:t>The students have been taught – habitat, population and ecological</w:t>
      </w:r>
      <w:r>
        <w:rPr>
          <w:spacing w:val="-57"/>
          <w:sz w:val="24"/>
        </w:rPr>
        <w:t> </w:t>
      </w:r>
      <w:r>
        <w:rPr>
          <w:sz w:val="24"/>
        </w:rPr>
        <w:t>factors.</w:t>
      </w:r>
    </w:p>
    <w:p>
      <w:pPr>
        <w:spacing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end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lesson, the</w:t>
      </w:r>
      <w:r>
        <w:rPr>
          <w:spacing w:val="-2"/>
          <w:sz w:val="24"/>
        </w:rPr>
        <w:t> </w:t>
      </w:r>
      <w:r>
        <w:rPr>
          <w:sz w:val="24"/>
        </w:rPr>
        <w:t>students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69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term</w:t>
      </w:r>
      <w:r>
        <w:rPr>
          <w:spacing w:val="-1"/>
          <w:sz w:val="24"/>
        </w:rPr>
        <w:t> </w:t>
      </w:r>
      <w:r>
        <w:rPr>
          <w:sz w:val="24"/>
        </w:rPr>
        <w:t>associations;</w:t>
      </w:r>
    </w:p>
    <w:p>
      <w:pPr>
        <w:pStyle w:val="ListParagraph"/>
        <w:numPr>
          <w:ilvl w:val="0"/>
          <w:numId w:val="69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 three groups of the</w:t>
      </w:r>
      <w:r>
        <w:rPr>
          <w:spacing w:val="-2"/>
          <w:sz w:val="24"/>
        </w:rPr>
        <w:t> </w:t>
      </w:r>
      <w:r>
        <w:rPr>
          <w:sz w:val="24"/>
        </w:rPr>
        <w:t>association</w:t>
      </w:r>
      <w:r>
        <w:rPr>
          <w:spacing w:val="2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beneficial, harmful and</w:t>
      </w:r>
      <w:r>
        <w:rPr>
          <w:spacing w:val="-1"/>
          <w:sz w:val="24"/>
        </w:rPr>
        <w:t> </w:t>
      </w:r>
      <w:r>
        <w:rPr>
          <w:sz w:val="24"/>
        </w:rPr>
        <w:t>neutral; and</w:t>
      </w:r>
    </w:p>
    <w:p>
      <w:pPr>
        <w:pStyle w:val="ListParagraph"/>
        <w:numPr>
          <w:ilvl w:val="0"/>
          <w:numId w:val="69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various</w:t>
      </w:r>
      <w:r>
        <w:rPr>
          <w:spacing w:val="-1"/>
          <w:sz w:val="24"/>
        </w:rPr>
        <w:t> </w:t>
      </w:r>
      <w:r>
        <w:rPr>
          <w:sz w:val="24"/>
        </w:rPr>
        <w:t>forms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symbiosis,</w:t>
      </w:r>
      <w:r>
        <w:rPr>
          <w:spacing w:val="-1"/>
          <w:sz w:val="24"/>
        </w:rPr>
        <w:t> </w:t>
      </w:r>
      <w:r>
        <w:rPr>
          <w:sz w:val="24"/>
        </w:rPr>
        <w:t>parasitism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commensalisms.</w:t>
      </w:r>
    </w:p>
    <w:p>
      <w:pPr>
        <w:pStyle w:val="BodyText"/>
        <w:spacing w:before="7"/>
        <w:rPr>
          <w:sz w:val="12"/>
        </w:rPr>
      </w:pPr>
    </w:p>
    <w:tbl>
      <w:tblPr>
        <w:tblW w:w="0" w:type="auto"/>
        <w:jc w:val="left"/>
        <w:tblInd w:w="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48"/>
        <w:gridCol w:w="3662"/>
        <w:gridCol w:w="2352"/>
      </w:tblGrid>
      <w:tr>
        <w:trPr>
          <w:trHeight w:val="412" w:hRule="atLeast"/>
        </w:trPr>
        <w:tc>
          <w:tcPr>
            <w:tcW w:w="42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Teacher’s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366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Students’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Activity</w:t>
            </w:r>
          </w:p>
        </w:tc>
        <w:tc>
          <w:tcPr>
            <w:tcW w:w="235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20"/>
              <w:rPr>
                <w:b/>
                <w:sz w:val="24"/>
              </w:rPr>
            </w:pPr>
            <w:r>
              <w:rPr>
                <w:b/>
                <w:sz w:val="24"/>
              </w:rPr>
              <w:t>Strategy</w:t>
            </w:r>
          </w:p>
        </w:tc>
      </w:tr>
      <w:tr>
        <w:trPr>
          <w:trHeight w:val="1793" w:hRule="atLeast"/>
        </w:trPr>
        <w:tc>
          <w:tcPr>
            <w:tcW w:w="4248" w:type="dxa"/>
            <w:tcBorders>
              <w:top w:val="single" w:sz="4" w:space="0" w:color="000000"/>
            </w:tcBorders>
          </w:tcPr>
          <w:p>
            <w:pPr>
              <w:pStyle w:val="TableParagraph"/>
              <w:ind w:left="108" w:right="379"/>
              <w:rPr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: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sz w:val="24"/>
              </w:rPr>
              <w:t>Teacher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 previous lesson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95" w:val="left" w:leader="none"/>
              </w:tabs>
              <w:spacing w:line="240" w:lineRule="auto" w:before="0" w:after="0"/>
              <w:ind w:left="394" w:right="0" w:hanging="287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 food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chain/web?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462" w:val="left" w:leader="none"/>
              </w:tabs>
              <w:spacing w:line="240" w:lineRule="auto" w:before="0" w:after="0"/>
              <w:ind w:left="461" w:right="0" w:hanging="354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ecosystem?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529" w:val="left" w:leader="none"/>
              </w:tabs>
              <w:spacing w:line="240" w:lineRule="auto" w:before="0" w:after="0"/>
              <w:ind w:left="108" w:right="355" w:firstLine="0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aquatic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factors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affect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organism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 their habitat?</w:t>
            </w:r>
          </w:p>
        </w:tc>
        <w:tc>
          <w:tcPr>
            <w:tcW w:w="366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ind w:left="111" w:right="178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where they are incorrect,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teacher lead them with hints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prompts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  <w:tc>
          <w:tcPr>
            <w:tcW w:w="235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rPr>
                <w:sz w:val="35"/>
              </w:rPr>
            </w:pPr>
          </w:p>
          <w:p>
            <w:pPr>
              <w:pStyle w:val="TableParagraph"/>
              <w:spacing w:before="1"/>
              <w:ind w:left="120"/>
              <w:rPr>
                <w:sz w:val="24"/>
              </w:rPr>
            </w:pPr>
            <w:r>
              <w:rPr>
                <w:sz w:val="24"/>
              </w:rPr>
              <w:t>Question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</w:t>
            </w:r>
          </w:p>
        </w:tc>
      </w:tr>
      <w:tr>
        <w:trPr>
          <w:trHeight w:val="1518" w:hRule="atLeast"/>
        </w:trPr>
        <w:tc>
          <w:tcPr>
            <w:tcW w:w="4248" w:type="dxa"/>
          </w:tcPr>
          <w:p>
            <w:pPr>
              <w:pStyle w:val="TableParagraph"/>
              <w:spacing w:line="270" w:lineRule="atLeast" w:before="118"/>
              <w:ind w:left="108" w:right="487"/>
              <w:rPr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2: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sz w:val="24"/>
              </w:rPr>
              <w:t>Teacher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introduced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lesson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through lecture method. The teacher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explains the term associations and 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types and list the various types under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study.</w:t>
            </w:r>
          </w:p>
        </w:tc>
        <w:tc>
          <w:tcPr>
            <w:tcW w:w="3662" w:type="dxa"/>
          </w:tcPr>
          <w:p>
            <w:pPr>
              <w:pStyle w:val="TableParagraph"/>
              <w:spacing w:before="133"/>
              <w:ind w:left="111" w:right="344"/>
              <w:rPr>
                <w:sz w:val="24"/>
              </w:rPr>
            </w:pPr>
            <w:r>
              <w:rPr>
                <w:sz w:val="24"/>
              </w:rPr>
              <w:t>Students listen to the explanation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illustrations</w:t>
            </w:r>
          </w:p>
        </w:tc>
        <w:tc>
          <w:tcPr>
            <w:tcW w:w="2352" w:type="dxa"/>
          </w:tcPr>
          <w:p>
            <w:pPr>
              <w:pStyle w:val="TableParagraph"/>
              <w:spacing w:before="133"/>
              <w:ind w:left="120" w:right="1051"/>
              <w:rPr>
                <w:sz w:val="24"/>
              </w:rPr>
            </w:pPr>
            <w:r>
              <w:rPr>
                <w:sz w:val="24"/>
              </w:rPr>
              <w:t>Explanation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presentation</w:t>
            </w:r>
          </w:p>
        </w:tc>
      </w:tr>
      <w:tr>
        <w:trPr>
          <w:trHeight w:val="4133" w:hRule="atLeast"/>
        </w:trPr>
        <w:tc>
          <w:tcPr>
            <w:tcW w:w="4248" w:type="dxa"/>
          </w:tcPr>
          <w:p>
            <w:pPr>
              <w:pStyle w:val="TableParagraph"/>
              <w:ind w:left="108" w:right="93"/>
              <w:rPr>
                <w:sz w:val="24"/>
              </w:rPr>
            </w:pPr>
            <w:r>
              <w:rPr>
                <w:b/>
                <w:sz w:val="24"/>
              </w:rPr>
              <w:t>Step 3: </w:t>
            </w:r>
            <w:r>
              <w:rPr>
                <w:sz w:val="24"/>
              </w:rPr>
              <w:t>Students are put into their groups.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They are given study material and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activity work. Teacher goes round to see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whether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doing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right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guide them where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not.</w:t>
            </w:r>
          </w:p>
        </w:tc>
        <w:tc>
          <w:tcPr>
            <w:tcW w:w="3662" w:type="dxa"/>
          </w:tcPr>
          <w:p>
            <w:pPr>
              <w:pStyle w:val="TableParagraph"/>
              <w:ind w:left="111" w:right="117"/>
              <w:rPr>
                <w:sz w:val="24"/>
              </w:rPr>
            </w:pPr>
            <w:r>
              <w:rPr>
                <w:sz w:val="24"/>
              </w:rPr>
              <w:t>Students sit according to their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groups and discuss the study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2"/>
              </w:rPr>
              <w:t>material and work on the Activity </w:t>
            </w:r>
            <w:r>
              <w:rPr>
                <w:sz w:val="24"/>
              </w:rPr>
              <w:t>5.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from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picture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(cross-section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lichen).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400" w:val="left" w:leader="none"/>
              </w:tabs>
              <w:spacing w:line="240" w:lineRule="auto" w:before="0" w:after="0"/>
              <w:ind w:left="111" w:right="845" w:firstLine="0"/>
              <w:jc w:val="left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two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different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species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association</w:t>
            </w:r>
          </w:p>
          <w:p>
            <w:pPr>
              <w:pStyle w:val="TableParagraph"/>
              <w:ind w:left="411" w:right="224"/>
              <w:rPr>
                <w:sz w:val="24"/>
              </w:rPr>
            </w:pPr>
            <w:r>
              <w:rPr>
                <w:sz w:val="24"/>
              </w:rPr>
              <w:t>What type of association?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Picture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(Cassytha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(a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parasitic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plant)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 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host plant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467" w:val="left" w:leader="none"/>
              </w:tabs>
              <w:spacing w:line="240" w:lineRule="auto" w:before="0" w:after="0"/>
              <w:ind w:left="111" w:right="615" w:firstLine="0"/>
              <w:jc w:val="left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two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organisms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(iii)What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type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association?</w:t>
            </w:r>
          </w:p>
          <w:p>
            <w:pPr>
              <w:pStyle w:val="TableParagraph"/>
              <w:ind w:left="111" w:right="622" w:firstLine="300"/>
              <w:rPr>
                <w:sz w:val="24"/>
              </w:rPr>
            </w:pPr>
            <w:r>
              <w:rPr>
                <w:sz w:val="24"/>
              </w:rPr>
              <w:t>Picture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(Remora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fish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Shark)</w:t>
            </w:r>
          </w:p>
          <w:p>
            <w:pPr>
              <w:pStyle w:val="TableParagraph"/>
              <w:tabs>
                <w:tab w:pos="6013" w:val="left" w:leader="none"/>
              </w:tabs>
              <w:spacing w:line="256" w:lineRule="exact"/>
              <w:ind w:left="-4263" w:right="-2362"/>
              <w:rPr>
                <w:sz w:val="24"/>
              </w:rPr>
            </w:pPr>
            <w:r>
              <w:rPr>
                <w:sz w:val="24"/>
                <w:u w:val="single"/>
              </w:rPr>
              <w:t>                                                                        </w:t>
            </w:r>
            <w:r>
              <w:rPr>
                <w:spacing w:val="-7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(i)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What</w:t>
            </w:r>
            <w:r>
              <w:rPr>
                <w:spacing w:val="-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type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of association?</w:t>
              <w:tab/>
            </w:r>
          </w:p>
        </w:tc>
        <w:tc>
          <w:tcPr>
            <w:tcW w:w="2352" w:type="dxa"/>
          </w:tcPr>
          <w:p>
            <w:pPr>
              <w:pStyle w:val="TableParagraph"/>
              <w:ind w:left="120" w:right="163"/>
              <w:rPr>
                <w:sz w:val="24"/>
              </w:rPr>
            </w:pPr>
            <w:r>
              <w:rPr>
                <w:sz w:val="24"/>
              </w:rPr>
              <w:t>Guided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Hard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soft scaffold.</w:t>
            </w: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360" w:bottom="900" w:left="640" w:right="0"/>
        </w:sectPr>
      </w:pPr>
    </w:p>
    <w:tbl>
      <w:tblPr>
        <w:tblW w:w="0" w:type="auto"/>
        <w:jc w:val="left"/>
        <w:tblInd w:w="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39"/>
        <w:gridCol w:w="3670"/>
        <w:gridCol w:w="2353"/>
      </w:tblGrid>
      <w:tr>
        <w:trPr>
          <w:trHeight w:val="3861" w:hRule="atLeast"/>
        </w:trPr>
        <w:tc>
          <w:tcPr>
            <w:tcW w:w="423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670" w:type="dxa"/>
            <w:tcBorders>
              <w:top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72"/>
              </w:numPr>
              <w:tabs>
                <w:tab w:pos="534" w:val="left" w:leader="none"/>
              </w:tabs>
              <w:spacing w:line="268" w:lineRule="exact" w:before="0" w:after="0"/>
              <w:ind w:left="533" w:right="0" w:hanging="414"/>
              <w:jc w:val="left"/>
              <w:rPr>
                <w:sz w:val="24"/>
              </w:rPr>
            </w:pPr>
            <w:r>
              <w:rPr>
                <w:sz w:val="24"/>
              </w:rPr>
              <w:t>Which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organisms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benefit?</w:t>
            </w: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541" w:val="left" w:leader="none"/>
              </w:tabs>
              <w:spacing w:line="240" w:lineRule="auto" w:before="0" w:after="0"/>
              <w:ind w:left="600" w:right="610" w:hanging="480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happens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other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organism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(host)?</w:t>
            </w: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526" w:val="left" w:leader="none"/>
              </w:tabs>
              <w:spacing w:line="240" w:lineRule="auto" w:before="0" w:after="0"/>
              <w:ind w:left="120" w:right="371" w:firstLine="0"/>
              <w:jc w:val="left"/>
              <w:rPr>
                <w:sz w:val="24"/>
              </w:rPr>
            </w:pPr>
            <w:r>
              <w:rPr>
                <w:sz w:val="24"/>
              </w:rPr>
              <w:t>Name the two organisms.</w:t>
            </w:r>
            <w:r>
              <w:rPr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Picture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D: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sz w:val="24"/>
              </w:rPr>
              <w:t>(Hermit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Crab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sea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Anemone)</w:t>
            </w: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406" w:val="left" w:leader="none"/>
              </w:tabs>
              <w:spacing w:line="240" w:lineRule="auto" w:before="0" w:after="0"/>
              <w:ind w:left="405" w:right="0" w:hanging="286"/>
              <w:jc w:val="left"/>
              <w:rPr>
                <w:sz w:val="24"/>
              </w:rPr>
            </w:pPr>
            <w:r>
              <w:rPr>
                <w:sz w:val="24"/>
              </w:rPr>
              <w:t>What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type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association?</w:t>
            </w: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476" w:val="left" w:leader="none"/>
              </w:tabs>
              <w:spacing w:line="240" w:lineRule="auto" w:before="0" w:after="0"/>
              <w:ind w:left="120" w:right="674" w:firstLine="0"/>
              <w:jc w:val="left"/>
              <w:rPr>
                <w:sz w:val="24"/>
              </w:rPr>
            </w:pPr>
            <w:r>
              <w:rPr>
                <w:sz w:val="24"/>
              </w:rPr>
              <w:t>Identify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name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two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organisms.</w:t>
            </w:r>
          </w:p>
          <w:p>
            <w:pPr>
              <w:pStyle w:val="TableParagraph"/>
              <w:ind w:left="120" w:right="159"/>
              <w:rPr>
                <w:sz w:val="24"/>
              </w:rPr>
            </w:pPr>
            <w:r>
              <w:rPr>
                <w:b/>
                <w:sz w:val="24"/>
              </w:rPr>
              <w:t>E. </w:t>
            </w:r>
            <w:r>
              <w:rPr>
                <w:sz w:val="24"/>
              </w:rPr>
              <w:t>Give 2 examples of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association in which one known as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parasite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lives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feeds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expense of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other</w:t>
            </w:r>
          </w:p>
          <w:p>
            <w:pPr>
              <w:pStyle w:val="TableParagraph"/>
              <w:spacing w:line="261" w:lineRule="exact" w:before="1"/>
              <w:ind w:left="120"/>
              <w:rPr>
                <w:sz w:val="24"/>
              </w:rPr>
            </w:pPr>
            <w:r>
              <w:rPr>
                <w:sz w:val="24"/>
              </w:rPr>
              <w:t>organism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known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host</w:t>
            </w:r>
          </w:p>
        </w:tc>
        <w:tc>
          <w:tcPr>
            <w:tcW w:w="235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4239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b/>
                <w:sz w:val="24"/>
              </w:rPr>
              <w:t>Step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4: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sz w:val="24"/>
              </w:rPr>
              <w:t>Scaffolds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withdrawn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(fading).</w:t>
            </w:r>
          </w:p>
          <w:p>
            <w:pPr>
              <w:pStyle w:val="TableParagraph"/>
              <w:spacing w:line="270" w:lineRule="atLeast"/>
              <w:ind w:left="108" w:right="437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return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seats.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class discussion of students‟ activity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work.</w:t>
            </w:r>
          </w:p>
        </w:tc>
        <w:tc>
          <w:tcPr>
            <w:tcW w:w="3670" w:type="dxa"/>
          </w:tcPr>
          <w:p>
            <w:pPr>
              <w:pStyle w:val="TableParagraph"/>
              <w:ind w:left="120" w:right="203"/>
              <w:rPr>
                <w:sz w:val="24"/>
              </w:rPr>
            </w:pPr>
            <w:r>
              <w:rPr>
                <w:sz w:val="24"/>
              </w:rPr>
              <w:t>Students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respond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answering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questions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the activity.</w:t>
            </w:r>
          </w:p>
        </w:tc>
        <w:tc>
          <w:tcPr>
            <w:tcW w:w="2353" w:type="dxa"/>
          </w:tcPr>
          <w:p>
            <w:pPr>
              <w:pStyle w:val="TableParagraph"/>
              <w:ind w:left="121" w:right="701"/>
              <w:rPr>
                <w:sz w:val="24"/>
              </w:rPr>
            </w:pPr>
            <w:r>
              <w:rPr>
                <w:sz w:val="24"/>
              </w:rPr>
              <w:t>Guided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Independence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practice</w:t>
            </w:r>
          </w:p>
        </w:tc>
      </w:tr>
      <w:tr>
        <w:trPr>
          <w:trHeight w:val="1374" w:hRule="atLeast"/>
        </w:trPr>
        <w:tc>
          <w:tcPr>
            <w:tcW w:w="4239" w:type="dxa"/>
          </w:tcPr>
          <w:p>
            <w:pPr>
              <w:pStyle w:val="TableParagraph"/>
              <w:ind w:left="108" w:right="131"/>
              <w:rPr>
                <w:sz w:val="24"/>
              </w:rPr>
            </w:pPr>
            <w:r>
              <w:rPr>
                <w:b/>
                <w:sz w:val="24"/>
              </w:rPr>
              <w:t>Step 5: </w:t>
            </w:r>
            <w:r>
              <w:rPr>
                <w:sz w:val="24"/>
              </w:rPr>
              <w:t>The teacher asks questions to test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the understanding of the students on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lesson. Where there are inappropriate 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incorrect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teacher corrects</w:t>
            </w:r>
          </w:p>
          <w:p>
            <w:pPr>
              <w:pStyle w:val="TableParagraph"/>
              <w:tabs>
                <w:tab w:pos="10261" w:val="left" w:leader="none"/>
              </w:tabs>
              <w:spacing w:line="256" w:lineRule="exact"/>
              <w:ind w:left="-15" w:right="-6034"/>
              <w:rPr>
                <w:sz w:val="24"/>
              </w:rPr>
            </w:pPr>
            <w:r>
              <w:rPr>
                <w:sz w:val="24"/>
                <w:u w:val="single"/>
              </w:rPr>
              <w:t> 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(Evaluation).</w:t>
              <w:tab/>
            </w:r>
          </w:p>
        </w:tc>
        <w:tc>
          <w:tcPr>
            <w:tcW w:w="3670" w:type="dxa"/>
          </w:tcPr>
          <w:p>
            <w:pPr>
              <w:pStyle w:val="TableParagraph"/>
              <w:ind w:left="120" w:right="117"/>
              <w:rPr>
                <w:sz w:val="24"/>
              </w:rPr>
            </w:pPr>
            <w:r>
              <w:rPr>
                <w:sz w:val="24"/>
              </w:rPr>
              <w:t>Students get feedback from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teacher to affirm the correct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answers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correct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wrong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ones</w:t>
            </w:r>
          </w:p>
        </w:tc>
        <w:tc>
          <w:tcPr>
            <w:tcW w:w="2353" w:type="dxa"/>
          </w:tcPr>
          <w:p>
            <w:pPr>
              <w:pStyle w:val="TableParagraph"/>
              <w:ind w:left="121" w:right="226"/>
              <w:rPr>
                <w:sz w:val="24"/>
              </w:rPr>
            </w:pPr>
            <w:r>
              <w:rPr>
                <w:sz w:val="24"/>
              </w:rPr>
              <w:t>Independent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practice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Re-teaching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lesson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closely.</w:t>
            </w: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440" w:bottom="900" w:left="640" w:right="0"/>
        </w:sectPr>
      </w:pPr>
    </w:p>
    <w:p>
      <w:pPr>
        <w:pStyle w:val="BodyText"/>
        <w:spacing w:before="9"/>
        <w:rPr>
          <w:sz w:val="8"/>
        </w:rPr>
      </w:pPr>
    </w:p>
    <w:p>
      <w:pPr>
        <w:pStyle w:val="BodyText"/>
        <w:ind w:left="726"/>
        <w:rPr>
          <w:sz w:val="20"/>
        </w:rPr>
      </w:pPr>
      <w:r>
        <w:rPr>
          <w:sz w:val="20"/>
        </w:rPr>
        <w:drawing>
          <wp:inline distT="0" distB="0" distL="0" distR="0">
            <wp:extent cx="6372976" cy="8084629"/>
            <wp:effectExtent l="0" t="0" r="0" b="0"/>
            <wp:docPr id="31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2976" cy="808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500" w:bottom="900" w:left="640" w:right="0"/>
        </w:sectPr>
      </w:pPr>
    </w:p>
    <w:p>
      <w:pPr>
        <w:pStyle w:val="BodyText"/>
        <w:ind w:left="1160"/>
        <w:rPr>
          <w:sz w:val="20"/>
        </w:rPr>
      </w:pPr>
      <w:r>
        <w:rPr>
          <w:sz w:val="20"/>
        </w:rPr>
        <w:drawing>
          <wp:inline distT="0" distB="0" distL="0" distR="0">
            <wp:extent cx="6221048" cy="7996237"/>
            <wp:effectExtent l="0" t="0" r="0" b="0"/>
            <wp:docPr id="3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1048" cy="799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260" w:bottom="900" w:left="640" w:right="0"/>
        </w:sectPr>
      </w:pPr>
    </w:p>
    <w:p>
      <w:pPr>
        <w:pStyle w:val="BodyText"/>
        <w:ind w:left="800"/>
        <w:rPr>
          <w:sz w:val="20"/>
        </w:rPr>
      </w:pPr>
      <w:r>
        <w:rPr>
          <w:sz w:val="20"/>
        </w:rPr>
        <w:drawing>
          <wp:inline distT="0" distB="0" distL="0" distR="0">
            <wp:extent cx="6771680" cy="8325993"/>
            <wp:effectExtent l="0" t="0" r="0" b="0"/>
            <wp:docPr id="35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1680" cy="832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712" w:top="1080" w:bottom="900" w:left="640" w:right="0"/>
        </w:sectPr>
      </w:pPr>
    </w:p>
    <w:p>
      <w:pPr>
        <w:pStyle w:val="Heading2"/>
        <w:spacing w:before="79"/>
        <w:ind w:left="2612" w:right="2710"/>
        <w:jc w:val="center"/>
      </w:pPr>
      <w:r>
        <w:rPr/>
        <w:t>APPENDIX</w:t>
      </w:r>
      <w:r>
        <w:rPr>
          <w:spacing w:val="-3"/>
        </w:rPr>
        <w:t> </w:t>
      </w:r>
      <w:r>
        <w:rPr/>
        <w:t>IV</w:t>
      </w:r>
    </w:p>
    <w:p>
      <w:pPr>
        <w:spacing w:before="135"/>
        <w:ind w:left="2612" w:right="2709" w:firstLine="0"/>
        <w:jc w:val="center"/>
        <w:rPr>
          <w:b/>
          <w:sz w:val="24"/>
        </w:rPr>
      </w:pPr>
      <w:r>
        <w:rPr>
          <w:b/>
          <w:sz w:val="24"/>
        </w:rPr>
        <w:t>LESSON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PLAN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 CONTROL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GROUP</w:t>
      </w:r>
    </w:p>
    <w:p>
      <w:pPr>
        <w:pStyle w:val="Heading2"/>
        <w:ind w:left="2612" w:right="2708"/>
        <w:jc w:val="center"/>
      </w:pPr>
      <w:r>
        <w:rPr/>
        <w:t>Lesson</w:t>
      </w:r>
      <w:r>
        <w:rPr>
          <w:spacing w:val="-1"/>
        </w:rPr>
        <w:t> </w:t>
      </w:r>
      <w:r>
        <w:rPr/>
        <w:t>Plan 1</w:t>
      </w:r>
    </w:p>
    <w:p>
      <w:pPr>
        <w:tabs>
          <w:tab w:pos="3500" w:val="left" w:leader="none"/>
        </w:tabs>
        <w:spacing w:line="274" w:lineRule="exact"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Ecology</w:t>
      </w:r>
    </w:p>
    <w:p>
      <w:pPr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 </w:t>
      </w:r>
      <w:r>
        <w:rPr>
          <w:sz w:val="24"/>
        </w:rPr>
        <w:t>Charts</w:t>
      </w:r>
      <w:r>
        <w:rPr>
          <w:spacing w:val="-1"/>
          <w:sz w:val="24"/>
        </w:rPr>
        <w:t> </w:t>
      </w:r>
      <w:r>
        <w:rPr>
          <w:sz w:val="24"/>
        </w:rPr>
        <w:t>Showing</w:t>
      </w:r>
      <w:r>
        <w:rPr>
          <w:spacing w:val="-4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Habitats</w:t>
      </w:r>
    </w:p>
    <w:p>
      <w:pPr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Previous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Knowledge: 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been taught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meaning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ecology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Basic</w:t>
      </w:r>
      <w:r>
        <w:rPr>
          <w:spacing w:val="-2"/>
          <w:sz w:val="24"/>
        </w:rPr>
        <w:t> </w:t>
      </w:r>
      <w:r>
        <w:rPr>
          <w:sz w:val="24"/>
        </w:rPr>
        <w:t>Ecological</w:t>
      </w:r>
      <w:r>
        <w:rPr>
          <w:spacing w:val="-2"/>
          <w:sz w:val="24"/>
        </w:rPr>
        <w:t> </w:t>
      </w:r>
      <w:r>
        <w:rPr>
          <w:sz w:val="24"/>
        </w:rPr>
        <w:t>Concepts</w:t>
      </w:r>
    </w:p>
    <w:p>
      <w:pPr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the end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lessons the</w:t>
      </w:r>
      <w:r>
        <w:rPr>
          <w:spacing w:val="-1"/>
          <w:sz w:val="24"/>
        </w:rPr>
        <w:t> </w:t>
      </w: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should 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74"/>
        </w:numPr>
        <w:tabs>
          <w:tab w:pos="1880" w:val="left" w:leader="none"/>
          <w:tab w:pos="1881" w:val="left" w:leader="none"/>
        </w:tabs>
        <w:spacing w:line="240" w:lineRule="auto" w:before="140" w:after="0"/>
        <w:ind w:left="1880" w:right="0" w:hanging="54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4"/>
          <w:sz w:val="24"/>
        </w:rPr>
        <w:t> </w:t>
      </w:r>
      <w:r>
        <w:rPr>
          <w:sz w:val="24"/>
        </w:rPr>
        <w:t>ecology;</w:t>
      </w:r>
    </w:p>
    <w:p>
      <w:pPr>
        <w:pStyle w:val="ListParagraph"/>
        <w:numPr>
          <w:ilvl w:val="0"/>
          <w:numId w:val="74"/>
        </w:numPr>
        <w:tabs>
          <w:tab w:pos="1880" w:val="left" w:leader="none"/>
          <w:tab w:pos="1881" w:val="left" w:leader="none"/>
        </w:tabs>
        <w:spacing w:line="360" w:lineRule="auto" w:before="136" w:after="0"/>
        <w:ind w:left="1880" w:right="2072" w:hanging="540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term</w:t>
      </w:r>
      <w:r>
        <w:rPr>
          <w:spacing w:val="-2"/>
          <w:sz w:val="24"/>
        </w:rPr>
        <w:t> </w:t>
      </w:r>
      <w:r>
        <w:rPr>
          <w:sz w:val="24"/>
        </w:rPr>
        <w:t>habitat,</w:t>
      </w:r>
      <w:r>
        <w:rPr>
          <w:spacing w:val="-2"/>
          <w:sz w:val="24"/>
        </w:rPr>
        <w:t> </w:t>
      </w:r>
      <w:r>
        <w:rPr>
          <w:sz w:val="24"/>
        </w:rPr>
        <w:t>population,</w:t>
      </w:r>
      <w:r>
        <w:rPr>
          <w:spacing w:val="-2"/>
          <w:sz w:val="24"/>
        </w:rPr>
        <w:t> </w:t>
      </w:r>
      <w:r>
        <w:rPr>
          <w:sz w:val="24"/>
        </w:rPr>
        <w:t>biotic</w:t>
      </w:r>
      <w:r>
        <w:rPr>
          <w:spacing w:val="-2"/>
          <w:sz w:val="24"/>
        </w:rPr>
        <w:t> </w:t>
      </w:r>
      <w:r>
        <w:rPr>
          <w:sz w:val="24"/>
        </w:rPr>
        <w:t>community,</w:t>
      </w:r>
      <w:r>
        <w:rPr>
          <w:spacing w:val="-1"/>
          <w:sz w:val="24"/>
        </w:rPr>
        <w:t> </w:t>
      </w:r>
      <w:r>
        <w:rPr>
          <w:sz w:val="24"/>
        </w:rPr>
        <w:t>hydrosphere,</w:t>
      </w:r>
      <w:r>
        <w:rPr>
          <w:spacing w:val="-2"/>
          <w:sz w:val="24"/>
        </w:rPr>
        <w:t> </w:t>
      </w:r>
      <w:r>
        <w:rPr>
          <w:sz w:val="24"/>
        </w:rPr>
        <w:t>ecological</w:t>
      </w:r>
      <w:r>
        <w:rPr>
          <w:spacing w:val="-57"/>
          <w:sz w:val="24"/>
        </w:rPr>
        <w:t> </w:t>
      </w:r>
      <w:r>
        <w:rPr>
          <w:sz w:val="24"/>
        </w:rPr>
        <w:t>niche,</w:t>
      </w:r>
      <w:r>
        <w:rPr>
          <w:spacing w:val="-1"/>
          <w:sz w:val="24"/>
        </w:rPr>
        <w:t> </w:t>
      </w:r>
      <w:r>
        <w:rPr>
          <w:sz w:val="24"/>
        </w:rPr>
        <w:t>atmosphere, environment with examples; and</w:t>
      </w:r>
    </w:p>
    <w:p>
      <w:pPr>
        <w:pStyle w:val="ListParagraph"/>
        <w:numPr>
          <w:ilvl w:val="0"/>
          <w:numId w:val="74"/>
        </w:numPr>
        <w:tabs>
          <w:tab w:pos="1881" w:val="left" w:leader="none"/>
        </w:tabs>
        <w:spacing w:line="240" w:lineRule="auto" w:before="1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 different</w:t>
      </w:r>
      <w:r>
        <w:rPr>
          <w:spacing w:val="-1"/>
          <w:sz w:val="24"/>
        </w:rPr>
        <w:t> </w:t>
      </w:r>
      <w:r>
        <w:rPr>
          <w:sz w:val="24"/>
        </w:rPr>
        <w:t>types of</w:t>
      </w:r>
      <w:r>
        <w:rPr>
          <w:spacing w:val="-1"/>
          <w:sz w:val="24"/>
        </w:rPr>
        <w:t> </w:t>
      </w:r>
      <w:r>
        <w:rPr>
          <w:sz w:val="24"/>
        </w:rPr>
        <w:t>habitat.</w:t>
      </w:r>
    </w:p>
    <w:p>
      <w:pPr>
        <w:pStyle w:val="Heading2"/>
        <w:spacing w:before="144"/>
      </w:pPr>
      <w:r>
        <w:rPr/>
        <w:t>Introduction</w:t>
      </w:r>
    </w:p>
    <w:p>
      <w:pPr>
        <w:pStyle w:val="BodyText"/>
        <w:spacing w:line="360" w:lineRule="auto" w:before="132"/>
        <w:ind w:left="1340" w:right="4787" w:firstLine="539"/>
      </w:pPr>
      <w:r>
        <w:rPr/>
        <w:t>Teacher</w:t>
      </w:r>
      <w:r>
        <w:rPr>
          <w:spacing w:val="-3"/>
        </w:rPr>
        <w:t> </w:t>
      </w:r>
      <w:r>
        <w:rPr/>
        <w:t>asked</w:t>
      </w:r>
      <w:r>
        <w:rPr>
          <w:spacing w:val="-2"/>
        </w:rPr>
        <w:t> </w:t>
      </w:r>
      <w:r>
        <w:rPr/>
        <w:t>questions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past</w:t>
      </w:r>
      <w:r>
        <w:rPr>
          <w:spacing w:val="-2"/>
        </w:rPr>
        <w:t> </w:t>
      </w:r>
      <w:r>
        <w:rPr/>
        <w:t>lesson</w:t>
      </w:r>
      <w:r>
        <w:rPr>
          <w:spacing w:val="-3"/>
        </w:rPr>
        <w:t> </w:t>
      </w:r>
      <w:r>
        <w:rPr/>
        <w:t>such</w:t>
      </w:r>
      <w:r>
        <w:rPr>
          <w:spacing w:val="-2"/>
        </w:rPr>
        <w:t> </w:t>
      </w:r>
      <w:r>
        <w:rPr/>
        <w:t>as:</w:t>
      </w:r>
      <w:r>
        <w:rPr>
          <w:spacing w:val="-57"/>
        </w:rPr>
        <w:t> </w:t>
      </w:r>
      <w:r>
        <w:rPr/>
        <w:t>What</w:t>
      </w:r>
      <w:r>
        <w:rPr>
          <w:spacing w:val="-1"/>
        </w:rPr>
        <w:t> </w:t>
      </w:r>
      <w:r>
        <w:rPr/>
        <w:t>is ecology?</w:t>
      </w:r>
    </w:p>
    <w:p>
      <w:pPr>
        <w:pStyle w:val="BodyText"/>
        <w:ind w:left="1340"/>
      </w:pPr>
      <w:r>
        <w:rPr/>
        <w:t>What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importance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ecology?</w:t>
      </w:r>
    </w:p>
    <w:p>
      <w:pPr>
        <w:pStyle w:val="Heading2"/>
        <w:spacing w:before="144"/>
      </w:pPr>
      <w:r>
        <w:rPr/>
        <w:t>Presentation</w:t>
      </w:r>
    </w:p>
    <w:p>
      <w:pPr>
        <w:pStyle w:val="BodyText"/>
        <w:spacing w:before="132"/>
        <w:ind w:left="1340"/>
      </w:pPr>
      <w:r>
        <w:rPr>
          <w:b/>
        </w:rPr>
        <w:t>Step</w:t>
      </w:r>
      <w:r>
        <w:rPr>
          <w:b/>
          <w:spacing w:val="-1"/>
        </w:rPr>
        <w:t> </w:t>
      </w:r>
      <w:r>
        <w:rPr>
          <w:b/>
        </w:rPr>
        <w:t>1:</w:t>
      </w:r>
      <w:r>
        <w:rPr>
          <w:b/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teacher</w:t>
      </w:r>
      <w:r>
        <w:rPr>
          <w:spacing w:val="1"/>
        </w:rPr>
        <w:t> </w:t>
      </w:r>
      <w:r>
        <w:rPr/>
        <w:t>explains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meaning</w:t>
      </w:r>
      <w:r>
        <w:rPr>
          <w:spacing w:val="-4"/>
        </w:rPr>
        <w:t> </w:t>
      </w:r>
      <w:r>
        <w:rPr/>
        <w:t>of the</w:t>
      </w:r>
      <w:r>
        <w:rPr>
          <w:spacing w:val="-1"/>
        </w:rPr>
        <w:t> </w:t>
      </w:r>
      <w:r>
        <w:rPr/>
        <w:t>concepts</w:t>
      </w:r>
      <w:r>
        <w:rPr>
          <w:spacing w:val="3"/>
        </w:rPr>
        <w:t> </w:t>
      </w:r>
      <w:r>
        <w:rPr/>
        <w:t>listed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with</w:t>
      </w:r>
      <w:r>
        <w:rPr>
          <w:spacing w:val="1"/>
        </w:rPr>
        <w:t> </w:t>
      </w:r>
      <w:r>
        <w:rPr/>
        <w:t>examples</w:t>
      </w:r>
    </w:p>
    <w:p>
      <w:pPr>
        <w:pStyle w:val="BodyText"/>
        <w:tabs>
          <w:tab w:pos="1880" w:val="left" w:leader="none"/>
        </w:tabs>
        <w:spacing w:before="139"/>
        <w:ind w:left="1340"/>
      </w:pPr>
      <w:r>
        <w:rPr>
          <w:b/>
        </w:rPr>
        <w:t>II.</w:t>
        <w:tab/>
      </w:r>
      <w:r>
        <w:rPr/>
        <w:t>Teacher</w:t>
      </w:r>
      <w:r>
        <w:rPr>
          <w:spacing w:val="-1"/>
        </w:rPr>
        <w:t> </w:t>
      </w:r>
      <w:r>
        <w:rPr/>
        <w:t>shows the diagrams of</w:t>
      </w:r>
      <w:r>
        <w:rPr>
          <w:spacing w:val="-1"/>
        </w:rPr>
        <w:t> </w:t>
      </w:r>
      <w:r>
        <w:rPr/>
        <w:t>some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concepts</w:t>
      </w:r>
    </w:p>
    <w:p>
      <w:pPr>
        <w:pStyle w:val="Heading2"/>
        <w:spacing w:before="142"/>
      </w:pPr>
      <w:r>
        <w:rPr/>
        <w:t>Evaluation</w:t>
      </w:r>
    </w:p>
    <w:p>
      <w:pPr>
        <w:pStyle w:val="BodyText"/>
        <w:spacing w:before="134"/>
        <w:ind w:left="1880"/>
      </w:pPr>
      <w:r>
        <w:rPr/>
        <w:t>The</w:t>
      </w:r>
      <w:r>
        <w:rPr>
          <w:spacing w:val="-3"/>
        </w:rPr>
        <w:t> </w:t>
      </w:r>
      <w:r>
        <w:rPr/>
        <w:t>teacher</w:t>
      </w:r>
      <w:r>
        <w:rPr>
          <w:spacing w:val="1"/>
        </w:rPr>
        <w:t> </w:t>
      </w:r>
      <w:r>
        <w:rPr/>
        <w:t>asks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some</w:t>
      </w:r>
      <w:r>
        <w:rPr>
          <w:spacing w:val="-1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on the</w:t>
      </w:r>
      <w:r>
        <w:rPr>
          <w:spacing w:val="-2"/>
        </w:rPr>
        <w:t> </w:t>
      </w:r>
      <w:r>
        <w:rPr/>
        <w:t>topic:</w:t>
      </w:r>
    </w:p>
    <w:p>
      <w:pPr>
        <w:pStyle w:val="ListParagraph"/>
        <w:numPr>
          <w:ilvl w:val="0"/>
          <w:numId w:val="75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term</w:t>
      </w:r>
      <w:r>
        <w:rPr>
          <w:spacing w:val="-1"/>
          <w:sz w:val="24"/>
        </w:rPr>
        <w:t> </w:t>
      </w:r>
      <w:r>
        <w:rPr>
          <w:sz w:val="24"/>
        </w:rPr>
        <w:t>habitat</w:t>
      </w:r>
    </w:p>
    <w:p>
      <w:pPr>
        <w:pStyle w:val="ListParagraph"/>
        <w:numPr>
          <w:ilvl w:val="0"/>
          <w:numId w:val="75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List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habitats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examples</w:t>
      </w:r>
    </w:p>
    <w:p>
      <w:pPr>
        <w:pStyle w:val="ListParagraph"/>
        <w:numPr>
          <w:ilvl w:val="0"/>
          <w:numId w:val="75"/>
        </w:numPr>
        <w:tabs>
          <w:tab w:pos="1881" w:val="left" w:leader="none"/>
        </w:tabs>
        <w:spacing w:line="360" w:lineRule="auto" w:before="138" w:after="0"/>
        <w:ind w:left="1880" w:right="2274" w:hanging="540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following</w:t>
      </w:r>
      <w:r>
        <w:rPr>
          <w:spacing w:val="-4"/>
          <w:sz w:val="24"/>
        </w:rPr>
        <w:t> </w:t>
      </w:r>
      <w:r>
        <w:rPr>
          <w:sz w:val="24"/>
        </w:rPr>
        <w:t>terms</w:t>
      </w:r>
      <w:r>
        <w:rPr>
          <w:spacing w:val="-1"/>
          <w:sz w:val="24"/>
        </w:rPr>
        <w:t> </w:t>
      </w:r>
      <w:r>
        <w:rPr>
          <w:sz w:val="24"/>
        </w:rPr>
        <w:t>biosphere,</w:t>
      </w:r>
      <w:r>
        <w:rPr>
          <w:spacing w:val="-1"/>
          <w:sz w:val="24"/>
        </w:rPr>
        <w:t> </w:t>
      </w:r>
      <w:r>
        <w:rPr>
          <w:sz w:val="24"/>
        </w:rPr>
        <w:t>environment,</w:t>
      </w:r>
      <w:r>
        <w:rPr>
          <w:spacing w:val="-1"/>
          <w:sz w:val="24"/>
        </w:rPr>
        <w:t> </w:t>
      </w:r>
      <w:r>
        <w:rPr>
          <w:sz w:val="24"/>
        </w:rPr>
        <w:t>population,</w:t>
      </w:r>
      <w:r>
        <w:rPr>
          <w:spacing w:val="-1"/>
          <w:sz w:val="24"/>
        </w:rPr>
        <w:t> </w:t>
      </w:r>
      <w:r>
        <w:rPr>
          <w:sz w:val="24"/>
        </w:rPr>
        <w:t>atmosphere,</w:t>
      </w:r>
      <w:r>
        <w:rPr>
          <w:spacing w:val="-57"/>
          <w:sz w:val="24"/>
        </w:rPr>
        <w:t> </w:t>
      </w:r>
      <w:r>
        <w:rPr>
          <w:sz w:val="24"/>
        </w:rPr>
        <w:t>hydrosphere.</w:t>
      </w:r>
    </w:p>
    <w:p>
      <w:pPr>
        <w:pStyle w:val="Heading2"/>
        <w:spacing w:line="275" w:lineRule="exact" w:before="2"/>
      </w:pPr>
      <w:r>
        <w:rPr/>
        <w:t>Summary</w:t>
      </w:r>
    </w:p>
    <w:p>
      <w:pPr>
        <w:pStyle w:val="BodyText"/>
        <w:spacing w:line="275" w:lineRule="exact"/>
        <w:ind w:left="1880"/>
      </w:pPr>
      <w:r>
        <w:rPr/>
        <w:t>The</w:t>
      </w:r>
      <w:r>
        <w:rPr>
          <w:spacing w:val="-3"/>
        </w:rPr>
        <w:t> </w:t>
      </w:r>
      <w:r>
        <w:rPr/>
        <w:t>teacher</w:t>
      </w:r>
      <w:r>
        <w:rPr>
          <w:spacing w:val="-1"/>
        </w:rPr>
        <w:t> </w:t>
      </w:r>
      <w:r>
        <w:rPr/>
        <w:t>recapitulates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lesson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states</w:t>
      </w:r>
      <w:r>
        <w:rPr>
          <w:spacing w:val="-1"/>
        </w:rPr>
        <w:t> </w:t>
      </w:r>
      <w:r>
        <w:rPr/>
        <w:t>the examples.</w:t>
      </w:r>
    </w:p>
    <w:p>
      <w:pPr>
        <w:pStyle w:val="Heading2"/>
        <w:spacing w:line="275" w:lineRule="exact" w:before="142"/>
      </w:pPr>
      <w:r>
        <w:rPr/>
        <w:t>Assignment</w:t>
      </w:r>
    </w:p>
    <w:p>
      <w:pPr>
        <w:pStyle w:val="BodyText"/>
        <w:spacing w:line="275" w:lineRule="exact"/>
        <w:ind w:left="1880"/>
      </w:pPr>
      <w:r>
        <w:rPr/>
        <w:t>Students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list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types</w:t>
      </w:r>
      <w:r>
        <w:rPr>
          <w:spacing w:val="2"/>
        </w:rPr>
        <w:t> </w:t>
      </w:r>
      <w:r>
        <w:rPr/>
        <w:t>of</w:t>
      </w:r>
      <w:r>
        <w:rPr>
          <w:spacing w:val="-2"/>
        </w:rPr>
        <w:t> </w:t>
      </w:r>
      <w:r>
        <w:rPr/>
        <w:t>habitat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examples.</w:t>
      </w:r>
    </w:p>
    <w:p>
      <w:pPr>
        <w:spacing w:after="0" w:line="275" w:lineRule="exact"/>
        <w:sectPr>
          <w:pgSz w:w="12240" w:h="15840"/>
          <w:pgMar w:header="0" w:footer="712" w:top="1360" w:bottom="900" w:left="640" w:right="0"/>
        </w:sectPr>
      </w:pPr>
    </w:p>
    <w:p>
      <w:pPr>
        <w:pStyle w:val="Heading2"/>
        <w:spacing w:line="275" w:lineRule="exact" w:before="76"/>
        <w:ind w:left="2612" w:right="2710"/>
        <w:jc w:val="center"/>
      </w:pPr>
      <w:r>
        <w:rPr/>
        <w:t>Lesson</w:t>
      </w:r>
      <w:r>
        <w:rPr>
          <w:spacing w:val="-1"/>
        </w:rPr>
        <w:t> </w:t>
      </w:r>
      <w:r>
        <w:rPr/>
        <w:t>Plan</w:t>
      </w:r>
      <w:r>
        <w:rPr>
          <w:spacing w:val="-1"/>
        </w:rPr>
        <w:t> </w:t>
      </w:r>
      <w:r>
        <w:rPr/>
        <w:t>II:</w:t>
      </w:r>
      <w:r>
        <w:rPr>
          <w:spacing w:val="-2"/>
        </w:rPr>
        <w:t> </w:t>
      </w:r>
      <w:r>
        <w:rPr/>
        <w:t>Control Group</w:t>
      </w:r>
    </w:p>
    <w:p>
      <w:pPr>
        <w:tabs>
          <w:tab w:pos="3500" w:val="left" w:leader="none"/>
        </w:tabs>
        <w:spacing w:line="275" w:lineRule="exact"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Materials: </w:t>
      </w:r>
      <w:r>
        <w:rPr>
          <w:sz w:val="24"/>
        </w:rPr>
        <w:t>Charts</w:t>
      </w:r>
      <w:r>
        <w:rPr>
          <w:spacing w:val="-1"/>
          <w:sz w:val="24"/>
        </w:rPr>
        <w:t> </w:t>
      </w:r>
      <w:r>
        <w:rPr>
          <w:sz w:val="24"/>
        </w:rPr>
        <w:t>showing</w:t>
      </w:r>
      <w:r>
        <w:rPr>
          <w:spacing w:val="-4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biomes</w:t>
      </w:r>
    </w:p>
    <w:p>
      <w:pPr>
        <w:pStyle w:val="BodyText"/>
        <w:tabs>
          <w:tab w:pos="3500" w:val="left" w:leader="none"/>
        </w:tabs>
        <w:spacing w:before="140"/>
        <w:ind w:left="1340"/>
      </w:pPr>
      <w:r>
        <w:rPr>
          <w:b/>
        </w:rPr>
        <w:t>Topic:</w:t>
        <w:tab/>
      </w:r>
      <w:r>
        <w:rPr/>
        <w:t>Classification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Ecological</w:t>
      </w:r>
      <w:r>
        <w:rPr>
          <w:spacing w:val="-2"/>
        </w:rPr>
        <w:t> </w:t>
      </w:r>
      <w:r>
        <w:rPr/>
        <w:t>Factors</w:t>
      </w:r>
    </w:p>
    <w:p>
      <w:pPr>
        <w:spacing w:before="136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end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lesson, the</w:t>
      </w:r>
      <w:r>
        <w:rPr>
          <w:spacing w:val="-2"/>
          <w:sz w:val="24"/>
        </w:rPr>
        <w:t> </w:t>
      </w:r>
      <w:r>
        <w:rPr>
          <w:sz w:val="24"/>
        </w:rPr>
        <w:t>students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76"/>
        </w:numPr>
        <w:tabs>
          <w:tab w:pos="1880" w:val="left" w:leader="none"/>
          <w:tab w:pos="1881" w:val="left" w:leader="none"/>
        </w:tabs>
        <w:spacing w:line="240" w:lineRule="auto" w:before="140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interrelationships between</w:t>
      </w:r>
      <w:r>
        <w:rPr>
          <w:spacing w:val="-1"/>
          <w:sz w:val="24"/>
        </w:rPr>
        <w:t> </w:t>
      </w:r>
      <w:r>
        <w:rPr>
          <w:sz w:val="24"/>
        </w:rPr>
        <w:t>living</w:t>
      </w:r>
      <w:r>
        <w:rPr>
          <w:spacing w:val="-4"/>
          <w:sz w:val="24"/>
        </w:rPr>
        <w:t> </w:t>
      </w:r>
      <w:r>
        <w:rPr>
          <w:sz w:val="24"/>
        </w:rPr>
        <w:t>things and</w:t>
      </w:r>
      <w:r>
        <w:rPr>
          <w:spacing w:val="-1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environment;</w:t>
      </w:r>
    </w:p>
    <w:p>
      <w:pPr>
        <w:pStyle w:val="ListParagraph"/>
        <w:numPr>
          <w:ilvl w:val="0"/>
          <w:numId w:val="76"/>
        </w:numPr>
        <w:tabs>
          <w:tab w:pos="1880" w:val="left" w:leader="none"/>
          <w:tab w:pos="1881" w:val="left" w:leader="none"/>
        </w:tabs>
        <w:spacing w:line="240" w:lineRule="auto" w:before="136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that habitat is</w:t>
      </w:r>
      <w:r>
        <w:rPr>
          <w:spacing w:val="-1"/>
          <w:sz w:val="24"/>
        </w:rPr>
        <w:t> </w:t>
      </w:r>
      <w:r>
        <w:rPr>
          <w:sz w:val="24"/>
        </w:rPr>
        <w:t>defined by</w:t>
      </w:r>
      <w:r>
        <w:rPr>
          <w:spacing w:val="-5"/>
          <w:sz w:val="24"/>
        </w:rPr>
        <w:t> </w:t>
      </w:r>
      <w:r>
        <w:rPr>
          <w:sz w:val="24"/>
        </w:rPr>
        <w:t>ecological factors</w:t>
      </w:r>
      <w:r>
        <w:rPr>
          <w:spacing w:val="-1"/>
          <w:sz w:val="24"/>
        </w:rPr>
        <w:t> </w:t>
      </w:r>
      <w:r>
        <w:rPr>
          <w:sz w:val="24"/>
        </w:rPr>
        <w:t>which are</w:t>
      </w:r>
      <w:r>
        <w:rPr>
          <w:spacing w:val="-2"/>
          <w:sz w:val="24"/>
        </w:rPr>
        <w:t> </w:t>
      </w:r>
      <w:r>
        <w:rPr>
          <w:sz w:val="24"/>
        </w:rPr>
        <w:t>present there;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140" w:after="0"/>
        <w:ind w:left="1880" w:right="0" w:hanging="54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aquatic</w:t>
      </w:r>
      <w:r>
        <w:rPr>
          <w:spacing w:val="-2"/>
          <w:sz w:val="24"/>
        </w:rPr>
        <w:t> </w:t>
      </w:r>
      <w:r>
        <w:rPr>
          <w:sz w:val="24"/>
        </w:rPr>
        <w:t>habitats –</w:t>
      </w:r>
      <w:r>
        <w:rPr>
          <w:spacing w:val="-1"/>
          <w:sz w:val="24"/>
        </w:rPr>
        <w:t> </w:t>
      </w:r>
      <w:r>
        <w:rPr>
          <w:sz w:val="24"/>
        </w:rPr>
        <w:t>marine,</w:t>
      </w:r>
      <w:r>
        <w:rPr>
          <w:spacing w:val="-1"/>
          <w:sz w:val="24"/>
        </w:rPr>
        <w:t> </w:t>
      </w:r>
      <w:r>
        <w:rPr>
          <w:sz w:val="24"/>
        </w:rPr>
        <w:t>brackish,</w:t>
      </w:r>
      <w:r>
        <w:rPr>
          <w:spacing w:val="-2"/>
          <w:sz w:val="24"/>
        </w:rPr>
        <w:t> </w:t>
      </w:r>
      <w:r>
        <w:rPr>
          <w:sz w:val="24"/>
        </w:rPr>
        <w:t>fresh</w:t>
      </w:r>
      <w:r>
        <w:rPr>
          <w:spacing w:val="1"/>
          <w:sz w:val="24"/>
        </w:rPr>
        <w:t> </w:t>
      </w:r>
      <w:r>
        <w:rPr>
          <w:sz w:val="24"/>
        </w:rPr>
        <w:t>water;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terrestrial</w:t>
      </w:r>
      <w:r>
        <w:rPr>
          <w:spacing w:val="-2"/>
          <w:sz w:val="24"/>
        </w:rPr>
        <w:t> </w:t>
      </w:r>
      <w:r>
        <w:rPr>
          <w:sz w:val="24"/>
        </w:rPr>
        <w:t>habitats arboreal, ground</w:t>
      </w:r>
      <w:r>
        <w:rPr>
          <w:spacing w:val="-2"/>
          <w:sz w:val="24"/>
        </w:rPr>
        <w:t> </w:t>
      </w:r>
      <w:r>
        <w:rPr>
          <w:sz w:val="24"/>
        </w:rPr>
        <w:t>and underground;</w:t>
      </w:r>
    </w:p>
    <w:p>
      <w:pPr>
        <w:pStyle w:val="ListParagraph"/>
        <w:numPr>
          <w:ilvl w:val="0"/>
          <w:numId w:val="76"/>
        </w:numPr>
        <w:tabs>
          <w:tab w:pos="1880" w:val="left" w:leader="none"/>
          <w:tab w:pos="1881" w:val="left" w:leader="none"/>
        </w:tabs>
        <w:spacing w:line="360" w:lineRule="auto" w:before="139" w:after="0"/>
        <w:ind w:left="1880" w:right="2182" w:hanging="540"/>
        <w:jc w:val="left"/>
        <w:rPr>
          <w:sz w:val="24"/>
        </w:rPr>
      </w:pPr>
      <w:r>
        <w:rPr>
          <w:sz w:val="24"/>
        </w:rPr>
        <w:t>state</w:t>
      </w:r>
      <w:r>
        <w:rPr>
          <w:spacing w:val="-3"/>
          <w:sz w:val="24"/>
        </w:rPr>
        <w:t> </w:t>
      </w:r>
      <w:r>
        <w:rPr>
          <w:sz w:val="24"/>
        </w:rPr>
        <w:t>ecological</w:t>
      </w:r>
      <w:r>
        <w:rPr>
          <w:spacing w:val="-2"/>
          <w:sz w:val="24"/>
        </w:rPr>
        <w:t> </w:t>
      </w:r>
      <w:r>
        <w:rPr>
          <w:sz w:val="24"/>
        </w:rPr>
        <w:t>factors</w:t>
      </w:r>
      <w:r>
        <w:rPr>
          <w:spacing w:val="-1"/>
          <w:sz w:val="24"/>
        </w:rPr>
        <w:t> </w:t>
      </w:r>
      <w:r>
        <w:rPr>
          <w:sz w:val="24"/>
        </w:rPr>
        <w:t>terrestrial</w:t>
      </w:r>
      <w:r>
        <w:rPr>
          <w:spacing w:val="-2"/>
          <w:sz w:val="24"/>
        </w:rPr>
        <w:t> </w:t>
      </w:r>
      <w:r>
        <w:rPr>
          <w:sz w:val="24"/>
        </w:rPr>
        <w:t>habitats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2"/>
          <w:sz w:val="24"/>
        </w:rPr>
        <w:t> </w:t>
      </w:r>
      <w:r>
        <w:rPr>
          <w:sz w:val="24"/>
        </w:rPr>
        <w:t>climatic</w:t>
      </w:r>
      <w:r>
        <w:rPr>
          <w:spacing w:val="-1"/>
          <w:sz w:val="24"/>
        </w:rPr>
        <w:t> </w:t>
      </w:r>
      <w:r>
        <w:rPr>
          <w:sz w:val="24"/>
        </w:rPr>
        <w:t>(e.g.</w:t>
      </w:r>
      <w:r>
        <w:rPr>
          <w:spacing w:val="-2"/>
          <w:sz w:val="24"/>
        </w:rPr>
        <w:t> </w:t>
      </w:r>
      <w:r>
        <w:rPr>
          <w:sz w:val="24"/>
        </w:rPr>
        <w:t>rainfall,</w:t>
      </w:r>
      <w:r>
        <w:rPr>
          <w:spacing w:val="-2"/>
          <w:sz w:val="24"/>
        </w:rPr>
        <w:t> </w:t>
      </w:r>
      <w:r>
        <w:rPr>
          <w:sz w:val="24"/>
        </w:rPr>
        <w:t>light,</w:t>
      </w:r>
      <w:r>
        <w:rPr>
          <w:spacing w:val="-1"/>
          <w:sz w:val="24"/>
        </w:rPr>
        <w:t> </w:t>
      </w:r>
      <w:r>
        <w:rPr>
          <w:sz w:val="24"/>
        </w:rPr>
        <w:t>wind),</w:t>
      </w:r>
      <w:r>
        <w:rPr>
          <w:spacing w:val="-57"/>
          <w:sz w:val="24"/>
        </w:rPr>
        <w:t> </w:t>
      </w:r>
      <w:r>
        <w:rPr>
          <w:sz w:val="24"/>
        </w:rPr>
        <w:t>topography</w:t>
      </w:r>
      <w:r>
        <w:rPr>
          <w:spacing w:val="-5"/>
          <w:sz w:val="24"/>
        </w:rPr>
        <w:t> </w:t>
      </w:r>
      <w:r>
        <w:rPr>
          <w:sz w:val="24"/>
        </w:rPr>
        <w:t>and edaphic factors;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360" w:lineRule="auto" w:before="0" w:after="0"/>
        <w:ind w:left="1880" w:right="1575" w:hanging="540"/>
        <w:jc w:val="left"/>
        <w:rPr>
          <w:sz w:val="24"/>
        </w:rPr>
      </w:pPr>
      <w:r>
        <w:rPr>
          <w:sz w:val="24"/>
        </w:rPr>
        <w:t>state ecological factors in aquatic habitats – rainfall, speed of flow, salinity, turbidity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pH;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0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features</w:t>
      </w:r>
      <w:r>
        <w:rPr>
          <w:spacing w:val="-1"/>
          <w:sz w:val="24"/>
        </w:rPr>
        <w:t> </w:t>
      </w:r>
      <w:r>
        <w:rPr>
          <w:sz w:val="24"/>
        </w:rPr>
        <w:t>of organisms</w:t>
      </w:r>
      <w:r>
        <w:rPr>
          <w:spacing w:val="-1"/>
          <w:sz w:val="24"/>
        </w:rPr>
        <w:t> </w:t>
      </w:r>
      <w:r>
        <w:rPr>
          <w:sz w:val="24"/>
        </w:rPr>
        <w:t>which fit</w:t>
      </w:r>
      <w:r>
        <w:rPr>
          <w:spacing w:val="-1"/>
          <w:sz w:val="24"/>
        </w:rPr>
        <w:t> </w:t>
      </w:r>
      <w:r>
        <w:rPr>
          <w:sz w:val="24"/>
        </w:rPr>
        <w:t>them for</w:t>
      </w:r>
      <w:r>
        <w:rPr>
          <w:spacing w:val="-2"/>
          <w:sz w:val="24"/>
        </w:rPr>
        <w:t> </w:t>
      </w:r>
      <w:r>
        <w:rPr>
          <w:sz w:val="24"/>
        </w:rPr>
        <w:t>life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particular</w:t>
      </w:r>
      <w:r>
        <w:rPr>
          <w:spacing w:val="-2"/>
          <w:sz w:val="24"/>
        </w:rPr>
        <w:t> </w:t>
      </w:r>
      <w:r>
        <w:rPr>
          <w:sz w:val="24"/>
        </w:rPr>
        <w:t>habitats;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76"/>
        </w:numPr>
        <w:tabs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> </w:t>
      </w: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biomes,</w:t>
      </w:r>
      <w:r>
        <w:rPr>
          <w:spacing w:val="-1"/>
          <w:sz w:val="24"/>
        </w:rPr>
        <w:t> </w:t>
      </w:r>
      <w:r>
        <w:rPr>
          <w:sz w:val="24"/>
        </w:rPr>
        <w:t>local</w:t>
      </w:r>
      <w:r>
        <w:rPr>
          <w:spacing w:val="-1"/>
          <w:sz w:val="24"/>
        </w:rPr>
        <w:t> </w:t>
      </w:r>
      <w:r>
        <w:rPr>
          <w:sz w:val="24"/>
        </w:rPr>
        <w:t>biomes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Nigeria</w:t>
      </w:r>
      <w:r>
        <w:rPr>
          <w:spacing w:val="-3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West</w:t>
      </w:r>
      <w:r>
        <w:rPr>
          <w:spacing w:val="-1"/>
          <w:sz w:val="24"/>
        </w:rPr>
        <w:t> </w:t>
      </w:r>
      <w:r>
        <w:rPr>
          <w:sz w:val="24"/>
        </w:rPr>
        <w:t>Africa.</w:t>
      </w:r>
    </w:p>
    <w:p>
      <w:pPr>
        <w:pStyle w:val="Heading2"/>
        <w:spacing w:before="145"/>
      </w:pPr>
      <w:r>
        <w:rPr/>
        <w:t>Previous</w:t>
      </w:r>
      <w:r>
        <w:rPr>
          <w:spacing w:val="-2"/>
        </w:rPr>
        <w:t> </w:t>
      </w:r>
      <w:r>
        <w:rPr/>
        <w:t>Knowledge</w:t>
      </w:r>
    </w:p>
    <w:p>
      <w:pPr>
        <w:pStyle w:val="BodyText"/>
        <w:spacing w:before="132"/>
        <w:ind w:left="1880"/>
      </w:pPr>
      <w:r>
        <w:rPr/>
        <w:t>The</w:t>
      </w:r>
      <w:r>
        <w:rPr>
          <w:spacing w:val="-3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have</w:t>
      </w:r>
      <w:r>
        <w:rPr>
          <w:spacing w:val="-2"/>
        </w:rPr>
        <w:t> </w:t>
      </w:r>
      <w:r>
        <w:rPr/>
        <w:t>been</w:t>
      </w:r>
      <w:r>
        <w:rPr>
          <w:spacing w:val="-1"/>
        </w:rPr>
        <w:t> </w:t>
      </w:r>
      <w:r>
        <w:rPr/>
        <w:t>taught some</w:t>
      </w:r>
      <w:r>
        <w:rPr>
          <w:spacing w:val="-2"/>
        </w:rPr>
        <w:t> </w:t>
      </w:r>
      <w:r>
        <w:rPr/>
        <w:t>basic ecological</w:t>
      </w:r>
      <w:r>
        <w:rPr>
          <w:spacing w:val="-1"/>
        </w:rPr>
        <w:t> </w:t>
      </w:r>
      <w:r>
        <w:rPr/>
        <w:t>terms.</w:t>
      </w:r>
    </w:p>
    <w:p>
      <w:pPr>
        <w:pStyle w:val="Heading2"/>
        <w:spacing w:line="275" w:lineRule="exact" w:before="141"/>
      </w:pPr>
      <w:r>
        <w:rPr/>
        <w:t>Introduction</w:t>
      </w:r>
    </w:p>
    <w:p>
      <w:pPr>
        <w:pStyle w:val="BodyText"/>
        <w:spacing w:line="360" w:lineRule="auto"/>
        <w:ind w:left="1340" w:right="4433" w:firstLine="539"/>
      </w:pPr>
      <w:r>
        <w:rPr/>
        <w:t>The</w:t>
      </w:r>
      <w:r>
        <w:rPr>
          <w:spacing w:val="-4"/>
        </w:rPr>
        <w:t> </w:t>
      </w:r>
      <w:r>
        <w:rPr/>
        <w:t>teacher</w:t>
      </w:r>
      <w:r>
        <w:rPr>
          <w:spacing w:val="-1"/>
        </w:rPr>
        <w:t> </w:t>
      </w:r>
      <w:r>
        <w:rPr/>
        <w:t>asked</w:t>
      </w:r>
      <w:r>
        <w:rPr>
          <w:spacing w:val="-2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past</w:t>
      </w:r>
      <w:r>
        <w:rPr>
          <w:spacing w:val="-2"/>
        </w:rPr>
        <w:t> </w:t>
      </w:r>
      <w:r>
        <w:rPr/>
        <w:t>lesson</w:t>
      </w:r>
      <w:r>
        <w:rPr>
          <w:spacing w:val="-1"/>
        </w:rPr>
        <w:t> </w:t>
      </w:r>
      <w:r>
        <w:rPr/>
        <w:t>such</w:t>
      </w:r>
      <w:r>
        <w:rPr>
          <w:spacing w:val="-2"/>
        </w:rPr>
        <w:t> </w:t>
      </w:r>
      <w:r>
        <w:rPr/>
        <w:t>as:</w:t>
      </w:r>
      <w:r>
        <w:rPr>
          <w:spacing w:val="-57"/>
        </w:rPr>
        <w:t> </w:t>
      </w:r>
      <w:r>
        <w:rPr/>
        <w:t>Explain</w:t>
      </w:r>
      <w:r>
        <w:rPr>
          <w:spacing w:val="-1"/>
        </w:rPr>
        <w:t> </w:t>
      </w:r>
      <w:r>
        <w:rPr/>
        <w:t>he</w:t>
      </w:r>
      <w:r>
        <w:rPr>
          <w:spacing w:val="-1"/>
        </w:rPr>
        <w:t> </w:t>
      </w:r>
      <w:r>
        <w:rPr/>
        <w:t>term habitat</w:t>
      </w:r>
    </w:p>
    <w:p>
      <w:pPr>
        <w:pStyle w:val="BodyText"/>
        <w:ind w:left="1340"/>
      </w:pPr>
      <w:r>
        <w:rPr/>
        <w:t>Mention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three</w:t>
      </w:r>
      <w:r>
        <w:rPr>
          <w:spacing w:val="-1"/>
        </w:rPr>
        <w:t> </w:t>
      </w:r>
      <w:r>
        <w:rPr/>
        <w:t>types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habitat with</w:t>
      </w:r>
      <w:r>
        <w:rPr>
          <w:spacing w:val="-1"/>
        </w:rPr>
        <w:t> </w:t>
      </w:r>
      <w:r>
        <w:rPr/>
        <w:t>examples</w:t>
      </w:r>
    </w:p>
    <w:p>
      <w:pPr>
        <w:pStyle w:val="Heading2"/>
        <w:spacing w:line="360" w:lineRule="auto" w:before="141"/>
        <w:ind w:right="8958"/>
      </w:pPr>
      <w:r>
        <w:rPr>
          <w:spacing w:val="-1"/>
        </w:rPr>
        <w:t>Presentation</w:t>
      </w:r>
      <w:r>
        <w:rPr>
          <w:spacing w:val="-57"/>
        </w:rPr>
        <w:t> </w:t>
      </w:r>
      <w:r>
        <w:rPr/>
        <w:t>Step</w:t>
      </w:r>
      <w:r>
        <w:rPr>
          <w:spacing w:val="-1"/>
        </w:rPr>
        <w:t> </w:t>
      </w:r>
      <w:r>
        <w:rPr/>
        <w:t>1</w:t>
      </w:r>
    </w:p>
    <w:p>
      <w:pPr>
        <w:pStyle w:val="BodyText"/>
        <w:spacing w:line="272" w:lineRule="exact"/>
        <w:ind w:left="1880"/>
      </w:pPr>
      <w:r>
        <w:rPr/>
        <w:t>The</w:t>
      </w:r>
      <w:r>
        <w:rPr>
          <w:spacing w:val="-4"/>
        </w:rPr>
        <w:t> </w:t>
      </w:r>
      <w:r>
        <w:rPr/>
        <w:t>teacher explains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term</w:t>
      </w:r>
      <w:r>
        <w:rPr>
          <w:spacing w:val="-2"/>
        </w:rPr>
        <w:t> </w:t>
      </w:r>
      <w:r>
        <w:rPr/>
        <w:t>ecological</w:t>
      </w:r>
      <w:r>
        <w:rPr>
          <w:spacing w:val="-1"/>
        </w:rPr>
        <w:t> </w:t>
      </w:r>
      <w:r>
        <w:rPr/>
        <w:t>factors.</w:t>
      </w:r>
    </w:p>
    <w:p>
      <w:pPr>
        <w:pStyle w:val="Heading2"/>
        <w:spacing w:before="144"/>
      </w:pPr>
      <w:r>
        <w:rPr/>
        <w:t>Step</w:t>
      </w:r>
      <w:r>
        <w:rPr>
          <w:spacing w:val="-1"/>
        </w:rPr>
        <w:t> </w:t>
      </w:r>
      <w:r>
        <w:rPr/>
        <w:t>II:</w:t>
      </w:r>
    </w:p>
    <w:p>
      <w:pPr>
        <w:pStyle w:val="BodyText"/>
        <w:spacing w:before="132"/>
        <w:ind w:left="1880"/>
      </w:pPr>
      <w:r>
        <w:rPr/>
        <w:t>The</w:t>
      </w:r>
      <w:r>
        <w:rPr>
          <w:spacing w:val="-3"/>
        </w:rPr>
        <w:t> </w:t>
      </w:r>
      <w:r>
        <w:rPr/>
        <w:t>teacher</w:t>
      </w:r>
      <w:r>
        <w:rPr>
          <w:spacing w:val="1"/>
        </w:rPr>
        <w:t> </w:t>
      </w:r>
      <w:r>
        <w:rPr/>
        <w:t>explains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ecological factors</w:t>
      </w:r>
      <w:r>
        <w:rPr>
          <w:spacing w:val="-1"/>
        </w:rPr>
        <w:t> </w:t>
      </w:r>
      <w:r>
        <w:rPr/>
        <w:t>common to</w:t>
      </w:r>
      <w:r>
        <w:rPr>
          <w:spacing w:val="-1"/>
        </w:rPr>
        <w:t> </w:t>
      </w:r>
      <w:r>
        <w:rPr/>
        <w:t>all habitats.</w:t>
      </w:r>
    </w:p>
    <w:p>
      <w:pPr>
        <w:pStyle w:val="Heading2"/>
        <w:spacing w:before="144"/>
      </w:pPr>
      <w:r>
        <w:rPr/>
        <w:t>Step</w:t>
      </w:r>
      <w:r>
        <w:rPr>
          <w:spacing w:val="-1"/>
        </w:rPr>
        <w:t> </w:t>
      </w:r>
      <w:r>
        <w:rPr/>
        <w:t>III</w:t>
      </w:r>
    </w:p>
    <w:p>
      <w:pPr>
        <w:pStyle w:val="BodyText"/>
        <w:spacing w:before="132"/>
        <w:ind w:left="1880"/>
      </w:pPr>
      <w:r>
        <w:rPr/>
        <w:t>State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ecological</w:t>
      </w:r>
      <w:r>
        <w:rPr>
          <w:spacing w:val="-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aquatic</w:t>
      </w:r>
      <w:r>
        <w:rPr>
          <w:spacing w:val="-2"/>
        </w:rPr>
        <w:t> </w:t>
      </w:r>
      <w:r>
        <w:rPr/>
        <w:t>habitat.</w:t>
      </w:r>
    </w:p>
    <w:p>
      <w:pPr>
        <w:pStyle w:val="Heading2"/>
        <w:spacing w:before="144"/>
      </w:pPr>
      <w:r>
        <w:rPr/>
        <w:t>Step</w:t>
      </w:r>
      <w:r>
        <w:rPr>
          <w:spacing w:val="-1"/>
        </w:rPr>
        <w:t> </w:t>
      </w:r>
      <w:r>
        <w:rPr/>
        <w:t>IV:</w:t>
      </w:r>
    </w:p>
    <w:p>
      <w:pPr>
        <w:pStyle w:val="BodyText"/>
        <w:spacing w:before="132"/>
        <w:ind w:left="1880"/>
      </w:pPr>
      <w:r>
        <w:rPr/>
        <w:t>Explain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term</w:t>
      </w:r>
      <w:r>
        <w:rPr>
          <w:spacing w:val="-1"/>
        </w:rPr>
        <w:t> </w:t>
      </w:r>
      <w:r>
        <w:rPr/>
        <w:t>adaptation.</w:t>
      </w:r>
    </w:p>
    <w:p>
      <w:pPr>
        <w:spacing w:after="0"/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9"/>
      </w:pPr>
      <w:r>
        <w:rPr/>
        <w:t>Evaluation</w:t>
      </w:r>
    </w:p>
    <w:p>
      <w:pPr>
        <w:pStyle w:val="BodyText"/>
        <w:spacing w:before="132"/>
        <w:ind w:left="1880"/>
      </w:pPr>
      <w:r>
        <w:rPr/>
        <w:t>The</w:t>
      </w:r>
      <w:r>
        <w:rPr>
          <w:spacing w:val="-3"/>
        </w:rPr>
        <w:t> </w:t>
      </w:r>
      <w:r>
        <w:rPr/>
        <w:t>teacher</w:t>
      </w:r>
      <w:r>
        <w:rPr>
          <w:spacing w:val="1"/>
        </w:rPr>
        <w:t> </w:t>
      </w:r>
      <w:r>
        <w:rPr/>
        <w:t>asks</w:t>
      </w:r>
      <w:r>
        <w:rPr>
          <w:spacing w:val="-1"/>
        </w:rPr>
        <w:t> </w:t>
      </w:r>
      <w:r>
        <w:rPr/>
        <w:t>question on</w:t>
      </w:r>
      <w:r>
        <w:rPr>
          <w:spacing w:val="-1"/>
        </w:rPr>
        <w:t> </w:t>
      </w:r>
      <w:r>
        <w:rPr/>
        <w:t>the topic:</w:t>
      </w:r>
    </w:p>
    <w:p>
      <w:pPr>
        <w:pStyle w:val="BodyText"/>
        <w:spacing w:line="360" w:lineRule="auto" w:before="139"/>
        <w:ind w:left="1340" w:right="5313"/>
      </w:pPr>
      <w:r>
        <w:rPr/>
        <w:t>What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factors</w:t>
      </w:r>
      <w:r>
        <w:rPr>
          <w:spacing w:val="-3"/>
        </w:rPr>
        <w:t> </w:t>
      </w:r>
      <w:r>
        <w:rPr/>
        <w:t>that defined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habitat</w:t>
      </w:r>
      <w:r>
        <w:rPr>
          <w:spacing w:val="-1"/>
        </w:rPr>
        <w:t> </w:t>
      </w:r>
      <w:r>
        <w:rPr/>
        <w:t>called?</w:t>
      </w:r>
      <w:r>
        <w:rPr>
          <w:spacing w:val="-57"/>
        </w:rPr>
        <w:t> </w:t>
      </w:r>
      <w:r>
        <w:rPr/>
        <w:t>List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types</w:t>
      </w:r>
      <w:r>
        <w:rPr>
          <w:spacing w:val="-1"/>
        </w:rPr>
        <w:t> </w:t>
      </w:r>
      <w:r>
        <w:rPr/>
        <w:t>of aquatic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terrestrial</w:t>
      </w:r>
      <w:r>
        <w:rPr>
          <w:spacing w:val="1"/>
        </w:rPr>
        <w:t> </w:t>
      </w:r>
      <w:r>
        <w:rPr/>
        <w:t>habitat.</w:t>
      </w:r>
    </w:p>
    <w:p>
      <w:pPr>
        <w:pStyle w:val="BodyText"/>
        <w:spacing w:before="1"/>
        <w:ind w:left="1340"/>
      </w:pPr>
      <w:r>
        <w:rPr/>
        <w:t>What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ecological</w:t>
      </w:r>
      <w:r>
        <w:rPr>
          <w:spacing w:val="-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affect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habitats named</w:t>
      </w:r>
      <w:r>
        <w:rPr>
          <w:spacing w:val="-1"/>
        </w:rPr>
        <w:t> </w:t>
      </w:r>
      <w:r>
        <w:rPr/>
        <w:t>above?</w:t>
      </w:r>
    </w:p>
    <w:p>
      <w:pPr>
        <w:pStyle w:val="Heading2"/>
        <w:spacing w:before="141"/>
      </w:pPr>
      <w:r>
        <w:rPr/>
        <w:t>Assignment</w:t>
      </w:r>
    </w:p>
    <w:p>
      <w:pPr>
        <w:pStyle w:val="BodyText"/>
        <w:spacing w:line="360" w:lineRule="auto" w:before="135"/>
        <w:ind w:left="1340" w:right="1432" w:firstLine="719"/>
      </w:pPr>
      <w:r>
        <w:rPr/>
        <w:t>Draw</w:t>
      </w:r>
      <w:r>
        <w:rPr>
          <w:spacing w:val="-1"/>
        </w:rPr>
        <w:t> </w:t>
      </w:r>
      <w:r>
        <w:rPr/>
        <w:t>the following</w:t>
      </w:r>
      <w:r>
        <w:rPr>
          <w:spacing w:val="-3"/>
        </w:rPr>
        <w:t> </w:t>
      </w:r>
      <w:r>
        <w:rPr/>
        <w:t>instruments.</w:t>
      </w:r>
      <w:r>
        <w:rPr>
          <w:spacing w:val="4"/>
        </w:rPr>
        <w:t> </w:t>
      </w:r>
      <w:r>
        <w:rPr/>
        <w:t>–</w:t>
      </w:r>
      <w:r>
        <w:rPr>
          <w:spacing w:val="1"/>
        </w:rPr>
        <w:t> </w:t>
      </w:r>
      <w:r>
        <w:rPr/>
        <w:t>Wind vane,</w:t>
      </w:r>
      <w:r>
        <w:rPr>
          <w:spacing w:val="1"/>
        </w:rPr>
        <w:t> </w:t>
      </w:r>
      <w:r>
        <w:rPr/>
        <w:t>anemometer, raingauge,</w:t>
      </w:r>
      <w:r>
        <w:rPr>
          <w:spacing w:val="1"/>
        </w:rPr>
        <w:t> </w:t>
      </w:r>
      <w:r>
        <w:rPr/>
        <w:t>section</w:t>
      </w:r>
      <w:r>
        <w:rPr>
          <w:spacing w:val="1"/>
        </w:rPr>
        <w:t> </w:t>
      </w:r>
      <w:r>
        <w:rPr/>
        <w:t>disc,</w:t>
      </w:r>
      <w:r>
        <w:rPr>
          <w:spacing w:val="-57"/>
        </w:rPr>
        <w:t> </w:t>
      </w:r>
      <w:r>
        <w:rPr/>
        <w:t>photometer</w:t>
      </w:r>
      <w:r>
        <w:rPr>
          <w:spacing w:val="-3"/>
        </w:rPr>
        <w:t> </w:t>
      </w:r>
      <w:r>
        <w:rPr/>
        <w:t>and label them.</w:t>
      </w:r>
    </w:p>
    <w:p>
      <w:pPr>
        <w:spacing w:after="0" w:line="360" w:lineRule="auto"/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9"/>
        <w:ind w:left="2612" w:right="2712"/>
        <w:jc w:val="center"/>
      </w:pPr>
      <w:r>
        <w:rPr/>
        <w:t>Lesson</w:t>
      </w:r>
      <w:r>
        <w:rPr>
          <w:spacing w:val="-1"/>
        </w:rPr>
        <w:t> </w:t>
      </w:r>
      <w:r>
        <w:rPr/>
        <w:t>Plan III:</w:t>
      </w:r>
      <w:r>
        <w:rPr>
          <w:spacing w:val="-2"/>
        </w:rPr>
        <w:t> </w:t>
      </w:r>
      <w:r>
        <w:rPr/>
        <w:t>Control</w:t>
      </w:r>
      <w:r>
        <w:rPr>
          <w:spacing w:val="-1"/>
        </w:rPr>
        <w:t> </w:t>
      </w:r>
      <w:r>
        <w:rPr/>
        <w:t>Group</w:t>
      </w:r>
    </w:p>
    <w:p>
      <w:pPr>
        <w:pStyle w:val="BodyText"/>
        <w:spacing w:before="8"/>
        <w:rPr>
          <w:b/>
          <w:sz w:val="20"/>
        </w:rPr>
      </w:pPr>
    </w:p>
    <w:p>
      <w:pPr>
        <w:tabs>
          <w:tab w:pos="3500" w:val="left" w:leader="none"/>
        </w:tabs>
        <w:spacing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</w:t>
      </w:r>
      <w:r>
        <w:rPr>
          <w:b/>
          <w:spacing w:val="-1"/>
          <w:sz w:val="24"/>
        </w:rPr>
        <w:t> </w:t>
      </w:r>
      <w:r>
        <w:rPr>
          <w:sz w:val="24"/>
        </w:rPr>
        <w:t>Pictorial</w:t>
      </w:r>
      <w:r>
        <w:rPr>
          <w:spacing w:val="-1"/>
          <w:sz w:val="24"/>
        </w:rPr>
        <w:t> </w:t>
      </w:r>
      <w:r>
        <w:rPr>
          <w:sz w:val="24"/>
        </w:rPr>
        <w:t>Charts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Organisms in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-3"/>
          <w:sz w:val="24"/>
        </w:rPr>
        <w:t> </w:t>
      </w:r>
      <w:r>
        <w:rPr>
          <w:sz w:val="24"/>
        </w:rPr>
        <w:t>Ecosystem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Functioning</w:t>
      </w:r>
      <w:r>
        <w:rPr>
          <w:spacing w:val="-4"/>
          <w:sz w:val="24"/>
        </w:rPr>
        <w:t> </w:t>
      </w:r>
      <w:r>
        <w:rPr>
          <w:sz w:val="24"/>
        </w:rPr>
        <w:t>Ecosystem</w:t>
      </w:r>
    </w:p>
    <w:p>
      <w:pPr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end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lesson, the</w:t>
      </w:r>
      <w:r>
        <w:rPr>
          <w:spacing w:val="-2"/>
          <w:sz w:val="24"/>
        </w:rPr>
        <w:t> </w:t>
      </w:r>
      <w:r>
        <w:rPr>
          <w:sz w:val="24"/>
        </w:rPr>
        <w:t>students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77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component of an</w:t>
      </w:r>
      <w:r>
        <w:rPr>
          <w:spacing w:val="-1"/>
          <w:sz w:val="24"/>
        </w:rPr>
        <w:t> </w:t>
      </w:r>
      <w:r>
        <w:rPr>
          <w:sz w:val="24"/>
        </w:rPr>
        <w:t>ecosystem;</w:t>
      </w:r>
    </w:p>
    <w:p>
      <w:pPr>
        <w:pStyle w:val="ListParagraph"/>
        <w:numPr>
          <w:ilvl w:val="0"/>
          <w:numId w:val="77"/>
        </w:numPr>
        <w:tabs>
          <w:tab w:pos="1880" w:val="left" w:leader="none"/>
          <w:tab w:pos="1881" w:val="left" w:leader="none"/>
        </w:tabs>
        <w:spacing w:line="360" w:lineRule="auto" w:before="139" w:after="0"/>
        <w:ind w:left="1880" w:right="2273" w:hanging="540"/>
        <w:jc w:val="left"/>
        <w:rPr>
          <w:sz w:val="24"/>
        </w:rPr>
      </w:pPr>
      <w:r>
        <w:rPr>
          <w:sz w:val="24"/>
        </w:rPr>
        <w:t>state that an ecosystem is a community made up of producers, consumers and</w:t>
      </w:r>
      <w:r>
        <w:rPr>
          <w:spacing w:val="-58"/>
          <w:sz w:val="24"/>
        </w:rPr>
        <w:t> </w:t>
      </w:r>
      <w:r>
        <w:rPr>
          <w:sz w:val="24"/>
        </w:rPr>
        <w:t>decomposers;</w:t>
      </w:r>
    </w:p>
    <w:p>
      <w:pPr>
        <w:pStyle w:val="ListParagraph"/>
        <w:numPr>
          <w:ilvl w:val="0"/>
          <w:numId w:val="77"/>
        </w:numPr>
        <w:tabs>
          <w:tab w:pos="1881" w:val="left" w:leader="none"/>
        </w:tabs>
        <w:spacing w:line="240" w:lineRule="auto" w:before="1" w:after="0"/>
        <w:ind w:left="1880" w:right="0" w:hanging="54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3"/>
          <w:sz w:val="24"/>
        </w:rPr>
        <w:t> </w:t>
      </w:r>
      <w:r>
        <w:rPr>
          <w:sz w:val="24"/>
        </w:rPr>
        <w:t>a food</w:t>
      </w:r>
      <w:r>
        <w:rPr>
          <w:spacing w:val="-2"/>
          <w:sz w:val="24"/>
        </w:rPr>
        <w:t> </w:t>
      </w:r>
      <w:r>
        <w:rPr>
          <w:sz w:val="24"/>
        </w:rPr>
        <w:t>chain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web;</w:t>
      </w:r>
    </w:p>
    <w:p>
      <w:pPr>
        <w:pStyle w:val="ListParagraph"/>
        <w:numPr>
          <w:ilvl w:val="0"/>
          <w:numId w:val="77"/>
        </w:numPr>
        <w:tabs>
          <w:tab w:pos="1881" w:val="left" w:leader="none"/>
        </w:tabs>
        <w:spacing w:line="360" w:lineRule="auto" w:before="136" w:after="0"/>
        <w:ind w:left="1880" w:right="1443" w:hanging="540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the number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individuals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food</w:t>
      </w:r>
      <w:r>
        <w:rPr>
          <w:spacing w:val="-1"/>
          <w:sz w:val="24"/>
        </w:rPr>
        <w:t> </w:t>
      </w:r>
      <w:r>
        <w:rPr>
          <w:sz w:val="24"/>
        </w:rPr>
        <w:t>chain decreases</w:t>
      </w:r>
      <w:r>
        <w:rPr>
          <w:spacing w:val="1"/>
          <w:sz w:val="24"/>
        </w:rPr>
        <w:t> </w:t>
      </w:r>
      <w:r>
        <w:rPr>
          <w:sz w:val="24"/>
        </w:rPr>
        <w:t>from the</w:t>
      </w:r>
      <w:r>
        <w:rPr>
          <w:spacing w:val="-2"/>
          <w:sz w:val="24"/>
        </w:rPr>
        <w:t> </w:t>
      </w:r>
      <w:r>
        <w:rPr>
          <w:sz w:val="24"/>
        </w:rPr>
        <w:t>trophic</w:t>
      </w:r>
      <w:r>
        <w:rPr>
          <w:spacing w:val="-1"/>
          <w:sz w:val="24"/>
        </w:rPr>
        <w:t> </w:t>
      </w:r>
      <w:r>
        <w:rPr>
          <w:sz w:val="24"/>
        </w:rPr>
        <w:t>level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another which</w:t>
      </w:r>
      <w:r>
        <w:rPr>
          <w:spacing w:val="1"/>
          <w:sz w:val="24"/>
        </w:rPr>
        <w:t> </w:t>
      </w:r>
      <w:r>
        <w:rPr>
          <w:sz w:val="24"/>
        </w:rPr>
        <w:t>gives rise</w:t>
      </w:r>
      <w:r>
        <w:rPr>
          <w:spacing w:val="-1"/>
          <w:sz w:val="24"/>
        </w:rPr>
        <w:t> </w:t>
      </w:r>
      <w:r>
        <w:rPr>
          <w:sz w:val="24"/>
        </w:rPr>
        <w:t>to a pyramid</w:t>
      </w:r>
      <w:r>
        <w:rPr>
          <w:spacing w:val="-1"/>
          <w:sz w:val="24"/>
        </w:rPr>
        <w:t> </w:t>
      </w:r>
      <w:r>
        <w:rPr>
          <w:sz w:val="24"/>
        </w:rPr>
        <w:t>of numbers;</w:t>
      </w:r>
    </w:p>
    <w:p>
      <w:pPr>
        <w:pStyle w:val="ListParagraph"/>
        <w:numPr>
          <w:ilvl w:val="0"/>
          <w:numId w:val="77"/>
        </w:numPr>
        <w:tabs>
          <w:tab w:pos="1880" w:val="left" w:leader="none"/>
          <w:tab w:pos="1881" w:val="left" w:leader="none"/>
        </w:tabs>
        <w:spacing w:line="240" w:lineRule="auto" w:before="0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organisms derive</w:t>
      </w:r>
      <w:r>
        <w:rPr>
          <w:spacing w:val="-1"/>
          <w:sz w:val="24"/>
        </w:rPr>
        <w:t> </w:t>
      </w:r>
      <w:r>
        <w:rPr>
          <w:sz w:val="24"/>
        </w:rPr>
        <w:t>energy</w:t>
      </w:r>
      <w:r>
        <w:rPr>
          <w:spacing w:val="-3"/>
          <w:sz w:val="24"/>
        </w:rPr>
        <w:t> </w:t>
      </w:r>
      <w:r>
        <w:rPr>
          <w:sz w:val="24"/>
        </w:rPr>
        <w:t>from the</w:t>
      </w:r>
      <w:r>
        <w:rPr>
          <w:spacing w:val="-1"/>
          <w:sz w:val="24"/>
        </w:rPr>
        <w:t> </w:t>
      </w:r>
      <w:r>
        <w:rPr>
          <w:sz w:val="24"/>
        </w:rPr>
        <w:t>food they</w:t>
      </w:r>
      <w:r>
        <w:rPr>
          <w:spacing w:val="-3"/>
          <w:sz w:val="24"/>
        </w:rPr>
        <w:t> </w:t>
      </w:r>
      <w:r>
        <w:rPr>
          <w:sz w:val="24"/>
        </w:rPr>
        <w:t>eat; and</w:t>
      </w:r>
    </w:p>
    <w:p>
      <w:pPr>
        <w:pStyle w:val="ListParagraph"/>
        <w:numPr>
          <w:ilvl w:val="0"/>
          <w:numId w:val="77"/>
        </w:numPr>
        <w:tabs>
          <w:tab w:pos="1881" w:val="left" w:leader="none"/>
        </w:tabs>
        <w:spacing w:line="240" w:lineRule="auto" w:before="140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populations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are found</w:t>
      </w:r>
      <w:r>
        <w:rPr>
          <w:spacing w:val="-1"/>
          <w:sz w:val="24"/>
        </w:rPr>
        <w:t> </w:t>
      </w:r>
      <w:r>
        <w:rPr>
          <w:sz w:val="24"/>
        </w:rPr>
        <w:t>together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ecosystems.</w:t>
      </w:r>
    </w:p>
    <w:p>
      <w:pPr>
        <w:pStyle w:val="Heading2"/>
        <w:spacing w:before="141"/>
      </w:pPr>
      <w:r>
        <w:rPr/>
        <w:t>Previous</w:t>
      </w:r>
      <w:r>
        <w:rPr>
          <w:spacing w:val="-2"/>
        </w:rPr>
        <w:t> </w:t>
      </w:r>
      <w:r>
        <w:rPr/>
        <w:t>Knowledge</w:t>
      </w:r>
    </w:p>
    <w:p>
      <w:pPr>
        <w:pStyle w:val="BodyText"/>
        <w:spacing w:before="135"/>
        <w:ind w:left="1201" w:right="1004"/>
        <w:jc w:val="center"/>
      </w:pPr>
      <w:r>
        <w:rPr/>
        <w:t>The</w:t>
      </w:r>
      <w:r>
        <w:rPr>
          <w:spacing w:val="-4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have</w:t>
      </w:r>
      <w:r>
        <w:rPr>
          <w:spacing w:val="-3"/>
        </w:rPr>
        <w:t> </w:t>
      </w:r>
      <w:r>
        <w:rPr/>
        <w:t>been</w:t>
      </w:r>
      <w:r>
        <w:rPr>
          <w:spacing w:val="-1"/>
        </w:rPr>
        <w:t> </w:t>
      </w:r>
      <w:r>
        <w:rPr/>
        <w:t>taught</w:t>
      </w:r>
      <w:r>
        <w:rPr>
          <w:spacing w:val="1"/>
        </w:rPr>
        <w:t> </w:t>
      </w:r>
      <w:r>
        <w:rPr/>
        <w:t>about</w:t>
      </w:r>
      <w:r>
        <w:rPr>
          <w:spacing w:val="-1"/>
        </w:rPr>
        <w:t> </w:t>
      </w:r>
      <w:r>
        <w:rPr/>
        <w:t>ecological</w:t>
      </w:r>
      <w:r>
        <w:rPr>
          <w:spacing w:val="-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affect</w:t>
      </w:r>
      <w:r>
        <w:rPr>
          <w:spacing w:val="-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habitats.</w:t>
      </w:r>
    </w:p>
    <w:p>
      <w:pPr>
        <w:pStyle w:val="Heading2"/>
        <w:spacing w:before="142"/>
      </w:pPr>
      <w:r>
        <w:rPr/>
        <w:t>Introduction</w:t>
      </w:r>
    </w:p>
    <w:p>
      <w:pPr>
        <w:pStyle w:val="BodyText"/>
        <w:spacing w:before="134"/>
        <w:ind w:left="2060"/>
      </w:pPr>
      <w:r>
        <w:rPr/>
        <w:t>The</w:t>
      </w:r>
      <w:r>
        <w:rPr>
          <w:spacing w:val="-3"/>
        </w:rPr>
        <w:t> </w:t>
      </w:r>
      <w:r>
        <w:rPr/>
        <w:t>teacher asked</w:t>
      </w:r>
      <w:r>
        <w:rPr>
          <w:spacing w:val="-1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on the</w:t>
      </w:r>
      <w:r>
        <w:rPr>
          <w:spacing w:val="-2"/>
        </w:rPr>
        <w:t> </w:t>
      </w:r>
      <w:r>
        <w:rPr/>
        <w:t>past lesson</w:t>
      </w:r>
      <w:r>
        <w:rPr>
          <w:spacing w:val="-1"/>
        </w:rPr>
        <w:t> </w:t>
      </w:r>
      <w:r>
        <w:rPr/>
        <w:t>such as:</w:t>
      </w:r>
    </w:p>
    <w:p>
      <w:pPr>
        <w:pStyle w:val="ListParagraph"/>
        <w:numPr>
          <w:ilvl w:val="0"/>
          <w:numId w:val="78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Name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three</w:t>
      </w:r>
      <w:r>
        <w:rPr>
          <w:spacing w:val="-2"/>
          <w:sz w:val="24"/>
        </w:rPr>
        <w:t> </w:t>
      </w: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habitat.</w:t>
      </w:r>
    </w:p>
    <w:p>
      <w:pPr>
        <w:pStyle w:val="ListParagraph"/>
        <w:numPr>
          <w:ilvl w:val="0"/>
          <w:numId w:val="78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List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terrestrial</w:t>
      </w:r>
      <w:r>
        <w:rPr>
          <w:spacing w:val="-1"/>
          <w:sz w:val="24"/>
        </w:rPr>
        <w:t> </w:t>
      </w:r>
      <w:r>
        <w:rPr>
          <w:sz w:val="24"/>
        </w:rPr>
        <w:t>habitat</w:t>
      </w:r>
    </w:p>
    <w:p>
      <w:pPr>
        <w:pStyle w:val="ListParagraph"/>
        <w:numPr>
          <w:ilvl w:val="0"/>
          <w:numId w:val="78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ecological factors</w:t>
      </w:r>
      <w:r>
        <w:rPr>
          <w:spacing w:val="-1"/>
          <w:sz w:val="24"/>
        </w:rPr>
        <w:t> </w:t>
      </w:r>
      <w:r>
        <w:rPr>
          <w:sz w:val="24"/>
        </w:rPr>
        <w:t>that affect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aquatic</w:t>
      </w:r>
      <w:r>
        <w:rPr>
          <w:spacing w:val="-2"/>
          <w:sz w:val="24"/>
        </w:rPr>
        <w:t> </w:t>
      </w:r>
      <w:r>
        <w:rPr>
          <w:sz w:val="24"/>
        </w:rPr>
        <w:t>habitats?</w:t>
      </w:r>
    </w:p>
    <w:p>
      <w:pPr>
        <w:pStyle w:val="Heading2"/>
        <w:spacing w:line="242" w:lineRule="auto" w:before="142"/>
        <w:ind w:right="8958"/>
      </w:pPr>
      <w:r>
        <w:rPr>
          <w:spacing w:val="-1"/>
        </w:rPr>
        <w:t>Presentation</w:t>
      </w:r>
      <w:r>
        <w:rPr>
          <w:spacing w:val="-57"/>
        </w:rPr>
        <w:t> </w:t>
      </w:r>
      <w:r>
        <w:rPr/>
        <w:t>Step</w:t>
      </w:r>
      <w:r>
        <w:rPr>
          <w:spacing w:val="-1"/>
        </w:rPr>
        <w:t> </w:t>
      </w:r>
      <w:r>
        <w:rPr/>
        <w:t>1</w:t>
      </w:r>
    </w:p>
    <w:p>
      <w:pPr>
        <w:pStyle w:val="BodyText"/>
        <w:spacing w:before="129"/>
        <w:ind w:left="2060"/>
      </w:pPr>
      <w:r>
        <w:rPr/>
        <w:t>The</w:t>
      </w:r>
      <w:r>
        <w:rPr>
          <w:spacing w:val="-3"/>
        </w:rPr>
        <w:t> </w:t>
      </w:r>
      <w:r>
        <w:rPr/>
        <w:t>teacher explains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component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ecosystem.</w:t>
      </w:r>
    </w:p>
    <w:p>
      <w:pPr>
        <w:pStyle w:val="ListParagraph"/>
        <w:numPr>
          <w:ilvl w:val="0"/>
          <w:numId w:val="79"/>
        </w:numPr>
        <w:tabs>
          <w:tab w:pos="2060" w:val="left" w:leader="none"/>
          <w:tab w:pos="2061" w:val="left" w:leader="none"/>
        </w:tabs>
        <w:spacing w:line="360" w:lineRule="auto" w:before="139" w:after="0"/>
        <w:ind w:left="2060" w:right="1656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</w:t>
      </w:r>
      <w:r>
        <w:rPr>
          <w:spacing w:val="1"/>
          <w:sz w:val="24"/>
        </w:rPr>
        <w:t> </w:t>
      </w:r>
      <w:r>
        <w:rPr>
          <w:sz w:val="24"/>
        </w:rPr>
        <w:t>added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an ecosystem</w:t>
      </w:r>
      <w:r>
        <w:rPr>
          <w:spacing w:val="-1"/>
          <w:sz w:val="24"/>
        </w:rPr>
        <w:t> </w:t>
      </w:r>
      <w:r>
        <w:rPr>
          <w:sz w:val="24"/>
        </w:rPr>
        <w:t>is a</w:t>
      </w:r>
      <w:r>
        <w:rPr>
          <w:spacing w:val="-1"/>
          <w:sz w:val="24"/>
        </w:rPr>
        <w:t> </w:t>
      </w:r>
      <w:r>
        <w:rPr>
          <w:sz w:val="24"/>
        </w:rPr>
        <w:t>community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producers,</w:t>
      </w:r>
      <w:r>
        <w:rPr>
          <w:spacing w:val="1"/>
          <w:sz w:val="24"/>
        </w:rPr>
        <w:t> </w:t>
      </w:r>
      <w:r>
        <w:rPr>
          <w:sz w:val="24"/>
        </w:rPr>
        <w:t>consumers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decomposers</w:t>
      </w:r>
    </w:p>
    <w:p>
      <w:pPr>
        <w:pStyle w:val="ListParagraph"/>
        <w:numPr>
          <w:ilvl w:val="0"/>
          <w:numId w:val="79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3"/>
          <w:sz w:val="24"/>
        </w:rPr>
        <w:t> </w:t>
      </w:r>
      <w:r>
        <w:rPr>
          <w:sz w:val="24"/>
        </w:rPr>
        <w:t>a food</w:t>
      </w:r>
      <w:r>
        <w:rPr>
          <w:spacing w:val="-1"/>
          <w:sz w:val="24"/>
        </w:rPr>
        <w:t> </w:t>
      </w:r>
      <w:r>
        <w:rPr>
          <w:sz w:val="24"/>
        </w:rPr>
        <w:t>chain</w:t>
      </w:r>
      <w:r>
        <w:rPr>
          <w:spacing w:val="-1"/>
          <w:sz w:val="24"/>
        </w:rPr>
        <w:t> </w:t>
      </w:r>
      <w:r>
        <w:rPr>
          <w:sz w:val="24"/>
        </w:rPr>
        <w:t>and food</w:t>
      </w:r>
      <w:r>
        <w:rPr>
          <w:spacing w:val="-1"/>
          <w:sz w:val="24"/>
        </w:rPr>
        <w:t> </w:t>
      </w:r>
      <w:r>
        <w:rPr>
          <w:sz w:val="24"/>
        </w:rPr>
        <w:t>web with</w:t>
      </w:r>
      <w:r>
        <w:rPr>
          <w:spacing w:val="-1"/>
          <w:sz w:val="24"/>
        </w:rPr>
        <w:t> </w:t>
      </w:r>
      <w:r>
        <w:rPr>
          <w:sz w:val="24"/>
        </w:rPr>
        <w:t>examples</w:t>
      </w:r>
    </w:p>
    <w:p>
      <w:pPr>
        <w:pStyle w:val="ListParagraph"/>
        <w:numPr>
          <w:ilvl w:val="0"/>
          <w:numId w:val="79"/>
        </w:numPr>
        <w:tabs>
          <w:tab w:pos="2060" w:val="left" w:leader="none"/>
          <w:tab w:pos="2061" w:val="left" w:leader="none"/>
        </w:tabs>
        <w:spacing w:line="240" w:lineRule="auto" w:before="137" w:after="0"/>
        <w:ind w:left="2060" w:right="0" w:hanging="721"/>
        <w:jc w:val="left"/>
        <w:rPr>
          <w:sz w:val="24"/>
        </w:rPr>
      </w:pPr>
      <w:r>
        <w:rPr>
          <w:sz w:val="24"/>
        </w:rPr>
        <w:t>He</w:t>
      </w:r>
      <w:r>
        <w:rPr>
          <w:spacing w:val="-3"/>
          <w:sz w:val="24"/>
        </w:rPr>
        <w:t> </w:t>
      </w:r>
      <w:r>
        <w:rPr>
          <w:sz w:val="24"/>
        </w:rPr>
        <w:t>explains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trophic</w:t>
      </w:r>
      <w:r>
        <w:rPr>
          <w:spacing w:val="-2"/>
          <w:sz w:val="24"/>
        </w:rPr>
        <w:t> </w:t>
      </w:r>
      <w:r>
        <w:rPr>
          <w:sz w:val="24"/>
        </w:rPr>
        <w:t>level that</w:t>
      </w:r>
      <w:r>
        <w:rPr>
          <w:spacing w:val="1"/>
          <w:sz w:val="24"/>
        </w:rPr>
        <w:t> </w:t>
      </w:r>
      <w:r>
        <w:rPr>
          <w:sz w:val="24"/>
        </w:rPr>
        <w:t>gives</w:t>
      </w:r>
      <w:r>
        <w:rPr>
          <w:spacing w:val="-1"/>
          <w:sz w:val="24"/>
        </w:rPr>
        <w:t> </w:t>
      </w:r>
      <w:r>
        <w:rPr>
          <w:sz w:val="24"/>
        </w:rPr>
        <w:t>rise to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pyramid of</w:t>
      </w:r>
      <w:r>
        <w:rPr>
          <w:spacing w:val="-1"/>
          <w:sz w:val="24"/>
        </w:rPr>
        <w:t> </w:t>
      </w:r>
      <w:r>
        <w:rPr>
          <w:sz w:val="24"/>
        </w:rPr>
        <w:t>number</w:t>
      </w:r>
    </w:p>
    <w:p>
      <w:pPr>
        <w:pStyle w:val="ListParagraph"/>
        <w:numPr>
          <w:ilvl w:val="0"/>
          <w:numId w:val="79"/>
        </w:numPr>
        <w:tabs>
          <w:tab w:pos="2060" w:val="left" w:leader="none"/>
          <w:tab w:pos="2061" w:val="left" w:leader="none"/>
        </w:tabs>
        <w:spacing w:line="240" w:lineRule="auto" w:before="139" w:after="0"/>
        <w:ind w:left="206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</w:t>
      </w:r>
      <w:r>
        <w:rPr>
          <w:spacing w:val="1"/>
          <w:sz w:val="24"/>
        </w:rPr>
        <w:t> </w:t>
      </w:r>
      <w:r>
        <w:rPr>
          <w:sz w:val="24"/>
        </w:rPr>
        <w:t>explains that</w:t>
      </w:r>
      <w:r>
        <w:rPr>
          <w:spacing w:val="-2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derive energy</w:t>
      </w:r>
      <w:r>
        <w:rPr>
          <w:spacing w:val="-3"/>
          <w:sz w:val="24"/>
        </w:rPr>
        <w:t> </w:t>
      </w:r>
      <w:r>
        <w:rPr>
          <w:sz w:val="24"/>
        </w:rPr>
        <w:t>from the</w:t>
      </w:r>
      <w:r>
        <w:rPr>
          <w:spacing w:val="-1"/>
          <w:sz w:val="24"/>
        </w:rPr>
        <w:t> </w:t>
      </w:r>
      <w:r>
        <w:rPr>
          <w:sz w:val="24"/>
        </w:rPr>
        <w:t>food they</w:t>
      </w:r>
      <w:r>
        <w:rPr>
          <w:spacing w:val="-5"/>
          <w:sz w:val="24"/>
        </w:rPr>
        <w:t> </w:t>
      </w:r>
      <w:r>
        <w:rPr>
          <w:sz w:val="24"/>
        </w:rPr>
        <w:t>eat.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0"/>
          <w:numId w:val="79"/>
        </w:numPr>
        <w:tabs>
          <w:tab w:pos="2060" w:val="left" w:leader="none"/>
          <w:tab w:pos="2061" w:val="left" w:leader="none"/>
        </w:tabs>
        <w:spacing w:line="360" w:lineRule="auto" w:before="74" w:after="0"/>
        <w:ind w:left="2060" w:right="1497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teacher also</w:t>
      </w:r>
      <w:r>
        <w:rPr>
          <w:spacing w:val="-1"/>
          <w:sz w:val="24"/>
        </w:rPr>
        <w:t> </w:t>
      </w:r>
      <w:r>
        <w:rPr>
          <w:sz w:val="24"/>
        </w:rPr>
        <w:t>explains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populations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are found</w:t>
      </w:r>
      <w:r>
        <w:rPr>
          <w:spacing w:val="-2"/>
          <w:sz w:val="24"/>
        </w:rPr>
        <w:t> </w:t>
      </w:r>
      <w:r>
        <w:rPr>
          <w:sz w:val="24"/>
        </w:rPr>
        <w:t>together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ecosystems</w:t>
      </w:r>
    </w:p>
    <w:p>
      <w:pPr>
        <w:pStyle w:val="Heading2"/>
        <w:spacing w:before="5"/>
      </w:pPr>
      <w:r>
        <w:rPr/>
        <w:t>Evaluation</w:t>
      </w:r>
    </w:p>
    <w:p>
      <w:pPr>
        <w:pStyle w:val="BodyText"/>
        <w:spacing w:line="360" w:lineRule="auto" w:before="132"/>
        <w:ind w:left="1340" w:right="1526" w:firstLine="719"/>
      </w:pPr>
      <w:r>
        <w:rPr/>
        <w:t>The</w:t>
      </w:r>
      <w:r>
        <w:rPr>
          <w:spacing w:val="-3"/>
        </w:rPr>
        <w:t> </w:t>
      </w:r>
      <w:r>
        <w:rPr/>
        <w:t>teacher</w:t>
      </w:r>
      <w:r>
        <w:rPr>
          <w:spacing w:val="1"/>
        </w:rPr>
        <w:t> </w:t>
      </w:r>
      <w:r>
        <w:rPr/>
        <w:t>asks</w:t>
      </w:r>
      <w:r>
        <w:rPr>
          <w:spacing w:val="-1"/>
        </w:rPr>
        <w:t> </w:t>
      </w:r>
      <w:r>
        <w:rPr/>
        <w:t>questions on the</w:t>
      </w:r>
      <w:r>
        <w:rPr>
          <w:spacing w:val="-2"/>
        </w:rPr>
        <w:t> </w:t>
      </w:r>
      <w:r>
        <w:rPr/>
        <w:t>lesson to assess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understanding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 students</w:t>
      </w:r>
      <w:r>
        <w:rPr>
          <w:spacing w:val="-57"/>
        </w:rPr>
        <w:t> </w:t>
      </w:r>
      <w:r>
        <w:rPr/>
        <w:t>such</w:t>
      </w:r>
      <w:r>
        <w:rPr>
          <w:spacing w:val="-1"/>
        </w:rPr>
        <w:t> </w:t>
      </w:r>
      <w:r>
        <w:rPr/>
        <w:t>as:</w:t>
      </w:r>
    </w:p>
    <w:p>
      <w:pPr>
        <w:pStyle w:val="ListParagraph"/>
        <w:numPr>
          <w:ilvl w:val="1"/>
          <w:numId w:val="79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components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ecosystem?</w:t>
      </w:r>
    </w:p>
    <w:p>
      <w:pPr>
        <w:pStyle w:val="ListParagraph"/>
        <w:numPr>
          <w:ilvl w:val="1"/>
          <w:numId w:val="79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1"/>
          <w:sz w:val="24"/>
        </w:rPr>
        <w:t> </w:t>
      </w:r>
      <w:r>
        <w:rPr>
          <w:sz w:val="24"/>
        </w:rPr>
        <w:t>found chain</w:t>
      </w:r>
      <w:r>
        <w:rPr>
          <w:spacing w:val="-1"/>
          <w:sz w:val="24"/>
        </w:rPr>
        <w:t> </w:t>
      </w:r>
      <w:r>
        <w:rPr>
          <w:sz w:val="24"/>
        </w:rPr>
        <w:t>with example</w:t>
      </w:r>
    </w:p>
    <w:p>
      <w:pPr>
        <w:pStyle w:val="ListParagraph"/>
        <w:numPr>
          <w:ilvl w:val="1"/>
          <w:numId w:val="79"/>
        </w:numPr>
        <w:tabs>
          <w:tab w:pos="2060" w:val="left" w:leader="none"/>
          <w:tab w:pos="2061" w:val="left" w:leader="none"/>
        </w:tabs>
        <w:spacing w:line="240" w:lineRule="auto" w:before="136" w:after="0"/>
        <w:ind w:left="2060" w:right="0" w:hanging="721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difference</w:t>
      </w:r>
      <w:r>
        <w:rPr>
          <w:spacing w:val="-2"/>
          <w:sz w:val="24"/>
        </w:rPr>
        <w:t> </w:t>
      </w:r>
      <w:r>
        <w:rPr>
          <w:sz w:val="24"/>
        </w:rPr>
        <w:t>between food</w:t>
      </w:r>
      <w:r>
        <w:rPr>
          <w:spacing w:val="-1"/>
          <w:sz w:val="24"/>
        </w:rPr>
        <w:t> </w:t>
      </w:r>
      <w:r>
        <w:rPr>
          <w:sz w:val="24"/>
        </w:rPr>
        <w:t>chain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food</w:t>
      </w:r>
      <w:r>
        <w:rPr>
          <w:spacing w:val="-1"/>
          <w:sz w:val="24"/>
        </w:rPr>
        <w:t> </w:t>
      </w:r>
      <w:r>
        <w:rPr>
          <w:sz w:val="24"/>
        </w:rPr>
        <w:t>web?</w:t>
      </w:r>
    </w:p>
    <w:p>
      <w:pPr>
        <w:pStyle w:val="ListParagraph"/>
        <w:numPr>
          <w:ilvl w:val="1"/>
          <w:numId w:val="79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How</w:t>
      </w:r>
      <w:r>
        <w:rPr>
          <w:spacing w:val="-3"/>
          <w:sz w:val="24"/>
        </w:rPr>
        <w:t> </w:t>
      </w:r>
      <w:r>
        <w:rPr>
          <w:sz w:val="24"/>
        </w:rPr>
        <w:t>did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organism</w:t>
      </w:r>
      <w:r>
        <w:rPr>
          <w:spacing w:val="1"/>
          <w:sz w:val="24"/>
        </w:rPr>
        <w:t> </w:t>
      </w:r>
      <w:r>
        <w:rPr>
          <w:sz w:val="24"/>
        </w:rPr>
        <w:t>get</w:t>
      </w:r>
      <w:r>
        <w:rPr>
          <w:spacing w:val="-2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energy?</w:t>
      </w:r>
    </w:p>
    <w:p>
      <w:pPr>
        <w:pStyle w:val="BodyText"/>
        <w:spacing w:before="4"/>
        <w:rPr>
          <w:sz w:val="36"/>
        </w:rPr>
      </w:pPr>
    </w:p>
    <w:p>
      <w:pPr>
        <w:pStyle w:val="Heading2"/>
      </w:pPr>
      <w:r>
        <w:rPr/>
        <w:t>Assignment</w:t>
      </w:r>
    </w:p>
    <w:p>
      <w:pPr>
        <w:pStyle w:val="ListParagraph"/>
        <w:numPr>
          <w:ilvl w:val="2"/>
          <w:numId w:val="79"/>
        </w:numPr>
        <w:tabs>
          <w:tab w:pos="2060" w:val="left" w:leader="none"/>
          <w:tab w:pos="2061" w:val="left" w:leader="none"/>
        </w:tabs>
        <w:spacing w:line="360" w:lineRule="auto" w:before="134" w:after="0"/>
        <w:ind w:left="2060" w:right="1838" w:hanging="720"/>
        <w:jc w:val="left"/>
        <w:rPr>
          <w:sz w:val="24"/>
        </w:rPr>
      </w:pPr>
      <w:r>
        <w:rPr>
          <w:sz w:val="24"/>
        </w:rPr>
        <w:t>Students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draw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pyramid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number</w:t>
      </w:r>
      <w:r>
        <w:rPr>
          <w:spacing w:val="-2"/>
          <w:sz w:val="24"/>
        </w:rPr>
        <w:t> </w:t>
      </w:r>
      <w:r>
        <w:rPr>
          <w:sz w:val="24"/>
        </w:rPr>
        <w:t>based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following</w:t>
      </w:r>
      <w:r>
        <w:rPr>
          <w:spacing w:val="-4"/>
          <w:sz w:val="24"/>
        </w:rPr>
        <w:t> </w:t>
      </w:r>
      <w:r>
        <w:rPr>
          <w:sz w:val="24"/>
        </w:rPr>
        <w:t>organisms:</w:t>
      </w:r>
      <w:r>
        <w:rPr>
          <w:spacing w:val="-1"/>
          <w:sz w:val="24"/>
        </w:rPr>
        <w:t> </w:t>
      </w:r>
      <w:r>
        <w:rPr>
          <w:sz w:val="24"/>
        </w:rPr>
        <w:t>Green</w:t>
      </w:r>
      <w:r>
        <w:rPr>
          <w:spacing w:val="-57"/>
          <w:sz w:val="24"/>
        </w:rPr>
        <w:t> </w:t>
      </w:r>
      <w:r>
        <w:rPr>
          <w:sz w:val="24"/>
        </w:rPr>
        <w:t>plants,</w:t>
      </w:r>
      <w:r>
        <w:rPr>
          <w:spacing w:val="-1"/>
          <w:sz w:val="24"/>
        </w:rPr>
        <w:t> </w:t>
      </w:r>
      <w:r>
        <w:rPr>
          <w:sz w:val="24"/>
        </w:rPr>
        <w:t>grasshopper</w:t>
      </w:r>
      <w:r>
        <w:rPr>
          <w:spacing w:val="-2"/>
          <w:sz w:val="24"/>
        </w:rPr>
        <w:t> </w:t>
      </w:r>
      <w:r>
        <w:rPr>
          <w:sz w:val="24"/>
        </w:rPr>
        <w:t>lizards, snakes and</w:t>
      </w:r>
      <w:r>
        <w:rPr>
          <w:spacing w:val="-1"/>
          <w:sz w:val="24"/>
        </w:rPr>
        <w:t> </w:t>
      </w:r>
      <w:r>
        <w:rPr>
          <w:sz w:val="24"/>
        </w:rPr>
        <w:t>hawks.</w:t>
      </w:r>
    </w:p>
    <w:p>
      <w:pPr>
        <w:pStyle w:val="ListParagraph"/>
        <w:numPr>
          <w:ilvl w:val="2"/>
          <w:numId w:val="79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Write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example</w:t>
      </w:r>
      <w:r>
        <w:rPr>
          <w:spacing w:val="-2"/>
          <w:sz w:val="24"/>
        </w:rPr>
        <w:t> </w:t>
      </w:r>
      <w:r>
        <w:rPr>
          <w:sz w:val="24"/>
        </w:rPr>
        <w:t>of food</w:t>
      </w:r>
      <w:r>
        <w:rPr>
          <w:spacing w:val="-1"/>
          <w:sz w:val="24"/>
        </w:rPr>
        <w:t> </w:t>
      </w:r>
      <w:r>
        <w:rPr>
          <w:sz w:val="24"/>
        </w:rPr>
        <w:t>chain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aquatic</w:t>
      </w:r>
      <w:r>
        <w:rPr>
          <w:spacing w:val="-1"/>
          <w:sz w:val="24"/>
        </w:rPr>
        <w:t> </w:t>
      </w:r>
      <w:r>
        <w:rPr>
          <w:sz w:val="24"/>
        </w:rPr>
        <w:t>habitat.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9"/>
        <w:ind w:left="2612" w:right="2712"/>
        <w:jc w:val="center"/>
      </w:pPr>
      <w:r>
        <w:rPr/>
        <w:t>Lesson</w:t>
      </w:r>
      <w:r>
        <w:rPr>
          <w:spacing w:val="-1"/>
        </w:rPr>
        <w:t> </w:t>
      </w:r>
      <w:r>
        <w:rPr/>
        <w:t>Plan IV:</w:t>
      </w:r>
      <w:r>
        <w:rPr>
          <w:spacing w:val="-3"/>
        </w:rPr>
        <w:t> </w:t>
      </w:r>
      <w:r>
        <w:rPr/>
        <w:t>Control</w:t>
      </w:r>
      <w:r>
        <w:rPr>
          <w:spacing w:val="-1"/>
        </w:rPr>
        <w:t> </w:t>
      </w:r>
      <w:r>
        <w:rPr/>
        <w:t>Group</w:t>
      </w:r>
    </w:p>
    <w:p>
      <w:pPr>
        <w:pStyle w:val="BodyText"/>
        <w:spacing w:before="8"/>
        <w:rPr>
          <w:b/>
          <w:sz w:val="20"/>
        </w:rPr>
      </w:pPr>
    </w:p>
    <w:p>
      <w:pPr>
        <w:tabs>
          <w:tab w:pos="3500" w:val="left" w:leader="none"/>
        </w:tabs>
        <w:spacing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Studies</w:t>
      </w:r>
    </w:p>
    <w:p>
      <w:pPr>
        <w:pStyle w:val="BodyText"/>
        <w:spacing w:line="360" w:lineRule="auto" w:before="139"/>
        <w:ind w:left="2780" w:right="1641" w:hanging="1440"/>
      </w:pPr>
      <w:r>
        <w:rPr>
          <w:b/>
        </w:rPr>
        <w:t>Instructional Materials: </w:t>
      </w:r>
      <w:r>
        <w:rPr/>
        <w:t>Pictorial Mateirals for Collecting Living Organisms for study –</w:t>
      </w:r>
      <w:r>
        <w:rPr>
          <w:spacing w:val="-58"/>
        </w:rPr>
        <w:t> </w:t>
      </w:r>
      <w:r>
        <w:rPr/>
        <w:t>Pooter,</w:t>
      </w:r>
      <w:r>
        <w:rPr>
          <w:spacing w:val="-2"/>
        </w:rPr>
        <w:t> </w:t>
      </w:r>
      <w:r>
        <w:rPr/>
        <w:t>sweep</w:t>
      </w:r>
      <w:r>
        <w:rPr>
          <w:spacing w:val="-1"/>
        </w:rPr>
        <w:t> </w:t>
      </w:r>
      <w:r>
        <w:rPr/>
        <w:t>net,</w:t>
      </w:r>
      <w:r>
        <w:rPr>
          <w:spacing w:val="-1"/>
        </w:rPr>
        <w:t> </w:t>
      </w:r>
      <w:r>
        <w:rPr/>
        <w:t>plankton</w:t>
      </w:r>
      <w:r>
        <w:rPr>
          <w:spacing w:val="-2"/>
        </w:rPr>
        <w:t> </w:t>
      </w:r>
      <w:r>
        <w:rPr/>
        <w:t>net,</w:t>
      </w:r>
      <w:r>
        <w:rPr>
          <w:spacing w:val="-1"/>
        </w:rPr>
        <w:t> </w:t>
      </w:r>
      <w:r>
        <w:rPr/>
        <w:t>Tullgren,</w:t>
      </w:r>
      <w:r>
        <w:rPr>
          <w:spacing w:val="-1"/>
        </w:rPr>
        <w:t> </w:t>
      </w:r>
      <w:r>
        <w:rPr/>
        <w:t>funnel,</w:t>
      </w:r>
      <w:r>
        <w:rPr>
          <w:spacing w:val="1"/>
        </w:rPr>
        <w:t> </w:t>
      </w:r>
      <w:r>
        <w:rPr/>
        <w:t>maize,</w:t>
      </w:r>
      <w:r>
        <w:rPr>
          <w:spacing w:val="-2"/>
        </w:rPr>
        <w:t> </w:t>
      </w:r>
      <w:r>
        <w:rPr/>
        <w:t>marker,</w:t>
      </w:r>
      <w:r>
        <w:rPr>
          <w:spacing w:val="-1"/>
        </w:rPr>
        <w:t> </w:t>
      </w:r>
      <w:r>
        <w:rPr/>
        <w:t>milk</w:t>
      </w:r>
      <w:r>
        <w:rPr>
          <w:spacing w:val="-1"/>
        </w:rPr>
        <w:t> </w:t>
      </w:r>
      <w:r>
        <w:rPr/>
        <w:t>tins</w:t>
      </w:r>
    </w:p>
    <w:p>
      <w:pPr>
        <w:pStyle w:val="BodyText"/>
        <w:spacing w:line="362" w:lineRule="auto"/>
        <w:ind w:left="2780" w:right="1824" w:hanging="1440"/>
      </w:pPr>
      <w:r>
        <w:rPr>
          <w:b/>
        </w:rPr>
        <w:t>Previous</w:t>
      </w:r>
      <w:r>
        <w:rPr>
          <w:b/>
          <w:spacing w:val="-2"/>
        </w:rPr>
        <w:t> </w:t>
      </w:r>
      <w:r>
        <w:rPr>
          <w:b/>
        </w:rPr>
        <w:t>Knowledge:</w:t>
      </w:r>
      <w:r>
        <w:rPr>
          <w:b/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have</w:t>
      </w:r>
      <w:r>
        <w:rPr>
          <w:spacing w:val="-3"/>
        </w:rPr>
        <w:t> </w:t>
      </w:r>
      <w:r>
        <w:rPr/>
        <w:t>been</w:t>
      </w:r>
      <w:r>
        <w:rPr>
          <w:spacing w:val="-1"/>
        </w:rPr>
        <w:t> </w:t>
      </w:r>
      <w:r>
        <w:rPr/>
        <w:t>taught</w:t>
      </w:r>
      <w:r>
        <w:rPr>
          <w:spacing w:val="-1"/>
        </w:rPr>
        <w:t> </w:t>
      </w:r>
      <w:r>
        <w:rPr/>
        <w:t>habitat,</w:t>
      </w:r>
      <w:r>
        <w:rPr>
          <w:spacing w:val="-1"/>
        </w:rPr>
        <w:t> </w:t>
      </w:r>
      <w:r>
        <w:rPr/>
        <w:t>ecosystem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ecological</w:t>
      </w:r>
      <w:r>
        <w:rPr>
          <w:spacing w:val="-57"/>
        </w:rPr>
        <w:t> </w:t>
      </w:r>
      <w:r>
        <w:rPr/>
        <w:t>factors</w:t>
      </w:r>
      <w:r>
        <w:rPr>
          <w:spacing w:val="-1"/>
        </w:rPr>
        <w:t> </w:t>
      </w:r>
      <w:r>
        <w:rPr/>
        <w:t>affecting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habitats</w:t>
      </w:r>
    </w:p>
    <w:p>
      <w:pPr>
        <w:tabs>
          <w:tab w:pos="2780" w:val="left" w:leader="none"/>
        </w:tabs>
        <w:spacing w:line="271" w:lineRule="exact"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studies</w:t>
      </w:r>
    </w:p>
    <w:p>
      <w:pPr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end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lesson, the</w:t>
      </w:r>
      <w:r>
        <w:rPr>
          <w:spacing w:val="-2"/>
          <w:sz w:val="24"/>
        </w:rPr>
        <w:t> </w:t>
      </w:r>
      <w:r>
        <w:rPr>
          <w:sz w:val="24"/>
        </w:rPr>
        <w:t>students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80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3"/>
          <w:sz w:val="24"/>
        </w:rPr>
        <w:t> </w:t>
      </w:r>
      <w:r>
        <w:rPr>
          <w:sz w:val="24"/>
        </w:rPr>
        <w:t>population;</w:t>
      </w:r>
    </w:p>
    <w:p>
      <w:pPr>
        <w:pStyle w:val="ListParagraph"/>
        <w:numPr>
          <w:ilvl w:val="0"/>
          <w:numId w:val="80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 different</w:t>
      </w:r>
      <w:r>
        <w:rPr>
          <w:spacing w:val="-1"/>
          <w:sz w:val="24"/>
        </w:rPr>
        <w:t> </w:t>
      </w:r>
      <w:r>
        <w:rPr>
          <w:sz w:val="24"/>
        </w:rPr>
        <w:t>techniques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determining</w:t>
      </w:r>
      <w:r>
        <w:rPr>
          <w:spacing w:val="-4"/>
          <w:sz w:val="24"/>
        </w:rPr>
        <w:t> </w:t>
      </w:r>
      <w:r>
        <w:rPr>
          <w:sz w:val="24"/>
        </w:rPr>
        <w:t>the population size</w:t>
      </w:r>
      <w:r>
        <w:rPr>
          <w:spacing w:val="-2"/>
          <w:sz w:val="24"/>
        </w:rPr>
        <w:t> </w:t>
      </w:r>
      <w:r>
        <w:rPr>
          <w:sz w:val="24"/>
        </w:rPr>
        <w:t>of species; and</w:t>
      </w:r>
    </w:p>
    <w:p>
      <w:pPr>
        <w:pStyle w:val="ListParagraph"/>
        <w:numPr>
          <w:ilvl w:val="0"/>
          <w:numId w:val="80"/>
        </w:numPr>
        <w:tabs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determine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population</w:t>
      </w:r>
      <w:r>
        <w:rPr>
          <w:spacing w:val="2"/>
          <w:sz w:val="24"/>
        </w:rPr>
        <w:t> </w:t>
      </w:r>
      <w:r>
        <w:rPr>
          <w:sz w:val="24"/>
        </w:rPr>
        <w:t>size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maize</w:t>
      </w:r>
    </w:p>
    <w:p>
      <w:pPr>
        <w:pStyle w:val="Heading2"/>
        <w:spacing w:before="144"/>
      </w:pPr>
      <w:r>
        <w:rPr/>
        <w:t>Introduction</w:t>
      </w:r>
    </w:p>
    <w:p>
      <w:pPr>
        <w:pStyle w:val="BodyText"/>
        <w:spacing w:before="132"/>
        <w:ind w:left="1880"/>
      </w:pPr>
      <w:r>
        <w:rPr/>
        <w:t>The</w:t>
      </w:r>
      <w:r>
        <w:rPr>
          <w:spacing w:val="-3"/>
        </w:rPr>
        <w:t> </w:t>
      </w:r>
      <w:r>
        <w:rPr/>
        <w:t>teacher asked</w:t>
      </w:r>
      <w:r>
        <w:rPr>
          <w:spacing w:val="-1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based on</w:t>
      </w:r>
      <w:r>
        <w:rPr>
          <w:spacing w:val="-1"/>
        </w:rPr>
        <w:t> </w:t>
      </w:r>
      <w:r>
        <w:rPr/>
        <w:t>the previous</w:t>
      </w:r>
      <w:r>
        <w:rPr>
          <w:spacing w:val="-1"/>
        </w:rPr>
        <w:t> </w:t>
      </w:r>
      <w:r>
        <w:rPr/>
        <w:t>lesson as:</w:t>
      </w:r>
    </w:p>
    <w:p>
      <w:pPr>
        <w:pStyle w:val="ListParagraph"/>
        <w:numPr>
          <w:ilvl w:val="0"/>
          <w:numId w:val="81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ecosystem?</w:t>
      </w:r>
    </w:p>
    <w:p>
      <w:pPr>
        <w:pStyle w:val="ListParagraph"/>
        <w:numPr>
          <w:ilvl w:val="0"/>
          <w:numId w:val="81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Mention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community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ecosystem.</w:t>
      </w:r>
    </w:p>
    <w:p>
      <w:pPr>
        <w:pStyle w:val="ListParagraph"/>
        <w:numPr>
          <w:ilvl w:val="0"/>
          <w:numId w:val="81"/>
        </w:numPr>
        <w:tabs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How</w:t>
      </w:r>
      <w:r>
        <w:rPr>
          <w:spacing w:val="-2"/>
          <w:sz w:val="24"/>
        </w:rPr>
        <w:t> </w:t>
      </w:r>
      <w:r>
        <w:rPr>
          <w:sz w:val="24"/>
        </w:rPr>
        <w:t>did</w:t>
      </w:r>
      <w:r>
        <w:rPr>
          <w:spacing w:val="-1"/>
          <w:sz w:val="24"/>
        </w:rPr>
        <w:t> </w:t>
      </w:r>
      <w:r>
        <w:rPr>
          <w:sz w:val="24"/>
        </w:rPr>
        <w:t>organisms</w:t>
      </w:r>
      <w:r>
        <w:rPr>
          <w:spacing w:val="-1"/>
          <w:sz w:val="24"/>
        </w:rPr>
        <w:t> </w:t>
      </w:r>
      <w:r>
        <w:rPr>
          <w:sz w:val="24"/>
        </w:rPr>
        <w:t>derive</w:t>
      </w:r>
      <w:r>
        <w:rPr>
          <w:spacing w:val="-2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energy.</w:t>
      </w:r>
    </w:p>
    <w:p>
      <w:pPr>
        <w:pStyle w:val="Heading2"/>
        <w:spacing w:before="142"/>
      </w:pPr>
      <w:r>
        <w:rPr/>
        <w:t>Presentation</w:t>
      </w:r>
    </w:p>
    <w:p>
      <w:pPr>
        <w:pStyle w:val="ListParagraph"/>
        <w:numPr>
          <w:ilvl w:val="0"/>
          <w:numId w:val="82"/>
        </w:numPr>
        <w:tabs>
          <w:tab w:pos="1881" w:val="left" w:leader="none"/>
        </w:tabs>
        <w:spacing w:line="360" w:lineRule="auto" w:before="135" w:after="0"/>
        <w:ind w:left="1880" w:right="1433" w:hanging="540"/>
        <w:jc w:val="both"/>
        <w:rPr>
          <w:sz w:val="24"/>
        </w:rPr>
      </w:pPr>
      <w:r>
        <w:rPr>
          <w:sz w:val="24"/>
        </w:rPr>
        <w:t>Teacher explained the term population and the different methods of determining the</w:t>
      </w:r>
      <w:r>
        <w:rPr>
          <w:spacing w:val="1"/>
          <w:sz w:val="24"/>
        </w:rPr>
        <w:t> </w:t>
      </w:r>
      <w:r>
        <w:rPr>
          <w:sz w:val="24"/>
        </w:rPr>
        <w:t>population</w:t>
      </w:r>
      <w:r>
        <w:rPr>
          <w:spacing w:val="1"/>
          <w:sz w:val="24"/>
        </w:rPr>
        <w:t> </w:t>
      </w:r>
      <w:r>
        <w:rPr>
          <w:sz w:val="24"/>
        </w:rPr>
        <w:t>size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1"/>
          <w:sz w:val="24"/>
        </w:rPr>
        <w:t> </w:t>
      </w:r>
      <w:r>
        <w:rPr>
          <w:sz w:val="24"/>
        </w:rPr>
        <w:t>complete</w:t>
      </w:r>
      <w:r>
        <w:rPr>
          <w:spacing w:val="1"/>
          <w:sz w:val="24"/>
        </w:rPr>
        <w:t> </w:t>
      </w:r>
      <w:r>
        <w:rPr>
          <w:sz w:val="24"/>
        </w:rPr>
        <w:t>total</w:t>
      </w:r>
      <w:r>
        <w:rPr>
          <w:spacing w:val="1"/>
          <w:sz w:val="24"/>
        </w:rPr>
        <w:t> </w:t>
      </w:r>
      <w:r>
        <w:rPr>
          <w:sz w:val="24"/>
        </w:rPr>
        <w:t>count,</w:t>
      </w:r>
      <w:r>
        <w:rPr>
          <w:spacing w:val="1"/>
          <w:sz w:val="24"/>
        </w:rPr>
        <w:t> </w:t>
      </w:r>
      <w:r>
        <w:rPr>
          <w:sz w:val="24"/>
        </w:rPr>
        <w:t>sampling,</w:t>
      </w:r>
      <w:r>
        <w:rPr>
          <w:spacing w:val="1"/>
          <w:sz w:val="24"/>
        </w:rPr>
        <w:t> </w:t>
      </w:r>
      <w:r>
        <w:rPr>
          <w:sz w:val="24"/>
        </w:rPr>
        <w:t>capture,</w:t>
      </w:r>
      <w:r>
        <w:rPr>
          <w:spacing w:val="1"/>
          <w:sz w:val="24"/>
        </w:rPr>
        <w:t> </w:t>
      </w:r>
      <w:r>
        <w:rPr>
          <w:sz w:val="24"/>
        </w:rPr>
        <w:t>marked,</w:t>
      </w:r>
      <w:r>
        <w:rPr>
          <w:spacing w:val="1"/>
          <w:sz w:val="24"/>
        </w:rPr>
        <w:t> </w:t>
      </w:r>
      <w:r>
        <w:rPr>
          <w:sz w:val="24"/>
        </w:rPr>
        <w:t>release.</w:t>
      </w:r>
      <w:r>
        <w:rPr>
          <w:spacing w:val="60"/>
          <w:sz w:val="24"/>
        </w:rPr>
        <w:t> </w:t>
      </w:r>
      <w:r>
        <w:rPr>
          <w:sz w:val="24"/>
        </w:rPr>
        <w:t>–</w:t>
      </w:r>
      <w:r>
        <w:rPr>
          <w:spacing w:val="1"/>
          <w:sz w:val="24"/>
        </w:rPr>
        <w:t> </w:t>
      </w:r>
      <w:r>
        <w:rPr>
          <w:sz w:val="24"/>
        </w:rPr>
        <w:t>recapture</w:t>
      </w:r>
      <w:r>
        <w:rPr>
          <w:spacing w:val="-3"/>
          <w:sz w:val="24"/>
        </w:rPr>
        <w:t> </w:t>
      </w:r>
      <w:r>
        <w:rPr>
          <w:sz w:val="24"/>
        </w:rPr>
        <w:t>method, transect method.</w:t>
      </w:r>
    </w:p>
    <w:p>
      <w:pPr>
        <w:pStyle w:val="ListParagraph"/>
        <w:numPr>
          <w:ilvl w:val="0"/>
          <w:numId w:val="82"/>
        </w:numPr>
        <w:tabs>
          <w:tab w:pos="1881" w:val="left" w:leader="none"/>
        </w:tabs>
        <w:spacing w:line="360" w:lineRule="auto" w:before="0" w:after="0"/>
        <w:ind w:left="1880" w:right="1439" w:hanging="540"/>
        <w:jc w:val="both"/>
        <w:rPr>
          <w:sz w:val="24"/>
        </w:rPr>
      </w:pPr>
      <w:r>
        <w:rPr>
          <w:sz w:val="24"/>
        </w:rPr>
        <w:t>Teacher explains the procedure to determine the population size of maize grain by</w:t>
      </w:r>
      <w:r>
        <w:rPr>
          <w:spacing w:val="1"/>
          <w:sz w:val="24"/>
        </w:rPr>
        <w:t> </w:t>
      </w:r>
      <w:r>
        <w:rPr>
          <w:sz w:val="24"/>
        </w:rPr>
        <w:t>demonstration.</w:t>
      </w:r>
    </w:p>
    <w:p>
      <w:pPr>
        <w:pStyle w:val="ListParagraph"/>
        <w:numPr>
          <w:ilvl w:val="0"/>
          <w:numId w:val="82"/>
        </w:numPr>
        <w:tabs>
          <w:tab w:pos="1881" w:val="left" w:leader="none"/>
        </w:tabs>
        <w:spacing w:line="360" w:lineRule="auto" w:before="0" w:after="0"/>
        <w:ind w:left="1880" w:right="1436" w:hanging="54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teacher</w:t>
      </w:r>
      <w:r>
        <w:rPr>
          <w:spacing w:val="1"/>
          <w:sz w:val="24"/>
        </w:rPr>
        <w:t> </w:t>
      </w:r>
      <w:r>
        <w:rPr>
          <w:sz w:val="24"/>
        </w:rPr>
        <w:t>also</w:t>
      </w:r>
      <w:r>
        <w:rPr>
          <w:spacing w:val="1"/>
          <w:sz w:val="24"/>
        </w:rPr>
        <w:t> </w:t>
      </w:r>
      <w:r>
        <w:rPr>
          <w:sz w:val="24"/>
        </w:rPr>
        <w:t>enumerates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factors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affect</w:t>
      </w:r>
      <w:r>
        <w:rPr>
          <w:spacing w:val="1"/>
          <w:sz w:val="24"/>
        </w:rPr>
        <w:t> </w:t>
      </w:r>
      <w:r>
        <w:rPr>
          <w:sz w:val="24"/>
        </w:rPr>
        <w:t>populations</w:t>
      </w:r>
      <w:r>
        <w:rPr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1"/>
          <w:sz w:val="24"/>
        </w:rPr>
        <w:t> </w:t>
      </w:r>
      <w:r>
        <w:rPr>
          <w:sz w:val="24"/>
        </w:rPr>
        <w:t>predation,</w:t>
      </w:r>
      <w:r>
        <w:rPr>
          <w:spacing w:val="1"/>
          <w:sz w:val="24"/>
        </w:rPr>
        <w:t> </w:t>
      </w:r>
      <w:r>
        <w:rPr>
          <w:sz w:val="24"/>
        </w:rPr>
        <w:t>availability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food</w:t>
      </w:r>
      <w:r>
        <w:rPr>
          <w:spacing w:val="-1"/>
          <w:sz w:val="24"/>
        </w:rPr>
        <w:t> </w:t>
      </w:r>
      <w:r>
        <w:rPr>
          <w:sz w:val="24"/>
        </w:rPr>
        <w:t>and density.</w:t>
      </w:r>
    </w:p>
    <w:p>
      <w:pPr>
        <w:pStyle w:val="ListParagraph"/>
        <w:numPr>
          <w:ilvl w:val="0"/>
          <w:numId w:val="82"/>
        </w:numPr>
        <w:tabs>
          <w:tab w:pos="1881" w:val="left" w:leader="none"/>
        </w:tabs>
        <w:spacing w:line="360" w:lineRule="auto" w:before="0" w:after="0"/>
        <w:ind w:left="1880" w:right="1436" w:hanging="540"/>
        <w:jc w:val="both"/>
        <w:rPr>
          <w:sz w:val="24"/>
        </w:rPr>
      </w:pPr>
      <w:r>
        <w:rPr>
          <w:sz w:val="24"/>
        </w:rPr>
        <w:t>The teacher will also mention the parameters of a population – size, dominance,</w:t>
      </w:r>
      <w:r>
        <w:rPr>
          <w:spacing w:val="1"/>
          <w:sz w:val="24"/>
        </w:rPr>
        <w:t> </w:t>
      </w:r>
      <w:r>
        <w:rPr>
          <w:sz w:val="24"/>
        </w:rPr>
        <w:t>distribution</w:t>
      </w:r>
      <w:r>
        <w:rPr>
          <w:spacing w:val="-1"/>
          <w:sz w:val="24"/>
        </w:rPr>
        <w:t> </w:t>
      </w:r>
      <w:r>
        <w:rPr>
          <w:sz w:val="24"/>
        </w:rPr>
        <w:t>and density.</w:t>
      </w:r>
    </w:p>
    <w:p>
      <w:pPr>
        <w:spacing w:after="0" w:line="360" w:lineRule="auto"/>
        <w:jc w:val="both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9"/>
      </w:pPr>
      <w:r>
        <w:rPr/>
        <w:t>Evaluation</w:t>
      </w:r>
    </w:p>
    <w:p>
      <w:pPr>
        <w:pStyle w:val="BodyText"/>
        <w:spacing w:line="360" w:lineRule="auto" w:before="132"/>
        <w:ind w:left="1340" w:right="1620" w:firstLine="539"/>
      </w:pPr>
      <w:r>
        <w:rPr/>
        <w:t>The</w:t>
      </w:r>
      <w:r>
        <w:rPr>
          <w:spacing w:val="5"/>
        </w:rPr>
        <w:t> </w:t>
      </w:r>
      <w:r>
        <w:rPr/>
        <w:t>teacher</w:t>
      </w:r>
      <w:r>
        <w:rPr>
          <w:spacing w:val="6"/>
        </w:rPr>
        <w:t> </w:t>
      </w:r>
      <w:r>
        <w:rPr/>
        <w:t>will</w:t>
      </w:r>
      <w:r>
        <w:rPr>
          <w:spacing w:val="7"/>
        </w:rPr>
        <w:t> </w:t>
      </w:r>
      <w:r>
        <w:rPr/>
        <w:t>assess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understanding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lesson</w:t>
      </w:r>
      <w:r>
        <w:rPr>
          <w:spacing w:val="7"/>
        </w:rPr>
        <w:t> </w:t>
      </w:r>
      <w:r>
        <w:rPr/>
        <w:t>by</w:t>
      </w:r>
      <w:r>
        <w:rPr>
          <w:spacing w:val="2"/>
        </w:rPr>
        <w:t> </w:t>
      </w:r>
      <w:r>
        <w:rPr/>
        <w:t>asking</w:t>
      </w:r>
      <w:r>
        <w:rPr>
          <w:spacing w:val="5"/>
        </w:rPr>
        <w:t> </w:t>
      </w:r>
      <w:r>
        <w:rPr/>
        <w:t>some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-57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questions:</w:t>
      </w:r>
    </w:p>
    <w:p>
      <w:pPr>
        <w:pStyle w:val="ListParagraph"/>
        <w:numPr>
          <w:ilvl w:val="0"/>
          <w:numId w:val="83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methods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determining</w:t>
      </w:r>
      <w:r>
        <w:rPr>
          <w:spacing w:val="-4"/>
          <w:sz w:val="24"/>
        </w:rPr>
        <w:t> </w:t>
      </w:r>
      <w:r>
        <w:rPr>
          <w:sz w:val="24"/>
        </w:rPr>
        <w:t>the population</w:t>
      </w:r>
      <w:r>
        <w:rPr>
          <w:spacing w:val="-1"/>
          <w:sz w:val="24"/>
        </w:rPr>
        <w:t> </w:t>
      </w:r>
      <w:r>
        <w:rPr>
          <w:sz w:val="24"/>
        </w:rPr>
        <w:t>size?</w:t>
      </w:r>
    </w:p>
    <w:p>
      <w:pPr>
        <w:pStyle w:val="ListParagraph"/>
        <w:numPr>
          <w:ilvl w:val="0"/>
          <w:numId w:val="83"/>
        </w:numPr>
        <w:tabs>
          <w:tab w:pos="2060" w:val="left" w:leader="none"/>
          <w:tab w:pos="2061" w:val="left" w:leader="none"/>
        </w:tabs>
        <w:spacing w:line="240" w:lineRule="auto" w:before="140" w:after="0"/>
        <w:ind w:left="2060" w:right="0" w:hanging="721"/>
        <w:jc w:val="left"/>
        <w:rPr>
          <w:sz w:val="24"/>
        </w:rPr>
      </w:pPr>
      <w:r>
        <w:rPr>
          <w:sz w:val="24"/>
        </w:rPr>
        <w:t>List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factors that</w:t>
      </w:r>
      <w:r>
        <w:rPr>
          <w:spacing w:val="-1"/>
          <w:sz w:val="24"/>
        </w:rPr>
        <w:t> </w:t>
      </w:r>
      <w:r>
        <w:rPr>
          <w:sz w:val="24"/>
        </w:rPr>
        <w:t>affect</w:t>
      </w:r>
      <w:r>
        <w:rPr>
          <w:spacing w:val="-1"/>
          <w:sz w:val="24"/>
        </w:rPr>
        <w:t> </w:t>
      </w:r>
      <w:r>
        <w:rPr>
          <w:sz w:val="24"/>
        </w:rPr>
        <w:t>population</w:t>
      </w:r>
    </w:p>
    <w:p>
      <w:pPr>
        <w:pStyle w:val="ListParagraph"/>
        <w:numPr>
          <w:ilvl w:val="0"/>
          <w:numId w:val="83"/>
        </w:numPr>
        <w:tabs>
          <w:tab w:pos="2060" w:val="left" w:leader="none"/>
          <w:tab w:pos="2061" w:val="left" w:leader="none"/>
        </w:tabs>
        <w:spacing w:line="240" w:lineRule="auto" w:before="136" w:after="0"/>
        <w:ind w:left="2060" w:right="0" w:hanging="721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parameters of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population?</w:t>
      </w:r>
    </w:p>
    <w:p>
      <w:pPr>
        <w:pStyle w:val="BodyText"/>
        <w:spacing w:before="6"/>
        <w:rPr>
          <w:sz w:val="36"/>
        </w:rPr>
      </w:pPr>
    </w:p>
    <w:p>
      <w:pPr>
        <w:pStyle w:val="Heading2"/>
      </w:pPr>
      <w:r>
        <w:rPr/>
        <w:t>Assignment</w:t>
      </w:r>
    </w:p>
    <w:p>
      <w:pPr>
        <w:pStyle w:val="BodyText"/>
        <w:spacing w:line="362" w:lineRule="auto" w:before="132"/>
        <w:ind w:left="1340" w:right="1439" w:firstLine="719"/>
      </w:pPr>
      <w:r>
        <w:rPr/>
        <w:t>Write</w:t>
      </w:r>
      <w:r>
        <w:rPr>
          <w:spacing w:val="34"/>
        </w:rPr>
        <w:t> </w:t>
      </w:r>
      <w:r>
        <w:rPr/>
        <w:t>the</w:t>
      </w:r>
      <w:r>
        <w:rPr>
          <w:spacing w:val="35"/>
        </w:rPr>
        <w:t> </w:t>
      </w:r>
      <w:r>
        <w:rPr/>
        <w:t>procedure</w:t>
      </w:r>
      <w:r>
        <w:rPr>
          <w:spacing w:val="34"/>
        </w:rPr>
        <w:t> </w:t>
      </w:r>
      <w:r>
        <w:rPr/>
        <w:t>of</w:t>
      </w:r>
      <w:r>
        <w:rPr>
          <w:spacing w:val="37"/>
        </w:rPr>
        <w:t> </w:t>
      </w:r>
      <w:r>
        <w:rPr/>
        <w:t>determining</w:t>
      </w:r>
      <w:r>
        <w:rPr>
          <w:spacing w:val="36"/>
        </w:rPr>
        <w:t> </w:t>
      </w:r>
      <w:r>
        <w:rPr/>
        <w:t>the</w:t>
      </w:r>
      <w:r>
        <w:rPr>
          <w:spacing w:val="35"/>
        </w:rPr>
        <w:t> </w:t>
      </w:r>
      <w:r>
        <w:rPr/>
        <w:t>population</w:t>
      </w:r>
      <w:r>
        <w:rPr>
          <w:spacing w:val="35"/>
        </w:rPr>
        <w:t> </w:t>
      </w:r>
      <w:r>
        <w:rPr/>
        <w:t>of</w:t>
      </w:r>
      <w:r>
        <w:rPr>
          <w:spacing w:val="35"/>
        </w:rPr>
        <w:t> </w:t>
      </w:r>
      <w:r>
        <w:rPr/>
        <w:t>maize</w:t>
      </w:r>
      <w:r>
        <w:rPr>
          <w:spacing w:val="34"/>
        </w:rPr>
        <w:t> </w:t>
      </w:r>
      <w:r>
        <w:rPr/>
        <w:t>by</w:t>
      </w:r>
      <w:r>
        <w:rPr>
          <w:spacing w:val="33"/>
        </w:rPr>
        <w:t> </w:t>
      </w:r>
      <w:r>
        <w:rPr/>
        <w:t>capture,</w:t>
      </w:r>
      <w:r>
        <w:rPr>
          <w:spacing w:val="37"/>
        </w:rPr>
        <w:t> </w:t>
      </w:r>
      <w:r>
        <w:rPr/>
        <w:t>marked,</w:t>
      </w:r>
      <w:r>
        <w:rPr>
          <w:spacing w:val="-57"/>
        </w:rPr>
        <w:t> </w:t>
      </w:r>
      <w:r>
        <w:rPr/>
        <w:t>release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recapture</w:t>
      </w:r>
      <w:r>
        <w:rPr>
          <w:spacing w:val="-2"/>
        </w:rPr>
        <w:t> </w:t>
      </w:r>
      <w:r>
        <w:rPr/>
        <w:t>method.</w:t>
      </w:r>
    </w:p>
    <w:p>
      <w:pPr>
        <w:spacing w:after="0" w:line="362" w:lineRule="auto"/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9"/>
        <w:ind w:left="2612" w:right="2710"/>
        <w:jc w:val="center"/>
      </w:pPr>
      <w:r>
        <w:rPr/>
        <w:t>Lesson</w:t>
      </w:r>
      <w:r>
        <w:rPr>
          <w:spacing w:val="-1"/>
        </w:rPr>
        <w:t> </w:t>
      </w:r>
      <w:r>
        <w:rPr/>
        <w:t>Plan</w:t>
      </w:r>
      <w:r>
        <w:rPr>
          <w:spacing w:val="-1"/>
        </w:rPr>
        <w:t> </w:t>
      </w:r>
      <w:r>
        <w:rPr/>
        <w:t>V:</w:t>
      </w:r>
      <w:r>
        <w:rPr>
          <w:spacing w:val="-4"/>
        </w:rPr>
        <w:t> </w:t>
      </w:r>
      <w:r>
        <w:rPr/>
        <w:t>Control Group</w:t>
      </w:r>
    </w:p>
    <w:p>
      <w:pPr>
        <w:pStyle w:val="BodyText"/>
        <w:spacing w:before="8"/>
        <w:rPr>
          <w:b/>
          <w:sz w:val="20"/>
        </w:rPr>
      </w:pPr>
    </w:p>
    <w:p>
      <w:pPr>
        <w:tabs>
          <w:tab w:pos="3500" w:val="left" w:leader="none"/>
        </w:tabs>
        <w:spacing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Ecology</w:t>
      </w:r>
      <w:r>
        <w:rPr>
          <w:spacing w:val="-4"/>
          <w:sz w:val="24"/>
        </w:rPr>
        <w:t> </w:t>
      </w:r>
      <w:r>
        <w:rPr>
          <w:sz w:val="24"/>
        </w:rPr>
        <w:t>Associations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 </w:t>
      </w:r>
      <w:r>
        <w:rPr>
          <w:sz w:val="24"/>
        </w:rPr>
        <w:t>Pictorial</w:t>
      </w:r>
      <w:r>
        <w:rPr>
          <w:spacing w:val="-2"/>
          <w:sz w:val="24"/>
        </w:rPr>
        <w:t> </w:t>
      </w:r>
      <w:r>
        <w:rPr>
          <w:sz w:val="24"/>
        </w:rPr>
        <w:t>Materials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Organism in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Habitat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Associations</w:t>
      </w:r>
    </w:p>
    <w:p>
      <w:pPr>
        <w:pStyle w:val="BodyText"/>
        <w:spacing w:line="362" w:lineRule="auto" w:before="137"/>
        <w:ind w:left="2780" w:right="1620" w:hanging="1440"/>
      </w:pPr>
      <w:r>
        <w:rPr>
          <w:b/>
        </w:rPr>
        <w:t>Previous</w:t>
      </w:r>
      <w:r>
        <w:rPr>
          <w:b/>
          <w:spacing w:val="48"/>
        </w:rPr>
        <w:t> </w:t>
      </w:r>
      <w:r>
        <w:rPr>
          <w:b/>
        </w:rPr>
        <w:t>Knowledge:</w:t>
      </w:r>
      <w:r>
        <w:rPr>
          <w:b/>
          <w:spacing w:val="48"/>
        </w:rPr>
        <w:t> </w:t>
      </w:r>
      <w:r>
        <w:rPr/>
        <w:t>The</w:t>
      </w:r>
      <w:r>
        <w:rPr>
          <w:spacing w:val="46"/>
        </w:rPr>
        <w:t> </w:t>
      </w:r>
      <w:r>
        <w:rPr/>
        <w:t>students</w:t>
      </w:r>
      <w:r>
        <w:rPr>
          <w:spacing w:val="48"/>
        </w:rPr>
        <w:t> </w:t>
      </w:r>
      <w:r>
        <w:rPr/>
        <w:t>have</w:t>
      </w:r>
      <w:r>
        <w:rPr>
          <w:spacing w:val="46"/>
        </w:rPr>
        <w:t> </w:t>
      </w:r>
      <w:r>
        <w:rPr/>
        <w:t>been</w:t>
      </w:r>
      <w:r>
        <w:rPr>
          <w:spacing w:val="47"/>
        </w:rPr>
        <w:t> </w:t>
      </w:r>
      <w:r>
        <w:rPr/>
        <w:t>taught</w:t>
      </w:r>
      <w:r>
        <w:rPr>
          <w:spacing w:val="48"/>
        </w:rPr>
        <w:t> </w:t>
      </w:r>
      <w:r>
        <w:rPr/>
        <w:t>about</w:t>
      </w:r>
      <w:r>
        <w:rPr>
          <w:spacing w:val="50"/>
        </w:rPr>
        <w:t> </w:t>
      </w:r>
      <w:r>
        <w:rPr/>
        <w:t>environment,</w:t>
      </w:r>
      <w:r>
        <w:rPr>
          <w:spacing w:val="48"/>
        </w:rPr>
        <w:t> </w:t>
      </w:r>
      <w:r>
        <w:rPr/>
        <w:t>habitat,</w:t>
      </w:r>
      <w:r>
        <w:rPr>
          <w:spacing w:val="-57"/>
        </w:rPr>
        <w:t> </w:t>
      </w:r>
      <w:r>
        <w:rPr/>
        <w:t>population</w:t>
      </w:r>
      <w:r>
        <w:rPr>
          <w:spacing w:val="-1"/>
        </w:rPr>
        <w:t> </w:t>
      </w:r>
      <w:r>
        <w:rPr/>
        <w:t>and ecological factors.</w:t>
      </w:r>
    </w:p>
    <w:p>
      <w:pPr>
        <w:spacing w:line="271" w:lineRule="exact" w:before="0"/>
        <w:ind w:left="1340" w:right="0" w:firstLine="0"/>
        <w:jc w:val="left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end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lesson, the</w:t>
      </w:r>
      <w:r>
        <w:rPr>
          <w:spacing w:val="-2"/>
          <w:sz w:val="24"/>
        </w:rPr>
        <w:t> </w:t>
      </w:r>
      <w:r>
        <w:rPr>
          <w:sz w:val="24"/>
        </w:rPr>
        <w:t>students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84"/>
        </w:numPr>
        <w:tabs>
          <w:tab w:pos="1880" w:val="left" w:leader="none"/>
          <w:tab w:pos="1881" w:val="left" w:leader="none"/>
        </w:tabs>
        <w:spacing w:line="360" w:lineRule="auto" w:before="139" w:after="0"/>
        <w:ind w:left="1880" w:right="1996" w:hanging="540"/>
        <w:jc w:val="left"/>
        <w:rPr>
          <w:sz w:val="24"/>
        </w:rPr>
      </w:pPr>
      <w:r>
        <w:rPr>
          <w:sz w:val="24"/>
        </w:rPr>
        <w:t>recognize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type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association that</w:t>
      </w:r>
      <w:r>
        <w:rPr>
          <w:spacing w:val="-1"/>
          <w:sz w:val="24"/>
        </w:rPr>
        <w:t> </w:t>
      </w:r>
      <w:r>
        <w:rPr>
          <w:sz w:val="24"/>
        </w:rPr>
        <w:t>exist</w:t>
      </w:r>
      <w:r>
        <w:rPr>
          <w:spacing w:val="-1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species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organisms;</w:t>
      </w:r>
    </w:p>
    <w:p>
      <w:pPr>
        <w:pStyle w:val="ListParagraph"/>
        <w:numPr>
          <w:ilvl w:val="0"/>
          <w:numId w:val="84"/>
        </w:numPr>
        <w:tabs>
          <w:tab w:pos="1880" w:val="left" w:leader="none"/>
          <w:tab w:pos="1881" w:val="left" w:leader="none"/>
        </w:tabs>
        <w:spacing w:line="360" w:lineRule="auto" w:before="0" w:after="0"/>
        <w:ind w:left="1880" w:right="1810" w:hanging="540"/>
        <w:jc w:val="left"/>
        <w:rPr>
          <w:sz w:val="24"/>
        </w:rPr>
      </w:pPr>
      <w:r>
        <w:rPr>
          <w:sz w:val="24"/>
        </w:rPr>
        <w:t>recognize that living things have adaptations in response to environmental factors;</w:t>
      </w:r>
      <w:r>
        <w:rPr>
          <w:spacing w:val="-57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84"/>
        </w:numPr>
        <w:tabs>
          <w:tab w:pos="1881" w:val="left" w:leader="none"/>
        </w:tabs>
        <w:spacing w:line="360" w:lineRule="auto" w:before="0" w:after="0"/>
        <w:ind w:left="1880" w:right="1793" w:hanging="540"/>
        <w:jc w:val="left"/>
        <w:rPr>
          <w:sz w:val="24"/>
        </w:rPr>
      </w:pPr>
      <w:r>
        <w:rPr>
          <w:sz w:val="24"/>
        </w:rPr>
        <w:t>recognize that the availability of water is the principal factor for the distribution of</w:t>
      </w:r>
      <w:r>
        <w:rPr>
          <w:spacing w:val="-57"/>
          <w:sz w:val="24"/>
        </w:rPr>
        <w:t> </w:t>
      </w:r>
      <w:r>
        <w:rPr>
          <w:sz w:val="24"/>
        </w:rPr>
        <w:t>plants</w:t>
      </w:r>
      <w:r>
        <w:rPr>
          <w:spacing w:val="-1"/>
          <w:sz w:val="24"/>
        </w:rPr>
        <w:t> </w:t>
      </w:r>
      <w:r>
        <w:rPr>
          <w:sz w:val="24"/>
        </w:rPr>
        <w:t>and animals.</w:t>
      </w:r>
    </w:p>
    <w:p>
      <w:pPr>
        <w:pStyle w:val="Heading2"/>
        <w:spacing w:before="5"/>
      </w:pPr>
      <w:r>
        <w:rPr/>
        <w:t>Introduction</w:t>
      </w:r>
    </w:p>
    <w:p>
      <w:pPr>
        <w:pStyle w:val="BodyText"/>
        <w:spacing w:before="132"/>
        <w:ind w:left="1880"/>
      </w:pPr>
      <w:r>
        <w:rPr/>
        <w:t>The</w:t>
      </w:r>
      <w:r>
        <w:rPr>
          <w:spacing w:val="-3"/>
        </w:rPr>
        <w:t> </w:t>
      </w:r>
      <w:r>
        <w:rPr/>
        <w:t>teacher asked</w:t>
      </w:r>
      <w:r>
        <w:rPr>
          <w:spacing w:val="-1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based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last</w:t>
      </w:r>
      <w:r>
        <w:rPr>
          <w:spacing w:val="-1"/>
        </w:rPr>
        <w:t> </w:t>
      </w:r>
      <w:r>
        <w:rPr/>
        <w:t>topic such</w:t>
      </w:r>
      <w:r>
        <w:rPr>
          <w:spacing w:val="-1"/>
        </w:rPr>
        <w:t> </w:t>
      </w:r>
      <w:r>
        <w:rPr/>
        <w:t>as:</w:t>
      </w:r>
    </w:p>
    <w:p>
      <w:pPr>
        <w:pStyle w:val="ListParagraph"/>
        <w:numPr>
          <w:ilvl w:val="0"/>
          <w:numId w:val="85"/>
        </w:numPr>
        <w:tabs>
          <w:tab w:pos="1880" w:val="left" w:leader="none"/>
          <w:tab w:pos="1881" w:val="left" w:leader="none"/>
        </w:tabs>
        <w:spacing w:line="240" w:lineRule="auto" w:before="140" w:after="0"/>
        <w:ind w:left="1880" w:right="0" w:hanging="541"/>
        <w:jc w:val="left"/>
        <w:rPr>
          <w:sz w:val="24"/>
        </w:rPr>
      </w:pPr>
      <w:r>
        <w:rPr>
          <w:sz w:val="24"/>
        </w:rPr>
        <w:t>Mention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different methods</w:t>
      </w:r>
      <w:r>
        <w:rPr>
          <w:spacing w:val="-1"/>
          <w:sz w:val="24"/>
        </w:rPr>
        <w:t> </w:t>
      </w:r>
      <w:r>
        <w:rPr>
          <w:sz w:val="24"/>
        </w:rPr>
        <w:t>of determining</w:t>
      </w:r>
      <w:r>
        <w:rPr>
          <w:spacing w:val="-2"/>
          <w:sz w:val="24"/>
        </w:rPr>
        <w:t> </w:t>
      </w:r>
      <w:r>
        <w:rPr>
          <w:sz w:val="24"/>
        </w:rPr>
        <w:t>the population size.</w:t>
      </w:r>
    </w:p>
    <w:p>
      <w:pPr>
        <w:pStyle w:val="ListParagraph"/>
        <w:numPr>
          <w:ilvl w:val="0"/>
          <w:numId w:val="85"/>
        </w:numPr>
        <w:tabs>
          <w:tab w:pos="1880" w:val="left" w:leader="none"/>
          <w:tab w:pos="1881" w:val="left" w:leader="none"/>
        </w:tabs>
        <w:spacing w:line="240" w:lineRule="auto" w:before="136" w:after="0"/>
        <w:ind w:left="1880" w:right="0" w:hanging="541"/>
        <w:jc w:val="left"/>
        <w:rPr>
          <w:sz w:val="24"/>
        </w:rPr>
      </w:pP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factors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affect</w:t>
      </w:r>
      <w:r>
        <w:rPr>
          <w:spacing w:val="-1"/>
          <w:sz w:val="24"/>
        </w:rPr>
        <w:t> </w:t>
      </w:r>
      <w:r>
        <w:rPr>
          <w:sz w:val="24"/>
        </w:rPr>
        <w:t>population?</w:t>
      </w:r>
    </w:p>
    <w:p>
      <w:pPr>
        <w:pStyle w:val="Heading2"/>
        <w:spacing w:before="144"/>
      </w:pPr>
      <w:r>
        <w:rPr/>
        <w:t>Presentation</w:t>
      </w:r>
    </w:p>
    <w:p>
      <w:pPr>
        <w:pStyle w:val="BodyText"/>
        <w:spacing w:line="360" w:lineRule="auto" w:before="132"/>
        <w:ind w:left="1340" w:right="1864" w:firstLine="719"/>
      </w:pPr>
      <w:r>
        <w:rPr/>
        <w:t>The teacher explains the term association that exist between different species of</w:t>
      </w:r>
      <w:r>
        <w:rPr>
          <w:spacing w:val="-57"/>
        </w:rPr>
        <w:t> </w:t>
      </w:r>
      <w:r>
        <w:rPr/>
        <w:t>organisms</w:t>
      </w:r>
    </w:p>
    <w:p>
      <w:pPr>
        <w:pStyle w:val="ListParagraph"/>
        <w:numPr>
          <w:ilvl w:val="0"/>
          <w:numId w:val="86"/>
        </w:numPr>
        <w:tabs>
          <w:tab w:pos="2060" w:val="left" w:leader="none"/>
          <w:tab w:pos="2061" w:val="left" w:leader="none"/>
        </w:tabs>
        <w:spacing w:line="360" w:lineRule="auto" w:before="0" w:after="0"/>
        <w:ind w:left="2060" w:right="1685" w:hanging="720"/>
        <w:jc w:val="left"/>
        <w:rPr>
          <w:sz w:val="24"/>
        </w:rPr>
      </w:pPr>
      <w:r>
        <w:rPr>
          <w:sz w:val="24"/>
        </w:rPr>
        <w:t>The teacher went on to stress further that in a community there are different kinds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close relationships between organisms</w:t>
      </w:r>
      <w:r>
        <w:rPr>
          <w:spacing w:val="-1"/>
          <w:sz w:val="24"/>
        </w:rPr>
        <w:t> </w:t>
      </w:r>
      <w:r>
        <w:rPr>
          <w:sz w:val="24"/>
        </w:rPr>
        <w:t>of different species.</w:t>
      </w:r>
    </w:p>
    <w:p>
      <w:pPr>
        <w:pStyle w:val="ListParagraph"/>
        <w:numPr>
          <w:ilvl w:val="0"/>
          <w:numId w:val="86"/>
        </w:numPr>
        <w:tabs>
          <w:tab w:pos="2060" w:val="left" w:leader="none"/>
          <w:tab w:pos="2061" w:val="left" w:leader="none"/>
        </w:tabs>
        <w:spacing w:line="360" w:lineRule="auto" w:before="1" w:after="0"/>
        <w:ind w:left="2060" w:right="1741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 adds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some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these</w:t>
      </w:r>
      <w:r>
        <w:rPr>
          <w:spacing w:val="-2"/>
          <w:sz w:val="24"/>
        </w:rPr>
        <w:t> </w:t>
      </w:r>
      <w:r>
        <w:rPr>
          <w:sz w:val="24"/>
        </w:rPr>
        <w:t>associations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beneficial,</w:t>
      </w:r>
      <w:r>
        <w:rPr>
          <w:spacing w:val="-1"/>
          <w:sz w:val="24"/>
        </w:rPr>
        <w:t> </w:t>
      </w:r>
      <w:r>
        <w:rPr>
          <w:sz w:val="24"/>
        </w:rPr>
        <w:t>some</w:t>
      </w:r>
      <w:r>
        <w:rPr>
          <w:spacing w:val="-2"/>
          <w:sz w:val="24"/>
        </w:rPr>
        <w:t> </w:t>
      </w:r>
      <w:r>
        <w:rPr>
          <w:sz w:val="24"/>
        </w:rPr>
        <w:t>are harmful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some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neutral.</w:t>
      </w:r>
    </w:p>
    <w:p>
      <w:pPr>
        <w:pStyle w:val="ListParagraph"/>
        <w:numPr>
          <w:ilvl w:val="0"/>
          <w:numId w:val="86"/>
        </w:numPr>
        <w:tabs>
          <w:tab w:pos="2060" w:val="left" w:leader="none"/>
          <w:tab w:pos="2061" w:val="left" w:leader="none"/>
        </w:tabs>
        <w:spacing w:line="240" w:lineRule="auto" w:before="0" w:after="0"/>
        <w:ind w:left="2060" w:right="0" w:hanging="721"/>
        <w:jc w:val="left"/>
        <w:rPr>
          <w:sz w:val="24"/>
        </w:rPr>
      </w:pPr>
      <w:r>
        <w:rPr>
          <w:sz w:val="24"/>
        </w:rPr>
        <w:t>These</w:t>
      </w:r>
      <w:r>
        <w:rPr>
          <w:spacing w:val="-3"/>
          <w:sz w:val="24"/>
        </w:rPr>
        <w:t> </w:t>
      </w:r>
      <w:r>
        <w:rPr>
          <w:sz w:val="24"/>
        </w:rPr>
        <w:t>associations</w:t>
      </w:r>
      <w:r>
        <w:rPr>
          <w:spacing w:val="-1"/>
          <w:sz w:val="24"/>
        </w:rPr>
        <w:t> </w:t>
      </w:r>
      <w:r>
        <w:rPr>
          <w:sz w:val="24"/>
        </w:rPr>
        <w:t>include</w:t>
      </w:r>
      <w:r>
        <w:rPr>
          <w:spacing w:val="-1"/>
          <w:sz w:val="24"/>
        </w:rPr>
        <w:t> </w:t>
      </w:r>
      <w:r>
        <w:rPr>
          <w:sz w:val="24"/>
        </w:rPr>
        <w:t>symbiosis,</w:t>
      </w:r>
      <w:r>
        <w:rPr>
          <w:spacing w:val="-1"/>
          <w:sz w:val="24"/>
        </w:rPr>
        <w:t> </w:t>
      </w:r>
      <w:r>
        <w:rPr>
          <w:sz w:val="24"/>
        </w:rPr>
        <w:t>parasitism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commensalisms.</w:t>
      </w:r>
    </w:p>
    <w:p>
      <w:pPr>
        <w:pStyle w:val="Heading2"/>
        <w:spacing w:before="144"/>
      </w:pPr>
      <w:r>
        <w:rPr/>
        <w:t>Evaluation</w:t>
      </w:r>
    </w:p>
    <w:p>
      <w:pPr>
        <w:pStyle w:val="BodyText"/>
        <w:spacing w:line="360" w:lineRule="auto" w:before="132"/>
        <w:ind w:left="1340" w:right="2116" w:firstLine="719"/>
      </w:pPr>
      <w:r>
        <w:rPr/>
        <w:t>The</w:t>
      </w:r>
      <w:r>
        <w:rPr>
          <w:spacing w:val="-2"/>
        </w:rPr>
        <w:t> </w:t>
      </w:r>
      <w:r>
        <w:rPr/>
        <w:t>teacher will assess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understanding</w:t>
      </w:r>
      <w:r>
        <w:rPr>
          <w:spacing w:val="-3"/>
        </w:rPr>
        <w:t> </w:t>
      </w:r>
      <w:r>
        <w:rPr/>
        <w:t>of the</w:t>
      </w:r>
      <w:r>
        <w:rPr>
          <w:spacing w:val="-1"/>
        </w:rPr>
        <w:t> </w:t>
      </w:r>
      <w:r>
        <w:rPr/>
        <w:t>lesson by</w:t>
      </w:r>
      <w:r>
        <w:rPr>
          <w:spacing w:val="-5"/>
        </w:rPr>
        <w:t> </w:t>
      </w:r>
      <w:r>
        <w:rPr/>
        <w:t>asking</w:t>
      </w:r>
      <w:r>
        <w:rPr>
          <w:spacing w:val="-2"/>
        </w:rPr>
        <w:t> </w:t>
      </w:r>
      <w:r>
        <w:rPr/>
        <w:t>some</w:t>
      </w:r>
      <w:r>
        <w:rPr>
          <w:spacing w:val="-1"/>
        </w:rPr>
        <w:t> </w:t>
      </w:r>
      <w:r>
        <w:rPr/>
        <w:t>of the</w:t>
      </w:r>
      <w:r>
        <w:rPr>
          <w:spacing w:val="-57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questions:</w:t>
      </w:r>
    </w:p>
    <w:p>
      <w:pPr>
        <w:spacing w:after="0" w:line="360" w:lineRule="auto"/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1"/>
          <w:numId w:val="86"/>
        </w:numPr>
        <w:tabs>
          <w:tab w:pos="2060" w:val="left" w:leader="none"/>
          <w:tab w:pos="2061" w:val="left" w:leader="none"/>
        </w:tabs>
        <w:spacing w:line="360" w:lineRule="auto" w:before="74" w:after="0"/>
        <w:ind w:left="2060" w:right="1842" w:hanging="720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term association</w:t>
      </w:r>
      <w:r>
        <w:rPr>
          <w:spacing w:val="-1"/>
          <w:sz w:val="24"/>
        </w:rPr>
        <w:t> </w:t>
      </w:r>
      <w:r>
        <w:rPr>
          <w:sz w:val="24"/>
        </w:rPr>
        <w:t>mean</w:t>
      </w:r>
      <w:r>
        <w:rPr>
          <w:spacing w:val="-1"/>
          <w:sz w:val="24"/>
        </w:rPr>
        <w:t> </w:t>
      </w:r>
      <w:r>
        <w:rPr>
          <w:sz w:val="24"/>
        </w:rPr>
        <w:t>in relation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existence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species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organisms?</w:t>
      </w:r>
    </w:p>
    <w:p>
      <w:pPr>
        <w:pStyle w:val="ListParagraph"/>
        <w:numPr>
          <w:ilvl w:val="1"/>
          <w:numId w:val="86"/>
        </w:numPr>
        <w:tabs>
          <w:tab w:pos="2060" w:val="left" w:leader="none"/>
          <w:tab w:pos="2061" w:val="left" w:leader="none"/>
        </w:tabs>
        <w:spacing w:line="240" w:lineRule="auto" w:before="1" w:after="0"/>
        <w:ind w:left="2060" w:right="0" w:hanging="721"/>
        <w:jc w:val="left"/>
        <w:rPr>
          <w:sz w:val="24"/>
        </w:rPr>
      </w:pPr>
      <w:r>
        <w:rPr>
          <w:sz w:val="24"/>
        </w:rPr>
        <w:t>Mention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association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beneficial,</w:t>
      </w:r>
      <w:r>
        <w:rPr>
          <w:spacing w:val="-1"/>
          <w:sz w:val="24"/>
        </w:rPr>
        <w:t> </w:t>
      </w:r>
      <w:r>
        <w:rPr>
          <w:sz w:val="24"/>
        </w:rPr>
        <w:t>harmful</w:t>
      </w:r>
      <w:r>
        <w:rPr>
          <w:spacing w:val="-1"/>
          <w:sz w:val="24"/>
        </w:rPr>
        <w:t> </w:t>
      </w:r>
      <w:r>
        <w:rPr>
          <w:sz w:val="24"/>
        </w:rPr>
        <w:t>and neutral.</w:t>
      </w:r>
    </w:p>
    <w:p>
      <w:pPr>
        <w:pStyle w:val="Heading2"/>
        <w:spacing w:before="141"/>
      </w:pPr>
      <w:r>
        <w:rPr/>
        <w:t>Assignment</w:t>
      </w:r>
    </w:p>
    <w:p>
      <w:pPr>
        <w:pStyle w:val="BodyText"/>
        <w:spacing w:before="135"/>
        <w:ind w:left="2060"/>
      </w:pPr>
      <w:r>
        <w:rPr/>
        <w:t>Draw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diagram</w:t>
      </w:r>
      <w:r>
        <w:rPr>
          <w:spacing w:val="-1"/>
        </w:rPr>
        <w:t> </w:t>
      </w:r>
      <w:r>
        <w:rPr/>
        <w:t>representing</w:t>
      </w:r>
      <w:r>
        <w:rPr>
          <w:spacing w:val="-4"/>
        </w:rPr>
        <w:t> </w:t>
      </w:r>
      <w:r>
        <w:rPr/>
        <w:t>the association</w:t>
      </w:r>
      <w:r>
        <w:rPr>
          <w:spacing w:val="-2"/>
        </w:rPr>
        <w:t> </w:t>
      </w:r>
      <w:r>
        <w:rPr/>
        <w:t>of alga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fungus.</w:t>
      </w:r>
    </w:p>
    <w:p>
      <w:pPr>
        <w:spacing w:after="0"/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9"/>
        <w:ind w:left="2612" w:right="2712"/>
        <w:jc w:val="center"/>
      </w:pPr>
      <w:r>
        <w:rPr/>
        <w:t>Lesson</w:t>
      </w:r>
      <w:r>
        <w:rPr>
          <w:spacing w:val="-1"/>
        </w:rPr>
        <w:t> </w:t>
      </w:r>
      <w:r>
        <w:rPr/>
        <w:t>Plan VI:</w:t>
      </w:r>
      <w:r>
        <w:rPr>
          <w:spacing w:val="-3"/>
        </w:rPr>
        <w:t> </w:t>
      </w:r>
      <w:r>
        <w:rPr/>
        <w:t>Control</w:t>
      </w:r>
      <w:r>
        <w:rPr>
          <w:spacing w:val="-1"/>
        </w:rPr>
        <w:t> </w:t>
      </w:r>
      <w:r>
        <w:rPr/>
        <w:t>Group</w:t>
      </w:r>
    </w:p>
    <w:p>
      <w:pPr>
        <w:tabs>
          <w:tab w:pos="3500" w:val="left" w:leader="none"/>
        </w:tabs>
        <w:spacing w:before="132"/>
        <w:ind w:left="1340" w:right="0" w:firstLine="0"/>
        <w:jc w:val="left"/>
        <w:rPr>
          <w:sz w:val="24"/>
        </w:rPr>
      </w:pPr>
      <w:r>
        <w:rPr>
          <w:b/>
          <w:sz w:val="24"/>
        </w:rPr>
        <w:t>Class:</w:t>
        <w:tab/>
      </w:r>
      <w:r>
        <w:rPr>
          <w:sz w:val="24"/>
        </w:rPr>
        <w:t>SSII</w:t>
      </w:r>
    </w:p>
    <w:p>
      <w:pPr>
        <w:tabs>
          <w:tab w:pos="3500" w:val="left" w:leader="none"/>
        </w:tabs>
        <w:spacing w:before="139"/>
        <w:ind w:left="1340" w:right="0" w:firstLine="0"/>
        <w:jc w:val="left"/>
        <w:rPr>
          <w:sz w:val="24"/>
        </w:rPr>
      </w:pPr>
      <w:r>
        <w:rPr>
          <w:b/>
          <w:sz w:val="24"/>
        </w:rPr>
        <w:t>Subject:</w:t>
        <w:tab/>
      </w:r>
      <w:r>
        <w:rPr>
          <w:sz w:val="24"/>
        </w:rPr>
        <w:t>Biology</w:t>
      </w:r>
    </w:p>
    <w:p>
      <w:pPr>
        <w:tabs>
          <w:tab w:pos="3500" w:val="left" w:leader="none"/>
        </w:tabs>
        <w:spacing w:before="137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Ecological</w:t>
      </w:r>
      <w:r>
        <w:rPr>
          <w:spacing w:val="-3"/>
          <w:sz w:val="24"/>
        </w:rPr>
        <w:t> </w:t>
      </w:r>
      <w:r>
        <w:rPr>
          <w:sz w:val="24"/>
        </w:rPr>
        <w:t>Succession</w:t>
      </w:r>
    </w:p>
    <w:p>
      <w:pPr>
        <w:tabs>
          <w:tab w:pos="3500" w:val="left" w:leader="none"/>
        </w:tabs>
        <w:spacing w:before="140"/>
        <w:ind w:left="1340" w:right="0" w:firstLine="0"/>
        <w:jc w:val="left"/>
        <w:rPr>
          <w:sz w:val="24"/>
        </w:rPr>
      </w:pPr>
      <w:r>
        <w:rPr>
          <w:b/>
          <w:sz w:val="24"/>
        </w:rPr>
        <w:t>Duration:</w:t>
        <w:tab/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Hr</w:t>
      </w:r>
      <w:r>
        <w:rPr>
          <w:spacing w:val="-2"/>
          <w:sz w:val="24"/>
        </w:rPr>
        <w:t> </w:t>
      </w:r>
      <w:r>
        <w:rPr>
          <w:sz w:val="24"/>
        </w:rPr>
        <w:t>20 Mins</w:t>
      </w:r>
    </w:p>
    <w:p>
      <w:pPr>
        <w:spacing w:before="136"/>
        <w:ind w:left="1340" w:right="0" w:firstLine="0"/>
        <w:jc w:val="left"/>
        <w:rPr>
          <w:sz w:val="24"/>
        </w:rPr>
      </w:pPr>
      <w:r>
        <w:rPr>
          <w:b/>
          <w:sz w:val="24"/>
        </w:rPr>
        <w:t>Instructional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Materials:</w:t>
      </w:r>
      <w:r>
        <w:rPr>
          <w:b/>
          <w:spacing w:val="-1"/>
          <w:sz w:val="24"/>
        </w:rPr>
        <w:t> </w:t>
      </w:r>
      <w:r>
        <w:rPr>
          <w:sz w:val="24"/>
        </w:rPr>
        <w:t>Pictorial</w:t>
      </w:r>
      <w:r>
        <w:rPr>
          <w:spacing w:val="-1"/>
          <w:sz w:val="24"/>
        </w:rPr>
        <w:t> </w:t>
      </w:r>
      <w:r>
        <w:rPr>
          <w:sz w:val="24"/>
        </w:rPr>
        <w:t>Materials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Succession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Pond</w:t>
      </w:r>
    </w:p>
    <w:p>
      <w:pPr>
        <w:tabs>
          <w:tab w:pos="3500" w:val="left" w:leader="none"/>
        </w:tabs>
        <w:spacing w:before="140"/>
        <w:ind w:left="1340" w:right="0" w:firstLine="0"/>
        <w:jc w:val="left"/>
        <w:rPr>
          <w:sz w:val="24"/>
        </w:rPr>
      </w:pPr>
      <w:r>
        <w:rPr>
          <w:b/>
          <w:sz w:val="24"/>
        </w:rPr>
        <w:t>Topic:</w:t>
        <w:tab/>
      </w:r>
      <w:r>
        <w:rPr>
          <w:sz w:val="24"/>
        </w:rPr>
        <w:t>Ecological</w:t>
      </w:r>
      <w:r>
        <w:rPr>
          <w:spacing w:val="-3"/>
          <w:sz w:val="24"/>
        </w:rPr>
        <w:t> </w:t>
      </w:r>
      <w:r>
        <w:rPr>
          <w:sz w:val="24"/>
        </w:rPr>
        <w:t>Succession</w:t>
      </w:r>
    </w:p>
    <w:p>
      <w:pPr>
        <w:pStyle w:val="Heading2"/>
        <w:spacing w:before="141"/>
        <w:ind w:left="1201" w:right="7938"/>
        <w:jc w:val="center"/>
      </w:pPr>
      <w:r>
        <w:rPr/>
        <w:t>Previous</w:t>
      </w:r>
      <w:r>
        <w:rPr>
          <w:spacing w:val="-2"/>
        </w:rPr>
        <w:t> </w:t>
      </w:r>
      <w:r>
        <w:rPr/>
        <w:t>Knowledge:</w:t>
      </w:r>
    </w:p>
    <w:p>
      <w:pPr>
        <w:pStyle w:val="BodyText"/>
        <w:spacing w:before="135"/>
        <w:ind w:left="1201" w:right="1040"/>
        <w:jc w:val="center"/>
      </w:pPr>
      <w:r>
        <w:rPr/>
        <w:t>The</w:t>
      </w:r>
      <w:r>
        <w:rPr>
          <w:spacing w:val="-3"/>
        </w:rPr>
        <w:t> </w:t>
      </w:r>
      <w:r>
        <w:rPr/>
        <w:t>students</w:t>
      </w:r>
      <w:r>
        <w:rPr>
          <w:spacing w:val="-1"/>
        </w:rPr>
        <w:t> </w:t>
      </w:r>
      <w:r>
        <w:rPr/>
        <w:t>have</w:t>
      </w:r>
      <w:r>
        <w:rPr>
          <w:spacing w:val="-3"/>
        </w:rPr>
        <w:t> </w:t>
      </w:r>
      <w:r>
        <w:rPr/>
        <w:t>been</w:t>
      </w:r>
      <w:r>
        <w:rPr>
          <w:spacing w:val="-1"/>
        </w:rPr>
        <w:t> </w:t>
      </w:r>
      <w:r>
        <w:rPr/>
        <w:t>taught</w:t>
      </w:r>
      <w:r>
        <w:rPr>
          <w:spacing w:val="1"/>
        </w:rPr>
        <w:t> </w:t>
      </w:r>
      <w:r>
        <w:rPr/>
        <w:t>about organisms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habitat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 interactions.</w:t>
      </w:r>
    </w:p>
    <w:p>
      <w:pPr>
        <w:spacing w:before="137"/>
        <w:ind w:left="577" w:right="1669" w:firstLine="0"/>
        <w:jc w:val="center"/>
        <w:rPr>
          <w:sz w:val="24"/>
        </w:rPr>
      </w:pPr>
      <w:r>
        <w:rPr>
          <w:b/>
          <w:sz w:val="24"/>
        </w:rPr>
        <w:t>Behavioural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Objectives: </w:t>
      </w:r>
      <w:r>
        <w:rPr>
          <w:sz w:val="24"/>
        </w:rPr>
        <w:t>At the</w:t>
      </w:r>
      <w:r>
        <w:rPr>
          <w:spacing w:val="-1"/>
          <w:sz w:val="24"/>
        </w:rPr>
        <w:t> </w:t>
      </w:r>
      <w:r>
        <w:rPr>
          <w:sz w:val="24"/>
        </w:rPr>
        <w:t>end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lesson, the</w:t>
      </w:r>
      <w:r>
        <w:rPr>
          <w:spacing w:val="-2"/>
          <w:sz w:val="24"/>
        </w:rPr>
        <w:t> </w:t>
      </w:r>
      <w:r>
        <w:rPr>
          <w:sz w:val="24"/>
        </w:rPr>
        <w:t>students should</w:t>
      </w:r>
      <w:r>
        <w:rPr>
          <w:spacing w:val="-1"/>
          <w:sz w:val="24"/>
        </w:rPr>
        <w:t> </w:t>
      </w:r>
      <w:r>
        <w:rPr>
          <w:sz w:val="24"/>
        </w:rPr>
        <w:t>be able</w:t>
      </w:r>
      <w:r>
        <w:rPr>
          <w:spacing w:val="-1"/>
          <w:sz w:val="24"/>
        </w:rPr>
        <w:t> </w:t>
      </w:r>
      <w:r>
        <w:rPr>
          <w:sz w:val="24"/>
        </w:rPr>
        <w:t>to:</w:t>
      </w:r>
    </w:p>
    <w:p>
      <w:pPr>
        <w:pStyle w:val="ListParagraph"/>
        <w:numPr>
          <w:ilvl w:val="0"/>
          <w:numId w:val="87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define</w:t>
      </w:r>
      <w:r>
        <w:rPr>
          <w:spacing w:val="-3"/>
          <w:sz w:val="24"/>
        </w:rPr>
        <w:t> </w:t>
      </w:r>
      <w:r>
        <w:rPr>
          <w:sz w:val="24"/>
        </w:rPr>
        <w:t>the term succession;</w:t>
      </w:r>
    </w:p>
    <w:p>
      <w:pPr>
        <w:pStyle w:val="ListParagraph"/>
        <w:numPr>
          <w:ilvl w:val="0"/>
          <w:numId w:val="87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mention</w:t>
      </w:r>
      <w:r>
        <w:rPr>
          <w:spacing w:val="-1"/>
          <w:sz w:val="24"/>
        </w:rPr>
        <w:t> </w:t>
      </w:r>
      <w:r>
        <w:rPr>
          <w:sz w:val="24"/>
        </w:rPr>
        <w:t>types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succession;</w:t>
      </w:r>
    </w:p>
    <w:p>
      <w:pPr>
        <w:pStyle w:val="ListParagraph"/>
        <w:numPr>
          <w:ilvl w:val="0"/>
          <w:numId w:val="87"/>
        </w:numPr>
        <w:tabs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major</w:t>
      </w:r>
      <w:r>
        <w:rPr>
          <w:spacing w:val="-2"/>
          <w:sz w:val="24"/>
        </w:rPr>
        <w:t> </w:t>
      </w:r>
      <w:r>
        <w:rPr>
          <w:sz w:val="24"/>
        </w:rPr>
        <w:t>characteristics of</w:t>
      </w:r>
      <w:r>
        <w:rPr>
          <w:spacing w:val="-1"/>
          <w:sz w:val="24"/>
        </w:rPr>
        <w:t> </w:t>
      </w:r>
      <w:r>
        <w:rPr>
          <w:sz w:val="24"/>
        </w:rPr>
        <w:t>succession;</w:t>
      </w:r>
    </w:p>
    <w:p>
      <w:pPr>
        <w:pStyle w:val="ListParagraph"/>
        <w:numPr>
          <w:ilvl w:val="0"/>
          <w:numId w:val="87"/>
        </w:numPr>
        <w:tabs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1"/>
          <w:sz w:val="24"/>
        </w:rPr>
        <w:t> </w:t>
      </w:r>
      <w:r>
        <w:rPr>
          <w:sz w:val="24"/>
        </w:rPr>
        <w:t>stages of</w:t>
      </w:r>
      <w:r>
        <w:rPr>
          <w:spacing w:val="-1"/>
          <w:sz w:val="24"/>
        </w:rPr>
        <w:t> </w:t>
      </w:r>
      <w:r>
        <w:rPr>
          <w:sz w:val="24"/>
        </w:rPr>
        <w:t>succession 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pond</w:t>
      </w:r>
      <w:r>
        <w:rPr>
          <w:spacing w:val="-1"/>
          <w:sz w:val="24"/>
        </w:rPr>
        <w:t> </w:t>
      </w:r>
      <w:r>
        <w:rPr>
          <w:sz w:val="24"/>
        </w:rPr>
        <w:t>and an</w:t>
      </w:r>
      <w:r>
        <w:rPr>
          <w:spacing w:val="-1"/>
          <w:sz w:val="24"/>
        </w:rPr>
        <w:t> </w:t>
      </w:r>
      <w:r>
        <w:rPr>
          <w:sz w:val="24"/>
        </w:rPr>
        <w:t>abandoned farmland;</w:t>
      </w:r>
    </w:p>
    <w:p>
      <w:pPr>
        <w:pStyle w:val="ListParagraph"/>
        <w:numPr>
          <w:ilvl w:val="0"/>
          <w:numId w:val="87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features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climax</w:t>
      </w:r>
      <w:r>
        <w:rPr>
          <w:spacing w:val="1"/>
          <w:sz w:val="24"/>
        </w:rPr>
        <w:t> </w:t>
      </w:r>
      <w:r>
        <w:rPr>
          <w:sz w:val="24"/>
        </w:rPr>
        <w:t>stage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stable</w:t>
      </w:r>
      <w:r>
        <w:rPr>
          <w:spacing w:val="-1"/>
          <w:sz w:val="24"/>
        </w:rPr>
        <w:t> </w:t>
      </w:r>
      <w:r>
        <w:rPr>
          <w:sz w:val="24"/>
        </w:rPr>
        <w:t>community;</w:t>
      </w:r>
    </w:p>
    <w:p>
      <w:pPr>
        <w:pStyle w:val="ListParagraph"/>
        <w:numPr>
          <w:ilvl w:val="0"/>
          <w:numId w:val="87"/>
        </w:numPr>
        <w:tabs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describe</w:t>
      </w:r>
      <w:r>
        <w:rPr>
          <w:spacing w:val="-3"/>
          <w:sz w:val="24"/>
        </w:rPr>
        <w:t> </w:t>
      </w:r>
      <w:r>
        <w:rPr>
          <w:sz w:val="24"/>
        </w:rPr>
        <w:t>the process</w:t>
      </w:r>
      <w:r>
        <w:rPr>
          <w:spacing w:val="-1"/>
          <w:sz w:val="24"/>
        </w:rPr>
        <w:t> </w:t>
      </w:r>
      <w:r>
        <w:rPr>
          <w:sz w:val="24"/>
        </w:rPr>
        <w:t>of succession in</w:t>
      </w:r>
      <w:r>
        <w:rPr>
          <w:spacing w:val="-1"/>
          <w:sz w:val="24"/>
        </w:rPr>
        <w:t> </w:t>
      </w:r>
      <w:r>
        <w:rPr>
          <w:sz w:val="24"/>
        </w:rPr>
        <w:t>a pond; and</w:t>
      </w:r>
    </w:p>
    <w:p>
      <w:pPr>
        <w:pStyle w:val="ListParagraph"/>
        <w:numPr>
          <w:ilvl w:val="0"/>
          <w:numId w:val="87"/>
        </w:numPr>
        <w:tabs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2"/>
          <w:sz w:val="24"/>
        </w:rPr>
        <w:t> </w:t>
      </w:r>
      <w:r>
        <w:rPr>
          <w:sz w:val="24"/>
        </w:rPr>
        <w:t>the differences between</w:t>
      </w:r>
      <w:r>
        <w:rPr>
          <w:spacing w:val="-1"/>
          <w:sz w:val="24"/>
        </w:rPr>
        <w:t> </w:t>
      </w:r>
      <w:r>
        <w:rPr>
          <w:sz w:val="24"/>
        </w:rPr>
        <w:t>primary</w:t>
      </w:r>
      <w:r>
        <w:rPr>
          <w:spacing w:val="-3"/>
          <w:sz w:val="24"/>
        </w:rPr>
        <w:t> </w:t>
      </w:r>
      <w:r>
        <w:rPr>
          <w:sz w:val="24"/>
        </w:rPr>
        <w:t>and secondary</w:t>
      </w:r>
      <w:r>
        <w:rPr>
          <w:spacing w:val="-5"/>
          <w:sz w:val="24"/>
        </w:rPr>
        <w:t> </w:t>
      </w:r>
      <w:r>
        <w:rPr>
          <w:sz w:val="24"/>
        </w:rPr>
        <w:t>succession.</w:t>
      </w:r>
    </w:p>
    <w:p>
      <w:pPr>
        <w:pStyle w:val="Heading2"/>
        <w:spacing w:before="142"/>
      </w:pPr>
      <w:r>
        <w:rPr/>
        <w:t>Introduction</w:t>
      </w:r>
    </w:p>
    <w:p>
      <w:pPr>
        <w:pStyle w:val="BodyText"/>
        <w:spacing w:before="135"/>
        <w:ind w:left="1880"/>
      </w:pPr>
      <w:r>
        <w:rPr/>
        <w:t>The</w:t>
      </w:r>
      <w:r>
        <w:rPr>
          <w:spacing w:val="-3"/>
        </w:rPr>
        <w:t> </w:t>
      </w:r>
      <w:r>
        <w:rPr/>
        <w:t>teacher</w:t>
      </w:r>
      <w:r>
        <w:rPr>
          <w:spacing w:val="1"/>
        </w:rPr>
        <w:t> </w:t>
      </w:r>
      <w:r>
        <w:rPr/>
        <w:t>asked</w:t>
      </w:r>
      <w:r>
        <w:rPr>
          <w:spacing w:val="-1"/>
        </w:rPr>
        <w:t> </w:t>
      </w:r>
      <w:r>
        <w:rPr/>
        <w:t>questions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last</w:t>
      </w:r>
      <w:r>
        <w:rPr>
          <w:spacing w:val="-1"/>
        </w:rPr>
        <w:t> </w:t>
      </w:r>
      <w:r>
        <w:rPr/>
        <w:t>lesson such as:</w:t>
      </w:r>
    </w:p>
    <w:p>
      <w:pPr>
        <w:pStyle w:val="ListParagraph"/>
        <w:numPr>
          <w:ilvl w:val="0"/>
          <w:numId w:val="88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Mention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different methods</w:t>
      </w:r>
      <w:r>
        <w:rPr>
          <w:spacing w:val="-1"/>
          <w:sz w:val="24"/>
        </w:rPr>
        <w:t> </w:t>
      </w:r>
      <w:r>
        <w:rPr>
          <w:sz w:val="24"/>
        </w:rPr>
        <w:t>of determining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population</w:t>
      </w:r>
      <w:r>
        <w:rPr>
          <w:spacing w:val="-1"/>
          <w:sz w:val="24"/>
        </w:rPr>
        <w:t> </w:t>
      </w:r>
      <w:r>
        <w:rPr>
          <w:sz w:val="24"/>
        </w:rPr>
        <w:t>size.</w:t>
      </w:r>
    </w:p>
    <w:p>
      <w:pPr>
        <w:pStyle w:val="ListParagraph"/>
        <w:numPr>
          <w:ilvl w:val="0"/>
          <w:numId w:val="88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factors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affect</w:t>
      </w:r>
      <w:r>
        <w:rPr>
          <w:spacing w:val="-1"/>
          <w:sz w:val="24"/>
        </w:rPr>
        <w:t> </w:t>
      </w:r>
      <w:r>
        <w:rPr>
          <w:sz w:val="24"/>
        </w:rPr>
        <w:t>population</w:t>
      </w:r>
      <w:r>
        <w:rPr>
          <w:spacing w:val="-2"/>
          <w:sz w:val="24"/>
        </w:rPr>
        <w:t> </w:t>
      </w:r>
      <w:r>
        <w:rPr>
          <w:sz w:val="24"/>
        </w:rPr>
        <w:t>size?</w:t>
      </w:r>
    </w:p>
    <w:p>
      <w:pPr>
        <w:pStyle w:val="Heading2"/>
        <w:spacing w:before="142"/>
      </w:pPr>
      <w:r>
        <w:rPr/>
        <w:t>Presentation</w:t>
      </w:r>
    </w:p>
    <w:p>
      <w:pPr>
        <w:pStyle w:val="BodyText"/>
        <w:spacing w:before="134"/>
        <w:ind w:left="1880"/>
      </w:pPr>
      <w:r>
        <w:rPr/>
        <w:t>The</w:t>
      </w:r>
      <w:r>
        <w:rPr>
          <w:spacing w:val="-3"/>
        </w:rPr>
        <w:t> </w:t>
      </w:r>
      <w:r>
        <w:rPr/>
        <w:t>teacher explains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term</w:t>
      </w:r>
      <w:r>
        <w:rPr>
          <w:spacing w:val="-1"/>
        </w:rPr>
        <w:t> </w:t>
      </w:r>
      <w:r>
        <w:rPr/>
        <w:t>succession</w:t>
      </w:r>
    </w:p>
    <w:p>
      <w:pPr>
        <w:pStyle w:val="ListParagraph"/>
        <w:numPr>
          <w:ilvl w:val="0"/>
          <w:numId w:val="89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 added further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mentioning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types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succession</w:t>
      </w:r>
    </w:p>
    <w:p>
      <w:pPr>
        <w:pStyle w:val="ListParagraph"/>
        <w:numPr>
          <w:ilvl w:val="0"/>
          <w:numId w:val="89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</w:t>
      </w:r>
      <w:r>
        <w:rPr>
          <w:spacing w:val="-1"/>
          <w:sz w:val="24"/>
        </w:rPr>
        <w:t> </w:t>
      </w:r>
      <w:r>
        <w:rPr>
          <w:sz w:val="24"/>
        </w:rPr>
        <w:t>listed the</w:t>
      </w:r>
      <w:r>
        <w:rPr>
          <w:spacing w:val="-1"/>
          <w:sz w:val="24"/>
        </w:rPr>
        <w:t> </w:t>
      </w:r>
      <w:r>
        <w:rPr>
          <w:sz w:val="24"/>
        </w:rPr>
        <w:t>characteristics of</w:t>
      </w:r>
      <w:r>
        <w:rPr>
          <w:spacing w:val="-1"/>
          <w:sz w:val="24"/>
        </w:rPr>
        <w:t> </w:t>
      </w:r>
      <w:r>
        <w:rPr>
          <w:sz w:val="24"/>
        </w:rPr>
        <w:t>succession</w:t>
      </w:r>
    </w:p>
    <w:p>
      <w:pPr>
        <w:pStyle w:val="ListParagraph"/>
        <w:numPr>
          <w:ilvl w:val="0"/>
          <w:numId w:val="89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</w:t>
      </w:r>
      <w:r>
        <w:rPr>
          <w:spacing w:val="1"/>
          <w:sz w:val="24"/>
        </w:rPr>
        <w:t> </w:t>
      </w:r>
      <w:r>
        <w:rPr>
          <w:sz w:val="24"/>
        </w:rPr>
        <w:t>explains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process</w:t>
      </w:r>
      <w:r>
        <w:rPr>
          <w:spacing w:val="-1"/>
          <w:sz w:val="24"/>
        </w:rPr>
        <w:t> </w:t>
      </w:r>
      <w:r>
        <w:rPr>
          <w:sz w:val="24"/>
        </w:rPr>
        <w:t>of succession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pond.</w:t>
      </w:r>
    </w:p>
    <w:p>
      <w:pPr>
        <w:pStyle w:val="ListParagraph"/>
        <w:numPr>
          <w:ilvl w:val="0"/>
          <w:numId w:val="89"/>
        </w:numPr>
        <w:tabs>
          <w:tab w:pos="1880" w:val="left" w:leader="none"/>
          <w:tab w:pos="1881" w:val="left" w:leader="none"/>
        </w:tabs>
        <w:spacing w:line="240" w:lineRule="auto" w:before="140" w:after="0"/>
        <w:ind w:left="1880" w:right="0" w:hanging="54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teacher states the</w:t>
      </w:r>
      <w:r>
        <w:rPr>
          <w:spacing w:val="1"/>
          <w:sz w:val="24"/>
        </w:rPr>
        <w:t> </w:t>
      </w:r>
      <w:r>
        <w:rPr>
          <w:sz w:val="24"/>
        </w:rPr>
        <w:t>differences between primary</w:t>
      </w:r>
      <w:r>
        <w:rPr>
          <w:spacing w:val="-3"/>
          <w:sz w:val="24"/>
        </w:rPr>
        <w:t> </w:t>
      </w:r>
      <w:r>
        <w:rPr>
          <w:sz w:val="24"/>
        </w:rPr>
        <w:t>and secondary</w:t>
      </w:r>
      <w:r>
        <w:rPr>
          <w:spacing w:val="-5"/>
          <w:sz w:val="24"/>
        </w:rPr>
        <w:t> </w:t>
      </w:r>
      <w:r>
        <w:rPr>
          <w:sz w:val="24"/>
        </w:rPr>
        <w:t>succession.</w:t>
      </w:r>
    </w:p>
    <w:p>
      <w:pPr>
        <w:pStyle w:val="Heading2"/>
        <w:spacing w:before="141"/>
      </w:pPr>
      <w:r>
        <w:rPr/>
        <w:t>Evaluation</w:t>
      </w:r>
    </w:p>
    <w:p>
      <w:pPr>
        <w:pStyle w:val="BodyText"/>
        <w:spacing w:before="135"/>
        <w:ind w:left="1880"/>
      </w:pPr>
      <w:r>
        <w:rPr/>
        <w:t>The</w:t>
      </w:r>
      <w:r>
        <w:rPr>
          <w:spacing w:val="-3"/>
        </w:rPr>
        <w:t> </w:t>
      </w:r>
      <w:r>
        <w:rPr/>
        <w:t>teacher</w:t>
      </w:r>
      <w:r>
        <w:rPr>
          <w:spacing w:val="1"/>
        </w:rPr>
        <w:t> </w:t>
      </w:r>
      <w:r>
        <w:rPr/>
        <w:t>asks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questions to assess</w:t>
      </w:r>
      <w:r>
        <w:rPr>
          <w:spacing w:val="-1"/>
        </w:rPr>
        <w:t> </w:t>
      </w:r>
      <w:r>
        <w:rPr/>
        <w:t>the understanding</w:t>
      </w:r>
      <w:r>
        <w:rPr>
          <w:spacing w:val="-4"/>
        </w:rPr>
        <w:t> </w:t>
      </w:r>
      <w:r>
        <w:rPr/>
        <w:t>of the</w:t>
      </w:r>
      <w:r>
        <w:rPr>
          <w:spacing w:val="-1"/>
        </w:rPr>
        <w:t> </w:t>
      </w:r>
      <w:r>
        <w:rPr/>
        <w:t>lesson.</w:t>
      </w:r>
    </w:p>
    <w:p>
      <w:pPr>
        <w:pStyle w:val="ListParagraph"/>
        <w:numPr>
          <w:ilvl w:val="1"/>
          <w:numId w:val="89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Explain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term</w:t>
      </w:r>
      <w:r>
        <w:rPr>
          <w:spacing w:val="-1"/>
          <w:sz w:val="24"/>
        </w:rPr>
        <w:t> </w:t>
      </w:r>
      <w:r>
        <w:rPr>
          <w:sz w:val="24"/>
        </w:rPr>
        <w:t>succession</w:t>
      </w:r>
    </w:p>
    <w:p>
      <w:pPr>
        <w:pStyle w:val="ListParagraph"/>
        <w:numPr>
          <w:ilvl w:val="1"/>
          <w:numId w:val="89"/>
        </w:numPr>
        <w:tabs>
          <w:tab w:pos="1880" w:val="left" w:leader="none"/>
          <w:tab w:pos="1881" w:val="left" w:leader="none"/>
        </w:tabs>
        <w:spacing w:line="240" w:lineRule="auto" w:before="139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characteristics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succession.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ListParagraph"/>
        <w:numPr>
          <w:ilvl w:val="1"/>
          <w:numId w:val="89"/>
        </w:numPr>
        <w:tabs>
          <w:tab w:pos="1880" w:val="left" w:leader="none"/>
          <w:tab w:pos="1881" w:val="left" w:leader="none"/>
        </w:tabs>
        <w:spacing w:line="240" w:lineRule="auto" w:before="74" w:after="0"/>
        <w:ind w:left="1880" w:right="0" w:hanging="541"/>
        <w:jc w:val="left"/>
        <w:rPr>
          <w:sz w:val="24"/>
        </w:rPr>
      </w:pPr>
      <w:r>
        <w:rPr>
          <w:sz w:val="24"/>
        </w:rPr>
        <w:t>Describe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process</w:t>
      </w:r>
      <w:r>
        <w:rPr>
          <w:spacing w:val="-1"/>
          <w:sz w:val="24"/>
        </w:rPr>
        <w:t> </w:t>
      </w:r>
      <w:r>
        <w:rPr>
          <w:sz w:val="24"/>
        </w:rPr>
        <w:t>of succession in</w:t>
      </w:r>
      <w:r>
        <w:rPr>
          <w:spacing w:val="-1"/>
          <w:sz w:val="24"/>
        </w:rPr>
        <w:t> </w:t>
      </w:r>
      <w:r>
        <w:rPr>
          <w:sz w:val="24"/>
        </w:rPr>
        <w:t>a pond.</w:t>
      </w:r>
    </w:p>
    <w:p>
      <w:pPr>
        <w:pStyle w:val="ListParagraph"/>
        <w:numPr>
          <w:ilvl w:val="1"/>
          <w:numId w:val="89"/>
        </w:numPr>
        <w:tabs>
          <w:tab w:pos="1880" w:val="left" w:leader="none"/>
          <w:tab w:pos="1881" w:val="left" w:leader="none"/>
        </w:tabs>
        <w:spacing w:line="240" w:lineRule="auto" w:before="137" w:after="0"/>
        <w:ind w:left="1880" w:right="0" w:hanging="541"/>
        <w:jc w:val="left"/>
        <w:rPr>
          <w:sz w:val="24"/>
        </w:rPr>
      </w:pPr>
      <w:r>
        <w:rPr>
          <w:sz w:val="24"/>
        </w:rPr>
        <w:t>State</w:t>
      </w:r>
      <w:r>
        <w:rPr>
          <w:spacing w:val="-1"/>
          <w:sz w:val="24"/>
        </w:rPr>
        <w:t> </w:t>
      </w:r>
      <w:r>
        <w:rPr>
          <w:sz w:val="24"/>
        </w:rPr>
        <w:t>the differences between primary</w:t>
      </w:r>
      <w:r>
        <w:rPr>
          <w:spacing w:val="-5"/>
          <w:sz w:val="24"/>
        </w:rPr>
        <w:t> </w:t>
      </w:r>
      <w:r>
        <w:rPr>
          <w:sz w:val="24"/>
        </w:rPr>
        <w:t>and secondary</w:t>
      </w:r>
      <w:r>
        <w:rPr>
          <w:spacing w:val="-5"/>
          <w:sz w:val="24"/>
        </w:rPr>
        <w:t> </w:t>
      </w:r>
      <w:r>
        <w:rPr>
          <w:sz w:val="24"/>
        </w:rPr>
        <w:t>succession.</w:t>
      </w:r>
    </w:p>
    <w:p>
      <w:pPr>
        <w:pStyle w:val="Heading2"/>
        <w:spacing w:before="144"/>
      </w:pPr>
      <w:r>
        <w:rPr/>
        <w:t>Summary</w:t>
      </w:r>
    </w:p>
    <w:p>
      <w:pPr>
        <w:pStyle w:val="BodyText"/>
        <w:spacing w:line="360" w:lineRule="auto" w:before="132"/>
        <w:ind w:left="1340" w:right="1556" w:firstLine="719"/>
      </w:pPr>
      <w:r>
        <w:rPr/>
        <w:t>The</w:t>
      </w:r>
      <w:r>
        <w:rPr>
          <w:spacing w:val="-3"/>
        </w:rPr>
        <w:t> </w:t>
      </w:r>
      <w:r>
        <w:rPr/>
        <w:t>teacher recapitulates</w:t>
      </w:r>
      <w:r>
        <w:rPr>
          <w:spacing w:val="-1"/>
        </w:rPr>
        <w:t> </w:t>
      </w:r>
      <w:r>
        <w:rPr/>
        <w:t>the lesson</w:t>
      </w:r>
      <w:r>
        <w:rPr>
          <w:spacing w:val="-1"/>
        </w:rPr>
        <w:t> </w:t>
      </w:r>
      <w:r>
        <w:rPr/>
        <w:t>and states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differences</w:t>
      </w:r>
      <w:r>
        <w:rPr>
          <w:spacing w:val="-1"/>
        </w:rPr>
        <w:t> </w:t>
      </w:r>
      <w:r>
        <w:rPr/>
        <w:t>between primary</w:t>
      </w:r>
      <w:r>
        <w:rPr>
          <w:spacing w:val="-6"/>
        </w:rPr>
        <w:t> </w:t>
      </w:r>
      <w:r>
        <w:rPr/>
        <w:t>and</w:t>
      </w:r>
      <w:r>
        <w:rPr>
          <w:spacing w:val="-57"/>
        </w:rPr>
        <w:t> </w:t>
      </w:r>
      <w:r>
        <w:rPr/>
        <w:t>secondary</w:t>
      </w:r>
      <w:r>
        <w:rPr>
          <w:spacing w:val="-5"/>
        </w:rPr>
        <w:t> </w:t>
      </w:r>
      <w:r>
        <w:rPr/>
        <w:t>succession.</w:t>
      </w:r>
    </w:p>
    <w:p>
      <w:pPr>
        <w:pStyle w:val="Heading2"/>
        <w:spacing w:before="5"/>
      </w:pPr>
      <w:r>
        <w:rPr/>
        <w:t>Assignment</w:t>
      </w:r>
    </w:p>
    <w:p>
      <w:pPr>
        <w:pStyle w:val="BodyText"/>
        <w:spacing w:before="135"/>
        <w:ind w:left="1880"/>
      </w:pPr>
      <w:r>
        <w:rPr/>
        <w:t>Students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describe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stages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succession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label</w:t>
      </w:r>
      <w:r>
        <w:rPr>
          <w:spacing w:val="-1"/>
        </w:rPr>
        <w:t> </w:t>
      </w:r>
      <w:r>
        <w:rPr/>
        <w:t>diagrams.</w:t>
      </w:r>
    </w:p>
    <w:p>
      <w:pPr>
        <w:spacing w:after="0"/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9"/>
        <w:ind w:left="2612" w:right="2712"/>
        <w:jc w:val="center"/>
      </w:pPr>
      <w:r>
        <w:rPr/>
        <w:t>APPENDIX</w:t>
      </w:r>
      <w:r>
        <w:rPr>
          <w:spacing w:val="-3"/>
        </w:rPr>
        <w:t> </w:t>
      </w:r>
      <w:r>
        <w:rPr/>
        <w:t>V</w:t>
      </w:r>
    </w:p>
    <w:p>
      <w:pPr>
        <w:pStyle w:val="BodyText"/>
        <w:rPr>
          <w:b/>
          <w:sz w:val="26"/>
        </w:rPr>
      </w:pPr>
    </w:p>
    <w:p>
      <w:pPr>
        <w:spacing w:before="181"/>
        <w:ind w:left="1571" w:right="1669" w:firstLine="0"/>
        <w:jc w:val="center"/>
        <w:rPr>
          <w:b/>
          <w:sz w:val="24"/>
        </w:rPr>
      </w:pPr>
      <w:r>
        <w:rPr>
          <w:b/>
          <w:sz w:val="24"/>
        </w:rPr>
        <w:t>ATTITUDE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ECOLOGY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QUESTIONNAIRE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(AEQ)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1340"/>
        <w:jc w:val="both"/>
      </w:pPr>
      <w:r>
        <w:rPr/>
        <w:t>Dear</w:t>
      </w:r>
      <w:r>
        <w:rPr>
          <w:spacing w:val="-2"/>
        </w:rPr>
        <w:t> </w:t>
      </w:r>
      <w:r>
        <w:rPr/>
        <w:t>Respondent,</w:t>
      </w:r>
    </w:p>
    <w:p>
      <w:pPr>
        <w:pStyle w:val="BodyText"/>
        <w:spacing w:line="360" w:lineRule="auto" w:before="140"/>
        <w:ind w:left="1340" w:right="1435" w:firstLine="719"/>
        <w:jc w:val="both"/>
      </w:pPr>
      <w:r>
        <w:rPr/>
        <w:t>Below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list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item</w:t>
      </w:r>
      <w:r>
        <w:rPr>
          <w:spacing w:val="-2"/>
        </w:rPr>
        <w:t> </w:t>
      </w:r>
      <w:r>
        <w:rPr/>
        <w:t>designated</w:t>
      </w:r>
      <w:r>
        <w:rPr>
          <w:spacing w:val="-2"/>
        </w:rPr>
        <w:t> </w:t>
      </w:r>
      <w:r>
        <w:rPr/>
        <w:t>by</w:t>
      </w:r>
      <w:r>
        <w:rPr>
          <w:spacing w:val="-6"/>
        </w:rPr>
        <w:t> </w:t>
      </w:r>
      <w:r>
        <w:rPr/>
        <w:t>PhD</w:t>
      </w:r>
      <w:r>
        <w:rPr>
          <w:spacing w:val="-2"/>
        </w:rPr>
        <w:t> </w:t>
      </w:r>
      <w:r>
        <w:rPr/>
        <w:t>student to</w:t>
      </w:r>
      <w:r>
        <w:rPr>
          <w:spacing w:val="-2"/>
        </w:rPr>
        <w:t> </w:t>
      </w:r>
      <w:r>
        <w:rPr/>
        <w:t>examine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degree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students‟</w:t>
      </w:r>
      <w:r>
        <w:rPr>
          <w:spacing w:val="-58"/>
        </w:rPr>
        <w:t> </w:t>
      </w:r>
      <w:r>
        <w:rPr/>
        <w:t>attitude in Ecology concepts of SS II students.</w:t>
      </w:r>
      <w:r>
        <w:rPr>
          <w:spacing w:val="1"/>
        </w:rPr>
        <w:t> </w:t>
      </w:r>
      <w:r>
        <w:rPr/>
        <w:t>You are requested</w:t>
      </w:r>
      <w:r>
        <w:rPr>
          <w:spacing w:val="1"/>
        </w:rPr>
        <w:t> </w:t>
      </w:r>
      <w:r>
        <w:rPr/>
        <w:t>to freely rate yourself to</w:t>
      </w:r>
      <w:r>
        <w:rPr>
          <w:spacing w:val="1"/>
        </w:rPr>
        <w:t> </w:t>
      </w:r>
      <w:r>
        <w:rPr/>
        <w:t>indicate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extent to</w:t>
      </w:r>
      <w:r>
        <w:rPr>
          <w:spacing w:val="-1"/>
        </w:rPr>
        <w:t> </w:t>
      </w:r>
      <w:r>
        <w:rPr/>
        <w:t>which the</w:t>
      </w:r>
      <w:r>
        <w:rPr>
          <w:spacing w:val="-1"/>
        </w:rPr>
        <w:t> </w:t>
      </w:r>
      <w:r>
        <w:rPr/>
        <w:t>questionnaire</w:t>
      </w:r>
      <w:r>
        <w:rPr>
          <w:spacing w:val="-3"/>
        </w:rPr>
        <w:t> </w:t>
      </w:r>
      <w:r>
        <w:rPr/>
        <w:t>items are</w:t>
      </w:r>
      <w:r>
        <w:rPr>
          <w:spacing w:val="-1"/>
        </w:rPr>
        <w:t> </w:t>
      </w:r>
      <w:r>
        <w:rPr/>
        <w:t>interesting</w:t>
      </w:r>
      <w:r>
        <w:rPr>
          <w:spacing w:val="-4"/>
        </w:rPr>
        <w:t> </w:t>
      </w:r>
      <w:r>
        <w:rPr/>
        <w:t>to</w:t>
      </w:r>
      <w:r>
        <w:rPr>
          <w:spacing w:val="5"/>
        </w:rPr>
        <w:t> </w:t>
      </w:r>
      <w:r>
        <w:rPr/>
        <w:t>you or not.</w:t>
      </w:r>
    </w:p>
    <w:p>
      <w:pPr>
        <w:pStyle w:val="BodyText"/>
        <w:spacing w:line="362" w:lineRule="auto"/>
        <w:ind w:left="1340" w:right="1437" w:firstLine="719"/>
        <w:jc w:val="both"/>
      </w:pPr>
      <w:r>
        <w:rPr/>
        <w:t>Be informed that information provided will be used strictly for this research only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will be</w:t>
      </w:r>
      <w:r>
        <w:rPr>
          <w:spacing w:val="-1"/>
        </w:rPr>
        <w:t> </w:t>
      </w:r>
      <w:r>
        <w:rPr/>
        <w:t>treated</w:t>
      </w:r>
      <w:r>
        <w:rPr>
          <w:spacing w:val="1"/>
        </w:rPr>
        <w:t> </w:t>
      </w:r>
      <w:r>
        <w:rPr/>
        <w:t>with outmost confidence.</w:t>
      </w:r>
    </w:p>
    <w:p>
      <w:pPr>
        <w:pStyle w:val="Heading2"/>
        <w:ind w:left="2612" w:right="2711"/>
        <w:jc w:val="center"/>
      </w:pPr>
      <w:r>
        <w:rPr/>
        <w:t>SECTION</w:t>
      </w:r>
      <w:r>
        <w:rPr>
          <w:spacing w:val="-1"/>
        </w:rPr>
        <w:t> </w:t>
      </w:r>
      <w:r>
        <w:rPr/>
        <w:t>A:</w:t>
      </w:r>
      <w:r>
        <w:rPr>
          <w:spacing w:val="-1"/>
        </w:rPr>
        <w:t> </w:t>
      </w:r>
      <w:r>
        <w:rPr/>
        <w:t>BIO DATA</w:t>
      </w:r>
    </w:p>
    <w:p>
      <w:pPr>
        <w:pStyle w:val="BodyText"/>
        <w:spacing w:before="133"/>
        <w:ind w:left="1340"/>
      </w:pPr>
      <w:r>
        <w:rPr/>
        <w:t>Name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Institution</w:t>
      </w:r>
    </w:p>
    <w:p>
      <w:pPr>
        <w:pStyle w:val="BodyText"/>
        <w:spacing w:line="360" w:lineRule="auto" w:before="137"/>
        <w:ind w:left="1340" w:right="7064"/>
      </w:pPr>
      <w:r>
        <w:rPr/>
        <w:t>Gender:</w:t>
      </w:r>
      <w:r>
        <w:rPr>
          <w:spacing w:val="-2"/>
        </w:rPr>
        <w:t> </w:t>
      </w:r>
      <w:r>
        <w:rPr/>
        <w:t>Male</w:t>
      </w:r>
      <w:r>
        <w:rPr>
          <w:spacing w:val="-3"/>
        </w:rPr>
        <w:t> </w:t>
      </w:r>
      <w:r>
        <w:rPr/>
        <w:t>[</w:t>
      </w:r>
      <w:r>
        <w:rPr>
          <w:spacing w:val="57"/>
        </w:rPr>
        <w:t> </w:t>
      </w:r>
      <w:r>
        <w:rPr/>
        <w:t>]</w:t>
      </w:r>
      <w:r>
        <w:rPr>
          <w:spacing w:val="58"/>
        </w:rPr>
        <w:t> </w:t>
      </w:r>
      <w:r>
        <w:rPr/>
        <w:t>Female</w:t>
      </w:r>
      <w:r>
        <w:rPr>
          <w:spacing w:val="-3"/>
        </w:rPr>
        <w:t> </w:t>
      </w:r>
      <w:r>
        <w:rPr/>
        <w:t>[</w:t>
      </w:r>
      <w:r>
        <w:rPr>
          <w:spacing w:val="56"/>
        </w:rPr>
        <w:t> </w:t>
      </w:r>
      <w:r>
        <w:rPr/>
        <w:t>]</w:t>
      </w:r>
      <w:r>
        <w:rPr>
          <w:spacing w:val="-57"/>
        </w:rPr>
        <w:t> </w:t>
      </w:r>
      <w:r>
        <w:rPr/>
        <w:t>Age</w:t>
      </w:r>
    </w:p>
    <w:p>
      <w:pPr>
        <w:pStyle w:val="Heading2"/>
        <w:spacing w:before="5"/>
        <w:ind w:left="1201" w:right="1301"/>
        <w:jc w:val="center"/>
      </w:pPr>
      <w:r>
        <w:rPr/>
        <w:t>SECTION</w:t>
      </w:r>
      <w:r>
        <w:rPr>
          <w:spacing w:val="-2"/>
        </w:rPr>
        <w:t> </w:t>
      </w:r>
      <w:r>
        <w:rPr/>
        <w:t>B:</w:t>
      </w:r>
      <w:r>
        <w:rPr>
          <w:spacing w:val="-1"/>
        </w:rPr>
        <w:t> </w:t>
      </w:r>
      <w:r>
        <w:rPr/>
        <w:t>ATTITUDE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ECOLOGY</w:t>
      </w:r>
      <w:r>
        <w:rPr>
          <w:spacing w:val="-1"/>
        </w:rPr>
        <w:t> </w:t>
      </w:r>
      <w:r>
        <w:rPr/>
        <w:t>QUESTIONNAIRE</w:t>
      </w:r>
    </w:p>
    <w:p>
      <w:pPr>
        <w:spacing w:before="139"/>
        <w:ind w:left="2662" w:right="0" w:firstLine="0"/>
        <w:jc w:val="left"/>
        <w:rPr>
          <w:b/>
          <w:sz w:val="24"/>
        </w:rPr>
      </w:pPr>
      <w:r>
        <w:rPr>
          <w:b/>
          <w:sz w:val="24"/>
        </w:rPr>
        <w:t>Please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take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note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 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following keys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guide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your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response</w:t>
      </w:r>
    </w:p>
    <w:p>
      <w:pPr>
        <w:pStyle w:val="BodyText"/>
        <w:tabs>
          <w:tab w:pos="2060" w:val="left" w:leader="none"/>
        </w:tabs>
        <w:spacing w:line="360" w:lineRule="auto" w:before="132"/>
        <w:ind w:left="1340" w:right="8066"/>
      </w:pPr>
      <w:r>
        <w:rPr/>
        <w:t>SA</w:t>
        <w:tab/>
      </w:r>
      <w:r>
        <w:rPr>
          <w:spacing w:val="-1"/>
        </w:rPr>
        <w:t>Strongly </w:t>
      </w:r>
      <w:r>
        <w:rPr/>
        <w:t>Agree</w:t>
      </w:r>
      <w:r>
        <w:rPr>
          <w:spacing w:val="-57"/>
        </w:rPr>
        <w:t> </w:t>
      </w:r>
      <w:r>
        <w:rPr/>
        <w:t>A</w:t>
        <w:tab/>
        <w:t>Agree</w:t>
      </w:r>
    </w:p>
    <w:p>
      <w:pPr>
        <w:pStyle w:val="BodyText"/>
        <w:tabs>
          <w:tab w:pos="2060" w:val="left" w:leader="none"/>
        </w:tabs>
        <w:ind w:left="1340"/>
      </w:pPr>
      <w:r>
        <w:rPr/>
        <w:t>U</w:t>
        <w:tab/>
        <w:t>Undecided</w:t>
      </w:r>
    </w:p>
    <w:p>
      <w:pPr>
        <w:pStyle w:val="BodyText"/>
        <w:tabs>
          <w:tab w:pos="2060" w:val="left" w:leader="none"/>
        </w:tabs>
        <w:spacing w:before="137"/>
        <w:ind w:left="1340"/>
      </w:pPr>
      <w:r>
        <w:rPr/>
        <w:t>D</w:t>
        <w:tab/>
        <w:t>Disagree</w:t>
      </w:r>
    </w:p>
    <w:p>
      <w:pPr>
        <w:pStyle w:val="BodyText"/>
        <w:tabs>
          <w:tab w:pos="2060" w:val="left" w:leader="none"/>
        </w:tabs>
        <w:spacing w:before="139"/>
        <w:ind w:left="1340"/>
      </w:pPr>
      <w:r>
        <w:rPr/>
        <w:t>SD</w:t>
        <w:tab/>
        <w:t>Strongly</w:t>
      </w:r>
      <w:r>
        <w:rPr>
          <w:spacing w:val="-6"/>
        </w:rPr>
        <w:t> </w:t>
      </w:r>
      <w:r>
        <w:rPr/>
        <w:t>Disagree</w:t>
      </w: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1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6"/>
        <w:gridCol w:w="5667"/>
        <w:gridCol w:w="540"/>
        <w:gridCol w:w="538"/>
        <w:gridCol w:w="535"/>
        <w:gridCol w:w="537"/>
        <w:gridCol w:w="523"/>
      </w:tblGrid>
      <w:tr>
        <w:trPr>
          <w:trHeight w:val="414" w:hRule="atLeast"/>
        </w:trPr>
        <w:tc>
          <w:tcPr>
            <w:tcW w:w="51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7" w:type="dxa"/>
          </w:tcPr>
          <w:p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Items</w:t>
            </w:r>
          </w:p>
        </w:tc>
        <w:tc>
          <w:tcPr>
            <w:tcW w:w="540" w:type="dxa"/>
          </w:tcPr>
          <w:p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SA</w:t>
            </w:r>
          </w:p>
        </w:tc>
        <w:tc>
          <w:tcPr>
            <w:tcW w:w="538" w:type="dxa"/>
          </w:tcPr>
          <w:p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A</w:t>
            </w:r>
          </w:p>
        </w:tc>
        <w:tc>
          <w:tcPr>
            <w:tcW w:w="535" w:type="dxa"/>
          </w:tcPr>
          <w:p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U</w:t>
            </w:r>
          </w:p>
        </w:tc>
        <w:tc>
          <w:tcPr>
            <w:tcW w:w="537" w:type="dxa"/>
          </w:tcPr>
          <w:p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D</w:t>
            </w:r>
          </w:p>
        </w:tc>
        <w:tc>
          <w:tcPr>
            <w:tcW w:w="523" w:type="dxa"/>
          </w:tcPr>
          <w:p>
            <w:pPr>
              <w:pStyle w:val="TableParagraph"/>
              <w:spacing w:line="275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SD</w:t>
            </w:r>
          </w:p>
        </w:tc>
      </w:tr>
      <w:tr>
        <w:trPr>
          <w:trHeight w:val="414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5667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do not like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Biology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teaching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involving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Ecology.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5667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like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listening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 my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teaching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on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concept of</w:t>
            </w:r>
          </w:p>
          <w:p>
            <w:pPr>
              <w:pStyle w:val="TableParagraph"/>
              <w:spacing w:before="137"/>
              <w:ind w:left="107"/>
              <w:rPr>
                <w:sz w:val="24"/>
              </w:rPr>
            </w:pPr>
            <w:r>
              <w:rPr>
                <w:sz w:val="24"/>
              </w:rPr>
              <w:t>ecology.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find Ecology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concept of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Biology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very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significant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always.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 like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Biology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teaching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lectures or any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concept of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it.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always like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call my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teacher whenever it is Ecology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lesson.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70" w:lineRule="exact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5667" w:type="dxa"/>
          </w:tcPr>
          <w:p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do not like to be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present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in class whenever it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</w:t>
            </w:r>
          </w:p>
          <w:p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Ecology.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3" w:hRule="atLeast"/>
        </w:trPr>
        <w:tc>
          <w:tcPr>
            <w:tcW w:w="516" w:type="dxa"/>
          </w:tcPr>
          <w:p>
            <w:pPr>
              <w:pStyle w:val="TableParagraph"/>
              <w:spacing w:line="270" w:lineRule="exact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5667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study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Ecology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concept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useful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one‟s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career.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spacing w:before="9"/>
        <w:rPr>
          <w:sz w:val="18"/>
        </w:rPr>
      </w:pPr>
    </w:p>
    <w:tbl>
      <w:tblPr>
        <w:tblW w:w="0" w:type="auto"/>
        <w:jc w:val="left"/>
        <w:tblInd w:w="1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6"/>
        <w:gridCol w:w="5667"/>
        <w:gridCol w:w="540"/>
        <w:gridCol w:w="538"/>
        <w:gridCol w:w="535"/>
        <w:gridCol w:w="537"/>
        <w:gridCol w:w="523"/>
      </w:tblGrid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like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pursue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Biology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related course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 my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higher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degree.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My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parent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force me 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study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Ecology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but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not like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it.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like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telling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friends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parents 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relevance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of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Ecology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concepts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mankind.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516" w:type="dxa"/>
          </w:tcPr>
          <w:p>
            <w:pPr>
              <w:pStyle w:val="TableParagraph"/>
              <w:spacing w:line="270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5667" w:type="dxa"/>
          </w:tcPr>
          <w:p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Studying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Ecology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concepts is difficult.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5667" w:type="dxa"/>
          </w:tcPr>
          <w:p>
            <w:pPr>
              <w:pStyle w:val="TableParagraph"/>
              <w:ind w:left="107" w:right="258"/>
              <w:rPr>
                <w:sz w:val="24"/>
              </w:rPr>
            </w:pPr>
            <w:r>
              <w:rPr>
                <w:sz w:val="24"/>
              </w:rPr>
              <w:t>I always volunteer to tell my friends in school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relationship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plants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animals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non-living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environments.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5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5667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approach Ecology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feeling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 hesitation.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Ecology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makes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me feel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uncomfortable, restless,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irritable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impatient.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5667" w:type="dxa"/>
          </w:tcPr>
          <w:p>
            <w:pPr>
              <w:pStyle w:val="TableParagraph"/>
              <w:ind w:left="107" w:right="739"/>
              <w:rPr>
                <w:sz w:val="24"/>
              </w:rPr>
            </w:pPr>
            <w:r>
              <w:rPr>
                <w:sz w:val="24"/>
              </w:rPr>
              <w:t>Ecologists have discovered that many plants and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animals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produce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chemicals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protect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from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predators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 diseases.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Ecology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gives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 opportunity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 meet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some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the most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important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ecological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issues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affecting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environment.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5667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Ecology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is fascinating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 fun.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5667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Ecology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is a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centre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unifying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principle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 Biology.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Ecology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concepts have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important applications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 other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areas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Biology.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16" w:type="dxa"/>
          </w:tcPr>
          <w:p>
            <w:pPr>
              <w:pStyle w:val="TableParagraph"/>
              <w:spacing w:line="268" w:lineRule="exact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5667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Teaching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learning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about Ecological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concepts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have</w:t>
            </w:r>
          </w:p>
          <w:p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immense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practice value 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mankind.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23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712" w:top="1500" w:bottom="900" w:left="640" w:right="0"/>
        </w:sectPr>
      </w:pPr>
    </w:p>
    <w:p>
      <w:pPr>
        <w:pStyle w:val="Heading2"/>
        <w:spacing w:before="79"/>
        <w:ind w:left="2612" w:right="2710"/>
        <w:jc w:val="center"/>
      </w:pPr>
      <w:r>
        <w:rPr/>
        <w:t>APPENDIX</w:t>
      </w:r>
      <w:r>
        <w:rPr>
          <w:spacing w:val="-3"/>
        </w:rPr>
        <w:t> </w:t>
      </w:r>
      <w:r>
        <w:rPr/>
        <w:t>VI</w:t>
      </w:r>
    </w:p>
    <w:p>
      <w:pPr>
        <w:pStyle w:val="BodyText"/>
        <w:rPr>
          <w:b/>
          <w:sz w:val="26"/>
        </w:rPr>
      </w:pPr>
    </w:p>
    <w:p>
      <w:pPr>
        <w:spacing w:before="217"/>
        <w:ind w:left="1201" w:right="1302" w:firstLine="0"/>
        <w:jc w:val="center"/>
        <w:rPr>
          <w:b/>
          <w:sz w:val="24"/>
        </w:rPr>
      </w:pPr>
      <w:r>
        <w:rPr>
          <w:b/>
          <w:sz w:val="24"/>
        </w:rPr>
        <w:t>RELIABILITY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COEFFICIENT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INSTRUMENT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(ECPT)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1340" w:right="1435"/>
      </w:pPr>
      <w:r>
        <w:rPr/>
        <w:t>Pearson Product Moment Correlation Computed for the Reliability index for the Instrument</w:t>
      </w:r>
      <w:r>
        <w:rPr>
          <w:spacing w:val="-57"/>
        </w:rPr>
        <w:t> </w:t>
      </w:r>
      <w:r>
        <w:rPr/>
        <w:t>used</w:t>
      </w:r>
      <w:r>
        <w:rPr>
          <w:spacing w:val="-2"/>
        </w:rPr>
        <w:t> </w:t>
      </w:r>
      <w:r>
        <w:rPr/>
        <w:t>in the</w:t>
      </w:r>
      <w:r>
        <w:rPr>
          <w:spacing w:val="-1"/>
        </w:rPr>
        <w:t> </w:t>
      </w:r>
      <w:r>
        <w:rPr/>
        <w:t>Pilot Study</w:t>
      </w:r>
      <w:r>
        <w:rPr>
          <w:spacing w:val="-8"/>
        </w:rPr>
        <w:t> </w:t>
      </w:r>
      <w:r>
        <w:rPr/>
        <w:t>of</w:t>
      </w:r>
      <w:r>
        <w:rPr>
          <w:spacing w:val="1"/>
        </w:rPr>
        <w:t> </w:t>
      </w:r>
      <w:r>
        <w:rPr/>
        <w:t>the research.</w:t>
      </w:r>
    </w:p>
    <w:p>
      <w:pPr>
        <w:pStyle w:val="BodyText"/>
      </w:pPr>
    </w:p>
    <w:p>
      <w:pPr>
        <w:pStyle w:val="BodyText"/>
        <w:ind w:left="1340"/>
      </w:pPr>
      <w:r>
        <w:rPr/>
        <w:t>The</w:t>
      </w:r>
      <w:r>
        <w:rPr>
          <w:spacing w:val="-4"/>
        </w:rPr>
        <w:t> </w:t>
      </w:r>
      <w:r>
        <w:rPr/>
        <w:t>formula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Pearson Moment</w:t>
      </w:r>
      <w:r>
        <w:rPr>
          <w:spacing w:val="-1"/>
        </w:rPr>
        <w:t> </w:t>
      </w:r>
      <w:r>
        <w:rPr/>
        <w:t>Correlation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given</w:t>
      </w:r>
      <w:r>
        <w:rPr>
          <w:spacing w:val="-1"/>
        </w:rPr>
        <w:t> </w:t>
      </w:r>
      <w:r>
        <w:rPr/>
        <w:t>below:</w:t>
      </w:r>
    </w:p>
    <w:p>
      <w:pPr>
        <w:spacing w:line="426" w:lineRule="exact" w:before="146"/>
        <w:ind w:left="2761" w:right="0" w:firstLine="0"/>
        <w:jc w:val="left"/>
        <w:rPr>
          <w:i/>
          <w:sz w:val="25"/>
        </w:rPr>
      </w:pPr>
      <w:r>
        <w:rPr>
          <w:i/>
          <w:w w:val="90"/>
          <w:sz w:val="25"/>
        </w:rPr>
        <w:t>N</w:t>
      </w:r>
      <w:r>
        <w:rPr>
          <w:i/>
          <w:spacing w:val="-29"/>
          <w:w w:val="90"/>
          <w:sz w:val="25"/>
        </w:rPr>
        <w:t> </w:t>
      </w:r>
      <w:r>
        <w:rPr>
          <w:rFonts w:ascii="Symbol" w:hAnsi="Symbol"/>
          <w:w w:val="90"/>
          <w:sz w:val="40"/>
        </w:rPr>
        <w:t></w:t>
      </w:r>
      <w:r>
        <w:rPr>
          <w:rFonts w:ascii="Symbol" w:hAnsi="Symbol"/>
          <w:w w:val="90"/>
          <w:position w:val="-5"/>
          <w:sz w:val="38"/>
        </w:rPr>
        <w:t></w:t>
      </w:r>
      <w:r>
        <w:rPr>
          <w:spacing w:val="-28"/>
          <w:w w:val="90"/>
          <w:position w:val="-5"/>
          <w:sz w:val="38"/>
        </w:rPr>
        <w:t> </w:t>
      </w:r>
      <w:r>
        <w:rPr>
          <w:i/>
          <w:w w:val="90"/>
          <w:sz w:val="25"/>
        </w:rPr>
        <w:t>XY</w:t>
      </w:r>
      <w:r>
        <w:rPr>
          <w:i/>
          <w:spacing w:val="-21"/>
          <w:w w:val="90"/>
          <w:sz w:val="25"/>
        </w:rPr>
        <w:t> </w:t>
      </w:r>
      <w:r>
        <w:rPr>
          <w:rFonts w:ascii="Symbol" w:hAnsi="Symbol"/>
          <w:spacing w:val="13"/>
          <w:w w:val="90"/>
          <w:sz w:val="40"/>
        </w:rPr>
        <w:t></w:t>
      </w:r>
      <w:r>
        <w:rPr>
          <w:rFonts w:ascii="Symbol" w:hAnsi="Symbol"/>
          <w:spacing w:val="13"/>
          <w:w w:val="90"/>
          <w:sz w:val="25"/>
        </w:rPr>
        <w:t></w:t>
      </w:r>
      <w:r>
        <w:rPr>
          <w:spacing w:val="2"/>
          <w:w w:val="90"/>
          <w:sz w:val="25"/>
        </w:rPr>
        <w:t> </w:t>
      </w:r>
      <w:r>
        <w:rPr>
          <w:rFonts w:ascii="Symbol" w:hAnsi="Symbol"/>
          <w:w w:val="90"/>
          <w:position w:val="-5"/>
          <w:sz w:val="38"/>
        </w:rPr>
        <w:t></w:t>
      </w:r>
      <w:r>
        <w:rPr>
          <w:spacing w:val="-28"/>
          <w:w w:val="90"/>
          <w:position w:val="-5"/>
          <w:sz w:val="38"/>
        </w:rPr>
        <w:t> </w:t>
      </w:r>
      <w:r>
        <w:rPr>
          <w:i/>
          <w:w w:val="90"/>
          <w:sz w:val="25"/>
        </w:rPr>
        <w:t>X</w:t>
      </w:r>
      <w:r>
        <w:rPr>
          <w:i/>
          <w:spacing w:val="-10"/>
          <w:w w:val="90"/>
          <w:sz w:val="25"/>
        </w:rPr>
        <w:t> </w:t>
      </w:r>
      <w:r>
        <w:rPr>
          <w:rFonts w:ascii="Symbol" w:hAnsi="Symbol"/>
          <w:w w:val="90"/>
          <w:position w:val="-5"/>
          <w:sz w:val="38"/>
        </w:rPr>
        <w:t></w:t>
      </w:r>
      <w:r>
        <w:rPr>
          <w:i/>
          <w:w w:val="90"/>
          <w:sz w:val="25"/>
        </w:rPr>
        <w:t>Y</w:t>
      </w:r>
    </w:p>
    <w:p>
      <w:pPr>
        <w:pStyle w:val="BodyText"/>
        <w:spacing w:line="266" w:lineRule="exact"/>
        <w:ind w:left="1340"/>
      </w:pPr>
      <w:r>
        <w:rPr/>
        <w:pict>
          <v:group style="position:absolute;margin-left:117.865364pt;margin-top:1.263514pt;width:209.7pt;height:39.6pt;mso-position-horizontal-relative:page;mso-position-vertical-relative:paragraph;z-index:15772672" coordorigin="2357,25" coordsize="4194,792">
            <v:line style="position:absolute" from="2382,573" to="2413,554" stroked="true" strokeweight=".523572pt" strokecolor="#000000">
              <v:stroke dashstyle="solid"/>
            </v:line>
            <v:line style="position:absolute" from="2413,559" to="2457,791" stroked="true" strokeweight=".992161pt" strokecolor="#000000">
              <v:stroke dashstyle="solid"/>
            </v:line>
            <v:line style="position:absolute" from="2492,162" to="2492,796" stroked="true" strokeweight="3.430774pt" strokecolor="#000000">
              <v:stroke dashstyle="solid"/>
            </v:line>
            <v:shape style="position:absolute;left:2357;top:115;width:4194;height:51" coordorigin="2357,116" coordsize="4194,51" path="m2521,167l6530,167m2357,116l6551,116e" filled="false" stroked="true" strokeweight=".518514pt" strokecolor="#000000">
              <v:path arrowok="t"/>
              <v:stroke dashstyle="solid"/>
            </v:shape>
            <v:shape style="position:absolute;left:2531;top:25;width:4004;height:68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Symbol" w:hAnsi="Symbol"/>
                        <w:sz w:val="25"/>
                      </w:rPr>
                    </w:pPr>
                    <w:r>
                      <w:rPr>
                        <w:rFonts w:ascii="Symbol" w:hAnsi="Symbol"/>
                        <w:spacing w:val="-20"/>
                        <w:w w:val="45"/>
                        <w:sz w:val="53"/>
                      </w:rPr>
                      <w:t></w:t>
                    </w:r>
                    <w:r>
                      <w:rPr>
                        <w:i/>
                        <w:w w:val="98"/>
                        <w:sz w:val="25"/>
                      </w:rPr>
                      <w:t>N</w:t>
                    </w:r>
                    <w:r>
                      <w:rPr>
                        <w:i/>
                        <w:spacing w:val="-38"/>
                        <w:sz w:val="25"/>
                      </w:rPr>
                      <w:t> </w:t>
                    </w:r>
                    <w:r>
                      <w:rPr>
                        <w:rFonts w:ascii="Symbol" w:hAnsi="Symbol"/>
                        <w:w w:val="97"/>
                        <w:position w:val="-5"/>
                        <w:sz w:val="38"/>
                      </w:rPr>
                      <w:t></w:t>
                    </w:r>
                    <w:r>
                      <w:rPr>
                        <w:spacing w:val="-45"/>
                        <w:position w:val="-5"/>
                        <w:sz w:val="38"/>
                      </w:rPr>
                      <w:t> </w:t>
                    </w:r>
                    <w:r>
                      <w:rPr>
                        <w:i/>
                        <w:w w:val="98"/>
                        <w:sz w:val="25"/>
                      </w:rPr>
                      <w:t>X</w:t>
                    </w:r>
                    <w:r>
                      <w:rPr>
                        <w:i/>
                        <w:spacing w:val="-4"/>
                        <w:sz w:val="25"/>
                      </w:rPr>
                      <w:t> </w:t>
                    </w:r>
                    <w:r>
                      <w:rPr>
                        <w:w w:val="89"/>
                        <w:sz w:val="25"/>
                        <w:vertAlign w:val="superscript"/>
                      </w:rPr>
                      <w:t>2</w:t>
                    </w:r>
                    <w:r>
                      <w:rPr>
                        <w:spacing w:val="26"/>
                        <w:sz w:val="2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w w:val="98"/>
                        <w:sz w:val="25"/>
                        <w:vertAlign w:val="baseline"/>
                      </w:rPr>
                      <w:t></w:t>
                    </w:r>
                    <w:r>
                      <w:rPr>
                        <w:spacing w:val="-13"/>
                        <w:sz w:val="2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28"/>
                        <w:w w:val="48"/>
                        <w:sz w:val="50"/>
                        <w:vertAlign w:val="baseline"/>
                      </w:rPr>
                      <w:t></w:t>
                    </w:r>
                    <w:r>
                      <w:rPr>
                        <w:rFonts w:ascii="Symbol" w:hAnsi="Symbol"/>
                        <w:w w:val="97"/>
                        <w:position w:val="-5"/>
                        <w:sz w:val="38"/>
                        <w:vertAlign w:val="baseline"/>
                      </w:rPr>
                      <w:t></w:t>
                    </w:r>
                    <w:r>
                      <w:rPr>
                        <w:spacing w:val="25"/>
                        <w:position w:val="-5"/>
                        <w:sz w:val="38"/>
                        <w:vertAlign w:val="baseline"/>
                      </w:rPr>
                      <w:t> </w:t>
                    </w:r>
                    <w:r>
                      <w:rPr>
                        <w:i/>
                        <w:w w:val="98"/>
                        <w:sz w:val="25"/>
                        <w:vertAlign w:val="baseline"/>
                      </w:rPr>
                      <w:t>X</w:t>
                    </w:r>
                    <w:r>
                      <w:rPr>
                        <w:i/>
                        <w:spacing w:val="-18"/>
                        <w:sz w:val="2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14"/>
                        <w:w w:val="48"/>
                        <w:sz w:val="50"/>
                        <w:vertAlign w:val="baseline"/>
                      </w:rPr>
                      <w:t></w:t>
                    </w:r>
                    <w:r>
                      <w:rPr>
                        <w:w w:val="95"/>
                        <w:position w:val="16"/>
                        <w:sz w:val="15"/>
                        <w:vertAlign w:val="baseline"/>
                      </w:rPr>
                      <w:t>2</w:t>
                    </w:r>
                    <w:r>
                      <w:rPr>
                        <w:spacing w:val="3"/>
                        <w:position w:val="16"/>
                        <w:sz w:val="1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34"/>
                        <w:w w:val="45"/>
                        <w:sz w:val="53"/>
                        <w:vertAlign w:val="baseline"/>
                      </w:rPr>
                      <w:t></w:t>
                    </w:r>
                    <w:r>
                      <w:rPr>
                        <w:rFonts w:ascii="Symbol" w:hAnsi="Symbol"/>
                        <w:spacing w:val="13"/>
                        <w:w w:val="98"/>
                        <w:position w:val="11"/>
                        <w:sz w:val="25"/>
                        <w:vertAlign w:val="baseline"/>
                      </w:rPr>
                      <w:t></w:t>
                    </w:r>
                    <w:r>
                      <w:rPr>
                        <w:i/>
                        <w:w w:val="98"/>
                        <w:sz w:val="25"/>
                        <w:vertAlign w:val="baseline"/>
                      </w:rPr>
                      <w:t>N</w:t>
                    </w:r>
                    <w:r>
                      <w:rPr>
                        <w:i/>
                        <w:spacing w:val="-37"/>
                        <w:sz w:val="2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16"/>
                        <w:w w:val="97"/>
                        <w:position w:val="-5"/>
                        <w:sz w:val="38"/>
                        <w:vertAlign w:val="baseline"/>
                      </w:rPr>
                      <w:t></w:t>
                    </w:r>
                    <w:r>
                      <w:rPr>
                        <w:i/>
                        <w:w w:val="98"/>
                        <w:sz w:val="25"/>
                        <w:vertAlign w:val="baseline"/>
                      </w:rPr>
                      <w:t>Y</w:t>
                    </w:r>
                    <w:r>
                      <w:rPr>
                        <w:i/>
                        <w:spacing w:val="-14"/>
                        <w:sz w:val="25"/>
                        <w:vertAlign w:val="baseline"/>
                      </w:rPr>
                      <w:t> </w:t>
                    </w:r>
                    <w:r>
                      <w:rPr>
                        <w:w w:val="89"/>
                        <w:sz w:val="25"/>
                        <w:vertAlign w:val="superscript"/>
                      </w:rPr>
                      <w:t>2</w:t>
                    </w:r>
                    <w:r>
                      <w:rPr>
                        <w:spacing w:val="26"/>
                        <w:sz w:val="2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w w:val="98"/>
                        <w:sz w:val="25"/>
                        <w:vertAlign w:val="baseline"/>
                      </w:rPr>
                      <w:t></w:t>
                    </w:r>
                    <w:r>
                      <w:rPr>
                        <w:spacing w:val="-13"/>
                        <w:sz w:val="2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29"/>
                        <w:w w:val="47"/>
                        <w:sz w:val="51"/>
                        <w:vertAlign w:val="baseline"/>
                      </w:rPr>
                      <w:t></w:t>
                    </w:r>
                    <w:r>
                      <w:rPr>
                        <w:rFonts w:ascii="Symbol" w:hAnsi="Symbol"/>
                        <w:spacing w:val="16"/>
                        <w:w w:val="97"/>
                        <w:position w:val="-5"/>
                        <w:sz w:val="38"/>
                        <w:vertAlign w:val="baseline"/>
                      </w:rPr>
                      <w:t></w:t>
                    </w:r>
                    <w:r>
                      <w:rPr>
                        <w:i/>
                        <w:w w:val="98"/>
                        <w:sz w:val="25"/>
                        <w:vertAlign w:val="baseline"/>
                      </w:rPr>
                      <w:t>Y</w:t>
                    </w:r>
                    <w:r>
                      <w:rPr>
                        <w:i/>
                        <w:sz w:val="25"/>
                        <w:vertAlign w:val="baseline"/>
                      </w:rPr>
                      <w:t>  </w:t>
                    </w:r>
                    <w:r>
                      <w:rPr>
                        <w:i/>
                        <w:spacing w:val="-32"/>
                        <w:sz w:val="2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16"/>
                        <w:w w:val="47"/>
                        <w:sz w:val="51"/>
                        <w:vertAlign w:val="baseline"/>
                      </w:rPr>
                      <w:t></w:t>
                    </w:r>
                    <w:r>
                      <w:rPr>
                        <w:w w:val="95"/>
                        <w:position w:val="21"/>
                        <w:sz w:val="15"/>
                        <w:vertAlign w:val="baseline"/>
                      </w:rPr>
                      <w:t>2</w:t>
                    </w:r>
                    <w:r>
                      <w:rPr>
                        <w:spacing w:val="2"/>
                        <w:position w:val="21"/>
                        <w:sz w:val="15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w w:val="98"/>
                        <w:position w:val="11"/>
                        <w:sz w:val="25"/>
                        <w:vertAlign w:val="baseline"/>
                      </w:rPr>
                      <w:t></w:t>
                    </w:r>
                  </w:p>
                </w:txbxContent>
              </v:textbox>
              <w10:wrap type="none"/>
            </v:shape>
            <v:shape style="position:absolute;left:4507;top:438;width:115;height:379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ymbol" w:hAnsi="Symbol"/>
                        <w:sz w:val="25"/>
                      </w:rPr>
                    </w:pPr>
                    <w:r>
                      <w:rPr>
                        <w:rFonts w:ascii="Symbol" w:hAnsi="Symbol"/>
                        <w:spacing w:val="-42"/>
                        <w:sz w:val="25"/>
                      </w:rPr>
                      <w:t></w:t>
                    </w:r>
                    <w:r>
                      <w:rPr>
                        <w:rFonts w:ascii="Symbol" w:hAnsi="Symbol"/>
                        <w:spacing w:val="-42"/>
                        <w:position w:val="-5"/>
                        <w:sz w:val="25"/>
                      </w:rPr>
                      <w:t></w:t>
                    </w:r>
                  </w:p>
                </w:txbxContent>
              </v:textbox>
              <w10:wrap type="none"/>
            </v:shape>
            <v:shape style="position:absolute;left:6420;top:438;width:115;height:379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Symbol" w:hAnsi="Symbol"/>
                        <w:sz w:val="25"/>
                      </w:rPr>
                    </w:pPr>
                    <w:r>
                      <w:rPr>
                        <w:rFonts w:ascii="Symbol" w:hAnsi="Symbol"/>
                        <w:spacing w:val="-42"/>
                        <w:sz w:val="25"/>
                      </w:rPr>
                      <w:t></w:t>
                    </w:r>
                    <w:r>
                      <w:rPr>
                        <w:rFonts w:ascii="Symbol" w:hAnsi="Symbol"/>
                        <w:spacing w:val="-42"/>
                        <w:position w:val="-5"/>
                        <w:sz w:val="25"/>
                      </w:rPr>
                      <w:t>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r</w:t>
      </w:r>
      <w:r>
        <w:rPr>
          <w:spacing w:val="60"/>
        </w:rPr>
        <w:t> </w:t>
      </w:r>
      <w:r>
        <w:rPr/>
        <w:t>=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tabs>
          <w:tab w:pos="2060" w:val="left" w:leader="none"/>
          <w:tab w:pos="2780" w:val="left" w:leader="none"/>
        </w:tabs>
        <w:spacing w:line="360" w:lineRule="auto"/>
        <w:ind w:left="1340" w:right="6567"/>
      </w:pPr>
      <w:r>
        <w:rPr/>
        <w:t>N</w:t>
        <w:tab/>
        <w:t>-</w:t>
        <w:tab/>
        <w:t>Number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respondents</w:t>
      </w:r>
      <w:r>
        <w:rPr>
          <w:spacing w:val="-57"/>
        </w:rPr>
        <w:t> </w:t>
      </w:r>
      <w:r>
        <w:rPr/>
        <w:t>X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scores</w:t>
      </w:r>
      <w:r>
        <w:rPr>
          <w:spacing w:val="-1"/>
        </w:rPr>
        <w:t> </w:t>
      </w:r>
      <w:r>
        <w:rPr/>
        <w:t>at first</w:t>
      </w:r>
      <w:r>
        <w:rPr>
          <w:spacing w:val="-1"/>
        </w:rPr>
        <w:t> </w:t>
      </w:r>
      <w:r>
        <w:rPr/>
        <w:t>administration</w:t>
      </w:r>
    </w:p>
    <w:p>
      <w:pPr>
        <w:pStyle w:val="BodyText"/>
        <w:ind w:left="1340"/>
      </w:pPr>
      <w:r>
        <w:rPr/>
        <w:t>Y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scores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second</w:t>
      </w:r>
      <w:r>
        <w:rPr>
          <w:spacing w:val="1"/>
        </w:rPr>
        <w:t> </w:t>
      </w:r>
      <w:r>
        <w:rPr/>
        <w:t>administration</w:t>
      </w:r>
    </w:p>
    <w:p>
      <w:pPr>
        <w:pStyle w:val="BodyText"/>
        <w:spacing w:before="136"/>
        <w:ind w:left="1340"/>
      </w:pPr>
      <w:r>
        <w:rPr>
          <w:rFonts w:ascii="Symbol" w:hAnsi="Symbol"/>
        </w:rPr>
        <w:t></w:t>
      </w:r>
      <w:r>
        <w:rPr/>
        <w:t>X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scores at</w:t>
      </w:r>
      <w:r>
        <w:rPr>
          <w:spacing w:val="-1"/>
        </w:rPr>
        <w:t> </w:t>
      </w:r>
      <w:r>
        <w:rPr/>
        <w:t>first</w:t>
      </w:r>
      <w:r>
        <w:rPr>
          <w:spacing w:val="-1"/>
        </w:rPr>
        <w:t> </w:t>
      </w:r>
      <w:r>
        <w:rPr/>
        <w:t>administration is</w:t>
      </w:r>
      <w:r>
        <w:rPr>
          <w:spacing w:val="-1"/>
        </w:rPr>
        <w:t> </w:t>
      </w:r>
      <w:r>
        <w:rPr/>
        <w:t>summed</w:t>
      </w:r>
    </w:p>
    <w:p>
      <w:pPr>
        <w:pStyle w:val="BodyText"/>
        <w:spacing w:before="148"/>
        <w:ind w:left="1340"/>
      </w:pPr>
      <w:r>
        <w:rPr>
          <w:rFonts w:ascii="Symbol" w:hAnsi="Symbol"/>
        </w:rPr>
        <w:t></w:t>
      </w:r>
      <w:r>
        <w:rPr/>
        <w:t>Y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scores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second administration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summed</w:t>
      </w:r>
    </w:p>
    <w:p>
      <w:pPr>
        <w:pStyle w:val="BodyText"/>
        <w:spacing w:before="147"/>
        <w:ind w:left="1340"/>
      </w:pPr>
      <w:r>
        <w:rPr>
          <w:rFonts w:ascii="Symbol" w:hAnsi="Symbol"/>
        </w:rPr>
        <w:t></w:t>
      </w:r>
      <w:r>
        <w:rPr/>
        <w:t>x</w:t>
      </w:r>
      <w:r>
        <w:rPr>
          <w:vertAlign w:val="superscript"/>
        </w:rPr>
        <w:t>2</w:t>
      </w:r>
      <w:r>
        <w:rPr>
          <w:spacing w:val="-3"/>
          <w:vertAlign w:val="baseline"/>
        </w:rPr>
        <w:t> </w:t>
      </w:r>
      <w:r>
        <w:rPr>
          <w:vertAlign w:val="baseline"/>
        </w:rPr>
        <w:t>is</w:t>
      </w:r>
      <w:r>
        <w:rPr>
          <w:spacing w:val="-1"/>
          <w:vertAlign w:val="baseline"/>
        </w:rPr>
        <w:t> </w:t>
      </w:r>
      <w:r>
        <w:rPr>
          <w:vertAlign w:val="baseline"/>
        </w:rPr>
        <w:t>scores</w:t>
      </w:r>
      <w:r>
        <w:rPr>
          <w:spacing w:val="-1"/>
          <w:vertAlign w:val="baseline"/>
        </w:rPr>
        <w:t> </w:t>
      </w:r>
      <w:r>
        <w:rPr>
          <w:vertAlign w:val="baseline"/>
        </w:rPr>
        <w:t>at</w:t>
      </w:r>
      <w:r>
        <w:rPr>
          <w:spacing w:val="-1"/>
          <w:vertAlign w:val="baseline"/>
        </w:rPr>
        <w:t> </w:t>
      </w:r>
      <w:r>
        <w:rPr>
          <w:vertAlign w:val="baseline"/>
        </w:rPr>
        <w:t>first</w:t>
      </w:r>
      <w:r>
        <w:rPr>
          <w:spacing w:val="-1"/>
          <w:vertAlign w:val="baseline"/>
        </w:rPr>
        <w:t> </w:t>
      </w:r>
      <w:r>
        <w:rPr>
          <w:vertAlign w:val="baseline"/>
        </w:rPr>
        <w:t>administration is</w:t>
      </w:r>
      <w:r>
        <w:rPr>
          <w:spacing w:val="-1"/>
          <w:vertAlign w:val="baseline"/>
        </w:rPr>
        <w:t> </w:t>
      </w:r>
      <w:r>
        <w:rPr>
          <w:vertAlign w:val="baseline"/>
        </w:rPr>
        <w:t>squared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summed</w:t>
      </w:r>
    </w:p>
    <w:p>
      <w:pPr>
        <w:pStyle w:val="BodyText"/>
        <w:spacing w:line="360" w:lineRule="auto" w:before="148" w:after="7"/>
        <w:ind w:left="1340" w:right="4160"/>
      </w:pPr>
      <w:r>
        <w:rPr>
          <w:rFonts w:ascii="Symbol" w:hAnsi="Symbol"/>
        </w:rPr>
        <w:t></w:t>
      </w:r>
      <w:r>
        <w:rPr/>
        <w:t>Y</w:t>
      </w:r>
      <w:r>
        <w:rPr>
          <w:vertAlign w:val="superscript"/>
        </w:rPr>
        <w:t>2</w:t>
      </w:r>
      <w:r>
        <w:rPr>
          <w:vertAlign w:val="baseline"/>
        </w:rPr>
        <w:t> is scores at second administration is squared and summed</w:t>
      </w:r>
      <w:r>
        <w:rPr>
          <w:spacing w:val="1"/>
          <w:vertAlign w:val="baseline"/>
        </w:rPr>
        <w:t> </w:t>
      </w:r>
      <w:r>
        <w:rPr>
          <w:vertAlign w:val="baseline"/>
        </w:rPr>
        <w:t>(</w:t>
      </w:r>
      <w:r>
        <w:rPr>
          <w:rFonts w:ascii="Symbol" w:hAnsi="Symbol"/>
          <w:vertAlign w:val="baseline"/>
        </w:rPr>
        <w:t></w:t>
      </w:r>
      <w:r>
        <w:rPr>
          <w:vertAlign w:val="baseline"/>
        </w:rPr>
        <w:t>x)</w:t>
      </w:r>
      <w:r>
        <w:rPr>
          <w:vertAlign w:val="superscript"/>
        </w:rPr>
        <w:t>2</w:t>
      </w:r>
      <w:r>
        <w:rPr>
          <w:vertAlign w:val="baseline"/>
        </w:rPr>
        <w:t> is scores at first administration is summed and squared</w:t>
      </w:r>
      <w:r>
        <w:rPr>
          <w:spacing w:val="1"/>
          <w:vertAlign w:val="baseline"/>
        </w:rPr>
        <w:t> </w:t>
      </w:r>
      <w:r>
        <w:rPr>
          <w:vertAlign w:val="baseline"/>
        </w:rPr>
        <w:t>(</w:t>
      </w:r>
      <w:r>
        <w:rPr>
          <w:rFonts w:ascii="Symbol" w:hAnsi="Symbol"/>
          <w:vertAlign w:val="baseline"/>
        </w:rPr>
        <w:t></w:t>
      </w:r>
      <w:r>
        <w:rPr>
          <w:vertAlign w:val="baseline"/>
        </w:rPr>
        <w:t>y)</w:t>
      </w:r>
      <w:r>
        <w:rPr>
          <w:vertAlign w:val="superscript"/>
        </w:rPr>
        <w:t>2</w:t>
      </w:r>
      <w:r>
        <w:rPr>
          <w:spacing w:val="-1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scores</w:t>
      </w:r>
      <w:r>
        <w:rPr>
          <w:spacing w:val="-2"/>
          <w:vertAlign w:val="baseline"/>
        </w:rPr>
        <w:t> </w:t>
      </w:r>
      <w:r>
        <w:rPr>
          <w:vertAlign w:val="baseline"/>
        </w:rPr>
        <w:t>at</w:t>
      </w:r>
      <w:r>
        <w:rPr>
          <w:spacing w:val="-2"/>
          <w:vertAlign w:val="baseline"/>
        </w:rPr>
        <w:t> </w:t>
      </w:r>
      <w:r>
        <w:rPr>
          <w:vertAlign w:val="baseline"/>
        </w:rPr>
        <w:t>second administration</w:t>
      </w:r>
      <w:r>
        <w:rPr>
          <w:spacing w:val="-2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summed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squared</w:t>
      </w:r>
      <w:r>
        <w:rPr>
          <w:spacing w:val="-57"/>
          <w:vertAlign w:val="baseline"/>
        </w:rPr>
        <w:t> </w:t>
      </w:r>
      <w:r>
        <w:rPr>
          <w:vertAlign w:val="baseline"/>
        </w:rPr>
        <w:t>Where:</w:t>
      </w:r>
    </w:p>
    <w:tbl>
      <w:tblPr>
        <w:tblW w:w="0" w:type="auto"/>
        <w:jc w:val="left"/>
        <w:tblInd w:w="1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6"/>
        <w:gridCol w:w="1477"/>
        <w:gridCol w:w="1476"/>
        <w:gridCol w:w="1476"/>
        <w:gridCol w:w="1476"/>
        <w:gridCol w:w="1475"/>
      </w:tblGrid>
      <w:tr>
        <w:trPr>
          <w:trHeight w:val="441" w:hRule="atLeast"/>
        </w:trPr>
        <w:tc>
          <w:tcPr>
            <w:tcW w:w="1476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N=30</w:t>
            </w:r>
          </w:p>
        </w:tc>
        <w:tc>
          <w:tcPr>
            <w:tcW w:w="1477" w:type="dxa"/>
          </w:tcPr>
          <w:p>
            <w:pPr>
              <w:pStyle w:val="TableParagraph"/>
              <w:spacing w:line="288" w:lineRule="exact"/>
              <w:ind w:left="107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X =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264</w:t>
            </w:r>
          </w:p>
        </w:tc>
        <w:tc>
          <w:tcPr>
            <w:tcW w:w="1476" w:type="dxa"/>
          </w:tcPr>
          <w:p>
            <w:pPr>
              <w:pStyle w:val="TableParagraph"/>
              <w:spacing w:line="288" w:lineRule="exact"/>
              <w:ind w:left="107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Y=279</w:t>
            </w:r>
          </w:p>
        </w:tc>
        <w:tc>
          <w:tcPr>
            <w:tcW w:w="1476" w:type="dxa"/>
          </w:tcPr>
          <w:p>
            <w:pPr>
              <w:pStyle w:val="TableParagraph"/>
              <w:spacing w:line="288" w:lineRule="exact"/>
              <w:ind w:left="107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X2-2470</w:t>
            </w:r>
          </w:p>
        </w:tc>
        <w:tc>
          <w:tcPr>
            <w:tcW w:w="1476" w:type="dxa"/>
          </w:tcPr>
          <w:p>
            <w:pPr>
              <w:pStyle w:val="TableParagraph"/>
              <w:spacing w:line="288" w:lineRule="exact"/>
              <w:ind w:left="107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Y2=2789</w:t>
            </w:r>
          </w:p>
        </w:tc>
        <w:tc>
          <w:tcPr>
            <w:tcW w:w="1475" w:type="dxa"/>
          </w:tcPr>
          <w:p>
            <w:pPr>
              <w:pStyle w:val="TableParagraph"/>
              <w:spacing w:line="288" w:lineRule="exact"/>
              <w:ind w:left="108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XY=2517</w:t>
            </w:r>
          </w:p>
        </w:tc>
      </w:tr>
    </w:tbl>
    <w:p>
      <w:pPr>
        <w:pStyle w:val="BodyText"/>
        <w:spacing w:before="4"/>
        <w:rPr>
          <w:sz w:val="35"/>
        </w:rPr>
      </w:pPr>
    </w:p>
    <w:p>
      <w:pPr>
        <w:pStyle w:val="BodyText"/>
        <w:ind w:left="1340"/>
      </w:pPr>
      <w:r>
        <w:rPr/>
        <w:t>Pearson</w:t>
      </w:r>
      <w:r>
        <w:rPr>
          <w:spacing w:val="-2"/>
        </w:rPr>
        <w:t> </w:t>
      </w:r>
      <w:r>
        <w:rPr/>
        <w:t>Product</w:t>
      </w:r>
      <w:r>
        <w:rPr>
          <w:spacing w:val="-2"/>
        </w:rPr>
        <w:t> </w:t>
      </w:r>
      <w:r>
        <w:rPr/>
        <w:t>Moment</w:t>
      </w:r>
      <w:r>
        <w:rPr>
          <w:spacing w:val="1"/>
        </w:rPr>
        <w:t> </w:t>
      </w:r>
      <w:r>
        <w:rPr/>
        <w:t>Correlation</w:t>
      </w:r>
      <w:r>
        <w:rPr>
          <w:spacing w:val="-2"/>
        </w:rPr>
        <w:t> </w:t>
      </w:r>
      <w:r>
        <w:rPr/>
        <w:t>Formula is:</w: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tabs>
          <w:tab w:pos="5874" w:val="left" w:leader="none"/>
        </w:tabs>
        <w:spacing w:before="90"/>
        <w:ind w:left="1340"/>
      </w:pPr>
      <w:r>
        <w:rPr/>
        <w:pict>
          <v:group style="position:absolute;margin-left:117.846375pt;margin-top:-9.666042pt;width:203.2pt;height:54.7pt;mso-position-horizontal-relative:page;mso-position-vertical-relative:paragraph;z-index:-21273600" coordorigin="2357,-193" coordsize="4064,1094">
            <v:line style="position:absolute" from="2382,684" to="2412,667" stroked="true" strokeweight=".486024pt" strokecolor="#000000">
              <v:stroke dashstyle="solid"/>
            </v:line>
            <v:line style="position:absolute" from="2412,672" to="2456,877" stroked="true" strokeweight=".979381pt" strokecolor="#000000">
              <v:stroke dashstyle="solid"/>
            </v:line>
            <v:shape style="position:absolute;left:2356;top:283;width:4064;height:593" coordorigin="2357,284" coordsize="4064,593" path="m2461,877l2519,324m2519,324l6401,324m2357,284l6420,284e" filled="false" stroked="true" strokeweight=".49184pt" strokecolor="#000000">
              <v:path arrowok="t"/>
              <v:stroke dashstyle="solid"/>
            </v:shape>
            <v:shape style="position:absolute;left:2529;top:200;width:3463;height:601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i/>
                        <w:sz w:val="22"/>
                      </w:rPr>
                    </w:pPr>
                    <w:r>
                      <w:rPr>
                        <w:rFonts w:ascii="Symbol" w:hAnsi="Symbol"/>
                        <w:spacing w:val="-19"/>
                        <w:w w:val="49"/>
                        <w:sz w:val="47"/>
                      </w:rPr>
                      <w:t></w:t>
                    </w:r>
                    <w:r>
                      <w:rPr>
                        <w:i/>
                        <w:w w:val="107"/>
                        <w:sz w:val="22"/>
                      </w:rPr>
                      <w:t>N</w:t>
                    </w:r>
                    <w:r>
                      <w:rPr>
                        <w:i/>
                        <w:spacing w:val="-26"/>
                        <w:sz w:val="22"/>
                      </w:rPr>
                      <w:t> </w:t>
                    </w:r>
                    <w:r>
                      <w:rPr>
                        <w:rFonts w:ascii="Symbol" w:hAnsi="Symbol"/>
                        <w:w w:val="104"/>
                        <w:position w:val="-4"/>
                        <w:sz w:val="34"/>
                      </w:rPr>
                      <w:t></w:t>
                    </w:r>
                    <w:r>
                      <w:rPr>
                        <w:spacing w:val="-34"/>
                        <w:position w:val="-4"/>
                        <w:sz w:val="34"/>
                      </w:rPr>
                      <w:t> </w:t>
                    </w:r>
                    <w:r>
                      <w:rPr>
                        <w:i/>
                        <w:w w:val="107"/>
                        <w:sz w:val="22"/>
                      </w:rPr>
                      <w:t>X</w:t>
                    </w:r>
                    <w:r>
                      <w:rPr>
                        <w:i/>
                        <w:spacing w:val="2"/>
                        <w:sz w:val="22"/>
                      </w:rPr>
                      <w:t> </w:t>
                    </w:r>
                    <w:r>
                      <w:rPr>
                        <w:w w:val="100"/>
                        <w:sz w:val="22"/>
                        <w:vertAlign w:val="superscript"/>
                      </w:rPr>
                      <w:t>2</w:t>
                    </w:r>
                    <w:r>
                      <w:rPr>
                        <w:spacing w:val="23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w w:val="107"/>
                        <w:sz w:val="22"/>
                        <w:vertAlign w:val="baseline"/>
                      </w:rPr>
                      <w:t></w:t>
                    </w:r>
                    <w:r>
                      <w:rPr>
                        <w:spacing w:val="-9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26"/>
                        <w:w w:val="53"/>
                        <w:sz w:val="44"/>
                        <w:vertAlign w:val="baseline"/>
                      </w:rPr>
                      <w:t></w:t>
                    </w:r>
                    <w:r>
                      <w:rPr>
                        <w:rFonts w:ascii="Symbol" w:hAnsi="Symbol"/>
                        <w:w w:val="104"/>
                        <w:position w:val="-4"/>
                        <w:sz w:val="34"/>
                        <w:vertAlign w:val="baseline"/>
                      </w:rPr>
                      <w:t></w:t>
                    </w:r>
                    <w:r>
                      <w:rPr>
                        <w:spacing w:val="33"/>
                        <w:position w:val="-4"/>
                        <w:sz w:val="34"/>
                        <w:vertAlign w:val="baseline"/>
                      </w:rPr>
                      <w:t> </w:t>
                    </w:r>
                    <w:r>
                      <w:rPr>
                        <w:i/>
                        <w:w w:val="107"/>
                        <w:sz w:val="22"/>
                        <w:vertAlign w:val="baseline"/>
                      </w:rPr>
                      <w:t>X</w:t>
                    </w:r>
                    <w:r>
                      <w:rPr>
                        <w:i/>
                        <w:spacing w:val="-7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17"/>
                        <w:w w:val="53"/>
                        <w:sz w:val="44"/>
                        <w:vertAlign w:val="baseline"/>
                      </w:rPr>
                      <w:t></w:t>
                    </w:r>
                    <w:r>
                      <w:rPr>
                        <w:w w:val="106"/>
                        <w:position w:val="14"/>
                        <w:sz w:val="13"/>
                        <w:vertAlign w:val="baseline"/>
                      </w:rPr>
                      <w:t>2</w:t>
                    </w:r>
                    <w:r>
                      <w:rPr>
                        <w:spacing w:val="6"/>
                        <w:position w:val="14"/>
                        <w:sz w:val="13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31"/>
                        <w:w w:val="49"/>
                        <w:sz w:val="47"/>
                        <w:vertAlign w:val="baseline"/>
                      </w:rPr>
                      <w:t></w:t>
                    </w:r>
                    <w:r>
                      <w:rPr>
                        <w:rFonts w:ascii="Symbol" w:hAnsi="Symbol"/>
                        <w:spacing w:val="16"/>
                        <w:w w:val="107"/>
                        <w:position w:val="10"/>
                        <w:sz w:val="22"/>
                        <w:vertAlign w:val="baseline"/>
                      </w:rPr>
                      <w:t></w:t>
                    </w:r>
                    <w:r>
                      <w:rPr>
                        <w:i/>
                        <w:w w:val="107"/>
                        <w:sz w:val="22"/>
                        <w:vertAlign w:val="baseline"/>
                      </w:rPr>
                      <w:t>N</w:t>
                    </w:r>
                    <w:r>
                      <w:rPr>
                        <w:i/>
                        <w:spacing w:val="-26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17"/>
                        <w:w w:val="104"/>
                        <w:position w:val="-4"/>
                        <w:sz w:val="34"/>
                        <w:vertAlign w:val="baseline"/>
                      </w:rPr>
                      <w:t></w:t>
                    </w:r>
                    <w:r>
                      <w:rPr>
                        <w:i/>
                        <w:w w:val="107"/>
                        <w:sz w:val="22"/>
                        <w:vertAlign w:val="baseline"/>
                      </w:rPr>
                      <w:t>Y</w:t>
                    </w:r>
                    <w:r>
                      <w:rPr>
                        <w:i/>
                        <w:spacing w:val="-7"/>
                        <w:sz w:val="22"/>
                        <w:vertAlign w:val="baseline"/>
                      </w:rPr>
                      <w:t> </w:t>
                    </w:r>
                    <w:r>
                      <w:rPr>
                        <w:w w:val="100"/>
                        <w:sz w:val="22"/>
                        <w:vertAlign w:val="superscript"/>
                      </w:rPr>
                      <w:t>2</w:t>
                    </w:r>
                    <w:r>
                      <w:rPr>
                        <w:spacing w:val="23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w w:val="107"/>
                        <w:sz w:val="22"/>
                        <w:vertAlign w:val="baseline"/>
                      </w:rPr>
                      <w:t></w:t>
                    </w:r>
                    <w:r>
                      <w:rPr>
                        <w:spacing w:val="-9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26"/>
                        <w:w w:val="51"/>
                        <w:sz w:val="45"/>
                        <w:vertAlign w:val="baseline"/>
                      </w:rPr>
                      <w:t></w:t>
                    </w:r>
                    <w:r>
                      <w:rPr>
                        <w:rFonts w:ascii="Symbol" w:hAnsi="Symbol"/>
                        <w:spacing w:val="17"/>
                        <w:w w:val="104"/>
                        <w:position w:val="-4"/>
                        <w:sz w:val="34"/>
                        <w:vertAlign w:val="baseline"/>
                      </w:rPr>
                      <w:t></w:t>
                    </w:r>
                    <w:r>
                      <w:rPr>
                        <w:i/>
                        <w:w w:val="107"/>
                        <w:sz w:val="22"/>
                        <w:vertAlign w:val="baseline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3361;top:-194;width:2062;height:485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i/>
                        <w:sz w:val="22"/>
                      </w:rPr>
                    </w:pPr>
                    <w:r>
                      <w:rPr>
                        <w:i/>
                        <w:sz w:val="22"/>
                      </w:rPr>
                      <w:t>N</w:t>
                    </w:r>
                    <w:r>
                      <w:rPr>
                        <w:i/>
                        <w:spacing w:val="-25"/>
                        <w:sz w:val="22"/>
                      </w:rPr>
                      <w:t> </w:t>
                    </w:r>
                    <w:r>
                      <w:rPr>
                        <w:rFonts w:ascii="Symbol" w:hAnsi="Symbol"/>
                        <w:sz w:val="35"/>
                      </w:rPr>
                      <w:t></w:t>
                    </w:r>
                    <w:r>
                      <w:rPr>
                        <w:rFonts w:ascii="Symbol" w:hAnsi="Symbol"/>
                        <w:position w:val="-4"/>
                        <w:sz w:val="34"/>
                      </w:rPr>
                      <w:t></w:t>
                    </w:r>
                    <w:r>
                      <w:rPr>
                        <w:spacing w:val="-29"/>
                        <w:position w:val="-4"/>
                        <w:sz w:val="34"/>
                      </w:rPr>
                      <w:t> </w:t>
                    </w:r>
                    <w:r>
                      <w:rPr>
                        <w:i/>
                        <w:sz w:val="22"/>
                      </w:rPr>
                      <w:t>XY</w:t>
                    </w:r>
                    <w:r>
                      <w:rPr>
                        <w:i/>
                        <w:spacing w:val="-20"/>
                        <w:sz w:val="22"/>
                      </w:rPr>
                      <w:t> </w:t>
                    </w:r>
                    <w:r>
                      <w:rPr>
                        <w:rFonts w:ascii="Symbol" w:hAnsi="Symbol"/>
                        <w:spacing w:val="10"/>
                        <w:sz w:val="35"/>
                      </w:rPr>
                      <w:t></w:t>
                    </w:r>
                    <w:r>
                      <w:rPr>
                        <w:rFonts w:ascii="Symbol" w:hAnsi="Symbol"/>
                        <w:spacing w:val="10"/>
                        <w:sz w:val="22"/>
                      </w:rPr>
                      <w:t>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Symbol" w:hAnsi="Symbol"/>
                        <w:position w:val="-4"/>
                        <w:sz w:val="34"/>
                      </w:rPr>
                      <w:t></w:t>
                    </w:r>
                    <w:r>
                      <w:rPr>
                        <w:spacing w:val="-29"/>
                        <w:position w:val="-4"/>
                        <w:sz w:val="34"/>
                      </w:rPr>
                      <w:t> </w:t>
                    </w:r>
                    <w:r>
                      <w:rPr>
                        <w:i/>
                        <w:sz w:val="22"/>
                      </w:rPr>
                      <w:t>X</w:t>
                    </w:r>
                    <w:r>
                      <w:rPr>
                        <w:i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Symbol" w:hAnsi="Symbol"/>
                        <w:position w:val="-4"/>
                        <w:sz w:val="34"/>
                      </w:rPr>
                      <w:t></w:t>
                    </w:r>
                    <w:r>
                      <w:rPr>
                        <w:i/>
                        <w:sz w:val="22"/>
                      </w:rPr>
                      <w:t>Y</w:t>
                    </w:r>
                  </w:p>
                </w:txbxContent>
              </v:textbox>
              <w10:wrap type="none"/>
            </v:shape>
            <v:shape style="position:absolute;left:4444;top:564;width:112;height:336" type="#_x0000_t202" filled="false" stroked="false">
              <v:textbox inset="0,0,0,0">
                <w:txbxContent>
                  <w:p>
                    <w:pPr>
                      <w:spacing w:line="328" w:lineRule="exact" w:before="7"/>
                      <w:ind w:left="0" w:right="0" w:firstLine="0"/>
                      <w:jc w:val="left"/>
                      <w:rPr>
                        <w:rFonts w:ascii="Symbol" w:hAnsi="Symbol"/>
                        <w:sz w:val="22"/>
                      </w:rPr>
                    </w:pPr>
                    <w:r>
                      <w:rPr>
                        <w:rFonts w:ascii="Symbol" w:hAnsi="Symbol"/>
                        <w:spacing w:val="-92"/>
                        <w:w w:val="107"/>
                        <w:sz w:val="22"/>
                      </w:rPr>
                      <w:t></w:t>
                    </w:r>
                    <w:r>
                      <w:rPr>
                        <w:rFonts w:ascii="Symbol" w:hAnsi="Symbol"/>
                        <w:w w:val="107"/>
                        <w:position w:val="-5"/>
                        <w:sz w:val="22"/>
                      </w:rPr>
                      <w:t></w:t>
                    </w:r>
                  </w:p>
                </w:txbxContent>
              </v:textbox>
              <w10:wrap type="none"/>
            </v:shape>
            <v:shape style="position:absolute;left:6122;top:216;width:280;height:555" type="#_x0000_t202" filled="false" stroked="false">
              <v:textbox inset="0,0,0,0">
                <w:txbxContent>
                  <w:p>
                    <w:pPr>
                      <w:spacing w:line="547" w:lineRule="exact" w:before="7"/>
                      <w:ind w:left="0" w:right="0" w:firstLine="0"/>
                      <w:jc w:val="left"/>
                      <w:rPr>
                        <w:rFonts w:ascii="Symbol" w:hAnsi="Symbol"/>
                        <w:sz w:val="22"/>
                      </w:rPr>
                    </w:pPr>
                    <w:r>
                      <w:rPr>
                        <w:rFonts w:ascii="Symbol" w:hAnsi="Symbol"/>
                        <w:spacing w:val="-17"/>
                        <w:w w:val="51"/>
                        <w:position w:val="-18"/>
                        <w:sz w:val="45"/>
                      </w:rPr>
                      <w:t></w:t>
                    </w:r>
                    <w:r>
                      <w:rPr>
                        <w:w w:val="106"/>
                        <w:sz w:val="13"/>
                      </w:rPr>
                      <w:t>2</w:t>
                    </w:r>
                    <w:r>
                      <w:rPr>
                        <w:spacing w:val="5"/>
                        <w:sz w:val="13"/>
                      </w:rPr>
                      <w:t> </w:t>
                    </w:r>
                    <w:r>
                      <w:rPr>
                        <w:rFonts w:ascii="Symbol" w:hAnsi="Symbol"/>
                        <w:w w:val="107"/>
                        <w:position w:val="-8"/>
                        <w:sz w:val="22"/>
                      </w:rPr>
                      <w:t></w:t>
                    </w:r>
                  </w:p>
                </w:txbxContent>
              </v:textbox>
              <w10:wrap type="none"/>
            </v:shape>
            <v:shape style="position:absolute;left:6291;top:564;width:112;height:336" type="#_x0000_t202" filled="false" stroked="false">
              <v:textbox inset="0,0,0,0">
                <w:txbxContent>
                  <w:p>
                    <w:pPr>
                      <w:spacing w:line="328" w:lineRule="exact" w:before="7"/>
                      <w:ind w:left="0" w:right="0" w:firstLine="0"/>
                      <w:jc w:val="left"/>
                      <w:rPr>
                        <w:rFonts w:ascii="Symbol" w:hAnsi="Symbol"/>
                        <w:sz w:val="22"/>
                      </w:rPr>
                    </w:pPr>
                    <w:r>
                      <w:rPr>
                        <w:rFonts w:ascii="Symbol" w:hAnsi="Symbol"/>
                        <w:spacing w:val="-92"/>
                        <w:w w:val="107"/>
                        <w:sz w:val="22"/>
                      </w:rPr>
                      <w:t></w:t>
                    </w:r>
                    <w:r>
                      <w:rPr>
                        <w:rFonts w:ascii="Symbol" w:hAnsi="Symbol"/>
                        <w:w w:val="107"/>
                        <w:position w:val="-5"/>
                        <w:sz w:val="22"/>
                      </w:rPr>
                      <w:t>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40.466003pt;margin-top:-2.833991pt;width:182.9pt;height:35.3pt;mso-position-horizontal-relative:page;mso-position-vertical-relative:paragraph;z-index:15773696" coordorigin="6809,-57" coordsize="3658,706">
            <v:line style="position:absolute" from="6834,524" to="6865,507" stroked="true" strokeweight=".486547pt" strokecolor="#000000">
              <v:stroke dashstyle="solid"/>
            </v:line>
            <v:line style="position:absolute" from="6865,512" to="6909,620" stroked="true" strokeweight=".983065pt" strokecolor="#000000">
              <v:stroke dashstyle="solid"/>
            </v:line>
            <v:shape style="position:absolute;left:6809;top:269;width:3658;height:351" coordorigin="6809,270" coordsize="3658,351" path="m6914,620l6973,312m6973,312l10447,312m6809,270l10467,270e" filled="false" stroked="true" strokeweight=".493652pt" strokecolor="#000000">
              <v:path arrowok="t"/>
              <v:stroke dashstyle="solid"/>
            </v:shape>
            <v:shape style="position:absolute;left:6809;top:-57;width:3658;height:706" type="#_x0000_t202" filled="false" stroked="false">
              <v:textbox inset="0,0,0,0">
                <w:txbxContent>
                  <w:p>
                    <w:pPr>
                      <w:spacing w:line="253" w:lineRule="exact" w:before="5"/>
                      <w:ind w:left="79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w w:val="105"/>
                        <w:sz w:val="23"/>
                      </w:rPr>
                      <w:t>30</w:t>
                    </w:r>
                    <w:r>
                      <w:rPr>
                        <w:spacing w:val="-33"/>
                        <w:w w:val="105"/>
                        <w:sz w:val="23"/>
                      </w:rPr>
                      <w:t> </w:t>
                    </w:r>
                    <w:r>
                      <w:rPr>
                        <w:rFonts w:ascii="Symbol" w:hAnsi="Symbol"/>
                        <w:w w:val="105"/>
                        <w:sz w:val="23"/>
                      </w:rPr>
                      <w:t></w:t>
                    </w:r>
                    <w:r>
                      <w:rPr>
                        <w:spacing w:val="-24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2517</w:t>
                    </w:r>
                    <w:r>
                      <w:rPr>
                        <w:spacing w:val="-10"/>
                        <w:w w:val="105"/>
                        <w:sz w:val="23"/>
                      </w:rPr>
                      <w:t> </w:t>
                    </w:r>
                    <w:r>
                      <w:rPr>
                        <w:rFonts w:ascii="Symbol" w:hAnsi="Symbol"/>
                        <w:w w:val="105"/>
                        <w:sz w:val="23"/>
                      </w:rPr>
                      <w:t></w:t>
                    </w:r>
                    <w:r>
                      <w:rPr>
                        <w:spacing w:val="-16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264</w:t>
                    </w:r>
                    <w:r>
                      <w:rPr>
                        <w:spacing w:val="-33"/>
                        <w:w w:val="105"/>
                        <w:sz w:val="23"/>
                      </w:rPr>
                      <w:t> </w:t>
                    </w:r>
                    <w:r>
                      <w:rPr>
                        <w:rFonts w:ascii="Symbol" w:hAnsi="Symbol"/>
                        <w:w w:val="105"/>
                        <w:sz w:val="23"/>
                      </w:rPr>
                      <w:t></w:t>
                    </w:r>
                    <w:r>
                      <w:rPr>
                        <w:spacing w:val="-23"/>
                        <w:w w:val="105"/>
                        <w:sz w:val="23"/>
                      </w:rPr>
                      <w:t> </w:t>
                    </w:r>
                    <w:r>
                      <w:rPr>
                        <w:w w:val="105"/>
                        <w:sz w:val="23"/>
                      </w:rPr>
                      <w:t>279</w:t>
                    </w:r>
                  </w:p>
                  <w:p>
                    <w:pPr>
                      <w:spacing w:line="447" w:lineRule="exact" w:before="0"/>
                      <w:ind w:left="171" w:right="-15" w:firstLine="0"/>
                      <w:jc w:val="left"/>
                      <w:rPr>
                        <w:rFonts w:ascii="Symbol" w:hAnsi="Symbol"/>
                        <w:sz w:val="39"/>
                      </w:rPr>
                    </w:pPr>
                    <w:r>
                      <w:rPr>
                        <w:rFonts w:ascii="Symbol" w:hAnsi="Symbol"/>
                        <w:spacing w:val="-5"/>
                        <w:sz w:val="39"/>
                      </w:rPr>
                      <w:t></w:t>
                    </w:r>
                    <w:r>
                      <w:rPr>
                        <w:spacing w:val="-5"/>
                        <w:sz w:val="23"/>
                      </w:rPr>
                      <w:t>30</w:t>
                    </w:r>
                    <w:r>
                      <w:rPr>
                        <w:spacing w:val="-31"/>
                        <w:sz w:val="23"/>
                      </w:rPr>
                      <w:t> </w:t>
                    </w:r>
                    <w:r>
                      <w:rPr>
                        <w:rFonts w:ascii="Symbol" w:hAnsi="Symbol"/>
                        <w:spacing w:val="-5"/>
                        <w:sz w:val="23"/>
                      </w:rPr>
                      <w:t></w:t>
                    </w:r>
                    <w:r>
                      <w:rPr>
                        <w:spacing w:val="-22"/>
                        <w:sz w:val="23"/>
                      </w:rPr>
                      <w:t> </w:t>
                    </w:r>
                    <w:r>
                      <w:rPr>
                        <w:spacing w:val="-5"/>
                        <w:sz w:val="23"/>
                      </w:rPr>
                      <w:t>2470</w:t>
                    </w:r>
                    <w:r>
                      <w:rPr>
                        <w:spacing w:val="-15"/>
                        <w:sz w:val="23"/>
                      </w:rPr>
                      <w:t> </w:t>
                    </w:r>
                    <w:r>
                      <w:rPr>
                        <w:rFonts w:ascii="Symbol" w:hAnsi="Symbol"/>
                        <w:spacing w:val="-4"/>
                        <w:sz w:val="23"/>
                      </w:rPr>
                      <w:t></w:t>
                    </w:r>
                    <w:r>
                      <w:rPr>
                        <w:spacing w:val="-15"/>
                        <w:sz w:val="23"/>
                      </w:rPr>
                      <w:t> </w:t>
                    </w:r>
                    <w:r>
                      <w:rPr>
                        <w:spacing w:val="-4"/>
                        <w:sz w:val="23"/>
                      </w:rPr>
                      <w:t>264</w:t>
                    </w:r>
                    <w:r>
                      <w:rPr>
                        <w:spacing w:val="-4"/>
                        <w:sz w:val="23"/>
                        <w:vertAlign w:val="superscript"/>
                      </w:rPr>
                      <w:t>2</w:t>
                    </w:r>
                    <w:r>
                      <w:rPr>
                        <w:spacing w:val="-23"/>
                        <w:sz w:val="23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4"/>
                        <w:sz w:val="39"/>
                        <w:vertAlign w:val="baseline"/>
                      </w:rPr>
                      <w:t></w:t>
                    </w:r>
                    <w:r>
                      <w:rPr>
                        <w:spacing w:val="-4"/>
                        <w:sz w:val="23"/>
                        <w:vertAlign w:val="baseline"/>
                      </w:rPr>
                      <w:t>30</w:t>
                    </w:r>
                    <w:r>
                      <w:rPr>
                        <w:spacing w:val="-31"/>
                        <w:sz w:val="23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4"/>
                        <w:sz w:val="23"/>
                        <w:vertAlign w:val="baseline"/>
                      </w:rPr>
                      <w:t></w:t>
                    </w:r>
                    <w:r>
                      <w:rPr>
                        <w:spacing w:val="-22"/>
                        <w:sz w:val="23"/>
                        <w:vertAlign w:val="baseline"/>
                      </w:rPr>
                      <w:t> </w:t>
                    </w:r>
                    <w:r>
                      <w:rPr>
                        <w:spacing w:val="-4"/>
                        <w:sz w:val="23"/>
                        <w:vertAlign w:val="baseline"/>
                      </w:rPr>
                      <w:t>2789</w:t>
                    </w:r>
                    <w:r>
                      <w:rPr>
                        <w:spacing w:val="-15"/>
                        <w:sz w:val="23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4"/>
                        <w:sz w:val="23"/>
                        <w:vertAlign w:val="baseline"/>
                      </w:rPr>
                      <w:t></w:t>
                    </w:r>
                    <w:r>
                      <w:rPr>
                        <w:spacing w:val="-15"/>
                        <w:sz w:val="23"/>
                        <w:vertAlign w:val="baseline"/>
                      </w:rPr>
                      <w:t> </w:t>
                    </w:r>
                    <w:r>
                      <w:rPr>
                        <w:spacing w:val="-4"/>
                        <w:sz w:val="23"/>
                        <w:vertAlign w:val="baseline"/>
                      </w:rPr>
                      <w:t>279</w:t>
                    </w:r>
                    <w:r>
                      <w:rPr>
                        <w:spacing w:val="-4"/>
                        <w:sz w:val="23"/>
                        <w:vertAlign w:val="superscript"/>
                      </w:rPr>
                      <w:t>2</w:t>
                    </w:r>
                    <w:r>
                      <w:rPr>
                        <w:spacing w:val="-23"/>
                        <w:sz w:val="23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pacing w:val="-4"/>
                        <w:sz w:val="39"/>
                        <w:vertAlign w:val="baseline"/>
                      </w:rPr>
                      <w:t>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r =</w:t>
        <w:tab/>
        <w:t>=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before="1"/>
        <w:ind w:left="1340"/>
      </w:pPr>
      <w:r>
        <w:rPr/>
        <w:t>r</w:t>
      </w:r>
      <w:r>
        <w:rPr>
          <w:spacing w:val="60"/>
        </w:rPr>
        <w:t> </w:t>
      </w:r>
      <w:r>
        <w:rPr/>
        <w:t>=</w:t>
      </w:r>
      <w:r>
        <w:rPr>
          <w:spacing w:val="-3"/>
        </w:rPr>
        <w:t> </w:t>
      </w:r>
      <w:r>
        <w:rPr/>
        <w:t>0.884</w:t>
      </w:r>
    </w:p>
    <w:p>
      <w:pPr>
        <w:spacing w:after="0"/>
        <w:sectPr>
          <w:pgSz w:w="12240" w:h="15840"/>
          <w:pgMar w:header="0" w:footer="712" w:top="1360" w:bottom="900" w:left="640" w:right="0"/>
        </w:sectPr>
      </w:pPr>
    </w:p>
    <w:p>
      <w:pPr>
        <w:pStyle w:val="Heading2"/>
        <w:spacing w:before="79"/>
        <w:ind w:left="2612" w:right="2713"/>
        <w:jc w:val="center"/>
      </w:pPr>
      <w:r>
        <w:rPr/>
        <w:t>APPENDIX</w:t>
      </w:r>
      <w:r>
        <w:rPr>
          <w:spacing w:val="-3"/>
        </w:rPr>
        <w:t> </w:t>
      </w:r>
      <w:r>
        <w:rPr/>
        <w:t>VII</w:t>
      </w:r>
    </w:p>
    <w:p>
      <w:pPr>
        <w:spacing w:before="197" w:after="4"/>
        <w:ind w:left="2612" w:right="2709" w:firstLine="0"/>
        <w:jc w:val="center"/>
        <w:rPr>
          <w:b/>
          <w:sz w:val="24"/>
        </w:rPr>
      </w:pPr>
      <w:r>
        <w:rPr/>
        <w:pict>
          <v:line style="position:absolute;mso-position-horizontal-relative:page;mso-position-vertical-relative:paragraph;z-index:-21272576" from="271.677429pt,40.092831pt" to="303.492682pt,40.092831pt" stroked="true" strokeweight=".503021pt" strokecolor="#000000">
            <v:stroke dashstyle="solid"/>
            <w10:wrap type="none"/>
          </v:line>
        </w:pict>
      </w:r>
      <w:r>
        <w:rPr/>
        <w:pict>
          <v:group style="position:absolute;margin-left:385.557037pt;margin-top:40.119488pt;width:43.15pt;height:20.7pt;mso-position-horizontal-relative:page;mso-position-vertical-relative:paragraph;z-index:-21272064" coordorigin="7711,802" coordsize="863,414">
            <v:line style="position:absolute" from="8159,845" to="7898,1213" stroked="true" strokeweight=".239613pt" strokecolor="#000000">
              <v:stroke dashstyle="solid"/>
            </v:line>
            <v:line style="position:absolute" from="7711,807" to="8573,807" stroked="true" strokeweight=".499003pt" strokecolor="#000000">
              <v:stroke dashstyle="solid"/>
            </v:line>
            <w10:wrap type="none"/>
          </v:group>
        </w:pict>
      </w:r>
      <w:r>
        <w:rPr>
          <w:b/>
          <w:sz w:val="24"/>
        </w:rPr>
        <w:t>ITEM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ANALYSIS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ECPT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ITEMS</w:t>
      </w:r>
    </w:p>
    <w:tbl>
      <w:tblPr>
        <w:tblW w:w="0" w:type="auto"/>
        <w:jc w:val="left"/>
        <w:tblInd w:w="24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1"/>
        <w:gridCol w:w="2521"/>
        <w:gridCol w:w="2521"/>
      </w:tblGrid>
      <w:tr>
        <w:trPr>
          <w:trHeight w:val="779" w:hRule="atLeast"/>
        </w:trPr>
        <w:tc>
          <w:tcPr>
            <w:tcW w:w="1081" w:type="dxa"/>
          </w:tcPr>
          <w:p>
            <w:pPr>
              <w:pStyle w:val="TableParagraph"/>
              <w:spacing w:line="251" w:lineRule="exact"/>
              <w:ind w:left="263" w:right="25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S/NO</w:t>
            </w:r>
          </w:p>
        </w:tc>
        <w:tc>
          <w:tcPr>
            <w:tcW w:w="2521" w:type="dxa"/>
          </w:tcPr>
          <w:p>
            <w:pPr>
              <w:pStyle w:val="TableParagraph"/>
              <w:spacing w:line="224" w:lineRule="exact"/>
              <w:ind w:left="1286"/>
              <w:rPr>
                <w:i/>
                <w:sz w:val="23"/>
              </w:rPr>
            </w:pPr>
            <w:r>
              <w:rPr>
                <w:i/>
                <w:w w:val="105"/>
                <w:sz w:val="23"/>
              </w:rPr>
              <w:t>U</w:t>
            </w:r>
            <w:r>
              <w:rPr>
                <w:i/>
                <w:spacing w:val="42"/>
                <w:w w:val="105"/>
                <w:sz w:val="23"/>
              </w:rPr>
              <w:t> </w:t>
            </w:r>
            <w:r>
              <w:rPr>
                <w:rFonts w:ascii="Symbol" w:hAnsi="Symbol"/>
                <w:w w:val="105"/>
                <w:sz w:val="23"/>
              </w:rPr>
              <w:t></w:t>
            </w:r>
            <w:r>
              <w:rPr>
                <w:spacing w:val="25"/>
                <w:w w:val="105"/>
                <w:sz w:val="23"/>
              </w:rPr>
              <w:t> </w:t>
            </w:r>
            <w:r>
              <w:rPr>
                <w:i/>
                <w:w w:val="105"/>
                <w:sz w:val="23"/>
              </w:rPr>
              <w:t>L</w:t>
            </w:r>
          </w:p>
          <w:p>
            <w:pPr>
              <w:pStyle w:val="TableParagraph"/>
              <w:spacing w:line="162" w:lineRule="exact"/>
              <w:ind w:left="527"/>
              <w:rPr>
                <w:b/>
                <w:sz w:val="22"/>
              </w:rPr>
            </w:pPr>
            <w:r>
              <w:rPr>
                <w:b/>
                <w:sz w:val="22"/>
              </w:rPr>
              <w:t>A.F.I =</w:t>
            </w:r>
          </w:p>
          <w:p>
            <w:pPr>
              <w:pStyle w:val="TableParagraph"/>
              <w:spacing w:line="224" w:lineRule="exact"/>
              <w:ind w:left="1527"/>
              <w:rPr>
                <w:i/>
                <w:sz w:val="23"/>
              </w:rPr>
            </w:pPr>
            <w:r>
              <w:rPr>
                <w:i/>
                <w:w w:val="103"/>
                <w:sz w:val="23"/>
              </w:rPr>
              <w:t>N</w:t>
            </w:r>
          </w:p>
        </w:tc>
        <w:tc>
          <w:tcPr>
            <w:tcW w:w="2521" w:type="dxa"/>
          </w:tcPr>
          <w:p>
            <w:pPr>
              <w:pStyle w:val="TableParagraph"/>
              <w:spacing w:line="227" w:lineRule="exact"/>
              <w:ind w:left="993" w:right="524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Ru</w:t>
            </w:r>
            <w:r>
              <w:rPr>
                <w:i/>
                <w:spacing w:val="19"/>
                <w:sz w:val="24"/>
              </w:rPr>
              <w:t> </w:t>
            </w:r>
            <w:r>
              <w:rPr>
                <w:rFonts w:ascii="Symbol" w:hAnsi="Symbol"/>
                <w:sz w:val="24"/>
              </w:rPr>
              <w:t></w:t>
            </w:r>
            <w:r>
              <w:rPr>
                <w:spacing w:val="17"/>
                <w:sz w:val="24"/>
              </w:rPr>
              <w:t> </w:t>
            </w:r>
            <w:r>
              <w:rPr>
                <w:i/>
                <w:sz w:val="24"/>
              </w:rPr>
              <w:t>Ri</w:t>
            </w:r>
          </w:p>
          <w:p>
            <w:pPr>
              <w:pStyle w:val="TableParagraph"/>
              <w:tabs>
                <w:tab w:pos="1254" w:val="left" w:leader="none"/>
              </w:tabs>
              <w:spacing w:line="160" w:lineRule="auto"/>
              <w:ind w:left="546"/>
              <w:rPr>
                <w:i/>
                <w:sz w:val="24"/>
              </w:rPr>
            </w:pPr>
            <w:r>
              <w:rPr>
                <w:b/>
                <w:sz w:val="22"/>
              </w:rPr>
              <w:t>D</w:t>
            </w:r>
            <w:r>
              <w:rPr>
                <w:b/>
                <w:sz w:val="22"/>
                <w:vertAlign w:val="subscript"/>
              </w:rPr>
              <w:t>1</w:t>
            </w:r>
            <w:r>
              <w:rPr>
                <w:b/>
                <w:spacing w:val="-1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=</w:t>
              <w:tab/>
            </w:r>
            <w:r>
              <w:rPr>
                <w:position w:val="-15"/>
                <w:sz w:val="24"/>
                <w:vertAlign w:val="baseline"/>
              </w:rPr>
              <w:t>1</w:t>
            </w:r>
            <w:r>
              <w:rPr>
                <w:spacing w:val="57"/>
                <w:position w:val="-15"/>
                <w:sz w:val="24"/>
                <w:vertAlign w:val="baseline"/>
              </w:rPr>
              <w:t> </w:t>
            </w:r>
            <w:r>
              <w:rPr>
                <w:i/>
                <w:position w:val="-21"/>
                <w:sz w:val="24"/>
                <w:vertAlign w:val="baseline"/>
              </w:rPr>
              <w:t>N</w:t>
            </w:r>
          </w:p>
          <w:p>
            <w:pPr>
              <w:pStyle w:val="TableParagraph"/>
              <w:spacing w:line="196" w:lineRule="exact"/>
              <w:ind w:left="376"/>
              <w:jc w:val="center"/>
              <w:rPr>
                <w:sz w:val="24"/>
              </w:rPr>
            </w:pPr>
            <w:r>
              <w:rPr>
                <w:w w:val="101"/>
                <w:sz w:val="24"/>
              </w:rPr>
              <w:t>2</w:t>
            </w:r>
          </w:p>
        </w:tc>
      </w:tr>
      <w:tr>
        <w:trPr>
          <w:trHeight w:val="222" w:hRule="atLeast"/>
        </w:trPr>
        <w:tc>
          <w:tcPr>
            <w:tcW w:w="1081" w:type="dxa"/>
          </w:tcPr>
          <w:p>
            <w:pPr>
              <w:pStyle w:val="TableParagraph"/>
              <w:spacing w:line="202" w:lineRule="exact"/>
              <w:ind w:left="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2521" w:type="dxa"/>
          </w:tcPr>
          <w:p>
            <w:pPr>
              <w:pStyle w:val="TableParagraph"/>
              <w:spacing w:line="20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0.60</w:t>
            </w:r>
          </w:p>
        </w:tc>
        <w:tc>
          <w:tcPr>
            <w:tcW w:w="2521" w:type="dxa"/>
          </w:tcPr>
          <w:p>
            <w:pPr>
              <w:pStyle w:val="TableParagraph"/>
              <w:spacing w:line="20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0.54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0.68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0.57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0.58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0.54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5.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0.45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0.51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6.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0.54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7.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0.68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0.64</w:t>
            </w:r>
          </w:p>
        </w:tc>
      </w:tr>
      <w:tr>
        <w:trPr>
          <w:trHeight w:val="252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8.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0.71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0.66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9.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0.58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61" w:right="253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0.81*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11.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0.83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12.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0.56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13.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0.58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</w:tr>
      <w:tr>
        <w:trPr>
          <w:trHeight w:val="253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14.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0.59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61" w:right="253"/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0.59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0.45</w:t>
            </w:r>
          </w:p>
        </w:tc>
      </w:tr>
      <w:tr>
        <w:trPr>
          <w:trHeight w:val="253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16.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0.69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17.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0.56</w:t>
            </w:r>
          </w:p>
        </w:tc>
      </w:tr>
      <w:tr>
        <w:trPr>
          <w:trHeight w:val="253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18.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61" w:right="253"/>
              <w:jc w:val="center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0.43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</w:tr>
      <w:tr>
        <w:trPr>
          <w:trHeight w:val="253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61" w:right="253"/>
              <w:jc w:val="center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0.17*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0.69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61" w:right="253"/>
              <w:jc w:val="center"/>
              <w:rPr>
                <w:sz w:val="22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0.66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0.64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22.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0.58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23.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0.62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24.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0.77*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0.61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25.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0.52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0.42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26.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0.54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0.54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27.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</w:tr>
      <w:tr>
        <w:trPr>
          <w:trHeight w:val="253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28.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0.58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0.66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29.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0.55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30.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0.62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0.54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31.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0.56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32.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0.68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33.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5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34.</w:t>
            </w:r>
          </w:p>
        </w:tc>
        <w:tc>
          <w:tcPr>
            <w:tcW w:w="2521" w:type="dxa"/>
          </w:tcPr>
          <w:p>
            <w:pPr>
              <w:pStyle w:val="TableParagraph"/>
              <w:spacing w:line="235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0.82*</w:t>
            </w:r>
          </w:p>
        </w:tc>
        <w:tc>
          <w:tcPr>
            <w:tcW w:w="2521" w:type="dxa"/>
          </w:tcPr>
          <w:p>
            <w:pPr>
              <w:pStyle w:val="TableParagraph"/>
              <w:spacing w:line="235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0.45</w:t>
            </w:r>
          </w:p>
        </w:tc>
      </w:tr>
      <w:tr>
        <w:trPr>
          <w:trHeight w:val="253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35.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0.55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0.63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36.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0.64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0.65</w:t>
            </w:r>
          </w:p>
        </w:tc>
      </w:tr>
      <w:tr>
        <w:trPr>
          <w:trHeight w:val="253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37.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0.70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0.59</w:t>
            </w:r>
          </w:p>
        </w:tc>
      </w:tr>
      <w:tr>
        <w:trPr>
          <w:trHeight w:val="251" w:hRule="atLeast"/>
        </w:trPr>
        <w:tc>
          <w:tcPr>
            <w:tcW w:w="1081" w:type="dxa"/>
          </w:tcPr>
          <w:p>
            <w:pPr>
              <w:pStyle w:val="TableParagraph"/>
              <w:spacing w:line="232" w:lineRule="exact"/>
              <w:ind w:left="259" w:right="253"/>
              <w:jc w:val="center"/>
              <w:rPr>
                <w:sz w:val="22"/>
              </w:rPr>
            </w:pPr>
            <w:r>
              <w:rPr>
                <w:sz w:val="22"/>
              </w:rPr>
              <w:t>38.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0.58</w:t>
            </w:r>
          </w:p>
        </w:tc>
        <w:tc>
          <w:tcPr>
            <w:tcW w:w="2521" w:type="dxa"/>
          </w:tcPr>
          <w:p>
            <w:pPr>
              <w:pStyle w:val="TableParagraph"/>
              <w:spacing w:line="232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0.51</w:t>
            </w:r>
          </w:p>
        </w:tc>
      </w:tr>
      <w:tr>
        <w:trPr>
          <w:trHeight w:val="253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61" w:right="253"/>
              <w:jc w:val="center"/>
              <w:rPr>
                <w:sz w:val="22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0.61</w:t>
            </w:r>
          </w:p>
        </w:tc>
      </w:tr>
      <w:tr>
        <w:trPr>
          <w:trHeight w:val="254" w:hRule="atLeast"/>
        </w:trPr>
        <w:tc>
          <w:tcPr>
            <w:tcW w:w="1081" w:type="dxa"/>
          </w:tcPr>
          <w:p>
            <w:pPr>
              <w:pStyle w:val="TableParagraph"/>
              <w:spacing w:line="234" w:lineRule="exact"/>
              <w:ind w:left="261" w:right="253"/>
              <w:jc w:val="center"/>
              <w:rPr>
                <w:sz w:val="22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7" w:right="617"/>
              <w:jc w:val="center"/>
              <w:rPr>
                <w:sz w:val="22"/>
              </w:rPr>
            </w:pPr>
            <w:r>
              <w:rPr>
                <w:sz w:val="22"/>
              </w:rPr>
              <w:t>0.67</w:t>
            </w:r>
          </w:p>
        </w:tc>
        <w:tc>
          <w:tcPr>
            <w:tcW w:w="2521" w:type="dxa"/>
          </w:tcPr>
          <w:p>
            <w:pPr>
              <w:pStyle w:val="TableParagraph"/>
              <w:spacing w:line="234" w:lineRule="exact"/>
              <w:ind w:left="626" w:right="617"/>
              <w:jc w:val="center"/>
              <w:rPr>
                <w:sz w:val="22"/>
              </w:rPr>
            </w:pPr>
            <w:r>
              <w:rPr>
                <w:sz w:val="22"/>
              </w:rPr>
              <w:t>0.62</w:t>
            </w:r>
          </w:p>
        </w:tc>
      </w:tr>
    </w:tbl>
    <w:p>
      <w:pPr>
        <w:spacing w:after="0" w:line="234" w:lineRule="exact"/>
        <w:jc w:val="center"/>
        <w:rPr>
          <w:sz w:val="22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6"/>
        <w:ind w:left="2612" w:right="2176"/>
        <w:jc w:val="center"/>
      </w:pPr>
      <w:r>
        <w:rPr/>
        <w:t>APPENDIX</w:t>
      </w:r>
      <w:r>
        <w:rPr>
          <w:spacing w:val="-3"/>
        </w:rPr>
        <w:t> </w:t>
      </w:r>
      <w:r>
        <w:rPr/>
        <w:t>VIII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1201" w:right="765" w:firstLine="0"/>
        <w:jc w:val="center"/>
        <w:rPr>
          <w:b/>
          <w:sz w:val="24"/>
        </w:rPr>
      </w:pPr>
      <w:r>
        <w:rPr/>
        <w:pict>
          <v:shape style="position:absolute;margin-left:98.064003pt;margin-top:41.563122pt;width:443pt;height:.5pt;mso-position-horizontal-relative:page;mso-position-vertical-relative:paragraph;z-index:15775232" coordorigin="1961,831" coordsize="8860,10" path="m5077,831l2861,831,2852,831,2852,831,1961,831,1961,841,2852,841,2852,841,2861,841,5077,841,5077,831xm5087,831l5077,831,5077,841,5087,841,5087,831xm9381,831l7955,831,7945,831,6520,831,6510,831,6510,831,5087,831,5087,841,6510,841,6510,841,6520,841,7945,841,7955,841,9381,841,9381,831xm10821,831l9391,831,9381,831,9381,841,9391,841,10821,841,10821,831xe" filled="true" fillcolor="#000000" stroked="false">
            <v:path arrowok="t"/>
            <v:fill type="solid"/>
            <w10:wrap type="none"/>
          </v:shape>
        </w:pict>
      </w:r>
      <w:r>
        <w:rPr>
          <w:b/>
          <w:sz w:val="24"/>
        </w:rPr>
        <w:t>RAW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SCORES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TWO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SETS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TESTS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DETERMINING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COEFFICIENT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RELIABILITY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TEST INSTRUMENT</w:t>
      </w:r>
    </w:p>
    <w:p>
      <w:pPr>
        <w:pStyle w:val="BodyText"/>
        <w:spacing w:before="3"/>
        <w:rPr>
          <w:b/>
          <w:sz w:val="22"/>
        </w:rPr>
      </w:pPr>
    </w:p>
    <w:tbl>
      <w:tblPr>
        <w:tblW w:w="0" w:type="auto"/>
        <w:jc w:val="left"/>
        <w:tblInd w:w="13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8"/>
        <w:gridCol w:w="1740"/>
        <w:gridCol w:w="1583"/>
        <w:gridCol w:w="1487"/>
        <w:gridCol w:w="1414"/>
        <w:gridCol w:w="1464"/>
      </w:tblGrid>
      <w:tr>
        <w:trPr>
          <w:trHeight w:val="308" w:hRule="atLeast"/>
        </w:trPr>
        <w:tc>
          <w:tcPr>
            <w:tcW w:w="118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 w:before="29"/>
              <w:ind w:left="128" w:right="3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S/NO.</w:t>
            </w:r>
          </w:p>
        </w:tc>
        <w:tc>
          <w:tcPr>
            <w:tcW w:w="17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 w:before="29"/>
              <w:ind w:right="88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X</w:t>
            </w:r>
          </w:p>
        </w:tc>
        <w:tc>
          <w:tcPr>
            <w:tcW w:w="158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 w:before="29"/>
              <w:ind w:left="244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Y</w:t>
            </w:r>
          </w:p>
        </w:tc>
        <w:tc>
          <w:tcPr>
            <w:tcW w:w="14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51" w:lineRule="auto" w:before="35"/>
              <w:ind w:left="239" w:right="195"/>
              <w:jc w:val="center"/>
              <w:rPr>
                <w:b/>
                <w:sz w:val="16"/>
              </w:rPr>
            </w:pPr>
            <w:r>
              <w:rPr>
                <w:b/>
                <w:position w:val="-10"/>
                <w:sz w:val="24"/>
              </w:rPr>
              <w:t>X</w:t>
            </w:r>
            <w:r>
              <w:rPr>
                <w:b/>
                <w:sz w:val="16"/>
              </w:rPr>
              <w:t>2</w:t>
            </w:r>
          </w:p>
        </w:tc>
        <w:tc>
          <w:tcPr>
            <w:tcW w:w="14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51" w:lineRule="auto" w:before="35"/>
              <w:ind w:left="187" w:right="174"/>
              <w:jc w:val="center"/>
              <w:rPr>
                <w:b/>
                <w:sz w:val="16"/>
              </w:rPr>
            </w:pPr>
            <w:r>
              <w:rPr>
                <w:b/>
                <w:position w:val="-10"/>
                <w:sz w:val="24"/>
              </w:rPr>
              <w:t>Y</w:t>
            </w:r>
            <w:r>
              <w:rPr>
                <w:b/>
                <w:sz w:val="16"/>
              </w:rPr>
              <w:t>2</w:t>
            </w:r>
          </w:p>
        </w:tc>
        <w:tc>
          <w:tcPr>
            <w:tcW w:w="146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9" w:lineRule="exact" w:before="29"/>
              <w:ind w:left="163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XY</w:t>
            </w:r>
          </w:p>
        </w:tc>
      </w:tr>
      <w:tr>
        <w:trPr>
          <w:trHeight w:val="272" w:hRule="atLeast"/>
        </w:trPr>
        <w:tc>
          <w:tcPr>
            <w:tcW w:w="118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17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8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6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3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25.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28.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</w:tr>
      <w:tr>
        <w:trPr>
          <w:trHeight w:val="275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29.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30.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24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</w:tr>
      <w:tr>
        <w:trPr>
          <w:trHeight w:val="276" w:hRule="atLeast"/>
        </w:trPr>
        <w:tc>
          <w:tcPr>
            <w:tcW w:w="1188" w:type="dxa"/>
          </w:tcPr>
          <w:p>
            <w:pPr>
              <w:pStyle w:val="TableParagraph"/>
              <w:spacing w:line="25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31.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right="8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83" w:type="dxa"/>
          </w:tcPr>
          <w:p>
            <w:pPr>
              <w:pStyle w:val="TableParagraph"/>
              <w:spacing w:line="25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87" w:type="dxa"/>
          </w:tcPr>
          <w:p>
            <w:pPr>
              <w:pStyle w:val="TableParagraph"/>
              <w:spacing w:line="25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14" w:type="dxa"/>
          </w:tcPr>
          <w:p>
            <w:pPr>
              <w:pStyle w:val="TableParagraph"/>
              <w:spacing w:line="25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64" w:type="dxa"/>
          </w:tcPr>
          <w:p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>
        <w:trPr>
          <w:trHeight w:val="265" w:hRule="atLeast"/>
        </w:trPr>
        <w:tc>
          <w:tcPr>
            <w:tcW w:w="1188" w:type="dxa"/>
          </w:tcPr>
          <w:p>
            <w:pPr>
              <w:pStyle w:val="TableParagraph"/>
              <w:spacing w:line="246" w:lineRule="exact"/>
              <w:ind w:left="124" w:right="398"/>
              <w:jc w:val="center"/>
              <w:rPr>
                <w:sz w:val="24"/>
              </w:rPr>
            </w:pPr>
            <w:r>
              <w:rPr>
                <w:sz w:val="24"/>
              </w:rPr>
              <w:t>32.</w:t>
            </w:r>
          </w:p>
        </w:tc>
        <w:tc>
          <w:tcPr>
            <w:tcW w:w="1740" w:type="dxa"/>
          </w:tcPr>
          <w:p>
            <w:pPr>
              <w:pStyle w:val="TableParagraph"/>
              <w:spacing w:line="246" w:lineRule="exact"/>
              <w:ind w:left="400" w:right="489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83" w:type="dxa"/>
          </w:tcPr>
          <w:p>
            <w:pPr>
              <w:pStyle w:val="TableParagraph"/>
              <w:spacing w:line="246" w:lineRule="exact"/>
              <w:ind w:left="488" w:right="24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87" w:type="dxa"/>
          </w:tcPr>
          <w:p>
            <w:pPr>
              <w:pStyle w:val="TableParagraph"/>
              <w:spacing w:line="246" w:lineRule="exact"/>
              <w:ind w:left="240" w:right="195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14" w:type="dxa"/>
          </w:tcPr>
          <w:p>
            <w:pPr>
              <w:pStyle w:val="TableParagraph"/>
              <w:spacing w:line="246" w:lineRule="exact"/>
              <w:ind w:left="189" w:right="174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64" w:type="dxa"/>
          </w:tcPr>
          <w:p>
            <w:pPr>
              <w:pStyle w:val="TableParagraph"/>
              <w:spacing w:line="24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>
        <w:trPr>
          <w:trHeight w:val="308" w:hRule="atLeast"/>
        </w:trPr>
        <w:tc>
          <w:tcPr>
            <w:tcW w:w="118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"/>
              <w:ind w:left="161" w:right="437"/>
              <w:jc w:val="center"/>
              <w:rPr>
                <w:sz w:val="24"/>
              </w:rPr>
            </w:pPr>
            <w:r>
              <w:rPr>
                <w:sz w:val="24"/>
              </w:rPr>
              <w:t>N=30</w:t>
            </w:r>
          </w:p>
        </w:tc>
        <w:tc>
          <w:tcPr>
            <w:tcW w:w="17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81" w:lineRule="exact" w:before="7"/>
              <w:ind w:left="400" w:right="489"/>
              <w:jc w:val="center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X=264</w:t>
            </w:r>
          </w:p>
        </w:tc>
        <w:tc>
          <w:tcPr>
            <w:tcW w:w="158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81" w:lineRule="exact" w:before="7"/>
              <w:ind w:left="488" w:right="244"/>
              <w:jc w:val="center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X=279</w:t>
            </w:r>
          </w:p>
        </w:tc>
        <w:tc>
          <w:tcPr>
            <w:tcW w:w="14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81" w:lineRule="exact" w:before="7"/>
              <w:ind w:left="240" w:right="195"/>
              <w:jc w:val="center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X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=2470</w:t>
            </w:r>
          </w:p>
        </w:tc>
        <w:tc>
          <w:tcPr>
            <w:tcW w:w="14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81" w:lineRule="exact" w:before="7"/>
              <w:ind w:left="189" w:right="174"/>
              <w:jc w:val="center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X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=2789</w:t>
            </w:r>
          </w:p>
        </w:tc>
        <w:tc>
          <w:tcPr>
            <w:tcW w:w="146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81" w:lineRule="exact" w:before="7"/>
              <w:ind w:left="163" w:right="155"/>
              <w:jc w:val="center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</w:t>
            </w:r>
            <w:r>
              <w:rPr>
                <w:sz w:val="24"/>
              </w:rPr>
              <w:t>XY=2517</w:t>
            </w:r>
          </w:p>
        </w:tc>
      </w:tr>
    </w:tbl>
    <w:p>
      <w:pPr>
        <w:pStyle w:val="BodyText"/>
        <w:ind w:left="1201" w:right="1124"/>
        <w:jc w:val="center"/>
      </w:pPr>
      <w:r>
        <w:rPr/>
        <w:t>Note:</w:t>
      </w:r>
      <w:r>
        <w:rPr>
          <w:spacing w:val="-1"/>
        </w:rPr>
        <w:t> </w:t>
      </w:r>
      <w:r>
        <w:rPr/>
        <w:t>x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y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/>
        <w:t>first and second tests</w:t>
      </w:r>
      <w:r>
        <w:rPr>
          <w:spacing w:val="-1"/>
        </w:rPr>
        <w:t> </w:t>
      </w:r>
      <w:r>
        <w:rPr/>
        <w:t>scores for early</w:t>
      </w:r>
      <w:r>
        <w:rPr>
          <w:spacing w:val="-5"/>
        </w:rPr>
        <w:t> </w:t>
      </w:r>
      <w:r>
        <w:rPr/>
        <w:t>childhood education</w:t>
      </w:r>
      <w:r>
        <w:rPr>
          <w:spacing w:val="-1"/>
        </w:rPr>
        <w:t> </w:t>
      </w:r>
      <w:r>
        <w:rPr/>
        <w:t>pupils</w:t>
      </w:r>
    </w:p>
    <w:p>
      <w:pPr>
        <w:spacing w:after="0"/>
        <w:jc w:val="center"/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line="448" w:lineRule="auto" w:before="79"/>
        <w:ind w:left="4223" w:right="3779" w:firstLine="744"/>
      </w:pPr>
      <w:r>
        <w:rPr/>
        <w:t>APPENDIX IX</w:t>
      </w:r>
      <w:r>
        <w:rPr>
          <w:spacing w:val="1"/>
        </w:rPr>
        <w:t> </w:t>
      </w:r>
      <w:r>
        <w:rPr/>
        <w:t>RELIABILITY</w:t>
      </w:r>
      <w:r>
        <w:rPr>
          <w:spacing w:val="-5"/>
        </w:rPr>
        <w:t> </w:t>
      </w:r>
      <w:r>
        <w:rPr/>
        <w:t>RESULT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AEQ</w:t>
      </w:r>
    </w:p>
    <w:p>
      <w:pPr>
        <w:spacing w:before="147" w:after="5"/>
        <w:ind w:left="224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Case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Processing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Summary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1"/>
        <w:gridCol w:w="1284"/>
        <w:gridCol w:w="1046"/>
        <w:gridCol w:w="1046"/>
      </w:tblGrid>
      <w:tr>
        <w:trPr>
          <w:trHeight w:val="315" w:hRule="atLeast"/>
        </w:trPr>
        <w:tc>
          <w:tcPr>
            <w:tcW w:w="2045" w:type="dxa"/>
            <w:gridSpan w:val="2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4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36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046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39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%</w:t>
            </w:r>
          </w:p>
        </w:tc>
      </w:tr>
      <w:tr>
        <w:trPr>
          <w:trHeight w:val="379" w:hRule="atLeast"/>
        </w:trPr>
        <w:tc>
          <w:tcPr>
            <w:tcW w:w="761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111"/>
              <w:ind w:left="18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Valid</w:t>
            </w:r>
          </w:p>
        </w:tc>
        <w:tc>
          <w:tcPr>
            <w:tcW w:w="1046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5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  <w:tc>
          <w:tcPr>
            <w:tcW w:w="1046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11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100.0</w:t>
            </w:r>
          </w:p>
        </w:tc>
      </w:tr>
      <w:tr>
        <w:trPr>
          <w:trHeight w:val="378" w:hRule="atLeast"/>
        </w:trPr>
        <w:tc>
          <w:tcPr>
            <w:tcW w:w="761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92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Cases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92"/>
              <w:ind w:left="18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Excluded</w:t>
            </w:r>
            <w:r>
              <w:rPr>
                <w:rFonts w:ascii="Arial MT"/>
                <w:sz w:val="18"/>
                <w:vertAlign w:val="superscript"/>
              </w:rPr>
              <w:t>a</w:t>
            </w:r>
          </w:p>
        </w:tc>
        <w:tc>
          <w:tcPr>
            <w:tcW w:w="1046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92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0</w:t>
            </w:r>
          </w:p>
        </w:tc>
        <w:tc>
          <w:tcPr>
            <w:tcW w:w="1046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92"/>
              <w:ind w:right="34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</w:t>
            </w:r>
          </w:p>
        </w:tc>
      </w:tr>
      <w:tr>
        <w:trPr>
          <w:trHeight w:val="277" w:hRule="atLeast"/>
        </w:trPr>
        <w:tc>
          <w:tcPr>
            <w:tcW w:w="761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4" w:lineRule="exact" w:before="73"/>
              <w:ind w:left="18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Total</w:t>
            </w:r>
          </w:p>
        </w:tc>
        <w:tc>
          <w:tcPr>
            <w:tcW w:w="1046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73"/>
              <w:ind w:right="35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  <w:tc>
          <w:tcPr>
            <w:tcW w:w="1046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4" w:lineRule="exact" w:before="73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100.0</w:t>
            </w:r>
          </w:p>
        </w:tc>
      </w:tr>
    </w:tbl>
    <w:p>
      <w:pPr>
        <w:spacing w:line="369" w:lineRule="auto" w:before="114"/>
        <w:ind w:left="1400" w:right="6107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a.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Listwise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deletion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based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on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all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variables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in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procedure.</w:t>
      </w:r>
    </w:p>
    <w:p>
      <w:pPr>
        <w:pStyle w:val="BodyText"/>
        <w:spacing w:before="4"/>
        <w:rPr>
          <w:rFonts w:ascii="Arial MT"/>
          <w:sz w:val="26"/>
        </w:rPr>
      </w:pPr>
    </w:p>
    <w:p>
      <w:pPr>
        <w:spacing w:before="95" w:after="5"/>
        <w:ind w:left="0" w:right="7351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Reliability</w:t>
      </w:r>
      <w:r>
        <w:rPr>
          <w:rFonts w:ascii="Arial"/>
          <w:b/>
          <w:spacing w:val="-9"/>
          <w:sz w:val="18"/>
        </w:rPr>
        <w:t> </w:t>
      </w:r>
      <w:r>
        <w:rPr>
          <w:rFonts w:ascii="Arial"/>
          <w:b/>
          <w:sz w:val="18"/>
        </w:rPr>
        <w:t>Statistics</w:t>
      </w:r>
    </w:p>
    <w:tbl>
      <w:tblPr>
        <w:tblW w:w="0" w:type="auto"/>
        <w:jc w:val="left"/>
        <w:tblInd w:w="82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51"/>
        <w:gridCol w:w="1551"/>
        <w:gridCol w:w="1196"/>
      </w:tblGrid>
      <w:tr>
        <w:trPr>
          <w:trHeight w:val="1275" w:hRule="atLeast"/>
        </w:trPr>
        <w:tc>
          <w:tcPr>
            <w:tcW w:w="2451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11"/>
              <w:ind w:left="51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Cronbach's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Alpha</w:t>
            </w:r>
          </w:p>
        </w:tc>
        <w:tc>
          <w:tcPr>
            <w:tcW w:w="155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72" w:lineRule="auto" w:before="111"/>
              <w:ind w:left="148" w:right="108" w:hanging="3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Cronbach's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Alpha Based on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Standardized</w:t>
            </w:r>
          </w:p>
          <w:p>
            <w:pPr>
              <w:pStyle w:val="TableParagraph"/>
              <w:spacing w:line="181" w:lineRule="exact"/>
              <w:ind w:left="542" w:right="506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Items</w:t>
            </w:r>
          </w:p>
        </w:tc>
        <w:tc>
          <w:tcPr>
            <w:tcW w:w="1196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11"/>
              <w:ind w:left="190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of Items</w:t>
            </w:r>
          </w:p>
        </w:tc>
      </w:tr>
      <w:tr>
        <w:trPr>
          <w:trHeight w:val="315" w:hRule="atLeast"/>
        </w:trPr>
        <w:tc>
          <w:tcPr>
            <w:tcW w:w="2451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.752</w:t>
            </w:r>
          </w:p>
        </w:tc>
        <w:tc>
          <w:tcPr>
            <w:tcW w:w="155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.706</w:t>
            </w:r>
          </w:p>
        </w:tc>
        <w:tc>
          <w:tcPr>
            <w:tcW w:w="1196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right="34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14</w:t>
            </w:r>
          </w:p>
        </w:tc>
      </w:tr>
    </w:tbl>
    <w:p>
      <w:pPr>
        <w:spacing w:before="109" w:after="6"/>
        <w:ind w:left="0" w:right="7278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Item</w:t>
      </w:r>
      <w:r>
        <w:rPr>
          <w:rFonts w:ascii="Arial"/>
          <w:b/>
          <w:spacing w:val="-1"/>
          <w:sz w:val="18"/>
        </w:rPr>
        <w:t> </w:t>
      </w:r>
      <w:r>
        <w:rPr>
          <w:rFonts w:ascii="Arial"/>
          <w:b/>
          <w:sz w:val="18"/>
        </w:rPr>
        <w:t>Statistics</w:t>
      </w:r>
    </w:p>
    <w:tbl>
      <w:tblPr>
        <w:tblW w:w="0" w:type="auto"/>
        <w:jc w:val="left"/>
        <w:tblInd w:w="82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49"/>
        <w:gridCol w:w="1047"/>
        <w:gridCol w:w="1474"/>
        <w:gridCol w:w="1047"/>
      </w:tblGrid>
      <w:tr>
        <w:trPr>
          <w:trHeight w:val="315" w:hRule="atLeast"/>
        </w:trPr>
        <w:tc>
          <w:tcPr>
            <w:tcW w:w="224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47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29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474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18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Deviation</w:t>
            </w:r>
          </w:p>
        </w:tc>
        <w:tc>
          <w:tcPr>
            <w:tcW w:w="104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35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</w:tr>
      <w:tr>
        <w:trPr>
          <w:trHeight w:val="377" w:hRule="atLeast"/>
        </w:trPr>
        <w:tc>
          <w:tcPr>
            <w:tcW w:w="2249" w:type="dxa"/>
            <w:tcBorders>
              <w:bottom w:val="nil"/>
            </w:tcBorders>
          </w:tcPr>
          <w:p>
            <w:pPr>
              <w:pStyle w:val="TableParagraph"/>
              <w:spacing w:before="111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047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4.4750</w:t>
            </w:r>
          </w:p>
        </w:tc>
        <w:tc>
          <w:tcPr>
            <w:tcW w:w="147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.55412</w:t>
            </w:r>
          </w:p>
        </w:tc>
        <w:tc>
          <w:tcPr>
            <w:tcW w:w="1047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11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2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1.6000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.74421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3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1.7000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.85335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19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4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4.4000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.59052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5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3.0750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.97106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6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1.8750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1.13652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19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7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4.0500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1.08486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8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1.6500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.73554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9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2.6000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1.19400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19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10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4.5000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.55470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11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4.2500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.70711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12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2.3750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1.12518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19" w:hRule="atLeast"/>
        </w:trPr>
        <w:tc>
          <w:tcPr>
            <w:tcW w:w="224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13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4.2500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.77625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259" w:hRule="atLeast"/>
        </w:trPr>
        <w:tc>
          <w:tcPr>
            <w:tcW w:w="2249" w:type="dxa"/>
            <w:tcBorders>
              <w:top w:val="nil"/>
            </w:tcBorders>
          </w:tcPr>
          <w:p>
            <w:pPr>
              <w:pStyle w:val="TableParagraph"/>
              <w:spacing w:line="186" w:lineRule="exact"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14</w:t>
            </w:r>
          </w:p>
        </w:tc>
        <w:tc>
          <w:tcPr>
            <w:tcW w:w="1047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4.2750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.84694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</w:tbl>
    <w:p>
      <w:pPr>
        <w:spacing w:before="107" w:after="8"/>
        <w:ind w:left="2612" w:right="2351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Summary</w:t>
      </w:r>
      <w:r>
        <w:rPr>
          <w:rFonts w:ascii="Arial"/>
          <w:b/>
          <w:spacing w:val="-8"/>
          <w:sz w:val="18"/>
        </w:rPr>
        <w:t> </w:t>
      </w:r>
      <w:r>
        <w:rPr>
          <w:rFonts w:ascii="Arial"/>
          <w:b/>
          <w:sz w:val="18"/>
        </w:rPr>
        <w:t>Item Statistics</w:t>
      </w:r>
    </w:p>
    <w:tbl>
      <w:tblPr>
        <w:tblW w:w="0" w:type="auto"/>
        <w:jc w:val="left"/>
        <w:tblInd w:w="82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1"/>
        <w:gridCol w:w="1080"/>
        <w:gridCol w:w="1080"/>
        <w:gridCol w:w="1080"/>
        <w:gridCol w:w="1080"/>
        <w:gridCol w:w="1261"/>
        <w:gridCol w:w="1080"/>
        <w:gridCol w:w="720"/>
      </w:tblGrid>
      <w:tr>
        <w:trPr>
          <w:trHeight w:val="634" w:hRule="atLeast"/>
        </w:trPr>
        <w:tc>
          <w:tcPr>
            <w:tcW w:w="288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8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31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08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18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Minimum</w:t>
            </w:r>
          </w:p>
        </w:tc>
        <w:tc>
          <w:tcPr>
            <w:tcW w:w="108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15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Maximum</w:t>
            </w:r>
          </w:p>
        </w:tc>
        <w:tc>
          <w:tcPr>
            <w:tcW w:w="108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28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Range</w:t>
            </w:r>
          </w:p>
        </w:tc>
        <w:tc>
          <w:tcPr>
            <w:tcW w:w="126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22" w:lineRule="exact"/>
              <w:ind w:left="273" w:right="150" w:hanging="75"/>
              <w:rPr>
                <w:rFonts w:ascii="Arial MT"/>
                <w:sz w:val="18"/>
              </w:rPr>
            </w:pPr>
            <w:r>
              <w:rPr>
                <w:rFonts w:ascii="Arial MT"/>
                <w:spacing w:val="-1"/>
                <w:sz w:val="18"/>
              </w:rPr>
              <w:t>Maximum </w:t>
            </w:r>
            <w:r>
              <w:rPr>
                <w:rFonts w:ascii="Arial MT"/>
                <w:sz w:val="18"/>
              </w:rPr>
              <w:t>/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Minimum</w:t>
            </w:r>
          </w:p>
        </w:tc>
        <w:tc>
          <w:tcPr>
            <w:tcW w:w="108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19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Variance</w:t>
            </w:r>
          </w:p>
        </w:tc>
        <w:tc>
          <w:tcPr>
            <w:tcW w:w="720" w:type="dxa"/>
            <w:tcBorders>
              <w:left w:val="single" w:sz="8" w:space="0" w:color="000000"/>
            </w:tcBorders>
          </w:tcPr>
          <w:p>
            <w:pPr>
              <w:pStyle w:val="TableParagraph"/>
              <w:ind w:left="143" w:right="84" w:firstLine="5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N of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Items</w:t>
            </w:r>
          </w:p>
        </w:tc>
      </w:tr>
      <w:tr>
        <w:trPr>
          <w:trHeight w:val="367" w:hRule="atLeast"/>
        </w:trPr>
        <w:tc>
          <w:tcPr>
            <w:tcW w:w="2881" w:type="dxa"/>
            <w:tcBorders>
              <w:bottom w:val="nil"/>
            </w:tcBorders>
          </w:tcPr>
          <w:p>
            <w:pPr>
              <w:pStyle w:val="TableParagraph"/>
              <w:spacing w:before="101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Inter-Item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Covariances</w:t>
            </w:r>
          </w:p>
        </w:tc>
        <w:tc>
          <w:tcPr>
            <w:tcW w:w="1080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.003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-.353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.365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.718</w:t>
            </w:r>
          </w:p>
        </w:tc>
        <w:tc>
          <w:tcPr>
            <w:tcW w:w="126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-1.036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.024</w:t>
            </w:r>
          </w:p>
        </w:tc>
        <w:tc>
          <w:tcPr>
            <w:tcW w:w="720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01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14</w:t>
            </w:r>
          </w:p>
        </w:tc>
      </w:tr>
      <w:tr>
        <w:trPr>
          <w:trHeight w:val="259" w:hRule="atLeast"/>
        </w:trPr>
        <w:tc>
          <w:tcPr>
            <w:tcW w:w="2881" w:type="dxa"/>
            <w:tcBorders>
              <w:top w:val="nil"/>
            </w:tcBorders>
          </w:tcPr>
          <w:p>
            <w:pPr>
              <w:pStyle w:val="TableParagraph"/>
              <w:spacing w:line="186" w:lineRule="exact"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Inter-Item</w:t>
            </w:r>
            <w:r>
              <w:rPr>
                <w:rFonts w:ascii="Arial MT"/>
                <w:spacing w:val="-4"/>
                <w:sz w:val="18"/>
              </w:rPr>
              <w:t> </w:t>
            </w:r>
            <w:r>
              <w:rPr>
                <w:rFonts w:ascii="Arial MT"/>
                <w:sz w:val="18"/>
              </w:rPr>
              <w:t>Correlations</w:t>
            </w:r>
          </w:p>
        </w:tc>
        <w:tc>
          <w:tcPr>
            <w:tcW w:w="1080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.018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-.468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.556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1.024</w:t>
            </w:r>
          </w:p>
        </w:tc>
        <w:tc>
          <w:tcPr>
            <w:tcW w:w="126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-1.187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.059</w:t>
            </w:r>
          </w:p>
        </w:tc>
        <w:tc>
          <w:tcPr>
            <w:tcW w:w="720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14</w:t>
            </w:r>
          </w:p>
        </w:tc>
      </w:tr>
    </w:tbl>
    <w:p>
      <w:pPr>
        <w:spacing w:after="0" w:line="186" w:lineRule="exact"/>
        <w:jc w:val="right"/>
        <w:rPr>
          <w:rFonts w:ascii="Arial MT"/>
          <w:sz w:val="18"/>
        </w:rPr>
        <w:sectPr>
          <w:pgSz w:w="12240" w:h="15840"/>
          <w:pgMar w:header="0" w:footer="712" w:top="1360" w:bottom="980" w:left="640" w:right="0"/>
        </w:sectPr>
      </w:pPr>
    </w:p>
    <w:p>
      <w:pPr>
        <w:spacing w:before="79"/>
        <w:ind w:left="2612" w:right="2711" w:firstLine="0"/>
        <w:jc w:val="center"/>
        <w:rPr>
          <w:b/>
          <w:sz w:val="24"/>
        </w:rPr>
      </w:pPr>
      <w:r>
        <w:rPr>
          <w:b/>
          <w:sz w:val="24"/>
        </w:rPr>
        <w:t>APPENDIX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VIII</w:t>
      </w:r>
    </w:p>
    <w:p>
      <w:pPr>
        <w:pStyle w:val="Heading1"/>
        <w:spacing w:before="134"/>
        <w:ind w:left="2612" w:right="2711"/>
        <w:jc w:val="center"/>
        <w:rPr>
          <w:rFonts w:ascii="Arial"/>
        </w:rPr>
      </w:pPr>
      <w:r>
        <w:rPr>
          <w:rFonts w:ascii="Arial"/>
        </w:rPr>
        <w:t>RELIABILITY</w:t>
      </w:r>
      <w:r>
        <w:rPr>
          <w:rFonts w:ascii="Arial"/>
          <w:spacing w:val="-4"/>
        </w:rPr>
        <w:t> </w:t>
      </w:r>
      <w:r>
        <w:rPr>
          <w:rFonts w:ascii="Arial"/>
        </w:rPr>
        <w:t>RESULT</w:t>
      </w:r>
      <w:r>
        <w:rPr>
          <w:rFonts w:ascii="Arial"/>
          <w:spacing w:val="-3"/>
        </w:rPr>
        <w:t> </w:t>
      </w:r>
      <w:r>
        <w:rPr>
          <w:rFonts w:ascii="Arial"/>
        </w:rPr>
        <w:t>OF</w:t>
      </w:r>
      <w:r>
        <w:rPr>
          <w:rFonts w:ascii="Arial"/>
          <w:spacing w:val="2"/>
        </w:rPr>
        <w:t> </w:t>
      </w:r>
      <w:r>
        <w:rPr>
          <w:rFonts w:ascii="Arial"/>
        </w:rPr>
        <w:t>AEQ</w:t>
      </w:r>
    </w:p>
    <w:p>
      <w:pPr>
        <w:pStyle w:val="BodyText"/>
        <w:spacing w:before="9"/>
        <w:rPr>
          <w:rFonts w:ascii="Arial"/>
          <w:b/>
          <w:sz w:val="35"/>
        </w:rPr>
      </w:pPr>
    </w:p>
    <w:p>
      <w:pPr>
        <w:spacing w:before="1" w:after="5"/>
        <w:ind w:left="224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Case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Processing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Summary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1"/>
        <w:gridCol w:w="1284"/>
        <w:gridCol w:w="1046"/>
        <w:gridCol w:w="1046"/>
      </w:tblGrid>
      <w:tr>
        <w:trPr>
          <w:trHeight w:val="315" w:hRule="atLeast"/>
        </w:trPr>
        <w:tc>
          <w:tcPr>
            <w:tcW w:w="2045" w:type="dxa"/>
            <w:gridSpan w:val="2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46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36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046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39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%</w:t>
            </w:r>
          </w:p>
        </w:tc>
      </w:tr>
      <w:tr>
        <w:trPr>
          <w:trHeight w:val="379" w:hRule="atLeast"/>
        </w:trPr>
        <w:tc>
          <w:tcPr>
            <w:tcW w:w="761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111"/>
              <w:ind w:left="18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Valid</w:t>
            </w:r>
          </w:p>
        </w:tc>
        <w:tc>
          <w:tcPr>
            <w:tcW w:w="1046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5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  <w:tc>
          <w:tcPr>
            <w:tcW w:w="1046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11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100.0</w:t>
            </w:r>
          </w:p>
        </w:tc>
      </w:tr>
      <w:tr>
        <w:trPr>
          <w:trHeight w:val="378" w:hRule="atLeast"/>
        </w:trPr>
        <w:tc>
          <w:tcPr>
            <w:tcW w:w="761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92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Cases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92"/>
              <w:ind w:left="18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Excluded</w:t>
            </w:r>
            <w:r>
              <w:rPr>
                <w:rFonts w:ascii="Arial MT"/>
                <w:sz w:val="18"/>
                <w:vertAlign w:val="superscript"/>
              </w:rPr>
              <w:t>a</w:t>
            </w:r>
          </w:p>
        </w:tc>
        <w:tc>
          <w:tcPr>
            <w:tcW w:w="1046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92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0</w:t>
            </w:r>
          </w:p>
        </w:tc>
        <w:tc>
          <w:tcPr>
            <w:tcW w:w="1046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92"/>
              <w:ind w:right="34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</w:t>
            </w:r>
          </w:p>
        </w:tc>
      </w:tr>
      <w:tr>
        <w:trPr>
          <w:trHeight w:val="277" w:hRule="atLeast"/>
        </w:trPr>
        <w:tc>
          <w:tcPr>
            <w:tcW w:w="761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4" w:lineRule="exact" w:before="73"/>
              <w:ind w:left="18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Total</w:t>
            </w:r>
          </w:p>
        </w:tc>
        <w:tc>
          <w:tcPr>
            <w:tcW w:w="1046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73"/>
              <w:ind w:right="35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  <w:tc>
          <w:tcPr>
            <w:tcW w:w="1046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4" w:lineRule="exact" w:before="73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100.0</w:t>
            </w:r>
          </w:p>
        </w:tc>
      </w:tr>
    </w:tbl>
    <w:p>
      <w:pPr>
        <w:spacing w:line="369" w:lineRule="auto" w:before="114"/>
        <w:ind w:left="1400" w:right="6107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a.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Listwise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deletion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based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on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all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variables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in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procedure.</w:t>
      </w:r>
    </w:p>
    <w:p>
      <w:pPr>
        <w:pStyle w:val="BodyText"/>
        <w:spacing w:before="4"/>
        <w:rPr>
          <w:rFonts w:ascii="Arial MT"/>
          <w:sz w:val="26"/>
        </w:rPr>
      </w:pPr>
    </w:p>
    <w:p>
      <w:pPr>
        <w:spacing w:before="95" w:after="5"/>
        <w:ind w:left="0" w:right="7442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Reliability</w:t>
      </w:r>
      <w:r>
        <w:rPr>
          <w:rFonts w:ascii="Arial"/>
          <w:b/>
          <w:spacing w:val="-9"/>
          <w:sz w:val="18"/>
        </w:rPr>
        <w:t> </w:t>
      </w:r>
      <w:r>
        <w:rPr>
          <w:rFonts w:ascii="Arial"/>
          <w:b/>
          <w:sz w:val="18"/>
        </w:rPr>
        <w:t>Statistics</w:t>
      </w:r>
    </w:p>
    <w:tbl>
      <w:tblPr>
        <w:tblW w:w="0" w:type="auto"/>
        <w:jc w:val="left"/>
        <w:tblInd w:w="1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0"/>
        <w:gridCol w:w="1551"/>
        <w:gridCol w:w="1195"/>
      </w:tblGrid>
      <w:tr>
        <w:trPr>
          <w:trHeight w:val="1275" w:hRule="atLeast"/>
        </w:trPr>
        <w:tc>
          <w:tcPr>
            <w:tcW w:w="19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11"/>
              <w:ind w:left="24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Cronbach's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Alpha</w:t>
            </w:r>
          </w:p>
        </w:tc>
        <w:tc>
          <w:tcPr>
            <w:tcW w:w="155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72" w:lineRule="auto" w:before="111"/>
              <w:ind w:left="148" w:right="108" w:hanging="3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Cronbach's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Alpha Based on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Standardized</w:t>
            </w:r>
          </w:p>
          <w:p>
            <w:pPr>
              <w:pStyle w:val="TableParagraph"/>
              <w:spacing w:line="181" w:lineRule="exact"/>
              <w:ind w:left="543" w:right="505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Items</w:t>
            </w:r>
          </w:p>
        </w:tc>
        <w:tc>
          <w:tcPr>
            <w:tcW w:w="1195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11"/>
              <w:ind w:left="19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of Items</w:t>
            </w:r>
          </w:p>
        </w:tc>
      </w:tr>
      <w:tr>
        <w:trPr>
          <w:trHeight w:val="315" w:hRule="atLeast"/>
        </w:trPr>
        <w:tc>
          <w:tcPr>
            <w:tcW w:w="19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.752</w:t>
            </w:r>
          </w:p>
        </w:tc>
        <w:tc>
          <w:tcPr>
            <w:tcW w:w="155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.706</w:t>
            </w:r>
          </w:p>
        </w:tc>
        <w:tc>
          <w:tcPr>
            <w:tcW w:w="1195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right="32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14</w:t>
            </w:r>
          </w:p>
        </w:tc>
      </w:tr>
    </w:tbl>
    <w:p>
      <w:pPr>
        <w:spacing w:before="109" w:after="6"/>
        <w:ind w:left="0" w:right="7369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Item</w:t>
      </w:r>
      <w:r>
        <w:rPr>
          <w:rFonts w:ascii="Arial"/>
          <w:b/>
          <w:spacing w:val="-1"/>
          <w:sz w:val="18"/>
        </w:rPr>
        <w:t> </w:t>
      </w:r>
      <w:r>
        <w:rPr>
          <w:rFonts w:ascii="Arial"/>
          <w:b/>
          <w:sz w:val="18"/>
        </w:rPr>
        <w:t>Statistics</w:t>
      </w:r>
    </w:p>
    <w:tbl>
      <w:tblPr>
        <w:tblW w:w="0" w:type="auto"/>
        <w:jc w:val="left"/>
        <w:tblInd w:w="1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9"/>
        <w:gridCol w:w="1047"/>
        <w:gridCol w:w="1474"/>
        <w:gridCol w:w="1047"/>
      </w:tblGrid>
      <w:tr>
        <w:trPr>
          <w:trHeight w:val="315" w:hRule="atLeast"/>
        </w:trPr>
        <w:tc>
          <w:tcPr>
            <w:tcW w:w="170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47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29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474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18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Deviation</w:t>
            </w:r>
          </w:p>
        </w:tc>
        <w:tc>
          <w:tcPr>
            <w:tcW w:w="1047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34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</w:tr>
      <w:tr>
        <w:trPr>
          <w:trHeight w:val="377" w:hRule="atLeast"/>
        </w:trPr>
        <w:tc>
          <w:tcPr>
            <w:tcW w:w="1709" w:type="dxa"/>
            <w:tcBorders>
              <w:bottom w:val="nil"/>
            </w:tcBorders>
          </w:tcPr>
          <w:p>
            <w:pPr>
              <w:pStyle w:val="TableParagraph"/>
              <w:spacing w:before="111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047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4.4750</w:t>
            </w:r>
          </w:p>
        </w:tc>
        <w:tc>
          <w:tcPr>
            <w:tcW w:w="147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.55412</w:t>
            </w:r>
          </w:p>
        </w:tc>
        <w:tc>
          <w:tcPr>
            <w:tcW w:w="1047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11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2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1.6000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.74421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3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1.7000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.85335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19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4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4.4000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.59052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5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3.0750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.97106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6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1.8750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1.13652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19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7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4.0500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1.08486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8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1.6500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.73554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9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2.6000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1.19400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19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10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4.5000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.55470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11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4.2500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.70711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20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12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2.3750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1.12518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319" w:hRule="atLeast"/>
        </w:trPr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13</w:t>
            </w:r>
          </w:p>
        </w:tc>
        <w:tc>
          <w:tcPr>
            <w:tcW w:w="1047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4.2500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.77625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  <w:tr>
        <w:trPr>
          <w:trHeight w:val="259" w:hRule="atLeast"/>
        </w:trPr>
        <w:tc>
          <w:tcPr>
            <w:tcW w:w="1709" w:type="dxa"/>
            <w:tcBorders>
              <w:top w:val="nil"/>
            </w:tcBorders>
          </w:tcPr>
          <w:p>
            <w:pPr>
              <w:pStyle w:val="TableParagraph"/>
              <w:spacing w:line="186" w:lineRule="exact"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Question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14</w:t>
            </w:r>
          </w:p>
        </w:tc>
        <w:tc>
          <w:tcPr>
            <w:tcW w:w="1047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4.2750</w:t>
            </w:r>
          </w:p>
        </w:tc>
        <w:tc>
          <w:tcPr>
            <w:tcW w:w="147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.84694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40</w:t>
            </w:r>
          </w:p>
        </w:tc>
      </w:tr>
    </w:tbl>
    <w:p>
      <w:pPr>
        <w:spacing w:before="107" w:after="8"/>
        <w:ind w:left="2612" w:right="2173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Summary</w:t>
      </w:r>
      <w:r>
        <w:rPr>
          <w:rFonts w:ascii="Arial"/>
          <w:b/>
          <w:spacing w:val="-8"/>
          <w:sz w:val="18"/>
        </w:rPr>
        <w:t> </w:t>
      </w:r>
      <w:r>
        <w:rPr>
          <w:rFonts w:ascii="Arial"/>
          <w:b/>
          <w:sz w:val="18"/>
        </w:rPr>
        <w:t>Item Statistics</w:t>
      </w:r>
    </w:p>
    <w:tbl>
      <w:tblPr>
        <w:tblW w:w="0" w:type="auto"/>
        <w:jc w:val="left"/>
        <w:tblInd w:w="100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41"/>
        <w:gridCol w:w="1080"/>
        <w:gridCol w:w="1080"/>
        <w:gridCol w:w="1080"/>
        <w:gridCol w:w="1080"/>
        <w:gridCol w:w="1261"/>
        <w:gridCol w:w="1080"/>
        <w:gridCol w:w="1080"/>
      </w:tblGrid>
      <w:tr>
        <w:trPr>
          <w:trHeight w:val="634" w:hRule="atLeast"/>
        </w:trPr>
        <w:tc>
          <w:tcPr>
            <w:tcW w:w="234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8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31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08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18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Minimum</w:t>
            </w:r>
          </w:p>
        </w:tc>
        <w:tc>
          <w:tcPr>
            <w:tcW w:w="108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15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Maximum</w:t>
            </w:r>
          </w:p>
        </w:tc>
        <w:tc>
          <w:tcPr>
            <w:tcW w:w="108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28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Range</w:t>
            </w:r>
          </w:p>
        </w:tc>
        <w:tc>
          <w:tcPr>
            <w:tcW w:w="126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22" w:lineRule="exact"/>
              <w:ind w:left="273" w:right="150" w:hanging="75"/>
              <w:rPr>
                <w:rFonts w:ascii="Arial MT"/>
                <w:sz w:val="18"/>
              </w:rPr>
            </w:pPr>
            <w:r>
              <w:rPr>
                <w:rFonts w:ascii="Arial MT"/>
                <w:spacing w:val="-1"/>
                <w:sz w:val="18"/>
              </w:rPr>
              <w:t>Maximum </w:t>
            </w:r>
            <w:r>
              <w:rPr>
                <w:rFonts w:ascii="Arial MT"/>
                <w:sz w:val="18"/>
              </w:rPr>
              <w:t>/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Minimum</w:t>
            </w:r>
          </w:p>
        </w:tc>
        <w:tc>
          <w:tcPr>
            <w:tcW w:w="1080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19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Variance</w:t>
            </w:r>
          </w:p>
        </w:tc>
        <w:tc>
          <w:tcPr>
            <w:tcW w:w="1080" w:type="dxa"/>
            <w:tcBorders>
              <w:left w:val="single" w:sz="8" w:space="0" w:color="000000"/>
            </w:tcBorders>
          </w:tcPr>
          <w:p>
            <w:pPr>
              <w:pStyle w:val="TableParagraph"/>
              <w:spacing w:before="108"/>
              <w:ind w:right="9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N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of Items</w:t>
            </w:r>
          </w:p>
        </w:tc>
      </w:tr>
      <w:tr>
        <w:trPr>
          <w:trHeight w:val="367" w:hRule="atLeast"/>
        </w:trPr>
        <w:tc>
          <w:tcPr>
            <w:tcW w:w="2341" w:type="dxa"/>
            <w:tcBorders>
              <w:bottom w:val="nil"/>
            </w:tcBorders>
          </w:tcPr>
          <w:p>
            <w:pPr>
              <w:pStyle w:val="TableParagraph"/>
              <w:spacing w:before="101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Inter-Item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Covariances</w:t>
            </w:r>
          </w:p>
        </w:tc>
        <w:tc>
          <w:tcPr>
            <w:tcW w:w="1080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.003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-.353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.365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.718</w:t>
            </w:r>
          </w:p>
        </w:tc>
        <w:tc>
          <w:tcPr>
            <w:tcW w:w="126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-1.036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.024</w:t>
            </w:r>
          </w:p>
        </w:tc>
        <w:tc>
          <w:tcPr>
            <w:tcW w:w="1080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01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14</w:t>
            </w:r>
          </w:p>
        </w:tc>
      </w:tr>
      <w:tr>
        <w:trPr>
          <w:trHeight w:val="259" w:hRule="atLeast"/>
        </w:trPr>
        <w:tc>
          <w:tcPr>
            <w:tcW w:w="2341" w:type="dxa"/>
            <w:tcBorders>
              <w:top w:val="nil"/>
            </w:tcBorders>
          </w:tcPr>
          <w:p>
            <w:pPr>
              <w:pStyle w:val="TableParagraph"/>
              <w:spacing w:line="186" w:lineRule="exact"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Inter-Item</w:t>
            </w:r>
            <w:r>
              <w:rPr>
                <w:rFonts w:ascii="Arial MT"/>
                <w:spacing w:val="-4"/>
                <w:sz w:val="18"/>
              </w:rPr>
              <w:t> </w:t>
            </w:r>
            <w:r>
              <w:rPr>
                <w:rFonts w:ascii="Arial MT"/>
                <w:sz w:val="18"/>
              </w:rPr>
              <w:t>Correlations</w:t>
            </w:r>
          </w:p>
        </w:tc>
        <w:tc>
          <w:tcPr>
            <w:tcW w:w="1080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.018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-.468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.556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1.024</w:t>
            </w:r>
          </w:p>
        </w:tc>
        <w:tc>
          <w:tcPr>
            <w:tcW w:w="126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-1.187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.059</w:t>
            </w:r>
          </w:p>
        </w:tc>
        <w:tc>
          <w:tcPr>
            <w:tcW w:w="1080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14</w:t>
            </w:r>
          </w:p>
        </w:tc>
      </w:tr>
    </w:tbl>
    <w:p>
      <w:pPr>
        <w:spacing w:after="0" w:line="186" w:lineRule="exact"/>
        <w:jc w:val="right"/>
        <w:rPr>
          <w:rFonts w:ascii="Arial MT"/>
          <w:sz w:val="18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4"/>
        <w:rPr>
          <w:rFonts w:ascii="Arial"/>
          <w:b/>
          <w:sz w:val="30"/>
        </w:rPr>
      </w:pPr>
    </w:p>
    <w:p>
      <w:pPr>
        <w:pStyle w:val="Heading1"/>
        <w:spacing w:before="0"/>
        <w:rPr>
          <w:rFonts w:ascii="Arial"/>
        </w:rPr>
      </w:pPr>
      <w:r>
        <w:rPr>
          <w:rFonts w:ascii="Arial"/>
          <w:w w:val="95"/>
        </w:rPr>
        <w:t>Oneway</w:t>
      </w:r>
    </w:p>
    <w:p>
      <w:pPr>
        <w:pStyle w:val="Heading2"/>
        <w:spacing w:line="398" w:lineRule="auto" w:before="76"/>
        <w:ind w:left="1074" w:right="3554" w:firstLine="1557"/>
      </w:pPr>
      <w:r>
        <w:rPr>
          <w:b w:val="0"/>
        </w:rPr>
        <w:br w:type="column"/>
      </w:r>
      <w:r>
        <w:rPr/>
        <w:t>APPENDIX X</w:t>
      </w:r>
      <w:r>
        <w:rPr>
          <w:spacing w:val="1"/>
        </w:rPr>
        <w:t> </w:t>
      </w:r>
      <w:r>
        <w:rPr/>
        <w:t>STATISTICAL</w:t>
      </w:r>
      <w:r>
        <w:rPr>
          <w:spacing w:val="-4"/>
        </w:rPr>
        <w:t> </w:t>
      </w:r>
      <w:r>
        <w:rPr/>
        <w:t>ANALYSIS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DATA</w:t>
      </w:r>
    </w:p>
    <w:p>
      <w:pPr>
        <w:spacing w:after="0" w:line="398" w:lineRule="auto"/>
        <w:sectPr>
          <w:pgSz w:w="12240" w:h="15840"/>
          <w:pgMar w:header="0" w:footer="712" w:top="1360" w:bottom="980" w:left="640" w:right="0"/>
          <w:cols w:num="2" w:equalWidth="0">
            <w:col w:w="2341" w:space="40"/>
            <w:col w:w="9219"/>
          </w:cols>
        </w:sectPr>
      </w:pPr>
    </w:p>
    <w:p>
      <w:pPr>
        <w:pStyle w:val="BodyText"/>
        <w:spacing w:before="5"/>
        <w:rPr>
          <w:b/>
          <w:sz w:val="27"/>
        </w:rPr>
      </w:pPr>
    </w:p>
    <w:p>
      <w:pPr>
        <w:spacing w:before="94"/>
        <w:ind w:left="2612" w:right="2709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Descriptives</w:t>
      </w:r>
    </w:p>
    <w:p>
      <w:pPr>
        <w:spacing w:before="117"/>
        <w:ind w:left="394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All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school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score</w:t>
      </w:r>
    </w:p>
    <w:tbl>
      <w:tblPr>
        <w:tblW w:w="0" w:type="auto"/>
        <w:jc w:val="left"/>
        <w:tblInd w:w="36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1"/>
        <w:gridCol w:w="553"/>
        <w:gridCol w:w="1076"/>
        <w:gridCol w:w="1162"/>
        <w:gridCol w:w="817"/>
        <w:gridCol w:w="1414"/>
        <w:gridCol w:w="1561"/>
        <w:gridCol w:w="941"/>
        <w:gridCol w:w="922"/>
      </w:tblGrid>
      <w:tr>
        <w:trPr>
          <w:trHeight w:val="305" w:hRule="atLeast"/>
        </w:trPr>
        <w:tc>
          <w:tcPr>
            <w:tcW w:w="2391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53" w:type="dxa"/>
            <w:vMerge w:val="restart"/>
            <w:tcBorders>
              <w:right w:val="single" w:sz="8" w:space="0" w:color="000000"/>
            </w:tcBorders>
          </w:tcPr>
          <w:p>
            <w:pPr>
              <w:pStyle w:val="TableParagraph"/>
              <w:spacing w:before="111"/>
              <w:ind w:left="34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076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1"/>
              <w:ind w:left="320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162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1"/>
              <w:ind w:left="192" w:right="15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</w:p>
          <w:p>
            <w:pPr>
              <w:pStyle w:val="TableParagraph"/>
              <w:spacing w:before="112"/>
              <w:ind w:left="192" w:right="159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Deviation</w:t>
            </w:r>
          </w:p>
        </w:tc>
        <w:tc>
          <w:tcPr>
            <w:tcW w:w="817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20" w:lineRule="exact" w:before="15"/>
              <w:ind w:left="211" w:right="166" w:firstLine="3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Error</w:t>
            </w:r>
          </w:p>
        </w:tc>
        <w:tc>
          <w:tcPr>
            <w:tcW w:w="2975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4" w:lineRule="exact" w:before="111"/>
              <w:ind w:left="13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95%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Confidence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Interval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for</w:t>
            </w:r>
            <w:r>
              <w:rPr>
                <w:rFonts w:ascii="Arial MT"/>
                <w:spacing w:val="-4"/>
                <w:sz w:val="18"/>
              </w:rPr>
              <w:t> </w:t>
            </w: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94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1"/>
              <w:ind w:left="11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Minimum</w:t>
            </w:r>
          </w:p>
        </w:tc>
        <w:tc>
          <w:tcPr>
            <w:tcW w:w="922" w:type="dxa"/>
            <w:vMerge w:val="restart"/>
            <w:tcBorders>
              <w:left w:val="single" w:sz="8" w:space="0" w:color="000000"/>
            </w:tcBorders>
          </w:tcPr>
          <w:p>
            <w:pPr>
              <w:pStyle w:val="TableParagraph"/>
              <w:spacing w:line="320" w:lineRule="exact" w:before="15"/>
              <w:ind w:left="385" w:right="100" w:hanging="240"/>
              <w:rPr>
                <w:rFonts w:ascii="Arial MT"/>
                <w:sz w:val="18"/>
              </w:rPr>
            </w:pPr>
            <w:r>
              <w:rPr>
                <w:rFonts w:ascii="Arial MT"/>
                <w:spacing w:val="-1"/>
                <w:sz w:val="18"/>
              </w:rPr>
              <w:t>Maximu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m</w:t>
            </w:r>
          </w:p>
        </w:tc>
      </w:tr>
      <w:tr>
        <w:trPr>
          <w:trHeight w:val="324" w:hRule="atLeast"/>
        </w:trPr>
        <w:tc>
          <w:tcPr>
            <w:tcW w:w="239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3" w:type="dxa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20"/>
              <w:ind w:left="17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Lower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Bound</w:t>
            </w:r>
          </w:p>
        </w:tc>
        <w:tc>
          <w:tcPr>
            <w:tcW w:w="15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20"/>
              <w:ind w:left="25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Upper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Bound</w:t>
            </w:r>
          </w:p>
        </w:tc>
        <w:tc>
          <w:tcPr>
            <w:tcW w:w="94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22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7" w:hRule="atLeast"/>
        </w:trPr>
        <w:tc>
          <w:tcPr>
            <w:tcW w:w="2391" w:type="dxa"/>
            <w:tcBorders>
              <w:bottom w:val="nil"/>
            </w:tcBorders>
          </w:tcPr>
          <w:p>
            <w:pPr>
              <w:pStyle w:val="TableParagraph"/>
              <w:spacing w:before="111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A -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Basawa</w:t>
            </w:r>
          </w:p>
        </w:tc>
        <w:tc>
          <w:tcPr>
            <w:tcW w:w="553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37</w:t>
            </w:r>
          </w:p>
        </w:tc>
        <w:tc>
          <w:tcPr>
            <w:tcW w:w="107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11.3514</w:t>
            </w:r>
          </w:p>
        </w:tc>
        <w:tc>
          <w:tcPr>
            <w:tcW w:w="1162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3.27631</w:t>
            </w:r>
          </w:p>
        </w:tc>
        <w:tc>
          <w:tcPr>
            <w:tcW w:w="81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4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.53862</w:t>
            </w:r>
          </w:p>
        </w:tc>
        <w:tc>
          <w:tcPr>
            <w:tcW w:w="141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10.2590</w:t>
            </w:r>
          </w:p>
        </w:tc>
        <w:tc>
          <w:tcPr>
            <w:tcW w:w="156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12.4437</w:t>
            </w:r>
          </w:p>
        </w:tc>
        <w:tc>
          <w:tcPr>
            <w:tcW w:w="94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11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6.00</w:t>
            </w:r>
          </w:p>
        </w:tc>
        <w:tc>
          <w:tcPr>
            <w:tcW w:w="922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11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18.00</w:t>
            </w:r>
          </w:p>
        </w:tc>
      </w:tr>
      <w:tr>
        <w:trPr>
          <w:trHeight w:val="320" w:hRule="atLeast"/>
        </w:trPr>
        <w:tc>
          <w:tcPr>
            <w:tcW w:w="239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B -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Giwa</w:t>
            </w:r>
          </w:p>
        </w:tc>
        <w:tc>
          <w:tcPr>
            <w:tcW w:w="553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39</w:t>
            </w:r>
          </w:p>
        </w:tc>
        <w:tc>
          <w:tcPr>
            <w:tcW w:w="10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18.9231</w:t>
            </w:r>
          </w:p>
        </w:tc>
        <w:tc>
          <w:tcPr>
            <w:tcW w:w="116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4.03527</w:t>
            </w:r>
          </w:p>
        </w:tc>
        <w:tc>
          <w:tcPr>
            <w:tcW w:w="81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.64616</w:t>
            </w:r>
          </w:p>
        </w:tc>
        <w:tc>
          <w:tcPr>
            <w:tcW w:w="14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17.6150</w:t>
            </w:r>
          </w:p>
        </w:tc>
        <w:tc>
          <w:tcPr>
            <w:tcW w:w="156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20.2312</w:t>
            </w:r>
          </w:p>
        </w:tc>
        <w:tc>
          <w:tcPr>
            <w:tcW w:w="94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13.00</w:t>
            </w:r>
          </w:p>
        </w:tc>
        <w:tc>
          <w:tcPr>
            <w:tcW w:w="922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26.00</w:t>
            </w:r>
          </w:p>
        </w:tc>
      </w:tr>
      <w:tr>
        <w:trPr>
          <w:trHeight w:val="320" w:hRule="atLeast"/>
        </w:trPr>
        <w:tc>
          <w:tcPr>
            <w:tcW w:w="239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C -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Jama'a</w:t>
            </w:r>
          </w:p>
        </w:tc>
        <w:tc>
          <w:tcPr>
            <w:tcW w:w="553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32</w:t>
            </w:r>
          </w:p>
        </w:tc>
        <w:tc>
          <w:tcPr>
            <w:tcW w:w="10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22.7500</w:t>
            </w:r>
          </w:p>
        </w:tc>
        <w:tc>
          <w:tcPr>
            <w:tcW w:w="116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4.07985</w:t>
            </w:r>
          </w:p>
        </w:tc>
        <w:tc>
          <w:tcPr>
            <w:tcW w:w="81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.72122</w:t>
            </w:r>
          </w:p>
        </w:tc>
        <w:tc>
          <w:tcPr>
            <w:tcW w:w="14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21.2791</w:t>
            </w:r>
          </w:p>
        </w:tc>
        <w:tc>
          <w:tcPr>
            <w:tcW w:w="156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24.2209</w:t>
            </w:r>
          </w:p>
        </w:tc>
        <w:tc>
          <w:tcPr>
            <w:tcW w:w="94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15.00</w:t>
            </w:r>
          </w:p>
        </w:tc>
        <w:tc>
          <w:tcPr>
            <w:tcW w:w="922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32.00</w:t>
            </w:r>
          </w:p>
        </w:tc>
      </w:tr>
      <w:tr>
        <w:trPr>
          <w:trHeight w:val="319" w:hRule="atLeast"/>
        </w:trPr>
        <w:tc>
          <w:tcPr>
            <w:tcW w:w="239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D -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GDSS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Kwangila</w:t>
            </w:r>
          </w:p>
        </w:tc>
        <w:tc>
          <w:tcPr>
            <w:tcW w:w="553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36</w:t>
            </w:r>
          </w:p>
        </w:tc>
        <w:tc>
          <w:tcPr>
            <w:tcW w:w="10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22.9167</w:t>
            </w:r>
          </w:p>
        </w:tc>
        <w:tc>
          <w:tcPr>
            <w:tcW w:w="116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4.50000</w:t>
            </w:r>
          </w:p>
        </w:tc>
        <w:tc>
          <w:tcPr>
            <w:tcW w:w="81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.75000</w:t>
            </w:r>
          </w:p>
        </w:tc>
        <w:tc>
          <w:tcPr>
            <w:tcW w:w="14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21.3941</w:t>
            </w:r>
          </w:p>
        </w:tc>
        <w:tc>
          <w:tcPr>
            <w:tcW w:w="156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24.4392</w:t>
            </w:r>
          </w:p>
        </w:tc>
        <w:tc>
          <w:tcPr>
            <w:tcW w:w="94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16.00</w:t>
            </w:r>
          </w:p>
        </w:tc>
        <w:tc>
          <w:tcPr>
            <w:tcW w:w="922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34.00</w:t>
            </w:r>
          </w:p>
        </w:tc>
      </w:tr>
      <w:tr>
        <w:trPr>
          <w:trHeight w:val="320" w:hRule="atLeast"/>
        </w:trPr>
        <w:tc>
          <w:tcPr>
            <w:tcW w:w="2391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E -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Muchia</w:t>
            </w:r>
          </w:p>
        </w:tc>
        <w:tc>
          <w:tcPr>
            <w:tcW w:w="553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37</w:t>
            </w:r>
          </w:p>
        </w:tc>
        <w:tc>
          <w:tcPr>
            <w:tcW w:w="10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21.6757</w:t>
            </w:r>
          </w:p>
        </w:tc>
        <w:tc>
          <w:tcPr>
            <w:tcW w:w="116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4.27560</w:t>
            </w:r>
          </w:p>
        </w:tc>
        <w:tc>
          <w:tcPr>
            <w:tcW w:w="81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.70290</w:t>
            </w:r>
          </w:p>
        </w:tc>
        <w:tc>
          <w:tcPr>
            <w:tcW w:w="14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20.2501</w:t>
            </w:r>
          </w:p>
        </w:tc>
        <w:tc>
          <w:tcPr>
            <w:tcW w:w="156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23.1012</w:t>
            </w:r>
          </w:p>
        </w:tc>
        <w:tc>
          <w:tcPr>
            <w:tcW w:w="94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16.00</w:t>
            </w:r>
          </w:p>
        </w:tc>
        <w:tc>
          <w:tcPr>
            <w:tcW w:w="922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34.00</w:t>
            </w:r>
          </w:p>
        </w:tc>
      </w:tr>
      <w:tr>
        <w:trPr>
          <w:trHeight w:val="260" w:hRule="atLeast"/>
        </w:trPr>
        <w:tc>
          <w:tcPr>
            <w:tcW w:w="2391" w:type="dxa"/>
            <w:tcBorders>
              <w:top w:val="nil"/>
            </w:tcBorders>
          </w:tcPr>
          <w:p>
            <w:pPr>
              <w:pStyle w:val="TableParagraph"/>
              <w:spacing w:line="186" w:lineRule="exact" w:before="54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Total</w:t>
            </w:r>
          </w:p>
        </w:tc>
        <w:tc>
          <w:tcPr>
            <w:tcW w:w="553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4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181</w:t>
            </w:r>
          </w:p>
        </w:tc>
        <w:tc>
          <w:tcPr>
            <w:tcW w:w="107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19.4088</w:t>
            </w:r>
          </w:p>
        </w:tc>
        <w:tc>
          <w:tcPr>
            <w:tcW w:w="116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4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5.91126</w:t>
            </w:r>
          </w:p>
        </w:tc>
        <w:tc>
          <w:tcPr>
            <w:tcW w:w="81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4"/>
              <w:ind w:right="4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.43938</w:t>
            </w:r>
          </w:p>
        </w:tc>
        <w:tc>
          <w:tcPr>
            <w:tcW w:w="141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18.5418</w:t>
            </w:r>
          </w:p>
        </w:tc>
        <w:tc>
          <w:tcPr>
            <w:tcW w:w="156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20.2758</w:t>
            </w:r>
          </w:p>
        </w:tc>
        <w:tc>
          <w:tcPr>
            <w:tcW w:w="94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6.00</w:t>
            </w:r>
          </w:p>
        </w:tc>
        <w:tc>
          <w:tcPr>
            <w:tcW w:w="922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6" w:lineRule="exact" w:before="54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34.00</w:t>
            </w:r>
          </w:p>
        </w:tc>
      </w:tr>
    </w:tbl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3" w:after="1"/>
        <w:rPr>
          <w:rFonts w:ascii="Arial MT"/>
          <w:sz w:val="19"/>
        </w:rPr>
      </w:pP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3"/>
        <w:gridCol w:w="1563"/>
        <w:gridCol w:w="1075"/>
        <w:gridCol w:w="1481"/>
        <w:gridCol w:w="1075"/>
        <w:gridCol w:w="1073"/>
      </w:tblGrid>
      <w:tr>
        <w:trPr>
          <w:trHeight w:val="262" w:hRule="atLeast"/>
        </w:trPr>
        <w:tc>
          <w:tcPr>
            <w:tcW w:w="179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01" w:lineRule="exact"/>
              <w:ind w:right="5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ANOVA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61" w:hRule="atLeast"/>
        </w:trPr>
        <w:tc>
          <w:tcPr>
            <w:tcW w:w="1793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186" w:lineRule="exact" w:before="55"/>
              <w:ind w:left="7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All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score</w:t>
            </w:r>
          </w:p>
        </w:tc>
        <w:tc>
          <w:tcPr>
            <w:tcW w:w="1563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5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81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5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3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15" w:hRule="atLeast"/>
        </w:trPr>
        <w:tc>
          <w:tcPr>
            <w:tcW w:w="17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3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right="10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Sum of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Squares</w:t>
            </w:r>
          </w:p>
        </w:tc>
        <w:tc>
          <w:tcPr>
            <w:tcW w:w="1075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437" w:right="39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Df</w:t>
            </w:r>
          </w:p>
        </w:tc>
        <w:tc>
          <w:tcPr>
            <w:tcW w:w="1481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20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Square</w:t>
            </w:r>
          </w:p>
        </w:tc>
        <w:tc>
          <w:tcPr>
            <w:tcW w:w="1075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3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100"/>
                <w:sz w:val="18"/>
              </w:rPr>
              <w:t>F</w:t>
            </w:r>
          </w:p>
        </w:tc>
        <w:tc>
          <w:tcPr>
            <w:tcW w:w="1073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38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Sig.</w:t>
            </w:r>
          </w:p>
        </w:tc>
      </w:tr>
      <w:tr>
        <w:trPr>
          <w:trHeight w:val="353" w:hRule="atLeast"/>
        </w:trPr>
        <w:tc>
          <w:tcPr>
            <w:tcW w:w="1793" w:type="dxa"/>
            <w:tcBorders>
              <w:bottom w:val="nil"/>
            </w:tcBorders>
          </w:tcPr>
          <w:p>
            <w:pPr>
              <w:pStyle w:val="TableParagraph"/>
              <w:spacing w:before="109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Between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Groups</w:t>
            </w:r>
          </w:p>
        </w:tc>
        <w:tc>
          <w:tcPr>
            <w:tcW w:w="1563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9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3401.686</w:t>
            </w:r>
          </w:p>
        </w:tc>
        <w:tc>
          <w:tcPr>
            <w:tcW w:w="107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9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4</w:t>
            </w:r>
          </w:p>
        </w:tc>
        <w:tc>
          <w:tcPr>
            <w:tcW w:w="148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9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850.422</w:t>
            </w:r>
          </w:p>
        </w:tc>
        <w:tc>
          <w:tcPr>
            <w:tcW w:w="1075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09"/>
              <w:ind w:left="46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51.825</w:t>
            </w:r>
          </w:p>
        </w:tc>
        <w:tc>
          <w:tcPr>
            <w:tcW w:w="1073" w:type="dxa"/>
            <w:vMerge w:val="restart"/>
            <w:tcBorders>
              <w:left w:val="single" w:sz="8" w:space="0" w:color="000000"/>
            </w:tcBorders>
          </w:tcPr>
          <w:p>
            <w:pPr>
              <w:pStyle w:val="TableParagraph"/>
              <w:spacing w:before="109"/>
              <w:ind w:left="65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.000</w:t>
            </w:r>
          </w:p>
        </w:tc>
      </w:tr>
      <w:tr>
        <w:trPr>
          <w:trHeight w:val="275" w:hRule="atLeast"/>
        </w:trPr>
        <w:tc>
          <w:tcPr>
            <w:tcW w:w="1793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32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Within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Groups</w:t>
            </w:r>
          </w:p>
        </w:tc>
        <w:tc>
          <w:tcPr>
            <w:tcW w:w="1563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32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2888.060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32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176</w:t>
            </w:r>
          </w:p>
        </w:tc>
        <w:tc>
          <w:tcPr>
            <w:tcW w:w="148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32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16.409</w:t>
            </w:r>
          </w:p>
        </w:tc>
        <w:tc>
          <w:tcPr>
            <w:tcW w:w="1075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3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7" w:hRule="atLeast"/>
        </w:trPr>
        <w:tc>
          <w:tcPr>
            <w:tcW w:w="1793" w:type="dxa"/>
            <w:tcBorders>
              <w:top w:val="nil"/>
            </w:tcBorders>
          </w:tcPr>
          <w:p>
            <w:pPr>
              <w:pStyle w:val="TableParagraph"/>
              <w:spacing w:line="186" w:lineRule="exact" w:before="30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Total</w:t>
            </w:r>
          </w:p>
        </w:tc>
        <w:tc>
          <w:tcPr>
            <w:tcW w:w="1563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30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6289.746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30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180</w:t>
            </w:r>
          </w:p>
        </w:tc>
        <w:tc>
          <w:tcPr>
            <w:tcW w:w="148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75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3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type w:val="continuous"/>
          <w:pgSz w:w="12240" w:h="15840"/>
          <w:pgMar w:top="1180" w:bottom="2420" w:left="640" w:right="0"/>
        </w:sectPr>
      </w:pPr>
    </w:p>
    <w:p>
      <w:pPr>
        <w:pStyle w:val="BodyText"/>
        <w:spacing w:before="7"/>
        <w:rPr>
          <w:rFonts w:ascii="Arial MT"/>
          <w:sz w:val="12"/>
        </w:rPr>
      </w:pPr>
    </w:p>
    <w:p>
      <w:pPr>
        <w:pStyle w:val="Heading1"/>
        <w:spacing w:before="91"/>
        <w:rPr>
          <w:rFonts w:ascii="Arial"/>
        </w:rPr>
      </w:pPr>
      <w:r>
        <w:rPr>
          <w:rFonts w:ascii="Arial"/>
        </w:rPr>
        <w:t>Post</w:t>
      </w:r>
      <w:r>
        <w:rPr>
          <w:rFonts w:ascii="Arial"/>
          <w:spacing w:val="-2"/>
        </w:rPr>
        <w:t> </w:t>
      </w:r>
      <w:r>
        <w:rPr>
          <w:rFonts w:ascii="Arial"/>
        </w:rPr>
        <w:t>Hoc</w:t>
      </w:r>
      <w:r>
        <w:rPr>
          <w:rFonts w:ascii="Arial"/>
          <w:spacing w:val="-2"/>
        </w:rPr>
        <w:t> </w:t>
      </w:r>
      <w:r>
        <w:rPr>
          <w:rFonts w:ascii="Arial"/>
        </w:rPr>
        <w:t>Tests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6"/>
        </w:rPr>
      </w:pPr>
    </w:p>
    <w:p>
      <w:pPr>
        <w:spacing w:before="95"/>
        <w:ind w:left="2612" w:right="2707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Multiple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Comparisons</w:t>
      </w:r>
    </w:p>
    <w:p>
      <w:pPr>
        <w:spacing w:line="369" w:lineRule="auto" w:before="117"/>
        <w:ind w:left="841" w:right="7787" w:firstLine="0"/>
        <w:jc w:val="left"/>
        <w:rPr>
          <w:rFonts w:ascii="Arial MT"/>
          <w:sz w:val="18"/>
        </w:rPr>
      </w:pPr>
      <w:r>
        <w:rPr/>
        <w:pict>
          <v:shape style="position:absolute;margin-left:70.103996pt;margin-top:32.291893pt;width:499.9pt;height:386pt;mso-position-horizontal-relative:page;mso-position-vertical-relative:paragraph;z-index:157757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75"/>
                    <w:gridCol w:w="2265"/>
                    <w:gridCol w:w="1171"/>
                    <w:gridCol w:w="808"/>
                    <w:gridCol w:w="1074"/>
                    <w:gridCol w:w="1480"/>
                    <w:gridCol w:w="1261"/>
                  </w:tblGrid>
                  <w:tr>
                    <w:trPr>
                      <w:trHeight w:val="305" w:hRule="atLeast"/>
                    </w:trPr>
                    <w:tc>
                      <w:tcPr>
                        <w:tcW w:w="1875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8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(I)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GROUP</w:t>
                        </w:r>
                      </w:p>
                    </w:tc>
                    <w:tc>
                      <w:tcPr>
                        <w:tcW w:w="2265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8"/>
                          <w:ind w:left="9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(J)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GROUP</w:t>
                        </w:r>
                      </w:p>
                    </w:tc>
                    <w:tc>
                      <w:tcPr>
                        <w:tcW w:w="1171" w:type="dxa"/>
                        <w:vMerge w:val="restart"/>
                        <w:tcBorders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108"/>
                          <w:ind w:left="172" w:right="139"/>
                          <w:jc w:val="center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Mean</w:t>
                        </w:r>
                      </w:p>
                      <w:p>
                        <w:pPr>
                          <w:pStyle w:val="TableParagraph"/>
                          <w:spacing w:line="320" w:lineRule="atLeast"/>
                          <w:ind w:left="174" w:right="139"/>
                          <w:jc w:val="center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Difference</w:t>
                        </w:r>
                        <w:r>
                          <w:rPr>
                            <w:rFonts w:ascii="Arial MT"/>
                            <w:spacing w:val="-47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(I-J)</w:t>
                        </w:r>
                      </w:p>
                    </w:tc>
                    <w:tc>
                      <w:tcPr>
                        <w:tcW w:w="808" w:type="dxa"/>
                        <w:vMerge w:val="restart"/>
                        <w:tcBorders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372" w:lineRule="auto" w:before="108"/>
                          <w:ind w:left="214" w:right="154" w:firstLine="38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Std.</w:t>
                        </w:r>
                        <w:r>
                          <w:rPr>
                            <w:rFonts w:ascii="Arial MT"/>
                            <w:spacing w:val="-47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Error</w:t>
                        </w:r>
                      </w:p>
                    </w:tc>
                    <w:tc>
                      <w:tcPr>
                        <w:tcW w:w="1074" w:type="dxa"/>
                        <w:vMerge w:val="restart"/>
                        <w:tcBorders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108"/>
                          <w:ind w:left="392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Sig.</w:t>
                        </w:r>
                      </w:p>
                    </w:tc>
                    <w:tc>
                      <w:tcPr>
                        <w:tcW w:w="2741" w:type="dxa"/>
                        <w:gridSpan w:val="2"/>
                        <w:tcBorders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77" w:lineRule="exact" w:before="108"/>
                          <w:ind w:left="403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95%</w:t>
                        </w:r>
                        <w:r>
                          <w:rPr>
                            <w:rFonts w:ascii="Arial MT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Confidence</w:t>
                        </w:r>
                        <w:r>
                          <w:rPr>
                            <w:rFonts w:ascii="Arial MT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Interval</w:t>
                        </w:r>
                      </w:p>
                    </w:tc>
                  </w:tr>
                  <w:tr>
                    <w:trPr>
                      <w:trHeight w:val="603" w:hRule="atLeast"/>
                    </w:trPr>
                    <w:tc>
                      <w:tcPr>
                        <w:tcW w:w="1875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265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71" w:type="dxa"/>
                        <w:vMerge/>
                        <w:tcBorders>
                          <w:top w:val="nil"/>
                          <w:right w:val="single" w:sz="8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08" w:type="dxa"/>
                        <w:vMerge/>
                        <w:tcBorders>
                          <w:top w:val="nil"/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74" w:type="dxa"/>
                        <w:vMerge/>
                        <w:tcBorders>
                          <w:top w:val="nil"/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80" w:type="dxa"/>
                        <w:tcBorders>
                          <w:top w:val="single" w:sz="8" w:space="0" w:color="000000"/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221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Lower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Bound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single" w:sz="8" w:space="0" w:color="000000"/>
                          <w:lef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right="54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Upper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Bound</w:t>
                        </w:r>
                      </w:p>
                    </w:tc>
                  </w:tr>
                  <w:tr>
                    <w:trPr>
                      <w:trHeight w:val="395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 -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Giwa</w:t>
                        </w:r>
                      </w:p>
                    </w:tc>
                    <w:tc>
                      <w:tcPr>
                        <w:tcW w:w="1171" w:type="dxa"/>
                        <w:tcBorders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right="3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-7.57173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.92965</w:t>
                        </w:r>
                      </w:p>
                    </w:tc>
                    <w:tc>
                      <w:tcPr>
                        <w:tcW w:w="1074" w:type="dxa"/>
                        <w:tcBorders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.000</w:t>
                        </w:r>
                      </w:p>
                    </w:tc>
                    <w:tc>
                      <w:tcPr>
                        <w:tcW w:w="1480" w:type="dxa"/>
                        <w:tcBorders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-10.4659</w:t>
                        </w:r>
                      </w:p>
                    </w:tc>
                    <w:tc>
                      <w:tcPr>
                        <w:tcW w:w="1261" w:type="dxa"/>
                        <w:tcBorders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-4.6775</w:t>
                        </w: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947" w:val="left" w:leader="none"/>
                          </w:tabs>
                          <w:spacing w:before="73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 - GSS</w:t>
                          <w:tab/>
                        </w:r>
                        <w:r>
                          <w:rPr>
                            <w:rFonts w:ascii="Arial MT"/>
                            <w:position w:val="2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position w:val="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position w:val="2"/>
                            <w:sz w:val="18"/>
                          </w:rPr>
                          <w:t>C -</w:t>
                        </w:r>
                        <w:r>
                          <w:rPr>
                            <w:rFonts w:ascii="Arial MT"/>
                            <w:spacing w:val="-1"/>
                            <w:position w:val="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position w:val="2"/>
                            <w:sz w:val="18"/>
                          </w:rPr>
                          <w:t>GSS Jama'a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4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-11.39865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4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.97790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4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4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-14.4430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74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-8.3543</w:t>
                        </w: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947" w:val="left" w:leader="none"/>
                          </w:tabs>
                          <w:spacing w:before="53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position w:val="2"/>
                            <w:sz w:val="18"/>
                          </w:rPr>
                          <w:t>Basawa</w:t>
                          <w:tab/>
                        </w: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D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Aminu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-11.56532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.94832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.100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-14.5176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-8.6130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E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Muchia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-10.32432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.94180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.090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-13.2563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-7.3923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 -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Basawa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7.57173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.92965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4.6775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10.4659</w:t>
                        </w:r>
                      </w:p>
                    </w:tc>
                  </w:tr>
                  <w:tr>
                    <w:trPr>
                      <w:trHeight w:val="639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3" w:lineRule="exact" w:before="54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C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Jama'a</w:t>
                        </w:r>
                      </w:p>
                      <w:p>
                        <w:pPr>
                          <w:pStyle w:val="TableParagraph"/>
                          <w:spacing w:line="160" w:lineRule="exact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 -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Giwa</w:t>
                        </w:r>
                      </w:p>
                      <w:p>
                        <w:pPr>
                          <w:pStyle w:val="TableParagraph"/>
                          <w:spacing w:line="184" w:lineRule="exact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D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Aminu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338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-3.82692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  <w:p>
                        <w:pPr>
                          <w:pStyle w:val="TableParagraph"/>
                          <w:spacing w:before="112"/>
                          <w:ind w:left="338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-3.99359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199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.96620</w:t>
                        </w:r>
                      </w:p>
                      <w:p>
                        <w:pPr>
                          <w:pStyle w:val="TableParagraph"/>
                          <w:spacing w:before="112"/>
                          <w:ind w:left="199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.93625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663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.004</w:t>
                        </w:r>
                      </w:p>
                      <w:p>
                        <w:pPr>
                          <w:pStyle w:val="TableParagraph"/>
                          <w:spacing w:before="112"/>
                          <w:ind w:left="663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.210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814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-6.8349</w:t>
                        </w:r>
                      </w:p>
                      <w:p>
                        <w:pPr>
                          <w:pStyle w:val="TableParagraph"/>
                          <w:spacing w:before="112"/>
                          <w:ind w:left="814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-6.9083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68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-.8189</w:t>
                        </w:r>
                      </w:p>
                      <w:p>
                        <w:pPr>
                          <w:pStyle w:val="TableParagraph"/>
                          <w:spacing w:before="112"/>
                          <w:ind w:left="58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-1.0789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E -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Muchia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9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-2.75260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.92965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.072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-5.6468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.1416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 -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Basawa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11.39865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.97790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8.3543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14.4430</w:t>
                        </w: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947" w:val="left" w:leader="none"/>
                          </w:tabs>
                          <w:spacing w:before="53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C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- GSS</w:t>
                          <w:tab/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Giwa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3.82692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.96620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.330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.8189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6.8349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947" w:val="left" w:leader="none"/>
                          </w:tabs>
                          <w:spacing w:before="53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Jama'a</w:t>
                          <w:tab/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D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Aminu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-.16667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.98418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.400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-3.2306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2.8973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E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Muchia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9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1.07432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.97790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.877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-1.9701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4.1187</w:t>
                        </w: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 -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Basawa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11.56532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.94832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8.6130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14.5176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947" w:val="left" w:leader="none"/>
                          </w:tabs>
                          <w:spacing w:before="53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D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- GSS</w:t>
                          <w:tab/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Giwa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3.99359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.93625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.002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1.0789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6.9083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947" w:val="left" w:leader="none"/>
                          </w:tabs>
                          <w:spacing w:before="54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Aminu</w:t>
                          <w:tab/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C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Jama'a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.16667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.98418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.210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-2.8973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4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3.2306</w:t>
                        </w: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E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Muchia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9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1.24099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.94832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.788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-1.7113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4.1933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 -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Basawa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10.32432</w:t>
                        </w:r>
                        <w:r>
                          <w:rPr>
                            <w:rFonts w:ascii="Arial MT"/>
                            <w:sz w:val="18"/>
                            <w:vertAlign w:val="superscript"/>
                          </w:rPr>
                          <w:t>*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.94180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.000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7.3923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5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13.2563</w:t>
                        </w:r>
                      </w:p>
                    </w:tc>
                  </w:tr>
                  <w:tr>
                    <w:trPr>
                      <w:trHeight w:val="361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947" w:val="left" w:leader="none"/>
                          </w:tabs>
                          <w:spacing w:before="73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position w:val="-1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position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position w:val="-1"/>
                            <w:sz w:val="18"/>
                          </w:rPr>
                          <w:t>E -</w:t>
                        </w:r>
                        <w:r>
                          <w:rPr>
                            <w:rFonts w:ascii="Arial MT"/>
                            <w:spacing w:val="-1"/>
                            <w:position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position w:val="-1"/>
                            <w:sz w:val="18"/>
                          </w:rPr>
                          <w:t>GDSS</w:t>
                          <w:tab/>
                        </w: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B -</w:t>
                        </w:r>
                        <w:r>
                          <w:rPr>
                            <w:rFonts w:ascii="Arial MT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Giwa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9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2.75260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.92965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.002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-.1416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7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5.6468</w:t>
                        </w:r>
                      </w:p>
                    </w:tc>
                  </w:tr>
                  <w:tr>
                    <w:trPr>
                      <w:trHeight w:val="358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947" w:val="left" w:leader="none"/>
                          </w:tabs>
                          <w:spacing w:before="52"/>
                          <w:ind w:left="75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position w:val="2"/>
                            <w:sz w:val="18"/>
                          </w:rPr>
                          <w:t>Kwangila</w:t>
                          <w:tab/>
                        </w: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C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Jama'a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2"/>
                          <w:ind w:right="39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-1.07432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2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.97790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2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.007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before="72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-4.1187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72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1.9701</w:t>
                        </w:r>
                      </w:p>
                    </w:tc>
                  </w:tr>
                  <w:tr>
                    <w:trPr>
                      <w:trHeight w:val="279" w:hRule="atLeast"/>
                    </w:trPr>
                    <w:tc>
                      <w:tcPr>
                        <w:tcW w:w="4140" w:type="dxa"/>
                        <w:gridSpan w:val="2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86" w:lineRule="exact" w:before="73"/>
                          <w:ind w:left="1947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School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D -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GSS</w:t>
                        </w:r>
                        <w:r>
                          <w:rPr>
                            <w:rFonts w:ascii="Arial MT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rFonts w:ascii="Arial MT"/>
                            <w:sz w:val="18"/>
                          </w:rPr>
                          <w:t>Aminu</w:t>
                        </w:r>
                      </w:p>
                    </w:tc>
                    <w:tc>
                      <w:tcPr>
                        <w:tcW w:w="1171" w:type="dxa"/>
                        <w:tcBorders>
                          <w:top w:val="nil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86" w:lineRule="exact" w:before="73"/>
                          <w:ind w:right="39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-1.24099</w:t>
                        </w:r>
                      </w:p>
                    </w:tc>
                    <w:tc>
                      <w:tcPr>
                        <w:tcW w:w="808" w:type="dxa"/>
                        <w:tcBorders>
                          <w:top w:val="nil"/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86" w:lineRule="exact" w:before="73"/>
                          <w:ind w:right="35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.94832</w:t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/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86" w:lineRule="exact" w:before="73"/>
                          <w:ind w:right="3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.788</w:t>
                        </w:r>
                      </w:p>
                    </w:tc>
                    <w:tc>
                      <w:tcPr>
                        <w:tcW w:w="1480" w:type="dxa"/>
                        <w:tcBorders>
                          <w:top w:val="nil"/>
                          <w:left w:val="single" w:sz="8" w:space="0" w:color="000000"/>
                          <w:righ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86" w:lineRule="exact" w:before="73"/>
                          <w:ind w:right="32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-4.1933</w:t>
                        </w:r>
                      </w:p>
                    </w:tc>
                    <w:tc>
                      <w:tcPr>
                        <w:tcW w:w="1261" w:type="dxa"/>
                        <w:tcBorders>
                          <w:top w:val="nil"/>
                          <w:left w:val="single" w:sz="8" w:space="0" w:color="000000"/>
                        </w:tcBorders>
                      </w:tcPr>
                      <w:p>
                        <w:pPr>
                          <w:pStyle w:val="TableParagraph"/>
                          <w:spacing w:line="186" w:lineRule="exact" w:before="73"/>
                          <w:ind w:right="2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sz w:val="18"/>
                          </w:rPr>
                          <w:t>1.7113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 MT"/>
          <w:sz w:val="18"/>
        </w:rPr>
        <w:t>Dependent Variable: All school score</w:t>
      </w:r>
      <w:r>
        <w:rPr>
          <w:rFonts w:ascii="Arial MT"/>
          <w:spacing w:val="-48"/>
          <w:sz w:val="18"/>
        </w:rPr>
        <w:t> </w:t>
      </w:r>
      <w:r>
        <w:rPr>
          <w:rFonts w:ascii="Arial MT"/>
          <w:sz w:val="18"/>
        </w:rPr>
        <w:t>Scheffe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4"/>
        <w:rPr>
          <w:rFonts w:ascii="Arial MT"/>
          <w:sz w:val="23"/>
        </w:rPr>
      </w:pPr>
    </w:p>
    <w:p>
      <w:pPr>
        <w:spacing w:before="95"/>
        <w:ind w:left="841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*.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mean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difference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is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significant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at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0.05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level.</w:t>
      </w:r>
    </w:p>
    <w:p>
      <w:pPr>
        <w:spacing w:after="0"/>
        <w:jc w:val="left"/>
        <w:rPr>
          <w:rFonts w:ascii="Arial MT"/>
          <w:sz w:val="18"/>
        </w:rPr>
        <w:sectPr>
          <w:pgSz w:w="12240" w:h="15840"/>
          <w:pgMar w:header="0" w:footer="712" w:top="1500" w:bottom="980" w:left="640" w:right="0"/>
        </w:sectPr>
      </w:pPr>
    </w:p>
    <w:p>
      <w:pPr>
        <w:pStyle w:val="BodyText"/>
        <w:spacing w:before="7"/>
        <w:rPr>
          <w:rFonts w:ascii="Arial MT"/>
          <w:sz w:val="12"/>
        </w:rPr>
      </w:pPr>
    </w:p>
    <w:p>
      <w:pPr>
        <w:pStyle w:val="Heading1"/>
        <w:spacing w:before="91"/>
        <w:rPr>
          <w:rFonts w:ascii="Arial"/>
        </w:rPr>
      </w:pPr>
      <w:r>
        <w:rPr>
          <w:rFonts w:ascii="Arial"/>
        </w:rPr>
        <w:t>Homogeneous</w:t>
      </w:r>
      <w:r>
        <w:rPr>
          <w:rFonts w:ascii="Arial"/>
          <w:spacing w:val="-2"/>
        </w:rPr>
        <w:t> </w:t>
      </w:r>
      <w:r>
        <w:rPr>
          <w:rFonts w:ascii="Arial"/>
        </w:rPr>
        <w:t>Subsets</w:t>
      </w:r>
    </w:p>
    <w:p>
      <w:pPr>
        <w:spacing w:before="110"/>
        <w:ind w:left="1052" w:right="324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All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school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score</w:t>
      </w:r>
    </w:p>
    <w:p>
      <w:pPr>
        <w:spacing w:before="117" w:after="3"/>
        <w:ind w:left="1400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Scheffe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29"/>
        <w:gridCol w:w="1080"/>
        <w:gridCol w:w="1068"/>
        <w:gridCol w:w="1075"/>
        <w:gridCol w:w="1073"/>
      </w:tblGrid>
      <w:tr>
        <w:trPr>
          <w:trHeight w:val="305" w:hRule="atLeast"/>
        </w:trPr>
        <w:tc>
          <w:tcPr>
            <w:tcW w:w="2429" w:type="dxa"/>
            <w:vMerge w:val="restart"/>
          </w:tcPr>
          <w:p>
            <w:pPr>
              <w:pStyle w:val="TableParagraph"/>
              <w:spacing w:before="108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GROUP</w:t>
            </w:r>
          </w:p>
        </w:tc>
        <w:tc>
          <w:tcPr>
            <w:tcW w:w="1080" w:type="dxa"/>
            <w:vMerge w:val="restart"/>
            <w:tcBorders>
              <w:right w:val="single" w:sz="8" w:space="0" w:color="000000"/>
            </w:tcBorders>
          </w:tcPr>
          <w:p>
            <w:pPr>
              <w:pStyle w:val="TableParagraph"/>
              <w:spacing w:before="108"/>
              <w:ind w:left="26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3216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7" w:lineRule="exact" w:before="108"/>
              <w:ind w:left="68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Subset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for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alpha =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0.05</w:t>
            </w:r>
          </w:p>
        </w:tc>
      </w:tr>
      <w:tr>
        <w:trPr>
          <w:trHeight w:val="324" w:hRule="atLeast"/>
        </w:trPr>
        <w:tc>
          <w:tcPr>
            <w:tcW w:w="242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18"/>
              <w:ind w:left="31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1</w:t>
            </w:r>
          </w:p>
        </w:tc>
        <w:tc>
          <w:tcPr>
            <w:tcW w:w="107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18"/>
              <w:ind w:left="34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2</w:t>
            </w:r>
          </w:p>
        </w:tc>
        <w:tc>
          <w:tcPr>
            <w:tcW w:w="1073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spacing w:line="186" w:lineRule="exact" w:before="118"/>
              <w:ind w:left="39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3</w:t>
            </w:r>
          </w:p>
        </w:tc>
      </w:tr>
      <w:tr>
        <w:trPr>
          <w:trHeight w:val="375" w:hRule="atLeast"/>
        </w:trPr>
        <w:tc>
          <w:tcPr>
            <w:tcW w:w="2429" w:type="dxa"/>
            <w:tcBorders>
              <w:bottom w:val="nil"/>
            </w:tcBorders>
          </w:tcPr>
          <w:p>
            <w:pPr>
              <w:pStyle w:val="TableParagraph"/>
              <w:spacing w:before="108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A -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Basawa</w:t>
            </w:r>
          </w:p>
        </w:tc>
        <w:tc>
          <w:tcPr>
            <w:tcW w:w="1080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8"/>
              <w:ind w:right="42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37</w:t>
            </w:r>
          </w:p>
        </w:tc>
        <w:tc>
          <w:tcPr>
            <w:tcW w:w="1068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8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11.3514</w:t>
            </w:r>
          </w:p>
        </w:tc>
        <w:tc>
          <w:tcPr>
            <w:tcW w:w="107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3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20" w:hRule="atLeast"/>
        </w:trPr>
        <w:tc>
          <w:tcPr>
            <w:tcW w:w="242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B -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Giwa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2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39</w:t>
            </w:r>
          </w:p>
        </w:tc>
        <w:tc>
          <w:tcPr>
            <w:tcW w:w="1068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18.9231</w:t>
            </w:r>
          </w:p>
        </w:tc>
        <w:tc>
          <w:tcPr>
            <w:tcW w:w="1073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19" w:hRule="atLeast"/>
        </w:trPr>
        <w:tc>
          <w:tcPr>
            <w:tcW w:w="242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E -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Muchia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2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37</w:t>
            </w:r>
          </w:p>
        </w:tc>
        <w:tc>
          <w:tcPr>
            <w:tcW w:w="1068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21.6757</w:t>
            </w:r>
          </w:p>
        </w:tc>
        <w:tc>
          <w:tcPr>
            <w:tcW w:w="1073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21.6757</w:t>
            </w:r>
          </w:p>
        </w:tc>
      </w:tr>
      <w:tr>
        <w:trPr>
          <w:trHeight w:val="320" w:hRule="atLeast"/>
        </w:trPr>
        <w:tc>
          <w:tcPr>
            <w:tcW w:w="242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C -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Jama'a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3"/>
              <w:ind w:right="42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32</w:t>
            </w:r>
          </w:p>
        </w:tc>
        <w:tc>
          <w:tcPr>
            <w:tcW w:w="1068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3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3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22.7500</w:t>
            </w:r>
          </w:p>
        </w:tc>
      </w:tr>
      <w:tr>
        <w:trPr>
          <w:trHeight w:val="320" w:hRule="atLeast"/>
        </w:trPr>
        <w:tc>
          <w:tcPr>
            <w:tcW w:w="2429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School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D -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GSS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Aminu</w:t>
            </w:r>
          </w:p>
        </w:tc>
        <w:tc>
          <w:tcPr>
            <w:tcW w:w="1080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4"/>
              <w:ind w:right="42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36</w:t>
            </w:r>
          </w:p>
        </w:tc>
        <w:tc>
          <w:tcPr>
            <w:tcW w:w="1068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73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4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22.9167</w:t>
            </w:r>
          </w:p>
        </w:tc>
      </w:tr>
      <w:tr>
        <w:trPr>
          <w:trHeight w:val="257" w:hRule="atLeast"/>
        </w:trPr>
        <w:tc>
          <w:tcPr>
            <w:tcW w:w="2429" w:type="dxa"/>
            <w:tcBorders>
              <w:top w:val="nil"/>
            </w:tcBorders>
          </w:tcPr>
          <w:p>
            <w:pPr>
              <w:pStyle w:val="TableParagraph"/>
              <w:spacing w:line="184" w:lineRule="exact"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Sig.</w:t>
            </w:r>
          </w:p>
        </w:tc>
        <w:tc>
          <w:tcPr>
            <w:tcW w:w="1080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68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5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1.000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53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.085</w:t>
            </w:r>
          </w:p>
        </w:tc>
        <w:tc>
          <w:tcPr>
            <w:tcW w:w="1073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4" w:lineRule="exact" w:before="53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.792</w:t>
            </w:r>
          </w:p>
        </w:tc>
      </w:tr>
    </w:tbl>
    <w:p>
      <w:pPr>
        <w:spacing w:before="114"/>
        <w:ind w:left="1400" w:right="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Means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for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groups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in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homogeneous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subsets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are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displayed.</w:t>
      </w:r>
    </w:p>
    <w:p>
      <w:pPr>
        <w:pStyle w:val="ListParagraph"/>
        <w:numPr>
          <w:ilvl w:val="0"/>
          <w:numId w:val="90"/>
        </w:numPr>
        <w:tabs>
          <w:tab w:pos="1602" w:val="left" w:leader="none"/>
        </w:tabs>
        <w:spacing w:line="240" w:lineRule="auto" w:before="112" w:after="0"/>
        <w:ind w:left="1601" w:right="0" w:hanging="202"/>
        <w:jc w:val="left"/>
        <w:rPr>
          <w:rFonts w:ascii="Arial MT"/>
          <w:sz w:val="18"/>
        </w:rPr>
      </w:pPr>
      <w:r>
        <w:rPr>
          <w:rFonts w:ascii="Arial MT"/>
          <w:sz w:val="18"/>
        </w:rPr>
        <w:t>Uses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Harmonic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Mean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Sample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Size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=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36.043.</w:t>
      </w:r>
    </w:p>
    <w:p>
      <w:pPr>
        <w:pStyle w:val="ListParagraph"/>
        <w:numPr>
          <w:ilvl w:val="0"/>
          <w:numId w:val="90"/>
        </w:numPr>
        <w:tabs>
          <w:tab w:pos="1602" w:val="left" w:leader="none"/>
        </w:tabs>
        <w:spacing w:line="369" w:lineRule="auto" w:before="115" w:after="0"/>
        <w:ind w:left="1400" w:right="3880" w:firstLine="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The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group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sizes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are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unequal.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harmonic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mean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group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sizes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is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used.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Type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I error levels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are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not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guaranteed.</w:t>
      </w:r>
    </w:p>
    <w:p>
      <w:pPr>
        <w:pStyle w:val="Heading2"/>
        <w:spacing w:before="162"/>
      </w:pPr>
      <w:r>
        <w:rPr/>
        <w:t>Hypothesis</w:t>
      </w:r>
      <w:r>
        <w:rPr>
          <w:spacing w:val="-1"/>
        </w:rPr>
        <w:t> </w:t>
      </w:r>
      <w:r>
        <w:rPr/>
        <w:t>One</w:t>
      </w:r>
    </w:p>
    <w:p>
      <w:pPr>
        <w:pStyle w:val="BodyText"/>
        <w:spacing w:before="6"/>
        <w:rPr>
          <w:b/>
          <w:sz w:val="33"/>
        </w:rPr>
      </w:pPr>
    </w:p>
    <w:p>
      <w:pPr>
        <w:spacing w:before="1" w:after="7"/>
        <w:ind w:left="2127" w:right="324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Group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Statistics</w:t>
      </w:r>
    </w:p>
    <w:tbl>
      <w:tblPr>
        <w:tblW w:w="0" w:type="auto"/>
        <w:jc w:val="left"/>
        <w:tblInd w:w="13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1160"/>
        <w:gridCol w:w="1111"/>
        <w:gridCol w:w="1109"/>
        <w:gridCol w:w="1565"/>
        <w:gridCol w:w="1616"/>
      </w:tblGrid>
      <w:tr>
        <w:trPr>
          <w:trHeight w:val="315" w:hRule="atLeast"/>
        </w:trPr>
        <w:tc>
          <w:tcPr>
            <w:tcW w:w="1241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60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86" w:lineRule="exact" w:before="108"/>
              <w:ind w:left="6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Group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ret</w:t>
            </w:r>
          </w:p>
        </w:tc>
        <w:tc>
          <w:tcPr>
            <w:tcW w:w="111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6" w:lineRule="exact" w:before="108"/>
              <w:ind w:left="32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109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6" w:lineRule="exact" w:before="108"/>
              <w:ind w:left="33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565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6" w:lineRule="exact" w:before="108"/>
              <w:ind w:left="22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Deviation</w:t>
            </w:r>
          </w:p>
        </w:tc>
        <w:tc>
          <w:tcPr>
            <w:tcW w:w="1616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86" w:lineRule="exact" w:before="108"/>
              <w:ind w:left="17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Error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Mean</w:t>
            </w:r>
          </w:p>
        </w:tc>
      </w:tr>
      <w:tr>
        <w:trPr>
          <w:trHeight w:val="443" w:hRule="atLeast"/>
        </w:trPr>
        <w:tc>
          <w:tcPr>
            <w:tcW w:w="1241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</w:tcPr>
          <w:p>
            <w:pPr>
              <w:pStyle w:val="TableParagraph"/>
              <w:spacing w:before="109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Post test</w:t>
            </w:r>
          </w:p>
          <w:p>
            <w:pPr>
              <w:pStyle w:val="TableParagraph"/>
              <w:spacing w:line="320" w:lineRule="atLeast"/>
              <w:ind w:left="75" w:right="11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performance</w:t>
            </w:r>
          </w:p>
        </w:tc>
        <w:tc>
          <w:tcPr>
            <w:tcW w:w="1160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before="109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Scaf</w:t>
            </w:r>
          </w:p>
        </w:tc>
        <w:tc>
          <w:tcPr>
            <w:tcW w:w="1111" w:type="dxa"/>
            <w:tcBorders>
              <w:top w:val="single" w:sz="18" w:space="0" w:color="000000"/>
              <w:left w:val="single" w:sz="18" w:space="0" w:color="000000"/>
              <w:bottom w:val="nil"/>
            </w:tcBorders>
          </w:tcPr>
          <w:p>
            <w:pPr>
              <w:pStyle w:val="TableParagraph"/>
              <w:spacing w:before="109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73</w:t>
            </w:r>
          </w:p>
        </w:tc>
        <w:tc>
          <w:tcPr>
            <w:tcW w:w="1109" w:type="dxa"/>
            <w:tcBorders>
              <w:top w:val="single" w:sz="18" w:space="0" w:color="000000"/>
              <w:bottom w:val="nil"/>
            </w:tcBorders>
          </w:tcPr>
          <w:p>
            <w:pPr>
              <w:pStyle w:val="TableParagraph"/>
              <w:spacing w:before="109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22.55</w:t>
            </w:r>
          </w:p>
        </w:tc>
        <w:tc>
          <w:tcPr>
            <w:tcW w:w="1565" w:type="dxa"/>
            <w:tcBorders>
              <w:top w:val="single" w:sz="18" w:space="0" w:color="000000"/>
              <w:bottom w:val="nil"/>
            </w:tcBorders>
          </w:tcPr>
          <w:p>
            <w:pPr>
              <w:pStyle w:val="TableParagraph"/>
              <w:spacing w:before="109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3.85815</w:t>
            </w:r>
          </w:p>
        </w:tc>
        <w:tc>
          <w:tcPr>
            <w:tcW w:w="1616" w:type="dxa"/>
            <w:tcBorders>
              <w:top w:val="single" w:sz="18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before="109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.41611</w:t>
            </w:r>
          </w:p>
        </w:tc>
      </w:tr>
      <w:tr>
        <w:trPr>
          <w:trHeight w:val="467" w:hRule="atLeast"/>
        </w:trPr>
        <w:tc>
          <w:tcPr>
            <w:tcW w:w="1241" w:type="dxa"/>
            <w:vMerge/>
            <w:tcBorders>
              <w:top w:val="nil"/>
              <w:left w:val="single" w:sz="18" w:space="0" w:color="000000"/>
              <w:bottom w:val="single" w:sz="18" w:space="0" w:color="000000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before="122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Lecture</w:t>
            </w:r>
          </w:p>
        </w:tc>
        <w:tc>
          <w:tcPr>
            <w:tcW w:w="1111" w:type="dxa"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22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66</w:t>
            </w:r>
          </w:p>
        </w:tc>
        <w:tc>
          <w:tcPr>
            <w:tcW w:w="1109" w:type="dxa"/>
            <w:tcBorders>
              <w:top w:val="nil"/>
              <w:bottom w:val="single" w:sz="18" w:space="0" w:color="000000"/>
            </w:tcBorders>
          </w:tcPr>
          <w:p>
            <w:pPr>
              <w:pStyle w:val="TableParagraph"/>
              <w:spacing w:before="122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18.19</w:t>
            </w:r>
          </w:p>
        </w:tc>
        <w:tc>
          <w:tcPr>
            <w:tcW w:w="1565" w:type="dxa"/>
            <w:tcBorders>
              <w:top w:val="nil"/>
              <w:bottom w:val="single" w:sz="18" w:space="0" w:color="000000"/>
            </w:tcBorders>
          </w:tcPr>
          <w:p>
            <w:pPr>
              <w:pStyle w:val="TableParagraph"/>
              <w:spacing w:before="122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3.10901</w:t>
            </w:r>
          </w:p>
        </w:tc>
        <w:tc>
          <w:tcPr>
            <w:tcW w:w="1616" w:type="dxa"/>
            <w:tcBorders>
              <w:top w:val="nil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before="122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.30414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8"/>
        </w:rPr>
      </w:pPr>
    </w:p>
    <w:p>
      <w:pPr>
        <w:spacing w:before="0" w:after="8"/>
        <w:ind w:left="6981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Independent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Samples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Test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1"/>
        <w:gridCol w:w="1462"/>
        <w:gridCol w:w="785"/>
        <w:gridCol w:w="540"/>
        <w:gridCol w:w="900"/>
        <w:gridCol w:w="1060"/>
        <w:gridCol w:w="993"/>
        <w:gridCol w:w="1642"/>
        <w:gridCol w:w="1097"/>
      </w:tblGrid>
      <w:tr>
        <w:trPr>
          <w:trHeight w:val="305" w:hRule="atLeast"/>
        </w:trPr>
        <w:tc>
          <w:tcPr>
            <w:tcW w:w="2703" w:type="dxa"/>
            <w:gridSpan w:val="2"/>
            <w:vMerge w:val="restart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017" w:type="dxa"/>
            <w:gridSpan w:val="7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7" w:lineRule="exact" w:before="108"/>
              <w:ind w:left="2429" w:right="2395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t-test</w:t>
            </w:r>
            <w:r>
              <w:rPr>
                <w:rFonts w:ascii="Arial MT"/>
                <w:spacing w:val="-4"/>
                <w:sz w:val="18"/>
              </w:rPr>
              <w:t> </w:t>
            </w:r>
            <w:r>
              <w:rPr>
                <w:rFonts w:ascii="Arial MT"/>
                <w:sz w:val="18"/>
              </w:rPr>
              <w:t>for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Equality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of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Means</w:t>
            </w:r>
          </w:p>
        </w:tc>
      </w:tr>
      <w:tr>
        <w:trPr>
          <w:trHeight w:val="634" w:hRule="atLeast"/>
        </w:trPr>
        <w:tc>
          <w:tcPr>
            <w:tcW w:w="2703" w:type="dxa"/>
            <w:gridSpan w:val="2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8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8"/>
              <w:ind w:left="32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100"/>
                <w:sz w:val="18"/>
              </w:rPr>
              <w:t>t</w:t>
            </w:r>
          </w:p>
        </w:tc>
        <w:tc>
          <w:tcPr>
            <w:tcW w:w="54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8"/>
              <w:ind w:left="20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df</w:t>
            </w:r>
          </w:p>
        </w:tc>
        <w:tc>
          <w:tcPr>
            <w:tcW w:w="90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8"/>
              <w:ind w:left="16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Sig. (2-</w:t>
            </w:r>
          </w:p>
          <w:p>
            <w:pPr>
              <w:pStyle w:val="TableParagraph"/>
              <w:spacing w:before="115"/>
              <w:ind w:left="21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tailed)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72" w:lineRule="auto" w:before="118"/>
              <w:ind w:left="126" w:right="73" w:firstLine="18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72" w:lineRule="auto" w:before="118"/>
              <w:ind w:left="94" w:right="38" w:firstLine="2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 Error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  <w:tc>
          <w:tcPr>
            <w:tcW w:w="27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20" w:lineRule="atLeast"/>
              <w:ind w:left="966" w:right="105" w:hanging="82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95%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Confidence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Interval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of</w:t>
            </w:r>
            <w:r>
              <w:rPr>
                <w:rFonts w:ascii="Arial MT"/>
                <w:spacing w:val="-5"/>
                <w:sz w:val="18"/>
              </w:rPr>
              <w:t> </w:t>
            </w:r>
            <w:r>
              <w:rPr>
                <w:rFonts w:ascii="Arial MT"/>
                <w:sz w:val="18"/>
              </w:rPr>
              <w:t>the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</w:tr>
      <w:tr>
        <w:trPr>
          <w:trHeight w:val="319" w:hRule="atLeast"/>
        </w:trPr>
        <w:tc>
          <w:tcPr>
            <w:tcW w:w="2703" w:type="dxa"/>
            <w:gridSpan w:val="2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85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5" w:lineRule="exact" w:before="115"/>
              <w:ind w:left="559" w:right="52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Lower</w:t>
            </w:r>
          </w:p>
        </w:tc>
        <w:tc>
          <w:tcPr>
            <w:tcW w:w="1097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spacing w:line="185" w:lineRule="exact" w:before="115"/>
              <w:ind w:left="30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Upper</w:t>
            </w:r>
          </w:p>
        </w:tc>
      </w:tr>
      <w:tr>
        <w:trPr>
          <w:trHeight w:val="955" w:hRule="atLeast"/>
        </w:trPr>
        <w:tc>
          <w:tcPr>
            <w:tcW w:w="1241" w:type="dxa"/>
            <w:tcBorders>
              <w:right w:val="nil"/>
            </w:tcBorders>
          </w:tcPr>
          <w:p>
            <w:pPr>
              <w:pStyle w:val="TableParagraph"/>
              <w:spacing w:line="320" w:lineRule="exact"/>
              <w:ind w:left="75" w:right="11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Post test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performance</w:t>
            </w:r>
          </w:p>
        </w:tc>
        <w:tc>
          <w:tcPr>
            <w:tcW w:w="1462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line="372" w:lineRule="auto" w:before="1"/>
              <w:ind w:left="78" w:right="60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Equal variances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assumed</w:t>
            </w:r>
          </w:p>
        </w:tc>
        <w:tc>
          <w:tcPr>
            <w:tcW w:w="785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25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6.437</w:t>
            </w:r>
          </w:p>
        </w:tc>
        <w:tc>
          <w:tcPr>
            <w:tcW w:w="54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17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137</w:t>
            </w:r>
          </w:p>
        </w:tc>
        <w:tc>
          <w:tcPr>
            <w:tcW w:w="90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38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.0001</w:t>
            </w:r>
          </w:p>
        </w:tc>
        <w:tc>
          <w:tcPr>
            <w:tcW w:w="106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34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6.36101</w:t>
            </w:r>
          </w:p>
        </w:tc>
        <w:tc>
          <w:tcPr>
            <w:tcW w:w="993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37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.57369</w:t>
            </w:r>
          </w:p>
        </w:tc>
        <w:tc>
          <w:tcPr>
            <w:tcW w:w="1642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930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4.31158</w:t>
            </w:r>
          </w:p>
        </w:tc>
        <w:tc>
          <w:tcPr>
            <w:tcW w:w="1097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3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7.55715</w:t>
            </w:r>
          </w:p>
        </w:tc>
      </w:tr>
    </w:tbl>
    <w:p>
      <w:pPr>
        <w:spacing w:after="0"/>
        <w:rPr>
          <w:rFonts w:ascii="Arial MT"/>
          <w:sz w:val="18"/>
        </w:rPr>
        <w:sectPr>
          <w:pgSz w:w="12240" w:h="15840"/>
          <w:pgMar w:header="0" w:footer="712" w:top="1500" w:bottom="980" w:left="640" w:right="0"/>
        </w:sectPr>
      </w:pPr>
    </w:p>
    <w:p>
      <w:pPr>
        <w:pStyle w:val="Heading2"/>
        <w:spacing w:before="76"/>
      </w:pPr>
      <w:r>
        <w:rPr/>
        <w:t>Hypothesis</w:t>
      </w:r>
      <w:r>
        <w:rPr>
          <w:spacing w:val="-1"/>
        </w:rPr>
        <w:t> </w:t>
      </w:r>
      <w:r>
        <w:rPr/>
        <w:t>Two</w:t>
      </w:r>
    </w:p>
    <w:p>
      <w:pPr>
        <w:pStyle w:val="BodyText"/>
        <w:spacing w:before="6"/>
        <w:rPr>
          <w:b/>
          <w:sz w:val="25"/>
        </w:rPr>
      </w:pPr>
    </w:p>
    <w:p>
      <w:pPr>
        <w:spacing w:before="94"/>
        <w:ind w:left="2612" w:right="2282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Group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Statistics</w:t>
      </w:r>
    </w:p>
    <w:tbl>
      <w:tblPr>
        <w:tblW w:w="0" w:type="auto"/>
        <w:jc w:val="left"/>
        <w:tblInd w:w="13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37"/>
        <w:gridCol w:w="1025"/>
        <w:gridCol w:w="1129"/>
        <w:gridCol w:w="1129"/>
        <w:gridCol w:w="1590"/>
        <w:gridCol w:w="1642"/>
      </w:tblGrid>
      <w:tr>
        <w:trPr>
          <w:trHeight w:val="324" w:hRule="atLeast"/>
        </w:trPr>
        <w:tc>
          <w:tcPr>
            <w:tcW w:w="2737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25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6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Group</w:t>
            </w:r>
          </w:p>
        </w:tc>
        <w:tc>
          <w:tcPr>
            <w:tcW w:w="112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2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129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34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59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23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Deviation</w:t>
            </w:r>
          </w:p>
        </w:tc>
        <w:tc>
          <w:tcPr>
            <w:tcW w:w="1642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18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Error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Mean</w:t>
            </w:r>
          </w:p>
        </w:tc>
      </w:tr>
      <w:tr>
        <w:trPr>
          <w:trHeight w:val="374" w:hRule="atLeast"/>
        </w:trPr>
        <w:tc>
          <w:tcPr>
            <w:tcW w:w="2737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</w:tcPr>
          <w:p>
            <w:pPr>
              <w:pStyle w:val="TableParagraph"/>
              <w:spacing w:line="320" w:lineRule="atLeast" w:before="13"/>
              <w:ind w:left="75" w:right="70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Scaffolding Instructional</w:t>
            </w:r>
            <w:r>
              <w:rPr>
                <w:rFonts w:ascii="Arial MT"/>
                <w:spacing w:val="-48"/>
                <w:sz w:val="18"/>
              </w:rPr>
              <w:t> </w:t>
            </w:r>
            <w:r>
              <w:rPr>
                <w:rFonts w:ascii="Arial MT"/>
                <w:sz w:val="18"/>
              </w:rPr>
              <w:t>Strategy</w:t>
            </w:r>
          </w:p>
        </w:tc>
        <w:tc>
          <w:tcPr>
            <w:tcW w:w="1025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before="106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Male</w:t>
            </w:r>
          </w:p>
        </w:tc>
        <w:tc>
          <w:tcPr>
            <w:tcW w:w="1129" w:type="dxa"/>
            <w:tcBorders>
              <w:top w:val="single" w:sz="18" w:space="0" w:color="000000"/>
              <w:left w:val="single" w:sz="18" w:space="0" w:color="000000"/>
              <w:bottom w:val="nil"/>
            </w:tcBorders>
          </w:tcPr>
          <w:p>
            <w:pPr>
              <w:pStyle w:val="TableParagraph"/>
              <w:spacing w:before="106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30</w:t>
            </w:r>
          </w:p>
        </w:tc>
        <w:tc>
          <w:tcPr>
            <w:tcW w:w="1129" w:type="dxa"/>
            <w:tcBorders>
              <w:top w:val="single" w:sz="18" w:space="0" w:color="000000"/>
              <w:bottom w:val="nil"/>
            </w:tcBorders>
          </w:tcPr>
          <w:p>
            <w:pPr>
              <w:pStyle w:val="TableParagraph"/>
              <w:spacing w:before="106"/>
              <w:ind w:left="41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17.3233</w:t>
            </w:r>
          </w:p>
        </w:tc>
        <w:tc>
          <w:tcPr>
            <w:tcW w:w="1590" w:type="dxa"/>
            <w:tcBorders>
              <w:top w:val="single" w:sz="18" w:space="0" w:color="000000"/>
              <w:bottom w:val="nil"/>
            </w:tcBorders>
          </w:tcPr>
          <w:p>
            <w:pPr>
              <w:pStyle w:val="TableParagraph"/>
              <w:spacing w:before="106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3.1764</w:t>
            </w:r>
          </w:p>
        </w:tc>
        <w:tc>
          <w:tcPr>
            <w:tcW w:w="1642" w:type="dxa"/>
            <w:tcBorders>
              <w:top w:val="single" w:sz="18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before="106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.77003</w:t>
            </w:r>
          </w:p>
        </w:tc>
      </w:tr>
      <w:tr>
        <w:trPr>
          <w:trHeight w:val="257" w:hRule="atLeast"/>
        </w:trPr>
        <w:tc>
          <w:tcPr>
            <w:tcW w:w="2737" w:type="dxa"/>
            <w:vMerge/>
            <w:tcBorders>
              <w:top w:val="nil"/>
              <w:left w:val="single" w:sz="18" w:space="0" w:color="000000"/>
              <w:bottom w:val="single" w:sz="18" w:space="0" w:color="000000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  <w:tcBorders>
              <w:top w:val="nil"/>
              <w:left w:val="nil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91" w:lineRule="exact" w:before="46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Female</w:t>
            </w:r>
          </w:p>
        </w:tc>
        <w:tc>
          <w:tcPr>
            <w:tcW w:w="1129" w:type="dxa"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91" w:lineRule="exact" w:before="46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43</w:t>
            </w:r>
          </w:p>
        </w:tc>
        <w:tc>
          <w:tcPr>
            <w:tcW w:w="1129" w:type="dxa"/>
            <w:tcBorders>
              <w:top w:val="nil"/>
              <w:bottom w:val="single" w:sz="18" w:space="0" w:color="000000"/>
            </w:tcBorders>
          </w:tcPr>
          <w:p>
            <w:pPr>
              <w:pStyle w:val="TableParagraph"/>
              <w:spacing w:line="191" w:lineRule="exact" w:before="46"/>
              <w:ind w:left="41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16.9416</w:t>
            </w:r>
          </w:p>
        </w:tc>
        <w:tc>
          <w:tcPr>
            <w:tcW w:w="1590" w:type="dxa"/>
            <w:tcBorders>
              <w:top w:val="nil"/>
              <w:bottom w:val="single" w:sz="18" w:space="0" w:color="000000"/>
            </w:tcBorders>
          </w:tcPr>
          <w:p>
            <w:pPr>
              <w:pStyle w:val="TableParagraph"/>
              <w:spacing w:line="191" w:lineRule="exact" w:before="46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2.8318</w:t>
            </w:r>
          </w:p>
        </w:tc>
        <w:tc>
          <w:tcPr>
            <w:tcW w:w="1642" w:type="dxa"/>
            <w:tcBorders>
              <w:top w:val="nil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91" w:lineRule="exact" w:before="46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.51808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18"/>
        </w:rPr>
      </w:pPr>
    </w:p>
    <w:p>
      <w:pPr>
        <w:spacing w:before="0" w:after="7"/>
        <w:ind w:left="6991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Independent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Samples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Test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0"/>
        <w:gridCol w:w="1237"/>
        <w:gridCol w:w="694"/>
        <w:gridCol w:w="540"/>
        <w:gridCol w:w="701"/>
        <w:gridCol w:w="1241"/>
        <w:gridCol w:w="1334"/>
        <w:gridCol w:w="1668"/>
        <w:gridCol w:w="1157"/>
      </w:tblGrid>
      <w:tr>
        <w:trPr>
          <w:trHeight w:val="305" w:hRule="atLeast"/>
        </w:trPr>
        <w:tc>
          <w:tcPr>
            <w:tcW w:w="2387" w:type="dxa"/>
            <w:gridSpan w:val="2"/>
            <w:vMerge w:val="restart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335" w:type="dxa"/>
            <w:gridSpan w:val="7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7" w:lineRule="exact" w:before="108"/>
              <w:ind w:left="2587" w:right="2556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t-test</w:t>
            </w:r>
            <w:r>
              <w:rPr>
                <w:rFonts w:ascii="Arial MT"/>
                <w:spacing w:val="-4"/>
                <w:sz w:val="18"/>
              </w:rPr>
              <w:t> </w:t>
            </w:r>
            <w:r>
              <w:rPr>
                <w:rFonts w:ascii="Arial MT"/>
                <w:sz w:val="18"/>
              </w:rPr>
              <w:t>for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Equality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of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Means</w:t>
            </w:r>
          </w:p>
        </w:tc>
      </w:tr>
      <w:tr>
        <w:trPr>
          <w:trHeight w:val="634" w:hRule="atLeast"/>
        </w:trPr>
        <w:tc>
          <w:tcPr>
            <w:tcW w:w="2387" w:type="dxa"/>
            <w:gridSpan w:val="2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9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9"/>
              <w:ind w:left="31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100"/>
                <w:sz w:val="18"/>
              </w:rPr>
              <w:t>t</w:t>
            </w:r>
          </w:p>
        </w:tc>
        <w:tc>
          <w:tcPr>
            <w:tcW w:w="54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9"/>
              <w:ind w:left="20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df</w:t>
            </w:r>
          </w:p>
        </w:tc>
        <w:tc>
          <w:tcPr>
            <w:tcW w:w="70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9"/>
              <w:ind w:left="-17" w:right="111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pacing w:val="-1"/>
                <w:sz w:val="18"/>
              </w:rPr>
              <w:t>Sig.</w:t>
            </w:r>
            <w:r>
              <w:rPr>
                <w:rFonts w:ascii="Arial MT"/>
                <w:spacing w:val="-10"/>
                <w:sz w:val="18"/>
              </w:rPr>
              <w:t> </w:t>
            </w:r>
            <w:r>
              <w:rPr>
                <w:rFonts w:ascii="Arial MT"/>
                <w:sz w:val="18"/>
              </w:rPr>
              <w:t>(2-</w:t>
            </w:r>
          </w:p>
          <w:p>
            <w:pPr>
              <w:pStyle w:val="TableParagraph"/>
              <w:spacing w:before="114"/>
              <w:ind w:left="-17" w:right="74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tailed)</w:t>
            </w:r>
          </w:p>
        </w:tc>
        <w:tc>
          <w:tcPr>
            <w:tcW w:w="124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72" w:lineRule="auto" w:before="119"/>
              <w:ind w:left="216" w:right="164" w:firstLine="18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  <w:tc>
          <w:tcPr>
            <w:tcW w:w="133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72" w:lineRule="auto" w:before="119"/>
              <w:ind w:left="262" w:right="211" w:firstLine="2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 Error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  <w:tc>
          <w:tcPr>
            <w:tcW w:w="28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20" w:lineRule="atLeast"/>
              <w:ind w:left="1007" w:right="151" w:hanging="82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95%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Confidence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Interval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of</w:t>
            </w:r>
            <w:r>
              <w:rPr>
                <w:rFonts w:ascii="Arial MT"/>
                <w:spacing w:val="-5"/>
                <w:sz w:val="18"/>
              </w:rPr>
              <w:t> </w:t>
            </w:r>
            <w:r>
              <w:rPr>
                <w:rFonts w:ascii="Arial MT"/>
                <w:sz w:val="18"/>
              </w:rPr>
              <w:t>the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</w:tr>
      <w:tr>
        <w:trPr>
          <w:trHeight w:val="319" w:hRule="atLeast"/>
        </w:trPr>
        <w:tc>
          <w:tcPr>
            <w:tcW w:w="2387" w:type="dxa"/>
            <w:gridSpan w:val="2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94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0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4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6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5"/>
              <w:ind w:left="573" w:right="543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Lower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5"/>
              <w:ind w:left="33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Upper</w:t>
            </w:r>
          </w:p>
        </w:tc>
      </w:tr>
      <w:tr>
        <w:trPr>
          <w:trHeight w:val="955" w:hRule="atLeast"/>
        </w:trPr>
        <w:tc>
          <w:tcPr>
            <w:tcW w:w="1150" w:type="dxa"/>
            <w:tcBorders>
              <w:right w:val="nil"/>
            </w:tcBorders>
          </w:tcPr>
          <w:p>
            <w:pPr>
              <w:pStyle w:val="TableParagraph"/>
              <w:spacing w:line="320" w:lineRule="exact"/>
              <w:ind w:left="75" w:right="6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Scaffolding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Instructional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Strategy</w:t>
            </w:r>
          </w:p>
        </w:tc>
        <w:tc>
          <w:tcPr>
            <w:tcW w:w="1237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320" w:lineRule="exact"/>
              <w:ind w:left="78" w:right="34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Equal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variances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assumed</w:t>
            </w:r>
          </w:p>
        </w:tc>
        <w:tc>
          <w:tcPr>
            <w:tcW w:w="694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15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1.248</w:t>
            </w:r>
          </w:p>
        </w:tc>
        <w:tc>
          <w:tcPr>
            <w:tcW w:w="54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28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71</w:t>
            </w:r>
          </w:p>
        </w:tc>
        <w:tc>
          <w:tcPr>
            <w:tcW w:w="70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28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.805</w:t>
            </w:r>
          </w:p>
        </w:tc>
        <w:tc>
          <w:tcPr>
            <w:tcW w:w="124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62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.22171</w:t>
            </w:r>
          </w:p>
        </w:tc>
        <w:tc>
          <w:tcPr>
            <w:tcW w:w="133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71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.89304</w:t>
            </w:r>
          </w:p>
        </w:tc>
        <w:tc>
          <w:tcPr>
            <w:tcW w:w="1668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89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-1.55896</w:t>
            </w:r>
          </w:p>
        </w:tc>
        <w:tc>
          <w:tcPr>
            <w:tcW w:w="1157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43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2.00237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2"/>
        <w:spacing w:before="213"/>
      </w:pPr>
      <w:r>
        <w:rPr/>
        <w:t>Hypothesis</w:t>
      </w:r>
      <w:r>
        <w:rPr>
          <w:spacing w:val="-2"/>
        </w:rPr>
        <w:t> </w:t>
      </w:r>
      <w:r>
        <w:rPr/>
        <w:t>Three</w:t>
      </w:r>
    </w:p>
    <w:p>
      <w:pPr>
        <w:pStyle w:val="BodyText"/>
        <w:spacing w:before="5"/>
        <w:rPr>
          <w:b/>
          <w:sz w:val="25"/>
        </w:rPr>
      </w:pPr>
    </w:p>
    <w:p>
      <w:pPr>
        <w:spacing w:before="95" w:after="5"/>
        <w:ind w:left="1695" w:right="324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Group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Statistics</w:t>
      </w:r>
    </w:p>
    <w:tbl>
      <w:tblPr>
        <w:tblW w:w="0" w:type="auto"/>
        <w:jc w:val="left"/>
        <w:tblInd w:w="13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9"/>
        <w:gridCol w:w="1160"/>
        <w:gridCol w:w="1111"/>
        <w:gridCol w:w="1109"/>
        <w:gridCol w:w="1565"/>
        <w:gridCol w:w="1616"/>
      </w:tblGrid>
      <w:tr>
        <w:trPr>
          <w:trHeight w:val="315" w:hRule="atLeast"/>
        </w:trPr>
        <w:tc>
          <w:tcPr>
            <w:tcW w:w="809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60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84" w:lineRule="exact" w:before="111"/>
              <w:ind w:left="6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Group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ret</w:t>
            </w:r>
          </w:p>
        </w:tc>
        <w:tc>
          <w:tcPr>
            <w:tcW w:w="111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4" w:lineRule="exact" w:before="111"/>
              <w:ind w:left="32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109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4" w:lineRule="exact" w:before="111"/>
              <w:ind w:left="33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565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4" w:lineRule="exact" w:before="111"/>
              <w:ind w:left="22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Deviation</w:t>
            </w:r>
          </w:p>
        </w:tc>
        <w:tc>
          <w:tcPr>
            <w:tcW w:w="1616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84" w:lineRule="exact" w:before="111"/>
              <w:ind w:left="17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Error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Mean</w:t>
            </w:r>
          </w:p>
        </w:tc>
      </w:tr>
      <w:tr>
        <w:trPr>
          <w:trHeight w:val="317" w:hRule="atLeast"/>
        </w:trPr>
        <w:tc>
          <w:tcPr>
            <w:tcW w:w="809" w:type="dxa"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60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line="186" w:lineRule="exact" w:before="111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Scaf</w:t>
            </w:r>
          </w:p>
        </w:tc>
        <w:tc>
          <w:tcPr>
            <w:tcW w:w="1111" w:type="dxa"/>
            <w:tcBorders>
              <w:top w:val="single" w:sz="18" w:space="0" w:color="000000"/>
              <w:left w:val="single" w:sz="18" w:space="0" w:color="000000"/>
              <w:bottom w:val="nil"/>
            </w:tcBorders>
          </w:tcPr>
          <w:p>
            <w:pPr>
              <w:pStyle w:val="TableParagraph"/>
              <w:spacing w:line="186" w:lineRule="exact" w:before="111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73</w:t>
            </w:r>
          </w:p>
        </w:tc>
        <w:tc>
          <w:tcPr>
            <w:tcW w:w="1109" w:type="dxa"/>
            <w:tcBorders>
              <w:top w:val="single" w:sz="18" w:space="0" w:color="000000"/>
              <w:bottom w:val="nil"/>
            </w:tcBorders>
          </w:tcPr>
          <w:p>
            <w:pPr>
              <w:pStyle w:val="TableParagraph"/>
              <w:spacing w:line="186" w:lineRule="exact" w:before="11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22.1918</w:t>
            </w:r>
          </w:p>
        </w:tc>
        <w:tc>
          <w:tcPr>
            <w:tcW w:w="1565" w:type="dxa"/>
            <w:tcBorders>
              <w:top w:val="single" w:sz="18" w:space="0" w:color="000000"/>
              <w:bottom w:val="nil"/>
            </w:tcBorders>
          </w:tcPr>
          <w:p>
            <w:pPr>
              <w:pStyle w:val="TableParagraph"/>
              <w:spacing w:line="186" w:lineRule="exact" w:before="11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3.88250</w:t>
            </w:r>
          </w:p>
        </w:tc>
        <w:tc>
          <w:tcPr>
            <w:tcW w:w="1616" w:type="dxa"/>
            <w:tcBorders>
              <w:top w:val="single" w:sz="18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line="186" w:lineRule="exact" w:before="111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.45441</w:t>
            </w:r>
          </w:p>
        </w:tc>
      </w:tr>
      <w:tr>
        <w:trPr>
          <w:trHeight w:val="170" w:hRule="atLeast"/>
        </w:trPr>
        <w:tc>
          <w:tcPr>
            <w:tcW w:w="809" w:type="dxa"/>
            <w:tcBorders>
              <w:top w:val="nil"/>
              <w:left w:val="single" w:sz="18" w:space="0" w:color="000000"/>
              <w:bottom w:val="nil"/>
              <w:right w:val="nil"/>
            </w:tcBorders>
          </w:tcPr>
          <w:p>
            <w:pPr>
              <w:pStyle w:val="TableParagraph"/>
              <w:spacing w:line="150" w:lineRule="exact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Retn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11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56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0"/>
              </w:rPr>
            </w:pPr>
          </w:p>
        </w:tc>
        <w:tc>
          <w:tcPr>
            <w:tcW w:w="1616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sz w:val="10"/>
              </w:rPr>
            </w:pPr>
          </w:p>
        </w:tc>
      </w:tr>
      <w:tr>
        <w:trPr>
          <w:trHeight w:val="189" w:hRule="atLeast"/>
        </w:trPr>
        <w:tc>
          <w:tcPr>
            <w:tcW w:w="809" w:type="dxa"/>
            <w:tcBorders>
              <w:top w:val="nil"/>
              <w:left w:val="single" w:sz="18" w:space="0" w:color="000000"/>
              <w:bottom w:val="single" w:sz="18" w:space="0" w:color="000000"/>
              <w:right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70" w:lineRule="exact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Lecture</w:t>
            </w:r>
          </w:p>
        </w:tc>
        <w:tc>
          <w:tcPr>
            <w:tcW w:w="1111" w:type="dxa"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70" w:lineRule="exact"/>
              <w:ind w:right="38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66</w:t>
            </w:r>
          </w:p>
        </w:tc>
        <w:tc>
          <w:tcPr>
            <w:tcW w:w="1109" w:type="dxa"/>
            <w:tcBorders>
              <w:top w:val="nil"/>
              <w:bottom w:val="single" w:sz="18" w:space="0" w:color="000000"/>
            </w:tcBorders>
          </w:tcPr>
          <w:p>
            <w:pPr>
              <w:pStyle w:val="TableParagraph"/>
              <w:spacing w:line="170" w:lineRule="exact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16.2273</w:t>
            </w:r>
          </w:p>
        </w:tc>
        <w:tc>
          <w:tcPr>
            <w:tcW w:w="1565" w:type="dxa"/>
            <w:tcBorders>
              <w:top w:val="nil"/>
              <w:bottom w:val="single" w:sz="18" w:space="0" w:color="000000"/>
            </w:tcBorders>
          </w:tcPr>
          <w:p>
            <w:pPr>
              <w:pStyle w:val="TableParagraph"/>
              <w:spacing w:line="170" w:lineRule="exact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2.71064</w:t>
            </w:r>
          </w:p>
        </w:tc>
        <w:tc>
          <w:tcPr>
            <w:tcW w:w="1616" w:type="dxa"/>
            <w:tcBorders>
              <w:top w:val="nil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70" w:lineRule="exact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.33366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8"/>
        </w:rPr>
      </w:pPr>
    </w:p>
    <w:p>
      <w:pPr>
        <w:spacing w:before="0" w:after="8"/>
        <w:ind w:left="6772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Independent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Samples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Test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3"/>
        <w:gridCol w:w="1462"/>
        <w:gridCol w:w="785"/>
        <w:gridCol w:w="540"/>
        <w:gridCol w:w="900"/>
        <w:gridCol w:w="1060"/>
        <w:gridCol w:w="993"/>
        <w:gridCol w:w="1642"/>
        <w:gridCol w:w="1644"/>
      </w:tblGrid>
      <w:tr>
        <w:trPr>
          <w:trHeight w:val="305" w:hRule="atLeast"/>
        </w:trPr>
        <w:tc>
          <w:tcPr>
            <w:tcW w:w="2285" w:type="dxa"/>
            <w:gridSpan w:val="2"/>
            <w:vMerge w:val="restart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564" w:type="dxa"/>
            <w:gridSpan w:val="7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7" w:lineRule="exact" w:before="108"/>
              <w:ind w:left="2703" w:right="266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t-test</w:t>
            </w:r>
            <w:r>
              <w:rPr>
                <w:rFonts w:ascii="Arial MT"/>
                <w:spacing w:val="-4"/>
                <w:sz w:val="18"/>
              </w:rPr>
              <w:t> </w:t>
            </w:r>
            <w:r>
              <w:rPr>
                <w:rFonts w:ascii="Arial MT"/>
                <w:sz w:val="18"/>
              </w:rPr>
              <w:t>for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Equality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of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Means</w:t>
            </w:r>
          </w:p>
        </w:tc>
      </w:tr>
      <w:tr>
        <w:trPr>
          <w:trHeight w:val="634" w:hRule="atLeast"/>
        </w:trPr>
        <w:tc>
          <w:tcPr>
            <w:tcW w:w="2285" w:type="dxa"/>
            <w:gridSpan w:val="2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8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8"/>
              <w:ind w:left="33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100"/>
                <w:sz w:val="18"/>
              </w:rPr>
              <w:t>t</w:t>
            </w:r>
          </w:p>
        </w:tc>
        <w:tc>
          <w:tcPr>
            <w:tcW w:w="54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8"/>
              <w:ind w:left="20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df</w:t>
            </w:r>
          </w:p>
        </w:tc>
        <w:tc>
          <w:tcPr>
            <w:tcW w:w="90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18"/>
              <w:ind w:left="16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Sig. (2-</w:t>
            </w:r>
          </w:p>
          <w:p>
            <w:pPr>
              <w:pStyle w:val="TableParagraph"/>
              <w:spacing w:before="115"/>
              <w:ind w:left="21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tailed)</w:t>
            </w:r>
          </w:p>
        </w:tc>
        <w:tc>
          <w:tcPr>
            <w:tcW w:w="106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74" w:lineRule="auto" w:before="118"/>
              <w:ind w:left="127" w:right="72" w:firstLine="18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74" w:lineRule="auto" w:before="118"/>
              <w:ind w:left="94" w:right="38" w:firstLine="2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 Error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  <w:tc>
          <w:tcPr>
            <w:tcW w:w="32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20" w:lineRule="atLeast"/>
              <w:ind w:left="1242" w:right="377" w:hanging="82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95%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Confidence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Interval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of</w:t>
            </w:r>
            <w:r>
              <w:rPr>
                <w:rFonts w:ascii="Arial MT"/>
                <w:spacing w:val="-5"/>
                <w:sz w:val="18"/>
              </w:rPr>
              <w:t> </w:t>
            </w:r>
            <w:r>
              <w:rPr>
                <w:rFonts w:ascii="Arial MT"/>
                <w:sz w:val="18"/>
              </w:rPr>
              <w:t>the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</w:tr>
      <w:tr>
        <w:trPr>
          <w:trHeight w:val="319" w:hRule="atLeast"/>
        </w:trPr>
        <w:tc>
          <w:tcPr>
            <w:tcW w:w="2285" w:type="dxa"/>
            <w:gridSpan w:val="2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85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5"/>
              <w:ind w:left="561" w:right="524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Lower</w:t>
            </w:r>
          </w:p>
        </w:tc>
        <w:tc>
          <w:tcPr>
            <w:tcW w:w="1644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5"/>
              <w:ind w:left="563" w:right="51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Upper</w:t>
            </w:r>
          </w:p>
        </w:tc>
      </w:tr>
      <w:tr>
        <w:trPr>
          <w:trHeight w:val="636" w:hRule="atLeast"/>
        </w:trPr>
        <w:tc>
          <w:tcPr>
            <w:tcW w:w="823" w:type="dxa"/>
            <w:tcBorders>
              <w:right w:val="nil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Retn</w:t>
            </w:r>
          </w:p>
        </w:tc>
        <w:tc>
          <w:tcPr>
            <w:tcW w:w="1462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320" w:lineRule="exact"/>
              <w:ind w:left="79" w:right="5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Equal variances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assumed</w:t>
            </w:r>
          </w:p>
        </w:tc>
        <w:tc>
          <w:tcPr>
            <w:tcW w:w="785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15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10.397</w:t>
            </w:r>
          </w:p>
        </w:tc>
        <w:tc>
          <w:tcPr>
            <w:tcW w:w="54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17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137</w:t>
            </w:r>
          </w:p>
        </w:tc>
        <w:tc>
          <w:tcPr>
            <w:tcW w:w="90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48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.000</w:t>
            </w:r>
          </w:p>
        </w:tc>
        <w:tc>
          <w:tcPr>
            <w:tcW w:w="106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34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5.96451</w:t>
            </w:r>
          </w:p>
        </w:tc>
        <w:tc>
          <w:tcPr>
            <w:tcW w:w="993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380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.57369</w:t>
            </w:r>
          </w:p>
        </w:tc>
        <w:tc>
          <w:tcPr>
            <w:tcW w:w="1642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93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4.83007</w:t>
            </w:r>
          </w:p>
        </w:tc>
        <w:tc>
          <w:tcPr>
            <w:tcW w:w="1644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92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7.09895</w:t>
            </w:r>
          </w:p>
        </w:tc>
      </w:tr>
    </w:tbl>
    <w:p>
      <w:pPr>
        <w:spacing w:after="0"/>
        <w:rPr>
          <w:rFonts w:ascii="Arial MT"/>
          <w:sz w:val="18"/>
        </w:rPr>
        <w:sectPr>
          <w:pgSz w:w="12240" w:h="15840"/>
          <w:pgMar w:header="0" w:footer="712" w:top="1360" w:bottom="980" w:left="640" w:right="0"/>
        </w:sectPr>
      </w:pPr>
    </w:p>
    <w:p>
      <w:pPr>
        <w:pStyle w:val="Heading2"/>
        <w:spacing w:before="76"/>
      </w:pPr>
      <w:r>
        <w:rPr/>
        <w:t>Hypothesis</w:t>
      </w:r>
      <w:r>
        <w:rPr>
          <w:spacing w:val="-2"/>
        </w:rPr>
        <w:t> </w:t>
      </w:r>
      <w:r>
        <w:rPr/>
        <w:t>four</w:t>
      </w:r>
    </w:p>
    <w:p>
      <w:pPr>
        <w:pStyle w:val="BodyText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before="3"/>
        <w:rPr>
          <w:b/>
          <w:sz w:val="20"/>
        </w:rPr>
      </w:pPr>
    </w:p>
    <w:p>
      <w:pPr>
        <w:spacing w:before="0"/>
        <w:ind w:left="1340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Group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Statistics</w:t>
      </w:r>
    </w:p>
    <w:p>
      <w:pPr>
        <w:spacing w:after="0"/>
        <w:jc w:val="left"/>
        <w:rPr>
          <w:rFonts w:ascii="Arial"/>
          <w:sz w:val="18"/>
        </w:rPr>
        <w:sectPr>
          <w:pgSz w:w="12240" w:h="15840"/>
          <w:pgMar w:header="0" w:footer="712" w:top="1360" w:bottom="980" w:left="640" w:right="0"/>
          <w:cols w:num="2" w:equalWidth="0">
            <w:col w:w="3015" w:space="914"/>
            <w:col w:w="7671"/>
          </w:cols>
        </w:sectPr>
      </w:pPr>
    </w:p>
    <w:tbl>
      <w:tblPr>
        <w:tblW w:w="0" w:type="auto"/>
        <w:jc w:val="left"/>
        <w:tblInd w:w="13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37"/>
        <w:gridCol w:w="1025"/>
        <w:gridCol w:w="1129"/>
        <w:gridCol w:w="1129"/>
        <w:gridCol w:w="1590"/>
        <w:gridCol w:w="1642"/>
      </w:tblGrid>
      <w:tr>
        <w:trPr>
          <w:trHeight w:val="324" w:hRule="atLeast"/>
        </w:trPr>
        <w:tc>
          <w:tcPr>
            <w:tcW w:w="2737" w:type="dxa"/>
            <w:tcBorders>
              <w:bottom w:val="single" w:sz="1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25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6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Group</w:t>
            </w:r>
          </w:p>
        </w:tc>
        <w:tc>
          <w:tcPr>
            <w:tcW w:w="1129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2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129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34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59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23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Deviation</w:t>
            </w:r>
          </w:p>
        </w:tc>
        <w:tc>
          <w:tcPr>
            <w:tcW w:w="1642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88" w:lineRule="exact" w:before="116"/>
              <w:ind w:left="18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Error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Mean</w:t>
            </w:r>
          </w:p>
        </w:tc>
      </w:tr>
      <w:tr>
        <w:trPr>
          <w:trHeight w:val="374" w:hRule="atLeast"/>
        </w:trPr>
        <w:tc>
          <w:tcPr>
            <w:tcW w:w="2737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</w:tcPr>
          <w:p>
            <w:pPr>
              <w:pStyle w:val="TableParagraph"/>
              <w:spacing w:line="320" w:lineRule="atLeast" w:before="13"/>
              <w:ind w:left="75" w:right="70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Scaffolding Instructional</w:t>
            </w:r>
            <w:r>
              <w:rPr>
                <w:rFonts w:ascii="Arial MT"/>
                <w:spacing w:val="-48"/>
                <w:sz w:val="18"/>
              </w:rPr>
              <w:t> </w:t>
            </w:r>
            <w:r>
              <w:rPr>
                <w:rFonts w:ascii="Arial MT"/>
                <w:sz w:val="18"/>
              </w:rPr>
              <w:t>Strategy</w:t>
            </w:r>
          </w:p>
        </w:tc>
        <w:tc>
          <w:tcPr>
            <w:tcW w:w="1025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before="107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Male</w:t>
            </w:r>
          </w:p>
        </w:tc>
        <w:tc>
          <w:tcPr>
            <w:tcW w:w="1129" w:type="dxa"/>
            <w:tcBorders>
              <w:top w:val="single" w:sz="18" w:space="0" w:color="000000"/>
              <w:left w:val="single" w:sz="18" w:space="0" w:color="000000"/>
              <w:bottom w:val="nil"/>
            </w:tcBorders>
          </w:tcPr>
          <w:p>
            <w:pPr>
              <w:pStyle w:val="TableParagraph"/>
              <w:spacing w:before="107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30</w:t>
            </w:r>
          </w:p>
        </w:tc>
        <w:tc>
          <w:tcPr>
            <w:tcW w:w="1129" w:type="dxa"/>
            <w:tcBorders>
              <w:top w:val="single" w:sz="18" w:space="0" w:color="000000"/>
              <w:bottom w:val="nil"/>
            </w:tcBorders>
          </w:tcPr>
          <w:p>
            <w:pPr>
              <w:pStyle w:val="TableParagraph"/>
              <w:spacing w:before="107"/>
              <w:ind w:left="41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21.6333</w:t>
            </w:r>
          </w:p>
        </w:tc>
        <w:tc>
          <w:tcPr>
            <w:tcW w:w="1590" w:type="dxa"/>
            <w:tcBorders>
              <w:top w:val="single" w:sz="18" w:space="0" w:color="000000"/>
              <w:bottom w:val="nil"/>
            </w:tcBorders>
          </w:tcPr>
          <w:p>
            <w:pPr>
              <w:pStyle w:val="TableParagraph"/>
              <w:spacing w:before="107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3.76447</w:t>
            </w:r>
          </w:p>
        </w:tc>
        <w:tc>
          <w:tcPr>
            <w:tcW w:w="1642" w:type="dxa"/>
            <w:tcBorders>
              <w:top w:val="single" w:sz="18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before="107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.68730</w:t>
            </w:r>
          </w:p>
        </w:tc>
      </w:tr>
      <w:tr>
        <w:trPr>
          <w:trHeight w:val="257" w:hRule="atLeast"/>
        </w:trPr>
        <w:tc>
          <w:tcPr>
            <w:tcW w:w="2737" w:type="dxa"/>
            <w:vMerge/>
            <w:tcBorders>
              <w:top w:val="nil"/>
              <w:left w:val="single" w:sz="18" w:space="0" w:color="000000"/>
              <w:bottom w:val="single" w:sz="18" w:space="0" w:color="000000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  <w:tcBorders>
              <w:top w:val="nil"/>
              <w:left w:val="nil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90" w:lineRule="exact" w:before="47"/>
              <w:ind w:left="7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Female</w:t>
            </w:r>
          </w:p>
        </w:tc>
        <w:tc>
          <w:tcPr>
            <w:tcW w:w="1129" w:type="dxa"/>
            <w:tcBorders>
              <w:top w:val="nil"/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190" w:lineRule="exact" w:before="47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43</w:t>
            </w:r>
          </w:p>
        </w:tc>
        <w:tc>
          <w:tcPr>
            <w:tcW w:w="1129" w:type="dxa"/>
            <w:tcBorders>
              <w:top w:val="nil"/>
              <w:bottom w:val="single" w:sz="18" w:space="0" w:color="000000"/>
            </w:tcBorders>
          </w:tcPr>
          <w:p>
            <w:pPr>
              <w:pStyle w:val="TableParagraph"/>
              <w:spacing w:line="190" w:lineRule="exact" w:before="47"/>
              <w:ind w:left="41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21.1814</w:t>
            </w:r>
          </w:p>
        </w:tc>
        <w:tc>
          <w:tcPr>
            <w:tcW w:w="1590" w:type="dxa"/>
            <w:tcBorders>
              <w:top w:val="nil"/>
              <w:bottom w:val="single" w:sz="18" w:space="0" w:color="000000"/>
            </w:tcBorders>
          </w:tcPr>
          <w:p>
            <w:pPr>
              <w:pStyle w:val="TableParagraph"/>
              <w:spacing w:line="190" w:lineRule="exact" w:before="47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3.95951</w:t>
            </w:r>
          </w:p>
        </w:tc>
        <w:tc>
          <w:tcPr>
            <w:tcW w:w="1642" w:type="dxa"/>
            <w:tcBorders>
              <w:top w:val="nil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190" w:lineRule="exact" w:before="47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.60382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3"/>
        </w:rPr>
      </w:pPr>
    </w:p>
    <w:p>
      <w:pPr>
        <w:spacing w:before="0" w:after="6"/>
        <w:ind w:left="6981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Independent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Samples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Test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0"/>
        <w:gridCol w:w="1534"/>
        <w:gridCol w:w="696"/>
        <w:gridCol w:w="790"/>
        <w:gridCol w:w="901"/>
        <w:gridCol w:w="1081"/>
        <w:gridCol w:w="1086"/>
        <w:gridCol w:w="1145"/>
        <w:gridCol w:w="1361"/>
      </w:tblGrid>
      <w:tr>
        <w:trPr>
          <w:trHeight w:val="305" w:hRule="atLeast"/>
        </w:trPr>
        <w:tc>
          <w:tcPr>
            <w:tcW w:w="2844" w:type="dxa"/>
            <w:gridSpan w:val="2"/>
            <w:vMerge w:val="restart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060" w:type="dxa"/>
            <w:gridSpan w:val="7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74" w:lineRule="exact" w:before="111"/>
              <w:ind w:left="2449" w:right="2419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t-test</w:t>
            </w:r>
            <w:r>
              <w:rPr>
                <w:rFonts w:ascii="Arial MT"/>
                <w:spacing w:val="-4"/>
                <w:sz w:val="18"/>
              </w:rPr>
              <w:t> </w:t>
            </w:r>
            <w:r>
              <w:rPr>
                <w:rFonts w:ascii="Arial MT"/>
                <w:sz w:val="18"/>
              </w:rPr>
              <w:t>for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Equality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of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Means</w:t>
            </w:r>
          </w:p>
        </w:tc>
      </w:tr>
      <w:tr>
        <w:trPr>
          <w:trHeight w:val="634" w:hRule="atLeast"/>
        </w:trPr>
        <w:tc>
          <w:tcPr>
            <w:tcW w:w="2844" w:type="dxa"/>
            <w:gridSpan w:val="2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0"/>
              <w:ind w:left="36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100"/>
                <w:sz w:val="18"/>
              </w:rPr>
              <w:t>t</w:t>
            </w:r>
          </w:p>
        </w:tc>
        <w:tc>
          <w:tcPr>
            <w:tcW w:w="79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0"/>
              <w:ind w:left="309" w:right="270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df</w:t>
            </w:r>
          </w:p>
        </w:tc>
        <w:tc>
          <w:tcPr>
            <w:tcW w:w="90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20"/>
              <w:ind w:left="16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Sig. (2-</w:t>
            </w:r>
          </w:p>
          <w:p>
            <w:pPr>
              <w:pStyle w:val="TableParagraph"/>
              <w:spacing w:before="113"/>
              <w:ind w:left="21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tailed)</w:t>
            </w:r>
          </w:p>
        </w:tc>
        <w:tc>
          <w:tcPr>
            <w:tcW w:w="108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69" w:lineRule="auto" w:before="120"/>
              <w:ind w:left="138" w:right="82" w:firstLine="18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  <w:tc>
          <w:tcPr>
            <w:tcW w:w="1086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69" w:lineRule="auto" w:before="120"/>
              <w:ind w:left="137" w:right="88" w:firstLine="24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 Error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  <w:tc>
          <w:tcPr>
            <w:tcW w:w="25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20" w:lineRule="atLeast"/>
              <w:ind w:left="695" w:right="130" w:hanging="52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95% Confidence Interval of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the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Difference</w:t>
            </w:r>
          </w:p>
        </w:tc>
      </w:tr>
      <w:tr>
        <w:trPr>
          <w:trHeight w:val="319" w:hRule="atLeast"/>
        </w:trPr>
        <w:tc>
          <w:tcPr>
            <w:tcW w:w="2844" w:type="dxa"/>
            <w:gridSpan w:val="2"/>
            <w:vMerge/>
            <w:tcBorders>
              <w:top w:val="nil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0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6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5"/>
              <w:ind w:left="33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Lower</w:t>
            </w:r>
          </w:p>
        </w:tc>
        <w:tc>
          <w:tcPr>
            <w:tcW w:w="1361" w:type="dxa"/>
            <w:tcBorders>
              <w:top w:val="single" w:sz="8" w:space="0" w:color="000000"/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5"/>
              <w:ind w:left="43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Upper</w:t>
            </w:r>
          </w:p>
        </w:tc>
      </w:tr>
      <w:tr>
        <w:trPr>
          <w:trHeight w:val="958" w:hRule="atLeast"/>
        </w:trPr>
        <w:tc>
          <w:tcPr>
            <w:tcW w:w="1310" w:type="dxa"/>
            <w:tcBorders>
              <w:right w:val="nil"/>
            </w:tcBorders>
          </w:tcPr>
          <w:p>
            <w:pPr>
              <w:pStyle w:val="TableParagraph"/>
              <w:spacing w:line="369" w:lineRule="auto" w:before="111"/>
              <w:ind w:left="75" w:right="22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Scaffolding</w:t>
            </w:r>
            <w:r>
              <w:rPr>
                <w:rFonts w:ascii="Arial MT"/>
                <w:spacing w:val="1"/>
                <w:sz w:val="18"/>
              </w:rPr>
              <w:t> </w:t>
            </w:r>
            <w:r>
              <w:rPr>
                <w:rFonts w:ascii="Arial MT"/>
                <w:sz w:val="18"/>
              </w:rPr>
              <w:t>Instructional</w:t>
            </w:r>
          </w:p>
          <w:p>
            <w:pPr>
              <w:pStyle w:val="TableParagraph"/>
              <w:spacing w:line="186" w:lineRule="exact" w:before="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Strategy</w:t>
            </w:r>
          </w:p>
        </w:tc>
        <w:tc>
          <w:tcPr>
            <w:tcW w:w="1534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7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line="369" w:lineRule="auto"/>
              <w:ind w:left="79" w:right="13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Equal variances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assumed</w:t>
            </w:r>
          </w:p>
        </w:tc>
        <w:tc>
          <w:tcPr>
            <w:tcW w:w="696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16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1.027</w:t>
            </w:r>
          </w:p>
        </w:tc>
        <w:tc>
          <w:tcPr>
            <w:tcW w:w="79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right="35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71</w:t>
            </w:r>
          </w:p>
        </w:tc>
        <w:tc>
          <w:tcPr>
            <w:tcW w:w="90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48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.308</w:t>
            </w:r>
          </w:p>
        </w:tc>
        <w:tc>
          <w:tcPr>
            <w:tcW w:w="108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40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-.94806</w:t>
            </w:r>
          </w:p>
        </w:tc>
        <w:tc>
          <w:tcPr>
            <w:tcW w:w="108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46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.92324</w:t>
            </w:r>
          </w:p>
        </w:tc>
        <w:tc>
          <w:tcPr>
            <w:tcW w:w="114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37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-2.78895</w:t>
            </w:r>
          </w:p>
        </w:tc>
        <w:tc>
          <w:tcPr>
            <w:tcW w:w="1361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4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ind w:left="73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.89282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7"/>
        </w:rPr>
      </w:pPr>
    </w:p>
    <w:p>
      <w:pPr>
        <w:pStyle w:val="Heading2"/>
        <w:spacing w:before="90"/>
      </w:pPr>
      <w:r>
        <w:rPr/>
        <w:t>Hypothesis</w:t>
      </w:r>
      <w:r>
        <w:rPr>
          <w:spacing w:val="-2"/>
        </w:rPr>
        <w:t> </w:t>
      </w:r>
      <w:r>
        <w:rPr/>
        <w:t>Five</w:t>
      </w:r>
    </w:p>
    <w:p>
      <w:pPr>
        <w:pStyle w:val="BodyText"/>
        <w:spacing w:before="6"/>
        <w:rPr>
          <w:b/>
          <w:sz w:val="27"/>
        </w:rPr>
      </w:pPr>
    </w:p>
    <w:p>
      <w:pPr>
        <w:spacing w:before="94" w:after="6"/>
        <w:ind w:left="2357" w:right="324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Descriptive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Statistics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49"/>
        <w:gridCol w:w="1011"/>
        <w:gridCol w:w="1009"/>
        <w:gridCol w:w="1425"/>
        <w:gridCol w:w="1057"/>
        <w:gridCol w:w="1086"/>
      </w:tblGrid>
      <w:tr>
        <w:trPr>
          <w:trHeight w:val="315" w:hRule="atLeast"/>
        </w:trPr>
        <w:tc>
          <w:tcPr>
            <w:tcW w:w="244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11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36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009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28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</w:p>
        </w:tc>
        <w:tc>
          <w:tcPr>
            <w:tcW w:w="1425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158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Std.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Deviation</w:t>
            </w:r>
          </w:p>
        </w:tc>
        <w:tc>
          <w:tcPr>
            <w:tcW w:w="1057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16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Minimum</w:t>
            </w:r>
          </w:p>
        </w:tc>
        <w:tc>
          <w:tcPr>
            <w:tcW w:w="1086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4" w:lineRule="exact" w:before="111"/>
              <w:ind w:left="15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Maximum</w:t>
            </w:r>
          </w:p>
        </w:tc>
      </w:tr>
      <w:tr>
        <w:trPr>
          <w:trHeight w:val="696" w:hRule="atLeast"/>
        </w:trPr>
        <w:tc>
          <w:tcPr>
            <w:tcW w:w="2449" w:type="dxa"/>
            <w:tcBorders>
              <w:bottom w:val="nil"/>
            </w:tcBorders>
          </w:tcPr>
          <w:p>
            <w:pPr>
              <w:pStyle w:val="TableParagraph"/>
              <w:spacing w:line="320" w:lineRule="exact" w:before="24"/>
              <w:ind w:left="75" w:right="397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Scaffolding Instructional</w:t>
            </w:r>
            <w:r>
              <w:rPr>
                <w:rFonts w:ascii="Arial MT"/>
                <w:spacing w:val="-48"/>
                <w:sz w:val="18"/>
              </w:rPr>
              <w:t> </w:t>
            </w:r>
            <w:r>
              <w:rPr>
                <w:rFonts w:ascii="Arial MT"/>
                <w:sz w:val="18"/>
              </w:rPr>
              <w:t>Strategy</w:t>
            </w:r>
          </w:p>
        </w:tc>
        <w:tc>
          <w:tcPr>
            <w:tcW w:w="1011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73</w:t>
            </w:r>
          </w:p>
        </w:tc>
        <w:tc>
          <w:tcPr>
            <w:tcW w:w="1009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3.5616</w:t>
            </w:r>
          </w:p>
        </w:tc>
        <w:tc>
          <w:tcPr>
            <w:tcW w:w="142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1.09273</w:t>
            </w:r>
          </w:p>
        </w:tc>
        <w:tc>
          <w:tcPr>
            <w:tcW w:w="105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right="4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1.00</w:t>
            </w:r>
          </w:p>
        </w:tc>
        <w:tc>
          <w:tcPr>
            <w:tcW w:w="1086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5.00</w:t>
            </w:r>
          </w:p>
        </w:tc>
      </w:tr>
      <w:tr>
        <w:trPr>
          <w:trHeight w:val="259" w:hRule="atLeast"/>
        </w:trPr>
        <w:tc>
          <w:tcPr>
            <w:tcW w:w="2449" w:type="dxa"/>
            <w:tcBorders>
              <w:top w:val="nil"/>
            </w:tcBorders>
          </w:tcPr>
          <w:p>
            <w:pPr>
              <w:pStyle w:val="TableParagraph"/>
              <w:spacing w:line="186" w:lineRule="exact"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Lecture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method</w:t>
            </w:r>
          </w:p>
        </w:tc>
        <w:tc>
          <w:tcPr>
            <w:tcW w:w="1011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66</w:t>
            </w:r>
          </w:p>
        </w:tc>
        <w:tc>
          <w:tcPr>
            <w:tcW w:w="1009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4.0606</w:t>
            </w:r>
          </w:p>
        </w:tc>
        <w:tc>
          <w:tcPr>
            <w:tcW w:w="142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40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1.12152</w:t>
            </w:r>
          </w:p>
        </w:tc>
        <w:tc>
          <w:tcPr>
            <w:tcW w:w="105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4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1.00</w:t>
            </w:r>
          </w:p>
        </w:tc>
        <w:tc>
          <w:tcPr>
            <w:tcW w:w="1086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spacing w:line="186" w:lineRule="exact" w:before="53"/>
              <w:ind w:right="39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5.00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spacing w:before="153" w:after="8"/>
        <w:ind w:left="2084" w:right="324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Ranks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45"/>
        <w:gridCol w:w="1612"/>
        <w:gridCol w:w="1009"/>
        <w:gridCol w:w="1225"/>
        <w:gridCol w:w="1468"/>
      </w:tblGrid>
      <w:tr>
        <w:trPr>
          <w:trHeight w:val="315" w:hRule="atLeast"/>
        </w:trPr>
        <w:tc>
          <w:tcPr>
            <w:tcW w:w="4057" w:type="dxa"/>
            <w:gridSpan w:val="2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09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34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225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15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Rank</w:t>
            </w:r>
          </w:p>
        </w:tc>
        <w:tc>
          <w:tcPr>
            <w:tcW w:w="1468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170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Sum of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Ranks</w:t>
            </w:r>
          </w:p>
        </w:tc>
      </w:tr>
      <w:tr>
        <w:trPr>
          <w:trHeight w:val="376" w:hRule="atLeast"/>
        </w:trPr>
        <w:tc>
          <w:tcPr>
            <w:tcW w:w="2445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12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108"/>
              <w:ind w:left="8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Negative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Ranks</w:t>
            </w:r>
          </w:p>
        </w:tc>
        <w:tc>
          <w:tcPr>
            <w:tcW w:w="1009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8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17</w:t>
            </w:r>
            <w:r>
              <w:rPr>
                <w:rFonts w:ascii="Arial MT"/>
                <w:sz w:val="18"/>
                <w:vertAlign w:val="superscript"/>
              </w:rPr>
              <w:t>a</w:t>
            </w:r>
          </w:p>
        </w:tc>
        <w:tc>
          <w:tcPr>
            <w:tcW w:w="122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8"/>
              <w:ind w:right="41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23.44</w:t>
            </w:r>
          </w:p>
        </w:tc>
        <w:tc>
          <w:tcPr>
            <w:tcW w:w="1468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08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398.50</w:t>
            </w:r>
          </w:p>
        </w:tc>
      </w:tr>
      <w:tr>
        <w:trPr>
          <w:trHeight w:val="359" w:hRule="atLeast"/>
        </w:trPr>
        <w:tc>
          <w:tcPr>
            <w:tcW w:w="2445" w:type="dxa"/>
            <w:vMerge w:val="restart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320" w:lineRule="atLeast"/>
              <w:ind w:left="75" w:right="26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Lecture method - Scaffolding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Instructional</w:t>
            </w:r>
            <w:r>
              <w:rPr>
                <w:rFonts w:ascii="Arial MT"/>
                <w:spacing w:val="-1"/>
                <w:sz w:val="18"/>
              </w:rPr>
              <w:t> </w:t>
            </w:r>
            <w:r>
              <w:rPr>
                <w:rFonts w:ascii="Arial MT"/>
                <w:sz w:val="18"/>
              </w:rPr>
              <w:t>Strategy</w:t>
            </w:r>
          </w:p>
        </w:tc>
        <w:tc>
          <w:tcPr>
            <w:tcW w:w="1612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92"/>
              <w:ind w:left="8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Positive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Ranks</w:t>
            </w:r>
          </w:p>
        </w:tc>
        <w:tc>
          <w:tcPr>
            <w:tcW w:w="1009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92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32</w:t>
            </w:r>
            <w:r>
              <w:rPr>
                <w:rFonts w:ascii="Arial MT"/>
                <w:sz w:val="18"/>
                <w:vertAlign w:val="superscript"/>
              </w:rPr>
              <w:t>b</w:t>
            </w:r>
          </w:p>
        </w:tc>
        <w:tc>
          <w:tcPr>
            <w:tcW w:w="122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92"/>
              <w:ind w:right="41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25.83</w:t>
            </w:r>
          </w:p>
        </w:tc>
        <w:tc>
          <w:tcPr>
            <w:tcW w:w="1468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92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826.50</w:t>
            </w:r>
          </w:p>
        </w:tc>
      </w:tr>
      <w:tr>
        <w:trPr>
          <w:trHeight w:val="378" w:hRule="atLeast"/>
        </w:trPr>
        <w:tc>
          <w:tcPr>
            <w:tcW w:w="2445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92"/>
              <w:ind w:left="8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Ties</w:t>
            </w:r>
          </w:p>
        </w:tc>
        <w:tc>
          <w:tcPr>
            <w:tcW w:w="1009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92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17</w:t>
            </w:r>
            <w:r>
              <w:rPr>
                <w:rFonts w:ascii="Arial MT"/>
                <w:sz w:val="18"/>
                <w:vertAlign w:val="superscript"/>
              </w:rPr>
              <w:t>c</w:t>
            </w:r>
          </w:p>
        </w:tc>
        <w:tc>
          <w:tcPr>
            <w:tcW w:w="122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68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79" w:hRule="atLeast"/>
        </w:trPr>
        <w:tc>
          <w:tcPr>
            <w:tcW w:w="2445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12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6" w:lineRule="exact" w:before="73"/>
              <w:ind w:left="82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Total</w:t>
            </w:r>
          </w:p>
        </w:tc>
        <w:tc>
          <w:tcPr>
            <w:tcW w:w="1009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73"/>
              <w:ind w:right="37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66</w:t>
            </w:r>
          </w:p>
        </w:tc>
        <w:tc>
          <w:tcPr>
            <w:tcW w:w="122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68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spacing w:before="153" w:after="8"/>
        <w:ind w:left="245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Test</w:t>
      </w:r>
      <w:r>
        <w:rPr>
          <w:rFonts w:ascii="Arial"/>
          <w:b/>
          <w:spacing w:val="-1"/>
          <w:sz w:val="18"/>
        </w:rPr>
        <w:t> </w:t>
      </w:r>
      <w:r>
        <w:rPr>
          <w:rFonts w:ascii="Arial"/>
          <w:b/>
          <w:sz w:val="18"/>
        </w:rPr>
        <w:t>Statistics</w:t>
      </w:r>
      <w:r>
        <w:rPr>
          <w:rFonts w:ascii="Arial"/>
          <w:b/>
          <w:sz w:val="18"/>
          <w:vertAlign w:val="superscript"/>
        </w:rPr>
        <w:t>a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50"/>
        <w:gridCol w:w="1469"/>
      </w:tblGrid>
      <w:tr>
        <w:trPr>
          <w:trHeight w:val="1275" w:hRule="atLeast"/>
        </w:trPr>
        <w:tc>
          <w:tcPr>
            <w:tcW w:w="205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spacing w:before="108"/>
              <w:ind w:left="86" w:right="50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Lecture</w:t>
            </w:r>
            <w:r>
              <w:rPr>
                <w:rFonts w:ascii="Arial MT"/>
                <w:spacing w:val="-3"/>
                <w:sz w:val="18"/>
              </w:rPr>
              <w:t> </w:t>
            </w:r>
            <w:r>
              <w:rPr>
                <w:rFonts w:ascii="Arial MT"/>
                <w:sz w:val="18"/>
              </w:rPr>
              <w:t>method</w:t>
            </w:r>
          </w:p>
          <w:p>
            <w:pPr>
              <w:pStyle w:val="TableParagraph"/>
              <w:spacing w:line="320" w:lineRule="atLeast"/>
              <w:ind w:left="86" w:right="4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- Scaffolding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Instructional</w:t>
            </w:r>
            <w:r>
              <w:rPr>
                <w:rFonts w:ascii="Arial MT"/>
                <w:spacing w:val="-47"/>
                <w:sz w:val="18"/>
              </w:rPr>
              <w:t> </w:t>
            </w:r>
            <w:r>
              <w:rPr>
                <w:rFonts w:ascii="Arial MT"/>
                <w:sz w:val="18"/>
              </w:rPr>
              <w:t>Strategy</w:t>
            </w:r>
          </w:p>
        </w:tc>
      </w:tr>
      <w:tr>
        <w:trPr>
          <w:trHeight w:val="375" w:hRule="atLeast"/>
        </w:trPr>
        <w:tc>
          <w:tcPr>
            <w:tcW w:w="2050" w:type="dxa"/>
            <w:tcBorders>
              <w:bottom w:val="nil"/>
            </w:tcBorders>
          </w:tcPr>
          <w:p>
            <w:pPr>
              <w:pStyle w:val="TableParagraph"/>
              <w:spacing w:before="108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w w:val="100"/>
                <w:sz w:val="18"/>
              </w:rPr>
              <w:t>Z</w:t>
            </w:r>
          </w:p>
        </w:tc>
        <w:tc>
          <w:tcPr>
            <w:tcW w:w="1469" w:type="dxa"/>
            <w:tcBorders>
              <w:bottom w:val="nil"/>
            </w:tcBorders>
          </w:tcPr>
          <w:p>
            <w:pPr>
              <w:pStyle w:val="TableParagraph"/>
              <w:spacing w:before="108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2.183</w:t>
            </w:r>
            <w:r>
              <w:rPr>
                <w:rFonts w:ascii="Arial MT"/>
                <w:sz w:val="18"/>
                <w:vertAlign w:val="superscript"/>
              </w:rPr>
              <w:t>b</w:t>
            </w:r>
          </w:p>
        </w:tc>
      </w:tr>
      <w:tr>
        <w:trPr>
          <w:trHeight w:val="260" w:hRule="atLeast"/>
        </w:trPr>
        <w:tc>
          <w:tcPr>
            <w:tcW w:w="2050" w:type="dxa"/>
            <w:tcBorders>
              <w:top w:val="nil"/>
            </w:tcBorders>
          </w:tcPr>
          <w:p>
            <w:pPr>
              <w:pStyle w:val="TableParagraph"/>
              <w:spacing w:line="186" w:lineRule="exact" w:before="54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Asymp.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Sig.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(2-tailed)</w:t>
            </w:r>
          </w:p>
        </w:tc>
        <w:tc>
          <w:tcPr>
            <w:tcW w:w="1469" w:type="dxa"/>
            <w:tcBorders>
              <w:top w:val="nil"/>
            </w:tcBorders>
          </w:tcPr>
          <w:p>
            <w:pPr>
              <w:pStyle w:val="TableParagraph"/>
              <w:spacing w:line="186" w:lineRule="exact" w:before="54"/>
              <w:ind w:right="34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.02</w:t>
            </w:r>
          </w:p>
        </w:tc>
      </w:tr>
    </w:tbl>
    <w:p>
      <w:pPr>
        <w:spacing w:after="0" w:line="186" w:lineRule="exact"/>
        <w:jc w:val="right"/>
        <w:rPr>
          <w:rFonts w:ascii="Arial MT"/>
          <w:sz w:val="18"/>
        </w:rPr>
        <w:sectPr>
          <w:type w:val="continuous"/>
          <w:pgSz w:w="12240" w:h="15840"/>
          <w:pgMar w:top="1180" w:bottom="2420" w:left="640" w:right="0"/>
        </w:sectPr>
      </w:pPr>
    </w:p>
    <w:p>
      <w:pPr>
        <w:pStyle w:val="Heading2"/>
        <w:spacing w:before="62"/>
      </w:pPr>
      <w:r>
        <w:rPr/>
        <w:t>Hypothesis</w:t>
      </w:r>
      <w:r>
        <w:rPr>
          <w:spacing w:val="-1"/>
        </w:rPr>
        <w:t> </w:t>
      </w:r>
      <w:r>
        <w:rPr/>
        <w:t>Six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9"/>
        </w:rPr>
      </w:pP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4"/>
        <w:gridCol w:w="916"/>
        <w:gridCol w:w="1010"/>
        <w:gridCol w:w="1223"/>
      </w:tblGrid>
      <w:tr>
        <w:trPr>
          <w:trHeight w:val="205" w:hRule="atLeast"/>
        </w:trPr>
        <w:tc>
          <w:tcPr>
            <w:tcW w:w="3883" w:type="dxa"/>
            <w:gridSpan w:val="4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185" w:lineRule="exact"/>
              <w:ind w:left="1672" w:right="16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Ranks</w:t>
            </w:r>
          </w:p>
        </w:tc>
      </w:tr>
      <w:tr>
        <w:trPr>
          <w:trHeight w:val="315" w:hRule="atLeast"/>
        </w:trPr>
        <w:tc>
          <w:tcPr>
            <w:tcW w:w="73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6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6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Group</w:t>
            </w:r>
          </w:p>
        </w:tc>
        <w:tc>
          <w:tcPr>
            <w:tcW w:w="1010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3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N</w:t>
            </w:r>
          </w:p>
        </w:tc>
        <w:tc>
          <w:tcPr>
            <w:tcW w:w="1223" w:type="dxa"/>
            <w:tcBorders>
              <w:left w:val="single" w:sz="8" w:space="0" w:color="000000"/>
            </w:tcBorders>
          </w:tcPr>
          <w:p>
            <w:pPr>
              <w:pStyle w:val="TableParagraph"/>
              <w:spacing w:line="186" w:lineRule="exact" w:before="108"/>
              <w:ind w:left="15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Mean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Rank</w:t>
            </w:r>
          </w:p>
        </w:tc>
      </w:tr>
      <w:tr>
        <w:trPr>
          <w:trHeight w:val="395" w:hRule="atLeast"/>
        </w:trPr>
        <w:tc>
          <w:tcPr>
            <w:tcW w:w="734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6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108"/>
              <w:ind w:left="7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Male</w:t>
            </w:r>
          </w:p>
        </w:tc>
        <w:tc>
          <w:tcPr>
            <w:tcW w:w="1010" w:type="dxa"/>
            <w:tcBorders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108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30</w:t>
            </w:r>
          </w:p>
        </w:tc>
        <w:tc>
          <w:tcPr>
            <w:tcW w:w="1223" w:type="dxa"/>
            <w:tcBorders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108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29.20</w:t>
            </w:r>
          </w:p>
        </w:tc>
      </w:tr>
      <w:tr>
        <w:trPr>
          <w:trHeight w:val="360" w:hRule="atLeast"/>
        </w:trPr>
        <w:tc>
          <w:tcPr>
            <w:tcW w:w="73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7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KRU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before="73"/>
              <w:ind w:left="7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Female</w:t>
            </w:r>
          </w:p>
        </w:tc>
        <w:tc>
          <w:tcPr>
            <w:tcW w:w="1010" w:type="dxa"/>
            <w:tcBorders>
              <w:top w:val="nil"/>
              <w:bottom w:val="nil"/>
              <w:right w:val="single" w:sz="8" w:space="0" w:color="000000"/>
            </w:tcBorders>
          </w:tcPr>
          <w:p>
            <w:pPr>
              <w:pStyle w:val="TableParagraph"/>
              <w:spacing w:before="7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43</w:t>
            </w:r>
          </w:p>
        </w:tc>
        <w:tc>
          <w:tcPr>
            <w:tcW w:w="1223" w:type="dxa"/>
            <w:tcBorders>
              <w:top w:val="nil"/>
              <w:left w:val="single" w:sz="8" w:space="0" w:color="000000"/>
              <w:bottom w:val="nil"/>
            </w:tcBorders>
          </w:tcPr>
          <w:p>
            <w:pPr>
              <w:pStyle w:val="TableParagraph"/>
              <w:spacing w:before="73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42.44</w:t>
            </w:r>
          </w:p>
        </w:tc>
      </w:tr>
      <w:tr>
        <w:trPr>
          <w:trHeight w:val="279" w:hRule="atLeast"/>
        </w:trPr>
        <w:tc>
          <w:tcPr>
            <w:tcW w:w="734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16" w:type="dxa"/>
            <w:tcBorders>
              <w:top w:val="nil"/>
              <w:left w:val="nil"/>
            </w:tcBorders>
          </w:tcPr>
          <w:p>
            <w:pPr>
              <w:pStyle w:val="TableParagraph"/>
              <w:spacing w:line="186" w:lineRule="exact" w:before="73"/>
              <w:ind w:left="79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Total</w:t>
            </w:r>
          </w:p>
        </w:tc>
        <w:tc>
          <w:tcPr>
            <w:tcW w:w="1010" w:type="dxa"/>
            <w:tcBorders>
              <w:top w:val="nil"/>
              <w:right w:val="single" w:sz="8" w:space="0" w:color="000000"/>
            </w:tcBorders>
          </w:tcPr>
          <w:p>
            <w:pPr>
              <w:pStyle w:val="TableParagraph"/>
              <w:spacing w:line="186" w:lineRule="exact" w:before="73"/>
              <w:ind w:right="36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73</w:t>
            </w:r>
          </w:p>
        </w:tc>
        <w:tc>
          <w:tcPr>
            <w:tcW w:w="1223" w:type="dxa"/>
            <w:tcBorders>
              <w:top w:val="nil"/>
              <w:left w:val="single" w:sz="8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7"/>
        </w:rPr>
      </w:pPr>
    </w:p>
    <w:p>
      <w:pPr>
        <w:spacing w:before="132" w:after="5"/>
        <w:ind w:left="1774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Test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18"/>
        </w:rPr>
        <w:t>Statistics</w:t>
      </w:r>
      <w:r>
        <w:rPr>
          <w:rFonts w:ascii="Arial"/>
          <w:b/>
          <w:sz w:val="18"/>
          <w:vertAlign w:val="superscript"/>
        </w:rPr>
        <w:t>a,b</w:t>
      </w:r>
    </w:p>
    <w:tbl>
      <w:tblPr>
        <w:tblW w:w="0" w:type="auto"/>
        <w:jc w:val="left"/>
        <w:tblInd w:w="13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1008"/>
      </w:tblGrid>
      <w:tr>
        <w:trPr>
          <w:trHeight w:val="315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spacing w:line="184" w:lineRule="exact" w:before="111"/>
              <w:ind w:left="311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KRU</w:t>
            </w:r>
          </w:p>
        </w:tc>
      </w:tr>
      <w:tr>
        <w:trPr>
          <w:trHeight w:val="377" w:hRule="atLeast"/>
        </w:trPr>
        <w:tc>
          <w:tcPr>
            <w:tcW w:w="1255" w:type="dxa"/>
            <w:tcBorders>
              <w:bottom w:val="nil"/>
            </w:tcBorders>
          </w:tcPr>
          <w:p>
            <w:pPr>
              <w:pStyle w:val="TableParagraph"/>
              <w:spacing w:before="111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Chi-Square</w:t>
            </w:r>
          </w:p>
        </w:tc>
        <w:tc>
          <w:tcPr>
            <w:tcW w:w="1008" w:type="dxa"/>
            <w:tcBorders>
              <w:bottom w:val="nil"/>
            </w:tcBorders>
          </w:tcPr>
          <w:p>
            <w:pPr>
              <w:pStyle w:val="TableParagraph"/>
              <w:spacing w:before="111"/>
              <w:ind w:right="33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7.46</w:t>
            </w:r>
          </w:p>
        </w:tc>
      </w:tr>
      <w:tr>
        <w:trPr>
          <w:trHeight w:val="319" w:hRule="atLeast"/>
        </w:trPr>
        <w:tc>
          <w:tcPr>
            <w:tcW w:w="125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df</w:t>
            </w:r>
          </w:p>
        </w:tc>
        <w:tc>
          <w:tcPr>
            <w:tcW w:w="100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3"/>
              <w:ind w:right="35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w w:val="99"/>
                <w:sz w:val="18"/>
              </w:rPr>
              <w:t>1</w:t>
            </w:r>
          </w:p>
        </w:tc>
      </w:tr>
      <w:tr>
        <w:trPr>
          <w:trHeight w:val="259" w:hRule="atLeast"/>
        </w:trPr>
        <w:tc>
          <w:tcPr>
            <w:tcW w:w="1255" w:type="dxa"/>
            <w:tcBorders>
              <w:top w:val="nil"/>
            </w:tcBorders>
          </w:tcPr>
          <w:p>
            <w:pPr>
              <w:pStyle w:val="TableParagraph"/>
              <w:spacing w:line="186" w:lineRule="exact" w:before="53"/>
              <w:ind w:left="75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Asymp.</w:t>
            </w:r>
            <w:r>
              <w:rPr>
                <w:rFonts w:ascii="Arial MT"/>
                <w:spacing w:val="-2"/>
                <w:sz w:val="18"/>
              </w:rPr>
              <w:t> </w:t>
            </w:r>
            <w:r>
              <w:rPr>
                <w:rFonts w:ascii="Arial MT"/>
                <w:sz w:val="18"/>
              </w:rPr>
              <w:t>Sig.</w:t>
            </w:r>
          </w:p>
        </w:tc>
        <w:tc>
          <w:tcPr>
            <w:tcW w:w="1008" w:type="dxa"/>
            <w:tcBorders>
              <w:top w:val="nil"/>
            </w:tcBorders>
          </w:tcPr>
          <w:p>
            <w:pPr>
              <w:pStyle w:val="TableParagraph"/>
              <w:spacing w:line="186" w:lineRule="exact" w:before="53"/>
              <w:ind w:right="34"/>
              <w:jc w:val="right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0.01</w:t>
            </w:r>
          </w:p>
        </w:tc>
      </w:tr>
    </w:tbl>
    <w:p>
      <w:pPr>
        <w:spacing w:after="0" w:line="186" w:lineRule="exact"/>
        <w:jc w:val="right"/>
        <w:rPr>
          <w:rFonts w:ascii="Arial MT"/>
          <w:sz w:val="18"/>
        </w:rPr>
        <w:sectPr>
          <w:pgSz w:w="12240" w:h="15840"/>
          <w:pgMar w:header="0" w:footer="712" w:top="1500" w:bottom="980" w:left="640" w:right="0"/>
        </w:sectPr>
      </w:pPr>
    </w:p>
    <w:p>
      <w:pPr>
        <w:pStyle w:val="BodyText"/>
        <w:ind w:left="362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6571479" cy="8500967"/>
            <wp:effectExtent l="0" t="0" r="0" b="0"/>
            <wp:docPr id="37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79" cy="850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sectPr>
      <w:pgSz w:w="12240" w:h="15840"/>
      <w:pgMar w:header="0" w:footer="712" w:top="880" w:bottom="900" w:left="6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0.209991pt;margin-top:669.646667pt;width:60.6pt;height:15.3pt;mso-position-horizontal-relative:page;mso-position-vertical-relative:page;z-index:-213181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MAY,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2019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7.489990pt;margin-top:741.402649pt;width:24pt;height:15.3pt;mso-position-horizontal-relative:page;mso-position-vertical-relative:page;z-index:-21315584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9"/>
      </w:rPr>
    </w:pPr>
    <w:r>
      <w:rPr/>
      <w:pict>
        <v:shape style="position:absolute;margin-left:307.489990pt;margin-top:741.402649pt;width:24pt;height:15.3pt;mso-position-horizontal-relative:page;mso-position-vertical-relative:page;z-index:-21315072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197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9.570007pt;margin-top:741.402649pt;width:22.1pt;height:15.3pt;mso-position-horizontal-relative:page;mso-position-vertical-relative:page;z-index:-21317632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0.489990pt;margin-top:741.402649pt;width:18pt;height:15.3pt;mso-position-horizontal-relative:page;mso-position-vertical-relative:page;z-index:-2131712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7.489990pt;margin-top:741.402649pt;width:24pt;height:15.3pt;mso-position-horizontal-relative:page;mso-position-vertical-relative:page;z-index:-21316608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7.489990pt;margin-top:741.402649pt;width:24pt;height:15.3pt;mso-position-horizontal-relative:page;mso-position-vertical-relative:page;z-index:-2131609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9">
    <w:multiLevelType w:val="hybridMultilevel"/>
    <w:lvl w:ilvl="0">
      <w:start w:val="1"/>
      <w:numFmt w:val="lowerLetter"/>
      <w:lvlText w:val="%1."/>
      <w:lvlJc w:val="left"/>
      <w:pPr>
        <w:ind w:left="1601" w:hanging="202"/>
        <w:jc w:val="left"/>
      </w:pPr>
      <w:rPr>
        <w:rFonts w:hint="default" w:ascii="Arial MT" w:hAnsi="Arial MT" w:eastAsia="Arial MT" w:cs="Arial MT"/>
        <w:w w:val="99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00" w:hanging="20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00" w:hanging="20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00" w:hanging="20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0" w:hanging="20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00" w:hanging="2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00" w:hanging="2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00" w:hanging="2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00" w:hanging="202"/>
      </w:pPr>
      <w:rPr>
        <w:rFonts w:hint="default"/>
        <w:lang w:val="en-US" w:eastAsia="en-US" w:bidi="ar-SA"/>
      </w:rPr>
    </w:lvl>
  </w:abstractNum>
  <w:abstractNum w:abstractNumId="88">
    <w:multiLevelType w:val="hybridMultilevel"/>
    <w:lvl w:ilvl="0">
      <w:start w:val="2"/>
      <w:numFmt w:val="upperRoman"/>
      <w:lvlText w:val="%1.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87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86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85">
    <w:multiLevelType w:val="hybridMultilevel"/>
    <w:lvl w:ilvl="0">
      <w:start w:val="2"/>
      <w:numFmt w:val="upp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84">
    <w:multiLevelType w:val="hybridMultilevel"/>
    <w:lvl w:ilvl="0">
      <w:start w:val="1"/>
      <w:numFmt w:val="lowerRoman"/>
      <w:lvlText w:val="%1.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83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82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81">
    <w:multiLevelType w:val="hybridMultilevel"/>
    <w:lvl w:ilvl="0">
      <w:start w:val="1"/>
      <w:numFmt w:val="lowerRoman"/>
      <w:lvlText w:val="%1.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80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79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78">
    <w:multiLevelType w:val="hybridMultilevel"/>
    <w:lvl w:ilvl="0">
      <w:start w:val="2"/>
      <w:numFmt w:val="upp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77">
    <w:multiLevelType w:val="hybridMultilevel"/>
    <w:lvl w:ilvl="0">
      <w:start w:val="1"/>
      <w:numFmt w:val="lowerRoman"/>
      <w:lvlText w:val="(%1)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76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75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74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73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72">
    <w:multiLevelType w:val="hybridMultilevel"/>
    <w:lvl w:ilvl="0">
      <w:start w:val="1"/>
      <w:numFmt w:val="lowerRoman"/>
      <w:lvlText w:val="(%1)"/>
      <w:lvlJc w:val="left"/>
      <w:pPr>
        <w:ind w:left="405" w:hanging="286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27" w:hanging="28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54" w:hanging="28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81" w:hanging="2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08" w:hanging="2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35" w:hanging="2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62" w:hanging="2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89" w:hanging="2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016" w:hanging="286"/>
      </w:pPr>
      <w:rPr>
        <w:rFonts w:hint="default"/>
        <w:lang w:val="en-US" w:eastAsia="en-US" w:bidi="ar-SA"/>
      </w:rPr>
    </w:lvl>
  </w:abstractNum>
  <w:abstractNum w:abstractNumId="71">
    <w:multiLevelType w:val="hybridMultilevel"/>
    <w:lvl w:ilvl="0">
      <w:start w:val="2"/>
      <w:numFmt w:val="lowerRoman"/>
      <w:lvlText w:val="(%1)"/>
      <w:lvlJc w:val="left"/>
      <w:pPr>
        <w:ind w:left="533" w:hanging="414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53" w:hanging="41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66" w:hanging="41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79" w:hanging="41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92" w:hanging="41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05" w:hanging="41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418" w:hanging="41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731" w:hanging="41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044" w:hanging="414"/>
      </w:pPr>
      <w:rPr>
        <w:rFonts w:hint="default"/>
        <w:lang w:val="en-US" w:eastAsia="en-US" w:bidi="ar-SA"/>
      </w:rPr>
    </w:lvl>
  </w:abstractNum>
  <w:abstractNum w:abstractNumId="70">
    <w:multiLevelType w:val="hybridMultilevel"/>
    <w:lvl w:ilvl="0">
      <w:start w:val="1"/>
      <w:numFmt w:val="lowerRoman"/>
      <w:lvlText w:val="(%1)"/>
      <w:lvlJc w:val="left"/>
      <w:pPr>
        <w:ind w:left="111" w:hanging="288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74" w:hanging="2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28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82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536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91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245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99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53" w:hanging="288"/>
      </w:pPr>
      <w:rPr>
        <w:rFonts w:hint="default"/>
        <w:lang w:val="en-US" w:eastAsia="en-US" w:bidi="ar-SA"/>
      </w:rPr>
    </w:lvl>
  </w:abstractNum>
  <w:abstractNum w:abstractNumId="69">
    <w:multiLevelType w:val="hybridMultilevel"/>
    <w:lvl w:ilvl="0">
      <w:start w:val="1"/>
      <w:numFmt w:val="lowerRoman"/>
      <w:lvlText w:val="(%1)"/>
      <w:lvlJc w:val="left"/>
      <w:pPr>
        <w:ind w:left="394" w:hanging="286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84" w:hanging="28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69" w:hanging="28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554" w:hanging="2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39" w:hanging="2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324" w:hanging="2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708" w:hanging="2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093" w:hanging="2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478" w:hanging="286"/>
      </w:pPr>
      <w:rPr>
        <w:rFonts w:hint="default"/>
        <w:lang w:val="en-US" w:eastAsia="en-US" w:bidi="ar-SA"/>
      </w:rPr>
    </w:lvl>
  </w:abstractNum>
  <w:abstractNum w:abstractNumId="68">
    <w:multiLevelType w:val="hybridMultilevel"/>
    <w:lvl w:ilvl="0">
      <w:start w:val="1"/>
      <w:numFmt w:val="lowerRoman"/>
      <w:lvlText w:val="(%1)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67">
    <w:multiLevelType w:val="hybridMultilevel"/>
    <w:lvl w:ilvl="0">
      <w:start w:val="1"/>
      <w:numFmt w:val="lowerRoman"/>
      <w:lvlText w:val="(%1)"/>
      <w:lvlJc w:val="left"/>
      <w:pPr>
        <w:ind w:left="405" w:hanging="286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27" w:hanging="28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54" w:hanging="28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81" w:hanging="2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08" w:hanging="2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35" w:hanging="2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62" w:hanging="2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89" w:hanging="2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016" w:hanging="286"/>
      </w:pPr>
      <w:rPr>
        <w:rFonts w:hint="default"/>
        <w:lang w:val="en-US" w:eastAsia="en-US" w:bidi="ar-SA"/>
      </w:rPr>
    </w:lvl>
  </w:abstractNum>
  <w:abstractNum w:abstractNumId="66">
    <w:multiLevelType w:val="hybridMultilevel"/>
    <w:lvl w:ilvl="0">
      <w:start w:val="1"/>
      <w:numFmt w:val="lowerRoman"/>
      <w:lvlText w:val="(%1)"/>
      <w:lvlJc w:val="left"/>
      <w:pPr>
        <w:ind w:left="405" w:hanging="286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27" w:hanging="28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54" w:hanging="28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81" w:hanging="2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08" w:hanging="2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35" w:hanging="2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62" w:hanging="2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89" w:hanging="2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016" w:hanging="286"/>
      </w:pPr>
      <w:rPr>
        <w:rFonts w:hint="default"/>
        <w:lang w:val="en-US" w:eastAsia="en-US" w:bidi="ar-SA"/>
      </w:rPr>
    </w:lvl>
  </w:abstractNum>
  <w:abstractNum w:abstractNumId="65">
    <w:multiLevelType w:val="hybridMultilevel"/>
    <w:lvl w:ilvl="0">
      <w:start w:val="1"/>
      <w:numFmt w:val="lowerRoman"/>
      <w:lvlText w:val="(%1)"/>
      <w:lvlJc w:val="left"/>
      <w:pPr>
        <w:ind w:left="111" w:hanging="28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74" w:hanging="2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28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82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536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91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245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99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53" w:hanging="288"/>
      </w:pPr>
      <w:rPr>
        <w:rFonts w:hint="default"/>
        <w:lang w:val="en-US" w:eastAsia="en-US" w:bidi="ar-SA"/>
      </w:rPr>
    </w:lvl>
  </w:abstractNum>
  <w:abstractNum w:abstractNumId="64">
    <w:multiLevelType w:val="hybridMultilevel"/>
    <w:lvl w:ilvl="0">
      <w:start w:val="1"/>
      <w:numFmt w:val="lowerRoman"/>
      <w:lvlText w:val="(%1)"/>
      <w:lvlJc w:val="left"/>
      <w:pPr>
        <w:ind w:left="394" w:hanging="286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84" w:hanging="28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69" w:hanging="28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554" w:hanging="2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39" w:hanging="2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324" w:hanging="2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708" w:hanging="2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093" w:hanging="2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478" w:hanging="286"/>
      </w:pPr>
      <w:rPr>
        <w:rFonts w:hint="default"/>
        <w:lang w:val="en-US" w:eastAsia="en-US" w:bidi="ar-SA"/>
      </w:rPr>
    </w:lvl>
  </w:abstractNum>
  <w:abstractNum w:abstractNumId="63">
    <w:multiLevelType w:val="hybridMultilevel"/>
    <w:lvl w:ilvl="0">
      <w:start w:val="1"/>
      <w:numFmt w:val="lowerRoman"/>
      <w:lvlText w:val="(%1)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62">
    <w:multiLevelType w:val="hybridMultilevel"/>
    <w:lvl w:ilvl="0">
      <w:start w:val="2"/>
      <w:numFmt w:val="lowerRoman"/>
      <w:lvlText w:val="(%1)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61">
    <w:multiLevelType w:val="hybridMultilevel"/>
    <w:lvl w:ilvl="0">
      <w:start w:val="2"/>
      <w:numFmt w:val="lowerRoman"/>
      <w:lvlText w:val="(%1)"/>
      <w:lvlJc w:val="left"/>
      <w:pPr>
        <w:ind w:left="120" w:hanging="354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70" w:hanging="3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21" w:hanging="3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72" w:hanging="3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523" w:hanging="3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74" w:hanging="3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224" w:hanging="3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75" w:hanging="3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26" w:hanging="354"/>
      </w:pPr>
      <w:rPr>
        <w:rFonts w:hint="default"/>
        <w:lang w:val="en-US" w:eastAsia="en-US" w:bidi="ar-SA"/>
      </w:rPr>
    </w:lvl>
  </w:abstractNum>
  <w:abstractNum w:abstractNumId="60">
    <w:multiLevelType w:val="hybridMultilevel"/>
    <w:lvl w:ilvl="0">
      <w:start w:val="1"/>
      <w:numFmt w:val="lowerRoman"/>
      <w:lvlText w:val="(%1)"/>
      <w:lvlJc w:val="left"/>
      <w:pPr>
        <w:ind w:left="108" w:hanging="286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13" w:hanging="28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26" w:hanging="28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39" w:hanging="2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52" w:hanging="2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65" w:hanging="2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578" w:hanging="2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91" w:hanging="2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404" w:hanging="286"/>
      </w:pPr>
      <w:rPr>
        <w:rFonts w:hint="default"/>
        <w:lang w:val="en-US" w:eastAsia="en-US" w:bidi="ar-SA"/>
      </w:rPr>
    </w:lvl>
  </w:abstractNum>
  <w:abstractNum w:abstractNumId="59">
    <w:multiLevelType w:val="hybridMultilevel"/>
    <w:lvl w:ilvl="0">
      <w:start w:val="1"/>
      <w:numFmt w:val="lowerRoman"/>
      <w:lvlText w:val="(%1)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58">
    <w:multiLevelType w:val="hybridMultilevel"/>
    <w:lvl w:ilvl="0">
      <w:start w:val="2"/>
      <w:numFmt w:val="lowerRoman"/>
      <w:lvlText w:val="%1."/>
      <w:lvlJc w:val="left"/>
      <w:pPr>
        <w:ind w:left="2060" w:hanging="6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6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6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6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6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6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6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6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660"/>
      </w:pPr>
      <w:rPr>
        <w:rFonts w:hint="default"/>
        <w:lang w:val="en-US" w:eastAsia="en-US" w:bidi="ar-SA"/>
      </w:rPr>
    </w:lvl>
  </w:abstractNum>
  <w:abstractNum w:abstractNumId="57">
    <w:multiLevelType w:val="hybridMultilevel"/>
    <w:lvl w:ilvl="0">
      <w:start w:val="2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56">
    <w:multiLevelType w:val="hybridMultilevel"/>
    <w:lvl w:ilvl="0">
      <w:start w:val="2"/>
      <w:numFmt w:val="lowerRoman"/>
      <w:lvlText w:val="(%1)"/>
      <w:lvlJc w:val="left"/>
      <w:pPr>
        <w:ind w:left="475" w:hanging="354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94" w:hanging="3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24" w:hanging="3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39" w:hanging="3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54" w:hanging="3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68" w:hanging="3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83" w:hanging="3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98" w:hanging="354"/>
      </w:pPr>
      <w:rPr>
        <w:rFonts w:hint="default"/>
        <w:lang w:val="en-US" w:eastAsia="en-US" w:bidi="ar-SA"/>
      </w:rPr>
    </w:lvl>
  </w:abstractNum>
  <w:abstractNum w:abstractNumId="55">
    <w:multiLevelType w:val="hybridMultilevel"/>
    <w:lvl w:ilvl="0">
      <w:start w:val="2"/>
      <w:numFmt w:val="lowerRoman"/>
      <w:lvlText w:val="(%1)"/>
      <w:lvlJc w:val="left"/>
      <w:pPr>
        <w:ind w:left="121" w:hanging="354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70" w:hanging="3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21" w:hanging="3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72" w:hanging="3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523" w:hanging="3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74" w:hanging="3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224" w:hanging="3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75" w:hanging="3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26" w:hanging="354"/>
      </w:pPr>
      <w:rPr>
        <w:rFonts w:hint="default"/>
        <w:lang w:val="en-US" w:eastAsia="en-US" w:bidi="ar-SA"/>
      </w:rPr>
    </w:lvl>
  </w:abstractNum>
  <w:abstractNum w:abstractNumId="54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53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52">
    <w:multiLevelType w:val="hybridMultilevel"/>
    <w:lvl w:ilvl="0">
      <w:start w:val="1"/>
      <w:numFmt w:val="lowerLetter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51">
    <w:multiLevelType w:val="hybridMultilevel"/>
    <w:lvl w:ilvl="0">
      <w:start w:val="3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50">
    <w:multiLevelType w:val="hybridMultilevel"/>
    <w:lvl w:ilvl="0">
      <w:start w:val="1"/>
      <w:numFmt w:val="lowerLetter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49">
    <w:multiLevelType w:val="hybridMultilevel"/>
    <w:lvl w:ilvl="0">
      <w:start w:val="1"/>
      <w:numFmt w:val="lowerRoman"/>
      <w:lvlText w:val="(%1)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48">
    <w:multiLevelType w:val="hybridMultilevel"/>
    <w:lvl w:ilvl="0">
      <w:start w:val="1"/>
      <w:numFmt w:val="lowerRoman"/>
      <w:lvlText w:val="(%1)"/>
      <w:lvlJc w:val="left"/>
      <w:pPr>
        <w:ind w:left="118" w:hanging="264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86" w:hanging="26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3" w:hanging="26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19" w:hanging="26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586" w:hanging="26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953" w:hanging="26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19" w:hanging="26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86" w:hanging="26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052" w:hanging="264"/>
      </w:pPr>
      <w:rPr>
        <w:rFonts w:hint="default"/>
        <w:lang w:val="en-US" w:eastAsia="en-US" w:bidi="ar-SA"/>
      </w:rPr>
    </w:lvl>
  </w:abstractNum>
  <w:abstractNum w:abstractNumId="47">
    <w:multiLevelType w:val="hybridMultilevel"/>
    <w:lvl w:ilvl="0">
      <w:start w:val="1"/>
      <w:numFmt w:val="upp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1"/>
      <w:numFmt w:val="lowerRoman"/>
      <w:lvlText w:val="(%2)"/>
      <w:lvlJc w:val="left"/>
      <w:pPr>
        <w:ind w:left="260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00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00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0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0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00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00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00" w:hanging="540"/>
      </w:pPr>
      <w:rPr>
        <w:rFonts w:hint="default"/>
        <w:lang w:val="en-US" w:eastAsia="en-US" w:bidi="ar-SA"/>
      </w:rPr>
    </w:lvl>
  </w:abstractNum>
  <w:abstractNum w:abstractNumId="46">
    <w:multiLevelType w:val="hybridMultilevel"/>
    <w:lvl w:ilvl="0">
      <w:start w:val="1"/>
      <w:numFmt w:val="lowerRoman"/>
      <w:lvlText w:val="(%1)"/>
      <w:lvlJc w:val="left"/>
      <w:pPr>
        <w:ind w:left="1880" w:hanging="54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5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5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540"/>
      </w:pPr>
      <w:rPr>
        <w:rFonts w:hint="default"/>
        <w:lang w:val="en-US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70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2413" w:hanging="354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80" w:hanging="3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20" w:hanging="3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0" w:hanging="3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00" w:hanging="3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40" w:hanging="3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80" w:hanging="3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20" w:hanging="354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1"/>
      <w:numFmt w:val="lowerLetter"/>
      <w:lvlText w:val="(%1)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5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5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06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4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4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4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06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2"/>
      <w:numFmt w:val="decimalZero"/>
      <w:lvlText w:val="%1"/>
      <w:lvlJc w:val="left"/>
      <w:pPr>
        <w:ind w:left="2074" w:hanging="735"/>
        <w:jc w:val="left"/>
      </w:pPr>
      <w:rPr>
        <w:rFonts w:hint="default" w:ascii="Times New Roman" w:hAnsi="Times New Roman" w:eastAsia="Times New Roman" w:cs="Times New Roman"/>
        <w:spacing w:val="0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32" w:hanging="73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84" w:hanging="73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36" w:hanging="7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88" w:hanging="7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40" w:hanging="7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92" w:hanging="7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44" w:hanging="7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6" w:hanging="735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3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3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06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134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20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8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6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2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80" w:hanging="72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4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2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2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06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1"/>
      <w:numFmt w:val="lowerRoman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40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57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75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9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11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28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4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64" w:hanging="72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1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"/>
      <w:lvlJc w:val="left"/>
      <w:pPr>
        <w:ind w:left="20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2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72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0"/>
      <w:numFmt w:val="upperRoman"/>
      <w:lvlText w:val="%1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72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upperRoman"/>
      <w:lvlText w:val="%1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5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2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72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720"/>
        <w:jc w:val="left"/>
      </w:pPr>
      <w:rPr>
        <w:rFonts w:hint="default"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72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72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60" w:hanging="90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80" w:hanging="9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0" w:hanging="9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00" w:hanging="9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60" w:hanging="9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20" w:hanging="9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80" w:hanging="90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72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88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8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9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8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56" w:hanging="720"/>
      </w:pPr>
      <w:rPr>
        <w:rFonts w:hint="default"/>
        <w:lang w:val="en-US" w:eastAsia="en-US" w:bidi="ar-SA"/>
      </w:rPr>
    </w:lvl>
  </w:abstract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76"/>
      <w:ind w:left="1880" w:hanging="72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276"/>
      <w:ind w:left="1160" w:hanging="72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276"/>
      <w:ind w:left="1880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60"/>
      <w:ind w:left="1340"/>
      <w:outlineLvl w:val="1"/>
    </w:pPr>
    <w:rPr>
      <w:rFonts w:ascii="Times New Roman" w:hAnsi="Times New Roman" w:eastAsia="Times New Roman" w:cs="Times New Roman"/>
      <w:b/>
      <w:bCs/>
      <w:sz w:val="26"/>
      <w:szCs w:val="26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340"/>
      <w:outlineLvl w:val="2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2060" w:hanging="721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oter" Target="footer4.xml"/><Relationship Id="rId9" Type="http://schemas.openxmlformats.org/officeDocument/2006/relationships/footer" Target="footer5.xml"/><Relationship Id="rId10" Type="http://schemas.openxmlformats.org/officeDocument/2006/relationships/footer" Target="footer6.xml"/><Relationship Id="rId11" Type="http://schemas.openxmlformats.org/officeDocument/2006/relationships/hyperlink" Target="http://www.niu.edu/faedev" TargetMode="External"/><Relationship Id="rId12" Type="http://schemas.openxmlformats.org/officeDocument/2006/relationships/footer" Target="footer7.xml"/><Relationship Id="rId13" Type="http://schemas.openxmlformats.org/officeDocument/2006/relationships/footer" Target="footer8.xml"/><Relationship Id="rId14" Type="http://schemas.openxmlformats.org/officeDocument/2006/relationships/image" Target="media/image1.png"/><Relationship Id="rId15" Type="http://schemas.openxmlformats.org/officeDocument/2006/relationships/image" Target="media/image2.png"/><Relationship Id="rId16" Type="http://schemas.openxmlformats.org/officeDocument/2006/relationships/footer" Target="footer9.xml"/><Relationship Id="rId17" Type="http://schemas.openxmlformats.org/officeDocument/2006/relationships/footer" Target="footer10.xml"/><Relationship Id="rId18" Type="http://schemas.openxmlformats.org/officeDocument/2006/relationships/footer" Target="footer11.xml"/><Relationship Id="rId19" Type="http://schemas.openxmlformats.org/officeDocument/2006/relationships/footer" Target="footer12.xml"/><Relationship Id="rId20" Type="http://schemas.openxmlformats.org/officeDocument/2006/relationships/hyperlink" Target="http://www.krepublishers.com/o2-journals/T-Anth/Anth-10-0-000-08PDF" TargetMode="External"/><Relationship Id="rId21" Type="http://schemas.openxmlformats.org/officeDocument/2006/relationships/hyperlink" Target="http://www.noun.edu.ng/" TargetMode="External"/><Relationship Id="rId22" Type="http://schemas.openxmlformats.org/officeDocument/2006/relationships/hyperlink" Target="http://bjsep.org/getfil.php?id=61" TargetMode="External"/><Relationship Id="rId23" Type="http://schemas.openxmlformats.org/officeDocument/2006/relationships/hyperlink" Target="http://www.ayol.info/index.php/afrrev/article/view/4/104/" TargetMode="External"/><Relationship Id="rId24" Type="http://schemas.openxmlformats.org/officeDocument/2006/relationships/hyperlink" Target="http://www.psycnet.apa.org/record/1968-3517-" TargetMode="External"/><Relationship Id="rId25" Type="http://schemas.openxmlformats.org/officeDocument/2006/relationships/hyperlink" Target="http://www.unilorin.edu.ng/ejournals/index.php/jci/article/view/147" TargetMode="External"/><Relationship Id="rId26" Type="http://schemas.openxmlformats.org/officeDocument/2006/relationships/hyperlink" Target="http://www.lancs.ac.uk/fss/organisations/netlc/past/" TargetMode="External"/><Relationship Id="rId27" Type="http://schemas.openxmlformats.org/officeDocument/2006/relationships/hyperlink" Target="http://www.unn.eding/pg/msc/11/59842" TargetMode="External"/><Relationship Id="rId28" Type="http://schemas.openxmlformats.org/officeDocument/2006/relationships/hyperlink" Target="http://www.usdla.org/html/journal/AUGOI%20issue/article01.html" TargetMode="External"/><Relationship Id="rId29" Type="http://schemas.openxmlformats.org/officeDocument/2006/relationships/hyperlink" Target="http://www.sciencedomain.org/" TargetMode="External"/><Relationship Id="rId30" Type="http://schemas.openxmlformats.org/officeDocument/2006/relationships/hyperlink" Target="http://pdts/" TargetMode="External"/><Relationship Id="rId31" Type="http://schemas.openxmlformats.org/officeDocument/2006/relationships/hyperlink" Target="http://www.uwlax.edu/urc/jur-online/PDF/2006/cracker.pdf" TargetMode="External"/><Relationship Id="rId32" Type="http://schemas.openxmlformats.org/officeDocument/2006/relationships/hyperlink" Target="http://edweb.sdsu.edu/webquests/scaffolding/reception.html" TargetMode="External"/><Relationship Id="rId33" Type="http://schemas.openxmlformats.org/officeDocument/2006/relationships/hyperlink" Target="http://journal.sabup.org/eduretrievednov.1%202014" TargetMode="External"/><Relationship Id="rId34" Type="http://schemas.openxmlformats.org/officeDocument/2006/relationships/hyperlink" Target="http://people.uncw.edu/kozloffm/ellisressynth.pdf" TargetMode="External"/><Relationship Id="rId35" Type="http://schemas.openxmlformats.org/officeDocument/2006/relationships/hyperlink" Target="http://www.ijhssi.org.volume2/" TargetMode="External"/><Relationship Id="rId36" Type="http://schemas.openxmlformats.org/officeDocument/2006/relationships/hyperlink" Target="http://www.sciepub.com/reference/14524" TargetMode="External"/><Relationship Id="rId37" Type="http://schemas.openxmlformats.org/officeDocument/2006/relationships/hyperlink" Target="http://www.economicitsn.ac.uk/handbook/pbl/ll.html" TargetMode="External"/><Relationship Id="rId38" Type="http://schemas.openxmlformats.org/officeDocument/2006/relationships/hyperlink" Target="http://tip.psychology.org/vygotsky.html" TargetMode="External"/><Relationship Id="rId39" Type="http://schemas.openxmlformats.org/officeDocument/2006/relationships/hyperlink" Target="http://condor.admin.ccny.cuny.edu/-group4/cano/cano" TargetMode="External"/><Relationship Id="rId40" Type="http://schemas.openxmlformats.org/officeDocument/2006/relationships/hyperlink" Target="http://www.west.net/anger/vygotsky.htm" TargetMode="External"/><Relationship Id="rId41" Type="http://schemas.openxmlformats.org/officeDocument/2006/relationships/hyperlink" Target="http://projects.coe.uga.edu.epliff/" TargetMode="External"/><Relationship Id="rId42" Type="http://schemas.openxmlformats.org/officeDocument/2006/relationships/hyperlink" Target="http://www.mercuryonlineprep.com/" TargetMode="External"/><Relationship Id="rId43" Type="http://schemas.openxmlformats.org/officeDocument/2006/relationships/hyperlink" Target="http://www.math.vt.edu/people/lloyd/lloyd-germany.pfd" TargetMode="External"/><Relationship Id="rId44" Type="http://schemas.openxmlformats.org/officeDocument/2006/relationships/hyperlink" Target="http://fno.org/dec99/scaffold.html" TargetMode="External"/><Relationship Id="rId45" Type="http://schemas.openxmlformats.org/officeDocument/2006/relationships/hyperlink" Target="http://cled.murdoch.edu.au/ajet/ajetl5/mcloughlin.ht%20ml./" TargetMode="External"/><Relationship Id="rId46" Type="http://schemas.openxmlformats.org/officeDocument/2006/relationships/hyperlink" Target="http://www.wi.hs-/" TargetMode="External"/><Relationship Id="rId47" Type="http://schemas.openxmlformats.org/officeDocument/2006/relationships/hyperlink" Target="http://www.cjlt.ca/content/vol29.3/cjlt29-3_art5.html" TargetMode="External"/><Relationship Id="rId48" Type="http://schemas.openxmlformats.org/officeDocument/2006/relationships/hyperlink" Target="http://stanonline.org/iournal/pdf/jsfan" TargetMode="External"/><Relationship Id="rId49" Type="http://schemas.openxmlformats.org/officeDocument/2006/relationships/hyperlink" Target="http://www.ibec.unescoorg/" TargetMode="External"/><Relationship Id="rId50" Type="http://schemas.openxmlformats.org/officeDocument/2006/relationships/hyperlink" Target="http://www.education.indiana.educ/_P540/webcourse/develop.html" TargetMode="External"/><Relationship Id="rId51" Type="http://schemas.openxmlformats.org/officeDocument/2006/relationships/hyperlink" Target="http://www.ijter.com/" TargetMode="External"/><Relationship Id="rId52" Type="http://schemas.openxmlformats.org/officeDocument/2006/relationships/hyperlink" Target="http://www.succcssforall.com/rcsources/rcsearcl-i/coplcarn.htmll-2Q" TargetMode="External"/><Relationship Id="rId53" Type="http://schemas.openxmlformats.org/officeDocument/2006/relationships/hyperlink" Target="http://peoplelearn.homestead.com/M.EdHOME%202/Researchscience%20Ed/Article_4pdf" TargetMode="External"/><Relationship Id="rId54" Type="http://schemas.openxmlformats.org/officeDocument/2006/relationships/hyperlink" Target="http://www.acm.org/sigchi/chi96/proceedings/" TargetMode="External"/><Relationship Id="rId55" Type="http://schemas.openxmlformats.org/officeDocument/2006/relationships/hyperlink" Target="http://en.wikipedia.org/w/" TargetMode="External"/><Relationship Id="rId56" Type="http://schemas.openxmlformats.org/officeDocument/2006/relationships/hyperlink" Target="http://www.condor.admin.ccny.edu/-" TargetMode="External"/><Relationship Id="rId57" Type="http://schemas.openxmlformats.org/officeDocument/2006/relationships/image" Target="media/image3.jpeg"/><Relationship Id="rId58" Type="http://schemas.openxmlformats.org/officeDocument/2006/relationships/image" Target="media/image4.jpeg"/><Relationship Id="rId59" Type="http://schemas.openxmlformats.org/officeDocument/2006/relationships/image" Target="media/image5.jpeg"/><Relationship Id="rId60" Type="http://schemas.openxmlformats.org/officeDocument/2006/relationships/image" Target="media/image6.jpeg"/><Relationship Id="rId61" Type="http://schemas.openxmlformats.org/officeDocument/2006/relationships/image" Target="media/image7.jpeg"/><Relationship Id="rId62" Type="http://schemas.openxmlformats.org/officeDocument/2006/relationships/image" Target="media/image8.jpeg"/><Relationship Id="rId63" Type="http://schemas.openxmlformats.org/officeDocument/2006/relationships/image" Target="media/image9.jpeg"/><Relationship Id="rId64" Type="http://schemas.openxmlformats.org/officeDocument/2006/relationships/image" Target="media/image10.jpeg"/><Relationship Id="rId65" Type="http://schemas.openxmlformats.org/officeDocument/2006/relationships/image" Target="media/image11.jpeg"/><Relationship Id="rId66" Type="http://schemas.openxmlformats.org/officeDocument/2006/relationships/image" Target="media/image12.jpeg"/><Relationship Id="rId67" Type="http://schemas.openxmlformats.org/officeDocument/2006/relationships/image" Target="media/image13.png"/><Relationship Id="rId68" Type="http://schemas.openxmlformats.org/officeDocument/2006/relationships/image" Target="media/image14.png"/><Relationship Id="rId69" Type="http://schemas.openxmlformats.org/officeDocument/2006/relationships/image" Target="media/image15.jpeg"/><Relationship Id="rId70" Type="http://schemas.openxmlformats.org/officeDocument/2006/relationships/image" Target="media/image16.jpeg"/><Relationship Id="rId71" Type="http://schemas.openxmlformats.org/officeDocument/2006/relationships/image" Target="media/image17.png"/><Relationship Id="rId7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title>IMPACT OF SCAFFOLDING STRATEGY ON ATTITUDE, RETENTION AND PERFORMANCE IN ECOLOGY AMONG SENIOR SECONDARY SCHOOL STUDENTS OF ZARIA, KADUNA STATE, NIGERIA</dc:title>
  <dcterms:created xsi:type="dcterms:W3CDTF">2023-11-07T20:51:40Z</dcterms:created>
  <dcterms:modified xsi:type="dcterms:W3CDTF">2023-11-07T20:51:40Z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2019-09-19T00:00:00Z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2023-11-07T00:00:00Z</vt:filetime>
  </property>
</Properties>
</file>