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76"/>
        <w:ind w:left="43" w:right="1303"/>
        <w:jc w:val="center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ALBINO</w:t>
      </w:r>
      <w:r>
        <w:rPr>
          <w:spacing w:val="-1"/>
        </w:rPr>
        <w:t> </w:t>
      </w:r>
      <w:r>
        <w:rPr/>
        <w:t>GENE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INTRASPECIFIC</w:t>
      </w:r>
      <w:r>
        <w:rPr>
          <w:spacing w:val="-1"/>
        </w:rPr>
        <w:t> </w:t>
      </w:r>
      <w:r>
        <w:rPr/>
        <w:t>HYBRIDIZATION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NORMAL</w:t>
      </w:r>
    </w:p>
    <w:p>
      <w:pPr>
        <w:spacing w:before="109"/>
        <w:ind w:left="43" w:right="1300" w:firstLine="0"/>
        <w:jc w:val="center"/>
        <w:rPr>
          <w:b/>
          <w:i/>
          <w:sz w:val="24"/>
        </w:rPr>
      </w:pP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ALBINO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AFRICAN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CATFISH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Clarias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gariepinus)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5"/>
        <w:rPr>
          <w:b/>
          <w:i/>
          <w:sz w:val="26"/>
        </w:rPr>
      </w:pPr>
    </w:p>
    <w:p>
      <w:pPr>
        <w:pStyle w:val="Heading1"/>
        <w:ind w:left="43" w:right="2151"/>
        <w:jc w:val="center"/>
      </w:pPr>
      <w:r>
        <w:rPr/>
        <w:t>ABSTRACT</w:t>
      </w:r>
    </w:p>
    <w:p>
      <w:pPr>
        <w:pStyle w:val="BodyText"/>
        <w:spacing w:before="6"/>
        <w:rPr>
          <w:b/>
          <w:sz w:val="26"/>
        </w:rPr>
      </w:pPr>
    </w:p>
    <w:p>
      <w:pPr>
        <w:pStyle w:val="BodyText"/>
        <w:spacing w:line="312" w:lineRule="auto"/>
        <w:ind w:left="180" w:right="1433"/>
        <w:jc w:val="both"/>
      </w:pPr>
      <w:r>
        <w:rPr/>
        <w:t>The effect of albino gene on intraspecific hybridazation of African Catfish and Albino 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gariepinus </w:t>
      </w:r>
      <w:r>
        <w:rPr/>
        <w:t>was carriedout to determined their latency period, fecundity, fertility, hatchability</w:t>
      </w:r>
      <w:r>
        <w:rPr>
          <w:spacing w:val="1"/>
        </w:rPr>
        <w:t> </w:t>
      </w:r>
      <w:r>
        <w:rPr/>
        <w:t>survival,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morphometric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meristics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genetic</w:t>
      </w:r>
      <w:r>
        <w:rPr>
          <w:spacing w:val="-57"/>
        </w:rPr>
        <w:t> </w:t>
      </w:r>
      <w:r>
        <w:rPr/>
        <w:t>characterization of parents and offspring of F1 generation. A total of four (4) mating combination</w:t>
      </w:r>
      <w:r>
        <w:rPr>
          <w:spacing w:val="-57"/>
        </w:rPr>
        <w:t> </w:t>
      </w:r>
      <w:r>
        <w:rPr/>
        <w:t>experiments</w:t>
      </w:r>
      <w:r>
        <w:rPr>
          <w:spacing w:val="-9"/>
        </w:rPr>
        <w:t> </w:t>
      </w:r>
      <w:r>
        <w:rPr/>
        <w:t>were</w:t>
      </w:r>
      <w:r>
        <w:rPr>
          <w:spacing w:val="-10"/>
        </w:rPr>
        <w:t> </w:t>
      </w:r>
      <w:r>
        <w:rPr/>
        <w:t>conducted</w:t>
      </w:r>
      <w:r>
        <w:rPr>
          <w:spacing w:val="-9"/>
        </w:rPr>
        <w:t> </w:t>
      </w:r>
      <w:r>
        <w:rPr/>
        <w:t>using</w:t>
      </w:r>
      <w:r>
        <w:rPr>
          <w:spacing w:val="-10"/>
        </w:rPr>
        <w:t> </w:t>
      </w:r>
      <w:r>
        <w:rPr/>
        <w:t>eight</w:t>
      </w:r>
      <w:r>
        <w:rPr>
          <w:spacing w:val="-9"/>
        </w:rPr>
        <w:t> </w:t>
      </w:r>
      <w:r>
        <w:rPr/>
        <w:t>(8)</w:t>
      </w:r>
      <w:r>
        <w:rPr>
          <w:spacing w:val="-10"/>
        </w:rPr>
        <w:t> </w:t>
      </w:r>
      <w:r>
        <w:rPr/>
        <w:t>ripped,</w:t>
      </w:r>
      <w:r>
        <w:rPr>
          <w:spacing w:val="-7"/>
        </w:rPr>
        <w:t> </w:t>
      </w:r>
      <w:r>
        <w:rPr/>
        <w:t>matured</w:t>
      </w:r>
      <w:r>
        <w:rPr>
          <w:spacing w:val="-9"/>
        </w:rPr>
        <w:t> </w:t>
      </w:r>
      <w:r>
        <w:rPr/>
        <w:t>normal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albino</w:t>
      </w:r>
      <w:r>
        <w:rPr>
          <w:spacing w:val="-8"/>
        </w:rPr>
        <w:t> </w:t>
      </w:r>
      <w:r>
        <w:rPr>
          <w:i/>
        </w:rPr>
        <w:t>Clarias</w:t>
      </w:r>
      <w:r>
        <w:rPr>
          <w:i/>
          <w:spacing w:val="-11"/>
        </w:rPr>
        <w:t> </w:t>
      </w:r>
      <w:r>
        <w:rPr>
          <w:i/>
        </w:rPr>
        <w:t>gariepinus</w:t>
      </w:r>
      <w:r>
        <w:rPr>
          <w:i/>
          <w:spacing w:val="-58"/>
        </w:rPr>
        <w:t> </w:t>
      </w:r>
      <w:r>
        <w:rPr/>
        <w:t>with average body weight of 1.64kg. The broodstock were purchased from Abdulfana fish farm</w:t>
      </w:r>
      <w:r>
        <w:rPr>
          <w:spacing w:val="1"/>
        </w:rPr>
        <w:t> </w:t>
      </w:r>
      <w:r>
        <w:rPr/>
        <w:t>Yola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transported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50</w:t>
      </w:r>
      <w:r>
        <w:rPr>
          <w:spacing w:val="-10"/>
        </w:rPr>
        <w:t> </w:t>
      </w:r>
      <w:r>
        <w:rPr/>
        <w:t>litres</w:t>
      </w:r>
      <w:r>
        <w:rPr>
          <w:spacing w:val="-9"/>
        </w:rPr>
        <w:t> </w:t>
      </w:r>
      <w:r>
        <w:rPr/>
        <w:t>jerican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Department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Fisheries</w:t>
      </w:r>
      <w:r>
        <w:rPr>
          <w:spacing w:val="-10"/>
        </w:rPr>
        <w:t> </w:t>
      </w:r>
      <w:r>
        <w:rPr/>
        <w:t>and</w:t>
      </w:r>
      <w:r>
        <w:rPr>
          <w:spacing w:val="-7"/>
        </w:rPr>
        <w:t> </w:t>
      </w:r>
      <w:r>
        <w:rPr/>
        <w:t>Aquaculture</w:t>
      </w:r>
      <w:r>
        <w:rPr>
          <w:spacing w:val="-11"/>
        </w:rPr>
        <w:t> </w:t>
      </w:r>
      <w:r>
        <w:rPr/>
        <w:t>Adamawa</w:t>
      </w:r>
      <w:r>
        <w:rPr>
          <w:spacing w:val="-58"/>
        </w:rPr>
        <w:t> </w:t>
      </w:r>
      <w:r>
        <w:rPr>
          <w:spacing w:val="-1"/>
        </w:rPr>
        <w:t>State</w:t>
      </w:r>
      <w:r>
        <w:rPr>
          <w:spacing w:val="-9"/>
        </w:rPr>
        <w:t> </w:t>
      </w:r>
      <w:r>
        <w:rPr>
          <w:spacing w:val="-1"/>
        </w:rPr>
        <w:t>University</w:t>
      </w:r>
      <w:r>
        <w:rPr>
          <w:spacing w:val="-15"/>
        </w:rPr>
        <w:t> </w:t>
      </w:r>
      <w:r>
        <w:rPr/>
        <w:t>Mubi.</w:t>
      </w:r>
      <w:r>
        <w:rPr>
          <w:spacing w:val="-7"/>
        </w:rPr>
        <w:t> </w:t>
      </w:r>
      <w:r>
        <w:rPr/>
        <w:t>They</w:t>
      </w:r>
      <w:r>
        <w:rPr>
          <w:spacing w:val="-12"/>
        </w:rPr>
        <w:t> </w:t>
      </w:r>
      <w:r>
        <w:rPr/>
        <w:t>were</w:t>
      </w:r>
      <w:r>
        <w:rPr>
          <w:spacing w:val="-8"/>
        </w:rPr>
        <w:t> </w:t>
      </w:r>
      <w:r>
        <w:rPr/>
        <w:t>acclimatised</w:t>
      </w:r>
      <w:r>
        <w:rPr>
          <w:spacing w:val="-8"/>
        </w:rPr>
        <w:t> </w:t>
      </w:r>
      <w:r>
        <w:rPr/>
        <w:t>for</w:t>
      </w:r>
      <w:r>
        <w:rPr>
          <w:spacing w:val="-6"/>
        </w:rPr>
        <w:t> </w:t>
      </w:r>
      <w:r>
        <w:rPr/>
        <w:t>10</w:t>
      </w:r>
      <w:r>
        <w:rPr>
          <w:spacing w:val="-8"/>
        </w:rPr>
        <w:t> </w:t>
      </w:r>
      <w:r>
        <w:rPr/>
        <w:t>days,</w:t>
      </w:r>
      <w:r>
        <w:rPr>
          <w:spacing w:val="-6"/>
        </w:rPr>
        <w:t> </w:t>
      </w:r>
      <w:r>
        <w:rPr/>
        <w:t>vital</w:t>
      </w:r>
      <w:r>
        <w:rPr>
          <w:spacing w:val="-7"/>
        </w:rPr>
        <w:t> </w:t>
      </w:r>
      <w:r>
        <w:rPr/>
        <w:t>feed</w:t>
      </w:r>
      <w:r>
        <w:rPr>
          <w:spacing w:val="-7"/>
        </w:rPr>
        <w:t> </w:t>
      </w:r>
      <w:r>
        <w:rPr/>
        <w:t>were</w:t>
      </w:r>
      <w:r>
        <w:rPr>
          <w:spacing w:val="-8"/>
        </w:rPr>
        <w:t> </w:t>
      </w:r>
      <w:r>
        <w:rPr/>
        <w:t>fed</w:t>
      </w:r>
      <w:r>
        <w:rPr>
          <w:spacing w:val="-8"/>
        </w:rPr>
        <w:t> </w:t>
      </w:r>
      <w:r>
        <w:rPr/>
        <w:t>daily</w:t>
      </w:r>
      <w:r>
        <w:rPr>
          <w:spacing w:val="-12"/>
        </w:rPr>
        <w:t> </w:t>
      </w:r>
      <w:r>
        <w:rPr/>
        <w:t>at</w:t>
      </w:r>
      <w:r>
        <w:rPr>
          <w:spacing w:val="-6"/>
        </w:rPr>
        <w:t> </w:t>
      </w:r>
      <w:r>
        <w:rPr/>
        <w:t>5%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their</w:t>
      </w:r>
      <w:r>
        <w:rPr>
          <w:spacing w:val="-58"/>
        </w:rPr>
        <w:t> </w:t>
      </w:r>
      <w:r>
        <w:rPr/>
        <w:t>biomass. Artificial breeding was cariedout using Ovaprim hormone at a dose of 0.50ml/kg and</w:t>
      </w:r>
      <w:r>
        <w:rPr>
          <w:spacing w:val="1"/>
        </w:rPr>
        <w:t> </w:t>
      </w:r>
      <w:r>
        <w:rPr/>
        <w:t>0.25ml/kg for female and male respectively. After hand stripping of the female brooders, nine</w:t>
      </w:r>
      <w:r>
        <w:rPr>
          <w:spacing w:val="1"/>
        </w:rPr>
        <w:t> </w:t>
      </w:r>
      <w:r>
        <w:rPr/>
        <w:t>hundred and sixty (960) eggs were used for fertilization in each mating combination, 320 eggs</w:t>
      </w:r>
      <w:r>
        <w:rPr>
          <w:spacing w:val="1"/>
        </w:rPr>
        <w:t> </w:t>
      </w:r>
      <w:r>
        <w:rPr/>
        <w:t>replicated three times using Randomized Complete Design (RCD) to determine the percentage</w:t>
      </w:r>
      <w:r>
        <w:rPr>
          <w:spacing w:val="1"/>
        </w:rPr>
        <w:t> </w:t>
      </w:r>
      <w:r>
        <w:rPr/>
        <w:t>Fertility and Hatchability of the eggs. Two hundred and forty fry of two weeks old from each</w:t>
      </w:r>
      <w:r>
        <w:rPr>
          <w:spacing w:val="1"/>
        </w:rPr>
        <w:t> </w:t>
      </w:r>
      <w:r>
        <w:rPr/>
        <w:t>treatment were randomly selected and stocked in same culture system and fed with Coppens feed</w:t>
      </w:r>
      <w:r>
        <w:rPr>
          <w:spacing w:val="-57"/>
        </w:rPr>
        <w:t> </w:t>
      </w:r>
      <w:r>
        <w:rPr>
          <w:spacing w:val="-1"/>
        </w:rPr>
        <w:t>at</w:t>
      </w:r>
      <w:r>
        <w:rPr>
          <w:spacing w:val="-14"/>
        </w:rPr>
        <w:t> </w:t>
      </w:r>
      <w:r>
        <w:rPr>
          <w:spacing w:val="-1"/>
        </w:rPr>
        <w:t>10%</w:t>
      </w:r>
      <w:r>
        <w:rPr>
          <w:spacing w:val="-16"/>
        </w:rPr>
        <w:t> </w:t>
      </w:r>
      <w:r>
        <w:rPr>
          <w:spacing w:val="-1"/>
        </w:rPr>
        <w:t>body</w:t>
      </w:r>
      <w:r>
        <w:rPr>
          <w:spacing w:val="-20"/>
        </w:rPr>
        <w:t> </w:t>
      </w:r>
      <w:r>
        <w:rPr/>
        <w:t>weight,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experiment</w:t>
      </w:r>
      <w:r>
        <w:rPr>
          <w:spacing w:val="-14"/>
        </w:rPr>
        <w:t> </w:t>
      </w:r>
      <w:r>
        <w:rPr/>
        <w:t>lasted</w:t>
      </w:r>
      <w:r>
        <w:rPr>
          <w:spacing w:val="-15"/>
        </w:rPr>
        <w:t> </w:t>
      </w:r>
      <w:r>
        <w:rPr/>
        <w:t>for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period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18</w:t>
      </w:r>
      <w:r>
        <w:rPr>
          <w:spacing w:val="-15"/>
        </w:rPr>
        <w:t> </w:t>
      </w:r>
      <w:r>
        <w:rPr/>
        <w:t>months</w:t>
      </w:r>
      <w:r>
        <w:rPr>
          <w:spacing w:val="-15"/>
        </w:rPr>
        <w:t> </w:t>
      </w:r>
      <w:r>
        <w:rPr/>
        <w:t>for</w:t>
      </w:r>
      <w:r>
        <w:rPr>
          <w:spacing w:val="-16"/>
        </w:rPr>
        <w:t> </w:t>
      </w:r>
      <w:r>
        <w:rPr/>
        <w:t>both</w:t>
      </w:r>
      <w:r>
        <w:rPr>
          <w:spacing w:val="-14"/>
        </w:rPr>
        <w:t> </w:t>
      </w:r>
      <w:r>
        <w:rPr/>
        <w:t>F1</w:t>
      </w:r>
      <w:r>
        <w:rPr>
          <w:spacing w:val="-15"/>
        </w:rPr>
        <w:t> </w:t>
      </w:r>
      <w:r>
        <w:rPr/>
        <w:t>ans</w:t>
      </w:r>
      <w:r>
        <w:rPr>
          <w:spacing w:val="-15"/>
        </w:rPr>
        <w:t> </w:t>
      </w:r>
      <w:r>
        <w:rPr/>
        <w:t>F2</w:t>
      </w:r>
      <w:r>
        <w:rPr>
          <w:spacing w:val="-12"/>
        </w:rPr>
        <w:t> </w:t>
      </w:r>
      <w:r>
        <w:rPr/>
        <w:t>gerations,</w:t>
      </w:r>
      <w:r>
        <w:rPr>
          <w:spacing w:val="-57"/>
        </w:rPr>
        <w:t> </w:t>
      </w:r>
      <w:r>
        <w:rPr/>
        <w:t>where</w:t>
      </w:r>
      <w:r>
        <w:rPr>
          <w:spacing w:val="-7"/>
        </w:rPr>
        <w:t> </w:t>
      </w:r>
      <w:r>
        <w:rPr/>
        <w:t>weight,</w:t>
      </w:r>
      <w:r>
        <w:rPr>
          <w:spacing w:val="-6"/>
        </w:rPr>
        <w:t> </w:t>
      </w:r>
      <w:r>
        <w:rPr/>
        <w:t>length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survival/mortality</w:t>
      </w:r>
      <w:r>
        <w:rPr>
          <w:spacing w:val="-11"/>
        </w:rPr>
        <w:t> </w:t>
      </w:r>
      <w:r>
        <w:rPr/>
        <w:t>rate,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each</w:t>
      </w:r>
      <w:r>
        <w:rPr>
          <w:spacing w:val="-5"/>
        </w:rPr>
        <w:t> </w:t>
      </w:r>
      <w:r>
        <w:rPr/>
        <w:t>treatment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replications</w:t>
      </w:r>
      <w:r>
        <w:rPr>
          <w:spacing w:val="-7"/>
        </w:rPr>
        <w:t> </w:t>
      </w:r>
      <w:r>
        <w:rPr/>
        <w:t>were</w:t>
      </w:r>
      <w:r>
        <w:rPr>
          <w:spacing w:val="-7"/>
        </w:rPr>
        <w:t> </w:t>
      </w:r>
      <w:r>
        <w:rPr/>
        <w:t>recorded</w:t>
      </w:r>
      <w:r>
        <w:rPr>
          <w:spacing w:val="-58"/>
        </w:rPr>
        <w:t> </w:t>
      </w:r>
      <w:r>
        <w:rPr>
          <w:spacing w:val="-1"/>
        </w:rPr>
        <w:t>weekly.Water</w:t>
      </w:r>
      <w:r>
        <w:rPr>
          <w:spacing w:val="-14"/>
        </w:rPr>
        <w:t> </w:t>
      </w:r>
      <w:r>
        <w:rPr/>
        <w:t>quality</w:t>
      </w:r>
      <w:r>
        <w:rPr>
          <w:spacing w:val="-17"/>
        </w:rPr>
        <w:t> </w:t>
      </w:r>
      <w:r>
        <w:rPr/>
        <w:t>parameters</w:t>
      </w:r>
      <w:r>
        <w:rPr>
          <w:spacing w:val="-13"/>
        </w:rPr>
        <w:t> </w:t>
      </w:r>
      <w:r>
        <w:rPr/>
        <w:t>were</w:t>
      </w:r>
      <w:r>
        <w:rPr>
          <w:spacing w:val="-13"/>
        </w:rPr>
        <w:t> </w:t>
      </w:r>
      <w:r>
        <w:rPr/>
        <w:t>monitored</w:t>
      </w:r>
      <w:r>
        <w:rPr>
          <w:spacing w:val="-10"/>
        </w:rPr>
        <w:t> </w:t>
      </w:r>
      <w:r>
        <w:rPr/>
        <w:t>weekly.</w:t>
      </w:r>
      <w:r>
        <w:rPr>
          <w:spacing w:val="-8"/>
        </w:rPr>
        <w:t> </w:t>
      </w:r>
      <w:r>
        <w:rPr/>
        <w:t>Gene</w:t>
      </w:r>
      <w:r>
        <w:rPr>
          <w:spacing w:val="-11"/>
        </w:rPr>
        <w:t> </w:t>
      </w:r>
      <w:r>
        <w:rPr/>
        <w:t>characterization</w:t>
      </w:r>
      <w:r>
        <w:rPr>
          <w:spacing w:val="-12"/>
        </w:rPr>
        <w:t> </w:t>
      </w:r>
      <w:r>
        <w:rPr/>
        <w:t>(DNA</w:t>
      </w:r>
      <w:r>
        <w:rPr>
          <w:spacing w:val="-11"/>
        </w:rPr>
        <w:t> </w:t>
      </w:r>
      <w:r>
        <w:rPr/>
        <w:t>extraction,</w:t>
      </w:r>
      <w:r>
        <w:rPr>
          <w:spacing w:val="-57"/>
        </w:rPr>
        <w:t> </w:t>
      </w:r>
      <w:r>
        <w:rPr/>
        <w:t>Electrophoresis,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Microsatellite</w:t>
      </w:r>
      <w:r>
        <w:rPr>
          <w:spacing w:val="1"/>
        </w:rPr>
        <w:t> </w:t>
      </w:r>
      <w:r>
        <w:rPr/>
        <w:t>Markers,</w:t>
      </w:r>
      <w:r>
        <w:rPr>
          <w:spacing w:val="1"/>
        </w:rPr>
        <w:t> </w:t>
      </w:r>
      <w:r>
        <w:rPr/>
        <w:t>Polymerase</w:t>
      </w:r>
      <w:r>
        <w:rPr>
          <w:spacing w:val="1"/>
        </w:rPr>
        <w:t> </w:t>
      </w:r>
      <w:r>
        <w:rPr/>
        <w:t>Chain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(PCR)</w:t>
      </w:r>
      <w:r>
        <w:rPr>
          <w:spacing w:val="1"/>
        </w:rPr>
        <w:t> </w:t>
      </w:r>
      <w:r>
        <w:rPr/>
        <w:t>Amplifications and Electrophoresis for PCR, was carried out on the parent stock and all the</w:t>
      </w:r>
      <w:r>
        <w:rPr>
          <w:spacing w:val="1"/>
        </w:rPr>
        <w:t> </w:t>
      </w:r>
      <w:r>
        <w:rPr/>
        <w:t>offspring of mating combination in F1 generation. It was observed that female albino 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-2"/>
        </w:rPr>
        <w:t> </w:t>
      </w:r>
      <w:r>
        <w:rPr/>
        <w:t>had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highest</w:t>
      </w:r>
      <w:r>
        <w:rPr>
          <w:spacing w:val="-1"/>
        </w:rPr>
        <w:t> </w:t>
      </w:r>
      <w:r>
        <w:rPr/>
        <w:t>latency</w:t>
      </w:r>
      <w:r>
        <w:rPr>
          <w:spacing w:val="-8"/>
        </w:rPr>
        <w:t> </w:t>
      </w:r>
      <w:r>
        <w:rPr/>
        <w:t>period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13.50±0.22</w:t>
      </w:r>
      <w:r>
        <w:rPr>
          <w:spacing w:val="-1"/>
        </w:rPr>
        <w:t> </w:t>
      </w:r>
      <w:r>
        <w:rPr/>
        <w:t>hours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27.50±0.20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less</w:t>
      </w:r>
      <w:r>
        <w:rPr>
          <w:spacing w:val="-3"/>
          <w:vertAlign w:val="baseline"/>
        </w:rPr>
        <w:t> </w:t>
      </w:r>
      <w:r>
        <w:rPr>
          <w:vertAlign w:val="baseline"/>
        </w:rPr>
        <w:t>fecundity</w:t>
      </w:r>
      <w:r>
        <w:rPr>
          <w:spacing w:val="-58"/>
          <w:vertAlign w:val="baseline"/>
        </w:rPr>
        <w:t> </w:t>
      </w:r>
      <w:r>
        <w:rPr>
          <w:vertAlign w:val="baseline"/>
        </w:rPr>
        <w:t>of 4032±0.12, while the normal </w:t>
      </w:r>
      <w:r>
        <w:rPr>
          <w:i/>
          <w:vertAlign w:val="baseline"/>
        </w:rPr>
        <w:t>Clarias gariepinus </w:t>
      </w:r>
      <w:r>
        <w:rPr>
          <w:vertAlign w:val="baseline"/>
        </w:rPr>
        <w:t>had the least latency period of 12.00±0.21</w:t>
      </w:r>
      <w:r>
        <w:rPr>
          <w:spacing w:val="1"/>
          <w:vertAlign w:val="baseline"/>
        </w:rPr>
        <w:t> </w:t>
      </w:r>
      <w:r>
        <w:rPr>
          <w:vertAlign w:val="baseline"/>
        </w:rPr>
        <w:t>hours and high fecundity of 7020±0.23 at similar temperature. Similarly crossed between NN♂ x</w:t>
      </w:r>
      <w:r>
        <w:rPr>
          <w:spacing w:val="-57"/>
          <w:vertAlign w:val="baseline"/>
        </w:rPr>
        <w:t> </w:t>
      </w:r>
      <w:r>
        <w:rPr>
          <w:vertAlign w:val="baseline"/>
        </w:rPr>
        <w:t>NN♀ had the highest fertility and hatchability of 44.79±0.32% and 72.6±0.24%, while the least</w:t>
      </w:r>
      <w:r>
        <w:rPr>
          <w:spacing w:val="1"/>
          <w:vertAlign w:val="baseline"/>
        </w:rPr>
        <w:t> </w:t>
      </w:r>
      <w:r>
        <w:rPr>
          <w:vertAlign w:val="baseline"/>
        </w:rPr>
        <w:t>value of 27.92±0.31% and 46.3±0.43% were recorded in AA♂ x NN♀. Also crossed 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NN♂</w:t>
      </w:r>
      <w:r>
        <w:rPr>
          <w:spacing w:val="-4"/>
          <w:vertAlign w:val="baseline"/>
        </w:rPr>
        <w:t> </w:t>
      </w:r>
      <w:r>
        <w:rPr>
          <w:vertAlign w:val="baseline"/>
        </w:rPr>
        <w:t>x</w:t>
      </w:r>
      <w:r>
        <w:rPr>
          <w:spacing w:val="-2"/>
          <w:vertAlign w:val="baseline"/>
        </w:rPr>
        <w:t> </w:t>
      </w:r>
      <w:r>
        <w:rPr>
          <w:vertAlign w:val="baseline"/>
        </w:rPr>
        <w:t>AA♀</w:t>
      </w:r>
      <w:r>
        <w:rPr>
          <w:spacing w:val="-4"/>
          <w:vertAlign w:val="baseline"/>
        </w:rPr>
        <w:t> </w:t>
      </w:r>
      <w:r>
        <w:rPr>
          <w:vertAlign w:val="baseline"/>
        </w:rPr>
        <w:t>had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-3"/>
          <w:vertAlign w:val="baseline"/>
        </w:rPr>
        <w:t> </w:t>
      </w:r>
      <w:r>
        <w:rPr>
          <w:vertAlign w:val="baseline"/>
        </w:rPr>
        <w:t>final</w:t>
      </w:r>
      <w:r>
        <w:rPr>
          <w:spacing w:val="-3"/>
          <w:vertAlign w:val="baseline"/>
        </w:rPr>
        <w:t> </w:t>
      </w:r>
      <w:r>
        <w:rPr>
          <w:vertAlign w:val="baseline"/>
        </w:rPr>
        <w:t>mean</w:t>
      </w:r>
      <w:r>
        <w:rPr>
          <w:spacing w:val="-4"/>
          <w:vertAlign w:val="baseline"/>
        </w:rPr>
        <w:t> </w:t>
      </w:r>
      <w:r>
        <w:rPr>
          <w:vertAlign w:val="baseline"/>
        </w:rPr>
        <w:t>weight</w:t>
      </w:r>
      <w:r>
        <w:rPr>
          <w:spacing w:val="-3"/>
          <w:vertAlign w:val="baseline"/>
        </w:rPr>
        <w:t> </w:t>
      </w:r>
      <w:r>
        <w:rPr>
          <w:vertAlign w:val="baseline"/>
        </w:rPr>
        <w:t>gain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912.90</w:t>
      </w:r>
      <w:r>
        <w:rPr>
          <w:spacing w:val="-2"/>
          <w:vertAlign w:val="baseline"/>
        </w:rPr>
        <w:t> </w:t>
      </w:r>
      <w:r>
        <w:rPr>
          <w:vertAlign w:val="baseline"/>
        </w:rPr>
        <w:t>±0.00g,</w:t>
      </w:r>
      <w:r>
        <w:rPr>
          <w:spacing w:val="-4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-4"/>
          <w:vertAlign w:val="baseline"/>
        </w:rPr>
        <w:t> </w:t>
      </w:r>
      <w:r>
        <w:rPr>
          <w:vertAlign w:val="baseline"/>
        </w:rPr>
        <w:t>by</w:t>
      </w:r>
      <w:r>
        <w:rPr>
          <w:spacing w:val="-9"/>
          <w:vertAlign w:val="baseline"/>
        </w:rPr>
        <w:t> </w:t>
      </w:r>
      <w:r>
        <w:rPr>
          <w:vertAlign w:val="baseline"/>
        </w:rPr>
        <w:t>NN♂</w:t>
      </w:r>
      <w:r>
        <w:rPr>
          <w:spacing w:val="-4"/>
          <w:vertAlign w:val="baseline"/>
        </w:rPr>
        <w:t> </w:t>
      </w:r>
      <w:r>
        <w:rPr>
          <w:vertAlign w:val="baseline"/>
        </w:rPr>
        <w:t>x</w:t>
      </w:r>
      <w:r>
        <w:rPr>
          <w:spacing w:val="-2"/>
          <w:vertAlign w:val="baseline"/>
        </w:rPr>
        <w:t> </w:t>
      </w:r>
      <w:r>
        <w:rPr>
          <w:vertAlign w:val="baseline"/>
        </w:rPr>
        <w:t>NN♀</w:t>
      </w:r>
      <w:r>
        <w:rPr>
          <w:spacing w:val="-57"/>
          <w:vertAlign w:val="baseline"/>
        </w:rPr>
        <w:t> </w:t>
      </w:r>
      <w:r>
        <w:rPr>
          <w:vertAlign w:val="baseline"/>
        </w:rPr>
        <w:t>with 900.75 ±0.00g, while NN♀ x AA♂ and AA♂ x AA♀ had the least value of 893.88±0.00g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51"/>
          <w:vertAlign w:val="baseline"/>
        </w:rPr>
        <w:t> </w:t>
      </w:r>
      <w:r>
        <w:rPr>
          <w:vertAlign w:val="baseline"/>
        </w:rPr>
        <w:t>852.98±0.00g</w:t>
      </w:r>
      <w:r>
        <w:rPr>
          <w:spacing w:val="49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52"/>
          <w:vertAlign w:val="baseline"/>
        </w:rPr>
        <w:t> </w:t>
      </w:r>
      <w:r>
        <w:rPr>
          <w:vertAlign w:val="baseline"/>
        </w:rPr>
        <w:t>High</w:t>
      </w:r>
      <w:r>
        <w:rPr>
          <w:spacing w:val="51"/>
          <w:vertAlign w:val="baseline"/>
        </w:rPr>
        <w:t> </w:t>
      </w:r>
      <w:r>
        <w:rPr>
          <w:vertAlign w:val="baseline"/>
        </w:rPr>
        <w:t>survival</w:t>
      </w:r>
      <w:r>
        <w:rPr>
          <w:spacing w:val="52"/>
          <w:vertAlign w:val="baseline"/>
        </w:rPr>
        <w:t> </w:t>
      </w:r>
      <w:r>
        <w:rPr>
          <w:vertAlign w:val="baseline"/>
        </w:rPr>
        <w:t>rate</w:t>
      </w:r>
      <w:r>
        <w:rPr>
          <w:spacing w:val="52"/>
          <w:vertAlign w:val="baseline"/>
        </w:rPr>
        <w:t> </w:t>
      </w:r>
      <w:r>
        <w:rPr>
          <w:vertAlign w:val="baseline"/>
        </w:rPr>
        <w:t>of</w:t>
      </w:r>
      <w:r>
        <w:rPr>
          <w:spacing w:val="50"/>
          <w:vertAlign w:val="baseline"/>
        </w:rPr>
        <w:t> </w:t>
      </w:r>
      <w:r>
        <w:rPr>
          <w:vertAlign w:val="baseline"/>
        </w:rPr>
        <w:t>41.25±0.00%</w:t>
      </w:r>
      <w:r>
        <w:rPr>
          <w:spacing w:val="51"/>
          <w:vertAlign w:val="baseline"/>
        </w:rPr>
        <w:t> </w:t>
      </w:r>
      <w:r>
        <w:rPr>
          <w:vertAlign w:val="baseline"/>
        </w:rPr>
        <w:t>was</w:t>
      </w:r>
      <w:r>
        <w:rPr>
          <w:spacing w:val="52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51"/>
          <w:vertAlign w:val="baseline"/>
        </w:rPr>
        <w:t> </w:t>
      </w:r>
      <w:r>
        <w:rPr>
          <w:vertAlign w:val="baseline"/>
        </w:rPr>
        <w:t>in</w:t>
      </w:r>
      <w:r>
        <w:rPr>
          <w:spacing w:val="52"/>
          <w:vertAlign w:val="baseline"/>
        </w:rPr>
        <w:t> </w:t>
      </w:r>
      <w:r>
        <w:rPr>
          <w:vertAlign w:val="baseline"/>
        </w:rPr>
        <w:t>crossed</w:t>
      </w:r>
    </w:p>
    <w:p>
      <w:pPr>
        <w:spacing w:after="0" w:line="312" w:lineRule="auto"/>
        <w:jc w:val="both"/>
        <w:sectPr>
          <w:type w:val="continuous"/>
          <w:pgSz w:w="12240" w:h="15840"/>
          <w:pgMar w:top="1420" w:bottom="280" w:left="1260" w:right="0"/>
        </w:sectPr>
      </w:pPr>
    </w:p>
    <w:p>
      <w:pPr>
        <w:pStyle w:val="BodyText"/>
        <w:spacing w:line="312" w:lineRule="auto" w:before="60"/>
        <w:ind w:left="180" w:right="1434"/>
        <w:jc w:val="both"/>
      </w:pPr>
      <w:r>
        <w:rPr/>
        <w:t>between AA♂ x AA♀, while NN♂ x AA♀ had the least value of 12.50±0.00%. The Head width,</w:t>
      </w:r>
      <w:r>
        <w:rPr>
          <w:spacing w:val="-57"/>
        </w:rPr>
        <w:t> </w:t>
      </w:r>
      <w:r>
        <w:rPr/>
        <w:t>eye diameter and occipital fontanelle of the F1 generation was higher than that of the parents. All</w:t>
      </w:r>
      <w:r>
        <w:rPr>
          <w:spacing w:val="-57"/>
        </w:rPr>
        <w:t> </w:t>
      </w:r>
      <w:r>
        <w:rPr/>
        <w:t>the water quality parameters measured during the course of the research were within the normal</w:t>
      </w:r>
      <w:r>
        <w:rPr>
          <w:spacing w:val="1"/>
        </w:rPr>
        <w:t> </w:t>
      </w:r>
      <w:r>
        <w:rPr/>
        <w:t>range for tropical catfish cultured. The two loci of normal </w:t>
      </w:r>
      <w:r>
        <w:rPr>
          <w:i/>
        </w:rPr>
        <w:t>Clarias gariepinus </w:t>
      </w:r>
      <w:r>
        <w:rPr/>
        <w:t>(Cg01) and albino</w:t>
      </w:r>
      <w:r>
        <w:rPr>
          <w:spacing w:val="1"/>
        </w:rPr>
        <w:t> </w:t>
      </w:r>
      <w:r>
        <w:rPr>
          <w:i/>
        </w:rPr>
        <w:t>Clarias</w:t>
      </w:r>
      <w:r>
        <w:rPr>
          <w:i/>
          <w:spacing w:val="-11"/>
        </w:rPr>
        <w:t> </w:t>
      </w:r>
      <w:r>
        <w:rPr>
          <w:i/>
        </w:rPr>
        <w:t>gariepinus</w:t>
      </w:r>
      <w:r>
        <w:rPr>
          <w:i/>
          <w:spacing w:val="-10"/>
        </w:rPr>
        <w:t> </w:t>
      </w:r>
      <w:r>
        <w:rPr/>
        <w:t>(Cg02)</w:t>
      </w:r>
      <w:r>
        <w:rPr>
          <w:spacing w:val="-12"/>
        </w:rPr>
        <w:t> </w:t>
      </w:r>
      <w:r>
        <w:rPr/>
        <w:t>showed</w:t>
      </w:r>
      <w:r>
        <w:rPr>
          <w:spacing w:val="-8"/>
        </w:rPr>
        <w:t> </w:t>
      </w:r>
      <w:r>
        <w:rPr/>
        <w:t>amplification.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size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two</w:t>
      </w:r>
      <w:r>
        <w:rPr>
          <w:spacing w:val="-8"/>
        </w:rPr>
        <w:t> </w:t>
      </w:r>
      <w:r>
        <w:rPr/>
        <w:t>(2)</w:t>
      </w:r>
      <w:r>
        <w:rPr>
          <w:spacing w:val="-13"/>
        </w:rPr>
        <w:t> </w:t>
      </w:r>
      <w:r>
        <w:rPr/>
        <w:t>microsatellite</w:t>
      </w:r>
      <w:r>
        <w:rPr>
          <w:spacing w:val="-12"/>
        </w:rPr>
        <w:t> </w:t>
      </w:r>
      <w:r>
        <w:rPr/>
        <w:t>loci</w:t>
      </w:r>
      <w:r>
        <w:rPr>
          <w:spacing w:val="-10"/>
        </w:rPr>
        <w:t> </w:t>
      </w:r>
      <w:r>
        <w:rPr/>
        <w:t>ranged</w:t>
      </w:r>
      <w:r>
        <w:rPr>
          <w:spacing w:val="-58"/>
        </w:rPr>
        <w:t> </w:t>
      </w:r>
      <w:r>
        <w:rPr/>
        <w:t>from 0.92 to 1680 bp, with low estimates of null allele frequencies across all populations for the</w:t>
      </w:r>
      <w:r>
        <w:rPr>
          <w:spacing w:val="1"/>
        </w:rPr>
        <w:t> </w:t>
      </w:r>
      <w:r>
        <w:rPr/>
        <w:t>parent stock and 0.93 to 1.00 for F1 generation. The number of Allele observed from the genetic</w:t>
      </w:r>
      <w:r>
        <w:rPr>
          <w:spacing w:val="1"/>
        </w:rPr>
        <w:t> </w:t>
      </w:r>
      <w:r>
        <w:rPr/>
        <w:t>analysis of parent stock and F1 generation of Cg01 showed heterozygosity and the second allele</w:t>
      </w:r>
      <w:r>
        <w:rPr>
          <w:spacing w:val="1"/>
        </w:rPr>
        <w:t> </w:t>
      </w:r>
      <w:r>
        <w:rPr/>
        <w:t>on the second band Cg02 shows homozygosity. However, a homozygote excess was estimated in</w:t>
      </w:r>
      <w:r>
        <w:rPr>
          <w:spacing w:val="-57"/>
        </w:rPr>
        <w:t> </w:t>
      </w:r>
      <w:r>
        <w:rPr/>
        <w:t>the parents of Cg02 and the result was 100% in both the parent and F1 generation of the normal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albino</w:t>
      </w:r>
      <w:r>
        <w:rPr>
          <w:spacing w:val="-3"/>
        </w:rPr>
        <w:t> </w:t>
      </w:r>
      <w:r>
        <w:rPr>
          <w:i/>
        </w:rPr>
        <w:t>Clarias</w:t>
      </w:r>
      <w:r>
        <w:rPr>
          <w:i/>
          <w:spacing w:val="-3"/>
        </w:rPr>
        <w:t> </w:t>
      </w:r>
      <w:r>
        <w:rPr>
          <w:i/>
        </w:rPr>
        <w:t>gariepinus</w:t>
      </w:r>
      <w:r>
        <w:rPr/>
        <w:t>.</w:t>
      </w:r>
      <w:r>
        <w:rPr>
          <w:spacing w:val="-3"/>
        </w:rPr>
        <w:t> </w:t>
      </w:r>
      <w:r>
        <w:rPr/>
        <w:t>Normal</w:t>
      </w:r>
      <w:r>
        <w:rPr>
          <w:spacing w:val="-3"/>
        </w:rPr>
        <w:t> </w:t>
      </w:r>
      <w:r>
        <w:rPr/>
        <w:t>male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female</w:t>
      </w:r>
      <w:r>
        <w:rPr>
          <w:spacing w:val="56"/>
        </w:rPr>
        <w:t> </w:t>
      </w:r>
      <w:r>
        <w:rPr/>
        <w:t>Albino</w:t>
      </w:r>
      <w:r>
        <w:rPr>
          <w:spacing w:val="-2"/>
        </w:rPr>
        <w:t> </w:t>
      </w:r>
      <w:r>
        <w:rPr>
          <w:i/>
        </w:rPr>
        <w:t>Clarias</w:t>
      </w:r>
      <w:r>
        <w:rPr>
          <w:i/>
          <w:spacing w:val="-3"/>
        </w:rPr>
        <w:t> </w:t>
      </w:r>
      <w:r>
        <w:rPr>
          <w:i/>
        </w:rPr>
        <w:t>gariepinus</w:t>
      </w:r>
      <w:r>
        <w:rPr>
          <w:i/>
          <w:spacing w:val="-1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use</w:t>
      </w:r>
      <w:r>
        <w:rPr>
          <w:spacing w:val="-4"/>
        </w:rPr>
        <w:t> </w:t>
      </w:r>
      <w:r>
        <w:rPr/>
        <w:t>by</w:t>
      </w:r>
      <w:r>
        <w:rPr>
          <w:spacing w:val="-57"/>
        </w:rPr>
        <w:t> </w:t>
      </w:r>
      <w:r>
        <w:rPr/>
        <w:t>fish farmers to produced hybrid that have high survival rate and can grow faster. Further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should be carriedout to determined the causes of had skin, large head width,</w:t>
      </w:r>
      <w:r>
        <w:rPr>
          <w:spacing w:val="1"/>
        </w:rPr>
        <w:t> </w:t>
      </w:r>
      <w:r>
        <w:rPr/>
        <w:t>large eye diameter</w:t>
      </w:r>
      <w:r>
        <w:rPr>
          <w:spacing w:val="1"/>
        </w:rPr>
        <w:t> </w:t>
      </w:r>
      <w:r>
        <w:rPr/>
        <w:t>and</w:t>
      </w:r>
      <w:r>
        <w:rPr>
          <w:spacing w:val="59"/>
        </w:rPr>
        <w:t> </w:t>
      </w:r>
      <w:r>
        <w:rPr/>
        <w:t>wide</w:t>
      </w:r>
      <w:r>
        <w:rPr>
          <w:spacing w:val="-1"/>
        </w:rPr>
        <w:t> </w:t>
      </w:r>
      <w:r>
        <w:rPr/>
        <w:t>occipital fontanelle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F1</w:t>
      </w:r>
      <w:r>
        <w:rPr>
          <w:spacing w:val="2"/>
        </w:rPr>
        <w:t> </w:t>
      </w:r>
      <w:r>
        <w:rPr/>
        <w:t>generation.</w:t>
      </w:r>
    </w:p>
    <w:p>
      <w:pPr>
        <w:spacing w:after="0" w:line="312" w:lineRule="auto"/>
        <w:jc w:val="both"/>
        <w:sectPr>
          <w:pgSz w:w="12240" w:h="15840"/>
          <w:pgMar w:top="1420" w:bottom="280" w:left="1260" w:right="0"/>
        </w:sectPr>
      </w:pPr>
    </w:p>
    <w:p>
      <w:pPr>
        <w:pStyle w:val="Heading1"/>
        <w:spacing w:before="165"/>
        <w:ind w:left="43" w:right="1304"/>
        <w:jc w:val="center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ListParagraph"/>
        <w:numPr>
          <w:ilvl w:val="1"/>
          <w:numId w:val="1"/>
        </w:numPr>
        <w:tabs>
          <w:tab w:pos="601" w:val="left" w:leader="none"/>
        </w:tabs>
        <w:spacing w:line="240" w:lineRule="auto" w:before="0" w:after="0"/>
        <w:ind w:left="600" w:right="0" w:hanging="421"/>
        <w:jc w:val="left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pStyle w:val="Heading1"/>
        <w:numPr>
          <w:ilvl w:val="1"/>
          <w:numId w:val="1"/>
        </w:numPr>
        <w:tabs>
          <w:tab w:pos="541" w:val="left" w:leader="none"/>
        </w:tabs>
        <w:spacing w:line="240" w:lineRule="auto" w:before="0" w:after="0"/>
        <w:ind w:left="540" w:right="0" w:hanging="361"/>
        <w:jc w:val="left"/>
      </w:pPr>
      <w:r>
        <w:rPr/>
        <w:t>BACKGROUND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/>
        <w:ind w:left="180" w:right="1434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demand</w:t>
      </w:r>
      <w:r>
        <w:rPr>
          <w:spacing w:val="-11"/>
        </w:rPr>
        <w:t> </w:t>
      </w:r>
      <w:r>
        <w:rPr/>
        <w:t>for</w:t>
      </w:r>
      <w:r>
        <w:rPr>
          <w:spacing w:val="-12"/>
        </w:rPr>
        <w:t> </w:t>
      </w:r>
      <w:r>
        <w:rPr/>
        <w:t>high</w:t>
      </w:r>
      <w:r>
        <w:rPr>
          <w:spacing w:val="-12"/>
        </w:rPr>
        <w:t> </w:t>
      </w:r>
      <w:r>
        <w:rPr/>
        <w:t>quality</w:t>
      </w:r>
      <w:r>
        <w:rPr>
          <w:spacing w:val="-17"/>
        </w:rPr>
        <w:t> </w:t>
      </w:r>
      <w:r>
        <w:rPr/>
        <w:t>protein</w:t>
      </w:r>
      <w:r>
        <w:rPr>
          <w:spacing w:val="-10"/>
        </w:rPr>
        <w:t> </w:t>
      </w:r>
      <w:r>
        <w:rPr/>
        <w:t>especially</w:t>
      </w:r>
      <w:r>
        <w:rPr>
          <w:spacing w:val="-15"/>
        </w:rPr>
        <w:t> </w:t>
      </w:r>
      <w:r>
        <w:rPr/>
        <w:t>from</w:t>
      </w:r>
      <w:r>
        <w:rPr>
          <w:spacing w:val="-11"/>
        </w:rPr>
        <w:t> </w:t>
      </w:r>
      <w:r>
        <w:rPr/>
        <w:t>aquatic</w:t>
      </w:r>
      <w:r>
        <w:rPr>
          <w:spacing w:val="-11"/>
        </w:rPr>
        <w:t> </w:t>
      </w:r>
      <w:r>
        <w:rPr/>
        <w:t>resources</w:t>
      </w:r>
      <w:r>
        <w:rPr>
          <w:spacing w:val="-12"/>
        </w:rPr>
        <w:t> </w:t>
      </w:r>
      <w:r>
        <w:rPr/>
        <w:t>is</w:t>
      </w:r>
      <w:r>
        <w:rPr>
          <w:spacing w:val="-9"/>
        </w:rPr>
        <w:t> </w:t>
      </w:r>
      <w:r>
        <w:rPr/>
        <w:t>rising,</w:t>
      </w:r>
      <w:r>
        <w:rPr>
          <w:spacing w:val="-8"/>
        </w:rPr>
        <w:t> </w:t>
      </w:r>
      <w:r>
        <w:rPr>
          <w:i/>
        </w:rPr>
        <w:t>Clarias</w:t>
      </w:r>
      <w:r>
        <w:rPr>
          <w:i/>
          <w:spacing w:val="-12"/>
        </w:rPr>
        <w:t> </w:t>
      </w:r>
      <w:r>
        <w:rPr>
          <w:i/>
        </w:rPr>
        <w:t>gariepinus</w:t>
      </w:r>
      <w:r>
        <w:rPr>
          <w:i/>
          <w:spacing w:val="-57"/>
        </w:rPr>
        <w:t> </w:t>
      </w:r>
      <w:r>
        <w:rPr/>
        <w:t>is the most common and have received much attention because of its economic importance and</w:t>
      </w:r>
      <w:r>
        <w:rPr>
          <w:spacing w:val="1"/>
        </w:rPr>
        <w:t> </w:t>
      </w:r>
      <w:r>
        <w:rPr/>
        <w:t>high rate of success in rearing them (Adewolu </w:t>
      </w:r>
      <w:r>
        <w:rPr>
          <w:i/>
        </w:rPr>
        <w:t>et al</w:t>
      </w:r>
      <w:r>
        <w:rPr/>
        <w:t>. 2009). Albinism in catfish is the best known</w:t>
      </w:r>
      <w:r>
        <w:rPr>
          <w:spacing w:val="1"/>
        </w:rPr>
        <w:t> </w:t>
      </w:r>
      <w:r>
        <w:rPr>
          <w:spacing w:val="-1"/>
        </w:rPr>
        <w:t>potentially</w:t>
      </w:r>
      <w:r>
        <w:rPr>
          <w:spacing w:val="-20"/>
        </w:rPr>
        <w:t> </w:t>
      </w:r>
      <w:r>
        <w:rPr>
          <w:spacing w:val="-1"/>
        </w:rPr>
        <w:t>valuable</w:t>
      </w:r>
      <w:r>
        <w:rPr>
          <w:spacing w:val="-15"/>
        </w:rPr>
        <w:t> </w:t>
      </w:r>
      <w:r>
        <w:rPr/>
        <w:t>qualitative</w:t>
      </w:r>
      <w:r>
        <w:rPr>
          <w:spacing w:val="-15"/>
        </w:rPr>
        <w:t> </w:t>
      </w:r>
      <w:r>
        <w:rPr/>
        <w:t>traits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inherited</w:t>
      </w:r>
      <w:r>
        <w:rPr>
          <w:spacing w:val="-14"/>
        </w:rPr>
        <w:t> </w:t>
      </w:r>
      <w:r>
        <w:rPr/>
        <w:t>as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single</w:t>
      </w:r>
      <w:r>
        <w:rPr>
          <w:spacing w:val="-15"/>
        </w:rPr>
        <w:t> </w:t>
      </w:r>
      <w:r>
        <w:rPr/>
        <w:t>homozygous</w:t>
      </w:r>
      <w:r>
        <w:rPr>
          <w:spacing w:val="-14"/>
        </w:rPr>
        <w:t> </w:t>
      </w:r>
      <w:r>
        <w:rPr/>
        <w:t>recessive</w:t>
      </w:r>
      <w:r>
        <w:rPr>
          <w:spacing w:val="-16"/>
        </w:rPr>
        <w:t> </w:t>
      </w:r>
      <w:r>
        <w:rPr/>
        <w:t>trait</w:t>
      </w:r>
      <w:r>
        <w:rPr>
          <w:spacing w:val="-13"/>
        </w:rPr>
        <w:t> </w:t>
      </w:r>
      <w:r>
        <w:rPr/>
        <w:t>(Bondari,</w:t>
      </w:r>
      <w:r>
        <w:rPr>
          <w:spacing w:val="-58"/>
        </w:rPr>
        <w:t> </w:t>
      </w:r>
      <w:r>
        <w:rPr/>
        <w:t>1981). The term albino catfish can refer both to an albino specimen of any catfish species or to a</w:t>
      </w:r>
      <w:r>
        <w:rPr>
          <w:spacing w:val="1"/>
        </w:rPr>
        <w:t> </w:t>
      </w:r>
      <w:r>
        <w:rPr/>
        <w:t>particular species of catfish the Albino </w:t>
      </w:r>
      <w:r>
        <w:rPr>
          <w:i/>
        </w:rPr>
        <w:t>Clarias gariepinus </w:t>
      </w:r>
      <w:r>
        <w:rPr/>
        <w:t>Catfish (Westerman and Birge, 1978).</w:t>
      </w:r>
      <w:r>
        <w:rPr>
          <w:spacing w:val="1"/>
        </w:rPr>
        <w:t> </w:t>
      </w:r>
      <w:r>
        <w:rPr/>
        <w:t>Albino specimens of all catfish species including the Albino </w:t>
      </w:r>
      <w:r>
        <w:rPr>
          <w:i/>
        </w:rPr>
        <w:t>Clarias </w:t>
      </w:r>
      <w:r>
        <w:rPr/>
        <w:t>dramatically, increased</w:t>
      </w:r>
      <w:r>
        <w:rPr>
          <w:spacing w:val="1"/>
        </w:rPr>
        <w:t> </w:t>
      </w:r>
      <w:r>
        <w:rPr/>
        <w:t>agricultural production is clearly needed to meet this demand in the future, because capture</w:t>
      </w:r>
      <w:r>
        <w:rPr>
          <w:spacing w:val="1"/>
        </w:rPr>
        <w:t> </w:t>
      </w:r>
      <w:r>
        <w:rPr/>
        <w:t>fisheries is showing precipitous disclose due to over fishing habitat, destruction and increasing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capture</w:t>
      </w:r>
      <w:r>
        <w:rPr>
          <w:spacing w:val="1"/>
        </w:rPr>
        <w:t> </w:t>
      </w:r>
      <w:r>
        <w:rPr/>
        <w:t>fisheries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anti-coopted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global</w:t>
      </w:r>
      <w:r>
        <w:rPr>
          <w:spacing w:val="-57"/>
        </w:rPr>
        <w:t> </w:t>
      </w:r>
      <w:r>
        <w:rPr>
          <w:spacing w:val="-1"/>
        </w:rPr>
        <w:t>condition</w:t>
      </w:r>
      <w:r>
        <w:rPr>
          <w:spacing w:val="-13"/>
        </w:rPr>
        <w:t> </w:t>
      </w:r>
      <w:r>
        <w:rPr/>
        <w:t>(Dunham</w:t>
      </w:r>
      <w:r>
        <w:rPr>
          <w:spacing w:val="-13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al.</w:t>
      </w:r>
      <w:r>
        <w:rPr>
          <w:i/>
          <w:spacing w:val="-15"/>
        </w:rPr>
        <w:t> </w:t>
      </w:r>
      <w:r>
        <w:rPr/>
        <w:t>2001)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most</w:t>
      </w:r>
      <w:r>
        <w:rPr>
          <w:spacing w:val="-12"/>
        </w:rPr>
        <w:t> </w:t>
      </w:r>
      <w:r>
        <w:rPr/>
        <w:t>current</w:t>
      </w:r>
      <w:r>
        <w:rPr>
          <w:spacing w:val="-13"/>
        </w:rPr>
        <w:t> </w:t>
      </w:r>
      <w:r>
        <w:rPr/>
        <w:t>advance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aquatic</w:t>
      </w:r>
      <w:r>
        <w:rPr>
          <w:spacing w:val="-14"/>
        </w:rPr>
        <w:t> </w:t>
      </w:r>
      <w:r>
        <w:rPr/>
        <w:t>production</w:t>
      </w:r>
      <w:r>
        <w:rPr>
          <w:spacing w:val="-12"/>
        </w:rPr>
        <w:t> </w:t>
      </w:r>
      <w:r>
        <w:rPr/>
        <w:t>have</w:t>
      </w:r>
      <w:r>
        <w:rPr>
          <w:spacing w:val="-14"/>
        </w:rPr>
        <w:t> </w:t>
      </w:r>
      <w:r>
        <w:rPr/>
        <w:t>been</w:t>
      </w:r>
      <w:r>
        <w:rPr>
          <w:spacing w:val="-12"/>
        </w:rPr>
        <w:t> </w:t>
      </w:r>
      <w:r>
        <w:rPr/>
        <w:t>achieved</w:t>
      </w:r>
      <w:r>
        <w:rPr>
          <w:spacing w:val="-58"/>
        </w:rPr>
        <w:t> </w:t>
      </w:r>
      <w:r>
        <w:rPr/>
        <w:t>through the application of genetic principles which includes selective breeding, hybridization,</w:t>
      </w:r>
      <w:r>
        <w:rPr>
          <w:spacing w:val="1"/>
        </w:rPr>
        <w:t> </w:t>
      </w:r>
      <w:r>
        <w:rPr/>
        <w:t>chromosome manipulation, sex reversal and gene transfer (Aliah and Taniguchi 1999). Framed</w:t>
      </w:r>
      <w:r>
        <w:rPr>
          <w:spacing w:val="1"/>
        </w:rPr>
        <w:t> </w:t>
      </w:r>
      <w:r>
        <w:rPr/>
        <w:t>sources</w:t>
      </w:r>
      <w:r>
        <w:rPr>
          <w:spacing w:val="30"/>
        </w:rPr>
        <w:t> </w:t>
      </w:r>
      <w:r>
        <w:rPr/>
        <w:t>are</w:t>
      </w:r>
      <w:r>
        <w:rPr>
          <w:spacing w:val="29"/>
        </w:rPr>
        <w:t> </w:t>
      </w:r>
      <w:r>
        <w:rPr/>
        <w:t>economically</w:t>
      </w:r>
      <w:r>
        <w:rPr>
          <w:spacing w:val="26"/>
        </w:rPr>
        <w:t> </w:t>
      </w:r>
      <w:r>
        <w:rPr/>
        <w:t>important</w:t>
      </w:r>
      <w:r>
        <w:rPr>
          <w:spacing w:val="30"/>
        </w:rPr>
        <w:t> </w:t>
      </w:r>
      <w:r>
        <w:rPr/>
        <w:t>food</w:t>
      </w:r>
      <w:r>
        <w:rPr>
          <w:spacing w:val="30"/>
        </w:rPr>
        <w:t> </w:t>
      </w:r>
      <w:r>
        <w:rPr/>
        <w:t>fish</w:t>
      </w:r>
      <w:r>
        <w:rPr>
          <w:spacing w:val="29"/>
        </w:rPr>
        <w:t> </w:t>
      </w:r>
      <w:r>
        <w:rPr/>
        <w:t>which</w:t>
      </w:r>
      <w:r>
        <w:rPr>
          <w:spacing w:val="29"/>
        </w:rPr>
        <w:t> </w:t>
      </w:r>
      <w:r>
        <w:rPr/>
        <w:t>have</w:t>
      </w:r>
      <w:r>
        <w:rPr>
          <w:spacing w:val="30"/>
        </w:rPr>
        <w:t> </w:t>
      </w:r>
      <w:r>
        <w:rPr/>
        <w:t>gained</w:t>
      </w:r>
      <w:r>
        <w:rPr>
          <w:spacing w:val="29"/>
        </w:rPr>
        <w:t> </w:t>
      </w:r>
      <w:r>
        <w:rPr/>
        <w:t>much</w:t>
      </w:r>
      <w:r>
        <w:rPr>
          <w:spacing w:val="30"/>
        </w:rPr>
        <w:t> </w:t>
      </w:r>
      <w:r>
        <w:rPr/>
        <w:t>prominence</w:t>
      </w:r>
      <w:r>
        <w:rPr>
          <w:spacing w:val="29"/>
        </w:rPr>
        <w:t> </w:t>
      </w:r>
      <w:r>
        <w:rPr/>
        <w:t>species</w:t>
      </w:r>
      <w:r>
        <w:rPr>
          <w:spacing w:val="30"/>
        </w:rPr>
        <w:t> </w:t>
      </w:r>
      <w:r>
        <w:rPr/>
        <w:t>of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6"/>
        <w:jc w:val="both"/>
      </w:pPr>
      <w:r>
        <w:rPr>
          <w:i/>
        </w:rPr>
        <w:t>Claria</w:t>
      </w:r>
      <w:r>
        <w:rPr>
          <w:i/>
          <w:spacing w:val="1"/>
        </w:rPr>
        <w:t> </w:t>
      </w:r>
      <w:r>
        <w:rPr>
          <w:i/>
        </w:rPr>
        <w:t>sand</w:t>
      </w:r>
      <w:r>
        <w:rPr>
          <w:i/>
          <w:spacing w:val="1"/>
        </w:rPr>
        <w:t> </w:t>
      </w:r>
      <w:r>
        <w:rPr>
          <w:i/>
        </w:rPr>
        <w:t>Heterobranchus</w:t>
      </w:r>
      <w:r>
        <w:rPr>
          <w:i/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cultured</w:t>
      </w:r>
      <w:r>
        <w:rPr>
          <w:spacing w:val="1"/>
        </w:rPr>
        <w:t> </w:t>
      </w:r>
      <w:r>
        <w:rPr/>
        <w:t>(Huisman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Richter,</w:t>
      </w:r>
      <w:r>
        <w:rPr>
          <w:spacing w:val="1"/>
        </w:rPr>
        <w:t> </w:t>
      </w:r>
      <w:r>
        <w:rPr/>
        <w:t>1987).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characterized by hardiness, resistance to diseases, high yield potentials and ability to grow on a</w:t>
      </w:r>
      <w:r>
        <w:rPr>
          <w:spacing w:val="1"/>
        </w:rPr>
        <w:t> </w:t>
      </w:r>
      <w:r>
        <w:rPr/>
        <w:t>wide of nature and low cost ratification food and can withstand low oxygen and wide pH levels</w:t>
      </w:r>
      <w:r>
        <w:rPr>
          <w:spacing w:val="1"/>
        </w:rPr>
        <w:t> </w:t>
      </w:r>
      <w:r>
        <w:rPr/>
        <w:t>(Fagbenro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Sydenham,</w:t>
      </w:r>
      <w:r>
        <w:rPr>
          <w:spacing w:val="-13"/>
        </w:rPr>
        <w:t> </w:t>
      </w:r>
      <w:r>
        <w:rPr/>
        <w:t>1991).</w:t>
      </w:r>
      <w:r>
        <w:rPr>
          <w:spacing w:val="-13"/>
        </w:rPr>
        <w:t> </w:t>
      </w:r>
      <w:r>
        <w:rPr/>
        <w:t>Genetic</w:t>
      </w:r>
      <w:r>
        <w:rPr>
          <w:spacing w:val="-14"/>
        </w:rPr>
        <w:t> </w:t>
      </w:r>
      <w:r>
        <w:rPr/>
        <w:t>techniques</w:t>
      </w:r>
      <w:r>
        <w:rPr>
          <w:spacing w:val="-13"/>
        </w:rPr>
        <w:t> </w:t>
      </w:r>
      <w:r>
        <w:rPr/>
        <w:t>have</w:t>
      </w:r>
      <w:r>
        <w:rPr>
          <w:spacing w:val="-14"/>
        </w:rPr>
        <w:t> </w:t>
      </w:r>
      <w:r>
        <w:rPr/>
        <w:t>been</w:t>
      </w:r>
      <w:r>
        <w:rPr>
          <w:spacing w:val="-11"/>
        </w:rPr>
        <w:t> </w:t>
      </w:r>
      <w:r>
        <w:rPr/>
        <w:t>applied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other</w:t>
      </w:r>
      <w:r>
        <w:rPr>
          <w:spacing w:val="-13"/>
        </w:rPr>
        <w:t> </w:t>
      </w:r>
      <w:r>
        <w:rPr/>
        <w:t>animal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improve</w:t>
      </w:r>
      <w:r>
        <w:rPr>
          <w:spacing w:val="-58"/>
        </w:rPr>
        <w:t> </w:t>
      </w:r>
      <w:r>
        <w:rPr/>
        <w:t>their</w:t>
      </w:r>
      <w:r>
        <w:rPr>
          <w:spacing w:val="-5"/>
        </w:rPr>
        <w:t> </w:t>
      </w:r>
      <w:r>
        <w:rPr/>
        <w:t>qualify</w:t>
      </w:r>
      <w:r>
        <w:rPr>
          <w:spacing w:val="-9"/>
        </w:rPr>
        <w:t> </w:t>
      </w:r>
      <w:r>
        <w:rPr/>
        <w:t>but</w:t>
      </w:r>
      <w:r>
        <w:rPr>
          <w:spacing w:val="-2"/>
        </w:rPr>
        <w:t> </w:t>
      </w:r>
      <w:r>
        <w:rPr/>
        <w:t>that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fish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not</w:t>
      </w:r>
      <w:r>
        <w:rPr>
          <w:spacing w:val="-3"/>
        </w:rPr>
        <w:t> </w:t>
      </w:r>
      <w:r>
        <w:rPr/>
        <w:t>yet</w:t>
      </w:r>
      <w:r>
        <w:rPr>
          <w:spacing w:val="-2"/>
        </w:rPr>
        <w:t> </w:t>
      </w:r>
      <w:r>
        <w:rPr/>
        <w:t>fully</w:t>
      </w:r>
      <w:r>
        <w:rPr>
          <w:spacing w:val="-9"/>
        </w:rPr>
        <w:t> </w:t>
      </w:r>
      <w:r>
        <w:rPr/>
        <w:t>exploited.</w:t>
      </w:r>
      <w:r>
        <w:rPr>
          <w:spacing w:val="-4"/>
        </w:rPr>
        <w:t> </w:t>
      </w:r>
      <w:r>
        <w:rPr/>
        <w:t>Failure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pay</w:t>
      </w:r>
      <w:r>
        <w:rPr>
          <w:spacing w:val="-8"/>
        </w:rPr>
        <w:t> </w:t>
      </w:r>
      <w:r>
        <w:rPr/>
        <w:t>attention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genetic</w:t>
      </w:r>
      <w:r>
        <w:rPr>
          <w:spacing w:val="-4"/>
        </w:rPr>
        <w:t> </w:t>
      </w:r>
      <w:r>
        <w:rPr/>
        <w:t>aspect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fish</w:t>
      </w:r>
      <w:r>
        <w:rPr>
          <w:spacing w:val="-1"/>
        </w:rPr>
        <w:t> </w:t>
      </w:r>
      <w:r>
        <w:rPr/>
        <w:t>husbandry</w:t>
      </w:r>
      <w:r>
        <w:rPr>
          <w:spacing w:val="-6"/>
        </w:rPr>
        <w:t> </w:t>
      </w:r>
      <w:r>
        <w:rPr/>
        <w:t>may</w:t>
      </w:r>
      <w:r>
        <w:rPr>
          <w:spacing w:val="-6"/>
        </w:rPr>
        <w:t> </w:t>
      </w:r>
      <w:r>
        <w:rPr/>
        <w:t>result to</w:t>
      </w:r>
      <w:r>
        <w:rPr>
          <w:spacing w:val="-1"/>
        </w:rPr>
        <w:t> </w:t>
      </w:r>
      <w:r>
        <w:rPr/>
        <w:t>decline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productive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inbreeding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other genetic</w:t>
      </w:r>
      <w:r>
        <w:rPr>
          <w:spacing w:val="-1"/>
        </w:rPr>
        <w:t> </w:t>
      </w:r>
      <w:r>
        <w:rPr/>
        <w:t>consequences</w:t>
      </w:r>
      <w:r>
        <w:rPr>
          <w:spacing w:val="-58"/>
        </w:rPr>
        <w:t> </w:t>
      </w:r>
      <w:r>
        <w:rPr/>
        <w:t>of mis-management may result in slower growth, decreased viability and disease susceptibility as</w:t>
      </w:r>
      <w:r>
        <w:rPr>
          <w:spacing w:val="-57"/>
        </w:rPr>
        <w:t> </w:t>
      </w:r>
      <w:r>
        <w:rPr/>
        <w:t>well as decreased egg production (Bartly </w:t>
      </w:r>
      <w:r>
        <w:rPr>
          <w:i/>
        </w:rPr>
        <w:t>et al</w:t>
      </w:r>
      <w:r>
        <w:rPr/>
        <w:t>. 1990). Hybridization has been found to be a</w:t>
      </w:r>
      <w:r>
        <w:rPr>
          <w:spacing w:val="1"/>
        </w:rPr>
        <w:t> </w:t>
      </w:r>
      <w:r>
        <w:rPr/>
        <w:t>breeding programme that tries to find mating combination between different population of fish</w:t>
      </w:r>
      <w:r>
        <w:rPr>
          <w:spacing w:val="1"/>
        </w:rPr>
        <w:t> </w:t>
      </w:r>
      <w:r>
        <w:rPr/>
        <w:t>which produce hybrid vigor (tave, 1993). Hybridization has been used to increase growth rate,</w:t>
      </w:r>
      <w:r>
        <w:rPr>
          <w:spacing w:val="1"/>
        </w:rPr>
        <w:t> </w:t>
      </w:r>
      <w:r>
        <w:rPr/>
        <w:t>manipulate sex ratio, produce sterile animals, improve flesh quality, increase resistance and to</w:t>
      </w:r>
      <w:r>
        <w:rPr>
          <w:spacing w:val="1"/>
        </w:rPr>
        <w:t> </w:t>
      </w:r>
      <w:r>
        <w:rPr/>
        <w:t>tolerant to environmental extremes as well improve a variety of other</w:t>
      </w:r>
      <w:r>
        <w:rPr>
          <w:spacing w:val="1"/>
        </w:rPr>
        <w:t> </w:t>
      </w:r>
      <w:r>
        <w:rPr/>
        <w:t>traits that make other</w:t>
      </w:r>
      <w:r>
        <w:rPr>
          <w:spacing w:val="1"/>
        </w:rPr>
        <w:t> </w:t>
      </w:r>
      <w:r>
        <w:rPr/>
        <w:t>aquatic animals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more profitable</w:t>
      </w:r>
      <w:r>
        <w:rPr>
          <w:spacing w:val="1"/>
        </w:rPr>
        <w:t> </w:t>
      </w:r>
      <w:r>
        <w:rPr/>
        <w:t>(Dunham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Intraspecific hybrids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produced</w:t>
      </w:r>
      <w:r>
        <w:rPr>
          <w:spacing w:val="-12"/>
        </w:rPr>
        <w:t> </w:t>
      </w:r>
      <w:r>
        <w:rPr/>
        <w:t>when</w:t>
      </w:r>
      <w:r>
        <w:rPr>
          <w:spacing w:val="-11"/>
        </w:rPr>
        <w:t> </w:t>
      </w:r>
      <w:r>
        <w:rPr/>
        <w:t>useful</w:t>
      </w:r>
      <w:r>
        <w:rPr>
          <w:spacing w:val="-13"/>
        </w:rPr>
        <w:t> </w:t>
      </w:r>
      <w:r>
        <w:rPr/>
        <w:t>traits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parent</w:t>
      </w:r>
      <w:r>
        <w:rPr>
          <w:spacing w:val="-11"/>
        </w:rPr>
        <w:t> </w:t>
      </w:r>
      <w:r>
        <w:rPr/>
        <w:t>fishes</w:t>
      </w:r>
      <w:r>
        <w:rPr>
          <w:spacing w:val="-13"/>
        </w:rPr>
        <w:t> </w:t>
      </w:r>
      <w:r>
        <w:rPr/>
        <w:t>are</w:t>
      </w:r>
      <w:r>
        <w:rPr>
          <w:spacing w:val="-13"/>
        </w:rPr>
        <w:t> </w:t>
      </w:r>
      <w:r>
        <w:rPr/>
        <w:t>transferred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offspring,</w:t>
      </w:r>
      <w:r>
        <w:rPr>
          <w:spacing w:val="-9"/>
        </w:rPr>
        <w:t> </w:t>
      </w:r>
      <w:r>
        <w:rPr/>
        <w:t>this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because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back</w:t>
      </w:r>
      <w:r>
        <w:rPr>
          <w:spacing w:val="-58"/>
        </w:rPr>
        <w:t> </w:t>
      </w:r>
      <w:r>
        <w:rPr>
          <w:spacing w:val="-1"/>
        </w:rPr>
        <w:t>cross</w:t>
      </w:r>
      <w:r>
        <w:rPr>
          <w:spacing w:val="-13"/>
        </w:rPr>
        <w:t> </w:t>
      </w:r>
      <w:r>
        <w:rPr>
          <w:spacing w:val="-1"/>
        </w:rPr>
        <w:t>hybrid</w:t>
      </w:r>
      <w:r>
        <w:rPr>
          <w:spacing w:val="-13"/>
        </w:rPr>
        <w:t> </w:t>
      </w:r>
      <w:r>
        <w:rPr>
          <w:spacing w:val="-1"/>
        </w:rPr>
        <w:t>produce</w:t>
      </w:r>
      <w:r>
        <w:rPr>
          <w:spacing w:val="-13"/>
        </w:rPr>
        <w:t> </w:t>
      </w:r>
      <w:r>
        <w:rPr/>
        <w:t>from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fertile</w:t>
      </w:r>
      <w:r>
        <w:rPr>
          <w:spacing w:val="-13"/>
        </w:rPr>
        <w:t> </w:t>
      </w:r>
      <w:r>
        <w:rPr/>
        <w:t>hybrid</w:t>
      </w:r>
      <w:r>
        <w:rPr>
          <w:spacing w:val="-13"/>
        </w:rPr>
        <w:t> </w:t>
      </w:r>
      <w:r>
        <w:rPr/>
        <w:t>could</w:t>
      </w:r>
      <w:r>
        <w:rPr>
          <w:spacing w:val="-9"/>
        </w:rPr>
        <w:t> </w:t>
      </w:r>
      <w:r>
        <w:rPr/>
        <w:t>not</w:t>
      </w:r>
      <w:r>
        <w:rPr>
          <w:spacing w:val="-12"/>
        </w:rPr>
        <w:t> </w:t>
      </w:r>
      <w:r>
        <w:rPr/>
        <w:t>be</w:t>
      </w:r>
      <w:r>
        <w:rPr>
          <w:spacing w:val="-13"/>
        </w:rPr>
        <w:t> </w:t>
      </w:r>
      <w:r>
        <w:rPr/>
        <w:t>easily</w:t>
      </w:r>
      <w:r>
        <w:rPr>
          <w:spacing w:val="-17"/>
        </w:rPr>
        <w:t> </w:t>
      </w:r>
      <w:r>
        <w:rPr/>
        <w:t>differentiated</w:t>
      </w:r>
      <w:r>
        <w:rPr>
          <w:spacing w:val="-12"/>
        </w:rPr>
        <w:t> </w:t>
      </w:r>
      <w:r>
        <w:rPr/>
        <w:t>from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pure</w:t>
      </w:r>
      <w:r>
        <w:rPr>
          <w:spacing w:val="-14"/>
        </w:rPr>
        <w:t> </w:t>
      </w:r>
      <w:r>
        <w:rPr/>
        <w:t>parents</w:t>
      </w:r>
      <w:r>
        <w:rPr>
          <w:spacing w:val="-57"/>
        </w:rPr>
        <w:t> </w:t>
      </w:r>
      <w:r>
        <w:rPr>
          <w:spacing w:val="-1"/>
        </w:rPr>
        <w:t>(Aluko,</w:t>
      </w:r>
      <w:r>
        <w:rPr>
          <w:spacing w:val="-12"/>
        </w:rPr>
        <w:t> </w:t>
      </w:r>
      <w:r>
        <w:rPr>
          <w:spacing w:val="-1"/>
        </w:rPr>
        <w:t>1996).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/>
        <w:t>hybrid</w:t>
      </w:r>
      <w:r>
        <w:rPr>
          <w:spacing w:val="-12"/>
        </w:rPr>
        <w:t> </w:t>
      </w:r>
      <w:r>
        <w:rPr/>
        <w:t>cross</w:t>
      </w:r>
      <w:r>
        <w:rPr>
          <w:spacing w:val="-12"/>
        </w:rPr>
        <w:t> </w:t>
      </w:r>
      <w:r>
        <w:rPr/>
        <w:t>between</w:t>
      </w:r>
      <w:r>
        <w:rPr>
          <w:spacing w:val="-12"/>
        </w:rPr>
        <w:t> </w:t>
      </w:r>
      <w:r>
        <w:rPr>
          <w:i/>
        </w:rPr>
        <w:t>Heterbranchus</w:t>
      </w:r>
      <w:r>
        <w:rPr>
          <w:i/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>
          <w:i/>
        </w:rPr>
        <w:t>Clarias</w:t>
      </w:r>
      <w:r>
        <w:rPr>
          <w:i/>
          <w:spacing w:val="-12"/>
        </w:rPr>
        <w:t> </w:t>
      </w:r>
      <w:r>
        <w:rPr/>
        <w:t>Species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receiving</w:t>
      </w:r>
      <w:r>
        <w:rPr>
          <w:spacing w:val="-15"/>
        </w:rPr>
        <w:t> </w:t>
      </w:r>
      <w:r>
        <w:rPr/>
        <w:t>attention</w:t>
      </w:r>
      <w:r>
        <w:rPr>
          <w:spacing w:val="-58"/>
        </w:rPr>
        <w:t> </w:t>
      </w:r>
      <w:r>
        <w:rPr/>
        <w:t>in Africa particularly Nigeria this hybrid had been repeated to show that </w:t>
      </w:r>
      <w:r>
        <w:rPr>
          <w:i/>
        </w:rPr>
        <w:t>Heterobranchus species</w:t>
      </w:r>
      <w:r>
        <w:rPr>
          <w:i/>
          <w:spacing w:val="1"/>
        </w:rPr>
        <w:t> </w:t>
      </w:r>
      <w:r>
        <w:rPr/>
        <w:t>usually</w:t>
      </w:r>
      <w:r>
        <w:rPr>
          <w:spacing w:val="25"/>
        </w:rPr>
        <w:t> </w:t>
      </w:r>
      <w:r>
        <w:rPr/>
        <w:t>grow</w:t>
      </w:r>
      <w:r>
        <w:rPr>
          <w:spacing w:val="26"/>
        </w:rPr>
        <w:t> </w:t>
      </w:r>
      <w:r>
        <w:rPr/>
        <w:t>larger</w:t>
      </w:r>
      <w:r>
        <w:rPr>
          <w:spacing w:val="26"/>
        </w:rPr>
        <w:t> </w:t>
      </w:r>
      <w:r>
        <w:rPr/>
        <w:t>than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>
          <w:i/>
        </w:rPr>
        <w:t>Clarias</w:t>
      </w:r>
      <w:r>
        <w:rPr>
          <w:i/>
          <w:spacing w:val="25"/>
        </w:rPr>
        <w:t> </w:t>
      </w:r>
      <w:r>
        <w:rPr>
          <w:i/>
        </w:rPr>
        <w:t>species,</w:t>
      </w:r>
      <w:r>
        <w:rPr/>
        <w:t>therefore</w:t>
      </w:r>
      <w:r>
        <w:rPr>
          <w:spacing w:val="26"/>
        </w:rPr>
        <w:t> </w:t>
      </w:r>
      <w:r>
        <w:rPr/>
        <w:t>shows</w:t>
      </w:r>
      <w:r>
        <w:rPr>
          <w:spacing w:val="27"/>
        </w:rPr>
        <w:t> </w:t>
      </w:r>
      <w:r>
        <w:rPr/>
        <w:t>better</w:t>
      </w:r>
      <w:r>
        <w:rPr>
          <w:spacing w:val="26"/>
        </w:rPr>
        <w:t> </w:t>
      </w:r>
      <w:r>
        <w:rPr/>
        <w:t>percentage</w:t>
      </w:r>
      <w:r>
        <w:rPr>
          <w:spacing w:val="26"/>
        </w:rPr>
        <w:t> </w:t>
      </w:r>
      <w:r>
        <w:rPr/>
        <w:t>survival</w:t>
      </w:r>
      <w:r>
        <w:rPr>
          <w:spacing w:val="28"/>
        </w:rPr>
        <w:t> </w:t>
      </w:r>
      <w:r>
        <w:rPr/>
        <w:t>(Madu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5"/>
        <w:jc w:val="both"/>
      </w:pPr>
      <w:r>
        <w:rPr/>
        <w:t>1995). This calls for the need to carry out more details investigation on hybridization among the</w:t>
      </w:r>
      <w:r>
        <w:rPr>
          <w:spacing w:val="1"/>
        </w:rPr>
        <w:t> </w:t>
      </w:r>
      <w:r>
        <w:rPr>
          <w:i/>
        </w:rPr>
        <w:t>Clarias spcies </w:t>
      </w:r>
      <w:r>
        <w:rPr/>
        <w:t>in order to assess the aquaculture potentials of their hybrid s in terms of growth</w:t>
      </w:r>
      <w:r>
        <w:rPr>
          <w:spacing w:val="1"/>
        </w:rPr>
        <w:t> </w:t>
      </w:r>
      <w:r>
        <w:rPr/>
        <w:t>performance and survival compared to the putative parents at the fry, fingerlings and adult stage</w:t>
      </w:r>
      <w:r>
        <w:rPr>
          <w:spacing w:val="1"/>
        </w:rPr>
        <w:t> </w:t>
      </w:r>
      <w:r>
        <w:rPr/>
        <w:t>(Onyia,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>
          <w:i/>
        </w:rPr>
        <w:t>Clarias</w:t>
      </w:r>
      <w:r>
        <w:rPr>
          <w:i/>
          <w:spacing w:val="1"/>
        </w:rPr>
        <w:t> </w:t>
      </w:r>
      <w:r>
        <w:rPr/>
        <w:t>gariepinus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economically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>
          <w:i/>
        </w:rPr>
        <w:t>Clariidae </w:t>
      </w:r>
      <w:r>
        <w:rPr/>
        <w:t>family that contribute immensely to the annual fresh water fish production in Nigeria.</w:t>
      </w:r>
      <w:r>
        <w:rPr>
          <w:spacing w:val="1"/>
        </w:rPr>
        <w:t> </w:t>
      </w:r>
      <w:r>
        <w:rPr/>
        <w:t>They are also readily acceptable among Nigerians fish farmers and consumers, hence command</w:t>
      </w:r>
      <w:r>
        <w:rPr>
          <w:spacing w:val="1"/>
        </w:rPr>
        <w:t> </w:t>
      </w:r>
      <w:r>
        <w:rPr/>
        <w:t>high commercial value (Adebayo </w:t>
      </w:r>
      <w:r>
        <w:rPr>
          <w:i/>
        </w:rPr>
        <w:t>et al. </w:t>
      </w:r>
      <w:r>
        <w:rPr/>
        <w:t>2001). They are commonly referred to as mud fishes or</w:t>
      </w:r>
      <w:r>
        <w:rPr>
          <w:spacing w:val="1"/>
        </w:rPr>
        <w:t> </w:t>
      </w:r>
      <w:r>
        <w:rPr/>
        <w:t>African catfish in various parts of Nigeria and are important source of animal’s protein. Among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freshwater</w:t>
      </w:r>
      <w:r>
        <w:rPr>
          <w:spacing w:val="-2"/>
        </w:rPr>
        <w:t> </w:t>
      </w:r>
      <w:r>
        <w:rPr/>
        <w:t>species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culture</w:t>
      </w:r>
      <w:r>
        <w:rPr>
          <w:spacing w:val="-6"/>
        </w:rPr>
        <w:t> </w:t>
      </w:r>
      <w:r>
        <w:rPr/>
        <w:t>in Nigeria </w:t>
      </w:r>
      <w:r>
        <w:rPr>
          <w:i/>
        </w:rPr>
        <w:t>gariepinus</w:t>
      </w:r>
      <w:r>
        <w:rPr>
          <w:i/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natural</w:t>
      </w:r>
      <w:r>
        <w:rPr>
          <w:spacing w:val="-2"/>
        </w:rPr>
        <w:t> </w:t>
      </w:r>
      <w:r>
        <w:rPr/>
        <w:t>occurring</w:t>
      </w:r>
      <w:r>
        <w:rPr>
          <w:spacing w:val="-6"/>
        </w:rPr>
        <w:t> </w:t>
      </w:r>
      <w:r>
        <w:rPr/>
        <w:t>phenomena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that</w:t>
      </w:r>
      <w:r>
        <w:rPr>
          <w:spacing w:val="-57"/>
        </w:rPr>
        <w:t> </w:t>
      </w:r>
      <w:r>
        <w:rPr/>
        <w:t>there</w:t>
      </w:r>
      <w:r>
        <w:rPr>
          <w:spacing w:val="-5"/>
        </w:rPr>
        <w:t> </w:t>
      </w:r>
      <w:r>
        <w:rPr/>
        <w:t>has</w:t>
      </w:r>
      <w:r>
        <w:rPr>
          <w:spacing w:val="-4"/>
        </w:rPr>
        <w:t> </w:t>
      </w:r>
      <w:r>
        <w:rPr/>
        <w:t>always</w:t>
      </w:r>
      <w:r>
        <w:rPr>
          <w:spacing w:val="-4"/>
        </w:rPr>
        <w:t> </w:t>
      </w:r>
      <w:r>
        <w:rPr/>
        <w:t>been</w:t>
      </w:r>
      <w:r>
        <w:rPr>
          <w:spacing w:val="-4"/>
        </w:rPr>
        <w:t> </w:t>
      </w:r>
      <w:r>
        <w:rPr/>
        <w:t>albino</w:t>
      </w:r>
      <w:r>
        <w:rPr>
          <w:spacing w:val="-1"/>
        </w:rPr>
        <w:t> </w:t>
      </w:r>
      <w:r>
        <w:rPr>
          <w:i/>
        </w:rPr>
        <w:t>Clarias</w:t>
      </w:r>
      <w:r>
        <w:rPr>
          <w:i/>
          <w:spacing w:val="-4"/>
        </w:rPr>
        <w:t> </w:t>
      </w:r>
      <w:r>
        <w:rPr>
          <w:i/>
        </w:rPr>
        <w:t>gariepinus</w:t>
      </w:r>
      <w:r>
        <w:rPr>
          <w:i/>
          <w:spacing w:val="-3"/>
        </w:rPr>
        <w:t> </w:t>
      </w:r>
      <w:r>
        <w:rPr/>
        <w:t>even</w:t>
      </w:r>
      <w:r>
        <w:rPr>
          <w:spacing w:val="-4"/>
        </w:rPr>
        <w:t> </w:t>
      </w:r>
      <w:r>
        <w:rPr/>
        <w:t>if</w:t>
      </w:r>
      <w:r>
        <w:rPr>
          <w:spacing w:val="-3"/>
        </w:rPr>
        <w:t> </w:t>
      </w:r>
      <w:r>
        <w:rPr/>
        <w:t>only</w:t>
      </w:r>
      <w:r>
        <w:rPr>
          <w:spacing w:val="-9"/>
        </w:rPr>
        <w:t> </w:t>
      </w:r>
      <w:r>
        <w:rPr/>
        <w:t>a</w:t>
      </w:r>
      <w:r>
        <w:rPr>
          <w:spacing w:val="-5"/>
        </w:rPr>
        <w:t> </w:t>
      </w:r>
      <w:r>
        <w:rPr/>
        <w:t>few</w:t>
      </w:r>
      <w:r>
        <w:rPr>
          <w:spacing w:val="-4"/>
        </w:rPr>
        <w:t> </w:t>
      </w:r>
      <w:r>
        <w:rPr/>
        <w:t>survived to</w:t>
      </w:r>
      <w:r>
        <w:rPr>
          <w:spacing w:val="-3"/>
        </w:rPr>
        <w:t> </w:t>
      </w:r>
      <w:r>
        <w:rPr/>
        <w:t>become</w:t>
      </w:r>
      <w:r>
        <w:rPr>
          <w:spacing w:val="-4"/>
        </w:rPr>
        <w:t> </w:t>
      </w:r>
      <w:r>
        <w:rPr/>
        <w:t>adults.</w:t>
      </w:r>
      <w:r>
        <w:rPr>
          <w:spacing w:val="-4"/>
        </w:rPr>
        <w:t> </w:t>
      </w:r>
      <w:r>
        <w:rPr/>
        <w:t>An</w:t>
      </w:r>
      <w:r>
        <w:rPr>
          <w:spacing w:val="-57"/>
        </w:rPr>
        <w:t> </w:t>
      </w:r>
      <w:r>
        <w:rPr/>
        <w:t>albino</w:t>
      </w:r>
      <w:r>
        <w:rPr>
          <w:spacing w:val="-1"/>
        </w:rPr>
        <w:t> </w:t>
      </w:r>
      <w:r>
        <w:rPr/>
        <w:t>specimen</w:t>
      </w:r>
      <w:r>
        <w:rPr>
          <w:spacing w:val="-1"/>
        </w:rPr>
        <w:t> </w:t>
      </w:r>
      <w:r>
        <w:rPr/>
        <w:t>of any</w:t>
      </w:r>
      <w:r>
        <w:rPr>
          <w:spacing w:val="-9"/>
        </w:rPr>
        <w:t> </w:t>
      </w:r>
      <w:r>
        <w:rPr/>
        <w:t>of the</w:t>
      </w:r>
      <w:r>
        <w:rPr>
          <w:spacing w:val="-3"/>
        </w:rPr>
        <w:t> </w:t>
      </w:r>
      <w:r>
        <w:rPr/>
        <w:t>larger catfish</w:t>
      </w:r>
      <w:r>
        <w:rPr>
          <w:spacing w:val="-1"/>
        </w:rPr>
        <w:t> </w:t>
      </w:r>
      <w:r>
        <w:rPr/>
        <w:t>species 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truly</w:t>
      </w:r>
      <w:r>
        <w:rPr>
          <w:spacing w:val="-5"/>
        </w:rPr>
        <w:t> </w:t>
      </w:r>
      <w:r>
        <w:rPr/>
        <w:t>magnificent</w:t>
      </w:r>
      <w:r>
        <w:rPr>
          <w:spacing w:val="-1"/>
        </w:rPr>
        <w:t> </w:t>
      </w:r>
      <w:r>
        <w:rPr/>
        <w:t>sight, 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large</w:t>
      </w:r>
      <w:r>
        <w:rPr>
          <w:spacing w:val="-57"/>
        </w:rPr>
        <w:t> </w:t>
      </w:r>
      <w:r>
        <w:rPr/>
        <w:t>albino catfish (Groblan </w:t>
      </w:r>
      <w:r>
        <w:rPr>
          <w:i/>
        </w:rPr>
        <w:t>et al. </w:t>
      </w:r>
      <w:r>
        <w:rPr/>
        <w:t>1992). The inheritance of albinism has been analyzed in many</w:t>
      </w:r>
      <w:r>
        <w:rPr>
          <w:spacing w:val="1"/>
        </w:rPr>
        <w:t> </w:t>
      </w:r>
      <w:r>
        <w:rPr/>
        <w:t>aquarium fish and several aquaculture species-Rainbow trout, channel catfish and Grass carp</w:t>
      </w:r>
      <w:r>
        <w:rPr>
          <w:spacing w:val="1"/>
        </w:rPr>
        <w:t> </w:t>
      </w:r>
      <w:r>
        <w:rPr/>
        <w:t>(Delgado</w:t>
      </w:r>
      <w:r>
        <w:rPr>
          <w:spacing w:val="-4"/>
        </w:rPr>
        <w:t> </w:t>
      </w:r>
      <w:r>
        <w:rPr/>
        <w:t>et</w:t>
      </w:r>
      <w:r>
        <w:rPr>
          <w:spacing w:val="-6"/>
        </w:rPr>
        <w:t> </w:t>
      </w:r>
      <w:r>
        <w:rPr/>
        <w:t>al.,</w:t>
      </w:r>
      <w:r>
        <w:rPr>
          <w:spacing w:val="-6"/>
        </w:rPr>
        <w:t> </w:t>
      </w:r>
      <w:r>
        <w:rPr/>
        <w:t>2009).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all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traits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regular</w:t>
      </w:r>
      <w:r>
        <w:rPr>
          <w:spacing w:val="-7"/>
        </w:rPr>
        <w:t> </w:t>
      </w:r>
      <w:r>
        <w:rPr/>
        <w:t>clarias</w:t>
      </w:r>
      <w:r>
        <w:rPr>
          <w:spacing w:val="-4"/>
        </w:rPr>
        <w:t> </w:t>
      </w:r>
      <w:r>
        <w:rPr/>
        <w:t>gariepinus</w:t>
      </w:r>
      <w:r>
        <w:rPr>
          <w:spacing w:val="-6"/>
        </w:rPr>
        <w:t> </w:t>
      </w:r>
      <w:r>
        <w:rPr/>
        <w:t>plate</w:t>
      </w:r>
      <w:r>
        <w:rPr>
          <w:spacing w:val="-4"/>
        </w:rPr>
        <w:t> </w:t>
      </w:r>
      <w:r>
        <w:rPr/>
        <w:t>i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ii.</w:t>
      </w:r>
      <w:r>
        <w:rPr>
          <w:spacing w:val="-6"/>
        </w:rPr>
        <w:t> </w:t>
      </w:r>
      <w:r>
        <w:rPr/>
        <w:t>They</w:t>
      </w:r>
      <w:r>
        <w:rPr>
          <w:spacing w:val="-10"/>
        </w:rPr>
        <w:t> </w:t>
      </w:r>
      <w:r>
        <w:rPr/>
        <w:t>have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same well testing meat, and they grow up to the same size (Britton and Davie, 2006). However,</w:t>
      </w:r>
      <w:r>
        <w:rPr>
          <w:spacing w:val="1"/>
        </w:rPr>
        <w:t> </w:t>
      </w:r>
      <w:r>
        <w:rPr/>
        <w:t>the albino form of this catfish has some additional values. The Albino from of the catfish is an</w:t>
      </w:r>
      <w:r>
        <w:rPr>
          <w:spacing w:val="1"/>
        </w:rPr>
        <w:t> </w:t>
      </w:r>
      <w:r>
        <w:rPr/>
        <w:t>appreciated</w:t>
      </w:r>
      <w:r>
        <w:rPr>
          <w:spacing w:val="-9"/>
        </w:rPr>
        <w:t> </w:t>
      </w:r>
      <w:r>
        <w:rPr/>
        <w:t>aquarim</w:t>
      </w:r>
      <w:r>
        <w:rPr>
          <w:spacing w:val="-8"/>
        </w:rPr>
        <w:t> </w:t>
      </w:r>
      <w:r>
        <w:rPr/>
        <w:t>fish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can</w:t>
      </w:r>
      <w:r>
        <w:rPr>
          <w:spacing w:val="-9"/>
        </w:rPr>
        <w:t> </w:t>
      </w:r>
      <w:r>
        <w:rPr/>
        <w:t>be</w:t>
      </w:r>
      <w:r>
        <w:rPr>
          <w:spacing w:val="-10"/>
        </w:rPr>
        <w:t> </w:t>
      </w:r>
      <w:r>
        <w:rPr/>
        <w:t>sold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large</w:t>
      </w:r>
      <w:r>
        <w:rPr>
          <w:spacing w:val="-10"/>
        </w:rPr>
        <w:t> </w:t>
      </w:r>
      <w:r>
        <w:rPr/>
        <w:t>quantities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aquarium</w:t>
      </w:r>
      <w:r>
        <w:rPr>
          <w:spacing w:val="-8"/>
        </w:rPr>
        <w:t> </w:t>
      </w:r>
      <w:r>
        <w:rPr/>
        <w:t>stores</w:t>
      </w:r>
      <w:r>
        <w:rPr>
          <w:spacing w:val="-7"/>
        </w:rPr>
        <w:t> </w:t>
      </w:r>
      <w:r>
        <w:rPr/>
        <w:t>(Galib</w:t>
      </w:r>
      <w:r>
        <w:rPr>
          <w:spacing w:val="-9"/>
        </w:rPr>
        <w:t> </w:t>
      </w:r>
      <w:r>
        <w:rPr/>
        <w:t>et</w:t>
      </w:r>
      <w:r>
        <w:rPr>
          <w:spacing w:val="-6"/>
        </w:rPr>
        <w:t> </w:t>
      </w:r>
      <w:r>
        <w:rPr/>
        <w:t>al.,</w:t>
      </w:r>
      <w:r>
        <w:rPr>
          <w:spacing w:val="-7"/>
        </w:rPr>
        <w:t> </w:t>
      </w:r>
      <w:r>
        <w:rPr/>
        <w:t>2012).</w:t>
      </w:r>
      <w:r>
        <w:rPr>
          <w:spacing w:val="-58"/>
        </w:rPr>
        <w:t> </w:t>
      </w:r>
      <w:r>
        <w:rPr/>
        <w:t>Albino</w:t>
      </w:r>
      <w:r>
        <w:rPr>
          <w:spacing w:val="6"/>
        </w:rPr>
        <w:t> </w:t>
      </w:r>
      <w:r>
        <w:rPr/>
        <w:t>catfish</w:t>
      </w:r>
      <w:r>
        <w:rPr>
          <w:spacing w:val="9"/>
        </w:rPr>
        <w:t> </w:t>
      </w:r>
      <w:r>
        <w:rPr/>
        <w:t>are</w:t>
      </w:r>
      <w:r>
        <w:rPr>
          <w:spacing w:val="7"/>
        </w:rPr>
        <w:t> </w:t>
      </w:r>
      <w:r>
        <w:rPr/>
        <w:t>also</w:t>
      </w:r>
      <w:r>
        <w:rPr>
          <w:spacing w:val="6"/>
        </w:rPr>
        <w:t> </w:t>
      </w:r>
      <w:r>
        <w:rPr/>
        <w:t>preferred</w:t>
      </w:r>
      <w:r>
        <w:rPr>
          <w:spacing w:val="9"/>
        </w:rPr>
        <w:t> </w:t>
      </w:r>
      <w:r>
        <w:rPr/>
        <w:t>by</w:t>
      </w:r>
      <w:r>
        <w:rPr>
          <w:spacing w:val="2"/>
        </w:rPr>
        <w:t> </w:t>
      </w:r>
      <w:r>
        <w:rPr/>
        <w:t>some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stock</w:t>
      </w:r>
      <w:r>
        <w:rPr>
          <w:spacing w:val="5"/>
        </w:rPr>
        <w:t> </w:t>
      </w:r>
      <w:r>
        <w:rPr/>
        <w:t>fishing</w:t>
      </w:r>
      <w:r>
        <w:rPr>
          <w:spacing w:val="7"/>
        </w:rPr>
        <w:t> </w:t>
      </w:r>
      <w:r>
        <w:rPr/>
        <w:t>lakes</w:t>
      </w:r>
      <w:r>
        <w:rPr>
          <w:spacing w:val="9"/>
        </w:rPr>
        <w:t> </w:t>
      </w:r>
      <w:r>
        <w:rPr/>
        <w:t>with,</w:t>
      </w:r>
      <w:r>
        <w:rPr>
          <w:spacing w:val="6"/>
        </w:rPr>
        <w:t> </w:t>
      </w:r>
      <w:r>
        <w:rPr/>
        <w:t>since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albino</w:t>
      </w:r>
      <w:r>
        <w:rPr>
          <w:spacing w:val="14"/>
        </w:rPr>
        <w:t> </w:t>
      </w:r>
      <w:r>
        <w:rPr/>
        <w:t>catfish</w:t>
      </w:r>
      <w:r>
        <w:rPr>
          <w:spacing w:val="5"/>
        </w:rPr>
        <w:t> </w:t>
      </w:r>
      <w:r>
        <w:rPr/>
        <w:t>are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3"/>
        <w:jc w:val="both"/>
      </w:pPr>
      <w:r>
        <w:rPr/>
        <w:t>more easily spotted and allows the fishermen to see that there are fish in the lake even if they are</w:t>
      </w:r>
      <w:r>
        <w:rPr>
          <w:spacing w:val="1"/>
        </w:rPr>
        <w:t> </w:t>
      </w:r>
      <w:r>
        <w:rPr/>
        <w:t>unsuccessful</w:t>
      </w:r>
      <w:r>
        <w:rPr>
          <w:spacing w:val="-4"/>
        </w:rPr>
        <w:t> </w:t>
      </w:r>
      <w:r>
        <w:rPr/>
        <w:t>in catching</w:t>
      </w:r>
      <w:r>
        <w:rPr>
          <w:spacing w:val="-3"/>
        </w:rPr>
        <w:t> </w:t>
      </w:r>
      <w:r>
        <w:rPr/>
        <w:t>any</w:t>
      </w:r>
      <w:r>
        <w:rPr>
          <w:spacing w:val="-5"/>
        </w:rPr>
        <w:t> </w:t>
      </w:r>
      <w:r>
        <w:rPr/>
        <w:t>(Clark,</w:t>
      </w:r>
      <w:r>
        <w:rPr>
          <w:spacing w:val="-3"/>
        </w:rPr>
        <w:t> </w:t>
      </w:r>
      <w:r>
        <w:rPr/>
        <w:t>2002).</w:t>
      </w:r>
      <w:r>
        <w:rPr>
          <w:spacing w:val="-2"/>
        </w:rPr>
        <w:t> </w:t>
      </w:r>
      <w:r>
        <w:rPr/>
        <w:t>There is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/>
        <w:t>doubt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commercial</w:t>
      </w:r>
      <w:r>
        <w:rPr>
          <w:spacing w:val="-3"/>
        </w:rPr>
        <w:t> </w:t>
      </w:r>
      <w:r>
        <w:rPr/>
        <w:t>breeding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catfish</w:t>
      </w:r>
      <w:r>
        <w:rPr>
          <w:spacing w:val="-57"/>
        </w:rPr>
        <w:t> </w:t>
      </w:r>
      <w:r>
        <w:rPr/>
        <w:t>in</w:t>
      </w:r>
      <w:r>
        <w:rPr>
          <w:spacing w:val="-6"/>
        </w:rPr>
        <w:t> </w:t>
      </w:r>
      <w:r>
        <w:rPr/>
        <w:t>captivity</w:t>
      </w:r>
      <w:r>
        <w:rPr>
          <w:spacing w:val="-10"/>
        </w:rPr>
        <w:t> </w:t>
      </w:r>
      <w:r>
        <w:rPr/>
        <w:t>has</w:t>
      </w:r>
      <w:r>
        <w:rPr>
          <w:spacing w:val="-5"/>
        </w:rPr>
        <w:t> </w:t>
      </w:r>
      <w:r>
        <w:rPr/>
        <w:t>increased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amount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Albino</w:t>
      </w:r>
      <w:r>
        <w:rPr>
          <w:spacing w:val="-5"/>
        </w:rPr>
        <w:t> </w:t>
      </w:r>
      <w:r>
        <w:rPr/>
        <w:t>catfish</w:t>
      </w:r>
      <w:r>
        <w:rPr>
          <w:spacing w:val="-6"/>
        </w:rPr>
        <w:t> </w:t>
      </w:r>
      <w:r>
        <w:rPr/>
        <w:t>available</w:t>
      </w:r>
      <w:r>
        <w:rPr>
          <w:spacing w:val="-4"/>
        </w:rPr>
        <w:t> </w:t>
      </w:r>
      <w:r>
        <w:rPr/>
        <w:t>both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aquarium</w:t>
      </w:r>
      <w:r>
        <w:rPr>
          <w:spacing w:val="-5"/>
        </w:rPr>
        <w:t> </w:t>
      </w:r>
      <w:r>
        <w:rPr/>
        <w:t>trade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in</w:t>
      </w:r>
      <w:r>
        <w:rPr>
          <w:spacing w:val="-58"/>
        </w:rPr>
        <w:t> </w:t>
      </w:r>
      <w:r>
        <w:rPr/>
        <w:t>the wild as a result of different restocking efforts (Piorski, 2010). Albinism is passed genetically</w:t>
      </w:r>
      <w:r>
        <w:rPr>
          <w:spacing w:val="1"/>
        </w:rPr>
        <w:t> </w:t>
      </w:r>
      <w:r>
        <w:rPr/>
        <w:t>from parents to offspring (Dobosz </w:t>
      </w:r>
      <w:r>
        <w:rPr>
          <w:i/>
        </w:rPr>
        <w:t>et al. </w:t>
      </w:r>
      <w:r>
        <w:rPr/>
        <w:t>1999). Each cell contains numerous pairs of genes, one</w:t>
      </w:r>
      <w:r>
        <w:rPr>
          <w:spacing w:val="1"/>
        </w:rPr>
        <w:t> </w:t>
      </w:r>
      <w:r>
        <w:rPr>
          <w:spacing w:val="-1"/>
        </w:rPr>
        <w:t>from</w:t>
      </w:r>
      <w:r>
        <w:rPr>
          <w:spacing w:val="-12"/>
        </w:rPr>
        <w:t> </w:t>
      </w:r>
      <w:r>
        <w:rPr>
          <w:spacing w:val="-1"/>
        </w:rPr>
        <w:t>each</w:t>
      </w:r>
      <w:r>
        <w:rPr>
          <w:spacing w:val="-12"/>
        </w:rPr>
        <w:t> </w:t>
      </w:r>
      <w:r>
        <w:rPr>
          <w:spacing w:val="-1"/>
        </w:rPr>
        <w:t>parent.</w:t>
      </w:r>
      <w:r>
        <w:rPr>
          <w:spacing w:val="-12"/>
        </w:rPr>
        <w:t> </w:t>
      </w:r>
      <w:r>
        <w:rPr>
          <w:spacing w:val="-1"/>
        </w:rPr>
        <w:t>These</w:t>
      </w:r>
      <w:r>
        <w:rPr>
          <w:spacing w:val="-11"/>
        </w:rPr>
        <w:t> </w:t>
      </w:r>
      <w:r>
        <w:rPr/>
        <w:t>genes</w:t>
      </w:r>
      <w:r>
        <w:rPr>
          <w:spacing w:val="-11"/>
        </w:rPr>
        <w:t> </w:t>
      </w:r>
      <w:r>
        <w:rPr/>
        <w:t>transmit</w:t>
      </w:r>
      <w:r>
        <w:rPr>
          <w:spacing w:val="-12"/>
        </w:rPr>
        <w:t> </w:t>
      </w:r>
      <w:r>
        <w:rPr/>
        <w:t>traits</w:t>
      </w:r>
      <w:r>
        <w:rPr>
          <w:spacing w:val="-12"/>
        </w:rPr>
        <w:t> </w:t>
      </w:r>
      <w:r>
        <w:rPr/>
        <w:t>through</w:t>
      </w:r>
      <w:r>
        <w:rPr>
          <w:spacing w:val="-10"/>
        </w:rPr>
        <w:t> </w:t>
      </w:r>
      <w:r>
        <w:rPr/>
        <w:t>generations.</w:t>
      </w:r>
      <w:r>
        <w:rPr>
          <w:spacing w:val="-12"/>
        </w:rPr>
        <w:t> </w:t>
      </w:r>
      <w:r>
        <w:rPr/>
        <w:t>An</w:t>
      </w:r>
      <w:r>
        <w:rPr>
          <w:spacing w:val="-9"/>
        </w:rPr>
        <w:t> </w:t>
      </w:r>
      <w:r>
        <w:rPr/>
        <w:t>albino</w:t>
      </w:r>
      <w:r>
        <w:rPr>
          <w:spacing w:val="-10"/>
        </w:rPr>
        <w:t> </w:t>
      </w:r>
      <w:r>
        <w:rPr/>
        <w:t>offspring</w:t>
      </w:r>
      <w:r>
        <w:rPr>
          <w:spacing w:val="-15"/>
        </w:rPr>
        <w:t> </w:t>
      </w:r>
      <w:r>
        <w:rPr/>
        <w:t>results</w:t>
      </w:r>
      <w:r>
        <w:rPr>
          <w:spacing w:val="-12"/>
        </w:rPr>
        <w:t> </w:t>
      </w:r>
      <w:r>
        <w:rPr/>
        <w:t>from</w:t>
      </w:r>
      <w:r>
        <w:rPr>
          <w:spacing w:val="-57"/>
        </w:rPr>
        <w:t> </w:t>
      </w:r>
      <w:r>
        <w:rPr/>
        <w:t>a specific combination of genes (Rothbard and Wohlfarth 1993). Albinos are not in frequent</w:t>
      </w:r>
      <w:r>
        <w:rPr>
          <w:spacing w:val="1"/>
        </w:rPr>
        <w:t> </w:t>
      </w:r>
      <w:r>
        <w:rPr>
          <w:spacing w:val="-1"/>
        </w:rPr>
        <w:t>because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genes</w:t>
      </w:r>
      <w:r>
        <w:rPr>
          <w:spacing w:val="-13"/>
        </w:rPr>
        <w:t> </w:t>
      </w:r>
      <w:r>
        <w:rPr/>
        <w:t>for</w:t>
      </w:r>
      <w:r>
        <w:rPr>
          <w:spacing w:val="-15"/>
        </w:rPr>
        <w:t> </w:t>
      </w:r>
      <w:r>
        <w:rPr/>
        <w:t>that</w:t>
      </w:r>
      <w:r>
        <w:rPr>
          <w:spacing w:val="-13"/>
        </w:rPr>
        <w:t> </w:t>
      </w:r>
      <w:r>
        <w:rPr/>
        <w:t>trait</w:t>
      </w:r>
      <w:r>
        <w:rPr>
          <w:spacing w:val="-13"/>
        </w:rPr>
        <w:t> </w:t>
      </w:r>
      <w:r>
        <w:rPr/>
        <w:t>are</w:t>
      </w:r>
      <w:r>
        <w:rPr>
          <w:spacing w:val="-15"/>
        </w:rPr>
        <w:t> </w:t>
      </w:r>
      <w:r>
        <w:rPr/>
        <w:t>recessive,</w:t>
      </w:r>
      <w:r>
        <w:rPr>
          <w:spacing w:val="-13"/>
        </w:rPr>
        <w:t> </w:t>
      </w:r>
      <w:r>
        <w:rPr/>
        <w:t>while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genes</w:t>
      </w:r>
      <w:r>
        <w:rPr>
          <w:spacing w:val="-13"/>
        </w:rPr>
        <w:t> </w:t>
      </w:r>
      <w:r>
        <w:rPr/>
        <w:t>for</w:t>
      </w:r>
      <w:r>
        <w:rPr>
          <w:spacing w:val="-15"/>
        </w:rPr>
        <w:t> </w:t>
      </w:r>
      <w:r>
        <w:rPr/>
        <w:t>normal</w:t>
      </w:r>
      <w:r>
        <w:rPr>
          <w:spacing w:val="-13"/>
        </w:rPr>
        <w:t> </w:t>
      </w:r>
      <w:r>
        <w:rPr/>
        <w:t>pigmentation</w:t>
      </w:r>
      <w:r>
        <w:rPr>
          <w:spacing w:val="-13"/>
        </w:rPr>
        <w:t> </w:t>
      </w:r>
      <w:r>
        <w:rPr/>
        <w:t>are</w:t>
      </w:r>
      <w:r>
        <w:rPr>
          <w:spacing w:val="-15"/>
        </w:rPr>
        <w:t> </w:t>
      </w:r>
      <w:r>
        <w:rPr/>
        <w:t>dominant</w:t>
      </w:r>
      <w:r>
        <w:rPr>
          <w:spacing w:val="-58"/>
        </w:rPr>
        <w:t> </w:t>
      </w:r>
      <w:r>
        <w:rPr>
          <w:spacing w:val="-1"/>
        </w:rPr>
        <w:t>(Rothbard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Wohlfarth,</w:t>
      </w:r>
      <w:r>
        <w:rPr>
          <w:spacing w:val="-9"/>
        </w:rPr>
        <w:t> </w:t>
      </w:r>
      <w:r>
        <w:rPr>
          <w:spacing w:val="-1"/>
        </w:rPr>
        <w:t>1993).</w:t>
      </w:r>
      <w:r>
        <w:rPr>
          <w:spacing w:val="-6"/>
        </w:rPr>
        <w:t> </w:t>
      </w:r>
      <w:r>
        <w:rPr/>
        <w:t>If</w:t>
      </w:r>
      <w:r>
        <w:rPr>
          <w:spacing w:val="-11"/>
        </w:rPr>
        <w:t> </w:t>
      </w:r>
      <w:r>
        <w:rPr/>
        <w:t>both</w:t>
      </w:r>
      <w:r>
        <w:rPr>
          <w:spacing w:val="-9"/>
        </w:rPr>
        <w:t> </w:t>
      </w:r>
      <w:r>
        <w:rPr/>
        <w:t>are</w:t>
      </w:r>
      <w:r>
        <w:rPr>
          <w:spacing w:val="-12"/>
        </w:rPr>
        <w:t> </w:t>
      </w:r>
      <w:r>
        <w:rPr/>
        <w:t>present,</w:t>
      </w:r>
      <w:r>
        <w:rPr>
          <w:spacing w:val="-10"/>
        </w:rPr>
        <w:t> </w:t>
      </w:r>
      <w:r>
        <w:rPr/>
        <w:t>normal</w:t>
      </w:r>
      <w:r>
        <w:rPr>
          <w:spacing w:val="-9"/>
        </w:rPr>
        <w:t> </w:t>
      </w:r>
      <w:r>
        <w:rPr/>
        <w:t>pigmentation</w:t>
      </w:r>
      <w:r>
        <w:rPr>
          <w:spacing w:val="-10"/>
        </w:rPr>
        <w:t> </w:t>
      </w:r>
      <w:r>
        <w:rPr/>
        <w:t>occurs.</w:t>
      </w:r>
      <w:r>
        <w:rPr>
          <w:spacing w:val="-8"/>
        </w:rPr>
        <w:t> </w:t>
      </w:r>
      <w:r>
        <w:rPr/>
        <w:t>If</w:t>
      </w:r>
      <w:r>
        <w:rPr>
          <w:spacing w:val="-10"/>
        </w:rPr>
        <w:t> </w:t>
      </w:r>
      <w:r>
        <w:rPr/>
        <w:t>only</w:t>
      </w:r>
      <w:r>
        <w:rPr>
          <w:spacing w:val="-15"/>
        </w:rPr>
        <w:t> </w:t>
      </w:r>
      <w:r>
        <w:rPr/>
        <w:t>recessive</w:t>
      </w:r>
      <w:r>
        <w:rPr>
          <w:spacing w:val="-57"/>
        </w:rPr>
        <w:t> </w:t>
      </w:r>
      <w:r>
        <w:rPr/>
        <w:t>genes occur, albinism may result. Only a small percentage of animals carry the recessive gene, so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chance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pairing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recessive</w:t>
      </w:r>
      <w:r>
        <w:rPr>
          <w:spacing w:val="1"/>
        </w:rPr>
        <w:t> </w:t>
      </w:r>
      <w:r>
        <w:rPr/>
        <w:t>genes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slight.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environment, there are several reports of total or partial albinism in freshwater fishes and marine</w:t>
      </w:r>
      <w:r>
        <w:rPr>
          <w:spacing w:val="1"/>
        </w:rPr>
        <w:t> </w:t>
      </w:r>
      <w:r>
        <w:rPr/>
        <w:t>fishes (Piorski, 2010). Some cases of total or partial albinism in siluriformes have been reported,</w:t>
      </w:r>
      <w:r>
        <w:rPr>
          <w:spacing w:val="1"/>
        </w:rPr>
        <w:t> </w:t>
      </w:r>
      <w:r>
        <w:rPr/>
        <w:t>e.g.,</w:t>
      </w:r>
      <w:r>
        <w:rPr>
          <w:spacing w:val="1"/>
        </w:rPr>
        <w:t> </w:t>
      </w:r>
      <w:r>
        <w:rPr>
          <w:i/>
        </w:rPr>
        <w:t>Ictalurus</w:t>
      </w:r>
      <w:r>
        <w:rPr>
          <w:i/>
          <w:spacing w:val="1"/>
        </w:rPr>
        <w:t> </w:t>
      </w:r>
      <w:r>
        <w:rPr>
          <w:i/>
        </w:rPr>
        <w:t>punctatus</w:t>
      </w:r>
      <w:r>
        <w:rPr>
          <w:i/>
          <w:spacing w:val="1"/>
        </w:rPr>
        <w:t> </w:t>
      </w:r>
      <w:r>
        <w:rPr>
          <w:i/>
        </w:rPr>
        <w:t>(</w:t>
      </w:r>
      <w:r>
        <w:rPr/>
        <w:t>Westerman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Birge,</w:t>
      </w:r>
      <w:r>
        <w:rPr>
          <w:spacing w:val="1"/>
        </w:rPr>
        <w:t> </w:t>
      </w:r>
      <w:r>
        <w:rPr/>
        <w:t>1978),</w:t>
      </w:r>
      <w:r>
        <w:rPr>
          <w:spacing w:val="1"/>
        </w:rPr>
        <w:t> </w:t>
      </w:r>
      <w:r>
        <w:rPr>
          <w:i/>
        </w:rPr>
        <w:t>Schizolecis</w:t>
      </w:r>
      <w:r>
        <w:rPr>
          <w:i/>
          <w:spacing w:val="1"/>
        </w:rPr>
        <w:t> </w:t>
      </w:r>
      <w:r>
        <w:rPr>
          <w:i/>
        </w:rPr>
        <w:t>guntheri</w:t>
      </w:r>
      <w:r>
        <w:rPr>
          <w:i/>
          <w:spacing w:val="1"/>
        </w:rPr>
        <w:t> </w:t>
      </w:r>
      <w:r>
        <w:rPr>
          <w:i/>
        </w:rPr>
        <w:t>(</w:t>
      </w:r>
      <w:r>
        <w:rPr/>
        <w:t>Brito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Camaraschi, 2005). Intraspecific hybrids are produced when useful traits in parent fishes of the</w:t>
      </w:r>
      <w:r>
        <w:rPr>
          <w:spacing w:val="1"/>
        </w:rPr>
        <w:t> </w:t>
      </w:r>
      <w:r>
        <w:rPr/>
        <w:t>same genus are mated. Intergeneric hybrids on the other hand are generated when parents from</w:t>
      </w:r>
      <w:r>
        <w:rPr>
          <w:spacing w:val="1"/>
        </w:rPr>
        <w:t> </w:t>
      </w:r>
      <w:r>
        <w:rPr/>
        <w:t>two genera are crossed. All of the genetic information in an individual fish is contained in</w:t>
      </w:r>
      <w:r>
        <w:rPr>
          <w:spacing w:val="1"/>
        </w:rPr>
        <w:t> </w:t>
      </w:r>
      <w:r>
        <w:rPr/>
        <w:t>molecules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deoxyribonucleic</w:t>
      </w:r>
      <w:r>
        <w:rPr>
          <w:spacing w:val="3"/>
        </w:rPr>
        <w:t> </w:t>
      </w:r>
      <w:r>
        <w:rPr/>
        <w:t>acid.</w:t>
      </w:r>
      <w:r>
        <w:rPr>
          <w:spacing w:val="5"/>
        </w:rPr>
        <w:t> </w:t>
      </w:r>
      <w:r>
        <w:rPr/>
        <w:t>Molecules</w:t>
      </w:r>
      <w:r>
        <w:rPr>
          <w:spacing w:val="6"/>
        </w:rPr>
        <w:t> </w:t>
      </w:r>
      <w:r>
        <w:rPr/>
        <w:t>of</w:t>
      </w:r>
      <w:r>
        <w:rPr>
          <w:spacing w:val="3"/>
        </w:rPr>
        <w:t> </w:t>
      </w:r>
      <w:r>
        <w:rPr/>
        <w:t>DNA</w:t>
      </w:r>
      <w:r>
        <w:rPr>
          <w:spacing w:val="6"/>
        </w:rPr>
        <w:t> </w:t>
      </w:r>
      <w:r>
        <w:rPr/>
        <w:t>are</w:t>
      </w:r>
      <w:r>
        <w:rPr>
          <w:spacing w:val="3"/>
        </w:rPr>
        <w:t> </w:t>
      </w:r>
      <w:r>
        <w:rPr/>
        <w:t>composed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sub</w:t>
      </w:r>
      <w:r>
        <w:rPr>
          <w:spacing w:val="4"/>
        </w:rPr>
        <w:t> </w:t>
      </w:r>
      <w:r>
        <w:rPr/>
        <w:t>units</w:t>
      </w:r>
      <w:r>
        <w:rPr>
          <w:spacing w:val="4"/>
        </w:rPr>
        <w:t> </w:t>
      </w:r>
      <w:r>
        <w:rPr/>
        <w:t>called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8"/>
        <w:jc w:val="both"/>
      </w:pPr>
      <w:r>
        <w:rPr/>
        <w:pict>
          <v:rect style="position:absolute;margin-left:263.929993pt;margin-top:128.523163pt;width:3.36pt;height:.59999pt;mso-position-horizontal-relative:page;mso-position-vertical-relative:paragraph;z-index:-18874880" filled="true" fillcolor="#000000" stroked="false">
            <v:fill type="solid"/>
            <w10:wrap type="none"/>
          </v:rect>
        </w:pict>
      </w:r>
      <w:r>
        <w:rPr/>
        <w:t>nucleotide. Each nucleotide contains a compound called a nucleotide. The bases are four kinds of</w:t>
      </w:r>
      <w:r>
        <w:rPr>
          <w:spacing w:val="-57"/>
        </w:rPr>
        <w:t> </w:t>
      </w:r>
      <w:r>
        <w:rPr/>
        <w:t>nucleotides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(adenine,</w:t>
      </w:r>
      <w:r>
        <w:rPr>
          <w:spacing w:val="1"/>
        </w:rPr>
        <w:t> </w:t>
      </w:r>
      <w:r>
        <w:rPr/>
        <w:t>guanine,</w:t>
      </w:r>
      <w:r>
        <w:rPr>
          <w:spacing w:val="1"/>
        </w:rPr>
        <w:t> </w:t>
      </w:r>
      <w:r>
        <w:rPr/>
        <w:t>thymine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cytosine). DNA molecules consist of a long ladder of paired nucleotides. The helix in the ladder</w:t>
      </w:r>
      <w:r>
        <w:rPr>
          <w:spacing w:val="1"/>
        </w:rPr>
        <w:t> </w:t>
      </w:r>
      <w:r>
        <w:rPr/>
        <w:t>gives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DNA</w:t>
      </w:r>
      <w:r>
        <w:rPr>
          <w:spacing w:val="5"/>
        </w:rPr>
        <w:t> </w:t>
      </w:r>
      <w:r>
        <w:rPr/>
        <w:t>molecule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double</w:t>
      </w:r>
      <w:r>
        <w:rPr>
          <w:spacing w:val="5"/>
        </w:rPr>
        <w:t> </w:t>
      </w:r>
      <w:r>
        <w:rPr/>
        <w:t>helix</w:t>
      </w:r>
      <w:r>
        <w:rPr>
          <w:spacing w:val="9"/>
        </w:rPr>
        <w:t> </w:t>
      </w:r>
      <w:r>
        <w:rPr/>
        <w:t>structure.</w:t>
      </w:r>
      <w:r>
        <w:rPr>
          <w:spacing w:val="4"/>
        </w:rPr>
        <w:t> </w:t>
      </w:r>
      <w:r>
        <w:rPr/>
        <w:t>Nucleotides</w:t>
      </w:r>
      <w:r>
        <w:rPr>
          <w:spacing w:val="5"/>
        </w:rPr>
        <w:t> </w:t>
      </w:r>
      <w:r>
        <w:rPr/>
        <w:t>form</w:t>
      </w:r>
      <w:r>
        <w:rPr>
          <w:spacing w:val="6"/>
        </w:rPr>
        <w:t> </w:t>
      </w:r>
      <w:r>
        <w:rPr/>
        <w:t>base</w:t>
      </w:r>
      <w:r>
        <w:rPr>
          <w:spacing w:val="5"/>
        </w:rPr>
        <w:t> </w:t>
      </w:r>
      <w:r>
        <w:rPr/>
        <w:t>pair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double</w:t>
      </w:r>
      <w:r>
        <w:rPr>
          <w:spacing w:val="5"/>
        </w:rPr>
        <w:t> </w:t>
      </w:r>
      <w:r>
        <w:rPr/>
        <w:t>helix</w:t>
      </w:r>
    </w:p>
    <w:p>
      <w:pPr>
        <w:pStyle w:val="BodyText"/>
        <w:spacing w:line="626" w:lineRule="auto"/>
        <w:ind w:left="180" w:right="1435"/>
        <w:jc w:val="both"/>
      </w:pP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specific</w:t>
      </w:r>
      <w:r>
        <w:rPr>
          <w:spacing w:val="-4"/>
        </w:rPr>
        <w:t> </w:t>
      </w:r>
      <w:r>
        <w:rPr/>
        <w:t>manner</w:t>
      </w:r>
      <w:r>
        <w:rPr>
          <w:spacing w:val="-5"/>
        </w:rPr>
        <w:t> </w:t>
      </w:r>
      <w:r>
        <w:rPr/>
        <w:t>where</w:t>
      </w:r>
      <w:r>
        <w:rPr>
          <w:spacing w:val="-5"/>
        </w:rPr>
        <w:t> </w:t>
      </w:r>
      <w:r>
        <w:rPr/>
        <w:t>thymine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found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one</w:t>
      </w:r>
      <w:r>
        <w:rPr>
          <w:spacing w:val="-4"/>
        </w:rPr>
        <w:t> </w:t>
      </w:r>
      <w:r>
        <w:rPr/>
        <w:t>strand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helix,</w:t>
      </w:r>
      <w:r>
        <w:rPr>
          <w:spacing w:val="-3"/>
        </w:rPr>
        <w:t> </w:t>
      </w:r>
      <w:r>
        <w:rPr/>
        <w:t>only</w:t>
      </w:r>
      <w:r>
        <w:rPr>
          <w:spacing w:val="-9"/>
        </w:rPr>
        <w:t> </w:t>
      </w:r>
      <w:r>
        <w:rPr/>
        <w:t>adenine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found</w:t>
      </w:r>
      <w:r>
        <w:rPr>
          <w:spacing w:val="-58"/>
        </w:rPr>
        <w:t> </w:t>
      </w:r>
      <w:r>
        <w:rPr/>
        <w:t>in the same position of the opposite strand. Similarly, where guanine is found in one of the</w:t>
      </w:r>
      <w:r>
        <w:rPr>
          <w:spacing w:val="1"/>
        </w:rPr>
        <w:t> </w:t>
      </w:r>
      <w:r>
        <w:rPr/>
        <w:t>chrosome</w:t>
      </w:r>
      <w:r>
        <w:rPr>
          <w:spacing w:val="-7"/>
        </w:rPr>
        <w:t> </w:t>
      </w:r>
      <w:r>
        <w:rPr/>
        <w:t>strands,</w:t>
      </w:r>
      <w:r>
        <w:rPr>
          <w:spacing w:val="-5"/>
        </w:rPr>
        <w:t> </w:t>
      </w:r>
      <w:r>
        <w:rPr/>
        <w:t>only</w:t>
      </w:r>
      <w:r>
        <w:rPr>
          <w:spacing w:val="-11"/>
        </w:rPr>
        <w:t> </w:t>
      </w:r>
      <w:r>
        <w:rPr/>
        <w:t>cytosine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found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same</w:t>
      </w:r>
      <w:r>
        <w:rPr>
          <w:spacing w:val="-7"/>
        </w:rPr>
        <w:t> </w:t>
      </w:r>
      <w:r>
        <w:rPr/>
        <w:t>position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opposite</w:t>
      </w:r>
      <w:r>
        <w:rPr>
          <w:spacing w:val="-7"/>
        </w:rPr>
        <w:t> </w:t>
      </w:r>
      <w:r>
        <w:rPr/>
        <w:t>strand.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two</w:t>
      </w:r>
      <w:r>
        <w:rPr>
          <w:spacing w:val="-57"/>
        </w:rPr>
        <w:t> </w:t>
      </w:r>
      <w:r>
        <w:rPr/>
        <w:t>strands of the helix are said to be complementary because of the way nucleotides form base pairs</w:t>
      </w:r>
      <w:r>
        <w:rPr>
          <w:spacing w:val="1"/>
        </w:rPr>
        <w:t> </w:t>
      </w:r>
      <w:r>
        <w:rPr/>
        <w:t>(Westerman and Birge, 1978). Whenever a cell divides, the DNA must be replicated in order to</w:t>
      </w:r>
      <w:r>
        <w:rPr>
          <w:spacing w:val="1"/>
        </w:rPr>
        <w:t> </w:t>
      </w:r>
      <w:r>
        <w:rPr/>
        <w:t>provide each daughter cell with a complete set of genes. An advantage of complementary base</w:t>
      </w:r>
      <w:r>
        <w:rPr>
          <w:spacing w:val="1"/>
        </w:rPr>
        <w:t> </w:t>
      </w:r>
      <w:r>
        <w:rPr/>
        <w:t>pairing is evident during replication of the DNA molecule. During replication, the two strands of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DNA</w:t>
      </w:r>
      <w:r>
        <w:rPr>
          <w:spacing w:val="-1"/>
        </w:rPr>
        <w:t> </w:t>
      </w:r>
      <w:r>
        <w:rPr/>
        <w:t>helix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separated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enzymes</w:t>
      </w:r>
      <w:r>
        <w:rPr>
          <w:spacing w:val="-3"/>
        </w:rPr>
        <w:t> </w:t>
      </w:r>
      <w:r>
        <w:rPr/>
        <w:t>so that each</w:t>
      </w:r>
      <w:r>
        <w:rPr>
          <w:spacing w:val="-3"/>
        </w:rPr>
        <w:t> </w:t>
      </w:r>
      <w:r>
        <w:rPr/>
        <w:t>strand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available</w:t>
      </w:r>
      <w:r>
        <w:rPr>
          <w:spacing w:val="-3"/>
        </w:rPr>
        <w:t> </w:t>
      </w:r>
      <w:r>
        <w:rPr/>
        <w:t>to serve</w:t>
      </w:r>
      <w:r>
        <w:rPr>
          <w:spacing w:val="-2"/>
        </w:rPr>
        <w:t> </w:t>
      </w:r>
      <w:r>
        <w:rPr/>
        <w:t>as a</w:t>
      </w:r>
      <w:r>
        <w:rPr>
          <w:spacing w:val="-4"/>
        </w:rPr>
        <w:t> </w:t>
      </w:r>
      <w:r>
        <w:rPr/>
        <w:t>template</w:t>
      </w:r>
      <w:r>
        <w:rPr>
          <w:spacing w:val="-4"/>
        </w:rPr>
        <w:t> </w:t>
      </w:r>
      <w:r>
        <w:rPr/>
        <w:t>for</w:t>
      </w:r>
      <w:r>
        <w:rPr>
          <w:spacing w:val="-57"/>
        </w:rPr>
        <w:t> </w:t>
      </w:r>
      <w:r>
        <w:rPr/>
        <w:t>a new molecule. Individual nucleotides are affixed to each template. Two complete and identical</w:t>
      </w:r>
      <w:r>
        <w:rPr>
          <w:spacing w:val="1"/>
        </w:rPr>
        <w:t> </w:t>
      </w:r>
      <w:r>
        <w:rPr/>
        <w:t>DNA</w:t>
      </w:r>
      <w:r>
        <w:rPr>
          <w:spacing w:val="-4"/>
        </w:rPr>
        <w:t> </w:t>
      </w:r>
      <w:r>
        <w:rPr/>
        <w:t>molecules</w:t>
      </w:r>
      <w:r>
        <w:rPr>
          <w:spacing w:val="-4"/>
        </w:rPr>
        <w:t> </w:t>
      </w:r>
      <w:r>
        <w:rPr/>
        <w:t>resulted,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complementary</w:t>
      </w:r>
      <w:r>
        <w:rPr>
          <w:spacing w:val="-9"/>
        </w:rPr>
        <w:t> </w:t>
      </w:r>
      <w:r>
        <w:rPr/>
        <w:t>pairing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bases</w:t>
      </w:r>
      <w:r>
        <w:rPr>
          <w:spacing w:val="-4"/>
        </w:rPr>
        <w:t> </w:t>
      </w:r>
      <w:r>
        <w:rPr/>
        <w:t>ensures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replication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DNA</w:t>
      </w:r>
      <w:r>
        <w:rPr>
          <w:spacing w:val="-58"/>
        </w:rPr>
        <w:t> </w:t>
      </w:r>
      <w:r>
        <w:rPr/>
        <w:t>is</w:t>
      </w:r>
      <w:r>
        <w:rPr>
          <w:spacing w:val="-3"/>
        </w:rPr>
        <w:t> </w:t>
      </w:r>
      <w:r>
        <w:rPr/>
        <w:t>essentially</w:t>
      </w:r>
      <w:r>
        <w:rPr>
          <w:spacing w:val="-6"/>
        </w:rPr>
        <w:t> </w:t>
      </w:r>
      <w:r>
        <w:rPr/>
        <w:t>error</w:t>
      </w:r>
      <w:r>
        <w:rPr>
          <w:spacing w:val="-3"/>
        </w:rPr>
        <w:t> </w:t>
      </w:r>
      <w:r>
        <w:rPr/>
        <w:t>free.</w:t>
      </w:r>
      <w:r>
        <w:rPr>
          <w:spacing w:val="-1"/>
        </w:rPr>
        <w:t> </w:t>
      </w:r>
      <w:r>
        <w:rPr/>
        <w:t>Microsatellites</w:t>
      </w:r>
      <w:r>
        <w:rPr>
          <w:spacing w:val="-3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another</w:t>
      </w:r>
      <w:r>
        <w:rPr>
          <w:spacing w:val="-4"/>
        </w:rPr>
        <w:t> </w:t>
      </w:r>
      <w:r>
        <w:rPr/>
        <w:t>type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repetitive</w:t>
      </w:r>
      <w:r>
        <w:rPr>
          <w:spacing w:val="-5"/>
        </w:rPr>
        <w:t> </w:t>
      </w:r>
      <w:r>
        <w:rPr/>
        <w:t>DNA (Westerman</w:t>
      </w:r>
      <w:r>
        <w:rPr>
          <w:spacing w:val="-2"/>
        </w:rPr>
        <w:t> </w:t>
      </w:r>
      <w:r>
        <w:rPr/>
        <w:t>and</w:t>
      </w:r>
      <w:r>
        <w:rPr>
          <w:spacing w:val="-58"/>
        </w:rPr>
        <w:t> </w:t>
      </w:r>
      <w:r>
        <w:rPr/>
        <w:t>Birge,</w:t>
      </w:r>
      <w:r>
        <w:rPr>
          <w:spacing w:val="-1"/>
        </w:rPr>
        <w:t> </w:t>
      </w:r>
      <w:r>
        <w:rPr/>
        <w:t>1978).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5"/>
        <w:jc w:val="both"/>
      </w:pPr>
      <w:r>
        <w:rPr/>
        <w:t>Microsatellites, also called Simple Sequence Repeats (SSRs), are composed of tenderly repeated</w:t>
      </w:r>
      <w:r>
        <w:rPr>
          <w:spacing w:val="1"/>
        </w:rPr>
        <w:t> </w:t>
      </w:r>
      <w:r>
        <w:rPr/>
        <w:t>2-6-base units (motifs)., the allelic variability of microsatellites is based on the difference in the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fragments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repeated</w:t>
      </w:r>
      <w:r>
        <w:rPr>
          <w:spacing w:val="1"/>
        </w:rPr>
        <w:t> </w:t>
      </w:r>
      <w:r>
        <w:rPr/>
        <w:t>units.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isolation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microsatellite</w:t>
      </w:r>
      <w:r>
        <w:rPr>
          <w:spacing w:val="-4"/>
        </w:rPr>
        <w:t> </w:t>
      </w:r>
      <w:r>
        <w:rPr/>
        <w:t>loci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genomic</w:t>
      </w:r>
      <w:r>
        <w:rPr>
          <w:spacing w:val="-5"/>
        </w:rPr>
        <w:t> </w:t>
      </w:r>
      <w:r>
        <w:rPr/>
        <w:t>library</w:t>
      </w:r>
      <w:r>
        <w:rPr>
          <w:spacing w:val="-9"/>
        </w:rPr>
        <w:t> </w:t>
      </w:r>
      <w:r>
        <w:rPr/>
        <w:t>for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new</w:t>
      </w:r>
      <w:r>
        <w:rPr>
          <w:spacing w:val="-4"/>
        </w:rPr>
        <w:t> </w:t>
      </w:r>
      <w:r>
        <w:rPr/>
        <w:t>species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group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species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first</w:t>
      </w:r>
      <w:r>
        <w:rPr>
          <w:spacing w:val="-6"/>
        </w:rPr>
        <w:t> </w:t>
      </w:r>
      <w:r>
        <w:rPr/>
        <w:t>step</w:t>
      </w:r>
      <w:r>
        <w:rPr>
          <w:spacing w:val="-4"/>
        </w:rPr>
        <w:t> </w:t>
      </w:r>
      <w:r>
        <w:rPr/>
        <w:t>for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microsatellite</w:t>
      </w:r>
      <w:r>
        <w:rPr>
          <w:spacing w:val="1"/>
        </w:rPr>
        <w:t> </w:t>
      </w:r>
      <w:r>
        <w:rPr/>
        <w:t>polymorphism</w:t>
      </w:r>
      <w:r>
        <w:rPr>
          <w:spacing w:val="1"/>
        </w:rPr>
        <w:t> </w:t>
      </w:r>
      <w:r>
        <w:rPr/>
        <w:t>(Calcagnotto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sequence</w:t>
      </w:r>
      <w:r>
        <w:rPr>
          <w:spacing w:val="1"/>
        </w:rPr>
        <w:t> </w:t>
      </w:r>
      <w:r>
        <w:rPr/>
        <w:t>information for the flanking DNA is needed to allow the synthesis of specific PCR primers.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amplified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separated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capillary</w:t>
      </w:r>
      <w:r>
        <w:rPr>
          <w:spacing w:val="1"/>
        </w:rPr>
        <w:t> </w:t>
      </w:r>
      <w:r>
        <w:rPr/>
        <w:t>electrophosatellites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locus-specific</w:t>
      </w:r>
      <w:r>
        <w:rPr>
          <w:spacing w:val="-2"/>
        </w:rPr>
        <w:t> </w:t>
      </w:r>
      <w:r>
        <w:rPr/>
        <w:t>and co dominant</w:t>
      </w:r>
      <w:r>
        <w:rPr>
          <w:spacing w:val="-1"/>
        </w:rPr>
        <w:t> </w:t>
      </w:r>
      <w:r>
        <w:rPr/>
        <w:t>markers</w:t>
      </w:r>
      <w:r>
        <w:rPr>
          <w:spacing w:val="1"/>
        </w:rPr>
        <w:t> </w:t>
      </w:r>
      <w:r>
        <w:rPr/>
        <w:t>(Calcagnotto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 </w:t>
      </w:r>
      <w:r>
        <w:rPr/>
        <w:t>2001).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before="160"/>
        <w:ind w:left="180"/>
        <w:jc w:val="both"/>
      </w:pPr>
      <w:r>
        <w:rPr/>
        <w:t>Microsatellites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also highly</w:t>
      </w:r>
      <w:r>
        <w:rPr>
          <w:spacing w:val="-9"/>
        </w:rPr>
        <w:t> </w:t>
      </w:r>
      <w:r>
        <w:rPr/>
        <w:t>variable,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number of</w:t>
      </w:r>
      <w:r>
        <w:rPr>
          <w:spacing w:val="-3"/>
        </w:rPr>
        <w:t> </w:t>
      </w:r>
      <w:r>
        <w:rPr/>
        <w:t>alleles</w:t>
      </w:r>
      <w:r>
        <w:rPr>
          <w:spacing w:val="-1"/>
        </w:rPr>
        <w:t> </w:t>
      </w:r>
      <w:r>
        <w:rPr/>
        <w:t>for one</w:t>
      </w:r>
      <w:r>
        <w:rPr>
          <w:spacing w:val="-2"/>
        </w:rPr>
        <w:t> </w:t>
      </w:r>
      <w:r>
        <w:rPr/>
        <w:t>locus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than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626" w:lineRule="auto"/>
        <w:ind w:left="180" w:right="1434"/>
        <w:jc w:val="both"/>
      </w:pPr>
      <w:r>
        <w:rPr/>
        <w:t>30. Heterozygote for microsatellite loci has two bands on a gel which represent two alleles while</w:t>
      </w:r>
      <w:r>
        <w:rPr>
          <w:spacing w:val="1"/>
        </w:rPr>
        <w:t> </w:t>
      </w:r>
      <w:r>
        <w:rPr/>
        <w:t>homozygote has one band (one allele). Microsatellite alleles are designated by numbers which</w:t>
      </w:r>
      <w:r>
        <w:rPr>
          <w:spacing w:val="1"/>
        </w:rPr>
        <w:t> </w:t>
      </w:r>
      <w:r>
        <w:rPr/>
        <w:t>indicate the size of corresponding PCR product in base pairs (Taniguchi </w:t>
      </w:r>
      <w:r>
        <w:rPr>
          <w:i/>
        </w:rPr>
        <w:t>et al. </w:t>
      </w:r>
      <w:r>
        <w:rPr/>
        <w:t>1999) the first</w:t>
      </w:r>
      <w:r>
        <w:rPr>
          <w:spacing w:val="1"/>
        </w:rPr>
        <w:t> </w:t>
      </w:r>
      <w:r>
        <w:rPr/>
        <w:t>studies</w:t>
      </w:r>
      <w:r>
        <w:rPr>
          <w:spacing w:val="-8"/>
        </w:rPr>
        <w:t> </w:t>
      </w:r>
      <w:r>
        <w:rPr/>
        <w:t>on</w:t>
      </w:r>
      <w:r>
        <w:rPr>
          <w:spacing w:val="-9"/>
        </w:rPr>
        <w:t> </w:t>
      </w:r>
      <w:r>
        <w:rPr/>
        <w:t>application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microsatellites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genetic</w:t>
      </w:r>
      <w:r>
        <w:rPr>
          <w:spacing w:val="-7"/>
        </w:rPr>
        <w:t> </w:t>
      </w:r>
      <w:r>
        <w:rPr/>
        <w:t>markers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fish</w:t>
      </w:r>
      <w:r>
        <w:rPr>
          <w:spacing w:val="-9"/>
        </w:rPr>
        <w:t> </w:t>
      </w:r>
      <w:r>
        <w:rPr/>
        <w:t>were</w:t>
      </w:r>
      <w:r>
        <w:rPr>
          <w:spacing w:val="-10"/>
        </w:rPr>
        <w:t> </w:t>
      </w:r>
      <w:r>
        <w:rPr/>
        <w:t>published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beginning</w:t>
      </w:r>
      <w:r>
        <w:rPr>
          <w:spacing w:val="-57"/>
        </w:rPr>
        <w:t> </w:t>
      </w:r>
      <w:r>
        <w:rPr/>
        <w:t>of the 1990s. From this time, microsatellites were identified and analyzed in many important</w:t>
      </w:r>
      <w:r>
        <w:rPr>
          <w:spacing w:val="1"/>
        </w:rPr>
        <w:t> </w:t>
      </w:r>
      <w:r>
        <w:rPr/>
        <w:t>fisheries and aquaculture species (Sirol and Britto, 2006). Funkenstein </w:t>
      </w:r>
      <w:r>
        <w:rPr>
          <w:i/>
        </w:rPr>
        <w:t>et al. </w:t>
      </w:r>
      <w:r>
        <w:rPr/>
        <w:t>(1990) documented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-12"/>
        </w:rPr>
        <w:t> </w:t>
      </w:r>
      <w:r>
        <w:rPr>
          <w:spacing w:val="-1"/>
        </w:rPr>
        <w:t>very</w:t>
      </w:r>
      <w:r>
        <w:rPr>
          <w:spacing w:val="-17"/>
        </w:rPr>
        <w:t> </w:t>
      </w:r>
      <w:r>
        <w:rPr/>
        <w:t>high</w:t>
      </w:r>
      <w:r>
        <w:rPr>
          <w:spacing w:val="-12"/>
        </w:rPr>
        <w:t> </w:t>
      </w:r>
      <w:r>
        <w:rPr/>
        <w:t>variability,</w:t>
      </w:r>
      <w:r>
        <w:rPr>
          <w:spacing w:val="-8"/>
        </w:rPr>
        <w:t> </w:t>
      </w:r>
      <w:r>
        <w:rPr/>
        <w:t>discrete</w:t>
      </w:r>
      <w:r>
        <w:rPr>
          <w:spacing w:val="-11"/>
        </w:rPr>
        <w:t> </w:t>
      </w:r>
      <w:r>
        <w:rPr/>
        <w:t>character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inheritance,</w:t>
      </w:r>
      <w:r>
        <w:rPr>
          <w:spacing w:val="-10"/>
        </w:rPr>
        <w:t> </w:t>
      </w:r>
      <w:r>
        <w:rPr/>
        <w:t>co</w:t>
      </w:r>
      <w:r>
        <w:rPr>
          <w:spacing w:val="-12"/>
        </w:rPr>
        <w:t> </w:t>
      </w:r>
      <w:r>
        <w:rPr/>
        <w:t>dominance,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established</w:t>
      </w:r>
      <w:r>
        <w:rPr>
          <w:spacing w:val="-12"/>
        </w:rPr>
        <w:t> </w:t>
      </w:r>
      <w:r>
        <w:rPr/>
        <w:t>standard</w:t>
      </w:r>
      <w:r>
        <w:rPr>
          <w:spacing w:val="-57"/>
        </w:rPr>
        <w:t> </w:t>
      </w:r>
      <w:r>
        <w:rPr/>
        <w:t>techniques for their analysis, microsatellites are regarded now as the most popular and powerful</w:t>
      </w:r>
      <w:r>
        <w:rPr>
          <w:spacing w:val="1"/>
        </w:rPr>
        <w:t> </w:t>
      </w:r>
      <w:r>
        <w:rPr/>
        <w:t>type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DNA markers in</w:t>
      </w:r>
      <w:r>
        <w:rPr>
          <w:spacing w:val="2"/>
        </w:rPr>
        <w:t> </w:t>
      </w:r>
      <w:r>
        <w:rPr/>
        <w:t>fish genetics.</w:t>
      </w:r>
    </w:p>
    <w:p>
      <w:pPr>
        <w:pStyle w:val="Heading1"/>
        <w:numPr>
          <w:ilvl w:val="1"/>
          <w:numId w:val="1"/>
        </w:numPr>
        <w:tabs>
          <w:tab w:pos="721" w:val="left" w:leader="none"/>
        </w:tabs>
        <w:spacing w:line="240" w:lineRule="auto" w:before="202" w:after="0"/>
        <w:ind w:left="720" w:right="0" w:hanging="541"/>
        <w:jc w:val="both"/>
      </w:pPr>
      <w:r>
        <w:rPr/>
        <w:t>Statement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 Problem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 w:before="1"/>
        <w:ind w:left="180" w:right="1438"/>
        <w:jc w:val="both"/>
        <w:rPr>
          <w:i/>
        </w:rPr>
      </w:pPr>
      <w:r>
        <w:rPr/>
        <w:t>In Nigeria and other developing country, there is little information on the effect of hybridization</w:t>
      </w:r>
      <w:r>
        <w:rPr>
          <w:spacing w:val="1"/>
        </w:rPr>
        <w:t> </w:t>
      </w:r>
      <w:r>
        <w:rPr/>
        <w:t>of Albino and Normal</w:t>
      </w:r>
      <w:r>
        <w:rPr>
          <w:spacing w:val="1"/>
        </w:rPr>
        <w:t> </w:t>
      </w:r>
      <w:r>
        <w:rPr/>
        <w:t>catfish</w:t>
      </w:r>
      <w:r>
        <w:rPr>
          <w:spacing w:val="1"/>
        </w:rPr>
        <w:t> </w:t>
      </w:r>
      <w:r>
        <w:rPr>
          <w:i/>
        </w:rPr>
        <w:t>Clarias gariepiunus </w:t>
      </w:r>
      <w:r>
        <w:rPr/>
        <w:t>the hybrids have been reported to show</w:t>
      </w:r>
      <w:r>
        <w:rPr>
          <w:spacing w:val="1"/>
        </w:rPr>
        <w:t> </w:t>
      </w:r>
      <w:r>
        <w:rPr/>
        <w:t>heteroses (Salami, </w:t>
      </w:r>
      <w:r>
        <w:rPr>
          <w:i/>
        </w:rPr>
        <w:t>et al. </w:t>
      </w:r>
      <w:r>
        <w:rPr/>
        <w:t>1993, Aluko, 1999) but their suitability for aquaculture has not been</w:t>
      </w:r>
      <w:r>
        <w:rPr>
          <w:spacing w:val="1"/>
        </w:rPr>
        <w:t> </w:t>
      </w:r>
      <w:r>
        <w:rPr/>
        <w:t>thoroughly evaluated. There is also little information in literature on the growth and viability,</w:t>
      </w:r>
      <w:r>
        <w:rPr>
          <w:spacing w:val="1"/>
        </w:rPr>
        <w:t> </w:t>
      </w:r>
      <w:r>
        <w:rPr>
          <w:spacing w:val="-1"/>
        </w:rPr>
        <w:t>hatchability,</w:t>
      </w:r>
      <w:r>
        <w:rPr>
          <w:spacing w:val="-12"/>
        </w:rPr>
        <w:t> </w:t>
      </w:r>
      <w:r>
        <w:rPr>
          <w:spacing w:val="-1"/>
        </w:rPr>
        <w:t>latency</w:t>
      </w:r>
      <w:r>
        <w:rPr>
          <w:spacing w:val="-16"/>
        </w:rPr>
        <w:t> </w:t>
      </w:r>
      <w:r>
        <w:rPr>
          <w:spacing w:val="-1"/>
        </w:rPr>
        <w:t>period,</w:t>
      </w:r>
      <w:r>
        <w:rPr>
          <w:spacing w:val="-12"/>
        </w:rPr>
        <w:t> </w:t>
      </w:r>
      <w:r>
        <w:rPr/>
        <w:t>fecundity,</w:t>
      </w:r>
      <w:r>
        <w:rPr>
          <w:spacing w:val="-11"/>
        </w:rPr>
        <w:t> </w:t>
      </w:r>
      <w:r>
        <w:rPr/>
        <w:t>fertility,</w:t>
      </w:r>
      <w:r>
        <w:rPr>
          <w:spacing w:val="-11"/>
        </w:rPr>
        <w:t> </w:t>
      </w:r>
      <w:r>
        <w:rPr/>
        <w:t>fertilization,</w:t>
      </w:r>
      <w:r>
        <w:rPr>
          <w:spacing w:val="-12"/>
        </w:rPr>
        <w:t> </w:t>
      </w:r>
      <w:r>
        <w:rPr/>
        <w:t>morphometric</w:t>
      </w:r>
      <w:r>
        <w:rPr>
          <w:spacing w:val="-15"/>
        </w:rPr>
        <w:t> </w:t>
      </w:r>
      <w:r>
        <w:rPr/>
        <w:t>and</w:t>
      </w:r>
      <w:r>
        <w:rPr>
          <w:spacing w:val="-12"/>
        </w:rPr>
        <w:t> </w:t>
      </w:r>
      <w:r>
        <w:rPr/>
        <w:t>meristic</w:t>
      </w:r>
      <w:r>
        <w:rPr>
          <w:spacing w:val="-12"/>
        </w:rPr>
        <w:t> </w:t>
      </w:r>
      <w:r>
        <w:rPr/>
        <w:t>characters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mating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intraspecifichybridization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normal</w:t>
      </w:r>
      <w:r>
        <w:rPr>
          <w:spacing w:val="40"/>
        </w:rPr>
        <w:t> </w:t>
      </w:r>
      <w:r>
        <w:rPr/>
        <w:t>and</w:t>
      </w:r>
      <w:r>
        <w:rPr>
          <w:spacing w:val="36"/>
        </w:rPr>
        <w:t> </w:t>
      </w:r>
      <w:r>
        <w:rPr/>
        <w:t>albino</w:t>
      </w:r>
      <w:r>
        <w:rPr>
          <w:spacing w:val="43"/>
        </w:rPr>
        <w:t> </w:t>
      </w:r>
      <w:r>
        <w:rPr>
          <w:i/>
        </w:rPr>
        <w:t>Clarias</w:t>
      </w:r>
      <w:r>
        <w:rPr>
          <w:i/>
          <w:spacing w:val="37"/>
        </w:rPr>
        <w:t> </w:t>
      </w:r>
      <w:r>
        <w:rPr>
          <w:i/>
        </w:rPr>
        <w:t>gariepinus,</w:t>
      </w:r>
      <w:r>
        <w:rPr>
          <w:i/>
          <w:spacing w:val="38"/>
        </w:rPr>
        <w:t> </w:t>
      </w:r>
      <w:r>
        <w:rPr/>
        <w:t>The</w:t>
      </w:r>
      <w:r>
        <w:rPr>
          <w:spacing w:val="35"/>
        </w:rPr>
        <w:t> </w:t>
      </w:r>
      <w:r>
        <w:rPr/>
        <w:t>work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Onyia</w:t>
      </w:r>
      <w:r>
        <w:rPr>
          <w:spacing w:val="41"/>
        </w:rPr>
        <w:t> </w:t>
      </w:r>
      <w:r>
        <w:rPr>
          <w:i/>
        </w:rPr>
        <w:t>et</w:t>
      </w:r>
      <w:r>
        <w:rPr>
          <w:i/>
          <w:spacing w:val="37"/>
        </w:rPr>
        <w:t> </w:t>
      </w:r>
      <w:r>
        <w:rPr>
          <w:i/>
        </w:rPr>
        <w:t>al.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3"/>
        <w:jc w:val="both"/>
      </w:pPr>
      <w:r>
        <w:rPr/>
        <w:t>(2016) documented the growth and survival of Normal and Albino </w:t>
      </w:r>
      <w:r>
        <w:rPr>
          <w:i/>
        </w:rPr>
        <w:t>Clarias gariepinus </w:t>
      </w:r>
      <w:r>
        <w:rPr/>
        <w:t>that the</w:t>
      </w:r>
      <w:r>
        <w:rPr>
          <w:spacing w:val="1"/>
        </w:rPr>
        <w:t> </w:t>
      </w:r>
      <w:r>
        <w:rPr/>
        <w:t>normal</w:t>
      </w:r>
      <w:r>
        <w:rPr>
          <w:spacing w:val="-8"/>
        </w:rPr>
        <w:t> </w:t>
      </w:r>
      <w:r>
        <w:rPr>
          <w:i/>
        </w:rPr>
        <w:t>Clarias</w:t>
      </w:r>
      <w:r>
        <w:rPr>
          <w:i/>
          <w:spacing w:val="-8"/>
        </w:rPr>
        <w:t> </w:t>
      </w:r>
      <w:r>
        <w:rPr>
          <w:i/>
        </w:rPr>
        <w:t>gariepinus</w:t>
      </w:r>
      <w:r>
        <w:rPr>
          <w:i/>
          <w:spacing w:val="-6"/>
        </w:rPr>
        <w:t> </w:t>
      </w:r>
      <w:r>
        <w:rPr/>
        <w:t>grow</w:t>
      </w:r>
      <w:r>
        <w:rPr>
          <w:spacing w:val="-9"/>
        </w:rPr>
        <w:t> </w:t>
      </w:r>
      <w:r>
        <w:rPr/>
        <w:t>faster</w:t>
      </w:r>
      <w:r>
        <w:rPr>
          <w:spacing w:val="-9"/>
        </w:rPr>
        <w:t> </w:t>
      </w:r>
      <w:r>
        <w:rPr/>
        <w:t>than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Albino</w:t>
      </w:r>
      <w:r>
        <w:rPr>
          <w:spacing w:val="-8"/>
        </w:rPr>
        <w:t> </w:t>
      </w:r>
      <w:r>
        <w:rPr>
          <w:i/>
        </w:rPr>
        <w:t>C.</w:t>
      </w:r>
      <w:r>
        <w:rPr>
          <w:i/>
          <w:spacing w:val="-8"/>
        </w:rPr>
        <w:t> </w:t>
      </w:r>
      <w:r>
        <w:rPr>
          <w:i/>
        </w:rPr>
        <w:t>gariepinus,</w:t>
      </w:r>
      <w:r>
        <w:rPr>
          <w:i/>
          <w:spacing w:val="-8"/>
        </w:rPr>
        <w:t> </w:t>
      </w:r>
      <w:r>
        <w:rPr/>
        <w:t>hence</w:t>
      </w:r>
      <w:r>
        <w:rPr>
          <w:spacing w:val="-6"/>
        </w:rPr>
        <w:t> </w:t>
      </w:r>
      <w:r>
        <w:rPr/>
        <w:t>there</w:t>
      </w:r>
      <w:r>
        <w:rPr>
          <w:spacing w:val="-10"/>
        </w:rPr>
        <w:t> </w:t>
      </w:r>
      <w:r>
        <w:rPr/>
        <w:t>is</w:t>
      </w:r>
      <w:r>
        <w:rPr>
          <w:spacing w:val="-7"/>
        </w:rPr>
        <w:t> </w:t>
      </w:r>
      <w:r>
        <w:rPr/>
        <w:t>need</w:t>
      </w:r>
      <w:r>
        <w:rPr>
          <w:spacing w:val="-9"/>
        </w:rPr>
        <w:t> </w:t>
      </w:r>
      <w:r>
        <w:rPr/>
        <w:t>to</w:t>
      </w:r>
      <w:r>
        <w:rPr>
          <w:spacing w:val="-6"/>
        </w:rPr>
        <w:t> </w:t>
      </w:r>
      <w:r>
        <w:rPr/>
        <w:t>assess</w:t>
      </w:r>
      <w:r>
        <w:rPr>
          <w:spacing w:val="-57"/>
        </w:rPr>
        <w:t> </w:t>
      </w:r>
      <w:r>
        <w:rPr/>
        <w:t>the viability, latency period, fertility, fecundity, morphometric and meristic character, color and</w:t>
      </w:r>
      <w:r>
        <w:rPr>
          <w:spacing w:val="1"/>
        </w:rPr>
        <w:t> </w:t>
      </w:r>
      <w:r>
        <w:rPr/>
        <w:t>sex ratio as well their genetic characterization of the intraspecific hybrids of normal and Albino</w:t>
      </w:r>
      <w:r>
        <w:rPr>
          <w:spacing w:val="1"/>
        </w:rPr>
        <w:t> </w:t>
      </w:r>
      <w:r>
        <w:rPr>
          <w:i/>
        </w:rPr>
        <w:t>Clarias</w:t>
      </w:r>
      <w:r>
        <w:rPr>
          <w:i/>
          <w:spacing w:val="-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in F1</w:t>
      </w:r>
      <w:r>
        <w:rPr>
          <w:spacing w:val="-3"/>
        </w:rPr>
        <w:t> </w:t>
      </w:r>
      <w:r>
        <w:rPr/>
        <w:t>and F2 which</w:t>
      </w:r>
      <w:r>
        <w:rPr>
          <w:spacing w:val="2"/>
        </w:rPr>
        <w:t> </w:t>
      </w:r>
      <w:r>
        <w:rPr/>
        <w:t>were</w:t>
      </w:r>
      <w:r>
        <w:rPr>
          <w:spacing w:val="-2"/>
        </w:rPr>
        <w:t> </w:t>
      </w:r>
      <w:r>
        <w:rPr/>
        <w:t>lacking</w:t>
      </w:r>
      <w:r>
        <w:rPr>
          <w:spacing w:val="-3"/>
        </w:rPr>
        <w:t> </w:t>
      </w:r>
      <w:r>
        <w:rPr/>
        <w:t>in their reports.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6"/>
        </w:rPr>
      </w:pPr>
    </w:p>
    <w:p>
      <w:pPr>
        <w:pStyle w:val="Heading1"/>
        <w:numPr>
          <w:ilvl w:val="1"/>
          <w:numId w:val="1"/>
        </w:numPr>
        <w:tabs>
          <w:tab w:pos="900" w:val="left" w:leader="none"/>
          <w:tab w:pos="901" w:val="left" w:leader="none"/>
        </w:tabs>
        <w:spacing w:line="240" w:lineRule="auto" w:before="0" w:after="0"/>
        <w:ind w:left="900" w:right="0" w:hanging="721"/>
        <w:jc w:val="left"/>
      </w:pPr>
      <w:r>
        <w:rPr/>
        <w:t>Justification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 Study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/>
        <w:ind w:left="180" w:right="1437"/>
        <w:jc w:val="both"/>
      </w:pPr>
      <w:r>
        <w:rPr/>
        <w:t>Production and culture of species of the catfish belonging to the </w:t>
      </w:r>
      <w:r>
        <w:rPr>
          <w:i/>
        </w:rPr>
        <w:t>Claridae </w:t>
      </w:r>
      <w:r>
        <w:rPr/>
        <w:t>family is fast growing</w:t>
      </w:r>
      <w:r>
        <w:rPr>
          <w:spacing w:val="1"/>
        </w:rPr>
        <w:t> </w:t>
      </w:r>
      <w:r>
        <w:rPr/>
        <w:t>globally</w:t>
      </w:r>
      <w:r>
        <w:rPr>
          <w:spacing w:val="-20"/>
        </w:rPr>
        <w:t> </w:t>
      </w:r>
      <w:r>
        <w:rPr/>
        <w:t>according</w:t>
      </w:r>
      <w:r>
        <w:rPr>
          <w:spacing w:val="-17"/>
        </w:rPr>
        <w:t> </w:t>
      </w:r>
      <w:r>
        <w:rPr/>
        <w:t>to</w:t>
      </w:r>
      <w:r>
        <w:rPr>
          <w:spacing w:val="-14"/>
        </w:rPr>
        <w:t> </w:t>
      </w:r>
      <w:r>
        <w:rPr/>
        <w:t>(Adewolu</w:t>
      </w:r>
      <w:r>
        <w:rPr>
          <w:spacing w:val="-13"/>
        </w:rPr>
        <w:t> </w:t>
      </w:r>
      <w:r>
        <w:rPr>
          <w:i/>
        </w:rPr>
        <w:t>et</w:t>
      </w:r>
      <w:r>
        <w:rPr>
          <w:i/>
          <w:spacing w:val="-14"/>
        </w:rPr>
        <w:t> </w:t>
      </w:r>
      <w:r>
        <w:rPr>
          <w:i/>
        </w:rPr>
        <w:t>al.</w:t>
      </w:r>
      <w:r>
        <w:rPr>
          <w:i/>
          <w:spacing w:val="-14"/>
        </w:rPr>
        <w:t> </w:t>
      </w:r>
      <w:r>
        <w:rPr/>
        <w:t>2008).</w:t>
      </w:r>
      <w:r>
        <w:rPr>
          <w:spacing w:val="-15"/>
        </w:rPr>
        <w:t> </w:t>
      </w:r>
      <w:r>
        <w:rPr/>
        <w:t>This</w:t>
      </w:r>
      <w:r>
        <w:rPr>
          <w:spacing w:val="-14"/>
        </w:rPr>
        <w:t> </w:t>
      </w:r>
      <w:r>
        <w:rPr/>
        <w:t>study</w:t>
      </w:r>
      <w:r>
        <w:rPr>
          <w:spacing w:val="-20"/>
        </w:rPr>
        <w:t> </w:t>
      </w:r>
      <w:r>
        <w:rPr/>
        <w:t>will</w:t>
      </w:r>
      <w:r>
        <w:rPr>
          <w:spacing w:val="-13"/>
        </w:rPr>
        <w:t> </w:t>
      </w:r>
      <w:r>
        <w:rPr/>
        <w:t>be</w:t>
      </w:r>
      <w:r>
        <w:rPr>
          <w:spacing w:val="-16"/>
        </w:rPr>
        <w:t> </w:t>
      </w:r>
      <w:r>
        <w:rPr/>
        <w:t>useful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assessing</w:t>
      </w:r>
      <w:r>
        <w:rPr>
          <w:spacing w:val="-16"/>
        </w:rPr>
        <w:t> </w:t>
      </w:r>
      <w:r>
        <w:rPr/>
        <w:t>viability,</w:t>
      </w:r>
      <w:r>
        <w:rPr>
          <w:spacing w:val="-12"/>
        </w:rPr>
        <w:t> </w:t>
      </w:r>
      <w:r>
        <w:rPr/>
        <w:t>growth</w:t>
      </w:r>
      <w:r>
        <w:rPr>
          <w:spacing w:val="-57"/>
        </w:rPr>
        <w:t> </w:t>
      </w:r>
      <w:r>
        <w:rPr/>
        <w:t>performance, latency period, fertility, fecundity, fertilization, colour and sex ratio of the various</w:t>
      </w:r>
      <w:r>
        <w:rPr>
          <w:spacing w:val="1"/>
        </w:rPr>
        <w:t> </w:t>
      </w:r>
      <w:r>
        <w:rPr/>
        <w:t>intraspecific</w:t>
      </w:r>
      <w:r>
        <w:rPr>
          <w:spacing w:val="-2"/>
        </w:rPr>
        <w:t> </w:t>
      </w:r>
      <w:r>
        <w:rPr/>
        <w:t>mating</w:t>
      </w:r>
      <w:r>
        <w:rPr>
          <w:spacing w:val="-3"/>
        </w:rPr>
        <w:t> </w:t>
      </w:r>
      <w:r>
        <w:rPr/>
        <w:t>combination of Albino</w:t>
      </w:r>
      <w:r>
        <w:rPr>
          <w:spacing w:val="-1"/>
        </w:rPr>
        <w:t> </w:t>
      </w:r>
      <w:r>
        <w:rPr/>
        <w:t>and normal</w:t>
      </w:r>
      <w:r>
        <w:rPr>
          <w:spacing w:val="2"/>
        </w:rPr>
        <w:t> </w:t>
      </w:r>
      <w:r>
        <w:rPr>
          <w:i/>
        </w:rPr>
        <w:t>Clarias</w:t>
      </w:r>
      <w:r>
        <w:rPr>
          <w:i/>
          <w:spacing w:val="-1"/>
        </w:rPr>
        <w:t> </w:t>
      </w:r>
      <w:r>
        <w:rPr/>
        <w:t>both in F1and F2.</w:t>
      </w:r>
    </w:p>
    <w:p>
      <w:pPr>
        <w:pStyle w:val="BodyText"/>
        <w:spacing w:line="626" w:lineRule="auto"/>
        <w:ind w:left="180" w:right="1436"/>
        <w:jc w:val="both"/>
      </w:pPr>
      <w:r>
        <w:rPr/>
        <w:t>This study was initiated to provide detailed phenotypic appearance (morphometric and meristic</w:t>
      </w:r>
      <w:r>
        <w:rPr>
          <w:spacing w:val="1"/>
        </w:rPr>
        <w:t> </w:t>
      </w:r>
      <w:r>
        <w:rPr/>
        <w:t>character)</w:t>
      </w:r>
      <w:r>
        <w:rPr>
          <w:spacing w:val="-8"/>
        </w:rPr>
        <w:t> </w:t>
      </w:r>
      <w:r>
        <w:rPr/>
        <w:t>description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intraspecific</w:t>
      </w:r>
      <w:r>
        <w:rPr>
          <w:spacing w:val="-6"/>
        </w:rPr>
        <w:t> </w:t>
      </w:r>
      <w:r>
        <w:rPr/>
        <w:t>combination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Albino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normal</w:t>
      </w:r>
      <w:r>
        <w:rPr>
          <w:spacing w:val="-4"/>
        </w:rPr>
        <w:t> </w:t>
      </w:r>
      <w:r>
        <w:rPr>
          <w:i/>
        </w:rPr>
        <w:t>Clarias</w:t>
      </w:r>
      <w:r>
        <w:rPr>
          <w:i/>
          <w:spacing w:val="-5"/>
        </w:rPr>
        <w:t> </w:t>
      </w:r>
      <w:r>
        <w:rPr/>
        <w:t>gariepinus</w:t>
      </w:r>
      <w:r>
        <w:rPr>
          <w:spacing w:val="-6"/>
        </w:rPr>
        <w:t> </w:t>
      </w:r>
      <w:r>
        <w:rPr/>
        <w:t>in</w:t>
      </w:r>
      <w:r>
        <w:rPr>
          <w:spacing w:val="-58"/>
        </w:rPr>
        <w:t> </w:t>
      </w:r>
      <w:r>
        <w:rPr/>
        <w:t>order to know the distinguish features for identification of their hybrids and their putative parent.</w:t>
      </w:r>
      <w:r>
        <w:rPr>
          <w:spacing w:val="-57"/>
        </w:rPr>
        <w:t> </w:t>
      </w:r>
      <w:r>
        <w:rPr/>
        <w:t>This study on intraspecific hybridization of </w:t>
      </w:r>
      <w:r>
        <w:rPr>
          <w:i/>
        </w:rPr>
        <w:t>Clarias gariepinus </w:t>
      </w:r>
      <w:r>
        <w:rPr/>
        <w:t>Albino and normal and their</w:t>
      </w:r>
      <w:r>
        <w:rPr>
          <w:spacing w:val="1"/>
        </w:rPr>
        <w:t> </w:t>
      </w:r>
      <w:r>
        <w:rPr/>
        <w:t>reciprocal</w:t>
      </w:r>
      <w:r>
        <w:rPr>
          <w:spacing w:val="1"/>
        </w:rPr>
        <w:t> </w:t>
      </w:r>
      <w:r>
        <w:rPr/>
        <w:t>hybrids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gene</w:t>
      </w:r>
      <w:r>
        <w:rPr>
          <w:spacing w:val="-57"/>
        </w:rPr>
        <w:t> </w:t>
      </w:r>
      <w:r>
        <w:rPr/>
        <w:t>characterization in both parent and F1 (Betiku and Omitogun, 2006) to create a good foundation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producing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genetically</w:t>
      </w:r>
      <w:r>
        <w:rPr>
          <w:spacing w:val="-5"/>
        </w:rPr>
        <w:t> </w:t>
      </w:r>
      <w:r>
        <w:rPr/>
        <w:t>improved hybrid fish.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1"/>
        <w:numPr>
          <w:ilvl w:val="1"/>
          <w:numId w:val="1"/>
        </w:numPr>
        <w:tabs>
          <w:tab w:pos="661" w:val="left" w:leader="none"/>
        </w:tabs>
        <w:spacing w:line="240" w:lineRule="auto" w:before="90" w:after="0"/>
        <w:ind w:left="660" w:right="0" w:hanging="481"/>
        <w:jc w:val="left"/>
      </w:pPr>
      <w:r>
        <w:rPr/>
        <w:t>The</w:t>
      </w:r>
      <w:r>
        <w:rPr>
          <w:spacing w:val="-2"/>
        </w:rPr>
        <w:t> </w:t>
      </w:r>
      <w:r>
        <w:rPr/>
        <w:t>Aims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4" w:lineRule="auto" w:before="1"/>
        <w:ind w:left="180" w:right="1436"/>
      </w:pPr>
      <w:r>
        <w:rPr/>
        <w:t>The Aim of this study was to determine the effect of albino gene on intraspecific hybridization of</w:t>
      </w:r>
      <w:r>
        <w:rPr>
          <w:spacing w:val="-57"/>
        </w:rPr>
        <w:t> </w:t>
      </w:r>
      <w:r>
        <w:rPr/>
        <w:t>normal</w:t>
      </w:r>
      <w:r>
        <w:rPr>
          <w:spacing w:val="-1"/>
        </w:rPr>
        <w:t> </w:t>
      </w:r>
      <w:r>
        <w:rPr/>
        <w:t>and albino african catfish</w:t>
      </w:r>
      <w:r>
        <w:rPr>
          <w:spacing w:val="4"/>
        </w:rPr>
        <w:t> </w:t>
      </w:r>
      <w:r>
        <w:rPr>
          <w:i/>
        </w:rPr>
        <w:t>(Clarias</w:t>
      </w:r>
      <w:r>
        <w:rPr>
          <w:i/>
          <w:spacing w:val="-1"/>
        </w:rPr>
        <w:t> </w:t>
      </w:r>
      <w:r>
        <w:rPr>
          <w:i/>
        </w:rPr>
        <w:t>gariepinus</w:t>
      </w:r>
      <w:r>
        <w:rPr/>
        <w:t>).</w:t>
      </w:r>
    </w:p>
    <w:p>
      <w:pPr>
        <w:pStyle w:val="Heading1"/>
        <w:numPr>
          <w:ilvl w:val="1"/>
          <w:numId w:val="1"/>
        </w:numPr>
        <w:tabs>
          <w:tab w:pos="780" w:val="left" w:leader="none"/>
          <w:tab w:pos="781" w:val="left" w:leader="none"/>
        </w:tabs>
        <w:spacing w:line="240" w:lineRule="auto" w:before="170" w:after="0"/>
        <w:ind w:left="780" w:right="0" w:hanging="541"/>
        <w:jc w:val="left"/>
      </w:pPr>
      <w:r>
        <w:rPr/>
        <w:t>The</w:t>
      </w:r>
      <w:r>
        <w:rPr>
          <w:spacing w:val="-2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3"/>
        <w:rPr>
          <w:b/>
          <w:sz w:val="38"/>
        </w:rPr>
      </w:pPr>
    </w:p>
    <w:p>
      <w:pPr>
        <w:pStyle w:val="ListParagraph"/>
        <w:numPr>
          <w:ilvl w:val="0"/>
          <w:numId w:val="2"/>
        </w:numPr>
        <w:tabs>
          <w:tab w:pos="787" w:val="left" w:leader="none"/>
          <w:tab w:pos="788" w:val="left" w:leader="none"/>
        </w:tabs>
        <w:spacing w:line="240" w:lineRule="auto" w:before="0" w:after="0"/>
        <w:ind w:left="787" w:right="0" w:hanging="608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determine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latency</w:t>
      </w:r>
      <w:r>
        <w:rPr>
          <w:spacing w:val="-5"/>
          <w:sz w:val="24"/>
        </w:rPr>
        <w:t> </w:t>
      </w:r>
      <w:r>
        <w:rPr>
          <w:sz w:val="24"/>
        </w:rPr>
        <w:t>period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female</w:t>
      </w:r>
      <w:r>
        <w:rPr>
          <w:spacing w:val="-2"/>
          <w:sz w:val="24"/>
        </w:rPr>
        <w:t> </w:t>
      </w:r>
      <w:r>
        <w:rPr>
          <w:sz w:val="24"/>
        </w:rPr>
        <w:t>parent stocks</w:t>
      </w:r>
      <w:r>
        <w:rPr>
          <w:spacing w:val="-1"/>
          <w:sz w:val="24"/>
        </w:rPr>
        <w:t> </w:t>
      </w:r>
      <w:r>
        <w:rPr>
          <w:sz w:val="24"/>
        </w:rPr>
        <w:t>of normal</w:t>
      </w:r>
      <w:r>
        <w:rPr>
          <w:spacing w:val="1"/>
          <w:sz w:val="24"/>
        </w:rPr>
        <w:t> </w:t>
      </w:r>
      <w:r>
        <w:rPr>
          <w:sz w:val="24"/>
        </w:rPr>
        <w:t>pigmented,</w:t>
      </w:r>
      <w:r>
        <w:rPr>
          <w:spacing w:val="2"/>
          <w:sz w:val="24"/>
        </w:rPr>
        <w:t> </w:t>
      </w:r>
      <w:r>
        <w:rPr>
          <w:sz w:val="24"/>
        </w:rPr>
        <w:t>albino</w:t>
      </w:r>
    </w:p>
    <w:p>
      <w:pPr>
        <w:pStyle w:val="BodyText"/>
        <w:spacing w:before="7"/>
        <w:rPr>
          <w:sz w:val="38"/>
        </w:rPr>
      </w:pPr>
    </w:p>
    <w:p>
      <w:pPr>
        <w:spacing w:before="0"/>
        <w:ind w:left="900" w:right="0" w:firstLine="0"/>
        <w:jc w:val="left"/>
        <w:rPr>
          <w:sz w:val="24"/>
        </w:rPr>
      </w:pPr>
      <w:r>
        <w:rPr>
          <w:i/>
          <w:sz w:val="24"/>
        </w:rPr>
        <w:t>Clarias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female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hybrids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(F1)</w:t>
      </w:r>
      <w:r>
        <w:rPr>
          <w:spacing w:val="1"/>
          <w:sz w:val="24"/>
        </w:rPr>
        <w:t> </w:t>
      </w:r>
      <w:r>
        <w:rPr>
          <w:sz w:val="24"/>
        </w:rPr>
        <w:t>generation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crosses.</w:t>
      </w:r>
    </w:p>
    <w:p>
      <w:pPr>
        <w:pStyle w:val="BodyText"/>
        <w:spacing w:before="7"/>
        <w:rPr>
          <w:sz w:val="38"/>
        </w:rPr>
      </w:pPr>
    </w:p>
    <w:p>
      <w:pPr>
        <w:pStyle w:val="ListParagraph"/>
        <w:numPr>
          <w:ilvl w:val="0"/>
          <w:numId w:val="2"/>
        </w:numPr>
        <w:tabs>
          <w:tab w:pos="734" w:val="left" w:leader="none"/>
          <w:tab w:pos="735" w:val="left" w:leader="none"/>
        </w:tabs>
        <w:spacing w:line="626" w:lineRule="auto" w:before="0" w:after="0"/>
        <w:ind w:left="960" w:right="1492" w:hanging="780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evaluate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fecundity,</w:t>
      </w:r>
      <w:r>
        <w:rPr>
          <w:spacing w:val="-1"/>
          <w:sz w:val="24"/>
        </w:rPr>
        <w:t> </w:t>
      </w:r>
      <w:r>
        <w:rPr>
          <w:sz w:val="24"/>
        </w:rPr>
        <w:t>fertility,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hatchability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eggs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different mating</w:t>
      </w:r>
      <w:r>
        <w:rPr>
          <w:spacing w:val="-4"/>
          <w:sz w:val="24"/>
        </w:rPr>
        <w:t> </w:t>
      </w:r>
      <w:r>
        <w:rPr>
          <w:sz w:val="24"/>
        </w:rPr>
        <w:t>combination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(F1 and</w:t>
      </w:r>
      <w:r>
        <w:rPr>
          <w:spacing w:val="2"/>
          <w:sz w:val="24"/>
        </w:rPr>
        <w:t> </w:t>
      </w:r>
      <w:r>
        <w:rPr>
          <w:sz w:val="24"/>
        </w:rPr>
        <w:t>F2)</w:t>
      </w:r>
      <w:r>
        <w:rPr>
          <w:spacing w:val="1"/>
          <w:sz w:val="24"/>
        </w:rPr>
        <w:t> </w:t>
      </w:r>
      <w:r>
        <w:rPr>
          <w:sz w:val="24"/>
        </w:rPr>
        <w:t>generation of</w:t>
      </w:r>
      <w:r>
        <w:rPr>
          <w:spacing w:val="1"/>
          <w:sz w:val="24"/>
        </w:rPr>
        <w:t> </w:t>
      </w:r>
      <w:r>
        <w:rPr>
          <w:i/>
          <w:sz w:val="24"/>
        </w:rPr>
        <w:t>Clarias gariepinus</w:t>
      </w:r>
      <w:r>
        <w:rPr>
          <w:sz w:val="24"/>
        </w:rPr>
        <w:t>.</w:t>
      </w:r>
    </w:p>
    <w:p>
      <w:pPr>
        <w:pStyle w:val="ListParagraph"/>
        <w:numPr>
          <w:ilvl w:val="0"/>
          <w:numId w:val="2"/>
        </w:numPr>
        <w:tabs>
          <w:tab w:pos="900" w:val="left" w:leader="none"/>
          <w:tab w:pos="901" w:val="left" w:leader="none"/>
        </w:tabs>
        <w:spacing w:line="275" w:lineRule="exact" w:before="0" w:after="0"/>
        <w:ind w:left="900" w:right="0" w:hanging="721"/>
        <w:jc w:val="left"/>
        <w:rPr>
          <w:i/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percentage</w:t>
      </w:r>
      <w:r>
        <w:rPr>
          <w:spacing w:val="-3"/>
          <w:sz w:val="24"/>
        </w:rPr>
        <w:t> </w:t>
      </w:r>
      <w:r>
        <w:rPr>
          <w:sz w:val="24"/>
        </w:rPr>
        <w:t>survival</w:t>
      </w:r>
      <w:r>
        <w:rPr>
          <w:spacing w:val="-1"/>
          <w:sz w:val="24"/>
        </w:rPr>
        <w:t> </w:t>
      </w:r>
      <w:r>
        <w:rPr>
          <w:sz w:val="24"/>
        </w:rPr>
        <w:t>of F1</w:t>
      </w:r>
      <w:r>
        <w:rPr>
          <w:spacing w:val="-1"/>
          <w:sz w:val="24"/>
        </w:rPr>
        <w:t> </w:t>
      </w:r>
      <w:r>
        <w:rPr>
          <w:sz w:val="24"/>
        </w:rPr>
        <w:t>and F2</w:t>
      </w:r>
      <w:r>
        <w:rPr>
          <w:spacing w:val="1"/>
          <w:sz w:val="24"/>
        </w:rPr>
        <w:t> </w:t>
      </w:r>
      <w:r>
        <w:rPr>
          <w:sz w:val="24"/>
        </w:rPr>
        <w:t>generation</w:t>
      </w:r>
      <w:r>
        <w:rPr>
          <w:spacing w:val="-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gariepinus.</w:t>
      </w:r>
    </w:p>
    <w:p>
      <w:pPr>
        <w:pStyle w:val="BodyText"/>
        <w:spacing w:before="7"/>
        <w:rPr>
          <w:i/>
          <w:sz w:val="38"/>
        </w:rPr>
      </w:pPr>
    </w:p>
    <w:p>
      <w:pPr>
        <w:pStyle w:val="ListParagraph"/>
        <w:numPr>
          <w:ilvl w:val="0"/>
          <w:numId w:val="2"/>
        </w:numPr>
        <w:tabs>
          <w:tab w:pos="900" w:val="left" w:leader="none"/>
          <w:tab w:pos="901" w:val="left" w:leader="none"/>
        </w:tabs>
        <w:spacing w:line="626" w:lineRule="auto" w:before="1" w:after="0"/>
        <w:ind w:left="960" w:right="1618" w:hanging="780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growth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feed</w:t>
      </w:r>
      <w:r>
        <w:rPr>
          <w:spacing w:val="-2"/>
          <w:sz w:val="24"/>
        </w:rPr>
        <w:t> </w:t>
      </w:r>
      <w:r>
        <w:rPr>
          <w:sz w:val="24"/>
        </w:rPr>
        <w:t>utilization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F1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F2</w:t>
      </w:r>
      <w:r>
        <w:rPr>
          <w:spacing w:val="1"/>
          <w:sz w:val="24"/>
        </w:rPr>
        <w:t> </w:t>
      </w:r>
      <w:r>
        <w:rPr>
          <w:sz w:val="24"/>
        </w:rPr>
        <w:t>generation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hybrids.</w:t>
      </w:r>
    </w:p>
    <w:p>
      <w:pPr>
        <w:pStyle w:val="ListParagraph"/>
        <w:numPr>
          <w:ilvl w:val="0"/>
          <w:numId w:val="2"/>
        </w:numPr>
        <w:tabs>
          <w:tab w:pos="900" w:val="left" w:leader="none"/>
          <w:tab w:pos="901" w:val="left" w:leader="none"/>
        </w:tabs>
        <w:spacing w:line="275" w:lineRule="exact" w:before="0" w:after="0"/>
        <w:ind w:left="900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morphometric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meristic</w:t>
      </w:r>
      <w:r>
        <w:rPr>
          <w:spacing w:val="-1"/>
          <w:sz w:val="24"/>
        </w:rPr>
        <w:t> </w:t>
      </w:r>
      <w:r>
        <w:rPr>
          <w:sz w:val="24"/>
        </w:rPr>
        <w:t>characters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F1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F2 generation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6"/>
        <w:rPr>
          <w:sz w:val="38"/>
        </w:rPr>
      </w:pPr>
    </w:p>
    <w:p>
      <w:pPr>
        <w:spacing w:before="1"/>
        <w:ind w:left="900" w:right="0" w:firstLine="0"/>
        <w:jc w:val="left"/>
        <w:rPr>
          <w:sz w:val="24"/>
        </w:rPr>
      </w:pPr>
      <w:r>
        <w:rPr>
          <w:i/>
          <w:sz w:val="24"/>
        </w:rPr>
        <w:t>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</w:t>
      </w:r>
      <w:r>
        <w:rPr>
          <w:sz w:val="24"/>
        </w:rPr>
        <w:t>.</w:t>
      </w:r>
    </w:p>
    <w:p>
      <w:pPr>
        <w:pStyle w:val="BodyText"/>
        <w:spacing w:before="7"/>
        <w:rPr>
          <w:sz w:val="38"/>
        </w:rPr>
      </w:pPr>
    </w:p>
    <w:p>
      <w:pPr>
        <w:pStyle w:val="ListParagraph"/>
        <w:numPr>
          <w:ilvl w:val="0"/>
          <w:numId w:val="2"/>
        </w:numPr>
        <w:tabs>
          <w:tab w:pos="900" w:val="left" w:leader="none"/>
          <w:tab w:pos="901" w:val="left" w:leader="none"/>
        </w:tabs>
        <w:spacing w:line="240" w:lineRule="auto" w:before="0" w:after="0"/>
        <w:ind w:left="900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access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genetic</w:t>
      </w:r>
      <w:r>
        <w:rPr>
          <w:spacing w:val="-2"/>
          <w:sz w:val="24"/>
        </w:rPr>
        <w:t> </w:t>
      </w:r>
      <w:r>
        <w:rPr>
          <w:sz w:val="24"/>
        </w:rPr>
        <w:t>characterization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parent stocks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F1</w:t>
      </w:r>
      <w:r>
        <w:rPr>
          <w:spacing w:val="4"/>
          <w:sz w:val="24"/>
        </w:rPr>
        <w:t> </w:t>
      </w:r>
      <w:r>
        <w:rPr>
          <w:sz w:val="24"/>
        </w:rPr>
        <w:t>generation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1"/>
        <w:numPr>
          <w:ilvl w:val="1"/>
          <w:numId w:val="1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0" w:right="0" w:hanging="781"/>
        <w:jc w:val="left"/>
      </w:pPr>
      <w:r>
        <w:rPr/>
        <w:t>Research</w:t>
      </w:r>
      <w:r>
        <w:rPr>
          <w:spacing w:val="-2"/>
        </w:rPr>
        <w:t> </w:t>
      </w:r>
      <w:r>
        <w:rPr/>
        <w:t>Hypotheses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ListParagraph"/>
        <w:numPr>
          <w:ilvl w:val="0"/>
          <w:numId w:val="3"/>
        </w:numPr>
        <w:tabs>
          <w:tab w:pos="900" w:val="left" w:leader="none"/>
          <w:tab w:pos="901" w:val="left" w:leader="none"/>
        </w:tabs>
        <w:spacing w:line="240" w:lineRule="auto" w:before="0" w:after="0"/>
        <w:ind w:left="900" w:right="0" w:hanging="721"/>
        <w:jc w:val="left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significant differences</w:t>
      </w:r>
      <w:r>
        <w:rPr>
          <w:spacing w:val="1"/>
          <w:sz w:val="24"/>
        </w:rPr>
        <w:t> </w:t>
      </w:r>
      <w:r>
        <w:rPr>
          <w:sz w:val="24"/>
        </w:rPr>
        <w:t>(P&gt;0.05)</w:t>
      </w:r>
      <w:r>
        <w:rPr>
          <w:spacing w:val="-2"/>
          <w:sz w:val="24"/>
        </w:rPr>
        <w:t> </w:t>
      </w:r>
      <w:r>
        <w:rPr>
          <w:sz w:val="24"/>
        </w:rPr>
        <w:t>between the</w:t>
      </w:r>
      <w:r>
        <w:rPr>
          <w:spacing w:val="-1"/>
          <w:sz w:val="24"/>
        </w:rPr>
        <w:t> </w:t>
      </w:r>
      <w:r>
        <w:rPr>
          <w:sz w:val="24"/>
        </w:rPr>
        <w:t>latency</w:t>
      </w:r>
      <w:r>
        <w:rPr>
          <w:spacing w:val="-6"/>
          <w:sz w:val="24"/>
        </w:rPr>
        <w:t> </w:t>
      </w:r>
      <w:r>
        <w:rPr>
          <w:sz w:val="24"/>
        </w:rPr>
        <w:t>period and</w:t>
      </w:r>
      <w:r>
        <w:rPr>
          <w:spacing w:val="1"/>
          <w:sz w:val="24"/>
        </w:rPr>
        <w:t> </w:t>
      </w:r>
      <w:r>
        <w:rPr>
          <w:sz w:val="24"/>
        </w:rPr>
        <w:t>fecundity,</w:t>
      </w:r>
      <w:r>
        <w:rPr>
          <w:spacing w:val="-1"/>
          <w:sz w:val="24"/>
        </w:rPr>
        <w:t> </w:t>
      </w:r>
      <w:r>
        <w:rPr>
          <w:sz w:val="24"/>
        </w:rPr>
        <w:t>of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500" w:bottom="280" w:left="1260" w:right="0"/>
        </w:sectPr>
      </w:pPr>
    </w:p>
    <w:p>
      <w:pPr>
        <w:spacing w:before="160"/>
        <w:ind w:left="960" w:right="0" w:firstLine="0"/>
        <w:jc w:val="left"/>
        <w:rPr>
          <w:i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parent</w:t>
      </w:r>
      <w:r>
        <w:rPr>
          <w:spacing w:val="-1"/>
          <w:sz w:val="24"/>
        </w:rPr>
        <w:t> </w:t>
      </w:r>
      <w:r>
        <w:rPr>
          <w:sz w:val="24"/>
        </w:rPr>
        <w:t>stock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F1 of</w:t>
      </w:r>
      <w:r>
        <w:rPr>
          <w:spacing w:val="-1"/>
          <w:sz w:val="24"/>
        </w:rPr>
        <w:t> </w:t>
      </w:r>
      <w:r>
        <w:rPr>
          <w:sz w:val="24"/>
        </w:rPr>
        <w:t>normal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albino</w:t>
      </w:r>
      <w:r>
        <w:rPr>
          <w:spacing w:val="-1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gareipinus.</w:t>
      </w:r>
    </w:p>
    <w:p>
      <w:pPr>
        <w:pStyle w:val="BodyText"/>
        <w:spacing w:before="7"/>
        <w:rPr>
          <w:i/>
          <w:sz w:val="38"/>
        </w:rPr>
      </w:pPr>
    </w:p>
    <w:p>
      <w:pPr>
        <w:pStyle w:val="ListParagraph"/>
        <w:numPr>
          <w:ilvl w:val="0"/>
          <w:numId w:val="3"/>
        </w:numPr>
        <w:tabs>
          <w:tab w:pos="900" w:val="left" w:leader="none"/>
          <w:tab w:pos="901" w:val="left" w:leader="none"/>
        </w:tabs>
        <w:spacing w:line="626" w:lineRule="auto" w:before="0" w:after="0"/>
        <w:ind w:left="960" w:right="1495" w:hanging="780"/>
        <w:jc w:val="left"/>
        <w:rPr>
          <w:sz w:val="24"/>
        </w:rPr>
      </w:pPr>
      <w:r>
        <w:rPr>
          <w:sz w:val="24"/>
        </w:rPr>
        <w:t>There is no significant differences (P&gt;0.05) between the percentage fertility, fertilization,</w:t>
      </w:r>
      <w:r>
        <w:rPr>
          <w:spacing w:val="-57"/>
          <w:sz w:val="24"/>
        </w:rPr>
        <w:t> </w:t>
      </w:r>
      <w:r>
        <w:rPr>
          <w:sz w:val="24"/>
        </w:rPr>
        <w:t>hatchability</w:t>
      </w:r>
      <w:r>
        <w:rPr>
          <w:spacing w:val="-6"/>
          <w:sz w:val="24"/>
        </w:rPr>
        <w:t> </w:t>
      </w:r>
      <w:r>
        <w:rPr>
          <w:sz w:val="24"/>
        </w:rPr>
        <w:t>and survival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normal and</w:t>
      </w:r>
      <w:r>
        <w:rPr>
          <w:spacing w:val="-1"/>
          <w:sz w:val="24"/>
        </w:rPr>
        <w:t> </w:t>
      </w:r>
      <w:r>
        <w:rPr>
          <w:sz w:val="24"/>
        </w:rPr>
        <w:t>albino</w:t>
      </w:r>
      <w:r>
        <w:rPr>
          <w:spacing w:val="2"/>
          <w:sz w:val="24"/>
        </w:rPr>
        <w:t> </w:t>
      </w:r>
      <w:r>
        <w:rPr>
          <w:i/>
          <w:sz w:val="24"/>
        </w:rPr>
        <w:t>Clarias gareipinus </w:t>
      </w:r>
      <w:r>
        <w:rPr>
          <w:sz w:val="24"/>
        </w:rPr>
        <w:t>in F1 and</w:t>
      </w:r>
      <w:r>
        <w:rPr>
          <w:spacing w:val="-1"/>
          <w:sz w:val="24"/>
        </w:rPr>
        <w:t> </w:t>
      </w:r>
      <w:r>
        <w:rPr>
          <w:sz w:val="24"/>
        </w:rPr>
        <w:t>F2.</w:t>
      </w:r>
    </w:p>
    <w:p>
      <w:pPr>
        <w:pStyle w:val="ListParagraph"/>
        <w:numPr>
          <w:ilvl w:val="0"/>
          <w:numId w:val="3"/>
        </w:numPr>
        <w:tabs>
          <w:tab w:pos="900" w:val="left" w:leader="none"/>
          <w:tab w:pos="901" w:val="left" w:leader="none"/>
        </w:tabs>
        <w:spacing w:line="626" w:lineRule="auto" w:before="0" w:after="0"/>
        <w:ind w:left="960" w:right="1479" w:hanging="780"/>
        <w:jc w:val="left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differences</w:t>
      </w:r>
      <w:r>
        <w:rPr>
          <w:spacing w:val="2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percentage</w:t>
      </w:r>
      <w:r>
        <w:rPr>
          <w:spacing w:val="-2"/>
          <w:sz w:val="24"/>
        </w:rPr>
        <w:t> </w:t>
      </w:r>
      <w:r>
        <w:rPr>
          <w:sz w:val="24"/>
        </w:rPr>
        <w:t>survival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offspring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F1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F2.</w:t>
      </w:r>
    </w:p>
    <w:p>
      <w:pPr>
        <w:pStyle w:val="ListParagraph"/>
        <w:numPr>
          <w:ilvl w:val="0"/>
          <w:numId w:val="3"/>
        </w:numPr>
        <w:tabs>
          <w:tab w:pos="900" w:val="left" w:leader="none"/>
          <w:tab w:pos="901" w:val="left" w:leader="none"/>
        </w:tabs>
        <w:spacing w:line="626" w:lineRule="auto" w:before="0" w:after="0"/>
        <w:ind w:left="960" w:right="1596" w:hanging="780"/>
        <w:jc w:val="left"/>
        <w:rPr>
          <w:sz w:val="24"/>
        </w:rPr>
      </w:pPr>
      <w:r>
        <w:rPr>
          <w:sz w:val="24"/>
        </w:rPr>
        <w:t>The growth performance and feed utilization of normal and albino </w:t>
      </w:r>
      <w:r>
        <w:rPr>
          <w:i/>
          <w:sz w:val="24"/>
        </w:rPr>
        <w:t>Clarias gareipinus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F1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F2 doesnot differ.</w:t>
      </w:r>
    </w:p>
    <w:p>
      <w:pPr>
        <w:pStyle w:val="BodyText"/>
        <w:tabs>
          <w:tab w:pos="900" w:val="left" w:leader="none"/>
        </w:tabs>
        <w:spacing w:line="626" w:lineRule="auto"/>
        <w:ind w:left="960" w:right="1898" w:hanging="780"/>
        <w:rPr>
          <w:i/>
        </w:rPr>
      </w:pPr>
      <w:r>
        <w:rPr/>
        <w:t>iv.</w:t>
        <w:tab/>
        <w:t>The</w:t>
      </w:r>
      <w:r>
        <w:rPr>
          <w:spacing w:val="-3"/>
        </w:rPr>
        <w:t> </w:t>
      </w:r>
      <w:r>
        <w:rPr/>
        <w:t>morphometric,</w:t>
      </w:r>
      <w:r>
        <w:rPr>
          <w:spacing w:val="-1"/>
        </w:rPr>
        <w:t> </w:t>
      </w:r>
      <w:r>
        <w:rPr/>
        <w:t>meristic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genetic</w:t>
      </w:r>
      <w:r>
        <w:rPr>
          <w:spacing w:val="-2"/>
        </w:rPr>
        <w:t> </w:t>
      </w:r>
      <w:r>
        <w:rPr/>
        <w:t>characterization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parent</w:t>
      </w:r>
      <w:r>
        <w:rPr>
          <w:spacing w:val="-1"/>
        </w:rPr>
        <w:t> </w:t>
      </w:r>
      <w:r>
        <w:rPr/>
        <w:t>stock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57"/>
        </w:rPr>
        <w:t> </w:t>
      </w:r>
      <w:r>
        <w:rPr/>
        <w:t>hybrid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normal and</w:t>
      </w:r>
      <w:r>
        <w:rPr>
          <w:spacing w:val="-1"/>
        </w:rPr>
        <w:t> </w:t>
      </w:r>
      <w:r>
        <w:rPr/>
        <w:t>albino</w:t>
      </w:r>
      <w:r>
        <w:rPr>
          <w:spacing w:val="1"/>
        </w:rPr>
        <w:t> </w:t>
      </w:r>
      <w:r>
        <w:rPr>
          <w:i/>
        </w:rPr>
        <w:t>Clarias gariepinus</w:t>
      </w:r>
      <w:r>
        <w:rPr>
          <w:i/>
          <w:spacing w:val="1"/>
        </w:rPr>
        <w:t> </w:t>
      </w:r>
      <w:r>
        <w:rPr/>
        <w:t>doesnot</w:t>
      </w:r>
      <w:r>
        <w:rPr>
          <w:spacing w:val="-1"/>
        </w:rPr>
        <w:t> </w:t>
      </w:r>
      <w:r>
        <w:rPr/>
        <w:t>differ</w:t>
      </w:r>
      <w:r>
        <w:rPr>
          <w:i/>
        </w:rPr>
        <w:t>.</w:t>
      </w:r>
    </w:p>
    <w:p>
      <w:pPr>
        <w:pStyle w:val="BodyText"/>
        <w:tabs>
          <w:tab w:pos="900" w:val="left" w:leader="none"/>
        </w:tabs>
        <w:spacing w:line="626" w:lineRule="auto"/>
        <w:ind w:left="960" w:right="2229" w:hanging="780"/>
        <w:rPr>
          <w:i/>
        </w:rPr>
      </w:pPr>
      <w:r>
        <w:rPr/>
        <w:t>vi.</w:t>
        <w:tab/>
        <w:t>The phenotypic and genotypic appearance of hybrid of normal and albino </w:t>
      </w:r>
      <w:r>
        <w:rPr>
          <w:i/>
        </w:rPr>
        <w:t>Clarias</w:t>
      </w:r>
      <w:r>
        <w:rPr>
          <w:i/>
          <w:spacing w:val="-57"/>
        </w:rPr>
        <w:t> </w:t>
      </w:r>
      <w:r>
        <w:rPr>
          <w:i/>
        </w:rPr>
        <w:t>gariepinus </w:t>
      </w:r>
      <w:r>
        <w:rPr/>
        <w:t>do not differ</w:t>
      </w:r>
      <w:r>
        <w:rPr>
          <w:i/>
        </w:rPr>
        <w:t>.</w:t>
      </w:r>
    </w:p>
    <w:p>
      <w:pPr>
        <w:spacing w:after="0" w:line="626" w:lineRule="auto"/>
        <w:sectPr>
          <w:pgSz w:w="12240" w:h="15840"/>
          <w:pgMar w:top="1500" w:bottom="280" w:left="126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0"/>
        </w:rPr>
      </w:pPr>
    </w:p>
    <w:p>
      <w:pPr>
        <w:pStyle w:val="Heading1"/>
        <w:ind w:left="43" w:right="1300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4"/>
        </w:numPr>
        <w:tabs>
          <w:tab w:pos="900" w:val="left" w:leader="none"/>
          <w:tab w:pos="901" w:val="left" w:leader="none"/>
        </w:tabs>
        <w:spacing w:line="240" w:lineRule="auto" w:before="215" w:after="0"/>
        <w:ind w:left="900" w:right="0" w:hanging="721"/>
        <w:jc w:val="left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spacing w:before="6"/>
        <w:rPr>
          <w:b/>
          <w:sz w:val="38"/>
        </w:rPr>
      </w:pPr>
    </w:p>
    <w:p>
      <w:pPr>
        <w:pStyle w:val="ListParagraph"/>
        <w:numPr>
          <w:ilvl w:val="1"/>
          <w:numId w:val="4"/>
        </w:numPr>
        <w:tabs>
          <w:tab w:pos="900" w:val="left" w:leader="none"/>
          <w:tab w:pos="901" w:val="left" w:leader="none"/>
        </w:tabs>
        <w:spacing w:line="240" w:lineRule="auto" w:before="1" w:after="0"/>
        <w:ind w:left="900" w:right="0" w:hanging="721"/>
        <w:jc w:val="left"/>
        <w:rPr>
          <w:b/>
          <w:sz w:val="24"/>
        </w:rPr>
      </w:pPr>
      <w:r>
        <w:rPr>
          <w:b/>
          <w:sz w:val="24"/>
        </w:rPr>
        <w:t>Taxonomy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Clariid </w:t>
      </w:r>
      <w:r>
        <w:rPr>
          <w:b/>
          <w:sz w:val="24"/>
        </w:rPr>
        <w:t>Catfish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/>
        <w:ind w:left="180" w:right="1435"/>
        <w:jc w:val="both"/>
      </w:pPr>
      <w:r>
        <w:rPr/>
        <w:t>Catfishes of the genus </w:t>
      </w:r>
      <w:r>
        <w:rPr>
          <w:i/>
        </w:rPr>
        <w:t>Clariidae </w:t>
      </w:r>
      <w:r>
        <w:rPr/>
        <w:t>together with various tilapine species (</w:t>
      </w:r>
      <w:r>
        <w:rPr>
          <w:i/>
        </w:rPr>
        <w:t>Cichlidae</w:t>
      </w:r>
      <w:r>
        <w:rPr/>
        <w:t>) are at present</w:t>
      </w:r>
      <w:r>
        <w:rPr>
          <w:spacing w:val="1"/>
        </w:rPr>
        <w:t> </w:t>
      </w:r>
      <w:r>
        <w:rPr/>
        <w:t>the most important freshwater fishes used in fish culture in Africa. The taxonomy of both groups</w:t>
      </w:r>
      <w:r>
        <w:rPr>
          <w:spacing w:val="1"/>
        </w:rPr>
        <w:t> </w:t>
      </w:r>
      <w:r>
        <w:rPr/>
        <w:t>had been very confusing and only recently have detailed systematic revisions become available,</w:t>
      </w:r>
      <w:r>
        <w:rPr>
          <w:spacing w:val="1"/>
        </w:rPr>
        <w:t> </w:t>
      </w:r>
      <w:r>
        <w:rPr/>
        <w:t>enabling the correct identification of the species used; (Trewavas, 1983) for </w:t>
      </w:r>
      <w:r>
        <w:rPr>
          <w:i/>
        </w:rPr>
        <w:t>Talipiine Cichild</w:t>
      </w:r>
      <w:r>
        <w:rPr>
          <w:i/>
          <w:spacing w:val="1"/>
        </w:rPr>
        <w:t> </w:t>
      </w:r>
      <w:r>
        <w:rPr/>
        <w:t>fishes;</w:t>
      </w:r>
      <w:r>
        <w:rPr>
          <w:spacing w:val="-1"/>
        </w:rPr>
        <w:t> </w:t>
      </w:r>
      <w:r>
        <w:rPr/>
        <w:t>(Teugels, 1996)</w:t>
      </w:r>
      <w:r>
        <w:rPr>
          <w:spacing w:val="1"/>
        </w:rPr>
        <w:t> </w:t>
      </w:r>
      <w:r>
        <w:rPr/>
        <w:t>for </w:t>
      </w:r>
      <w:r>
        <w:rPr>
          <w:i/>
        </w:rPr>
        <w:t>Clarias gariepinus</w:t>
      </w:r>
      <w:r>
        <w:rPr/>
        <w:t>.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7"/>
        <w:jc w:val="both"/>
        <w:rPr>
          <w:i/>
        </w:rPr>
      </w:pPr>
      <w:r>
        <w:rPr/>
        <w:t>There</w:t>
      </w:r>
      <w:r>
        <w:rPr>
          <w:spacing w:val="-10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need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proper</w:t>
      </w:r>
      <w:r>
        <w:rPr>
          <w:spacing w:val="-7"/>
        </w:rPr>
        <w:t> </w:t>
      </w:r>
      <w:r>
        <w:rPr/>
        <w:t>identification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classification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species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any</w:t>
      </w:r>
      <w:r>
        <w:rPr>
          <w:spacing w:val="-12"/>
        </w:rPr>
        <w:t> </w:t>
      </w:r>
      <w:r>
        <w:rPr/>
        <w:t>successful</w:t>
      </w:r>
      <w:r>
        <w:rPr>
          <w:spacing w:val="-9"/>
        </w:rPr>
        <w:t> </w:t>
      </w:r>
      <w:r>
        <w:rPr/>
        <w:t>genetic</w:t>
      </w:r>
      <w:r>
        <w:rPr>
          <w:spacing w:val="-57"/>
        </w:rPr>
        <w:t> </w:t>
      </w:r>
      <w:r>
        <w:rPr/>
        <w:t>improvement production programme. Teugels (1996)</w:t>
      </w:r>
      <w:r>
        <w:rPr>
          <w:spacing w:val="1"/>
        </w:rPr>
        <w:t> </w:t>
      </w:r>
      <w:r>
        <w:rPr/>
        <w:t>carried out a systematic revision of the</w:t>
      </w:r>
      <w:r>
        <w:rPr>
          <w:spacing w:val="1"/>
        </w:rPr>
        <w:t> </w:t>
      </w:r>
      <w:r>
        <w:rPr/>
        <w:t>genus</w:t>
      </w:r>
      <w:r>
        <w:rPr>
          <w:spacing w:val="-7"/>
        </w:rPr>
        <w:t> </w:t>
      </w:r>
      <w:r>
        <w:rPr>
          <w:i/>
        </w:rPr>
        <w:t>Clarias</w:t>
      </w:r>
      <w:r>
        <w:rPr>
          <w:i/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Africa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treated</w:t>
      </w:r>
      <w:r>
        <w:rPr>
          <w:spacing w:val="-7"/>
        </w:rPr>
        <w:t> </w:t>
      </w:r>
      <w:r>
        <w:rPr/>
        <w:t>five</w:t>
      </w:r>
      <w:r>
        <w:rPr>
          <w:spacing w:val="-7"/>
        </w:rPr>
        <w:t> </w:t>
      </w:r>
      <w:r>
        <w:rPr/>
        <w:t>species</w:t>
      </w:r>
      <w:r>
        <w:rPr>
          <w:spacing w:val="-7"/>
        </w:rPr>
        <w:t> </w:t>
      </w:r>
      <w:r>
        <w:rPr/>
        <w:t>as</w:t>
      </w:r>
      <w:r>
        <w:rPr>
          <w:spacing w:val="-2"/>
        </w:rPr>
        <w:t> </w:t>
      </w:r>
      <w:r>
        <w:rPr>
          <w:i/>
        </w:rPr>
        <w:t>C.</w:t>
      </w:r>
      <w:r>
        <w:rPr>
          <w:i/>
          <w:spacing w:val="-6"/>
        </w:rPr>
        <w:t> </w:t>
      </w:r>
      <w:r>
        <w:rPr>
          <w:i/>
        </w:rPr>
        <w:t>anguillaris,</w:t>
      </w:r>
      <w:r>
        <w:rPr>
          <w:i/>
          <w:spacing w:val="-8"/>
        </w:rPr>
        <w:t> </w:t>
      </w:r>
      <w:r>
        <w:rPr>
          <w:i/>
        </w:rPr>
        <w:t>C.</w:t>
      </w:r>
      <w:r>
        <w:rPr>
          <w:i/>
          <w:spacing w:val="-6"/>
        </w:rPr>
        <w:t> </w:t>
      </w:r>
      <w:r>
        <w:rPr>
          <w:i/>
        </w:rPr>
        <w:t>senegalensis,</w:t>
      </w:r>
      <w:r>
        <w:rPr>
          <w:i/>
          <w:spacing w:val="-6"/>
        </w:rPr>
        <w:t> </w:t>
      </w:r>
      <w:r>
        <w:rPr>
          <w:i/>
        </w:rPr>
        <w:t>C.</w:t>
      </w:r>
      <w:r>
        <w:rPr>
          <w:i/>
          <w:spacing w:val="47"/>
        </w:rPr>
        <w:t> </w:t>
      </w:r>
      <w:r>
        <w:rPr>
          <w:i/>
        </w:rPr>
        <w:t>gariepiunus</w:t>
      </w:r>
    </w:p>
    <w:p>
      <w:pPr>
        <w:pStyle w:val="BodyText"/>
        <w:spacing w:line="626" w:lineRule="auto"/>
        <w:ind w:left="180" w:right="1438"/>
        <w:jc w:val="both"/>
      </w:pPr>
      <w:r>
        <w:rPr>
          <w:i/>
        </w:rPr>
        <w:t>C. lazera and C. mossambicus, </w:t>
      </w:r>
      <w:r>
        <w:rPr/>
        <w:t>it was concluded that all the three are synonymous and that </w:t>
      </w:r>
      <w:r>
        <w:rPr>
          <w:i/>
        </w:rPr>
        <w:t>C.</w:t>
      </w:r>
      <w:r>
        <w:rPr>
          <w:i/>
          <w:spacing w:val="1"/>
        </w:rPr>
        <w:t> </w:t>
      </w:r>
      <w:r>
        <w:rPr/>
        <w:t>gariepinus and </w:t>
      </w:r>
      <w:r>
        <w:rPr>
          <w:i/>
        </w:rPr>
        <w:t>C. anguillaris </w:t>
      </w:r>
      <w:r>
        <w:rPr/>
        <w:t>are the only two mudfish species that belong to the “large species”</w:t>
      </w:r>
      <w:r>
        <w:rPr>
          <w:spacing w:val="1"/>
        </w:rPr>
        <w:t> </w:t>
      </w:r>
      <w:r>
        <w:rPr/>
        <w:t>and are therefore of -high economic importance in Nigeria (Ezenwaji, 1985). Incidentally, these</w:t>
      </w:r>
      <w:r>
        <w:rPr>
          <w:spacing w:val="1"/>
        </w:rPr>
        <w:t> </w:t>
      </w:r>
      <w:r>
        <w:rPr/>
        <w:t>are the two species that are most common in the Nigerian natural waters (Ita </w:t>
      </w:r>
      <w:r>
        <w:rPr>
          <w:i/>
        </w:rPr>
        <w:t>et al. </w:t>
      </w:r>
      <w:r>
        <w:rPr/>
        <w:t>1985; Sagua,</w:t>
      </w:r>
      <w:r>
        <w:rPr>
          <w:spacing w:val="1"/>
        </w:rPr>
        <w:t> </w:t>
      </w:r>
      <w:r>
        <w:rPr/>
        <w:t>1978). Debouche </w:t>
      </w:r>
      <w:r>
        <w:rPr>
          <w:i/>
        </w:rPr>
        <w:t>et al. </w:t>
      </w:r>
      <w:r>
        <w:rPr/>
        <w:t>(1979); Teugels (1982); Benech </w:t>
      </w:r>
      <w:r>
        <w:rPr>
          <w:i/>
        </w:rPr>
        <w:t>et al. </w:t>
      </w:r>
      <w:r>
        <w:rPr/>
        <w:t>(1993) have published on the</w:t>
      </w:r>
      <w:r>
        <w:rPr>
          <w:spacing w:val="1"/>
        </w:rPr>
        <w:t> </w:t>
      </w:r>
      <w:r>
        <w:rPr>
          <w:spacing w:val="-1"/>
        </w:rPr>
        <w:t>identification</w:t>
      </w:r>
      <w:r>
        <w:rPr>
          <w:spacing w:val="-12"/>
        </w:rPr>
        <w:t> </w:t>
      </w:r>
      <w:r>
        <w:rPr/>
        <w:t>problems</w:t>
      </w:r>
      <w:r>
        <w:rPr>
          <w:spacing w:val="-12"/>
        </w:rPr>
        <w:t> </w:t>
      </w:r>
      <w:r>
        <w:rPr/>
        <w:t>between</w:t>
      </w:r>
      <w:r>
        <w:rPr>
          <w:spacing w:val="-11"/>
        </w:rPr>
        <w:t> </w:t>
      </w:r>
      <w:r>
        <w:rPr>
          <w:i/>
        </w:rPr>
        <w:t>Clarias</w:t>
      </w:r>
      <w:r>
        <w:rPr>
          <w:i/>
          <w:spacing w:val="-12"/>
        </w:rPr>
        <w:t> </w:t>
      </w:r>
      <w:r>
        <w:rPr>
          <w:i/>
        </w:rPr>
        <w:t>gariepinus</w:t>
      </w:r>
      <w:r>
        <w:rPr>
          <w:i/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closely</w:t>
      </w:r>
      <w:r>
        <w:rPr>
          <w:spacing w:val="-20"/>
        </w:rPr>
        <w:t> </w:t>
      </w:r>
      <w:r>
        <w:rPr/>
        <w:t>related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partially</w:t>
      </w:r>
      <w:r>
        <w:rPr>
          <w:spacing w:val="-20"/>
        </w:rPr>
        <w:t> </w:t>
      </w:r>
      <w:r>
        <w:rPr/>
        <w:t>sympatric,</w:t>
      </w:r>
      <w:r>
        <w:rPr>
          <w:spacing w:val="-57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>
          <w:i/>
        </w:rPr>
        <w:t>C. anguillaris</w:t>
      </w:r>
      <w:r>
        <w:rPr>
          <w:i/>
          <w:spacing w:val="1"/>
        </w:rPr>
        <w:t> </w:t>
      </w:r>
      <w:r>
        <w:rPr/>
        <w:t>(Linnaeus, 1958).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6"/>
        </w:rPr>
      </w:pPr>
    </w:p>
    <w:p>
      <w:pPr>
        <w:pStyle w:val="ListParagraph"/>
        <w:numPr>
          <w:ilvl w:val="1"/>
          <w:numId w:val="4"/>
        </w:numPr>
        <w:tabs>
          <w:tab w:pos="901" w:val="left" w:leader="none"/>
        </w:tabs>
        <w:spacing w:line="240" w:lineRule="auto" w:before="0" w:after="0"/>
        <w:ind w:left="900" w:right="0" w:hanging="721"/>
        <w:jc w:val="both"/>
        <w:rPr>
          <w:b/>
          <w:i/>
          <w:sz w:val="24"/>
        </w:rPr>
      </w:pPr>
      <w:r>
        <w:rPr>
          <w:b/>
          <w:sz w:val="24"/>
        </w:rPr>
        <w:t>African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Mud Catfish (</w:t>
      </w:r>
      <w:r>
        <w:rPr>
          <w:b/>
          <w:i/>
          <w:sz w:val="24"/>
        </w:rPr>
        <w:t>Clarias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gariepinus)</w:t>
      </w:r>
    </w:p>
    <w:p>
      <w:pPr>
        <w:pStyle w:val="BodyText"/>
        <w:spacing w:before="2"/>
        <w:rPr>
          <w:b/>
          <w:i/>
          <w:sz w:val="38"/>
        </w:rPr>
      </w:pPr>
    </w:p>
    <w:p>
      <w:pPr>
        <w:pStyle w:val="BodyText"/>
        <w:spacing w:line="626" w:lineRule="auto"/>
        <w:ind w:left="180" w:right="1437"/>
        <w:jc w:val="both"/>
      </w:pPr>
      <w:r>
        <w:rPr>
          <w:i/>
          <w:spacing w:val="-1"/>
        </w:rPr>
        <w:t>Clarias</w:t>
      </w:r>
      <w:r>
        <w:rPr>
          <w:i/>
          <w:spacing w:val="-12"/>
        </w:rPr>
        <w:t> </w:t>
      </w:r>
      <w:r>
        <w:rPr>
          <w:i/>
          <w:spacing w:val="-1"/>
        </w:rPr>
        <w:t>gariepinus</w:t>
      </w:r>
      <w:r>
        <w:rPr>
          <w:i/>
          <w:spacing w:val="-11"/>
        </w:rPr>
        <w:t> </w:t>
      </w:r>
      <w:r>
        <w:rPr/>
        <w:t>also</w:t>
      </w:r>
      <w:r>
        <w:rPr>
          <w:spacing w:val="-12"/>
        </w:rPr>
        <w:t> </w:t>
      </w:r>
      <w:r>
        <w:rPr/>
        <w:t>known</w:t>
      </w:r>
      <w:r>
        <w:rPr>
          <w:spacing w:val="-13"/>
        </w:rPr>
        <w:t> </w:t>
      </w:r>
      <w:r>
        <w:rPr/>
        <w:t>as</w:t>
      </w:r>
      <w:r>
        <w:rPr>
          <w:spacing w:val="-11"/>
        </w:rPr>
        <w:t> </w:t>
      </w:r>
      <w:r>
        <w:rPr/>
        <w:t>African</w:t>
      </w:r>
      <w:r>
        <w:rPr>
          <w:spacing w:val="-12"/>
        </w:rPr>
        <w:t> </w:t>
      </w:r>
      <w:r>
        <w:rPr/>
        <w:t>sharp-tooth</w:t>
      </w:r>
      <w:r>
        <w:rPr>
          <w:spacing w:val="-12"/>
        </w:rPr>
        <w:t> </w:t>
      </w:r>
      <w:r>
        <w:rPr/>
        <w:t>catfish,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typical</w:t>
      </w:r>
      <w:r>
        <w:rPr>
          <w:spacing w:val="-12"/>
        </w:rPr>
        <w:t> </w:t>
      </w:r>
      <w:r>
        <w:rPr/>
        <w:t>air-breathing</w:t>
      </w:r>
      <w:r>
        <w:rPr>
          <w:spacing w:val="-15"/>
        </w:rPr>
        <w:t> </w:t>
      </w:r>
      <w:r>
        <w:rPr/>
        <w:t>catfish</w:t>
      </w:r>
      <w:r>
        <w:rPr>
          <w:spacing w:val="-12"/>
        </w:rPr>
        <w:t> </w:t>
      </w:r>
      <w:r>
        <w:rPr/>
        <w:t>with</w:t>
      </w:r>
      <w:r>
        <w:rPr>
          <w:spacing w:val="-57"/>
        </w:rPr>
        <w:t> </w:t>
      </w:r>
      <w:r>
        <w:rPr/>
        <w:t>a</w:t>
      </w:r>
      <w:r>
        <w:rPr>
          <w:spacing w:val="-5"/>
        </w:rPr>
        <w:t> </w:t>
      </w:r>
      <w:r>
        <w:rPr/>
        <w:t>scaleless,</w:t>
      </w:r>
      <w:r>
        <w:rPr>
          <w:spacing w:val="-2"/>
        </w:rPr>
        <w:t> </w:t>
      </w:r>
      <w:r>
        <w:rPr/>
        <w:t>bony</w:t>
      </w:r>
      <w:r>
        <w:rPr>
          <w:spacing w:val="-8"/>
        </w:rPr>
        <w:t> </w:t>
      </w:r>
      <w:r>
        <w:rPr/>
        <w:t>elongated</w:t>
      </w:r>
      <w:r>
        <w:rPr>
          <w:spacing w:val="-4"/>
        </w:rPr>
        <w:t> </w:t>
      </w:r>
      <w:r>
        <w:rPr/>
        <w:t>body,</w:t>
      </w:r>
      <w:r>
        <w:rPr>
          <w:spacing w:val="-3"/>
        </w:rPr>
        <w:t> </w:t>
      </w:r>
      <w:r>
        <w:rPr/>
        <w:t>long</w:t>
      </w:r>
      <w:r>
        <w:rPr>
          <w:spacing w:val="-5"/>
        </w:rPr>
        <w:t> </w:t>
      </w:r>
      <w:r>
        <w:rPr/>
        <w:t>dorsal</w:t>
      </w:r>
      <w:r>
        <w:rPr>
          <w:spacing w:val="-1"/>
        </w:rPr>
        <w:t> </w:t>
      </w:r>
      <w:r>
        <w:rPr/>
        <w:t>and anal</w:t>
      </w:r>
      <w:r>
        <w:rPr>
          <w:spacing w:val="-2"/>
        </w:rPr>
        <w:t> </w:t>
      </w:r>
      <w:r>
        <w:rPr/>
        <w:t>fins</w:t>
      </w:r>
      <w:r>
        <w:rPr>
          <w:spacing w:val="-4"/>
        </w:rPr>
        <w:t> </w:t>
      </w:r>
      <w:r>
        <w:rPr/>
        <w:t>as well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helmet</w:t>
      </w:r>
      <w:r>
        <w:rPr>
          <w:spacing w:val="-2"/>
        </w:rPr>
        <w:t> </w:t>
      </w:r>
      <w:r>
        <w:rPr/>
        <w:t>like</w:t>
      </w:r>
      <w:r>
        <w:rPr>
          <w:spacing w:val="-4"/>
        </w:rPr>
        <w:t> </w:t>
      </w:r>
      <w:r>
        <w:rPr/>
        <w:t>head.</w:t>
      </w:r>
      <w:r>
        <w:rPr>
          <w:spacing w:val="-4"/>
        </w:rPr>
        <w:t> </w:t>
      </w:r>
      <w:r>
        <w:rPr/>
        <w:t>According</w:t>
      </w:r>
      <w:r>
        <w:rPr>
          <w:spacing w:val="-57"/>
        </w:rPr>
        <w:t> </w:t>
      </w:r>
      <w:r>
        <w:rPr/>
        <w:t>to Picker and Griffiths (2011), </w:t>
      </w:r>
      <w:r>
        <w:rPr>
          <w:i/>
        </w:rPr>
        <w:t>Clarias gariepinus </w:t>
      </w:r>
      <w:r>
        <w:rPr/>
        <w:t>native range covers most African countries</w:t>
      </w:r>
      <w:r>
        <w:rPr>
          <w:spacing w:val="1"/>
        </w:rPr>
        <w:t> </w:t>
      </w:r>
      <w:r>
        <w:rPr/>
        <w:t>though with exception of Maghreb, Upper and Lower Guinea as well as Cape provinces of South</w:t>
      </w:r>
      <w:r>
        <w:rPr>
          <w:spacing w:val="-57"/>
        </w:rPr>
        <w:t> </w:t>
      </w:r>
      <w:r>
        <w:rPr/>
        <w:t>Africa. However, though presumably, it is believed to be most widely distributed fish species in</w:t>
      </w:r>
      <w:r>
        <w:rPr>
          <w:spacing w:val="1"/>
        </w:rPr>
        <w:t> </w:t>
      </w:r>
      <w:r>
        <w:rPr/>
        <w:t>Africa</w:t>
      </w:r>
      <w:r>
        <w:rPr>
          <w:spacing w:val="42"/>
        </w:rPr>
        <w:t> </w:t>
      </w:r>
      <w:r>
        <w:rPr/>
        <w:t>(Skelton,</w:t>
      </w:r>
      <w:r>
        <w:rPr>
          <w:spacing w:val="40"/>
        </w:rPr>
        <w:t> </w:t>
      </w:r>
      <w:r>
        <w:rPr/>
        <w:t>1993).</w:t>
      </w:r>
      <w:r>
        <w:rPr>
          <w:spacing w:val="44"/>
        </w:rPr>
        <w:t> </w:t>
      </w:r>
      <w:r>
        <w:rPr>
          <w:i/>
        </w:rPr>
        <w:t>Clarias</w:t>
      </w:r>
      <w:r>
        <w:rPr/>
        <w:t>gariepinus</w:t>
      </w:r>
      <w:r>
        <w:rPr>
          <w:spacing w:val="43"/>
        </w:rPr>
        <w:t> </w:t>
      </w:r>
      <w:r>
        <w:rPr/>
        <w:t>is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second</w:t>
      </w:r>
      <w:r>
        <w:rPr>
          <w:spacing w:val="41"/>
        </w:rPr>
        <w:t> </w:t>
      </w:r>
      <w:r>
        <w:rPr/>
        <w:t>most</w:t>
      </w:r>
      <w:r>
        <w:rPr>
          <w:spacing w:val="41"/>
        </w:rPr>
        <w:t> </w:t>
      </w:r>
      <w:r>
        <w:rPr/>
        <w:t>important</w:t>
      </w:r>
      <w:r>
        <w:rPr>
          <w:spacing w:val="43"/>
        </w:rPr>
        <w:t> </w:t>
      </w:r>
      <w:r>
        <w:rPr/>
        <w:t>freshwater</w:t>
      </w:r>
      <w:r>
        <w:rPr>
          <w:spacing w:val="41"/>
        </w:rPr>
        <w:t> </w:t>
      </w:r>
      <w:r>
        <w:rPr/>
        <w:t>fish,</w:t>
      </w:r>
      <w:r>
        <w:rPr>
          <w:spacing w:val="41"/>
        </w:rPr>
        <w:t> </w:t>
      </w:r>
      <w:r>
        <w:rPr/>
        <w:t>after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8"/>
        <w:jc w:val="both"/>
      </w:pPr>
      <w:r>
        <w:rPr/>
        <w:t>tilapia, in Africa. This is with exception of Nigeria, where </w:t>
      </w:r>
      <w:r>
        <w:rPr>
          <w:i/>
        </w:rPr>
        <w:t>C. </w:t>
      </w:r>
      <w:r>
        <w:rPr/>
        <w:t>gariepinus production exceeds that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tilapia, accounting</w:t>
      </w:r>
      <w:r>
        <w:rPr>
          <w:spacing w:val="-4"/>
        </w:rPr>
        <w:t> </w:t>
      </w:r>
      <w:r>
        <w:rPr/>
        <w:t>for</w:t>
      </w:r>
      <w:r>
        <w:rPr>
          <w:spacing w:val="1"/>
        </w:rPr>
        <w:t> </w:t>
      </w:r>
      <w:r>
        <w:rPr/>
        <w:t>70-80%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total freshwater</w:t>
      </w:r>
      <w:r>
        <w:rPr>
          <w:spacing w:val="-2"/>
        </w:rPr>
        <w:t> </w:t>
      </w:r>
      <w:r>
        <w:rPr/>
        <w:t>fish</w:t>
      </w:r>
      <w:r>
        <w:rPr>
          <w:spacing w:val="-1"/>
        </w:rPr>
        <w:t> </w:t>
      </w:r>
      <w:r>
        <w:rPr/>
        <w:t>production (Woynoravitch,</w:t>
      </w:r>
      <w:r>
        <w:rPr>
          <w:spacing w:val="-1"/>
        </w:rPr>
        <w:t> </w:t>
      </w:r>
      <w:r>
        <w:rPr/>
        <w:t>1980).</w:t>
      </w:r>
    </w:p>
    <w:p>
      <w:pPr>
        <w:pStyle w:val="BodyText"/>
        <w:spacing w:line="626" w:lineRule="auto"/>
        <w:ind w:left="180" w:right="1435" w:firstLine="60"/>
        <w:jc w:val="both"/>
      </w:pPr>
      <w:r>
        <w:rPr/>
        <w:t>This</w:t>
      </w:r>
      <w:r>
        <w:rPr>
          <w:spacing w:val="-8"/>
        </w:rPr>
        <w:t> </w:t>
      </w:r>
      <w:r>
        <w:rPr/>
        <w:t>notwithstanding,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industry</w:t>
      </w:r>
      <w:r>
        <w:rPr>
          <w:spacing w:val="-12"/>
        </w:rPr>
        <w:t> </w:t>
      </w:r>
      <w:r>
        <w:rPr/>
        <w:t>in</w:t>
      </w:r>
      <w:r>
        <w:rPr>
          <w:spacing w:val="-6"/>
        </w:rPr>
        <w:t> </w:t>
      </w:r>
      <w:r>
        <w:rPr/>
        <w:t>Africa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not</w:t>
      </w:r>
      <w:r>
        <w:rPr>
          <w:spacing w:val="-5"/>
        </w:rPr>
        <w:t> </w:t>
      </w:r>
      <w:r>
        <w:rPr/>
        <w:t>well</w:t>
      </w:r>
      <w:r>
        <w:rPr>
          <w:spacing w:val="-6"/>
        </w:rPr>
        <w:t> </w:t>
      </w:r>
      <w:r>
        <w:rPr/>
        <w:t>established</w:t>
      </w:r>
      <w:r>
        <w:rPr>
          <w:spacing w:val="-8"/>
        </w:rPr>
        <w:t> </w:t>
      </w:r>
      <w:r>
        <w:rPr/>
        <w:t>due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several</w:t>
      </w:r>
      <w:r>
        <w:rPr>
          <w:spacing w:val="-5"/>
        </w:rPr>
        <w:t> </w:t>
      </w:r>
      <w:r>
        <w:rPr/>
        <w:t>limiting</w:t>
      </w:r>
      <w:r>
        <w:rPr>
          <w:spacing w:val="-11"/>
        </w:rPr>
        <w:t> </w:t>
      </w:r>
      <w:r>
        <w:rPr/>
        <w:t>factors,</w:t>
      </w:r>
      <w:r>
        <w:rPr>
          <w:spacing w:val="-57"/>
        </w:rPr>
        <w:t> </w:t>
      </w:r>
      <w:r>
        <w:rPr/>
        <w:t>which could include, development of catfish production in relation to environmental protection,</w:t>
      </w:r>
      <w:r>
        <w:rPr>
          <w:spacing w:val="1"/>
        </w:rPr>
        <w:t> </w:t>
      </w:r>
      <w:r>
        <w:rPr/>
        <w:t>genetic diversity and the future sustainability of the industry (Danish </w:t>
      </w:r>
      <w:r>
        <w:rPr>
          <w:i/>
        </w:rPr>
        <w:t>et al. </w:t>
      </w:r>
      <w:r>
        <w:rPr/>
        <w:t>2012). Despite these</w:t>
      </w:r>
      <w:r>
        <w:rPr>
          <w:spacing w:val="1"/>
        </w:rPr>
        <w:t> </w:t>
      </w:r>
      <w:r>
        <w:rPr/>
        <w:t>surmountable problems facing fish industry, Danish </w:t>
      </w:r>
      <w:r>
        <w:rPr>
          <w:i/>
        </w:rPr>
        <w:t>et al. </w:t>
      </w:r>
      <w:r>
        <w:rPr/>
        <w:t>(2012) observed that </w:t>
      </w:r>
      <w:r>
        <w:rPr>
          <w:i/>
        </w:rPr>
        <w:t>C. gariepinus</w:t>
      </w:r>
      <w:r>
        <w:rPr>
          <w:i/>
          <w:spacing w:val="1"/>
        </w:rPr>
        <w:t> </w:t>
      </w:r>
      <w:r>
        <w:rPr/>
        <w:t>cultivation has the potential towards livelihood development, employment generation as well as</w:t>
      </w:r>
      <w:r>
        <w:rPr>
          <w:spacing w:val="1"/>
        </w:rPr>
        <w:t> </w:t>
      </w:r>
      <w:r>
        <w:rPr/>
        <w:t>ensuring</w:t>
      </w:r>
      <w:r>
        <w:rPr>
          <w:spacing w:val="-4"/>
        </w:rPr>
        <w:t> </w:t>
      </w:r>
      <w:r>
        <w:rPr/>
        <w:t>nutritional enrichment in the</w:t>
      </w:r>
      <w:r>
        <w:rPr>
          <w:spacing w:val="-1"/>
        </w:rPr>
        <w:t> </w:t>
      </w:r>
      <w:r>
        <w:rPr/>
        <w:t>regular</w:t>
      </w:r>
      <w:r>
        <w:rPr>
          <w:spacing w:val="-2"/>
        </w:rPr>
        <w:t> </w:t>
      </w:r>
      <w:r>
        <w:rPr/>
        <w:t>diet</w:t>
      </w:r>
      <w:r>
        <w:rPr>
          <w:spacing w:val="2"/>
        </w:rPr>
        <w:t> </w:t>
      </w:r>
      <w:r>
        <w:rPr/>
        <w:t>among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populace.</w:t>
      </w:r>
    </w:p>
    <w:p>
      <w:pPr>
        <w:pStyle w:val="BodyText"/>
        <w:spacing w:before="6"/>
        <w:rPr>
          <w:sz w:val="31"/>
        </w:rPr>
      </w:pPr>
    </w:p>
    <w:p>
      <w:pPr>
        <w:pStyle w:val="ListParagraph"/>
        <w:numPr>
          <w:ilvl w:val="1"/>
          <w:numId w:val="4"/>
        </w:numPr>
        <w:tabs>
          <w:tab w:pos="900" w:val="left" w:leader="none"/>
          <w:tab w:pos="901" w:val="left" w:leader="none"/>
        </w:tabs>
        <w:spacing w:line="240" w:lineRule="auto" w:before="1" w:after="0"/>
        <w:ind w:left="900" w:right="0" w:hanging="721"/>
        <w:jc w:val="left"/>
        <w:rPr>
          <w:b/>
          <w:i/>
          <w:sz w:val="24"/>
        </w:rPr>
      </w:pPr>
      <w:r>
        <w:rPr>
          <w:b/>
          <w:sz w:val="24"/>
        </w:rPr>
        <w:t>Morphometric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Meristic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Characters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Claridae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family)</w:t>
      </w:r>
    </w:p>
    <w:p>
      <w:pPr>
        <w:pStyle w:val="BodyText"/>
        <w:spacing w:before="2"/>
        <w:rPr>
          <w:b/>
          <w:i/>
          <w:sz w:val="38"/>
        </w:rPr>
      </w:pPr>
    </w:p>
    <w:p>
      <w:pPr>
        <w:pStyle w:val="BodyText"/>
        <w:spacing w:line="626" w:lineRule="auto"/>
        <w:ind w:left="180" w:right="1435"/>
        <w:jc w:val="both"/>
      </w:pPr>
      <w:r>
        <w:rPr/>
        <w:t>Morphometric and meristic characters in fish species have been commonly used to identify fish</w:t>
      </w:r>
      <w:r>
        <w:rPr>
          <w:spacing w:val="1"/>
        </w:rPr>
        <w:t> </w:t>
      </w:r>
      <w:r>
        <w:rPr/>
        <w:t>stocks, (Turan </w:t>
      </w:r>
      <w:r>
        <w:rPr>
          <w:i/>
        </w:rPr>
        <w:t>et al. </w:t>
      </w:r>
      <w:r>
        <w:rPr/>
        <w:t>1998) and as such, these characters remain the simplest and most direct way</w:t>
      </w:r>
      <w:r>
        <w:rPr>
          <w:spacing w:val="1"/>
        </w:rPr>
        <w:t> </w:t>
      </w:r>
      <w:r>
        <w:rPr/>
        <w:t>among</w:t>
      </w:r>
      <w:r>
        <w:rPr>
          <w:spacing w:val="-8"/>
        </w:rPr>
        <w:t> </w:t>
      </w:r>
      <w:r>
        <w:rPr/>
        <w:t>methods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species</w:t>
      </w:r>
      <w:r>
        <w:rPr>
          <w:spacing w:val="-6"/>
        </w:rPr>
        <w:t> </w:t>
      </w:r>
      <w:r>
        <w:rPr/>
        <w:t>identification.</w:t>
      </w:r>
      <w:r>
        <w:rPr>
          <w:spacing w:val="-6"/>
        </w:rPr>
        <w:t> </w:t>
      </w:r>
      <w:r>
        <w:rPr/>
        <w:t>According</w:t>
      </w:r>
      <w:r>
        <w:rPr>
          <w:spacing w:val="-9"/>
        </w:rPr>
        <w:t> </w:t>
      </w:r>
      <w:r>
        <w:rPr/>
        <w:t>to</w:t>
      </w:r>
      <w:r>
        <w:rPr>
          <w:spacing w:val="-6"/>
        </w:rPr>
        <w:t> </w:t>
      </w:r>
      <w:r>
        <w:rPr/>
        <w:t>Mamuris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</w:t>
      </w:r>
      <w:r>
        <w:rPr>
          <w:i/>
          <w:spacing w:val="-6"/>
        </w:rPr>
        <w:t> </w:t>
      </w:r>
      <w:r>
        <w:rPr/>
        <w:t>(1998),</w:t>
      </w:r>
      <w:r>
        <w:rPr>
          <w:spacing w:val="-6"/>
        </w:rPr>
        <w:t> </w:t>
      </w:r>
      <w:r>
        <w:rPr/>
        <w:t>Bronte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</w:t>
      </w:r>
      <w:r>
        <w:rPr>
          <w:i/>
          <w:spacing w:val="-6"/>
        </w:rPr>
        <w:t> </w:t>
      </w:r>
      <w:r>
        <w:rPr/>
        <w:t>(1999)</w:t>
      </w:r>
      <w:r>
        <w:rPr>
          <w:spacing w:val="-58"/>
        </w:rPr>
        <w:t> </w:t>
      </w:r>
      <w:r>
        <w:rPr/>
        <w:t>and Hockaday </w:t>
      </w:r>
      <w:r>
        <w:rPr>
          <w:i/>
        </w:rPr>
        <w:t>et al. </w:t>
      </w:r>
      <w:r>
        <w:rPr/>
        <w:t>(2000), analysis of phenotypic differences in morphometric characters or</w:t>
      </w:r>
      <w:r>
        <w:rPr>
          <w:spacing w:val="1"/>
        </w:rPr>
        <w:t> </w:t>
      </w:r>
      <w:r>
        <w:rPr/>
        <w:t>meristic</w:t>
      </w:r>
      <w:r>
        <w:rPr>
          <w:spacing w:val="-9"/>
        </w:rPr>
        <w:t> </w:t>
      </w:r>
      <w:r>
        <w:rPr/>
        <w:t>counts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method</w:t>
      </w:r>
      <w:r>
        <w:rPr>
          <w:spacing w:val="-8"/>
        </w:rPr>
        <w:t> </w:t>
      </w:r>
      <w:r>
        <w:rPr/>
        <w:t>most</w:t>
      </w:r>
      <w:r>
        <w:rPr>
          <w:spacing w:val="-7"/>
        </w:rPr>
        <w:t> </w:t>
      </w:r>
      <w:r>
        <w:rPr/>
        <w:t>commonly</w:t>
      </w:r>
      <w:r>
        <w:rPr>
          <w:spacing w:val="-10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delineate</w:t>
      </w:r>
      <w:r>
        <w:rPr>
          <w:spacing w:val="-9"/>
        </w:rPr>
        <w:t> </w:t>
      </w:r>
      <w:r>
        <w:rPr/>
        <w:t>stocks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fish.</w:t>
      </w:r>
      <w:r>
        <w:rPr>
          <w:spacing w:val="-8"/>
        </w:rPr>
        <w:t> </w:t>
      </w:r>
      <w:r>
        <w:rPr/>
        <w:t>According</w:t>
      </w:r>
      <w:r>
        <w:rPr>
          <w:spacing w:val="-10"/>
        </w:rPr>
        <w:t> </w:t>
      </w:r>
      <w:r>
        <w:rPr/>
        <w:t>to</w:t>
      </w:r>
      <w:r>
        <w:rPr>
          <w:spacing w:val="-7"/>
        </w:rPr>
        <w:t> </w:t>
      </w:r>
      <w:r>
        <w:rPr/>
        <w:t>Avsar</w:t>
      </w:r>
      <w:r>
        <w:rPr>
          <w:spacing w:val="-57"/>
        </w:rPr>
        <w:t> </w:t>
      </w:r>
      <w:r>
        <w:rPr/>
        <w:t>(1994)</w:t>
      </w:r>
      <w:r>
        <w:rPr>
          <w:spacing w:val="-7"/>
        </w:rPr>
        <w:t> </w:t>
      </w: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often</w:t>
      </w:r>
      <w:r>
        <w:rPr>
          <w:spacing w:val="-6"/>
        </w:rPr>
        <w:t> </w:t>
      </w:r>
      <w:r>
        <w:rPr/>
        <w:t>being</w:t>
      </w:r>
      <w:r>
        <w:rPr>
          <w:spacing w:val="-5"/>
        </w:rPr>
        <w:t> </w:t>
      </w:r>
      <w:r>
        <w:rPr/>
        <w:t>used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discrimination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classification</w:t>
      </w:r>
      <w:r>
        <w:rPr>
          <w:spacing w:val="-4"/>
        </w:rPr>
        <w:t> </w:t>
      </w:r>
      <w:r>
        <w:rPr/>
        <w:t>studies</w:t>
      </w:r>
      <w:r>
        <w:rPr>
          <w:spacing w:val="-6"/>
        </w:rPr>
        <w:t> </w:t>
      </w:r>
      <w:r>
        <w:rPr/>
        <w:t>by</w:t>
      </w:r>
      <w:r>
        <w:rPr>
          <w:spacing w:val="-8"/>
        </w:rPr>
        <w:t> </w:t>
      </w:r>
      <w:r>
        <w:rPr/>
        <w:t>statistical</w:t>
      </w:r>
      <w:r>
        <w:rPr>
          <w:spacing w:val="-6"/>
        </w:rPr>
        <w:t> </w:t>
      </w:r>
      <w:r>
        <w:rPr/>
        <w:t>techniques</w:t>
      </w:r>
      <w:r>
        <w:rPr>
          <w:spacing w:val="-57"/>
        </w:rPr>
        <w:t> </w:t>
      </w:r>
      <w:r>
        <w:rPr/>
        <w:t>but</w:t>
      </w:r>
      <w:r>
        <w:rPr>
          <w:spacing w:val="-11"/>
        </w:rPr>
        <w:t> </w:t>
      </w:r>
      <w:r>
        <w:rPr/>
        <w:t>despite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advent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techniques</w:t>
      </w:r>
      <w:r>
        <w:rPr>
          <w:spacing w:val="-9"/>
        </w:rPr>
        <w:t> </w:t>
      </w:r>
      <w:r>
        <w:rPr/>
        <w:t>which</w:t>
      </w:r>
      <w:r>
        <w:rPr>
          <w:spacing w:val="-10"/>
        </w:rPr>
        <w:t> </w:t>
      </w:r>
      <w:r>
        <w:rPr/>
        <w:t>directly</w:t>
      </w:r>
      <w:r>
        <w:rPr>
          <w:spacing w:val="-13"/>
        </w:rPr>
        <w:t> </w:t>
      </w:r>
      <w:r>
        <w:rPr/>
        <w:t>considers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biochemical</w:t>
      </w:r>
      <w:r>
        <w:rPr>
          <w:spacing w:val="-10"/>
        </w:rPr>
        <w:t> </w:t>
      </w:r>
      <w:r>
        <w:rPr/>
        <w:t>or</w:t>
      </w:r>
      <w:r>
        <w:rPr>
          <w:spacing w:val="-12"/>
        </w:rPr>
        <w:t> </w:t>
      </w:r>
      <w:r>
        <w:rPr/>
        <w:t>molecular</w:t>
      </w:r>
      <w:r>
        <w:rPr>
          <w:spacing w:val="-8"/>
        </w:rPr>
        <w:t> </w:t>
      </w:r>
      <w:r>
        <w:rPr/>
        <w:t>genetic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44"/>
        <w:jc w:val="both"/>
      </w:pPr>
      <w:r>
        <w:rPr/>
        <w:t>variation, these conventional methods still play vital functions in stock identification even to date</w:t>
      </w:r>
      <w:r>
        <w:rPr>
          <w:spacing w:val="-57"/>
        </w:rPr>
        <w:t> </w:t>
      </w:r>
      <w:r>
        <w:rPr/>
        <w:t>(Swain</w:t>
      </w:r>
      <w:r>
        <w:rPr>
          <w:spacing w:val="-1"/>
        </w:rPr>
        <w:t> </w:t>
      </w:r>
      <w:r>
        <w:rPr/>
        <w:t>and Foote, 1999).</w:t>
      </w:r>
    </w:p>
    <w:p>
      <w:pPr>
        <w:pStyle w:val="BodyText"/>
        <w:spacing w:line="626" w:lineRule="auto"/>
        <w:ind w:left="180" w:right="1434"/>
        <w:jc w:val="both"/>
      </w:pPr>
      <w:r>
        <w:rPr/>
        <w:t>The differences in the morphometric and meristic characters of a species between sexes of a</w:t>
      </w:r>
      <w:r>
        <w:rPr>
          <w:spacing w:val="1"/>
        </w:rPr>
        <w:t> </w:t>
      </w:r>
      <w:r>
        <w:rPr/>
        <w:t>particular environment or regions may result from differences in genotypes, or environmental</w:t>
      </w:r>
      <w:r>
        <w:rPr>
          <w:spacing w:val="1"/>
        </w:rPr>
        <w:t> </w:t>
      </w:r>
      <w:r>
        <w:rPr/>
        <w:t>factors operating on one genotype, or both of these acting together (Parish and Sharman, 1958).</w:t>
      </w:r>
      <w:r>
        <w:rPr>
          <w:spacing w:val="1"/>
        </w:rPr>
        <w:t> </w:t>
      </w:r>
      <w:r>
        <w:rPr/>
        <w:t>The morphometric characteristics of this species are significant for easy assessment of the pure</w:t>
      </w:r>
      <w:r>
        <w:rPr>
          <w:spacing w:val="1"/>
        </w:rPr>
        <w:t> </w:t>
      </w:r>
      <w:r>
        <w:rPr/>
        <w:t>strain stocks because both the interspecific, intraspecific and intergeneric hybrids of the </w:t>
      </w:r>
      <w:r>
        <w:rPr>
          <w:i/>
        </w:rPr>
        <w:t>Clarias</w:t>
      </w:r>
      <w:r>
        <w:rPr>
          <w:i/>
          <w:spacing w:val="1"/>
        </w:rPr>
        <w:t> </w:t>
      </w:r>
      <w:r>
        <w:rPr/>
        <w:t>are also cultured with the pure strains of the fish. Also, the more closely related species like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anguillaris</w:t>
      </w:r>
      <w:r>
        <w:rPr>
          <w:i/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macrocephalus</w:t>
      </w:r>
      <w:r>
        <w:rPr>
          <w:i/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>
          <w:i/>
        </w:rPr>
        <w:t>Heterobranchus</w:t>
      </w:r>
      <w:r>
        <w:rPr>
          <w:i/>
          <w:spacing w:val="1"/>
        </w:rPr>
        <w:t> </w:t>
      </w:r>
      <w:r>
        <w:rPr>
          <w:i/>
        </w:rPr>
        <w:t>species</w:t>
      </w:r>
      <w:r>
        <w:rPr>
          <w:i/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cultured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scale,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morphometric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study may 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identification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i/>
        </w:rPr>
        <w:t>C.</w:t>
      </w:r>
      <w:r>
        <w:rPr>
          <w:i/>
          <w:spacing w:val="-5"/>
        </w:rPr>
        <w:t> </w:t>
      </w:r>
      <w:r>
        <w:rPr>
          <w:i/>
        </w:rPr>
        <w:t>gariepinus</w:t>
      </w:r>
      <w:r>
        <w:rPr>
          <w:i/>
          <w:spacing w:val="-2"/>
        </w:rPr>
        <w:t> </w:t>
      </w:r>
      <w:r>
        <w:rPr/>
        <w:t>pure</w:t>
      </w:r>
      <w:r>
        <w:rPr>
          <w:spacing w:val="-6"/>
        </w:rPr>
        <w:t> </w:t>
      </w:r>
      <w:r>
        <w:rPr/>
        <w:t>strains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hybrids</w:t>
      </w:r>
      <w:r>
        <w:rPr>
          <w:spacing w:val="-5"/>
        </w:rPr>
        <w:t> </w:t>
      </w:r>
      <w:r>
        <w:rPr/>
        <w:t>from</w:t>
      </w:r>
      <w:r>
        <w:rPr>
          <w:spacing w:val="-3"/>
        </w:rPr>
        <w:t> </w:t>
      </w:r>
      <w:r>
        <w:rPr/>
        <w:t>other</w:t>
      </w:r>
      <w:r>
        <w:rPr>
          <w:spacing w:val="-5"/>
        </w:rPr>
        <w:t> </w:t>
      </w:r>
      <w:r>
        <w:rPr/>
        <w:t>genus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similar</w:t>
      </w:r>
      <w:r>
        <w:rPr>
          <w:spacing w:val="-5"/>
        </w:rPr>
        <w:t> </w:t>
      </w:r>
      <w:r>
        <w:rPr/>
        <w:t>species</w:t>
      </w:r>
      <w:r>
        <w:rPr>
          <w:spacing w:val="-58"/>
        </w:rPr>
        <w:t> </w:t>
      </w:r>
      <w:r>
        <w:rPr/>
        <w:t>(Food and Agricultural Oganisation, 1996). It is also used in comparing fish of the same species</w:t>
      </w:r>
      <w:r>
        <w:rPr>
          <w:spacing w:val="1"/>
        </w:rPr>
        <w:t> </w:t>
      </w:r>
      <w:r>
        <w:rPr/>
        <w:t>just</w:t>
      </w:r>
      <w:r>
        <w:rPr>
          <w:spacing w:val="-2"/>
        </w:rPr>
        <w:t> </w:t>
      </w:r>
      <w:r>
        <w:rPr/>
        <w:t>like</w:t>
      </w:r>
      <w:r>
        <w:rPr>
          <w:spacing w:val="-4"/>
        </w:rPr>
        <w:t> </w:t>
      </w:r>
      <w:r>
        <w:rPr/>
        <w:t>it</w:t>
      </w:r>
      <w:r>
        <w:rPr>
          <w:spacing w:val="-2"/>
        </w:rPr>
        <w:t> </w:t>
      </w:r>
      <w:r>
        <w:rPr/>
        <w:t>has</w:t>
      </w:r>
      <w:r>
        <w:rPr>
          <w:spacing w:val="-3"/>
        </w:rPr>
        <w:t> </w:t>
      </w:r>
      <w:r>
        <w:rPr/>
        <w:t>been</w:t>
      </w:r>
      <w:r>
        <w:rPr>
          <w:spacing w:val="-3"/>
        </w:rPr>
        <w:t> </w:t>
      </w:r>
      <w:r>
        <w:rPr/>
        <w:t>used</w:t>
      </w:r>
      <w:r>
        <w:rPr>
          <w:spacing w:val="2"/>
        </w:rPr>
        <w:t> </w:t>
      </w:r>
      <w:r>
        <w:rPr/>
        <w:t>for</w:t>
      </w:r>
      <w:r>
        <w:rPr>
          <w:spacing w:val="-4"/>
        </w:rPr>
        <w:t> </w:t>
      </w:r>
      <w:r>
        <w:rPr/>
        <w:t>other</w:t>
      </w:r>
      <w:r>
        <w:rPr>
          <w:spacing w:val="-2"/>
        </w:rPr>
        <w:t> </w:t>
      </w:r>
      <w:r>
        <w:rPr/>
        <w:t>fishes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populations.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comparative</w:t>
      </w:r>
      <w:r>
        <w:rPr>
          <w:spacing w:val="-4"/>
        </w:rPr>
        <w:t> </w:t>
      </w:r>
      <w:r>
        <w:rPr/>
        <w:t>study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7"/>
        </w:rPr>
        <w:t> </w:t>
      </w:r>
      <w:r>
        <w:rPr/>
        <w:t>morphological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meristic</w:t>
      </w:r>
      <w:r>
        <w:rPr>
          <w:spacing w:val="-4"/>
        </w:rPr>
        <w:t> </w:t>
      </w:r>
      <w:r>
        <w:rPr/>
        <w:t>traits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i/>
        </w:rPr>
        <w:t>Clarias</w:t>
      </w:r>
      <w:r>
        <w:rPr>
          <w:i/>
          <w:spacing w:val="-4"/>
        </w:rPr>
        <w:t> </w:t>
      </w:r>
      <w:r>
        <w:rPr>
          <w:i/>
        </w:rPr>
        <w:t>gariepinus</w:t>
      </w:r>
      <w:r>
        <w:rPr>
          <w:i/>
          <w:spacing w:val="-2"/>
        </w:rPr>
        <w:t> </w:t>
      </w:r>
      <w:r>
        <w:rPr/>
        <w:t>collected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study</w:t>
      </w:r>
      <w:r>
        <w:rPr>
          <w:spacing w:val="-9"/>
        </w:rPr>
        <w:t> </w:t>
      </w:r>
      <w:r>
        <w:rPr/>
        <w:t>from</w:t>
      </w:r>
      <w:r>
        <w:rPr>
          <w:spacing w:val="-4"/>
        </w:rPr>
        <w:t> </w:t>
      </w:r>
      <w:r>
        <w:rPr/>
        <w:t>two</w:t>
      </w:r>
      <w:r>
        <w:rPr>
          <w:spacing w:val="-4"/>
        </w:rPr>
        <w:t> </w:t>
      </w:r>
      <w:r>
        <w:rPr/>
        <w:t>different</w:t>
      </w:r>
      <w:r>
        <w:rPr>
          <w:spacing w:val="-58"/>
        </w:rPr>
        <w:t> </w:t>
      </w:r>
      <w:r>
        <w:rPr>
          <w:spacing w:val="-1"/>
        </w:rPr>
        <w:t>pigmented</w:t>
      </w:r>
      <w:r>
        <w:rPr>
          <w:spacing w:val="-12"/>
        </w:rPr>
        <w:t> </w:t>
      </w:r>
      <w:r>
        <w:rPr>
          <w:spacing w:val="-1"/>
        </w:rPr>
        <w:t>fishes</w:t>
      </w:r>
      <w:r>
        <w:rPr>
          <w:spacing w:val="-12"/>
        </w:rPr>
        <w:t> </w:t>
      </w:r>
      <w:r>
        <w:rPr>
          <w:spacing w:val="-1"/>
        </w:rPr>
        <w:t>will</w:t>
      </w:r>
      <w:r>
        <w:rPr>
          <w:spacing w:val="-12"/>
        </w:rPr>
        <w:t> </w:t>
      </w:r>
      <w:r>
        <w:rPr>
          <w:spacing w:val="-1"/>
        </w:rPr>
        <w:t>be</w:t>
      </w:r>
      <w:r>
        <w:rPr>
          <w:spacing w:val="-13"/>
        </w:rPr>
        <w:t> </w:t>
      </w:r>
      <w:r>
        <w:rPr/>
        <w:t>able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reveal</w:t>
      </w:r>
      <w:r>
        <w:rPr>
          <w:spacing w:val="-12"/>
        </w:rPr>
        <w:t> </w:t>
      </w:r>
      <w:r>
        <w:rPr/>
        <w:t>if</w:t>
      </w:r>
      <w:r>
        <w:rPr>
          <w:spacing w:val="-13"/>
        </w:rPr>
        <w:t> </w:t>
      </w:r>
      <w:r>
        <w:rPr/>
        <w:t>there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similarities</w:t>
      </w:r>
      <w:r>
        <w:rPr>
          <w:spacing w:val="-13"/>
        </w:rPr>
        <w:t> </w:t>
      </w:r>
      <w:r>
        <w:rPr/>
        <w:t>or</w:t>
      </w:r>
      <w:r>
        <w:rPr>
          <w:spacing w:val="-13"/>
        </w:rPr>
        <w:t> </w:t>
      </w:r>
      <w:r>
        <w:rPr/>
        <w:t>differences</w:t>
      </w:r>
      <w:r>
        <w:rPr>
          <w:spacing w:val="-12"/>
        </w:rPr>
        <w:t> </w:t>
      </w:r>
      <w:r>
        <w:rPr/>
        <w:t>or</w:t>
      </w:r>
      <w:r>
        <w:rPr>
          <w:spacing w:val="-13"/>
        </w:rPr>
        <w:t> </w:t>
      </w:r>
      <w:r>
        <w:rPr/>
        <w:t>possibly</w:t>
      </w:r>
      <w:r>
        <w:rPr>
          <w:spacing w:val="-20"/>
        </w:rPr>
        <w:t> </w:t>
      </w:r>
      <w:r>
        <w:rPr/>
        <w:t>to</w:t>
      </w:r>
      <w:r>
        <w:rPr>
          <w:spacing w:val="-12"/>
        </w:rPr>
        <w:t> </w:t>
      </w:r>
      <w:r>
        <w:rPr/>
        <w:t>determine</w:t>
      </w:r>
      <w:r>
        <w:rPr>
          <w:spacing w:val="-57"/>
        </w:rPr>
        <w:t> </w:t>
      </w:r>
      <w:r>
        <w:rPr/>
        <w:t>the source(s) of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variation (Hockaday</w:t>
      </w:r>
      <w:r>
        <w:rPr>
          <w:spacing w:val="-3"/>
        </w:rPr>
        <w:t> </w:t>
      </w:r>
      <w:r>
        <w:rPr>
          <w:i/>
        </w:rPr>
        <w:t>et al. </w:t>
      </w:r>
      <w:r>
        <w:rPr/>
        <w:t>2000).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6"/>
        </w:rPr>
      </w:pPr>
    </w:p>
    <w:p>
      <w:pPr>
        <w:pStyle w:val="ListParagraph"/>
        <w:numPr>
          <w:ilvl w:val="1"/>
          <w:numId w:val="4"/>
        </w:numPr>
        <w:tabs>
          <w:tab w:pos="900" w:val="left" w:leader="none"/>
          <w:tab w:pos="901" w:val="left" w:leader="none"/>
        </w:tabs>
        <w:spacing w:line="240" w:lineRule="auto" w:before="1" w:after="0"/>
        <w:ind w:left="900" w:right="0" w:hanging="721"/>
        <w:jc w:val="left"/>
        <w:rPr>
          <w:b/>
          <w:i/>
          <w:sz w:val="24"/>
        </w:rPr>
      </w:pPr>
      <w:r>
        <w:rPr>
          <w:b/>
          <w:sz w:val="24"/>
        </w:rPr>
        <w:t>Morphometric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Meristic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Characters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Clarias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gariepinus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4"/>
        <w:jc w:val="both"/>
      </w:pPr>
      <w:r>
        <w:rPr/>
        <w:t>The literature on the morphometric characteristics of catfish, </w:t>
      </w:r>
      <w:r>
        <w:rPr>
          <w:i/>
        </w:rPr>
        <w:t>C. gariepinus </w:t>
      </w:r>
      <w:r>
        <w:rPr/>
        <w:t>is very scarce. The</w:t>
      </w:r>
      <w:r>
        <w:rPr>
          <w:spacing w:val="1"/>
        </w:rPr>
        <w:t> </w:t>
      </w:r>
      <w:r>
        <w:rPr/>
        <w:t>morphometric characteristics of this species are significant for easy assessment of the pure strain</w:t>
      </w:r>
      <w:r>
        <w:rPr>
          <w:spacing w:val="1"/>
        </w:rPr>
        <w:t> </w:t>
      </w:r>
      <w:r>
        <w:rPr/>
        <w:t>stocks</w:t>
      </w:r>
      <w:r>
        <w:rPr>
          <w:spacing w:val="-5"/>
        </w:rPr>
        <w:t> </w:t>
      </w:r>
      <w:r>
        <w:rPr/>
        <w:t>because</w:t>
      </w:r>
      <w:r>
        <w:rPr>
          <w:spacing w:val="-5"/>
        </w:rPr>
        <w:t> </w:t>
      </w:r>
      <w:r>
        <w:rPr/>
        <w:t>both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interspecific,</w:t>
      </w:r>
      <w:r>
        <w:rPr>
          <w:spacing w:val="-4"/>
        </w:rPr>
        <w:t> </w:t>
      </w:r>
      <w:r>
        <w:rPr/>
        <w:t>intraspecific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intergeneric</w:t>
      </w:r>
      <w:r>
        <w:rPr>
          <w:spacing w:val="-5"/>
        </w:rPr>
        <w:t> </w:t>
      </w:r>
      <w:r>
        <w:rPr/>
        <w:t>hybrids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 </w:t>
      </w:r>
      <w:r>
        <w:rPr>
          <w:i/>
        </w:rPr>
        <w:t>Clarias</w:t>
      </w:r>
      <w:r>
        <w:rPr>
          <w:i/>
          <w:spacing w:val="-3"/>
        </w:rPr>
        <w:t> </w:t>
      </w:r>
      <w:r>
        <w:rPr/>
        <w:t>are</w:t>
      </w:r>
      <w:r>
        <w:rPr>
          <w:spacing w:val="-6"/>
        </w:rPr>
        <w:t> </w:t>
      </w:r>
      <w:r>
        <w:rPr/>
        <w:t>also</w:t>
      </w:r>
      <w:r>
        <w:rPr>
          <w:spacing w:val="-58"/>
        </w:rPr>
        <w:t> </w:t>
      </w:r>
      <w:r>
        <w:rPr/>
        <w:t>cultured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pure</w:t>
      </w:r>
      <w:r>
        <w:rPr>
          <w:spacing w:val="-5"/>
        </w:rPr>
        <w:t> </w:t>
      </w:r>
      <w:r>
        <w:rPr/>
        <w:t>strains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fish. Also,</w:t>
      </w:r>
      <w:r>
        <w:rPr>
          <w:spacing w:val="-3"/>
        </w:rPr>
        <w:t> </w:t>
      </w:r>
      <w:r>
        <w:rPr/>
        <w:t>the more</w:t>
      </w:r>
      <w:r>
        <w:rPr>
          <w:spacing w:val="-4"/>
        </w:rPr>
        <w:t> </w:t>
      </w:r>
      <w:r>
        <w:rPr/>
        <w:t>closely</w:t>
      </w:r>
      <w:r>
        <w:rPr>
          <w:spacing w:val="-8"/>
        </w:rPr>
        <w:t> </w:t>
      </w:r>
      <w:r>
        <w:rPr/>
        <w:t>related</w:t>
      </w:r>
      <w:r>
        <w:rPr>
          <w:spacing w:val="-2"/>
        </w:rPr>
        <w:t> </w:t>
      </w:r>
      <w:r>
        <w:rPr/>
        <w:t>species</w:t>
      </w:r>
      <w:r>
        <w:rPr>
          <w:spacing w:val="-3"/>
        </w:rPr>
        <w:t> </w:t>
      </w:r>
      <w:r>
        <w:rPr/>
        <w:t>like </w:t>
      </w:r>
      <w:r>
        <w:rPr>
          <w:i/>
        </w:rPr>
        <w:t>C.</w:t>
      </w:r>
      <w:r>
        <w:rPr>
          <w:i/>
          <w:spacing w:val="-3"/>
        </w:rPr>
        <w:t> </w:t>
      </w:r>
      <w:r>
        <w:rPr>
          <w:i/>
        </w:rPr>
        <w:t>anguillaris</w:t>
      </w:r>
      <w:r>
        <w:rPr>
          <w:i/>
          <w:spacing w:val="-57"/>
        </w:rPr>
        <w:t> </w:t>
      </w:r>
      <w:r>
        <w:rPr>
          <w:spacing w:val="-1"/>
        </w:rPr>
        <w:t>or</w:t>
      </w:r>
      <w:r>
        <w:rPr>
          <w:spacing w:val="-16"/>
        </w:rPr>
        <w:t> </w:t>
      </w:r>
      <w:r>
        <w:rPr>
          <w:i/>
          <w:spacing w:val="-1"/>
        </w:rPr>
        <w:t>C.</w:t>
      </w:r>
      <w:r>
        <w:rPr>
          <w:i/>
          <w:spacing w:val="-15"/>
        </w:rPr>
        <w:t> </w:t>
      </w:r>
      <w:r>
        <w:rPr>
          <w:i/>
          <w:spacing w:val="-1"/>
        </w:rPr>
        <w:t>macrocephalus</w:t>
      </w:r>
      <w:r>
        <w:rPr>
          <w:i/>
          <w:spacing w:val="-13"/>
        </w:rPr>
        <w:t> </w:t>
      </w:r>
      <w:r>
        <w:rPr/>
        <w:t>even</w:t>
      </w:r>
      <w:r>
        <w:rPr>
          <w:spacing w:val="-14"/>
        </w:rPr>
        <w:t> </w:t>
      </w:r>
      <w:r>
        <w:rPr>
          <w:i/>
        </w:rPr>
        <w:t>Heterobranchus</w:t>
      </w:r>
      <w:r>
        <w:rPr>
          <w:i/>
          <w:spacing w:val="-12"/>
        </w:rPr>
        <w:t> </w:t>
      </w:r>
      <w:r>
        <w:rPr>
          <w:i/>
        </w:rPr>
        <w:t>species</w:t>
      </w:r>
      <w:r>
        <w:rPr>
          <w:i/>
          <w:spacing w:val="-13"/>
        </w:rPr>
        <w:t> </w:t>
      </w:r>
      <w:r>
        <w:rPr/>
        <w:t>are</w:t>
      </w:r>
      <w:r>
        <w:rPr>
          <w:spacing w:val="-14"/>
        </w:rPr>
        <w:t> </w:t>
      </w:r>
      <w:r>
        <w:rPr/>
        <w:t>cultured</w:t>
      </w:r>
      <w:r>
        <w:rPr>
          <w:spacing w:val="-12"/>
        </w:rPr>
        <w:t> </w:t>
      </w:r>
      <w:r>
        <w:rPr/>
        <w:t>with</w:t>
      </w:r>
      <w:r>
        <w:rPr>
          <w:spacing w:val="-13"/>
        </w:rPr>
        <w:t> </w:t>
      </w:r>
      <w:r>
        <w:rPr>
          <w:i/>
        </w:rPr>
        <w:t>C.</w:t>
      </w:r>
      <w:r>
        <w:rPr>
          <w:i/>
          <w:spacing w:val="-15"/>
        </w:rPr>
        <w:t> </w:t>
      </w:r>
      <w:r>
        <w:rPr>
          <w:i/>
        </w:rPr>
        <w:t>gariepinus</w:t>
      </w:r>
      <w:r>
        <w:rPr>
          <w:i/>
          <w:spacing w:val="-12"/>
        </w:rPr>
        <w:t> </w:t>
      </w:r>
      <w:r>
        <w:rPr/>
        <w:t>on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large</w:t>
      </w:r>
      <w:r>
        <w:rPr>
          <w:spacing w:val="-14"/>
        </w:rPr>
        <w:t> </w:t>
      </w:r>
      <w:r>
        <w:rPr/>
        <w:t>scale,</w:t>
      </w:r>
      <w:r>
        <w:rPr>
          <w:spacing w:val="-58"/>
        </w:rPr>
        <w:t> </w:t>
      </w:r>
      <w:r>
        <w:rPr/>
        <w:t>thus the morphometric features study may be used for proper identification of the </w:t>
      </w:r>
      <w:r>
        <w:rPr>
          <w:i/>
        </w:rPr>
        <w:t>C. gariepinus</w:t>
      </w:r>
      <w:r>
        <w:rPr>
          <w:i/>
          <w:spacing w:val="1"/>
        </w:rPr>
        <w:t> </w:t>
      </w:r>
      <w:r>
        <w:rPr/>
        <w:t>pure</w:t>
      </w:r>
      <w:r>
        <w:rPr>
          <w:spacing w:val="1"/>
        </w:rPr>
        <w:t> </w:t>
      </w:r>
      <w:r>
        <w:rPr/>
        <w:t>strains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hybrids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genus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Organization, (FAO, 1996). It is also used in comparing fish of the same species just like it has</w:t>
      </w:r>
      <w:r>
        <w:rPr>
          <w:spacing w:val="1"/>
        </w:rPr>
        <w:t> </w:t>
      </w:r>
      <w:r>
        <w:rPr/>
        <w:t>been</w:t>
      </w:r>
      <w:r>
        <w:rPr>
          <w:spacing w:val="-9"/>
        </w:rPr>
        <w:t> </w:t>
      </w:r>
      <w:r>
        <w:rPr/>
        <w:t>used</w:t>
      </w:r>
      <w:r>
        <w:rPr>
          <w:spacing w:val="-6"/>
        </w:rPr>
        <w:t> </w:t>
      </w:r>
      <w:r>
        <w:rPr/>
        <w:t>for</w:t>
      </w:r>
      <w:r>
        <w:rPr>
          <w:spacing w:val="-10"/>
        </w:rPr>
        <w:t> </w:t>
      </w:r>
      <w:r>
        <w:rPr/>
        <w:t>other</w:t>
      </w:r>
      <w:r>
        <w:rPr>
          <w:spacing w:val="-7"/>
        </w:rPr>
        <w:t> </w:t>
      </w:r>
      <w:r>
        <w:rPr/>
        <w:t>fishes</w:t>
      </w:r>
      <w:r>
        <w:rPr>
          <w:spacing w:val="-6"/>
        </w:rPr>
        <w:t> </w:t>
      </w:r>
      <w:r>
        <w:rPr/>
        <w:t>from</w:t>
      </w:r>
      <w:r>
        <w:rPr>
          <w:spacing w:val="-8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populations.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comparative</w:t>
      </w:r>
      <w:r>
        <w:rPr>
          <w:spacing w:val="-9"/>
        </w:rPr>
        <w:t> </w:t>
      </w:r>
      <w:r>
        <w:rPr/>
        <w:t>study</w:t>
      </w:r>
      <w:r>
        <w:rPr>
          <w:spacing w:val="-1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morphological</w:t>
      </w:r>
      <w:r>
        <w:rPr>
          <w:spacing w:val="-58"/>
        </w:rPr>
        <w:t> </w:t>
      </w:r>
      <w:r>
        <w:rPr/>
        <w:t>and meristic traits of </w:t>
      </w:r>
      <w:r>
        <w:rPr>
          <w:i/>
        </w:rPr>
        <w:t>C. gariepinus </w:t>
      </w:r>
      <w:r>
        <w:rPr/>
        <w:t>collected for this study from two different pigmented fishes</w:t>
      </w:r>
      <w:r>
        <w:rPr>
          <w:spacing w:val="1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able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reveal</w:t>
      </w:r>
      <w:r>
        <w:rPr>
          <w:spacing w:val="-5"/>
        </w:rPr>
        <w:t> </w:t>
      </w:r>
      <w:r>
        <w:rPr/>
        <w:t>if</w:t>
      </w:r>
      <w:r>
        <w:rPr>
          <w:spacing w:val="-5"/>
        </w:rPr>
        <w:t> </w:t>
      </w:r>
      <w:r>
        <w:rPr/>
        <w:t>there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similarities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differences</w:t>
      </w:r>
      <w:r>
        <w:rPr>
          <w:spacing w:val="-3"/>
        </w:rPr>
        <w:t> </w:t>
      </w:r>
      <w:r>
        <w:rPr/>
        <w:t>or</w:t>
      </w:r>
      <w:r>
        <w:rPr>
          <w:spacing w:val="-6"/>
        </w:rPr>
        <w:t> </w:t>
      </w:r>
      <w:r>
        <w:rPr/>
        <w:t>possibly</w:t>
      </w:r>
      <w:r>
        <w:rPr>
          <w:spacing w:val="-10"/>
        </w:rPr>
        <w:t> </w:t>
      </w:r>
      <w:r>
        <w:rPr/>
        <w:t>to</w:t>
      </w:r>
      <w:r>
        <w:rPr>
          <w:spacing w:val="-5"/>
        </w:rPr>
        <w:t> </w:t>
      </w:r>
      <w:r>
        <w:rPr/>
        <w:t>determine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source(s)</w:t>
      </w:r>
      <w:r>
        <w:rPr>
          <w:spacing w:val="-6"/>
        </w:rPr>
        <w:t> </w:t>
      </w:r>
      <w:r>
        <w:rPr/>
        <w:t>of</w:t>
      </w:r>
      <w:r>
        <w:rPr>
          <w:spacing w:val="-57"/>
        </w:rPr>
        <w:t> </w:t>
      </w:r>
      <w:r>
        <w:rPr/>
        <w:t>their</w:t>
      </w:r>
      <w:r>
        <w:rPr>
          <w:spacing w:val="-2"/>
        </w:rPr>
        <w:t> </w:t>
      </w:r>
      <w:r>
        <w:rPr/>
        <w:t>variation.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900" w:val="left" w:leader="none"/>
          <w:tab w:pos="901" w:val="left" w:leader="none"/>
        </w:tabs>
        <w:spacing w:line="240" w:lineRule="auto" w:before="0" w:after="0"/>
        <w:ind w:left="900" w:right="0" w:hanging="721"/>
        <w:jc w:val="left"/>
        <w:rPr>
          <w:b/>
          <w:i/>
          <w:sz w:val="24"/>
        </w:rPr>
      </w:pPr>
      <w:r>
        <w:rPr>
          <w:b/>
          <w:sz w:val="24"/>
        </w:rPr>
        <w:t>Genetic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Characterization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Clarias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gariepinus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9"/>
        <w:rPr>
          <w:b/>
          <w:i/>
          <w:sz w:val="27"/>
        </w:rPr>
      </w:pPr>
    </w:p>
    <w:p>
      <w:pPr>
        <w:pStyle w:val="BodyText"/>
        <w:spacing w:line="626" w:lineRule="auto" w:before="1"/>
        <w:ind w:left="180" w:right="1435"/>
        <w:jc w:val="both"/>
      </w:pPr>
      <w:r>
        <w:rPr/>
        <w:t>Conservation of genetic resources entails several activities, many of which may greatly benefit</w:t>
      </w:r>
      <w:r>
        <w:rPr>
          <w:spacing w:val="1"/>
        </w:rPr>
        <w:t> </w:t>
      </w:r>
      <w:r>
        <w:rPr/>
        <w:t>from</w:t>
      </w:r>
      <w:r>
        <w:rPr>
          <w:spacing w:val="-6"/>
        </w:rPr>
        <w:t> </w:t>
      </w:r>
      <w:r>
        <w:rPr/>
        <w:t>knowledge</w:t>
      </w:r>
      <w:r>
        <w:rPr>
          <w:spacing w:val="-5"/>
        </w:rPr>
        <w:t> </w:t>
      </w:r>
      <w:r>
        <w:rPr/>
        <w:t>generated</w:t>
      </w:r>
      <w:r>
        <w:rPr>
          <w:spacing w:val="-6"/>
        </w:rPr>
        <w:t> </w:t>
      </w:r>
      <w:r>
        <w:rPr/>
        <w:t>through</w:t>
      </w:r>
      <w:r>
        <w:rPr>
          <w:spacing w:val="-6"/>
        </w:rPr>
        <w:t> </w:t>
      </w:r>
      <w:r>
        <w:rPr/>
        <w:t>applying</w:t>
      </w:r>
      <w:r>
        <w:rPr>
          <w:spacing w:val="-8"/>
        </w:rPr>
        <w:t> </w:t>
      </w:r>
      <w:r>
        <w:rPr/>
        <w:t>molecular</w:t>
      </w:r>
      <w:r>
        <w:rPr>
          <w:spacing w:val="-7"/>
        </w:rPr>
        <w:t> </w:t>
      </w:r>
      <w:r>
        <w:rPr/>
        <w:t>marker</w:t>
      </w:r>
      <w:r>
        <w:rPr>
          <w:spacing w:val="-7"/>
        </w:rPr>
        <w:t> </w:t>
      </w:r>
      <w:r>
        <w:rPr/>
        <w:t>technologies</w:t>
      </w:r>
      <w:r>
        <w:rPr>
          <w:spacing w:val="-6"/>
        </w:rPr>
        <w:t> </w:t>
      </w:r>
      <w:r>
        <w:rPr/>
        <w:t>(Roll-Hansen,</w:t>
      </w:r>
      <w:r>
        <w:rPr>
          <w:spacing w:val="-5"/>
        </w:rPr>
        <w:t> </w:t>
      </w:r>
      <w:r>
        <w:rPr/>
        <w:t>1980).</w:t>
      </w:r>
      <w:r>
        <w:rPr>
          <w:spacing w:val="-58"/>
        </w:rPr>
        <w:t> </w:t>
      </w:r>
      <w:r>
        <w:rPr/>
        <w:t>This is the case for activities related to the acquisition of germplasm (locating and describing the</w:t>
      </w:r>
      <w:r>
        <w:rPr>
          <w:spacing w:val="1"/>
        </w:rPr>
        <w:t> </w:t>
      </w:r>
      <w:r>
        <w:rPr/>
        <w:t>diversity),</w:t>
      </w:r>
      <w:r>
        <w:rPr>
          <w:spacing w:val="-1"/>
        </w:rPr>
        <w:t> </w:t>
      </w:r>
      <w:r>
        <w:rPr/>
        <w:t>its conservation (using</w:t>
      </w:r>
      <w:r>
        <w:rPr>
          <w:spacing w:val="-3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procedures)</w:t>
      </w:r>
      <w:r>
        <w:rPr>
          <w:spacing w:val="-1"/>
        </w:rPr>
        <w:t> </w:t>
      </w:r>
      <w:r>
        <w:rPr/>
        <w:t>and evaluation for</w:t>
      </w:r>
      <w:r>
        <w:rPr>
          <w:spacing w:val="-2"/>
        </w:rPr>
        <w:t> </w:t>
      </w:r>
      <w:r>
        <w:rPr/>
        <w:t>useful</w:t>
      </w:r>
      <w:r>
        <w:rPr>
          <w:spacing w:val="-1"/>
        </w:rPr>
        <w:t> </w:t>
      </w:r>
      <w:r>
        <w:rPr/>
        <w:t>traits (Langholz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6"/>
        <w:jc w:val="both"/>
      </w:pPr>
      <w:r>
        <w:rPr>
          <w:i/>
        </w:rPr>
        <w:t>et al. </w:t>
      </w:r>
      <w:r>
        <w:rPr/>
        <w:t>1987). In all, the availability of sound genetic information ensures that decisions made on</w:t>
      </w:r>
      <w:r>
        <w:rPr>
          <w:spacing w:val="1"/>
        </w:rPr>
        <w:t> </w:t>
      </w:r>
      <w:r>
        <w:rPr/>
        <w:t>conservation will be better informed and will result in improved germplasm management of the</w:t>
      </w:r>
      <w:r>
        <w:rPr>
          <w:spacing w:val="1"/>
        </w:rPr>
        <w:t> </w:t>
      </w:r>
      <w:r>
        <w:rPr/>
        <w:t>activities related to genetic resources, those involving germplasm evaluation and the addition of</w:t>
      </w:r>
      <w:r>
        <w:rPr>
          <w:spacing w:val="1"/>
        </w:rPr>
        <w:t> </w:t>
      </w:r>
      <w:r>
        <w:rPr/>
        <w:t>value</w:t>
      </w:r>
      <w:r>
        <w:rPr>
          <w:spacing w:val="-11"/>
        </w:rPr>
        <w:t> </w:t>
      </w:r>
      <w:r>
        <w:rPr/>
        <w:t>to</w:t>
      </w:r>
      <w:r>
        <w:rPr>
          <w:spacing w:val="-7"/>
        </w:rPr>
        <w:t> </w:t>
      </w:r>
      <w:r>
        <w:rPr/>
        <w:t>genetic</w:t>
      </w:r>
      <w:r>
        <w:rPr>
          <w:spacing w:val="-9"/>
        </w:rPr>
        <w:t> </w:t>
      </w:r>
      <w:r>
        <w:rPr/>
        <w:t>resources</w:t>
      </w:r>
      <w:r>
        <w:rPr>
          <w:spacing w:val="-9"/>
        </w:rPr>
        <w:t> </w:t>
      </w:r>
      <w:r>
        <w:rPr/>
        <w:t>are</w:t>
      </w:r>
      <w:r>
        <w:rPr>
          <w:spacing w:val="-10"/>
        </w:rPr>
        <w:t> </w:t>
      </w:r>
      <w:r>
        <w:rPr/>
        <w:t>particularly</w:t>
      </w:r>
      <w:r>
        <w:rPr>
          <w:spacing w:val="-15"/>
        </w:rPr>
        <w:t> </w:t>
      </w:r>
      <w:r>
        <w:rPr/>
        <w:t>important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they</w:t>
      </w:r>
      <w:r>
        <w:rPr>
          <w:spacing w:val="-14"/>
        </w:rPr>
        <w:t> </w:t>
      </w:r>
      <w:r>
        <w:rPr/>
        <w:t>help</w:t>
      </w:r>
      <w:r>
        <w:rPr>
          <w:spacing w:val="-10"/>
        </w:rPr>
        <w:t> </w:t>
      </w:r>
      <w:r>
        <w:rPr/>
        <w:t>identify</w:t>
      </w:r>
      <w:r>
        <w:rPr>
          <w:spacing w:val="-12"/>
        </w:rPr>
        <w:t> </w:t>
      </w:r>
      <w:r>
        <w:rPr/>
        <w:t>genes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traits,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thus</w:t>
      </w:r>
      <w:r>
        <w:rPr>
          <w:spacing w:val="-57"/>
        </w:rPr>
        <w:t> </w:t>
      </w:r>
      <w:r>
        <w:rPr/>
        <w:t>provide the foundation on which to enhance use of collections (Agbebi and Adebambo, 2013).</w:t>
      </w:r>
      <w:r>
        <w:rPr>
          <w:spacing w:val="1"/>
        </w:rPr>
        <w:t> </w:t>
      </w:r>
      <w:r>
        <w:rPr/>
        <w:t>‘Characterization’ is the description of a character or quality of an individual (Allendorf and</w:t>
      </w:r>
      <w:r>
        <w:rPr>
          <w:spacing w:val="1"/>
        </w:rPr>
        <w:t> </w:t>
      </w:r>
      <w:r>
        <w:rPr/>
        <w:t>Waples, 1988). The word ‘characterize’ is also a synonym of ‘distinguish’, that is, to mark as</w:t>
      </w:r>
      <w:r>
        <w:rPr>
          <w:spacing w:val="1"/>
        </w:rPr>
        <w:t> </w:t>
      </w:r>
      <w:r>
        <w:rPr/>
        <w:t>separate or different, or to separate into kinds, classes or categories. Thus, characterization of</w:t>
      </w:r>
      <w:r>
        <w:rPr>
          <w:spacing w:val="1"/>
        </w:rPr>
        <w:t> </w:t>
      </w:r>
      <w:r>
        <w:rPr/>
        <w:t>genetic resources refers to the process by which accessions are identified or differentiated. This</w:t>
      </w:r>
      <w:r>
        <w:rPr>
          <w:spacing w:val="1"/>
        </w:rPr>
        <w:t> </w:t>
      </w:r>
      <w:r>
        <w:rPr/>
        <w:t>identification may, in broad terms, refer to any difference in the appearance or make-up of an</w:t>
      </w:r>
      <w:r>
        <w:rPr>
          <w:spacing w:val="1"/>
        </w:rPr>
        <w:t> </w:t>
      </w:r>
      <w:r>
        <w:rPr/>
        <w:t>accession (Guerra, 2000). In the agreed terminology of gene banks and germplasm management,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/>
        <w:t>term</w:t>
      </w:r>
      <w:r>
        <w:rPr>
          <w:spacing w:val="-10"/>
        </w:rPr>
        <w:t> </w:t>
      </w:r>
      <w:r>
        <w:rPr/>
        <w:t>‘characterization’</w:t>
      </w:r>
      <w:r>
        <w:rPr>
          <w:spacing w:val="-11"/>
        </w:rPr>
        <w:t> </w:t>
      </w:r>
      <w:r>
        <w:rPr/>
        <w:t>stands</w:t>
      </w:r>
      <w:r>
        <w:rPr>
          <w:spacing w:val="-10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description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characters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are</w:t>
      </w:r>
      <w:r>
        <w:rPr>
          <w:spacing w:val="-11"/>
        </w:rPr>
        <w:t> </w:t>
      </w:r>
      <w:r>
        <w:rPr/>
        <w:t>usually</w:t>
      </w:r>
      <w:r>
        <w:rPr>
          <w:spacing w:val="-15"/>
        </w:rPr>
        <w:t> </w:t>
      </w:r>
      <w:r>
        <w:rPr/>
        <w:t>highly</w:t>
      </w:r>
      <w:r>
        <w:rPr>
          <w:spacing w:val="-15"/>
        </w:rPr>
        <w:t> </w:t>
      </w:r>
      <w:r>
        <w:rPr/>
        <w:t>heritable,</w:t>
      </w:r>
      <w:r>
        <w:rPr>
          <w:spacing w:val="-57"/>
        </w:rPr>
        <w:t> </w:t>
      </w:r>
      <w:r>
        <w:rPr/>
        <w:t>easily seen by the eye and equally expressed in all environments (Avsar, 1994). In genetic terms,</w:t>
      </w:r>
      <w:r>
        <w:rPr>
          <w:spacing w:val="1"/>
        </w:rPr>
        <w:t> </w:t>
      </w:r>
      <w:r>
        <w:rPr/>
        <w:t>characterization refers to the detection of variation as a result of differences in either DNA</w:t>
      </w:r>
      <w:r>
        <w:rPr>
          <w:spacing w:val="1"/>
        </w:rPr>
        <w:t> </w:t>
      </w:r>
      <w:r>
        <w:rPr/>
        <w:t>sequences</w:t>
      </w:r>
      <w:r>
        <w:rPr>
          <w:spacing w:val="-1"/>
        </w:rPr>
        <w:t> </w:t>
      </w:r>
      <w:r>
        <w:rPr/>
        <w:t>of specific genes or</w:t>
      </w:r>
      <w:r>
        <w:rPr>
          <w:spacing w:val="-1"/>
        </w:rPr>
        <w:t> </w:t>
      </w:r>
      <w:r>
        <w:rPr/>
        <w:t>modifying</w:t>
      </w:r>
      <w:r>
        <w:rPr>
          <w:spacing w:val="-1"/>
        </w:rPr>
        <w:t> </w:t>
      </w:r>
      <w:r>
        <w:rPr/>
        <w:t>factors</w:t>
      </w:r>
      <w:r>
        <w:rPr>
          <w:spacing w:val="2"/>
        </w:rPr>
        <w:t> </w:t>
      </w:r>
      <w:r>
        <w:rPr/>
        <w:t>(Nachtomy</w:t>
      </w:r>
      <w:r>
        <w:rPr>
          <w:spacing w:val="-2"/>
        </w:rPr>
        <w:t> </w:t>
      </w:r>
      <w:r>
        <w:rPr>
          <w:i/>
        </w:rPr>
        <w:t>et al.</w:t>
      </w:r>
      <w:r>
        <w:rPr>
          <w:i/>
          <w:spacing w:val="-1"/>
        </w:rPr>
        <w:t> </w:t>
      </w:r>
      <w:r>
        <w:rPr/>
        <w:t>2007).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6"/>
        </w:rPr>
      </w:pPr>
    </w:p>
    <w:p>
      <w:pPr>
        <w:pStyle w:val="Heading1"/>
        <w:numPr>
          <w:ilvl w:val="1"/>
          <w:numId w:val="4"/>
        </w:numPr>
        <w:tabs>
          <w:tab w:pos="900" w:val="left" w:leader="none"/>
          <w:tab w:pos="901" w:val="left" w:leader="none"/>
        </w:tabs>
        <w:spacing w:line="240" w:lineRule="auto" w:before="0" w:after="0"/>
        <w:ind w:left="900" w:right="0" w:hanging="721"/>
        <w:jc w:val="left"/>
      </w:pPr>
      <w:r>
        <w:rPr/>
        <w:t>Molecular</w:t>
      </w:r>
      <w:r>
        <w:rPr>
          <w:spacing w:val="-2"/>
        </w:rPr>
        <w:t> </w:t>
      </w:r>
      <w:r>
        <w:rPr/>
        <w:t>Genetics</w:t>
      </w:r>
      <w:r>
        <w:rPr>
          <w:spacing w:val="-3"/>
        </w:rPr>
        <w:t> </w:t>
      </w:r>
      <w:r>
        <w:rPr/>
        <w:t>and Genomic</w:t>
      </w:r>
      <w:r>
        <w:rPr>
          <w:spacing w:val="-1"/>
        </w:rPr>
        <w:t> </w:t>
      </w:r>
      <w:r>
        <w:rPr/>
        <w:t>Character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Fish</w:t>
      </w:r>
    </w:p>
    <w:p>
      <w:pPr>
        <w:spacing w:after="0" w:line="240" w:lineRule="auto"/>
        <w:jc w:val="left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5"/>
        <w:jc w:val="both"/>
      </w:pPr>
      <w:r>
        <w:rPr/>
        <w:t>Molecular genetics is an emerging field in fish breeding programs. It is the study of genetic</w:t>
      </w:r>
      <w:r>
        <w:rPr>
          <w:spacing w:val="1"/>
        </w:rPr>
        <w:t> </w:t>
      </w:r>
      <w:r>
        <w:rPr/>
        <w:t>material (genotypes) to help determine if fish possess certain traits of interest (phenotypes)</w:t>
      </w:r>
      <w:r>
        <w:rPr>
          <w:spacing w:val="1"/>
        </w:rPr>
        <w:t> </w:t>
      </w:r>
      <w:r>
        <w:rPr/>
        <w:t>(Nachtomy </w:t>
      </w:r>
      <w:r>
        <w:rPr>
          <w:i/>
        </w:rPr>
        <w:t>et al. </w:t>
      </w:r>
      <w:r>
        <w:rPr/>
        <w:t>2007). One such method of genetic testing that will soon become reality for the</w:t>
      </w:r>
      <w:r>
        <w:rPr>
          <w:spacing w:val="1"/>
        </w:rPr>
        <w:t> </w:t>
      </w:r>
      <w:r>
        <w:rPr/>
        <w:t>aqua culturist is DNA marker-assisted selection. When a certain trait of interest is studied, and a</w:t>
      </w:r>
      <w:r>
        <w:rPr>
          <w:spacing w:val="1"/>
        </w:rPr>
        <w:t> </w:t>
      </w:r>
      <w:r>
        <w:rPr/>
        <w:t>genetic marker found for this trait, a DNA test can determine which fish in the population will be</w:t>
      </w:r>
      <w:r>
        <w:rPr>
          <w:spacing w:val="-57"/>
        </w:rPr>
        <w:t> </w:t>
      </w:r>
      <w:r>
        <w:rPr/>
        <w:t>the</w:t>
      </w:r>
      <w:r>
        <w:rPr>
          <w:spacing w:val="-4"/>
        </w:rPr>
        <w:t> </w:t>
      </w:r>
      <w:r>
        <w:rPr/>
        <w:t>best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use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breeding</w:t>
      </w:r>
      <w:r>
        <w:rPr>
          <w:spacing w:val="-5"/>
        </w:rPr>
        <w:t> </w:t>
      </w:r>
      <w:r>
        <w:rPr/>
        <w:t>program</w:t>
      </w:r>
      <w:r>
        <w:rPr>
          <w:spacing w:val="-1"/>
        </w:rPr>
        <w:t> </w:t>
      </w:r>
      <w:r>
        <w:rPr/>
        <w:t>(Taniguchi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>
          <w:i/>
          <w:spacing w:val="-3"/>
        </w:rPr>
        <w:t> </w:t>
      </w:r>
      <w:r>
        <w:rPr/>
        <w:t>1999).</w:t>
      </w:r>
      <w:r>
        <w:rPr>
          <w:spacing w:val="-4"/>
        </w:rPr>
        <w:t> </w:t>
      </w:r>
      <w:r>
        <w:rPr/>
        <w:t>Some</w:t>
      </w:r>
      <w:r>
        <w:rPr>
          <w:spacing w:val="-1"/>
        </w:rPr>
        <w:t> </w:t>
      </w:r>
      <w:r>
        <w:rPr/>
        <w:t>agricultural</w:t>
      </w:r>
      <w:r>
        <w:rPr>
          <w:spacing w:val="-3"/>
        </w:rPr>
        <w:t> </w:t>
      </w:r>
      <w:r>
        <w:rPr/>
        <w:t>programs</w:t>
      </w:r>
      <w:r>
        <w:rPr>
          <w:spacing w:val="-3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58"/>
        </w:rPr>
        <w:t> </w:t>
      </w:r>
      <w:r>
        <w:rPr/>
        <w:t>beef and poultry have implemented these technologies in their selection and breeding programs</w:t>
      </w:r>
      <w:r>
        <w:rPr>
          <w:spacing w:val="1"/>
        </w:rPr>
        <w:t> </w:t>
      </w:r>
      <w:r>
        <w:rPr/>
        <w:t>already. As our knowledge of the genetics of aquaculture species increases, genetic testing will</w:t>
      </w:r>
      <w:r>
        <w:rPr>
          <w:spacing w:val="1"/>
        </w:rPr>
        <w:t> </w:t>
      </w:r>
      <w:r>
        <w:rPr/>
        <w:t>become</w:t>
      </w:r>
      <w:r>
        <w:rPr>
          <w:spacing w:val="-1"/>
        </w:rPr>
        <w:t> </w:t>
      </w:r>
      <w:r>
        <w:rPr/>
        <w:t>a reality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this</w:t>
      </w:r>
      <w:r>
        <w:rPr>
          <w:spacing w:val="2"/>
        </w:rPr>
        <w:t> </w:t>
      </w:r>
      <w:r>
        <w:rPr/>
        <w:t>industry</w:t>
      </w:r>
      <w:r>
        <w:rPr>
          <w:spacing w:val="-5"/>
        </w:rPr>
        <w:t> </w:t>
      </w:r>
      <w:r>
        <w:rPr/>
        <w:t>(Langholz</w:t>
      </w:r>
      <w:r>
        <w:rPr>
          <w:spacing w:val="5"/>
        </w:rPr>
        <w:t> </w:t>
      </w:r>
      <w:r>
        <w:rPr>
          <w:i/>
        </w:rPr>
        <w:t>et al. </w:t>
      </w:r>
      <w:r>
        <w:rPr/>
        <w:t>1987).</w:t>
      </w:r>
    </w:p>
    <w:p>
      <w:pPr>
        <w:pStyle w:val="BodyText"/>
        <w:spacing w:before="3"/>
      </w:pPr>
    </w:p>
    <w:p>
      <w:pPr>
        <w:pStyle w:val="BodyText"/>
        <w:spacing w:line="626" w:lineRule="auto"/>
        <w:ind w:left="180" w:right="1439"/>
        <w:jc w:val="both"/>
      </w:pPr>
      <w:r>
        <w:rPr/>
        <w:t>Genome sequences for many important aquaculture species should be known in the very near</w:t>
      </w:r>
      <w:r>
        <w:rPr>
          <w:spacing w:val="1"/>
        </w:rPr>
        <w:t> </w:t>
      </w:r>
      <w:r>
        <w:rPr/>
        <w:t>future because of advances in sequencing technologies, but the complete DNA sequence of most</w:t>
      </w:r>
      <w:r>
        <w:rPr>
          <w:spacing w:val="1"/>
        </w:rPr>
        <w:t> </w:t>
      </w:r>
      <w:r>
        <w:rPr/>
        <w:t>aquaculture species is presently unknown (Denton, 1973). Genomic programs may still be useful</w:t>
      </w:r>
      <w:r>
        <w:rPr>
          <w:spacing w:val="-57"/>
        </w:rPr>
        <w:t> </w:t>
      </w:r>
      <w:r>
        <w:rPr/>
        <w:t>for any breeding program. Maps of useful traits (their position along the chromosomes) will be</w:t>
      </w:r>
      <w:r>
        <w:rPr>
          <w:spacing w:val="1"/>
        </w:rPr>
        <w:t> </w:t>
      </w:r>
      <w:r>
        <w:rPr/>
        <w:t>valuable in the integration of genomic data with traditional selection programs. Long-term goals</w:t>
      </w:r>
      <w:r>
        <w:rPr>
          <w:spacing w:val="1"/>
        </w:rPr>
        <w:t> </w:t>
      </w:r>
      <w:r>
        <w:rPr/>
        <w:t>of a genomics program would be to identify sets of genes and be able to map multiple production</w:t>
      </w:r>
      <w:r>
        <w:rPr>
          <w:spacing w:val="-57"/>
        </w:rPr>
        <w:t> </w:t>
      </w:r>
      <w:r>
        <w:rPr/>
        <w:t>traits</w:t>
      </w:r>
      <w:r>
        <w:rPr>
          <w:spacing w:val="-1"/>
        </w:rPr>
        <w:t> </w:t>
      </w:r>
      <w:r>
        <w:rPr/>
        <w:t>to their</w:t>
      </w:r>
      <w:r>
        <w:rPr>
          <w:spacing w:val="-1"/>
        </w:rPr>
        <w:t> </w:t>
      </w:r>
      <w:r>
        <w:rPr/>
        <w:t>chromosomes to assist</w:t>
      </w:r>
      <w:r>
        <w:rPr>
          <w:spacing w:val="-1"/>
        </w:rPr>
        <w:t> </w:t>
      </w:r>
      <w:r>
        <w:rPr/>
        <w:t>in selection</w:t>
      </w:r>
      <w:r>
        <w:rPr>
          <w:spacing w:val="2"/>
        </w:rPr>
        <w:t> </w:t>
      </w:r>
      <w:r>
        <w:rPr/>
        <w:t>(Hallerman</w:t>
      </w:r>
      <w:r>
        <w:rPr>
          <w:spacing w:val="-1"/>
        </w:rPr>
        <w:t> </w:t>
      </w:r>
      <w:r>
        <w:rPr>
          <w:i/>
        </w:rPr>
        <w:t>et al. </w:t>
      </w:r>
      <w:r>
        <w:rPr/>
        <w:t>2003).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4"/>
        <w:jc w:val="both"/>
      </w:pPr>
      <w:r>
        <w:rPr/>
        <w:t>Albino</w:t>
      </w:r>
      <w:r>
        <w:rPr>
          <w:spacing w:val="-9"/>
        </w:rPr>
        <w:t> </w:t>
      </w:r>
      <w:r>
        <w:rPr/>
        <w:t>individuals</w:t>
      </w:r>
      <w:r>
        <w:rPr>
          <w:spacing w:val="-8"/>
        </w:rPr>
        <w:t> </w:t>
      </w:r>
      <w:r>
        <w:rPr/>
        <w:t>typically</w:t>
      </w:r>
      <w:r>
        <w:rPr>
          <w:spacing w:val="-13"/>
        </w:rPr>
        <w:t> </w:t>
      </w:r>
      <w:r>
        <w:rPr/>
        <w:t>experience</w:t>
      </w:r>
      <w:r>
        <w:rPr>
          <w:spacing w:val="-10"/>
        </w:rPr>
        <w:t> </w:t>
      </w:r>
      <w:r>
        <w:rPr/>
        <w:t>much</w:t>
      </w:r>
      <w:r>
        <w:rPr>
          <w:spacing w:val="-9"/>
        </w:rPr>
        <w:t> </w:t>
      </w:r>
      <w:r>
        <w:rPr/>
        <w:t>higher</w:t>
      </w:r>
      <w:r>
        <w:rPr>
          <w:spacing w:val="-9"/>
        </w:rPr>
        <w:t> </w:t>
      </w:r>
      <w:r>
        <w:rPr/>
        <w:t>levels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selection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natural</w:t>
      </w:r>
      <w:r>
        <w:rPr>
          <w:spacing w:val="-8"/>
        </w:rPr>
        <w:t> </w:t>
      </w:r>
      <w:r>
        <w:rPr/>
        <w:t>environment</w:t>
      </w:r>
      <w:r>
        <w:rPr>
          <w:spacing w:val="-58"/>
        </w:rPr>
        <w:t> </w:t>
      </w:r>
      <w:r>
        <w:rPr/>
        <w:t>than normal individuals and as a consequence albino in the wild are usually rare. Pigment cells of</w:t>
      </w:r>
      <w:r>
        <w:rPr>
          <w:spacing w:val="-58"/>
        </w:rPr>
        <w:t> </w:t>
      </w:r>
      <w:r>
        <w:rPr/>
        <w:t>vertebrates</w:t>
      </w:r>
      <w:r>
        <w:rPr>
          <w:spacing w:val="-9"/>
        </w:rPr>
        <w:t> </w:t>
      </w:r>
      <w:r>
        <w:rPr/>
        <w:t>are</w:t>
      </w:r>
      <w:r>
        <w:rPr>
          <w:spacing w:val="-10"/>
        </w:rPr>
        <w:t> </w:t>
      </w:r>
      <w:r>
        <w:rPr/>
        <w:t>derived</w:t>
      </w:r>
      <w:r>
        <w:rPr>
          <w:spacing w:val="-7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dorsal</w:t>
      </w:r>
      <w:r>
        <w:rPr>
          <w:spacing w:val="-8"/>
        </w:rPr>
        <w:t> </w:t>
      </w:r>
      <w:r>
        <w:rPr/>
        <w:t>neural</w:t>
      </w:r>
      <w:r>
        <w:rPr>
          <w:spacing w:val="-6"/>
        </w:rPr>
        <w:t> </w:t>
      </w:r>
      <w:r>
        <w:rPr/>
        <w:t>crest</w:t>
      </w:r>
      <w:r>
        <w:rPr>
          <w:spacing w:val="-8"/>
        </w:rPr>
        <w:t> </w:t>
      </w:r>
      <w:r>
        <w:rPr/>
        <w:t>during</w:t>
      </w:r>
      <w:r>
        <w:rPr>
          <w:spacing w:val="-7"/>
        </w:rPr>
        <w:t> </w:t>
      </w:r>
      <w:r>
        <w:rPr/>
        <w:t>embryonic</w:t>
      </w:r>
      <w:r>
        <w:rPr>
          <w:spacing w:val="-7"/>
        </w:rPr>
        <w:t> </w:t>
      </w:r>
      <w:r>
        <w:rPr/>
        <w:t>development.</w:t>
      </w:r>
      <w:r>
        <w:rPr>
          <w:spacing w:val="-8"/>
        </w:rPr>
        <w:t> </w:t>
      </w:r>
      <w:r>
        <w:rPr/>
        <w:t>So</w:t>
      </w:r>
      <w:r>
        <w:rPr>
          <w:spacing w:val="-9"/>
        </w:rPr>
        <w:t> </w:t>
      </w:r>
      <w:r>
        <w:rPr/>
        <w:t>far,</w:t>
      </w:r>
      <w:r>
        <w:rPr>
          <w:spacing w:val="-6"/>
        </w:rPr>
        <w:t> </w:t>
      </w:r>
      <w:r>
        <w:rPr/>
        <w:t>at</w:t>
      </w:r>
      <w:r>
        <w:rPr>
          <w:spacing w:val="-8"/>
        </w:rPr>
        <w:t> </w:t>
      </w:r>
      <w:r>
        <w:rPr/>
        <w:t>least</w:t>
      </w:r>
      <w:r>
        <w:rPr>
          <w:spacing w:val="-58"/>
        </w:rPr>
        <w:t> </w:t>
      </w:r>
      <w:r>
        <w:rPr/>
        <w:t>seven types of pigment cells have been reported, including, black or dark brown, yellow, red,</w:t>
      </w:r>
      <w:r>
        <w:rPr>
          <w:spacing w:val="1"/>
        </w:rPr>
        <w:t> </w:t>
      </w:r>
      <w:r>
        <w:rPr/>
        <w:t>reflective silver, blue, or gold, white, blue and violet (Lapedriza </w:t>
      </w:r>
      <w:r>
        <w:rPr>
          <w:i/>
        </w:rPr>
        <w:t>et al. </w:t>
      </w:r>
      <w:r>
        <w:rPr/>
        <w:t>2014). Only bony fishes</w:t>
      </w:r>
      <w:r>
        <w:rPr>
          <w:spacing w:val="1"/>
        </w:rPr>
        <w:t> </w:t>
      </w:r>
      <w:r>
        <w:rPr/>
        <w:t>possess all seven types of pigment cells. These cells are concerned because of their medical</w:t>
      </w:r>
      <w:r>
        <w:rPr>
          <w:spacing w:val="1"/>
        </w:rPr>
        <w:t> </w:t>
      </w:r>
      <w:r>
        <w:rPr>
          <w:spacing w:val="-1"/>
        </w:rPr>
        <w:t>importance</w:t>
      </w:r>
      <w:r>
        <w:rPr>
          <w:spacing w:val="-16"/>
        </w:rPr>
        <w:t> </w:t>
      </w:r>
      <w:r>
        <w:rPr/>
        <w:t>since</w:t>
      </w:r>
      <w:r>
        <w:rPr>
          <w:spacing w:val="-16"/>
        </w:rPr>
        <w:t> </w:t>
      </w:r>
      <w:r>
        <w:rPr/>
        <w:t>a</w:t>
      </w:r>
      <w:r>
        <w:rPr>
          <w:spacing w:val="-14"/>
        </w:rPr>
        <w:t> </w:t>
      </w:r>
      <w:r>
        <w:rPr/>
        <w:t>number</w:t>
      </w:r>
      <w:r>
        <w:rPr>
          <w:spacing w:val="-16"/>
        </w:rPr>
        <w:t> </w:t>
      </w:r>
      <w:r>
        <w:rPr/>
        <w:t>of</w:t>
      </w:r>
      <w:r>
        <w:rPr>
          <w:spacing w:val="-13"/>
        </w:rPr>
        <w:t> </w:t>
      </w:r>
      <w:r>
        <w:rPr/>
        <w:t>human</w:t>
      </w:r>
      <w:r>
        <w:rPr>
          <w:spacing w:val="-15"/>
        </w:rPr>
        <w:t> </w:t>
      </w:r>
      <w:r>
        <w:rPr/>
        <w:t>diseases</w:t>
      </w:r>
      <w:r>
        <w:rPr>
          <w:spacing w:val="-15"/>
        </w:rPr>
        <w:t> </w:t>
      </w:r>
      <w:r>
        <w:rPr/>
        <w:t>result</w:t>
      </w:r>
      <w:r>
        <w:rPr>
          <w:spacing w:val="-14"/>
        </w:rPr>
        <w:t> </w:t>
      </w:r>
      <w:r>
        <w:rPr/>
        <w:t>from</w:t>
      </w:r>
      <w:r>
        <w:rPr>
          <w:spacing w:val="-14"/>
        </w:rPr>
        <w:t> </w:t>
      </w:r>
      <w:r>
        <w:rPr/>
        <w:t>abnormal</w:t>
      </w:r>
      <w:r>
        <w:rPr>
          <w:spacing w:val="-12"/>
        </w:rPr>
        <w:t> </w:t>
      </w:r>
      <w:r>
        <w:rPr/>
        <w:t>melanocyte</w:t>
      </w:r>
      <w:r>
        <w:rPr>
          <w:spacing w:val="-16"/>
        </w:rPr>
        <w:t> </w:t>
      </w:r>
      <w:r>
        <w:rPr/>
        <w:t>development,</w:t>
      </w:r>
      <w:r>
        <w:rPr>
          <w:spacing w:val="-14"/>
        </w:rPr>
        <w:t> </w:t>
      </w:r>
      <w:r>
        <w:rPr/>
        <w:t>such</w:t>
      </w:r>
      <w:r>
        <w:rPr>
          <w:spacing w:val="-57"/>
        </w:rPr>
        <w:t> </w:t>
      </w:r>
      <w:r>
        <w:rPr/>
        <w:t>as</w:t>
      </w:r>
      <w:r>
        <w:rPr>
          <w:spacing w:val="-12"/>
        </w:rPr>
        <w:t> </w:t>
      </w:r>
      <w:r>
        <w:rPr/>
        <w:t>piebaldism,</w:t>
      </w:r>
      <w:r>
        <w:rPr>
          <w:spacing w:val="-10"/>
        </w:rPr>
        <w:t> </w:t>
      </w:r>
      <w:r>
        <w:rPr/>
        <w:t>vitiligo,</w:t>
      </w:r>
      <w:r>
        <w:rPr>
          <w:spacing w:val="-12"/>
        </w:rPr>
        <w:t> </w:t>
      </w:r>
      <w:r>
        <w:rPr/>
        <w:t>albinism,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abnormal</w:t>
      </w:r>
      <w:r>
        <w:rPr>
          <w:spacing w:val="-11"/>
        </w:rPr>
        <w:t> </w:t>
      </w:r>
      <w:r>
        <w:rPr/>
        <w:t>growth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dispersal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melanoma.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studies</w:t>
      </w:r>
      <w:r>
        <w:rPr>
          <w:spacing w:val="-58"/>
        </w:rPr>
        <w:t> </w:t>
      </w:r>
      <w:r>
        <w:rPr/>
        <w:t>of colour pattern formation, neural crest development, and the cell biology and biochemistry of</w:t>
      </w:r>
      <w:r>
        <w:rPr>
          <w:spacing w:val="1"/>
        </w:rPr>
        <w:t> </w:t>
      </w:r>
      <w:r>
        <w:rPr/>
        <w:t>melanin formation and distribution in animals are also performed. (Nordlund and Gullstrom,</w:t>
      </w:r>
      <w:r>
        <w:rPr>
          <w:spacing w:val="1"/>
        </w:rPr>
        <w:t> </w:t>
      </w:r>
      <w:r>
        <w:rPr/>
        <w:t>2006). Yellow catfish, a teleost belonging to the family Bagridae, is one of the most important</w:t>
      </w:r>
      <w:r>
        <w:rPr>
          <w:spacing w:val="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freshwater species in China</w:t>
      </w:r>
      <w:r>
        <w:rPr>
          <w:spacing w:val="-1"/>
        </w:rPr>
        <w:t> </w:t>
      </w:r>
      <w:r>
        <w:rPr/>
        <w:t>due</w:t>
      </w:r>
      <w:r>
        <w:rPr>
          <w:spacing w:val="-2"/>
        </w:rPr>
        <w:t> </w:t>
      </w:r>
      <w:r>
        <w:rPr/>
        <w:t>to its excellent meat</w:t>
      </w:r>
      <w:r>
        <w:rPr>
          <w:spacing w:val="-1"/>
        </w:rPr>
        <w:t> </w:t>
      </w:r>
      <w:r>
        <w:rPr/>
        <w:t>quality.</w:t>
      </w:r>
    </w:p>
    <w:p>
      <w:pPr>
        <w:pStyle w:val="BodyText"/>
        <w:spacing w:before="2"/>
      </w:pPr>
    </w:p>
    <w:p>
      <w:pPr>
        <w:pStyle w:val="BodyText"/>
        <w:spacing w:line="626" w:lineRule="auto"/>
        <w:ind w:left="180" w:right="1438"/>
        <w:jc w:val="both"/>
      </w:pPr>
      <w:r>
        <w:rPr/>
        <w:t>Due to its biological and medical significance, the molecular mechanism of melanin biosynthesis</w:t>
      </w:r>
      <w:r>
        <w:rPr>
          <w:spacing w:val="-57"/>
        </w:rPr>
        <w:t> </w:t>
      </w:r>
      <w:r>
        <w:rPr/>
        <w:t>has</w:t>
      </w:r>
      <w:r>
        <w:rPr>
          <w:spacing w:val="-6"/>
        </w:rPr>
        <w:t> </w:t>
      </w:r>
      <w:r>
        <w:rPr/>
        <w:t>been</w:t>
      </w:r>
      <w:r>
        <w:rPr>
          <w:spacing w:val="-5"/>
        </w:rPr>
        <w:t> </w:t>
      </w:r>
      <w:r>
        <w:rPr/>
        <w:t>extensively</w:t>
      </w:r>
      <w:r>
        <w:rPr>
          <w:spacing w:val="-11"/>
        </w:rPr>
        <w:t> </w:t>
      </w:r>
      <w:r>
        <w:rPr/>
        <w:t>studied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conserved</w:t>
      </w:r>
      <w:r>
        <w:rPr>
          <w:spacing w:val="-6"/>
        </w:rPr>
        <w:t> </w:t>
      </w:r>
      <w:r>
        <w:rPr/>
        <w:t>melanin</w:t>
      </w:r>
      <w:r>
        <w:rPr>
          <w:spacing w:val="-5"/>
        </w:rPr>
        <w:t> </w:t>
      </w:r>
      <w:r>
        <w:rPr/>
        <w:t>formation</w:t>
      </w:r>
      <w:r>
        <w:rPr>
          <w:spacing w:val="-6"/>
        </w:rPr>
        <w:t> </w:t>
      </w:r>
      <w:r>
        <w:rPr/>
        <w:t>pathway</w:t>
      </w:r>
      <w:r>
        <w:rPr>
          <w:spacing w:val="-10"/>
        </w:rPr>
        <w:t> </w:t>
      </w:r>
      <w:r>
        <w:rPr/>
        <w:t>has</w:t>
      </w:r>
      <w:r>
        <w:rPr>
          <w:spacing w:val="-6"/>
        </w:rPr>
        <w:t> </w:t>
      </w:r>
      <w:r>
        <w:rPr/>
        <w:t>been</w:t>
      </w:r>
      <w:r>
        <w:rPr>
          <w:spacing w:val="-5"/>
        </w:rPr>
        <w:t> </w:t>
      </w:r>
      <w:r>
        <w:rPr/>
        <w:t>elucidated</w:t>
      </w:r>
      <w:r>
        <w:rPr>
          <w:spacing w:val="-5"/>
        </w:rPr>
        <w:t> </w:t>
      </w:r>
      <w:r>
        <w:rPr/>
        <w:t>in</w:t>
      </w:r>
      <w:r>
        <w:rPr>
          <w:spacing w:val="-58"/>
        </w:rPr>
        <w:t> </w:t>
      </w:r>
      <w:r>
        <w:rPr/>
        <w:t>vertebrates (Liu </w:t>
      </w:r>
      <w:r>
        <w:rPr>
          <w:i/>
        </w:rPr>
        <w:t>et al. </w:t>
      </w:r>
      <w:r>
        <w:rPr/>
        <w:t>2012). Melanin is produced in the melanosome of melanocytes, which</w:t>
      </w:r>
      <w:r>
        <w:rPr>
          <w:spacing w:val="1"/>
        </w:rPr>
        <w:t> </w:t>
      </w:r>
      <w:r>
        <w:rPr/>
        <w:t>originate from melanoblast precursors. These precursor cells were developed from the dorsal</w:t>
      </w:r>
      <w:r>
        <w:rPr>
          <w:spacing w:val="1"/>
        </w:rPr>
        <w:t> </w:t>
      </w:r>
      <w:r>
        <w:rPr/>
        <w:t>neural</w:t>
      </w:r>
      <w:r>
        <w:rPr>
          <w:spacing w:val="52"/>
        </w:rPr>
        <w:t> </w:t>
      </w:r>
      <w:r>
        <w:rPr/>
        <w:t>tube</w:t>
      </w:r>
      <w:r>
        <w:rPr>
          <w:spacing w:val="51"/>
        </w:rPr>
        <w:t> </w:t>
      </w:r>
      <w:r>
        <w:rPr/>
        <w:t>during</w:t>
      </w:r>
      <w:r>
        <w:rPr>
          <w:spacing w:val="49"/>
        </w:rPr>
        <w:t> </w:t>
      </w:r>
      <w:r>
        <w:rPr/>
        <w:t>embryonic</w:t>
      </w:r>
      <w:r>
        <w:rPr>
          <w:spacing w:val="50"/>
        </w:rPr>
        <w:t> </w:t>
      </w:r>
      <w:r>
        <w:rPr/>
        <w:t>development,</w:t>
      </w:r>
      <w:r>
        <w:rPr>
          <w:spacing w:val="52"/>
        </w:rPr>
        <w:t> </w:t>
      </w:r>
      <w:r>
        <w:rPr/>
        <w:t>and</w:t>
      </w:r>
      <w:r>
        <w:rPr>
          <w:spacing w:val="51"/>
        </w:rPr>
        <w:t> </w:t>
      </w:r>
      <w:r>
        <w:rPr/>
        <w:t>migrate</w:t>
      </w:r>
      <w:r>
        <w:rPr>
          <w:spacing w:val="51"/>
        </w:rPr>
        <w:t> </w:t>
      </w:r>
      <w:r>
        <w:rPr/>
        <w:t>to</w:t>
      </w:r>
      <w:r>
        <w:rPr>
          <w:spacing w:val="52"/>
        </w:rPr>
        <w:t> </w:t>
      </w:r>
      <w:r>
        <w:rPr/>
        <w:t>their</w:t>
      </w:r>
      <w:r>
        <w:rPr>
          <w:spacing w:val="50"/>
        </w:rPr>
        <w:t> </w:t>
      </w:r>
      <w:r>
        <w:rPr/>
        <w:t>targeted</w:t>
      </w:r>
      <w:r>
        <w:rPr>
          <w:spacing w:val="51"/>
        </w:rPr>
        <w:t> </w:t>
      </w:r>
      <w:r>
        <w:rPr/>
        <w:t>destinations</w:t>
      </w:r>
      <w:r>
        <w:rPr>
          <w:spacing w:val="51"/>
        </w:rPr>
        <w:t> </w:t>
      </w:r>
      <w:r>
        <w:rPr/>
        <w:t>along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8"/>
        <w:jc w:val="both"/>
      </w:pPr>
      <w:r>
        <w:rPr/>
        <w:t>defined pathways where they mature into functional melanocytes (Spritz and Hearing, 2013).</w:t>
      </w:r>
      <w:r>
        <w:rPr>
          <w:spacing w:val="1"/>
        </w:rPr>
        <w:t> </w:t>
      </w:r>
      <w:r>
        <w:rPr/>
        <w:t>These processes are strictly controlled by many genes, among which tyrosinase is the 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melanogenesis-related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tyrosine</w:t>
      </w:r>
      <w:r>
        <w:rPr>
          <w:spacing w:val="1"/>
        </w:rPr>
        <w:t> </w:t>
      </w:r>
      <w:r>
        <w:rPr/>
        <w:t>metabolism</w:t>
      </w:r>
      <w:r>
        <w:rPr>
          <w:spacing w:val="1"/>
        </w:rPr>
        <w:t> </w:t>
      </w:r>
      <w:r>
        <w:rPr/>
        <w:t>pathway.</w:t>
      </w:r>
      <w:r>
        <w:rPr>
          <w:spacing w:val="-57"/>
        </w:rPr>
        <w:t> </w:t>
      </w:r>
      <w:r>
        <w:rPr/>
        <w:t>Tyrosinase can catalyse the conversion of L-tyrosine to L-DOPA and regulate both the speed and</w:t>
      </w:r>
      <w:r>
        <w:rPr>
          <w:spacing w:val="-57"/>
        </w:rPr>
        <w:t> </w:t>
      </w:r>
      <w:r>
        <w:rPr/>
        <w:t>specificity of melanogenesis (Hofreiter and Schöneberg, 2010). In addition, tyrosinase-related</w:t>
      </w:r>
      <w:r>
        <w:rPr>
          <w:spacing w:val="1"/>
        </w:rPr>
        <w:t> </w:t>
      </w:r>
      <w:r>
        <w:rPr/>
        <w:t>protein 1 and dopachrome tautomerase are also important enzymes in melanin synthesis (Braasch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</w:t>
      </w:r>
      <w:r>
        <w:rPr>
          <w:i/>
          <w:spacing w:val="-5"/>
        </w:rPr>
        <w:t> </w:t>
      </w:r>
      <w:r>
        <w:rPr/>
        <w:t>2009)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mainly</w:t>
      </w:r>
      <w:r>
        <w:rPr>
          <w:spacing w:val="-9"/>
        </w:rPr>
        <w:t> </w:t>
      </w:r>
      <w:r>
        <w:rPr/>
        <w:t>regulate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eumelanin</w:t>
      </w:r>
      <w:r>
        <w:rPr>
          <w:spacing w:val="-3"/>
        </w:rPr>
        <w:t> </w:t>
      </w:r>
      <w:r>
        <w:rPr/>
        <w:t>pathway.</w:t>
      </w:r>
      <w:r>
        <w:rPr>
          <w:spacing w:val="-6"/>
        </w:rPr>
        <w:t> </w:t>
      </w:r>
      <w:r>
        <w:rPr/>
        <w:t>Recently,</w:t>
      </w:r>
      <w:r>
        <w:rPr>
          <w:spacing w:val="-3"/>
        </w:rPr>
        <w:t> </w:t>
      </w:r>
      <w:r>
        <w:rPr/>
        <w:t>(encoding</w:t>
      </w:r>
      <w:r>
        <w:rPr>
          <w:spacing w:val="-8"/>
        </w:rPr>
        <w:t> </w:t>
      </w:r>
      <w:r>
        <w:rPr/>
        <w:t>solute</w:t>
      </w:r>
      <w:r>
        <w:rPr>
          <w:spacing w:val="-4"/>
        </w:rPr>
        <w:t> </w:t>
      </w:r>
      <w:r>
        <w:rPr/>
        <w:t>carrier</w:t>
      </w:r>
      <w:r>
        <w:rPr>
          <w:spacing w:val="-6"/>
        </w:rPr>
        <w:t> </w:t>
      </w:r>
      <w:r>
        <w:rPr/>
        <w:t>family</w:t>
      </w:r>
      <w:r>
        <w:rPr>
          <w:spacing w:val="-58"/>
        </w:rPr>
        <w:t> </w:t>
      </w:r>
      <w:r>
        <w:rPr/>
        <w:t>7 member 11) gene has been reported to be a critical genetic regulator for pheomelanin synthesis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hair</w:t>
      </w:r>
      <w:r>
        <w:rPr>
          <w:spacing w:val="-1"/>
        </w:rPr>
        <w:t> </w:t>
      </w:r>
      <w:r>
        <w:rPr/>
        <w:t>and melanocytes (Xu </w:t>
      </w:r>
      <w:r>
        <w:rPr>
          <w:i/>
        </w:rPr>
        <w:t>et al. </w:t>
      </w:r>
      <w:r>
        <w:rPr/>
        <w:t>2014).</w:t>
      </w:r>
    </w:p>
    <w:p>
      <w:pPr>
        <w:pStyle w:val="Heading1"/>
        <w:numPr>
          <w:ilvl w:val="1"/>
          <w:numId w:val="4"/>
        </w:numPr>
        <w:tabs>
          <w:tab w:pos="960" w:val="left" w:leader="none"/>
          <w:tab w:pos="961" w:val="left" w:leader="none"/>
        </w:tabs>
        <w:spacing w:line="240" w:lineRule="auto" w:before="101" w:after="0"/>
        <w:ind w:left="960" w:right="0" w:hanging="781"/>
        <w:jc w:val="left"/>
      </w:pPr>
      <w:r>
        <w:rPr/>
        <w:t>Protein</w:t>
      </w:r>
      <w:r>
        <w:rPr>
          <w:spacing w:val="-2"/>
        </w:rPr>
        <w:t> </w:t>
      </w:r>
      <w:r>
        <w:rPr/>
        <w:t>Electrophoresis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Fish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spacing w:line="626" w:lineRule="auto"/>
        <w:ind w:left="180" w:right="1437"/>
        <w:jc w:val="both"/>
      </w:pPr>
      <w:r>
        <w:rPr/>
        <w:t>The need for species identification is very important most especially in the developing countries</w:t>
      </w:r>
      <w:r>
        <w:rPr>
          <w:spacing w:val="1"/>
        </w:rPr>
        <w:t> </w:t>
      </w:r>
      <w:r>
        <w:rPr/>
        <w:t>where diverse but unidentified species are found (Spritz and Hearing, 2013). This enables the</w:t>
      </w:r>
      <w:r>
        <w:rPr>
          <w:spacing w:val="1"/>
        </w:rPr>
        <w:t> </w:t>
      </w:r>
      <w:r>
        <w:rPr/>
        <w:t>genetic materials or biological potentials of individual species to be fully understood and used in</w:t>
      </w:r>
      <w:r>
        <w:rPr>
          <w:spacing w:val="1"/>
        </w:rPr>
        <w:t> </w:t>
      </w:r>
      <w:r>
        <w:rPr/>
        <w:t>future</w:t>
      </w:r>
      <w:r>
        <w:rPr>
          <w:spacing w:val="-6"/>
        </w:rPr>
        <w:t> </w:t>
      </w:r>
      <w:r>
        <w:rPr/>
        <w:t>breeding</w:t>
      </w:r>
      <w:r>
        <w:rPr>
          <w:spacing w:val="-6"/>
        </w:rPr>
        <w:t> </w:t>
      </w:r>
      <w:r>
        <w:rPr/>
        <w:t>program.</w:t>
      </w:r>
      <w:r>
        <w:rPr>
          <w:spacing w:val="-4"/>
        </w:rPr>
        <w:t> </w:t>
      </w:r>
      <w:r>
        <w:rPr/>
        <w:t>Electrophoresis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useful</w:t>
      </w:r>
      <w:r>
        <w:rPr>
          <w:spacing w:val="-4"/>
        </w:rPr>
        <w:t> </w:t>
      </w:r>
      <w:r>
        <w:rPr/>
        <w:t>technique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studying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genetic</w:t>
      </w:r>
      <w:r>
        <w:rPr>
          <w:spacing w:val="-5"/>
        </w:rPr>
        <w:t> </w:t>
      </w:r>
      <w:r>
        <w:rPr/>
        <w:t>composition</w:t>
      </w:r>
      <w:r>
        <w:rPr>
          <w:spacing w:val="-58"/>
        </w:rPr>
        <w:t> </w:t>
      </w:r>
      <w:r>
        <w:rPr/>
        <w:t>of individuals and populations at the level of genes (Xu </w:t>
      </w:r>
      <w:r>
        <w:rPr>
          <w:i/>
        </w:rPr>
        <w:t>et al. </w:t>
      </w:r>
      <w:r>
        <w:rPr/>
        <w:t>2014). Proteins usually dispense in</w:t>
      </w:r>
      <w:r>
        <w:rPr>
          <w:spacing w:val="1"/>
        </w:rPr>
        <w:t> </w:t>
      </w:r>
      <w:r>
        <w:rPr/>
        <w:t>solution as particles of colloidal size which possess electric charges, when passed under the</w:t>
      </w:r>
      <w:r>
        <w:rPr>
          <w:spacing w:val="1"/>
        </w:rPr>
        <w:t> </w:t>
      </w:r>
      <w:r>
        <w:rPr/>
        <w:t>influence of an electric field. The charged particles always migrate either to the cathode QR1e or</w:t>
      </w:r>
      <w:r>
        <w:rPr>
          <w:spacing w:val="1"/>
        </w:rPr>
        <w:t> </w:t>
      </w:r>
      <w:r>
        <w:rPr/>
        <w:t>anode</w:t>
      </w:r>
      <w:r>
        <w:rPr>
          <w:spacing w:val="19"/>
        </w:rPr>
        <w:t> </w:t>
      </w:r>
      <w:r>
        <w:rPr/>
        <w:t>depending</w:t>
      </w:r>
      <w:r>
        <w:rPr>
          <w:spacing w:val="18"/>
        </w:rPr>
        <w:t> </w:t>
      </w:r>
      <w:r>
        <w:rPr/>
        <w:t>on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net</w:t>
      </w:r>
      <w:r>
        <w:rPr>
          <w:spacing w:val="21"/>
        </w:rPr>
        <w:t> </w:t>
      </w:r>
      <w:r>
        <w:rPr/>
        <w:t>charge</w:t>
      </w:r>
      <w:r>
        <w:rPr>
          <w:spacing w:val="20"/>
        </w:rPr>
        <w:t> </w:t>
      </w:r>
      <w:r>
        <w:rPr/>
        <w:t>(Gaal</w:t>
      </w:r>
      <w:r>
        <w:rPr>
          <w:spacing w:val="27"/>
        </w:rPr>
        <w:t> </w:t>
      </w:r>
      <w:r>
        <w:rPr>
          <w:i/>
        </w:rPr>
        <w:t>et</w:t>
      </w:r>
      <w:r>
        <w:rPr>
          <w:i/>
          <w:spacing w:val="21"/>
        </w:rPr>
        <w:t> </w:t>
      </w:r>
      <w:r>
        <w:rPr>
          <w:i/>
        </w:rPr>
        <w:t>al.</w:t>
      </w:r>
      <w:r>
        <w:rPr>
          <w:i/>
          <w:spacing w:val="22"/>
        </w:rPr>
        <w:t> </w:t>
      </w:r>
      <w:r>
        <w:rPr/>
        <w:t>1980).</w:t>
      </w:r>
      <w:r>
        <w:rPr>
          <w:spacing w:val="20"/>
        </w:rPr>
        <w:t> </w:t>
      </w:r>
      <w:r>
        <w:rPr/>
        <w:t>These</w:t>
      </w:r>
      <w:r>
        <w:rPr>
          <w:spacing w:val="20"/>
        </w:rPr>
        <w:t> </w:t>
      </w:r>
      <w:r>
        <w:rPr/>
        <w:t>differences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mobility</w:t>
      </w:r>
      <w:r>
        <w:rPr>
          <w:spacing w:val="13"/>
        </w:rPr>
        <w:t> </w:t>
      </w:r>
      <w:r>
        <w:rPr/>
        <w:t>of</w:t>
      </w:r>
      <w:r>
        <w:rPr>
          <w:spacing w:val="20"/>
        </w:rPr>
        <w:t> </w:t>
      </w:r>
      <w:r>
        <w:rPr/>
        <w:t>protein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9"/>
        <w:jc w:val="both"/>
      </w:pPr>
      <w:r>
        <w:rPr/>
        <w:t>particles provide the basis for differentiating fish species. Gordon and Marie (1987) defined</w:t>
      </w:r>
      <w:r>
        <w:rPr>
          <w:spacing w:val="1"/>
        </w:rPr>
        <w:t> </w:t>
      </w:r>
      <w:r>
        <w:rPr/>
        <w:t>electrophoresis</w:t>
      </w:r>
      <w:r>
        <w:rPr>
          <w:spacing w:val="-10"/>
        </w:rPr>
        <w:t> </w:t>
      </w:r>
      <w:r>
        <w:rPr/>
        <w:t>as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separation</w:t>
      </w:r>
      <w:r>
        <w:rPr>
          <w:spacing w:val="-11"/>
        </w:rPr>
        <w:t> </w:t>
      </w:r>
      <w:r>
        <w:rPr/>
        <w:t>technique</w:t>
      </w:r>
      <w:r>
        <w:rPr>
          <w:spacing w:val="-11"/>
        </w:rPr>
        <w:t> </w:t>
      </w:r>
      <w:r>
        <w:rPr/>
        <w:t>closely</w:t>
      </w:r>
      <w:r>
        <w:rPr>
          <w:spacing w:val="-13"/>
        </w:rPr>
        <w:t> </w:t>
      </w:r>
      <w:r>
        <w:rPr/>
        <w:t>associated</w:t>
      </w:r>
      <w:r>
        <w:rPr>
          <w:spacing w:val="-10"/>
        </w:rPr>
        <w:t> </w:t>
      </w:r>
      <w:r>
        <w:rPr/>
        <w:t>with</w:t>
      </w:r>
      <w:r>
        <w:rPr>
          <w:spacing w:val="-11"/>
        </w:rPr>
        <w:t> </w:t>
      </w:r>
      <w:r>
        <w:rPr/>
        <w:t>chromatography,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operates</w:t>
      </w:r>
      <w:r>
        <w:rPr>
          <w:spacing w:val="-11"/>
        </w:rPr>
        <w:t> </w:t>
      </w:r>
      <w:r>
        <w:rPr/>
        <w:t>on</w:t>
      </w:r>
      <w:r>
        <w:rPr>
          <w:spacing w:val="-57"/>
        </w:rPr>
        <w:t> </w:t>
      </w:r>
      <w:r>
        <w:rPr/>
        <w:t>a basis that focuses on the mobility of the charged molecules under the influence of an electric</w:t>
      </w:r>
      <w:r>
        <w:rPr>
          <w:spacing w:val="1"/>
        </w:rPr>
        <w:t> </w:t>
      </w:r>
      <w:r>
        <w:rPr/>
        <w:t>field</w:t>
      </w:r>
      <w:r>
        <w:rPr>
          <w:spacing w:val="-14"/>
        </w:rPr>
        <w:t> </w:t>
      </w:r>
      <w:r>
        <w:rPr/>
        <w:t>towards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electrodes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migration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molecules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different</w:t>
      </w:r>
      <w:r>
        <w:rPr>
          <w:spacing w:val="-13"/>
        </w:rPr>
        <w:t> </w:t>
      </w:r>
      <w:r>
        <w:rPr/>
        <w:t>sizes</w:t>
      </w:r>
      <w:r>
        <w:rPr>
          <w:spacing w:val="-13"/>
        </w:rPr>
        <w:t> </w:t>
      </w:r>
      <w:r>
        <w:rPr/>
        <w:t>or</w:t>
      </w:r>
      <w:r>
        <w:rPr>
          <w:spacing w:val="-14"/>
        </w:rPr>
        <w:t> </w:t>
      </w:r>
      <w:r>
        <w:rPr/>
        <w:t>charges</w:t>
      </w:r>
      <w:r>
        <w:rPr>
          <w:spacing w:val="-13"/>
        </w:rPr>
        <w:t> </w:t>
      </w:r>
      <w:r>
        <w:rPr/>
        <w:t>at</w:t>
      </w:r>
      <w:r>
        <w:rPr>
          <w:spacing w:val="-8"/>
        </w:rPr>
        <w:t> </w:t>
      </w:r>
      <w:r>
        <w:rPr/>
        <w:t>different</w:t>
      </w:r>
      <w:r>
        <w:rPr>
          <w:spacing w:val="-58"/>
        </w:rPr>
        <w:t> </w:t>
      </w:r>
      <w:r>
        <w:rPr/>
        <w:t>velocities.</w:t>
      </w:r>
    </w:p>
    <w:p>
      <w:pPr>
        <w:pStyle w:val="BodyText"/>
        <w:spacing w:before="9"/>
      </w:pPr>
    </w:p>
    <w:p>
      <w:pPr>
        <w:pStyle w:val="Heading1"/>
        <w:numPr>
          <w:ilvl w:val="1"/>
          <w:numId w:val="4"/>
        </w:numPr>
        <w:tabs>
          <w:tab w:pos="900" w:val="left" w:leader="none"/>
          <w:tab w:pos="901" w:val="left" w:leader="none"/>
        </w:tabs>
        <w:spacing w:line="240" w:lineRule="auto" w:before="0" w:after="0"/>
        <w:ind w:left="900" w:right="0" w:hanging="721"/>
        <w:jc w:val="left"/>
      </w:pPr>
      <w:r>
        <w:rPr/>
        <w:t>An</w:t>
      </w:r>
      <w:r>
        <w:rPr>
          <w:spacing w:val="-2"/>
        </w:rPr>
        <w:t> </w:t>
      </w:r>
      <w:r>
        <w:rPr/>
        <w:t>Inherited</w:t>
      </w:r>
      <w:r>
        <w:rPr>
          <w:spacing w:val="-1"/>
        </w:rPr>
        <w:t> </w:t>
      </w:r>
      <w:r>
        <w:rPr/>
        <w:t>Trait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/>
        <w:ind w:left="180" w:right="1435"/>
        <w:jc w:val="both"/>
      </w:pPr>
      <w:r>
        <w:rPr/>
        <w:t>Albinism is passed genetically from parents to offspring. Each cell contains numerous pairs of</w:t>
      </w:r>
      <w:r>
        <w:rPr>
          <w:spacing w:val="1"/>
        </w:rPr>
        <w:t> </w:t>
      </w:r>
      <w:r>
        <w:rPr/>
        <w:t>genes,</w:t>
      </w:r>
      <w:r>
        <w:rPr>
          <w:spacing w:val="-7"/>
        </w:rPr>
        <w:t> </w:t>
      </w:r>
      <w:r>
        <w:rPr/>
        <w:t>one</w:t>
      </w:r>
      <w:r>
        <w:rPr>
          <w:spacing w:val="-8"/>
        </w:rPr>
        <w:t> </w:t>
      </w:r>
      <w:r>
        <w:rPr/>
        <w:t>from</w:t>
      </w:r>
      <w:r>
        <w:rPr>
          <w:spacing w:val="-7"/>
        </w:rPr>
        <w:t> </w:t>
      </w:r>
      <w:r>
        <w:rPr/>
        <w:t>each</w:t>
      </w:r>
      <w:r>
        <w:rPr>
          <w:spacing w:val="-6"/>
        </w:rPr>
        <w:t> </w:t>
      </w:r>
      <w:r>
        <w:rPr/>
        <w:t>parent.</w:t>
      </w:r>
      <w:r>
        <w:rPr>
          <w:spacing w:val="-7"/>
        </w:rPr>
        <w:t> </w:t>
      </w:r>
      <w:r>
        <w:rPr/>
        <w:t>These</w:t>
      </w:r>
      <w:r>
        <w:rPr>
          <w:spacing w:val="-8"/>
        </w:rPr>
        <w:t> </w:t>
      </w:r>
      <w:r>
        <w:rPr/>
        <w:t>genes</w:t>
      </w:r>
      <w:r>
        <w:rPr>
          <w:spacing w:val="-7"/>
        </w:rPr>
        <w:t> </w:t>
      </w:r>
      <w:r>
        <w:rPr/>
        <w:t>transmit</w:t>
      </w:r>
      <w:r>
        <w:rPr>
          <w:spacing w:val="-4"/>
        </w:rPr>
        <w:t> </w:t>
      </w:r>
      <w:r>
        <w:rPr/>
        <w:t>traits</w:t>
      </w:r>
      <w:r>
        <w:rPr>
          <w:spacing w:val="-7"/>
        </w:rPr>
        <w:t> </w:t>
      </w:r>
      <w:r>
        <w:rPr/>
        <w:t>through</w:t>
      </w:r>
      <w:r>
        <w:rPr>
          <w:spacing w:val="-7"/>
        </w:rPr>
        <w:t> </w:t>
      </w:r>
      <w:r>
        <w:rPr/>
        <w:t>generations</w:t>
      </w:r>
      <w:r>
        <w:rPr>
          <w:spacing w:val="-7"/>
        </w:rPr>
        <w:t> </w:t>
      </w:r>
      <w:r>
        <w:rPr/>
        <w:t>(Cavaco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</w:t>
      </w:r>
      <w:r>
        <w:rPr>
          <w:i/>
          <w:spacing w:val="-7"/>
        </w:rPr>
        <w:t> </w:t>
      </w:r>
      <w:r>
        <w:rPr/>
        <w:t>2009).</w:t>
      </w:r>
      <w:r>
        <w:rPr>
          <w:spacing w:val="-58"/>
        </w:rPr>
        <w:t> </w:t>
      </w:r>
      <w:r>
        <w:rPr/>
        <w:t>An albino offspring results from a specific combination of genes. Albinos are infrequent because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genes</w:t>
      </w:r>
      <w:r>
        <w:rPr>
          <w:spacing w:val="-15"/>
        </w:rPr>
        <w:t> </w:t>
      </w:r>
      <w:r>
        <w:rPr>
          <w:spacing w:val="-1"/>
        </w:rPr>
        <w:t>for</w:t>
      </w:r>
      <w:r>
        <w:rPr>
          <w:spacing w:val="-16"/>
        </w:rPr>
        <w:t> </w:t>
      </w:r>
      <w:r>
        <w:rPr>
          <w:spacing w:val="-1"/>
        </w:rPr>
        <w:t>that</w:t>
      </w:r>
      <w:r>
        <w:rPr>
          <w:spacing w:val="-15"/>
        </w:rPr>
        <w:t> </w:t>
      </w:r>
      <w:r>
        <w:rPr>
          <w:spacing w:val="-1"/>
        </w:rPr>
        <w:t>trait</w:t>
      </w:r>
      <w:r>
        <w:rPr>
          <w:spacing w:val="-14"/>
        </w:rPr>
        <w:t> </w:t>
      </w:r>
      <w:r>
        <w:rPr/>
        <w:t>are</w:t>
      </w:r>
      <w:r>
        <w:rPr>
          <w:spacing w:val="-16"/>
        </w:rPr>
        <w:t> </w:t>
      </w:r>
      <w:r>
        <w:rPr/>
        <w:t>recessive,</w:t>
      </w:r>
      <w:r>
        <w:rPr>
          <w:spacing w:val="-12"/>
        </w:rPr>
        <w:t> </w:t>
      </w:r>
      <w:r>
        <w:rPr/>
        <w:t>while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genes</w:t>
      </w:r>
      <w:r>
        <w:rPr>
          <w:spacing w:val="-12"/>
        </w:rPr>
        <w:t> </w:t>
      </w:r>
      <w:r>
        <w:rPr/>
        <w:t>for</w:t>
      </w:r>
      <w:r>
        <w:rPr>
          <w:spacing w:val="-16"/>
        </w:rPr>
        <w:t> </w:t>
      </w:r>
      <w:r>
        <w:rPr/>
        <w:t>normal</w:t>
      </w:r>
      <w:r>
        <w:rPr>
          <w:spacing w:val="-14"/>
        </w:rPr>
        <w:t> </w:t>
      </w:r>
      <w:r>
        <w:rPr/>
        <w:t>pigmentation</w:t>
      </w:r>
      <w:r>
        <w:rPr>
          <w:spacing w:val="-12"/>
        </w:rPr>
        <w:t> </w:t>
      </w:r>
      <w:r>
        <w:rPr/>
        <w:t>are</w:t>
      </w:r>
      <w:r>
        <w:rPr>
          <w:spacing w:val="-17"/>
        </w:rPr>
        <w:t> </w:t>
      </w:r>
      <w:r>
        <w:rPr/>
        <w:t>dominant</w:t>
      </w:r>
      <w:r>
        <w:rPr>
          <w:spacing w:val="-14"/>
        </w:rPr>
        <w:t> </w:t>
      </w:r>
      <w:r>
        <w:rPr/>
        <w:t>(Agbebi</w:t>
      </w:r>
      <w:r>
        <w:rPr>
          <w:spacing w:val="-57"/>
        </w:rPr>
        <w:t> </w:t>
      </w:r>
      <w:r>
        <w:rPr/>
        <w:t>and Adebambo, 2013).</w:t>
      </w:r>
      <w:r>
        <w:rPr>
          <w:spacing w:val="1"/>
        </w:rPr>
        <w:t> </w:t>
      </w:r>
      <w:r>
        <w:rPr/>
        <w:t>If both are present, normal pigmentation occurs. If only recessive genes</w:t>
      </w:r>
      <w:r>
        <w:rPr>
          <w:spacing w:val="1"/>
        </w:rPr>
        <w:t> </w:t>
      </w:r>
      <w:r>
        <w:rPr/>
        <w:t>occur, albinism may result. Only a small percentage of animals carry the recessive gene, so the</w:t>
      </w:r>
      <w:r>
        <w:rPr>
          <w:spacing w:val="1"/>
        </w:rPr>
        <w:t> </w:t>
      </w:r>
      <w:r>
        <w:rPr/>
        <w:t>chance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pairing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recessive genes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individual</w:t>
      </w:r>
      <w:r>
        <w:rPr>
          <w:spacing w:val="-2"/>
        </w:rPr>
        <w:t> </w:t>
      </w:r>
      <w:r>
        <w:rPr/>
        <w:t>animal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slight.</w:t>
      </w:r>
      <w:r>
        <w:rPr>
          <w:spacing w:val="4"/>
        </w:rPr>
        <w:t> </w:t>
      </w:r>
      <w:r>
        <w:rPr/>
        <w:t>In humans,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example,</w:t>
      </w:r>
      <w:r>
        <w:rPr>
          <w:spacing w:val="-58"/>
        </w:rPr>
        <w:t> </w:t>
      </w:r>
      <w:r>
        <w:rPr/>
        <w:t>about one in 70 people carry a recessive gene for albinism, and about one in 20,000 humans are</w:t>
      </w:r>
      <w:r>
        <w:rPr>
          <w:spacing w:val="1"/>
        </w:rPr>
        <w:t> </w:t>
      </w:r>
      <w:r>
        <w:rPr/>
        <w:t>albinos (Ekpeme </w:t>
      </w:r>
      <w:r>
        <w:rPr>
          <w:i/>
        </w:rPr>
        <w:t>et al. </w:t>
      </w:r>
      <w:r>
        <w:rPr/>
        <w:t>2015). At least 300 species of animals in North America have albino</w:t>
      </w:r>
      <w:r>
        <w:rPr>
          <w:spacing w:val="1"/>
        </w:rPr>
        <w:t> </w:t>
      </w:r>
      <w:r>
        <w:rPr/>
        <w:t>individuals</w:t>
      </w:r>
      <w:r>
        <w:rPr>
          <w:spacing w:val="6"/>
        </w:rPr>
        <w:t> </w:t>
      </w:r>
      <w:r>
        <w:rPr/>
        <w:t>(Pioski</w:t>
      </w:r>
      <w:r>
        <w:rPr>
          <w:spacing w:val="7"/>
        </w:rPr>
        <w:t> </w:t>
      </w:r>
      <w:r>
        <w:rPr>
          <w:i/>
        </w:rPr>
        <w:t>et</w:t>
      </w:r>
      <w:r>
        <w:rPr>
          <w:i/>
          <w:spacing w:val="7"/>
        </w:rPr>
        <w:t> </w:t>
      </w:r>
      <w:r>
        <w:rPr>
          <w:i/>
        </w:rPr>
        <w:t>al.</w:t>
      </w:r>
      <w:r>
        <w:rPr>
          <w:i/>
          <w:spacing w:val="9"/>
        </w:rPr>
        <w:t> </w:t>
      </w:r>
      <w:r>
        <w:rPr/>
        <w:t>2010),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Missouri,</w:t>
      </w:r>
      <w:r>
        <w:rPr>
          <w:spacing w:val="5"/>
        </w:rPr>
        <w:t> </w:t>
      </w:r>
      <w:r>
        <w:rPr/>
        <w:t>people</w:t>
      </w:r>
      <w:r>
        <w:rPr>
          <w:spacing w:val="5"/>
        </w:rPr>
        <w:t> </w:t>
      </w:r>
      <w:r>
        <w:rPr/>
        <w:t>have</w:t>
      </w:r>
      <w:r>
        <w:rPr>
          <w:spacing w:val="8"/>
        </w:rPr>
        <w:t> </w:t>
      </w:r>
      <w:r>
        <w:rPr/>
        <w:t>photographed</w:t>
      </w:r>
      <w:r>
        <w:rPr>
          <w:spacing w:val="5"/>
        </w:rPr>
        <w:t> </w:t>
      </w:r>
      <w:r>
        <w:rPr/>
        <w:t>or</w:t>
      </w:r>
      <w:r>
        <w:rPr>
          <w:spacing w:val="7"/>
        </w:rPr>
        <w:t> </w:t>
      </w:r>
      <w:r>
        <w:rPr/>
        <w:t>witnessed</w:t>
      </w:r>
      <w:r>
        <w:rPr>
          <w:spacing w:val="6"/>
        </w:rPr>
        <w:t> </w:t>
      </w:r>
      <w:r>
        <w:rPr/>
        <w:t>albinism</w:t>
      </w:r>
      <w:r>
        <w:rPr>
          <w:spacing w:val="6"/>
        </w:rPr>
        <w:t> </w:t>
      </w:r>
      <w:r>
        <w:rPr/>
        <w:t>in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40"/>
        <w:jc w:val="both"/>
      </w:pPr>
      <w:r>
        <w:rPr/>
        <w:t>turtles, catfish, salamanders, deer, frogs, snakes, bluebirds and raccoons (Agbebi and Adebambo,</w:t>
      </w:r>
      <w:r>
        <w:rPr>
          <w:spacing w:val="-57"/>
        </w:rPr>
        <w:t> </w:t>
      </w:r>
      <w:r>
        <w:rPr/>
        <w:t>2013).</w:t>
      </w:r>
    </w:p>
    <w:p>
      <w:pPr>
        <w:pStyle w:val="BodyText"/>
        <w:spacing w:line="626" w:lineRule="auto"/>
        <w:ind w:left="180" w:right="1435" w:firstLine="60"/>
        <w:jc w:val="both"/>
      </w:pPr>
      <w:r>
        <w:rPr/>
        <w:t>The</w:t>
      </w:r>
      <w:r>
        <w:rPr>
          <w:spacing w:val="-8"/>
        </w:rPr>
        <w:t> </w:t>
      </w:r>
      <w:r>
        <w:rPr/>
        <w:t>degree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albinism</w:t>
      </w:r>
      <w:r>
        <w:rPr>
          <w:spacing w:val="-5"/>
        </w:rPr>
        <w:t> </w:t>
      </w:r>
      <w:r>
        <w:rPr/>
        <w:t>varies</w:t>
      </w:r>
      <w:r>
        <w:rPr>
          <w:spacing w:val="-6"/>
        </w:rPr>
        <w:t> </w:t>
      </w:r>
      <w:r>
        <w:rPr/>
        <w:t>among</w:t>
      </w:r>
      <w:r>
        <w:rPr>
          <w:spacing w:val="-9"/>
        </w:rPr>
        <w:t> </w:t>
      </w:r>
      <w:r>
        <w:rPr/>
        <w:t>animal</w:t>
      </w:r>
      <w:r>
        <w:rPr>
          <w:spacing w:val="-6"/>
        </w:rPr>
        <w:t> </w:t>
      </w:r>
      <w:r>
        <w:rPr/>
        <w:t>groups.</w:t>
      </w:r>
      <w:r>
        <w:rPr>
          <w:spacing w:val="-6"/>
        </w:rPr>
        <w:t> </w:t>
      </w:r>
      <w:r>
        <w:rPr/>
        <w:t>Mammals</w:t>
      </w:r>
      <w:r>
        <w:rPr>
          <w:spacing w:val="-6"/>
        </w:rPr>
        <w:t> </w:t>
      </w:r>
      <w:r>
        <w:rPr/>
        <w:t>estimate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true</w:t>
      </w:r>
      <w:r>
        <w:rPr>
          <w:spacing w:val="-7"/>
        </w:rPr>
        <w:t> </w:t>
      </w:r>
      <w:r>
        <w:rPr/>
        <w:t>albinos</w:t>
      </w:r>
      <w:r>
        <w:rPr>
          <w:spacing w:val="-6"/>
        </w:rPr>
        <w:t> </w:t>
      </w:r>
      <w:r>
        <w:rPr/>
        <w:t>occur</w:t>
      </w:r>
      <w:r>
        <w:rPr>
          <w:spacing w:val="-7"/>
        </w:rPr>
        <w:t> </w:t>
      </w:r>
      <w:r>
        <w:rPr/>
        <w:t>in</w:t>
      </w:r>
      <w:r>
        <w:rPr>
          <w:spacing w:val="-58"/>
        </w:rPr>
        <w:t> </w:t>
      </w:r>
      <w:r>
        <w:rPr/>
        <w:t>about one in 10,000 births (Sazima and Pombal, 1986). Normal- or random-breeding usually</w:t>
      </w:r>
      <w:r>
        <w:rPr>
          <w:spacing w:val="1"/>
        </w:rPr>
        <w:t> </w:t>
      </w:r>
      <w:r>
        <w:rPr/>
        <w:t>decreases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chance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albino</w:t>
      </w:r>
      <w:r>
        <w:rPr>
          <w:spacing w:val="-6"/>
        </w:rPr>
        <w:t> </w:t>
      </w:r>
      <w:r>
        <w:rPr/>
        <w:t>offspring.</w:t>
      </w:r>
      <w:r>
        <w:rPr>
          <w:spacing w:val="-4"/>
        </w:rPr>
        <w:t> </w:t>
      </w:r>
      <w:r>
        <w:rPr/>
        <w:t>Inbreeding</w:t>
      </w:r>
      <w:r>
        <w:rPr>
          <w:spacing w:val="-6"/>
        </w:rPr>
        <w:t> </w:t>
      </w:r>
      <w:r>
        <w:rPr/>
        <w:t>among</w:t>
      </w:r>
      <w:r>
        <w:rPr>
          <w:spacing w:val="-6"/>
        </w:rPr>
        <w:t> </w:t>
      </w:r>
      <w:r>
        <w:rPr/>
        <w:t>small</w:t>
      </w:r>
      <w:r>
        <w:rPr>
          <w:spacing w:val="-6"/>
        </w:rPr>
        <w:t> </w:t>
      </w:r>
      <w:r>
        <w:rPr/>
        <w:t>isolated</w:t>
      </w:r>
      <w:r>
        <w:rPr>
          <w:spacing w:val="-3"/>
        </w:rPr>
        <w:t> </w:t>
      </w:r>
      <w:r>
        <w:rPr/>
        <w:t>populations,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among</w:t>
      </w:r>
      <w:r>
        <w:rPr>
          <w:spacing w:val="-58"/>
        </w:rPr>
        <w:t> </w:t>
      </w:r>
      <w:r>
        <w:rPr/>
        <w:t>closely related individuals, can increase the chances for albinism. Even among humans, albinism</w:t>
      </w:r>
      <w:r>
        <w:rPr>
          <w:spacing w:val="1"/>
        </w:rPr>
        <w:t> </w:t>
      </w:r>
      <w:r>
        <w:rPr/>
        <w:t>rates vary with geographic location (Britton and Davies, 2006).</w:t>
      </w:r>
      <w:r>
        <w:rPr>
          <w:spacing w:val="1"/>
        </w:rPr>
        <w:t> </w:t>
      </w:r>
      <w:r>
        <w:rPr/>
        <w:t>Animals in some areas have</w:t>
      </w:r>
      <w:r>
        <w:rPr>
          <w:spacing w:val="1"/>
        </w:rPr>
        <w:t> </w:t>
      </w:r>
      <w:r>
        <w:rPr/>
        <w:t>extremely</w:t>
      </w:r>
      <w:r>
        <w:rPr>
          <w:spacing w:val="-13"/>
        </w:rPr>
        <w:t> </w:t>
      </w:r>
      <w:r>
        <w:rPr/>
        <w:t>high</w:t>
      </w:r>
      <w:r>
        <w:rPr>
          <w:spacing w:val="-8"/>
        </w:rPr>
        <w:t> </w:t>
      </w:r>
      <w:r>
        <w:rPr/>
        <w:t>rates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albinism.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number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these</w:t>
      </w:r>
      <w:r>
        <w:rPr>
          <w:spacing w:val="-9"/>
        </w:rPr>
        <w:t> </w:t>
      </w:r>
      <w:r>
        <w:rPr/>
        <w:t>partial</w:t>
      </w:r>
      <w:r>
        <w:rPr>
          <w:spacing w:val="-7"/>
        </w:rPr>
        <w:t> </w:t>
      </w:r>
      <w:r>
        <w:rPr/>
        <w:t>albinos</w:t>
      </w:r>
      <w:r>
        <w:rPr>
          <w:spacing w:val="-7"/>
        </w:rPr>
        <w:t> </w:t>
      </w:r>
      <w:r>
        <w:rPr/>
        <w:t>remains</w:t>
      </w:r>
      <w:r>
        <w:rPr>
          <w:spacing w:val="-8"/>
        </w:rPr>
        <w:t> </w:t>
      </w:r>
      <w:r>
        <w:rPr/>
        <w:t>high</w:t>
      </w:r>
      <w:r>
        <w:rPr>
          <w:spacing w:val="-8"/>
        </w:rPr>
        <w:t> </w:t>
      </w:r>
      <w:r>
        <w:rPr/>
        <w:t>because</w:t>
      </w:r>
      <w:r>
        <w:rPr>
          <w:spacing w:val="-7"/>
        </w:rPr>
        <w:t> </w:t>
      </w:r>
      <w:r>
        <w:rPr/>
        <w:t>people</w:t>
      </w:r>
      <w:r>
        <w:rPr>
          <w:spacing w:val="-57"/>
        </w:rPr>
        <w:t> </w:t>
      </w:r>
      <w:r>
        <w:rPr/>
        <w:t>living</w:t>
      </w:r>
      <w:r>
        <w:rPr>
          <w:spacing w:val="-13"/>
        </w:rPr>
        <w:t> </w:t>
      </w:r>
      <w:r>
        <w:rPr/>
        <w:t>there</w:t>
      </w:r>
      <w:r>
        <w:rPr>
          <w:spacing w:val="-10"/>
        </w:rPr>
        <w:t> </w:t>
      </w:r>
      <w:r>
        <w:rPr/>
        <w:t>feed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pamper</w:t>
      </w:r>
      <w:r>
        <w:rPr>
          <w:spacing w:val="-11"/>
        </w:rPr>
        <w:t> </w:t>
      </w:r>
      <w:r>
        <w:rPr/>
        <w:t>their</w:t>
      </w:r>
      <w:r>
        <w:rPr>
          <w:spacing w:val="-9"/>
        </w:rPr>
        <w:t> </w:t>
      </w:r>
      <w:r>
        <w:rPr/>
        <w:t>white</w:t>
      </w:r>
      <w:r>
        <w:rPr>
          <w:spacing w:val="-11"/>
        </w:rPr>
        <w:t> </w:t>
      </w:r>
      <w:r>
        <w:rPr/>
        <w:t>squirrels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have</w:t>
      </w:r>
      <w:r>
        <w:rPr>
          <w:spacing w:val="-12"/>
        </w:rPr>
        <w:t> </w:t>
      </w:r>
      <w:r>
        <w:rPr/>
        <w:t>passed</w:t>
      </w:r>
      <w:r>
        <w:rPr>
          <w:spacing w:val="-11"/>
        </w:rPr>
        <w:t> </w:t>
      </w:r>
      <w:r>
        <w:rPr/>
        <w:t>ordinances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protect</w:t>
      </w:r>
      <w:r>
        <w:rPr>
          <w:spacing w:val="-11"/>
        </w:rPr>
        <w:t> </w:t>
      </w:r>
      <w:r>
        <w:rPr/>
        <w:t>them</w:t>
      </w:r>
      <w:r>
        <w:rPr>
          <w:spacing w:val="-10"/>
        </w:rPr>
        <w:t> </w:t>
      </w:r>
      <w:r>
        <w:rPr/>
        <w:t>from</w:t>
      </w:r>
      <w:r>
        <w:rPr>
          <w:spacing w:val="-58"/>
        </w:rPr>
        <w:t> </w:t>
      </w:r>
      <w:r>
        <w:rPr/>
        <w:t>hunters</w:t>
      </w:r>
      <w:r>
        <w:rPr>
          <w:spacing w:val="-1"/>
        </w:rPr>
        <w:t> </w:t>
      </w:r>
      <w:r>
        <w:rPr/>
        <w:t>and motorists (Kaplan, 2008).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6"/>
        </w:rPr>
      </w:pPr>
    </w:p>
    <w:p>
      <w:pPr>
        <w:pStyle w:val="Heading1"/>
        <w:numPr>
          <w:ilvl w:val="1"/>
          <w:numId w:val="4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0" w:right="0" w:hanging="781"/>
        <w:jc w:val="left"/>
      </w:pPr>
      <w:r>
        <w:rPr/>
        <w:t>Perils</w:t>
      </w:r>
      <w:r>
        <w:rPr>
          <w:spacing w:val="-2"/>
        </w:rPr>
        <w:t> </w:t>
      </w:r>
      <w:r>
        <w:rPr/>
        <w:t>of Albinism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/>
        <w:ind w:left="180" w:right="1436"/>
        <w:jc w:val="both"/>
      </w:pPr>
      <w:r>
        <w:rPr/>
        <w:t>Lacking protective coloration, albino animals are more likely to be seen by both predators and</w:t>
      </w:r>
      <w:r>
        <w:rPr>
          <w:spacing w:val="1"/>
        </w:rPr>
        <w:t> </w:t>
      </w:r>
      <w:r>
        <w:rPr/>
        <w:t>prey. It's easy, for example, to spot Marionville's albino squirrels against the dark trunks of the</w:t>
      </w:r>
      <w:r>
        <w:rPr>
          <w:spacing w:val="1"/>
        </w:rPr>
        <w:t> </w:t>
      </w:r>
      <w:r>
        <w:rPr/>
        <w:t>trees they climb. According to Marceniuk (2005) it seems logical that albinos would have a</w:t>
      </w:r>
      <w:r>
        <w:rPr>
          <w:spacing w:val="1"/>
        </w:rPr>
        <w:t> </w:t>
      </w:r>
      <w:r>
        <w:rPr>
          <w:spacing w:val="-1"/>
        </w:rPr>
        <w:t>survival</w:t>
      </w:r>
      <w:r>
        <w:rPr>
          <w:spacing w:val="-12"/>
        </w:rPr>
        <w:t> </w:t>
      </w:r>
      <w:r>
        <w:rPr>
          <w:spacing w:val="-1"/>
        </w:rPr>
        <w:t>disadvantage,</w:t>
      </w:r>
      <w:r>
        <w:rPr>
          <w:spacing w:val="-12"/>
        </w:rPr>
        <w:t> </w:t>
      </w:r>
      <w:r>
        <w:rPr/>
        <w:t>some</w:t>
      </w:r>
      <w:r>
        <w:rPr>
          <w:spacing w:val="-12"/>
        </w:rPr>
        <w:t> </w:t>
      </w:r>
      <w:r>
        <w:rPr/>
        <w:t>studies</w:t>
      </w:r>
      <w:r>
        <w:rPr>
          <w:spacing w:val="-12"/>
        </w:rPr>
        <w:t> </w:t>
      </w:r>
      <w:r>
        <w:rPr/>
        <w:t>suggest</w:t>
      </w:r>
      <w:r>
        <w:rPr>
          <w:spacing w:val="-11"/>
        </w:rPr>
        <w:t> </w:t>
      </w:r>
      <w:r>
        <w:rPr/>
        <w:t>that</w:t>
      </w:r>
      <w:r>
        <w:rPr>
          <w:spacing w:val="-12"/>
        </w:rPr>
        <w:t> </w:t>
      </w:r>
      <w:r>
        <w:rPr/>
        <w:t>albino</w:t>
      </w:r>
      <w:r>
        <w:rPr>
          <w:spacing w:val="-11"/>
        </w:rPr>
        <w:t> </w:t>
      </w:r>
      <w:r>
        <w:rPr/>
        <w:t>animals</w:t>
      </w:r>
      <w:r>
        <w:rPr>
          <w:spacing w:val="-12"/>
        </w:rPr>
        <w:t> </w:t>
      </w:r>
      <w:r>
        <w:rPr/>
        <w:t>may</w:t>
      </w:r>
      <w:r>
        <w:rPr>
          <w:spacing w:val="-19"/>
        </w:rPr>
        <w:t> </w:t>
      </w:r>
      <w:r>
        <w:rPr/>
        <w:t>not</w:t>
      </w:r>
      <w:r>
        <w:rPr>
          <w:spacing w:val="-12"/>
        </w:rPr>
        <w:t> </w:t>
      </w:r>
      <w:r>
        <w:rPr/>
        <w:t>be</w:t>
      </w:r>
      <w:r>
        <w:rPr>
          <w:spacing w:val="-10"/>
        </w:rPr>
        <w:t> </w:t>
      </w:r>
      <w:r>
        <w:rPr/>
        <w:t>as</w:t>
      </w:r>
      <w:r>
        <w:rPr>
          <w:spacing w:val="-12"/>
        </w:rPr>
        <w:t> </w:t>
      </w:r>
      <w:r>
        <w:rPr/>
        <w:t>conspicuous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other</w:t>
      </w:r>
      <w:r>
        <w:rPr>
          <w:spacing w:val="-57"/>
        </w:rPr>
        <w:t> </w:t>
      </w:r>
      <w:r>
        <w:rPr/>
        <w:t>predators as they are to us. Predators such as hawks, for example, may rely on a search image for</w:t>
      </w:r>
      <w:r>
        <w:rPr>
          <w:spacing w:val="-57"/>
        </w:rPr>
        <w:t> </w:t>
      </w:r>
      <w:r>
        <w:rPr/>
        <w:t>prey</w:t>
      </w:r>
      <w:r>
        <w:rPr>
          <w:spacing w:val="9"/>
        </w:rPr>
        <w:t> </w:t>
      </w:r>
      <w:r>
        <w:rPr/>
        <w:t>that</w:t>
      </w:r>
      <w:r>
        <w:rPr>
          <w:spacing w:val="15"/>
        </w:rPr>
        <w:t> </w:t>
      </w:r>
      <w:r>
        <w:rPr/>
        <w:t>primarily</w:t>
      </w:r>
      <w:r>
        <w:rPr>
          <w:spacing w:val="9"/>
        </w:rPr>
        <w:t> </w:t>
      </w:r>
      <w:r>
        <w:rPr/>
        <w:t>involves</w:t>
      </w:r>
      <w:r>
        <w:rPr>
          <w:spacing w:val="15"/>
        </w:rPr>
        <w:t> </w:t>
      </w:r>
      <w:r>
        <w:rPr/>
        <w:t>shape</w:t>
      </w:r>
      <w:r>
        <w:rPr>
          <w:spacing w:val="13"/>
        </w:rPr>
        <w:t> </w:t>
      </w:r>
      <w:r>
        <w:rPr/>
        <w:t>and</w:t>
      </w:r>
      <w:r>
        <w:rPr>
          <w:spacing w:val="17"/>
        </w:rPr>
        <w:t> </w:t>
      </w:r>
      <w:r>
        <w:rPr/>
        <w:t>movement</w:t>
      </w:r>
      <w:r>
        <w:rPr>
          <w:spacing w:val="16"/>
        </w:rPr>
        <w:t> </w:t>
      </w:r>
      <w:r>
        <w:rPr/>
        <w:t>(Edwards,</w:t>
      </w:r>
      <w:r>
        <w:rPr>
          <w:spacing w:val="14"/>
        </w:rPr>
        <w:t> </w:t>
      </w:r>
      <w:r>
        <w:rPr/>
        <w:t>1990).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colour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prey</w:t>
      </w:r>
      <w:r>
        <w:rPr>
          <w:spacing w:val="9"/>
        </w:rPr>
        <w:t> </w:t>
      </w:r>
      <w:r>
        <w:rPr/>
        <w:t>may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7"/>
        <w:jc w:val="both"/>
      </w:pPr>
      <w:r>
        <w:rPr/>
        <w:t>make little difference, as long as the prey looks and acts like a food item. A lack of pigmentation</w:t>
      </w:r>
      <w:r>
        <w:rPr>
          <w:spacing w:val="1"/>
        </w:rPr>
        <w:t> </w:t>
      </w:r>
      <w:r>
        <w:rPr/>
        <w:t>can, however, affect the vision of albino animals, making it hard for them to find food and avoid</w:t>
      </w:r>
      <w:r>
        <w:rPr>
          <w:spacing w:val="1"/>
        </w:rPr>
        <w:t> </w:t>
      </w:r>
      <w:r>
        <w:rPr/>
        <w:t>danger</w:t>
      </w:r>
      <w:r>
        <w:rPr>
          <w:spacing w:val="-1"/>
        </w:rPr>
        <w:t> </w:t>
      </w:r>
      <w:r>
        <w:rPr/>
        <w:t>(Edwards, 1990).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6"/>
        </w:rPr>
      </w:pPr>
    </w:p>
    <w:p>
      <w:pPr>
        <w:pStyle w:val="Heading1"/>
        <w:numPr>
          <w:ilvl w:val="1"/>
          <w:numId w:val="4"/>
        </w:numPr>
        <w:tabs>
          <w:tab w:pos="900" w:val="left" w:leader="none"/>
          <w:tab w:pos="901" w:val="left" w:leader="none"/>
        </w:tabs>
        <w:spacing w:line="240" w:lineRule="auto" w:before="0" w:after="0"/>
        <w:ind w:left="900" w:right="0" w:hanging="721"/>
        <w:jc w:val="left"/>
      </w:pPr>
      <w:r>
        <w:rPr/>
        <w:t>Albinism</w:t>
      </w:r>
      <w:r>
        <w:rPr>
          <w:spacing w:val="-4"/>
        </w:rPr>
        <w:t> </w:t>
      </w:r>
      <w:r>
        <w:rPr/>
        <w:t>in Fish</w:t>
      </w:r>
    </w:p>
    <w:p>
      <w:pPr>
        <w:pStyle w:val="BodyText"/>
        <w:spacing w:before="3"/>
        <w:rPr>
          <w:b/>
          <w:sz w:val="38"/>
        </w:rPr>
      </w:pPr>
    </w:p>
    <w:p>
      <w:pPr>
        <w:pStyle w:val="BodyText"/>
        <w:spacing w:line="626" w:lineRule="auto"/>
        <w:ind w:left="180" w:right="1432" w:firstLine="60"/>
        <w:jc w:val="both"/>
      </w:pPr>
      <w:r>
        <w:rPr/>
        <w:t>Albinism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lack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body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eye</w:t>
      </w:r>
      <w:r>
        <w:rPr>
          <w:spacing w:val="-2"/>
        </w:rPr>
        <w:t> </w:t>
      </w:r>
      <w:r>
        <w:rPr/>
        <w:t>pigmentation</w:t>
      </w:r>
      <w:r>
        <w:rPr>
          <w:spacing w:val="-3"/>
        </w:rPr>
        <w:t> </w:t>
      </w:r>
      <w:r>
        <w:rPr/>
        <w:t>due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absence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melanin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chromatophores,</w:t>
      </w:r>
      <w:r>
        <w:rPr>
          <w:spacing w:val="-57"/>
        </w:rPr>
        <w:t> </w:t>
      </w:r>
      <w:r>
        <w:rPr/>
        <w:t>and</w:t>
      </w:r>
      <w:r>
        <w:rPr>
          <w:spacing w:val="-10"/>
        </w:rPr>
        <w:t> </w:t>
      </w:r>
      <w:r>
        <w:rPr/>
        <w:t>has</w:t>
      </w:r>
      <w:r>
        <w:rPr>
          <w:spacing w:val="-8"/>
        </w:rPr>
        <w:t> </w:t>
      </w:r>
      <w:r>
        <w:rPr/>
        <w:t>been</w:t>
      </w:r>
      <w:r>
        <w:rPr>
          <w:spacing w:val="-10"/>
        </w:rPr>
        <w:t> </w:t>
      </w:r>
      <w:r>
        <w:rPr/>
        <w:t>observed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many</w:t>
      </w:r>
      <w:r>
        <w:rPr>
          <w:spacing w:val="-13"/>
        </w:rPr>
        <w:t> </w:t>
      </w:r>
      <w:r>
        <w:rPr/>
        <w:t>species</w:t>
      </w:r>
      <w:r>
        <w:rPr>
          <w:spacing w:val="-9"/>
        </w:rPr>
        <w:t> </w:t>
      </w:r>
      <w:r>
        <w:rPr/>
        <w:t>(Bridges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Von</w:t>
      </w:r>
      <w:r>
        <w:rPr>
          <w:spacing w:val="-6"/>
        </w:rPr>
        <w:t> </w:t>
      </w:r>
      <w:r>
        <w:rPr/>
        <w:t>Limbach,</w:t>
      </w:r>
      <w:r>
        <w:rPr>
          <w:spacing w:val="-10"/>
        </w:rPr>
        <w:t> </w:t>
      </w:r>
      <w:r>
        <w:rPr/>
        <w:t>1999).</w:t>
      </w:r>
      <w:r>
        <w:rPr>
          <w:spacing w:val="-6"/>
        </w:rPr>
        <w:t> </w:t>
      </w:r>
      <w:r>
        <w:rPr/>
        <w:t>It</w:t>
      </w:r>
      <w:r>
        <w:rPr>
          <w:spacing w:val="-7"/>
        </w:rPr>
        <w:t> </w:t>
      </w:r>
      <w:r>
        <w:rPr/>
        <w:t>seems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be</w:t>
      </w:r>
      <w:r>
        <w:rPr>
          <w:spacing w:val="-10"/>
        </w:rPr>
        <w:t> </w:t>
      </w:r>
      <w:r>
        <w:rPr/>
        <w:t>normally</w:t>
      </w:r>
      <w:r>
        <w:rPr>
          <w:spacing w:val="-58"/>
        </w:rPr>
        <w:t> </w:t>
      </w:r>
      <w:r>
        <w:rPr/>
        <w:t>inherited as a simple autosomal recessive character (Tave, 1993). The distinctive appearance of</w:t>
      </w:r>
      <w:r>
        <w:rPr>
          <w:spacing w:val="1"/>
        </w:rPr>
        <w:t> </w:t>
      </w:r>
      <w:r>
        <w:rPr>
          <w:spacing w:val="-1"/>
        </w:rPr>
        <w:t>albinos</w:t>
      </w:r>
      <w:r>
        <w:rPr>
          <w:spacing w:val="-13"/>
        </w:rPr>
        <w:t> </w:t>
      </w:r>
      <w:r>
        <w:rPr/>
        <w:t>has</w:t>
      </w:r>
      <w:r>
        <w:rPr>
          <w:spacing w:val="-13"/>
        </w:rPr>
        <w:t> </w:t>
      </w:r>
      <w:r>
        <w:rPr/>
        <w:t>made</w:t>
      </w:r>
      <w:r>
        <w:rPr>
          <w:spacing w:val="-14"/>
        </w:rPr>
        <w:t> </w:t>
      </w:r>
      <w:r>
        <w:rPr/>
        <w:t>them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interest</w:t>
      </w:r>
      <w:r>
        <w:rPr>
          <w:spacing w:val="-13"/>
        </w:rPr>
        <w:t> </w:t>
      </w:r>
      <w:r>
        <w:rPr/>
        <w:t>for</w:t>
      </w:r>
      <w:r>
        <w:rPr>
          <w:spacing w:val="-14"/>
        </w:rPr>
        <w:t> </w:t>
      </w:r>
      <w:r>
        <w:rPr/>
        <w:t>commercial</w:t>
      </w:r>
      <w:r>
        <w:rPr>
          <w:spacing w:val="-13"/>
        </w:rPr>
        <w:t> </w:t>
      </w:r>
      <w:r>
        <w:rPr/>
        <w:t>aquaculture</w:t>
      </w:r>
      <w:r>
        <w:rPr>
          <w:spacing w:val="-15"/>
        </w:rPr>
        <w:t> </w:t>
      </w:r>
      <w:r>
        <w:rPr/>
        <w:t>(Bondari,</w:t>
      </w:r>
      <w:r>
        <w:rPr>
          <w:spacing w:val="-13"/>
        </w:rPr>
        <w:t> </w:t>
      </w:r>
      <w:r>
        <w:rPr/>
        <w:t>1984),</w:t>
      </w:r>
      <w:r>
        <w:rPr>
          <w:spacing w:val="-13"/>
        </w:rPr>
        <w:t> </w:t>
      </w:r>
      <w:r>
        <w:rPr/>
        <w:t>aquarium</w:t>
      </w:r>
      <w:r>
        <w:rPr>
          <w:spacing w:val="-12"/>
        </w:rPr>
        <w:t> </w:t>
      </w:r>
      <w:r>
        <w:rPr/>
        <w:t>breeding,</w:t>
      </w:r>
      <w:r>
        <w:rPr>
          <w:spacing w:val="-58"/>
        </w:rPr>
        <w:t> </w:t>
      </w:r>
      <w:r>
        <w:rPr/>
        <w:t>and genetic studies as well (Thorgaard </w:t>
      </w:r>
      <w:r>
        <w:rPr>
          <w:i/>
        </w:rPr>
        <w:t>et al. </w:t>
      </w:r>
      <w:r>
        <w:rPr/>
        <w:t>1995). There seems to be a disagreement among the</w:t>
      </w:r>
      <w:r>
        <w:rPr>
          <w:spacing w:val="1"/>
        </w:rPr>
        <w:t> </w:t>
      </w:r>
      <w:r>
        <w:rPr/>
        <w:t>scientist on the pleiotropic effect of the colour genes controlling the albino phenotype. According</w:t>
      </w:r>
      <w:r>
        <w:rPr>
          <w:spacing w:val="-57"/>
        </w:rPr>
        <w:t> </w:t>
      </w:r>
      <w:r>
        <w:rPr/>
        <w:t>to some authors Bridges and von Limbach, (1999) and Bondari, (1984) albinism in commercial</w:t>
      </w:r>
      <w:r>
        <w:rPr>
          <w:spacing w:val="1"/>
        </w:rPr>
        <w:t> </w:t>
      </w:r>
      <w:r>
        <w:rPr/>
        <w:t>aquaculture species does not appear to have a significant pleiotropic effect on the mutant gene.</w:t>
      </w:r>
      <w:r>
        <w:rPr>
          <w:spacing w:val="1"/>
        </w:rPr>
        <w:t> </w:t>
      </w:r>
      <w:r>
        <w:rPr/>
        <w:t>However, there seems to be the possibility of some kind of pleiotropic effects. Tave (1993) cited</w:t>
      </w:r>
      <w:r>
        <w:rPr>
          <w:spacing w:val="1"/>
        </w:rPr>
        <w:t> </w:t>
      </w:r>
      <w:r>
        <w:rPr/>
        <w:t>that Wohlfarth and Moav, (1970) found that blue and gold common carp, which are similar in the</w:t>
      </w:r>
      <w:r>
        <w:rPr>
          <w:spacing w:val="-57"/>
        </w:rPr>
        <w:t> </w:t>
      </w:r>
      <w:r>
        <w:rPr/>
        <w:t>inheritance to albino trout, have lowered growth rates as a pleiotropic effect. Bondari (1984)</w:t>
      </w:r>
      <w:r>
        <w:rPr>
          <w:spacing w:val="1"/>
        </w:rPr>
        <w:t> </w:t>
      </w:r>
      <w:r>
        <w:rPr/>
        <w:t>reported that normally pigmented catfish are superior to albino fish in growth when they were</w:t>
      </w:r>
      <w:r>
        <w:rPr>
          <w:spacing w:val="1"/>
        </w:rPr>
        <w:t> </w:t>
      </w:r>
      <w:r>
        <w:rPr/>
        <w:t>reared</w:t>
      </w:r>
      <w:r>
        <w:rPr>
          <w:spacing w:val="40"/>
        </w:rPr>
        <w:t> </w:t>
      </w:r>
      <w:r>
        <w:rPr/>
        <w:t>in</w:t>
      </w:r>
      <w:r>
        <w:rPr>
          <w:spacing w:val="42"/>
        </w:rPr>
        <w:t> </w:t>
      </w:r>
      <w:r>
        <w:rPr/>
        <w:t>tanks,</w:t>
      </w:r>
      <w:r>
        <w:rPr>
          <w:spacing w:val="41"/>
        </w:rPr>
        <w:t> </w:t>
      </w:r>
      <w:r>
        <w:rPr/>
        <w:t>ponds,</w:t>
      </w:r>
      <w:r>
        <w:rPr>
          <w:spacing w:val="45"/>
        </w:rPr>
        <w:t> </w:t>
      </w:r>
      <w:r>
        <w:rPr/>
        <w:t>and</w:t>
      </w:r>
      <w:r>
        <w:rPr>
          <w:spacing w:val="41"/>
        </w:rPr>
        <w:t> </w:t>
      </w:r>
      <w:r>
        <w:rPr/>
        <w:t>cages,</w:t>
      </w:r>
      <w:r>
        <w:rPr>
          <w:spacing w:val="42"/>
        </w:rPr>
        <w:t> </w:t>
      </w:r>
      <w:r>
        <w:rPr/>
        <w:t>and</w:t>
      </w:r>
      <w:r>
        <w:rPr>
          <w:spacing w:val="44"/>
        </w:rPr>
        <w:t> </w:t>
      </w:r>
      <w:r>
        <w:rPr/>
        <w:t>also</w:t>
      </w:r>
      <w:r>
        <w:rPr>
          <w:spacing w:val="42"/>
        </w:rPr>
        <w:t> </w:t>
      </w:r>
      <w:r>
        <w:rPr/>
        <w:t>suggested</w:t>
      </w:r>
      <w:r>
        <w:rPr>
          <w:spacing w:val="43"/>
        </w:rPr>
        <w:t> </w:t>
      </w:r>
      <w:r>
        <w:rPr/>
        <w:t>that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albinos</w:t>
      </w:r>
      <w:r>
        <w:rPr>
          <w:spacing w:val="44"/>
        </w:rPr>
        <w:t> </w:t>
      </w:r>
      <w:r>
        <w:rPr/>
        <w:t>seem</w:t>
      </w:r>
      <w:r>
        <w:rPr>
          <w:spacing w:val="42"/>
        </w:rPr>
        <w:t> </w:t>
      </w:r>
      <w:r>
        <w:rPr/>
        <w:t>somewhat</w:t>
      </w:r>
      <w:r>
        <w:rPr>
          <w:spacing w:val="42"/>
        </w:rPr>
        <w:t> </w:t>
      </w:r>
      <w:r>
        <w:rPr/>
        <w:t>more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42"/>
        <w:jc w:val="both"/>
      </w:pPr>
      <w:r>
        <w:rPr/>
        <w:t>lethargic, but were not substantially different from normally pigmented cousins in qualities such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fecundity, survival, or</w:t>
      </w:r>
      <w:r>
        <w:rPr>
          <w:spacing w:val="1"/>
        </w:rPr>
        <w:t> </w:t>
      </w:r>
      <w:r>
        <w:rPr/>
        <w:t>growth rate.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pStyle w:val="BodyText"/>
        <w:spacing w:line="626" w:lineRule="auto"/>
        <w:ind w:left="180" w:right="1435" w:firstLine="60"/>
        <w:jc w:val="both"/>
      </w:pPr>
      <w:r>
        <w:rPr/>
        <w:t>Dobosz </w:t>
      </w:r>
      <w:r>
        <w:rPr>
          <w:i/>
        </w:rPr>
        <w:t>et al. </w:t>
      </w:r>
      <w:r>
        <w:rPr/>
        <w:t>(1999) found that the genes controlling the palomino and albino phenotype in the</w:t>
      </w:r>
      <w:r>
        <w:rPr>
          <w:spacing w:val="1"/>
        </w:rPr>
        <w:t> </w:t>
      </w:r>
      <w:r>
        <w:rPr/>
        <w:t>spring spawning rainbow trout and catfish strain have strong detrimental pleiotropic effects on</w:t>
      </w:r>
      <w:r>
        <w:rPr>
          <w:spacing w:val="1"/>
        </w:rPr>
        <w:t> </w:t>
      </w:r>
      <w:r>
        <w:rPr/>
        <w:t>growth and vitality, the study confirmed the growth rates and daily feed consumption, condition</w:t>
      </w:r>
      <w:r>
        <w:rPr>
          <w:spacing w:val="1"/>
        </w:rPr>
        <w:t> </w:t>
      </w:r>
      <w:r>
        <w:rPr/>
        <w:t>factor, and consumer preference of the albino along with normally pigmented catfish which were</w:t>
      </w:r>
      <w:r>
        <w:rPr>
          <w:spacing w:val="-57"/>
        </w:rPr>
        <w:t> </w:t>
      </w:r>
      <w:r>
        <w:rPr/>
        <w:t>cultured in tanks as all normal, all albino, and mixed or duo-culture groups were compared. In</w:t>
      </w:r>
      <w:r>
        <w:rPr>
          <w:spacing w:val="1"/>
        </w:rPr>
        <w:t> </w:t>
      </w:r>
      <w:r>
        <w:rPr/>
        <w:t>natural environment, there are several reports of total or partial albinism in freshwater fish</w:t>
      </w:r>
      <w:r>
        <w:rPr>
          <w:spacing w:val="1"/>
        </w:rPr>
        <w:t> </w:t>
      </w:r>
      <w:r>
        <w:rPr/>
        <w:t>(Westerman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Birge,</w:t>
      </w:r>
      <w:r>
        <w:rPr>
          <w:spacing w:val="-6"/>
        </w:rPr>
        <w:t> </w:t>
      </w:r>
      <w:r>
        <w:rPr/>
        <w:t>1978;</w:t>
      </w:r>
      <w:r>
        <w:rPr>
          <w:spacing w:val="-6"/>
        </w:rPr>
        <w:t> </w:t>
      </w:r>
      <w:r>
        <w:rPr/>
        <w:t>Sazima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Pombal-Jr</w:t>
      </w:r>
      <w:r>
        <w:rPr>
          <w:spacing w:val="-7"/>
        </w:rPr>
        <w:t> </w:t>
      </w:r>
      <w:r>
        <w:rPr/>
        <w:t>1986).</w:t>
      </w:r>
      <w:r>
        <w:rPr>
          <w:spacing w:val="-6"/>
        </w:rPr>
        <w:t> </w:t>
      </w:r>
      <w:r>
        <w:rPr/>
        <w:t>Ueda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</w:t>
      </w:r>
      <w:r>
        <w:rPr>
          <w:i/>
          <w:spacing w:val="-6"/>
        </w:rPr>
        <w:t> </w:t>
      </w:r>
      <w:r>
        <w:rPr/>
        <w:t>(2007),</w:t>
      </w:r>
      <w:r>
        <w:rPr>
          <w:spacing w:val="-7"/>
        </w:rPr>
        <w:t> </w:t>
      </w:r>
      <w:r>
        <w:rPr/>
        <w:t>Jeffery</w:t>
      </w:r>
      <w:r>
        <w:rPr>
          <w:spacing w:val="-11"/>
        </w:rPr>
        <w:t> </w:t>
      </w:r>
      <w:r>
        <w:rPr/>
        <w:t>(2009)</w:t>
      </w:r>
      <w:r>
        <w:rPr>
          <w:spacing w:val="-7"/>
        </w:rPr>
        <w:t> </w:t>
      </w:r>
      <w:r>
        <w:rPr/>
        <w:t>and</w:t>
      </w:r>
      <w:r>
        <w:rPr>
          <w:spacing w:val="-58"/>
        </w:rPr>
        <w:t> </w:t>
      </w:r>
      <w:r>
        <w:rPr/>
        <w:t>marine fishes Béarez (2002); Simon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(2009); Piorski (2010) reported some cases of total or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albinism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Siluriformes,</w:t>
      </w:r>
      <w:r>
        <w:rPr>
          <w:spacing w:val="1"/>
        </w:rPr>
        <w:t> </w:t>
      </w:r>
      <w:r>
        <w:rPr/>
        <w:t>e.g.,</w:t>
      </w:r>
      <w:r>
        <w:rPr>
          <w:spacing w:val="1"/>
        </w:rPr>
        <w:t> </w:t>
      </w:r>
      <w:r>
        <w:rPr>
          <w:i/>
        </w:rPr>
        <w:t>Ictalurus</w:t>
      </w:r>
      <w:r>
        <w:rPr>
          <w:i/>
          <w:spacing w:val="1"/>
        </w:rPr>
        <w:t> </w:t>
      </w:r>
      <w:r>
        <w:rPr>
          <w:i/>
        </w:rPr>
        <w:t>punctatus</w:t>
      </w:r>
      <w:r>
        <w:rPr>
          <w:i/>
          <w:spacing w:val="1"/>
        </w:rPr>
        <w:t> </w:t>
      </w:r>
      <w:r>
        <w:rPr/>
        <w:t>(Westerman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Birge</w:t>
      </w:r>
      <w:r>
        <w:rPr>
          <w:spacing w:val="1"/>
        </w:rPr>
        <w:t> </w:t>
      </w:r>
      <w:r>
        <w:rPr/>
        <w:t>1978),</w:t>
      </w:r>
      <w:r>
        <w:rPr>
          <w:spacing w:val="1"/>
        </w:rPr>
        <w:t> </w:t>
      </w:r>
      <w:r>
        <w:rPr>
          <w:i/>
        </w:rPr>
        <w:t>Trichomycterus itacarambiensis</w:t>
      </w:r>
      <w:r>
        <w:rPr>
          <w:i/>
          <w:spacing w:val="1"/>
        </w:rPr>
        <w:t> </w:t>
      </w:r>
      <w:r>
        <w:rPr/>
        <w:t>(Trajano, 1997), </w:t>
      </w:r>
      <w:r>
        <w:rPr>
          <w:i/>
        </w:rPr>
        <w:t>Rhamdella</w:t>
      </w:r>
      <w:r>
        <w:rPr>
          <w:i/>
          <w:spacing w:val="1"/>
        </w:rPr>
        <w:t> </w:t>
      </w:r>
      <w:r>
        <w:rPr>
          <w:i/>
        </w:rPr>
        <w:t>minuta </w:t>
      </w:r>
      <w:r>
        <w:rPr/>
        <w:t>(Sazima and Pombal-Jr.</w:t>
      </w:r>
      <w:r>
        <w:rPr>
          <w:spacing w:val="1"/>
        </w:rPr>
        <w:t> </w:t>
      </w:r>
      <w:r>
        <w:rPr/>
        <w:t>1986) </w:t>
      </w:r>
      <w:r>
        <w:rPr>
          <w:i/>
        </w:rPr>
        <w:t>Schizolecis guntheri </w:t>
      </w:r>
      <w:r>
        <w:rPr/>
        <w:t>(Brito and Caramaschi 2005), </w:t>
      </w:r>
      <w:r>
        <w:rPr>
          <w:i/>
        </w:rPr>
        <w:t>Ameiurus catus </w:t>
      </w:r>
      <w:r>
        <w:rPr/>
        <w:t>(Britton and Davies</w:t>
      </w:r>
      <w:r>
        <w:rPr>
          <w:spacing w:val="1"/>
        </w:rPr>
        <w:t> </w:t>
      </w:r>
      <w:r>
        <w:rPr/>
        <w:t>2006)</w:t>
      </w:r>
      <w:r>
        <w:rPr>
          <w:spacing w:val="-12"/>
        </w:rPr>
        <w:t> </w:t>
      </w:r>
      <w:r>
        <w:rPr/>
        <w:t>and</w:t>
      </w:r>
      <w:r>
        <w:rPr>
          <w:spacing w:val="-8"/>
        </w:rPr>
        <w:t> </w:t>
      </w:r>
      <w:r>
        <w:rPr>
          <w:i/>
        </w:rPr>
        <w:t>Phreatobius</w:t>
      </w:r>
      <w:r>
        <w:rPr>
          <w:i/>
          <w:spacing w:val="-10"/>
        </w:rPr>
        <w:t> </w:t>
      </w:r>
      <w:r>
        <w:rPr>
          <w:i/>
        </w:rPr>
        <w:t>cisternarum</w:t>
      </w:r>
      <w:r>
        <w:rPr>
          <w:i/>
          <w:spacing w:val="-9"/>
        </w:rPr>
        <w:t> </w:t>
      </w:r>
      <w:r>
        <w:rPr/>
        <w:t>(Shibatta</w:t>
      </w:r>
      <w:r>
        <w:rPr>
          <w:spacing w:val="-11"/>
        </w:rPr>
        <w:t> </w:t>
      </w:r>
      <w:r>
        <w:rPr>
          <w:i/>
        </w:rPr>
        <w:t>et</w:t>
      </w:r>
      <w:r>
        <w:rPr>
          <w:i/>
          <w:spacing w:val="-7"/>
        </w:rPr>
        <w:t> </w:t>
      </w:r>
      <w:r>
        <w:rPr>
          <w:i/>
        </w:rPr>
        <w:t>al.</w:t>
      </w:r>
      <w:r>
        <w:rPr>
          <w:i/>
          <w:spacing w:val="-9"/>
        </w:rPr>
        <w:t> </w:t>
      </w:r>
      <w:r>
        <w:rPr/>
        <w:t>2007).</w:t>
      </w:r>
      <w:r>
        <w:rPr>
          <w:spacing w:val="-8"/>
        </w:rPr>
        <w:t> </w:t>
      </w:r>
      <w:r>
        <w:rPr/>
        <w:t>Frequently</w:t>
      </w:r>
      <w:r>
        <w:rPr>
          <w:spacing w:val="-12"/>
        </w:rPr>
        <w:t> </w:t>
      </w:r>
      <w:r>
        <w:rPr/>
        <w:t>captured</w:t>
      </w:r>
      <w:r>
        <w:rPr>
          <w:spacing w:val="-10"/>
        </w:rPr>
        <w:t> </w:t>
      </w:r>
      <w:r>
        <w:rPr/>
        <w:t>albino</w:t>
      </w:r>
      <w:r>
        <w:rPr>
          <w:spacing w:val="-8"/>
        </w:rPr>
        <w:t> </w:t>
      </w:r>
      <w:r>
        <w:rPr/>
        <w:t>fish</w:t>
      </w:r>
      <w:r>
        <w:rPr>
          <w:spacing w:val="-10"/>
        </w:rPr>
        <w:t> </w:t>
      </w:r>
      <w:r>
        <w:rPr/>
        <w:t>are</w:t>
      </w:r>
      <w:r>
        <w:rPr>
          <w:spacing w:val="-11"/>
        </w:rPr>
        <w:t> </w:t>
      </w:r>
      <w:r>
        <w:rPr/>
        <w:t>only</w:t>
      </w:r>
      <w:r>
        <w:rPr>
          <w:spacing w:val="-57"/>
        </w:rPr>
        <w:t> </w:t>
      </w:r>
      <w:r>
        <w:rPr/>
        <w:t>reported in aquarium magazines and local newspapers (Sazima and Pombal-Jr. 1986).</w:t>
      </w:r>
      <w:r>
        <w:rPr>
          <w:spacing w:val="1"/>
        </w:rPr>
        <w:t> </w:t>
      </w:r>
      <w:r>
        <w:rPr/>
        <w:t>All the</w:t>
      </w:r>
      <w:r>
        <w:rPr>
          <w:spacing w:val="1"/>
        </w:rPr>
        <w:t> </w:t>
      </w:r>
      <w:r>
        <w:rPr/>
        <w:t>species</w:t>
      </w:r>
      <w:r>
        <w:rPr>
          <w:spacing w:val="15"/>
        </w:rPr>
        <w:t> </w:t>
      </w:r>
      <w:r>
        <w:rPr/>
        <w:t>inhabit</w:t>
      </w:r>
      <w:r>
        <w:rPr>
          <w:spacing w:val="16"/>
        </w:rPr>
        <w:t> </w:t>
      </w:r>
      <w:r>
        <w:rPr/>
        <w:t>coastal</w:t>
      </w:r>
      <w:r>
        <w:rPr>
          <w:spacing w:val="16"/>
        </w:rPr>
        <w:t> </w:t>
      </w:r>
      <w:r>
        <w:rPr/>
        <w:t>zones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South</w:t>
      </w:r>
      <w:r>
        <w:rPr>
          <w:spacing w:val="16"/>
        </w:rPr>
        <w:t> </w:t>
      </w:r>
      <w:r>
        <w:rPr/>
        <w:t>America,</w:t>
      </w:r>
      <w:r>
        <w:rPr>
          <w:spacing w:val="21"/>
        </w:rPr>
        <w:t> </w:t>
      </w:r>
      <w:r>
        <w:rPr>
          <w:i/>
        </w:rPr>
        <w:t>G.</w:t>
      </w:r>
      <w:r>
        <w:rPr>
          <w:i/>
          <w:spacing w:val="15"/>
        </w:rPr>
        <w:t> </w:t>
      </w:r>
      <w:r>
        <w:rPr>
          <w:i/>
        </w:rPr>
        <w:t>barbus</w:t>
      </w:r>
      <w:r>
        <w:rPr>
          <w:i/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>
          <w:i/>
        </w:rPr>
        <w:t>G.</w:t>
      </w:r>
      <w:r>
        <w:rPr>
          <w:i/>
          <w:spacing w:val="16"/>
        </w:rPr>
        <w:t> </w:t>
      </w:r>
      <w:r>
        <w:rPr>
          <w:i/>
        </w:rPr>
        <w:t>planifrons</w:t>
      </w:r>
      <w:r>
        <w:rPr>
          <w:i/>
          <w:spacing w:val="17"/>
        </w:rPr>
        <w:t> </w:t>
      </w:r>
      <w:r>
        <w:rPr/>
        <w:t>occupy</w:t>
      </w:r>
      <w:r>
        <w:rPr>
          <w:spacing w:val="11"/>
        </w:rPr>
        <w:t> </w:t>
      </w:r>
      <w:r>
        <w:rPr/>
        <w:t>costal</w:t>
      </w:r>
      <w:r>
        <w:rPr>
          <w:spacing w:val="15"/>
        </w:rPr>
        <w:t> </w:t>
      </w:r>
      <w:r>
        <w:rPr/>
        <w:t>and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9"/>
        <w:jc w:val="both"/>
      </w:pPr>
      <w:r>
        <w:rPr/>
        <w:t>estuarine</w:t>
      </w:r>
      <w:r>
        <w:rPr>
          <w:spacing w:val="-1"/>
        </w:rPr>
        <w:t> </w:t>
      </w:r>
      <w:r>
        <w:rPr/>
        <w:t>areas</w:t>
      </w:r>
      <w:r>
        <w:rPr>
          <w:spacing w:val="1"/>
        </w:rPr>
        <w:t> </w:t>
      </w:r>
      <w:r>
        <w:rPr/>
        <w:t>and are</w:t>
      </w:r>
      <w:r>
        <w:rPr>
          <w:spacing w:val="-3"/>
        </w:rPr>
        <w:t> </w:t>
      </w:r>
      <w:r>
        <w:rPr/>
        <w:t>occasionally</w:t>
      </w:r>
      <w:r>
        <w:rPr>
          <w:spacing w:val="-6"/>
        </w:rPr>
        <w:t> </w:t>
      </w:r>
      <w:r>
        <w:rPr/>
        <w:t>found in</w:t>
      </w:r>
      <w:r>
        <w:rPr>
          <w:spacing w:val="-1"/>
        </w:rPr>
        <w:t> </w:t>
      </w:r>
      <w:r>
        <w:rPr/>
        <w:t>lowland rivers</w:t>
      </w:r>
      <w:r>
        <w:rPr>
          <w:spacing w:val="-1"/>
        </w:rPr>
        <w:t> </w:t>
      </w:r>
      <w:r>
        <w:rPr/>
        <w:t>covering</w:t>
      </w:r>
      <w:r>
        <w:rPr>
          <w:spacing w:val="-4"/>
        </w:rPr>
        <w:t> </w:t>
      </w:r>
      <w:r>
        <w:rPr/>
        <w:t>the southernmost</w:t>
      </w:r>
      <w:r>
        <w:rPr>
          <w:spacing w:val="-1"/>
        </w:rPr>
        <w:t> </w:t>
      </w:r>
      <w:r>
        <w:rPr/>
        <w:t>portion of</w:t>
      </w:r>
      <w:r>
        <w:rPr>
          <w:spacing w:val="-58"/>
        </w:rPr>
        <w:t> </w:t>
      </w:r>
      <w:r>
        <w:rPr/>
        <w:t>South</w:t>
      </w:r>
      <w:r>
        <w:rPr>
          <w:spacing w:val="-1"/>
        </w:rPr>
        <w:t> </w:t>
      </w:r>
      <w:r>
        <w:rPr/>
        <w:t>America</w:t>
      </w:r>
      <w:r>
        <w:rPr>
          <w:spacing w:val="-2"/>
        </w:rPr>
        <w:t> </w:t>
      </w:r>
      <w:r>
        <w:rPr/>
        <w:t>(Marceniuk and Menezes, 2007).</w:t>
      </w:r>
    </w:p>
    <w:p>
      <w:pPr>
        <w:pStyle w:val="BodyText"/>
        <w:spacing w:line="626" w:lineRule="auto"/>
        <w:ind w:left="180" w:right="1434"/>
        <w:jc w:val="both"/>
      </w:pPr>
      <w:r>
        <w:rPr/>
        <w:t>Adult fishes of the Ariidae family migrate from the ocean to the estuaries to reproduce. Juveniles</w:t>
      </w:r>
      <w:r>
        <w:rPr>
          <w:spacing w:val="-57"/>
        </w:rPr>
        <w:t> </w:t>
      </w:r>
      <w:r>
        <w:rPr/>
        <w:t>may</w:t>
      </w:r>
      <w:r>
        <w:rPr>
          <w:spacing w:val="-20"/>
        </w:rPr>
        <w:t> </w:t>
      </w:r>
      <w:r>
        <w:rPr/>
        <w:t>stay</w:t>
      </w:r>
      <w:r>
        <w:rPr>
          <w:spacing w:val="-20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estuary</w:t>
      </w:r>
      <w:r>
        <w:rPr>
          <w:spacing w:val="-17"/>
        </w:rPr>
        <w:t> </w:t>
      </w:r>
      <w:r>
        <w:rPr/>
        <w:t>nursery</w:t>
      </w:r>
      <w:r>
        <w:rPr>
          <w:spacing w:val="-17"/>
        </w:rPr>
        <w:t> </w:t>
      </w:r>
      <w:r>
        <w:rPr/>
        <w:t>areas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several</w:t>
      </w:r>
      <w:r>
        <w:rPr>
          <w:spacing w:val="-7"/>
        </w:rPr>
        <w:t> </w:t>
      </w:r>
      <w:r>
        <w:rPr/>
        <w:t>years,</w:t>
      </w:r>
      <w:r>
        <w:rPr>
          <w:spacing w:val="-14"/>
        </w:rPr>
        <w:t> </w:t>
      </w:r>
      <w:r>
        <w:rPr/>
        <w:t>before</w:t>
      </w:r>
      <w:r>
        <w:rPr>
          <w:spacing w:val="-17"/>
        </w:rPr>
        <w:t> </w:t>
      </w:r>
      <w:r>
        <w:rPr/>
        <w:t>they</w:t>
      </w:r>
      <w:r>
        <w:rPr>
          <w:spacing w:val="-19"/>
        </w:rPr>
        <w:t> </w:t>
      </w:r>
      <w:r>
        <w:rPr/>
        <w:t>return</w:t>
      </w:r>
      <w:r>
        <w:rPr>
          <w:spacing w:val="-15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6"/>
        </w:rPr>
        <w:t> </w:t>
      </w:r>
      <w:r>
        <w:rPr/>
        <w:t>ocean</w:t>
      </w:r>
      <w:r>
        <w:rPr>
          <w:spacing w:val="-11"/>
        </w:rPr>
        <w:t> </w:t>
      </w:r>
      <w:r>
        <w:rPr/>
        <w:t>(Reis,</w:t>
      </w:r>
      <w:r>
        <w:rPr>
          <w:spacing w:val="-14"/>
        </w:rPr>
        <w:t> </w:t>
      </w:r>
      <w:r>
        <w:rPr/>
        <w:t>1986a;</w:t>
      </w:r>
      <w:r>
        <w:rPr>
          <w:spacing w:val="-58"/>
        </w:rPr>
        <w:t> </w:t>
      </w:r>
      <w:r>
        <w:rPr/>
        <w:t>Reis, 1986b). All the species are intensively exploited as fishery resources due to their high</w:t>
      </w:r>
      <w:r>
        <w:rPr>
          <w:spacing w:val="1"/>
        </w:rPr>
        <w:t> </w:t>
      </w:r>
      <w:r>
        <w:rPr/>
        <w:t>commercial value and large size. </w:t>
      </w:r>
      <w:r>
        <w:rPr>
          <w:i/>
        </w:rPr>
        <w:t>G. barbus </w:t>
      </w:r>
      <w:r>
        <w:rPr/>
        <w:t>may reach 1,200 mm of standard length and </w:t>
      </w:r>
      <w:r>
        <w:rPr>
          <w:i/>
        </w:rPr>
        <w:t>G.</w:t>
      </w:r>
      <w:r>
        <w:rPr>
          <w:i/>
          <w:spacing w:val="1"/>
        </w:rPr>
        <w:t> </w:t>
      </w:r>
      <w:r>
        <w:rPr>
          <w:i/>
        </w:rPr>
        <w:t>planifrons </w:t>
      </w:r>
      <w:r>
        <w:rPr/>
        <w:t>up to 711 mm (Marceniuk 2005; Milani and Fontoura, 2007). This study describes the</w:t>
      </w:r>
      <w:r>
        <w:rPr>
          <w:spacing w:val="-57"/>
        </w:rPr>
        <w:t> </w:t>
      </w:r>
      <w:r>
        <w:rPr/>
        <w:t>first</w:t>
      </w:r>
      <w:r>
        <w:rPr>
          <w:spacing w:val="-13"/>
        </w:rPr>
        <w:t> </w:t>
      </w:r>
      <w:r>
        <w:rPr/>
        <w:t>record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partial</w:t>
      </w:r>
      <w:r>
        <w:rPr>
          <w:spacing w:val="-11"/>
        </w:rPr>
        <w:t> </w:t>
      </w:r>
      <w:r>
        <w:rPr/>
        <w:t>albinism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three</w:t>
      </w:r>
      <w:r>
        <w:rPr>
          <w:spacing w:val="-14"/>
        </w:rPr>
        <w:t> </w:t>
      </w:r>
      <w:r>
        <w:rPr/>
        <w:t>specimens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marine</w:t>
      </w:r>
      <w:r>
        <w:rPr>
          <w:spacing w:val="-12"/>
        </w:rPr>
        <w:t> </w:t>
      </w:r>
      <w:r>
        <w:rPr/>
        <w:t>catfish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>
          <w:i/>
        </w:rPr>
        <w:t>Genidens</w:t>
      </w:r>
      <w:r>
        <w:rPr>
          <w:i/>
          <w:spacing w:val="-11"/>
        </w:rPr>
        <w:t> </w:t>
      </w:r>
      <w:r>
        <w:rPr/>
        <w:t>genus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an</w:t>
      </w:r>
      <w:r>
        <w:rPr>
          <w:spacing w:val="-10"/>
        </w:rPr>
        <w:t> </w:t>
      </w:r>
      <w:r>
        <w:rPr/>
        <w:t>estuary</w:t>
      </w:r>
      <w:r>
        <w:rPr>
          <w:spacing w:val="-58"/>
        </w:rPr>
        <w:t> </w:t>
      </w:r>
      <w:r>
        <w:rPr/>
        <w:t>in southern Brazil.</w:t>
      </w:r>
      <w:r>
        <w:rPr>
          <w:spacing w:val="1"/>
        </w:rPr>
        <w:t> </w:t>
      </w:r>
      <w:r>
        <w:rPr/>
        <w:t>Albinism as the lack of body and eye pigmentation due to absence of melanin</w:t>
      </w:r>
      <w:r>
        <w:rPr>
          <w:spacing w:val="-57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chromatophores,</w:t>
      </w:r>
      <w:r>
        <w:rPr>
          <w:spacing w:val="-12"/>
        </w:rPr>
        <w:t> </w:t>
      </w:r>
      <w:r>
        <w:rPr>
          <w:spacing w:val="-1"/>
        </w:rPr>
        <w:t>has</w:t>
      </w:r>
      <w:r>
        <w:rPr>
          <w:spacing w:val="-12"/>
        </w:rPr>
        <w:t> </w:t>
      </w:r>
      <w:r>
        <w:rPr>
          <w:spacing w:val="-1"/>
        </w:rPr>
        <w:t>been</w:t>
      </w:r>
      <w:r>
        <w:rPr>
          <w:spacing w:val="-12"/>
        </w:rPr>
        <w:t> </w:t>
      </w:r>
      <w:r>
        <w:rPr/>
        <w:t>observed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many</w:t>
      </w:r>
      <w:r>
        <w:rPr>
          <w:spacing w:val="-17"/>
        </w:rPr>
        <w:t> </w:t>
      </w:r>
      <w:r>
        <w:rPr/>
        <w:t>species</w:t>
      </w:r>
      <w:r>
        <w:rPr>
          <w:spacing w:val="-13"/>
        </w:rPr>
        <w:t> </w:t>
      </w:r>
      <w:r>
        <w:rPr/>
        <w:t>(Bridges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Von</w:t>
      </w:r>
      <w:r>
        <w:rPr>
          <w:spacing w:val="-11"/>
        </w:rPr>
        <w:t> </w:t>
      </w:r>
      <w:r>
        <w:rPr/>
        <w:t>Limbach,</w:t>
      </w:r>
      <w:r>
        <w:rPr>
          <w:spacing w:val="-12"/>
        </w:rPr>
        <w:t> </w:t>
      </w:r>
      <w:r>
        <w:rPr/>
        <w:t>1999).</w:t>
      </w:r>
      <w:r>
        <w:rPr>
          <w:spacing w:val="-10"/>
        </w:rPr>
        <w:t> </w:t>
      </w:r>
      <w:r>
        <w:rPr/>
        <w:t>It</w:t>
      </w:r>
      <w:r>
        <w:rPr>
          <w:spacing w:val="-12"/>
        </w:rPr>
        <w:t> </w:t>
      </w:r>
      <w:r>
        <w:rPr/>
        <w:t>seems</w:t>
      </w:r>
      <w:r>
        <w:rPr>
          <w:spacing w:val="-57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normally</w:t>
      </w:r>
      <w:r>
        <w:rPr>
          <w:spacing w:val="-9"/>
        </w:rPr>
        <w:t> </w:t>
      </w:r>
      <w:r>
        <w:rPr/>
        <w:t>inherited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simple</w:t>
      </w:r>
      <w:r>
        <w:rPr>
          <w:spacing w:val="-1"/>
        </w:rPr>
        <w:t> </w:t>
      </w:r>
      <w:r>
        <w:rPr/>
        <w:t>autosomal</w:t>
      </w:r>
      <w:r>
        <w:rPr>
          <w:spacing w:val="-1"/>
        </w:rPr>
        <w:t> </w:t>
      </w:r>
      <w:r>
        <w:rPr/>
        <w:t>recessive</w:t>
      </w:r>
      <w:r>
        <w:rPr>
          <w:spacing w:val="-2"/>
        </w:rPr>
        <w:t> </w:t>
      </w:r>
      <w:r>
        <w:rPr/>
        <w:t>character</w:t>
      </w:r>
      <w:r>
        <w:rPr>
          <w:spacing w:val="-1"/>
        </w:rPr>
        <w:t> </w:t>
      </w:r>
      <w:r>
        <w:rPr/>
        <w:t>(Bridges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Tave,</w:t>
      </w:r>
      <w:r>
        <w:rPr>
          <w:spacing w:val="-1"/>
        </w:rPr>
        <w:t> </w:t>
      </w:r>
      <w:r>
        <w:rPr/>
        <w:t>1993).</w:t>
      </w:r>
      <w:r>
        <w:rPr>
          <w:spacing w:val="-1"/>
        </w:rPr>
        <w:t> </w:t>
      </w:r>
      <w:r>
        <w:rPr/>
        <w:t>The</w:t>
      </w:r>
      <w:r>
        <w:rPr>
          <w:spacing w:val="-58"/>
        </w:rPr>
        <w:t> </w:t>
      </w:r>
      <w:r>
        <w:rPr/>
        <w:t>distinctive appearance of albinos has made them of interest for commercial aquaculture (Bondari,</w:t>
      </w:r>
      <w:r>
        <w:rPr>
          <w:spacing w:val="-58"/>
        </w:rPr>
        <w:t> </w:t>
      </w:r>
      <w:r>
        <w:rPr/>
        <w:t>1984),</w:t>
      </w:r>
      <w:r>
        <w:rPr>
          <w:spacing w:val="-1"/>
        </w:rPr>
        <w:t> </w:t>
      </w:r>
      <w:r>
        <w:rPr/>
        <w:t>aquarium breeding, and</w:t>
      </w:r>
      <w:r>
        <w:rPr>
          <w:spacing w:val="1"/>
        </w:rPr>
        <w:t> </w:t>
      </w:r>
      <w:r>
        <w:rPr/>
        <w:t>genetic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well (Thorgaard</w:t>
      </w:r>
      <w:r>
        <w:rPr>
          <w:spacing w:val="2"/>
        </w:rPr>
        <w:t> </w:t>
      </w:r>
      <w:r>
        <w:rPr>
          <w:i/>
        </w:rPr>
        <w:t>et al. </w:t>
      </w:r>
      <w:r>
        <w:rPr/>
        <w:t>1995).</w:t>
      </w:r>
    </w:p>
    <w:p>
      <w:pPr>
        <w:pStyle w:val="BodyText"/>
        <w:spacing w:line="626" w:lineRule="auto"/>
        <w:ind w:left="180" w:right="1440" w:firstLine="60"/>
        <w:jc w:val="both"/>
      </w:pPr>
      <w:r>
        <w:rPr/>
        <w:t>There</w:t>
      </w:r>
      <w:r>
        <w:rPr>
          <w:spacing w:val="-10"/>
        </w:rPr>
        <w:t> </w:t>
      </w:r>
      <w:r>
        <w:rPr/>
        <w:t>seems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disagreement</w:t>
      </w:r>
      <w:r>
        <w:rPr>
          <w:spacing w:val="-5"/>
        </w:rPr>
        <w:t> </w:t>
      </w:r>
      <w:r>
        <w:rPr/>
        <w:t>among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scientist</w:t>
      </w:r>
      <w:r>
        <w:rPr>
          <w:spacing w:val="-8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pleiotropic</w:t>
      </w:r>
      <w:r>
        <w:rPr>
          <w:spacing w:val="-9"/>
        </w:rPr>
        <w:t> </w:t>
      </w:r>
      <w:r>
        <w:rPr/>
        <w:t>effect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colour</w:t>
      </w:r>
      <w:r>
        <w:rPr>
          <w:spacing w:val="-6"/>
        </w:rPr>
        <w:t> </w:t>
      </w:r>
      <w:r>
        <w:rPr/>
        <w:t>genes</w:t>
      </w:r>
      <w:r>
        <w:rPr>
          <w:spacing w:val="-58"/>
        </w:rPr>
        <w:t> </w:t>
      </w:r>
      <w:r>
        <w:rPr/>
        <w:t>controlling the albino phenotype. According to some authors Bridges and von Limbach, (1972),</w:t>
      </w:r>
      <w:r>
        <w:rPr>
          <w:spacing w:val="1"/>
        </w:rPr>
        <w:t> </w:t>
      </w:r>
      <w:r>
        <w:rPr/>
        <w:t>Bondari,</w:t>
      </w:r>
      <w:r>
        <w:rPr>
          <w:spacing w:val="-9"/>
        </w:rPr>
        <w:t> </w:t>
      </w:r>
      <w:r>
        <w:rPr/>
        <w:t>(1984),</w:t>
      </w:r>
      <w:r>
        <w:rPr>
          <w:spacing w:val="-12"/>
        </w:rPr>
        <w:t> </w:t>
      </w:r>
      <w:r>
        <w:rPr/>
        <w:t>Albinism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commercial</w:t>
      </w:r>
      <w:r>
        <w:rPr>
          <w:spacing w:val="-11"/>
        </w:rPr>
        <w:t> </w:t>
      </w:r>
      <w:r>
        <w:rPr/>
        <w:t>aquaculture</w:t>
      </w:r>
      <w:r>
        <w:rPr>
          <w:spacing w:val="-12"/>
        </w:rPr>
        <w:t> </w:t>
      </w:r>
      <w:r>
        <w:rPr/>
        <w:t>species</w:t>
      </w:r>
      <w:r>
        <w:rPr>
          <w:spacing w:val="-10"/>
        </w:rPr>
        <w:t> </w:t>
      </w:r>
      <w:r>
        <w:rPr/>
        <w:t>does</w:t>
      </w:r>
      <w:r>
        <w:rPr>
          <w:spacing w:val="-11"/>
        </w:rPr>
        <w:t> </w:t>
      </w:r>
      <w:r>
        <w:rPr/>
        <w:t>not</w:t>
      </w:r>
      <w:r>
        <w:rPr>
          <w:spacing w:val="-11"/>
        </w:rPr>
        <w:t> </w:t>
      </w:r>
      <w:r>
        <w:rPr/>
        <w:t>appear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have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significant</w:t>
      </w:r>
      <w:r>
        <w:rPr>
          <w:spacing w:val="-58"/>
        </w:rPr>
        <w:t> </w:t>
      </w:r>
      <w:r>
        <w:rPr/>
        <w:t>pleiotropic effect on the mutant gene, however, there seems to be the possibility of some kind of</w:t>
      </w:r>
      <w:r>
        <w:rPr>
          <w:spacing w:val="1"/>
        </w:rPr>
        <w:t> </w:t>
      </w:r>
      <w:r>
        <w:rPr/>
        <w:t>pleiotropic</w:t>
      </w:r>
      <w:r>
        <w:rPr>
          <w:spacing w:val="10"/>
        </w:rPr>
        <w:t> </w:t>
      </w:r>
      <w:r>
        <w:rPr/>
        <w:t>effects.</w:t>
      </w:r>
      <w:r>
        <w:rPr>
          <w:spacing w:val="11"/>
        </w:rPr>
        <w:t> </w:t>
      </w:r>
      <w:r>
        <w:rPr/>
        <w:t>Tave</w:t>
      </w:r>
      <w:r>
        <w:rPr>
          <w:spacing w:val="12"/>
        </w:rPr>
        <w:t> </w:t>
      </w:r>
      <w:r>
        <w:rPr/>
        <w:t>(1993)</w:t>
      </w:r>
      <w:r>
        <w:rPr>
          <w:spacing w:val="10"/>
        </w:rPr>
        <w:t> </w:t>
      </w:r>
      <w:r>
        <w:rPr/>
        <w:t>cites</w:t>
      </w:r>
      <w:r>
        <w:rPr>
          <w:spacing w:val="11"/>
        </w:rPr>
        <w:t> </w:t>
      </w:r>
      <w:r>
        <w:rPr/>
        <w:t>that</w:t>
      </w:r>
      <w:r>
        <w:rPr>
          <w:spacing w:val="10"/>
        </w:rPr>
        <w:t> </w:t>
      </w:r>
      <w:r>
        <w:rPr/>
        <w:t>Wohlfarth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Moav,</w:t>
      </w:r>
      <w:r>
        <w:rPr>
          <w:spacing w:val="10"/>
        </w:rPr>
        <w:t> </w:t>
      </w:r>
      <w:r>
        <w:rPr/>
        <w:t>(1970)</w:t>
      </w:r>
      <w:r>
        <w:rPr>
          <w:spacing w:val="10"/>
        </w:rPr>
        <w:t> </w:t>
      </w:r>
      <w:r>
        <w:rPr/>
        <w:t>found</w:t>
      </w:r>
      <w:r>
        <w:rPr>
          <w:spacing w:val="10"/>
        </w:rPr>
        <w:t> </w:t>
      </w:r>
      <w:r>
        <w:rPr/>
        <w:t>that</w:t>
      </w:r>
      <w:r>
        <w:rPr>
          <w:spacing w:val="10"/>
        </w:rPr>
        <w:t> </w:t>
      </w:r>
      <w:r>
        <w:rPr/>
        <w:t>blue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gold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44"/>
        <w:jc w:val="both"/>
      </w:pPr>
      <w:r>
        <w:rPr/>
        <w:t>common carp, which are similar in the inheritance to albino trout, have lowered growth rates as a</w:t>
      </w:r>
      <w:r>
        <w:rPr>
          <w:spacing w:val="-57"/>
        </w:rPr>
        <w:t> </w:t>
      </w:r>
      <w:r>
        <w:rPr/>
        <w:t>pleiotropic</w:t>
      </w:r>
      <w:r>
        <w:rPr>
          <w:spacing w:val="-2"/>
        </w:rPr>
        <w:t> </w:t>
      </w:r>
      <w:r>
        <w:rPr/>
        <w:t>effect.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7"/>
        </w:rPr>
      </w:pPr>
    </w:p>
    <w:p>
      <w:pPr>
        <w:pStyle w:val="Heading1"/>
        <w:numPr>
          <w:ilvl w:val="1"/>
          <w:numId w:val="4"/>
        </w:numPr>
        <w:tabs>
          <w:tab w:pos="781" w:val="left" w:leader="none"/>
        </w:tabs>
        <w:spacing w:line="240" w:lineRule="auto" w:before="0" w:after="0"/>
        <w:ind w:left="780" w:right="0" w:hanging="601"/>
        <w:jc w:val="left"/>
      </w:pPr>
      <w:r>
        <w:rPr/>
        <w:t>Genotype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phenotype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/>
        <w:ind w:left="180" w:right="1436"/>
        <w:jc w:val="both"/>
      </w:pPr>
      <w:r>
        <w:rPr/>
        <w:t>The distinction between phenotype and genotype is fundamental to the understanding of heredity</w:t>
      </w:r>
      <w:r>
        <w:rPr>
          <w:spacing w:val="-57"/>
        </w:rPr>
        <w:t> </w:t>
      </w:r>
      <w:r>
        <w:rPr/>
        <w:t>and development of organisms. The genotype of an organism is the class to which that organism</w:t>
      </w:r>
      <w:r>
        <w:rPr>
          <w:spacing w:val="1"/>
        </w:rPr>
        <w:t> </w:t>
      </w:r>
      <w:r>
        <w:rPr/>
        <w:t>belongs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determined</w:t>
      </w:r>
      <w:r>
        <w:rPr>
          <w:spacing w:val="-6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description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actual</w:t>
      </w:r>
      <w:r>
        <w:rPr>
          <w:spacing w:val="-5"/>
        </w:rPr>
        <w:t> </w:t>
      </w:r>
      <w:r>
        <w:rPr/>
        <w:t>physical</w:t>
      </w:r>
      <w:r>
        <w:rPr>
          <w:spacing w:val="-6"/>
        </w:rPr>
        <w:t> </w:t>
      </w:r>
      <w:r>
        <w:rPr/>
        <w:t>material</w:t>
      </w:r>
      <w:r>
        <w:rPr>
          <w:spacing w:val="-6"/>
        </w:rPr>
        <w:t> </w:t>
      </w:r>
      <w:r>
        <w:rPr/>
        <w:t>made</w:t>
      </w:r>
      <w:r>
        <w:rPr>
          <w:spacing w:val="-8"/>
        </w:rPr>
        <w:t> </w:t>
      </w:r>
      <w:r>
        <w:rPr/>
        <w:t>up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DNA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was</w:t>
      </w:r>
      <w:r>
        <w:rPr>
          <w:spacing w:val="-57"/>
        </w:rPr>
        <w:t> </w:t>
      </w:r>
      <w:r>
        <w:rPr/>
        <w:t>passed to the organism by its parents at the organism's conception (Nachtomy </w:t>
      </w:r>
      <w:r>
        <w:rPr>
          <w:i/>
        </w:rPr>
        <w:t>et al. </w:t>
      </w:r>
      <w:r>
        <w:rPr/>
        <w:t>2007). For</w:t>
      </w:r>
      <w:r>
        <w:rPr>
          <w:spacing w:val="1"/>
        </w:rPr>
        <w:t> </w:t>
      </w:r>
      <w:r>
        <w:rPr/>
        <w:t>sexually reproducing organisms that physical material consists of the DNA contributed to the</w:t>
      </w:r>
      <w:r>
        <w:rPr>
          <w:spacing w:val="1"/>
        </w:rPr>
        <w:t> </w:t>
      </w:r>
      <w:r>
        <w:rPr/>
        <w:t>fertilized egg by the sperm and egg of its two parents. For asexually reproducing organisms, for</w:t>
      </w:r>
      <w:r>
        <w:rPr>
          <w:spacing w:val="1"/>
        </w:rPr>
        <w:t> </w:t>
      </w:r>
      <w:r>
        <w:rPr/>
        <w:t>example bacteria, the inherited material is a direct copy of the DNA of its parent. The </w:t>
      </w:r>
      <w:r>
        <w:rPr>
          <w:i/>
        </w:rPr>
        <w:t>phenotype</w:t>
      </w:r>
      <w:r>
        <w:rPr>
          <w:i/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an</w:t>
      </w:r>
      <w:r>
        <w:rPr>
          <w:spacing w:val="-4"/>
        </w:rPr>
        <w:t> </w:t>
      </w:r>
      <w:r>
        <w:rPr/>
        <w:t>organism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class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which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organism</w:t>
      </w:r>
      <w:r>
        <w:rPr>
          <w:spacing w:val="-1"/>
        </w:rPr>
        <w:t> </w:t>
      </w:r>
      <w:r>
        <w:rPr/>
        <w:t>belongs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determined</w:t>
      </w:r>
      <w:r>
        <w:rPr>
          <w:spacing w:val="-4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description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/>
        <w:t>physical and behavioural characteristics of the organism, for example its size and shape, its</w:t>
      </w:r>
      <w:r>
        <w:rPr>
          <w:spacing w:val="1"/>
        </w:rPr>
        <w:t> </w:t>
      </w:r>
      <w:r>
        <w:rPr/>
        <w:t>metabolic</w:t>
      </w:r>
      <w:r>
        <w:rPr>
          <w:spacing w:val="-2"/>
        </w:rPr>
        <w:t> </w:t>
      </w:r>
      <w:r>
        <w:rPr/>
        <w:t>activities and its pattern of</w:t>
      </w:r>
      <w:r>
        <w:rPr>
          <w:spacing w:val="-2"/>
        </w:rPr>
        <w:t> </w:t>
      </w:r>
      <w:r>
        <w:rPr/>
        <w:t>movement.</w:t>
      </w:r>
    </w:p>
    <w:p>
      <w:pPr>
        <w:pStyle w:val="BodyText"/>
        <w:spacing w:line="626" w:lineRule="auto"/>
        <w:ind w:left="180" w:right="1438"/>
        <w:jc w:val="both"/>
      </w:pPr>
      <w:r>
        <w:rPr/>
        <w:t>Genotype refers to the genetic traits in an organism. It has to do with the genetic coding of an</w:t>
      </w:r>
      <w:r>
        <w:rPr>
          <w:spacing w:val="1"/>
        </w:rPr>
        <w:t> </w:t>
      </w:r>
      <w:r>
        <w:rPr/>
        <w:t>organism,</w:t>
      </w:r>
      <w:r>
        <w:rPr>
          <w:spacing w:val="-12"/>
        </w:rPr>
        <w:t> </w:t>
      </w:r>
      <w:r>
        <w:rPr/>
        <w:t>Such</w:t>
      </w:r>
      <w:r>
        <w:rPr>
          <w:spacing w:val="-11"/>
        </w:rPr>
        <w:t> </w:t>
      </w:r>
      <w:r>
        <w:rPr/>
        <w:t>coding</w:t>
      </w:r>
      <w:r>
        <w:rPr>
          <w:spacing w:val="-13"/>
        </w:rPr>
        <w:t> </w:t>
      </w:r>
      <w:r>
        <w:rPr/>
        <w:t>is</w:t>
      </w:r>
      <w:r>
        <w:rPr>
          <w:spacing w:val="-9"/>
        </w:rPr>
        <w:t> </w:t>
      </w:r>
      <w:r>
        <w:rPr/>
        <w:t>inheritable</w:t>
      </w:r>
      <w:r>
        <w:rPr>
          <w:spacing w:val="-12"/>
        </w:rPr>
        <w:t> </w:t>
      </w:r>
      <w:r>
        <w:rPr/>
        <w:t>(Allandoff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phelp,</w:t>
      </w:r>
      <w:r>
        <w:rPr>
          <w:spacing w:val="-12"/>
        </w:rPr>
        <w:t> </w:t>
      </w:r>
      <w:r>
        <w:rPr/>
        <w:t>1988).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genotype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genetic</w:t>
      </w:r>
      <w:r>
        <w:rPr>
          <w:spacing w:val="-12"/>
        </w:rPr>
        <w:t> </w:t>
      </w:r>
      <w:r>
        <w:rPr/>
        <w:t>load</w:t>
      </w:r>
      <w:r>
        <w:rPr>
          <w:spacing w:val="-58"/>
        </w:rPr>
        <w:t> </w:t>
      </w:r>
      <w:r>
        <w:rPr/>
        <w:t>that is copied every time a cell divides, and therefore is inherited down to the next generation.</w:t>
      </w:r>
      <w:r>
        <w:rPr>
          <w:spacing w:val="1"/>
        </w:rPr>
        <w:t> </w:t>
      </w:r>
      <w:r>
        <w:rPr/>
        <w:t>Phenotype</w:t>
      </w:r>
      <w:r>
        <w:rPr>
          <w:spacing w:val="-6"/>
        </w:rPr>
        <w:t> </w:t>
      </w:r>
      <w:r>
        <w:rPr/>
        <w:t>refered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observable,</w:t>
      </w:r>
      <w:r>
        <w:rPr>
          <w:spacing w:val="-4"/>
        </w:rPr>
        <w:t> </w:t>
      </w:r>
      <w:r>
        <w:rPr/>
        <w:t>physical</w:t>
      </w:r>
      <w:r>
        <w:rPr>
          <w:spacing w:val="-3"/>
        </w:rPr>
        <w:t> </w:t>
      </w:r>
      <w:r>
        <w:rPr/>
        <w:t>manifestations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an</w:t>
      </w:r>
      <w:r>
        <w:rPr>
          <w:spacing w:val="-4"/>
        </w:rPr>
        <w:t> </w:t>
      </w:r>
      <w:r>
        <w:rPr/>
        <w:t>organism.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phenotype</w:t>
      </w:r>
      <w:r>
        <w:rPr>
          <w:spacing w:val="-5"/>
        </w:rPr>
        <w:t> </w:t>
      </w:r>
      <w:r>
        <w:rPr/>
        <w:t>includes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45"/>
        <w:jc w:val="both"/>
      </w:pPr>
      <w:r>
        <w:rPr/>
        <w:t>physical characteristics, behaviors corresponding to such species, structures, organs, behaviors,</w:t>
      </w:r>
      <w:r>
        <w:rPr>
          <w:spacing w:val="1"/>
        </w:rPr>
        <w:t> </w:t>
      </w:r>
      <w:r>
        <w:rPr/>
        <w:t>reflexes, etc. Phenotype are things that can be seen with your eyes. (ex. colours, growth) The</w:t>
      </w:r>
      <w:r>
        <w:rPr>
          <w:spacing w:val="1"/>
        </w:rPr>
        <w:t> </w:t>
      </w:r>
      <w:r>
        <w:rPr/>
        <w:t>genotype</w:t>
      </w:r>
      <w:r>
        <w:rPr>
          <w:spacing w:val="-2"/>
        </w:rPr>
        <w:t> </w:t>
      </w:r>
      <w:r>
        <w:rPr/>
        <w:t>is the</w:t>
      </w:r>
      <w:r>
        <w:rPr>
          <w:spacing w:val="-1"/>
        </w:rPr>
        <w:t> </w:t>
      </w:r>
      <w:r>
        <w:rPr/>
        <w:t>genetic</w:t>
      </w:r>
      <w:r>
        <w:rPr>
          <w:spacing w:val="-1"/>
        </w:rPr>
        <w:t> </w:t>
      </w:r>
      <w:r>
        <w:rPr/>
        <w:t>programming</w:t>
      </w:r>
      <w:r>
        <w:rPr>
          <w:spacing w:val="-3"/>
        </w:rPr>
        <w:t> </w:t>
      </w:r>
      <w:r>
        <w:rPr/>
        <w:t>that provides the phenotype</w:t>
      </w:r>
      <w:r>
        <w:rPr>
          <w:spacing w:val="-2"/>
        </w:rPr>
        <w:t> </w:t>
      </w:r>
      <w:r>
        <w:rPr/>
        <w:t>(Roll-Hansen, 1980).</w:t>
      </w:r>
    </w:p>
    <w:p>
      <w:pPr>
        <w:pStyle w:val="BodyText"/>
        <w:spacing w:line="626" w:lineRule="auto"/>
        <w:ind w:left="180" w:right="1433"/>
        <w:jc w:val="both"/>
      </w:pPr>
      <w:r>
        <w:rPr/>
        <w:t>Phenotypes can fall under the category of qualitative traits, or traits that can be simply described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/>
        <w:t>(Bondari,</w:t>
      </w:r>
      <w:r>
        <w:rPr>
          <w:spacing w:val="-1"/>
        </w:rPr>
        <w:t> </w:t>
      </w:r>
      <w:r>
        <w:rPr/>
        <w:t>1984). A</w:t>
      </w:r>
      <w:r>
        <w:rPr>
          <w:spacing w:val="-1"/>
        </w:rPr>
        <w:t> </w:t>
      </w:r>
      <w:r>
        <w:rPr/>
        <w:t>trait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qualitative</w:t>
      </w:r>
      <w:r>
        <w:rPr>
          <w:spacing w:val="-1"/>
        </w:rPr>
        <w:t> </w:t>
      </w:r>
      <w:r>
        <w:rPr/>
        <w:t>if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can be</w:t>
      </w:r>
      <w:r>
        <w:rPr>
          <w:spacing w:val="-2"/>
        </w:rPr>
        <w:t> </w:t>
      </w:r>
      <w:r>
        <w:rPr/>
        <w:t>sorted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one of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least two</w:t>
      </w:r>
      <w:r>
        <w:rPr>
          <w:spacing w:val="-58"/>
        </w:rPr>
        <w:t> </w:t>
      </w:r>
      <w:r>
        <w:rPr/>
        <w:t>categories. These traits can’t be measured numerically as is the case with quantitative traits. An</w:t>
      </w:r>
      <w:r>
        <w:rPr>
          <w:spacing w:val="1"/>
        </w:rPr>
        <w:t> </w:t>
      </w:r>
      <w:r>
        <w:rPr/>
        <w:t>example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qualitative</w:t>
      </w:r>
      <w:r>
        <w:rPr>
          <w:spacing w:val="-1"/>
        </w:rPr>
        <w:t> </w:t>
      </w:r>
      <w:r>
        <w:rPr/>
        <w:t>trait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fish</w:t>
      </w:r>
      <w:r>
        <w:rPr>
          <w:spacing w:val="-1"/>
        </w:rPr>
        <w:t> </w:t>
      </w:r>
      <w:r>
        <w:rPr/>
        <w:t>pigmentation;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fish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either</w:t>
      </w:r>
      <w:r>
        <w:rPr>
          <w:spacing w:val="-1"/>
        </w:rPr>
        <w:t> </w:t>
      </w:r>
      <w:r>
        <w:rPr/>
        <w:t>normally</w:t>
      </w:r>
      <w:r>
        <w:rPr>
          <w:spacing w:val="-5"/>
        </w:rPr>
        <w:t> </w:t>
      </w:r>
      <w:r>
        <w:rPr/>
        <w:t>pigmented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/>
        <w:t>albino.</w:t>
      </w:r>
      <w:r>
        <w:rPr>
          <w:spacing w:val="-58"/>
        </w:rPr>
        <w:t> </w:t>
      </w:r>
      <w:r>
        <w:rPr/>
        <w:t>Qualitative traits are often the simplest to characterize because they are likely to be controlled by</w:t>
      </w:r>
      <w:r>
        <w:rPr>
          <w:spacing w:val="-57"/>
        </w:rPr>
        <w:t> </w:t>
      </w:r>
      <w:r>
        <w:rPr/>
        <w:t>only one or a few genes, unlike quantitative traits. Chevassus and Dorson, (1990) Since an</w:t>
      </w:r>
      <w:r>
        <w:rPr>
          <w:spacing w:val="1"/>
        </w:rPr>
        <w:t> </w:t>
      </w:r>
      <w:r>
        <w:rPr>
          <w:spacing w:val="-1"/>
        </w:rPr>
        <w:t>aquaculture</w:t>
      </w:r>
      <w:r>
        <w:rPr>
          <w:spacing w:val="-12"/>
        </w:rPr>
        <w:t> </w:t>
      </w:r>
      <w:r>
        <w:rPr/>
        <w:t>species</w:t>
      </w:r>
      <w:r>
        <w:rPr>
          <w:spacing w:val="-10"/>
        </w:rPr>
        <w:t> </w:t>
      </w:r>
      <w:r>
        <w:rPr/>
        <w:t>can</w:t>
      </w:r>
      <w:r>
        <w:rPr>
          <w:spacing w:val="-10"/>
        </w:rPr>
        <w:t> </w:t>
      </w:r>
      <w:r>
        <w:rPr/>
        <w:t>be</w:t>
      </w:r>
      <w:r>
        <w:rPr>
          <w:spacing w:val="-10"/>
        </w:rPr>
        <w:t> </w:t>
      </w:r>
      <w:r>
        <w:rPr/>
        <w:t>categorized</w:t>
      </w:r>
      <w:r>
        <w:rPr>
          <w:spacing w:val="-10"/>
        </w:rPr>
        <w:t> </w:t>
      </w:r>
      <w:r>
        <w:rPr/>
        <w:t>by</w:t>
      </w:r>
      <w:r>
        <w:rPr>
          <w:spacing w:val="-17"/>
        </w:rPr>
        <w:t> </w:t>
      </w:r>
      <w:r>
        <w:rPr/>
        <w:t>these</w:t>
      </w:r>
      <w:r>
        <w:rPr>
          <w:spacing w:val="-11"/>
        </w:rPr>
        <w:t> </w:t>
      </w:r>
      <w:r>
        <w:rPr/>
        <w:t>traits,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population</w:t>
      </w:r>
      <w:r>
        <w:rPr>
          <w:spacing w:val="-12"/>
        </w:rPr>
        <w:t> </w:t>
      </w:r>
      <w:r>
        <w:rPr/>
        <w:t>can</w:t>
      </w:r>
      <w:r>
        <w:rPr>
          <w:spacing w:val="-10"/>
        </w:rPr>
        <w:t> </w:t>
      </w:r>
      <w:r>
        <w:rPr/>
        <w:t>be</w:t>
      </w:r>
      <w:r>
        <w:rPr>
          <w:spacing w:val="-11"/>
        </w:rPr>
        <w:t> </w:t>
      </w:r>
      <w:r>
        <w:rPr/>
        <w:t>described</w:t>
      </w:r>
      <w:r>
        <w:rPr>
          <w:spacing w:val="-9"/>
        </w:rPr>
        <w:t> </w:t>
      </w:r>
      <w:r>
        <w:rPr/>
        <w:t>by</w:t>
      </w:r>
      <w:r>
        <w:rPr>
          <w:spacing w:val="-15"/>
        </w:rPr>
        <w:t> </w:t>
      </w:r>
      <w:r>
        <w:rPr/>
        <w:t>the</w:t>
      </w:r>
      <w:r>
        <w:rPr>
          <w:spacing w:val="-11"/>
        </w:rPr>
        <w:t> </w:t>
      </w:r>
      <w:r>
        <w:rPr/>
        <w:t>ratios</w:t>
      </w:r>
      <w:r>
        <w:rPr>
          <w:spacing w:val="-57"/>
        </w:rPr>
        <w:t> </w:t>
      </w:r>
      <w:r>
        <w:rPr/>
        <w:t>of its members with these traits the development of improved animals through selective breeding</w:t>
      </w:r>
      <w:r>
        <w:rPr>
          <w:spacing w:val="-57"/>
        </w:rPr>
        <w:t> </w:t>
      </w:r>
      <w:r>
        <w:rPr/>
        <w:t>methods and quantitative genetic analyses relies heavily on statistical variables and procedures,</w:t>
      </w:r>
      <w:r>
        <w:rPr>
          <w:spacing w:val="1"/>
        </w:rPr>
        <w:t> </w:t>
      </w:r>
      <w:r>
        <w:rPr/>
        <w:t>knowledge and understanding of some basic concepts are required. The following points are not</w:t>
      </w:r>
      <w:r>
        <w:rPr>
          <w:spacing w:val="1"/>
        </w:rPr>
        <w:t> </w:t>
      </w:r>
      <w:r>
        <w:rPr/>
        <w:t>comprehensive, but provide an understanding of the selective breeding process. As stated in the</w:t>
      </w:r>
      <w:r>
        <w:rPr>
          <w:spacing w:val="1"/>
        </w:rPr>
        <w:t> </w:t>
      </w:r>
      <w:r>
        <w:rPr/>
        <w:t>above paragraph, quantitative traits or important catfish production traits such as weight, length,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fecundity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(Bookstein,</w:t>
      </w:r>
      <w:r>
        <w:rPr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These</w:t>
      </w:r>
      <w:r>
        <w:rPr>
          <w:spacing w:val="-57"/>
        </w:rPr>
        <w:t> </w:t>
      </w:r>
      <w:r>
        <w:rPr/>
        <w:t>measurements are referred to as the phenotype, which provides the actual physical record of the</w:t>
      </w:r>
      <w:r>
        <w:rPr>
          <w:spacing w:val="1"/>
        </w:rPr>
        <w:t> </w:t>
      </w:r>
      <w:r>
        <w:rPr/>
        <w:t>genes</w:t>
      </w:r>
      <w:r>
        <w:rPr>
          <w:spacing w:val="24"/>
        </w:rPr>
        <w:t> </w:t>
      </w:r>
      <w:r>
        <w:rPr/>
        <w:t>controlling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trait.</w:t>
      </w:r>
      <w:r>
        <w:rPr>
          <w:spacing w:val="25"/>
        </w:rPr>
        <w:t> </w:t>
      </w:r>
      <w:r>
        <w:rPr/>
        <w:t>When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large</w:t>
      </w:r>
      <w:r>
        <w:rPr>
          <w:spacing w:val="24"/>
        </w:rPr>
        <w:t> </w:t>
      </w:r>
      <w:r>
        <w:rPr/>
        <w:t>number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phenotypic</w:t>
      </w:r>
      <w:r>
        <w:rPr>
          <w:spacing w:val="24"/>
        </w:rPr>
        <w:t> </w:t>
      </w:r>
      <w:r>
        <w:rPr/>
        <w:t>measurements</w:t>
      </w:r>
      <w:r>
        <w:rPr>
          <w:spacing w:val="25"/>
        </w:rPr>
        <w:t> </w:t>
      </w:r>
      <w:r>
        <w:rPr/>
        <w:t>are</w:t>
      </w:r>
      <w:r>
        <w:rPr>
          <w:spacing w:val="23"/>
        </w:rPr>
        <w:t> </w:t>
      </w:r>
      <w:r>
        <w:rPr/>
        <w:t>recorded</w:t>
      </w:r>
      <w:r>
        <w:rPr>
          <w:spacing w:val="25"/>
        </w:rPr>
        <w:t> </w:t>
      </w:r>
      <w:r>
        <w:rPr/>
        <w:t>on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3"/>
        <w:jc w:val="both"/>
      </w:pPr>
      <w:r>
        <w:rPr/>
        <w:t>individual</w:t>
      </w:r>
      <w:r>
        <w:rPr>
          <w:spacing w:val="-10"/>
        </w:rPr>
        <w:t> </w:t>
      </w:r>
      <w:r>
        <w:rPr/>
        <w:t>fish,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number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statistical</w:t>
      </w:r>
      <w:r>
        <w:rPr>
          <w:spacing w:val="-8"/>
        </w:rPr>
        <w:t> </w:t>
      </w:r>
      <w:r>
        <w:rPr/>
        <w:t>variables</w:t>
      </w:r>
      <w:r>
        <w:rPr>
          <w:spacing w:val="-9"/>
        </w:rPr>
        <w:t> </w:t>
      </w:r>
      <w:r>
        <w:rPr/>
        <w:t>such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mean,</w:t>
      </w:r>
      <w:r>
        <w:rPr>
          <w:spacing w:val="-9"/>
        </w:rPr>
        <w:t> </w:t>
      </w:r>
      <w:r>
        <w:rPr/>
        <w:t>variance,</w:t>
      </w:r>
      <w:r>
        <w:rPr>
          <w:spacing w:val="-9"/>
        </w:rPr>
        <w:t> </w:t>
      </w:r>
      <w:r>
        <w:rPr/>
        <w:t>standard</w:t>
      </w:r>
      <w:r>
        <w:rPr>
          <w:spacing w:val="-9"/>
        </w:rPr>
        <w:t> </w:t>
      </w:r>
      <w:r>
        <w:rPr/>
        <w:t>deviation</w:t>
      </w:r>
      <w:r>
        <w:rPr>
          <w:spacing w:val="-8"/>
        </w:rPr>
        <w:t> </w:t>
      </w:r>
      <w:r>
        <w:rPr/>
        <w:t>can</w:t>
      </w:r>
      <w:r>
        <w:rPr>
          <w:spacing w:val="-58"/>
        </w:rPr>
        <w:t> </w:t>
      </w:r>
      <w:r>
        <w:rPr/>
        <w:t>be calculated for the trait. Quantitative genetics and selective breeding can be used to determine</w:t>
      </w:r>
      <w:r>
        <w:rPr>
          <w:spacing w:val="1"/>
        </w:rPr>
        <w:t> </w:t>
      </w:r>
      <w:r>
        <w:rPr/>
        <w:t>which animals have the best performance for fastest growth) and determine the appropriate way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select for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animals in a breeding</w:t>
      </w:r>
      <w:r>
        <w:rPr>
          <w:spacing w:val="-3"/>
        </w:rPr>
        <w:t> </w:t>
      </w:r>
      <w:r>
        <w:rPr/>
        <w:t>Programme</w:t>
      </w:r>
      <w:r>
        <w:rPr>
          <w:spacing w:val="-2"/>
        </w:rPr>
        <w:t> </w:t>
      </w:r>
      <w:r>
        <w:rPr/>
        <w:t>(Clark, 2002).</w:t>
      </w:r>
    </w:p>
    <w:p>
      <w:pPr>
        <w:pStyle w:val="BodyText"/>
        <w:spacing w:line="626" w:lineRule="auto"/>
        <w:ind w:left="180" w:right="1437"/>
        <w:jc w:val="both"/>
      </w:pPr>
      <w:r>
        <w:rPr/>
        <w:t>The mean phenotype and variants are two of the most important variables quantitative geneticists</w:t>
      </w:r>
      <w:r>
        <w:rPr>
          <w:spacing w:val="-57"/>
        </w:rPr>
        <w:t> </w:t>
      </w:r>
      <w:r>
        <w:rPr/>
        <w:t>first</w:t>
      </w:r>
      <w:r>
        <w:rPr>
          <w:spacing w:val="-3"/>
        </w:rPr>
        <w:t> </w:t>
      </w:r>
      <w:r>
        <w:rPr/>
        <w:t>evaluate.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example,</w:t>
      </w:r>
      <w:r>
        <w:rPr>
          <w:spacing w:val="-3"/>
        </w:rPr>
        <w:t> </w:t>
      </w:r>
      <w:r>
        <w:rPr/>
        <w:t>most</w:t>
      </w:r>
      <w:r>
        <w:rPr>
          <w:spacing w:val="-3"/>
        </w:rPr>
        <w:t> </w:t>
      </w:r>
      <w:r>
        <w:rPr/>
        <w:t>catfish</w:t>
      </w:r>
      <w:r>
        <w:rPr>
          <w:spacing w:val="-2"/>
        </w:rPr>
        <w:t> </w:t>
      </w:r>
      <w:r>
        <w:rPr/>
        <w:t>culturists</w:t>
      </w:r>
      <w:r>
        <w:rPr>
          <w:spacing w:val="-3"/>
        </w:rPr>
        <w:t> </w:t>
      </w:r>
      <w:r>
        <w:rPr/>
        <w:t>know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fish</w:t>
      </w:r>
      <w:r>
        <w:rPr>
          <w:spacing w:val="-3"/>
        </w:rPr>
        <w:t> </w:t>
      </w:r>
      <w:r>
        <w:rPr/>
        <w:t>sizes</w:t>
      </w:r>
      <w:r>
        <w:rPr>
          <w:spacing w:val="-4"/>
        </w:rPr>
        <w:t> </w:t>
      </w:r>
      <w:r>
        <w:rPr/>
        <w:t>at</w:t>
      </w:r>
      <w:r>
        <w:rPr>
          <w:spacing w:val="-2"/>
        </w:rPr>
        <w:t> </w:t>
      </w:r>
      <w:r>
        <w:rPr/>
        <w:t>harvest</w:t>
      </w:r>
      <w:r>
        <w:rPr>
          <w:spacing w:val="-3"/>
        </w:rPr>
        <w:t> </w:t>
      </w:r>
      <w:r>
        <w:rPr/>
        <w:t>will</w:t>
      </w:r>
      <w:r>
        <w:rPr>
          <w:spacing w:val="-2"/>
        </w:rPr>
        <w:t> </w:t>
      </w:r>
      <w:r>
        <w:rPr/>
        <w:t>vary</w:t>
      </w:r>
      <w:r>
        <w:rPr>
          <w:spacing w:val="-6"/>
        </w:rPr>
        <w:t> </w:t>
      </w:r>
      <w:r>
        <w:rPr/>
        <w:t>greatly</w:t>
      </w:r>
      <w:r>
        <w:rPr>
          <w:spacing w:val="-57"/>
        </w:rPr>
        <w:t> </w:t>
      </w:r>
      <w:r>
        <w:rPr/>
        <w:t>even when juveniles or fingerlings are stocked into ponds at the same size. Some fish will appear</w:t>
      </w:r>
      <w:r>
        <w:rPr>
          <w:spacing w:val="-57"/>
        </w:rPr>
        <w:t> </w:t>
      </w:r>
      <w:r>
        <w:rPr/>
        <w:t>to have not grown at all, while others will have grown extremely rapidly (Braasch </w:t>
      </w:r>
      <w:r>
        <w:rPr>
          <w:i/>
        </w:rPr>
        <w:t>et al. </w:t>
      </w:r>
      <w:r>
        <w:rPr/>
        <w:t>2009).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growth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individual</w:t>
      </w:r>
      <w:r>
        <w:rPr>
          <w:spacing w:val="-5"/>
        </w:rPr>
        <w:t> </w:t>
      </w:r>
      <w:r>
        <w:rPr/>
        <w:t>fish</w:t>
      </w:r>
      <w:r>
        <w:rPr>
          <w:spacing w:val="-9"/>
        </w:rPr>
        <w:t> </w:t>
      </w:r>
      <w:r>
        <w:rPr/>
        <w:t>is</w:t>
      </w:r>
      <w:r>
        <w:rPr>
          <w:spacing w:val="-7"/>
        </w:rPr>
        <w:t> </w:t>
      </w:r>
      <w:r>
        <w:rPr/>
        <w:t>controlled</w:t>
      </w:r>
      <w:r>
        <w:rPr>
          <w:spacing w:val="-9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6"/>
        </w:rPr>
        <w:t> </w:t>
      </w:r>
      <w:r>
        <w:rPr/>
        <w:t>combination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interaction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genes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environment.</w:t>
      </w:r>
      <w:r>
        <w:rPr>
          <w:spacing w:val="-9"/>
        </w:rPr>
        <w:t> </w:t>
      </w:r>
      <w:r>
        <w:rPr/>
        <w:t>Some</w:t>
      </w:r>
      <w:r>
        <w:rPr>
          <w:spacing w:val="-9"/>
        </w:rPr>
        <w:t> </w:t>
      </w:r>
      <w:r>
        <w:rPr/>
        <w:t>fish</w:t>
      </w:r>
      <w:r>
        <w:rPr>
          <w:spacing w:val="-9"/>
        </w:rPr>
        <w:t> </w:t>
      </w:r>
      <w:r>
        <w:rPr/>
        <w:t>grow</w:t>
      </w:r>
      <w:r>
        <w:rPr>
          <w:spacing w:val="-9"/>
        </w:rPr>
        <w:t> </w:t>
      </w:r>
      <w:r>
        <w:rPr/>
        <w:t>fast</w:t>
      </w:r>
      <w:r>
        <w:rPr>
          <w:spacing w:val="-8"/>
        </w:rPr>
        <w:t> </w:t>
      </w:r>
      <w:r>
        <w:rPr/>
        <w:t>because</w:t>
      </w:r>
      <w:r>
        <w:rPr>
          <w:spacing w:val="-9"/>
        </w:rPr>
        <w:t> </w:t>
      </w:r>
      <w:r>
        <w:rPr/>
        <w:t>they</w:t>
      </w:r>
      <w:r>
        <w:rPr>
          <w:spacing w:val="-12"/>
        </w:rPr>
        <w:t> </w:t>
      </w:r>
      <w:r>
        <w:rPr/>
        <w:t>have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good</w:t>
      </w:r>
      <w:r>
        <w:rPr>
          <w:spacing w:val="-6"/>
        </w:rPr>
        <w:t> </w:t>
      </w:r>
      <w:r>
        <w:rPr/>
        <w:t>genetic</w:t>
      </w:r>
      <w:r>
        <w:rPr>
          <w:spacing w:val="-10"/>
        </w:rPr>
        <w:t> </w:t>
      </w:r>
      <w:r>
        <w:rPr/>
        <w:t>basis;</w:t>
      </w:r>
      <w:r>
        <w:rPr>
          <w:spacing w:val="-8"/>
        </w:rPr>
        <w:t> </w:t>
      </w:r>
      <w:r>
        <w:rPr/>
        <w:t>some</w:t>
      </w:r>
      <w:r>
        <w:rPr>
          <w:spacing w:val="-9"/>
        </w:rPr>
        <w:t> </w:t>
      </w:r>
      <w:r>
        <w:rPr/>
        <w:t>grow</w:t>
      </w:r>
      <w:r>
        <w:rPr>
          <w:spacing w:val="-7"/>
        </w:rPr>
        <w:t> </w:t>
      </w:r>
      <w:r>
        <w:rPr/>
        <w:t>fast</w:t>
      </w:r>
      <w:r>
        <w:rPr>
          <w:spacing w:val="-9"/>
        </w:rPr>
        <w:t> </w:t>
      </w:r>
      <w:r>
        <w:rPr/>
        <w:t>because</w:t>
      </w:r>
      <w:r>
        <w:rPr>
          <w:spacing w:val="-57"/>
        </w:rPr>
        <w:t> </w:t>
      </w:r>
      <w:r>
        <w:rPr/>
        <w:t>they have a favorable environment, perhaps providing success to more food, an environmental</w:t>
      </w:r>
      <w:r>
        <w:rPr>
          <w:spacing w:val="1"/>
        </w:rPr>
        <w:t> </w:t>
      </w:r>
      <w:r>
        <w:rPr/>
        <w:t>effect not related to genetics (Britton </w:t>
      </w:r>
      <w:r>
        <w:rPr>
          <w:i/>
        </w:rPr>
        <w:t>et al. </w:t>
      </w:r>
      <w:r>
        <w:rPr/>
        <w:t>2006). In reality, the genetic control of traits like</w:t>
      </w:r>
      <w:r>
        <w:rPr>
          <w:spacing w:val="1"/>
        </w:rPr>
        <w:t> </w:t>
      </w:r>
      <w:r>
        <w:rPr/>
        <w:t>growth,</w:t>
      </w:r>
      <w:r>
        <w:rPr>
          <w:spacing w:val="1"/>
        </w:rPr>
        <w:t> </w:t>
      </w:r>
      <w:r>
        <w:rPr/>
        <w:t>reproduction,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extremely</w:t>
      </w:r>
      <w:r>
        <w:rPr>
          <w:spacing w:val="1"/>
        </w:rPr>
        <w:t> </w:t>
      </w:r>
      <w:r>
        <w:rPr/>
        <w:t>complicated</w:t>
      </w:r>
      <w:r>
        <w:rPr>
          <w:spacing w:val="1"/>
        </w:rPr>
        <w:t> </w:t>
      </w:r>
      <w:r>
        <w:rPr/>
        <w:t>(Kaplan,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breeding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catfish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economically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traits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 control over those traits (Chevassus</w:t>
      </w:r>
      <w:r>
        <w:rPr>
          <w:spacing w:val="1"/>
        </w:rPr>
        <w:t> </w:t>
      </w:r>
      <w:r>
        <w:rPr/>
        <w:t>and Dorson, 1990). After recording and</w:t>
      </w:r>
      <w:r>
        <w:rPr>
          <w:spacing w:val="1"/>
        </w:rPr>
        <w:t> </w:t>
      </w:r>
      <w:r>
        <w:rPr/>
        <w:t>analyzing the data on individual fishing a breeding program, specific fish are then selected with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best</w:t>
      </w:r>
      <w:r>
        <w:rPr>
          <w:spacing w:val="-3"/>
        </w:rPr>
        <w:t> </w:t>
      </w:r>
      <w:r>
        <w:rPr/>
        <w:t>genetic</w:t>
      </w:r>
      <w:r>
        <w:rPr>
          <w:spacing w:val="-5"/>
        </w:rPr>
        <w:t> </w:t>
      </w:r>
      <w:r>
        <w:rPr/>
        <w:t>merit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improve</w:t>
      </w:r>
      <w:r>
        <w:rPr>
          <w:spacing w:val="-5"/>
        </w:rPr>
        <w:t> </w:t>
      </w:r>
      <w:r>
        <w:rPr/>
        <w:t>traits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one</w:t>
      </w:r>
      <w:r>
        <w:rPr>
          <w:spacing w:val="-5"/>
        </w:rPr>
        <w:t> </w:t>
      </w:r>
      <w:r>
        <w:rPr/>
        <w:t>generation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next.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method</w:t>
      </w:r>
      <w:r>
        <w:rPr>
          <w:spacing w:val="-4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select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7"/>
        <w:jc w:val="both"/>
      </w:pPr>
      <w:r>
        <w:rPr/>
        <w:t>the best fish in the breeding Programme is also based on information obtained from the statistical</w:t>
      </w:r>
      <w:r>
        <w:rPr>
          <w:spacing w:val="-57"/>
        </w:rPr>
        <w:t> </w:t>
      </w:r>
      <w:r>
        <w:rPr/>
        <w:t>analysis and determines whether commonly used breeding methods such as individual or family</w:t>
      </w:r>
      <w:r>
        <w:rPr>
          <w:spacing w:val="1"/>
        </w:rPr>
        <w:t> </w:t>
      </w:r>
      <w:r>
        <w:rPr/>
        <w:t>selection, hybrid crossbreeding, or a combination are used to genetically improve the line (Mia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 </w:t>
      </w:r>
      <w:r>
        <w:rPr/>
        <w:t>2005).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7"/>
        </w:rPr>
      </w:pPr>
    </w:p>
    <w:p>
      <w:pPr>
        <w:pStyle w:val="Heading1"/>
        <w:numPr>
          <w:ilvl w:val="1"/>
          <w:numId w:val="4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0" w:right="0" w:hanging="781"/>
        <w:jc w:val="left"/>
      </w:pPr>
      <w:r>
        <w:rPr/>
        <w:t>Phenotypic</w:t>
      </w:r>
      <w:r>
        <w:rPr>
          <w:spacing w:val="-3"/>
        </w:rPr>
        <w:t> </w:t>
      </w:r>
      <w:r>
        <w:rPr/>
        <w:t>ratio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/>
        <w:ind w:left="180" w:right="1437" w:firstLine="60"/>
        <w:jc w:val="both"/>
      </w:pPr>
      <w:r>
        <w:rPr/>
        <w:t>A ratio that shows the varied outcomes that results from a genetic cross for example, yellow</w:t>
      </w:r>
      <w:r>
        <w:rPr>
          <w:spacing w:val="1"/>
        </w:rPr>
        <w:t> </w:t>
      </w:r>
      <w:r>
        <w:rPr/>
        <w:t>flowers,</w:t>
      </w:r>
      <w:r>
        <w:rPr>
          <w:spacing w:val="-12"/>
        </w:rPr>
        <w:t> </w:t>
      </w:r>
      <w:r>
        <w:rPr/>
        <w:t>round</w:t>
      </w:r>
      <w:r>
        <w:rPr>
          <w:spacing w:val="-10"/>
        </w:rPr>
        <w:t> </w:t>
      </w:r>
      <w:r>
        <w:rPr/>
        <w:t>seeds,</w:t>
      </w:r>
      <w:r>
        <w:rPr>
          <w:spacing w:val="-11"/>
        </w:rPr>
        <w:t> </w:t>
      </w:r>
      <w:r>
        <w:rPr/>
        <w:t>brown</w:t>
      </w:r>
      <w:r>
        <w:rPr>
          <w:spacing w:val="-12"/>
        </w:rPr>
        <w:t> </w:t>
      </w:r>
      <w:r>
        <w:rPr/>
        <w:t>hair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green</w:t>
      </w:r>
      <w:r>
        <w:rPr>
          <w:spacing w:val="-10"/>
        </w:rPr>
        <w:t> </w:t>
      </w:r>
      <w:r>
        <w:rPr/>
        <w:t>eyes</w:t>
      </w:r>
      <w:r>
        <w:rPr>
          <w:spacing w:val="-11"/>
        </w:rPr>
        <w:t> </w:t>
      </w:r>
      <w:r>
        <w:rPr/>
        <w:t>(Tave,</w:t>
      </w:r>
      <w:r>
        <w:rPr>
          <w:spacing w:val="-11"/>
        </w:rPr>
        <w:t> </w:t>
      </w:r>
      <w:r>
        <w:rPr/>
        <w:t>1999).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genetic</w:t>
      </w:r>
      <w:r>
        <w:rPr>
          <w:spacing w:val="-10"/>
        </w:rPr>
        <w:t> </w:t>
      </w:r>
      <w:r>
        <w:rPr/>
        <w:t>makeup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an</w:t>
      </w:r>
      <w:r>
        <w:rPr>
          <w:spacing w:val="-10"/>
        </w:rPr>
        <w:t> </w:t>
      </w:r>
      <w:r>
        <w:rPr/>
        <w:t>organism</w:t>
      </w:r>
      <w:r>
        <w:rPr>
          <w:spacing w:val="-58"/>
        </w:rPr>
        <w:t> </w:t>
      </w:r>
      <w:r>
        <w:rPr/>
        <w:t>is called genotype and the external appearance or expression of the genetic makeup is called</w:t>
      </w:r>
      <w:r>
        <w:rPr>
          <w:spacing w:val="1"/>
        </w:rPr>
        <w:t> </w:t>
      </w:r>
      <w:r>
        <w:rPr/>
        <w:t>phenotype (Colour, height, and shape.). The ratio indicates the number of heterozygote and</w:t>
      </w:r>
      <w:r>
        <w:rPr>
          <w:spacing w:val="1"/>
        </w:rPr>
        <w:t> </w:t>
      </w:r>
      <w:r>
        <w:rPr/>
        <w:t>homozygote with reference to the genotypic ratio and to the number of phenotypes expressed as</w:t>
      </w:r>
      <w:r>
        <w:rPr>
          <w:spacing w:val="1"/>
        </w:rPr>
        <w:t> </w:t>
      </w:r>
      <w:r>
        <w:rPr/>
        <w:t>phenotypic ratio. The concept was given by Sir Gregor Johann Mendel, Father of Genetics who</w:t>
      </w:r>
      <w:r>
        <w:rPr>
          <w:spacing w:val="1"/>
        </w:rPr>
        <w:t> </w:t>
      </w:r>
      <w:r>
        <w:rPr/>
        <w:t>worked on pea plant with reference to 7 different characters. The result obtained for a cross</w:t>
      </w:r>
      <w:r>
        <w:rPr>
          <w:spacing w:val="1"/>
        </w:rPr>
        <w:t> </w:t>
      </w:r>
      <w:r>
        <w:rPr/>
        <w:t>between single characters is called monohybrid cross and the ratio is referred to as monohybrid</w:t>
      </w:r>
      <w:r>
        <w:rPr>
          <w:spacing w:val="1"/>
        </w:rPr>
        <w:t> </w:t>
      </w:r>
      <w:r>
        <w:rPr/>
        <w:t>ratio which is 1:2:1 for genotypic ratio and 3:1 for phenotypic ratio.</w:t>
      </w:r>
      <w:r>
        <w:rPr>
          <w:spacing w:val="1"/>
        </w:rPr>
        <w:t> </w:t>
      </w:r>
      <w:r>
        <w:rPr/>
        <w:t>In the dihybrid cross the</w:t>
      </w:r>
      <w:r>
        <w:rPr>
          <w:spacing w:val="1"/>
        </w:rPr>
        <w:t> </w:t>
      </w:r>
      <w:r>
        <w:rPr/>
        <w:t>phenotypic ratio is 9:3:3:1 (Nachtomy</w:t>
      </w:r>
      <w:r>
        <w:rPr>
          <w:spacing w:val="-3"/>
        </w:rPr>
        <w:t> </w:t>
      </w:r>
      <w:r>
        <w:rPr>
          <w:i/>
        </w:rPr>
        <w:t>et al. </w:t>
      </w:r>
      <w:r>
        <w:rPr/>
        <w:t>2007).</w:t>
      </w:r>
    </w:p>
    <w:p>
      <w:pPr>
        <w:pStyle w:val="BodyText"/>
        <w:spacing w:line="626" w:lineRule="auto"/>
        <w:ind w:left="180" w:right="1437"/>
        <w:jc w:val="both"/>
      </w:pPr>
      <w:r>
        <w:rPr/>
        <w:t>The</w:t>
      </w:r>
      <w:r>
        <w:rPr>
          <w:spacing w:val="-3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 fish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</w:t>
      </w:r>
      <w:r>
        <w:rPr/>
        <w:t>trait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simply</w:t>
      </w:r>
      <w:r>
        <w:rPr>
          <w:spacing w:val="-9"/>
        </w:rPr>
        <w:t> </w:t>
      </w:r>
      <w:r>
        <w:rPr/>
        <w:t>added up</w:t>
      </w:r>
      <w:r>
        <w:rPr>
          <w:spacing w:val="-1"/>
        </w:rPr>
        <w:t> </w:t>
      </w:r>
      <w:r>
        <w:rPr/>
        <w:t>and described,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 3:1,</w:t>
      </w:r>
      <w:r>
        <w:rPr>
          <w:spacing w:val="-1"/>
        </w:rPr>
        <w:t> </w:t>
      </w:r>
      <w:r>
        <w:rPr/>
        <w:t>1:1,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so</w:t>
      </w:r>
      <w:r>
        <w:rPr>
          <w:spacing w:val="-1"/>
        </w:rPr>
        <w:t> </w:t>
      </w:r>
      <w:r>
        <w:rPr/>
        <w:t>on.</w:t>
      </w:r>
      <w:r>
        <w:rPr>
          <w:spacing w:val="-57"/>
        </w:rPr>
        <w:t> </w:t>
      </w:r>
      <w:r>
        <w:rPr/>
        <w:t>For</w:t>
      </w:r>
      <w:r>
        <w:rPr>
          <w:spacing w:val="10"/>
        </w:rPr>
        <w:t> </w:t>
      </w:r>
      <w:r>
        <w:rPr/>
        <w:t>example,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population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20</w:t>
      </w:r>
      <w:r>
        <w:rPr>
          <w:spacing w:val="10"/>
        </w:rPr>
        <w:t> </w:t>
      </w:r>
      <w:r>
        <w:rPr/>
        <w:t>fish</w:t>
      </w:r>
      <w:r>
        <w:rPr>
          <w:spacing w:val="11"/>
        </w:rPr>
        <w:t> </w:t>
      </w:r>
      <w:r>
        <w:rPr/>
        <w:t>has</w:t>
      </w:r>
      <w:r>
        <w:rPr>
          <w:spacing w:val="11"/>
        </w:rPr>
        <w:t> </w:t>
      </w:r>
      <w:r>
        <w:rPr/>
        <w:t>either</w:t>
      </w:r>
      <w:r>
        <w:rPr>
          <w:spacing w:val="11"/>
        </w:rPr>
        <w:t> </w:t>
      </w:r>
      <w:r>
        <w:rPr/>
        <w:t>a</w:t>
      </w:r>
      <w:r>
        <w:rPr>
          <w:spacing w:val="13"/>
        </w:rPr>
        <w:t> </w:t>
      </w:r>
      <w:r>
        <w:rPr/>
        <w:t>fan</w:t>
      </w:r>
      <w:r>
        <w:rPr>
          <w:spacing w:val="10"/>
        </w:rPr>
        <w:t> </w:t>
      </w:r>
      <w:r>
        <w:rPr/>
        <w:t>tail</w:t>
      </w:r>
      <w:r>
        <w:rPr>
          <w:spacing w:val="12"/>
        </w:rPr>
        <w:t> </w:t>
      </w:r>
      <w:r>
        <w:rPr/>
        <w:t>or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round</w:t>
      </w:r>
      <w:r>
        <w:rPr>
          <w:spacing w:val="11"/>
        </w:rPr>
        <w:t> </w:t>
      </w:r>
      <w:r>
        <w:rPr/>
        <w:t>tail,</w:t>
      </w:r>
      <w:r>
        <w:rPr>
          <w:spacing w:val="11"/>
        </w:rPr>
        <w:t> </w:t>
      </w:r>
      <w:r>
        <w:rPr/>
        <w:t>a</w:t>
      </w:r>
      <w:r>
        <w:rPr>
          <w:spacing w:val="13"/>
        </w:rPr>
        <w:t> </w:t>
      </w:r>
      <w:r>
        <w:rPr/>
        <w:t>qualitative</w:t>
      </w:r>
      <w:r>
        <w:rPr>
          <w:spacing w:val="10"/>
        </w:rPr>
        <w:t> </w:t>
      </w:r>
      <w:r>
        <w:rPr/>
        <w:t>trait.</w:t>
      </w:r>
      <w:r>
        <w:rPr>
          <w:spacing w:val="14"/>
        </w:rPr>
        <w:t> </w:t>
      </w:r>
      <w:r>
        <w:rPr/>
        <w:t>If</w:t>
      </w:r>
      <w:r>
        <w:rPr>
          <w:spacing w:val="10"/>
        </w:rPr>
        <w:t> </w:t>
      </w:r>
      <w:r>
        <w:rPr/>
        <w:t>15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7"/>
        <w:jc w:val="both"/>
      </w:pPr>
      <w:r>
        <w:rPr/>
        <w:t>fish</w:t>
      </w:r>
      <w:r>
        <w:rPr>
          <w:spacing w:val="-11"/>
        </w:rPr>
        <w:t> </w:t>
      </w:r>
      <w:r>
        <w:rPr/>
        <w:t>have</w:t>
      </w:r>
      <w:r>
        <w:rPr>
          <w:spacing w:val="-12"/>
        </w:rPr>
        <w:t> </w:t>
      </w:r>
      <w:r>
        <w:rPr/>
        <w:t>fan</w:t>
      </w:r>
      <w:r>
        <w:rPr>
          <w:spacing w:val="-10"/>
        </w:rPr>
        <w:t> </w:t>
      </w:r>
      <w:r>
        <w:rPr/>
        <w:t>tails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five</w:t>
      </w:r>
      <w:r>
        <w:rPr>
          <w:spacing w:val="-12"/>
        </w:rPr>
        <w:t> </w:t>
      </w:r>
      <w:r>
        <w:rPr/>
        <w:t>fish</w:t>
      </w:r>
      <w:r>
        <w:rPr>
          <w:spacing w:val="-11"/>
        </w:rPr>
        <w:t> </w:t>
      </w:r>
      <w:r>
        <w:rPr/>
        <w:t>have</w:t>
      </w:r>
      <w:r>
        <w:rPr>
          <w:spacing w:val="-11"/>
        </w:rPr>
        <w:t> </w:t>
      </w:r>
      <w:r>
        <w:rPr/>
        <w:t>round</w:t>
      </w:r>
      <w:r>
        <w:rPr>
          <w:spacing w:val="-12"/>
        </w:rPr>
        <w:t> </w:t>
      </w:r>
      <w:r>
        <w:rPr/>
        <w:t>tails,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ratio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fan</w:t>
      </w:r>
      <w:r>
        <w:rPr>
          <w:spacing w:val="-11"/>
        </w:rPr>
        <w:t> </w:t>
      </w:r>
      <w:r>
        <w:rPr/>
        <w:t>tails</w:t>
      </w:r>
      <w:r>
        <w:rPr>
          <w:spacing w:val="-9"/>
        </w:rPr>
        <w:t> </w:t>
      </w:r>
      <w:r>
        <w:rPr/>
        <w:t>to</w:t>
      </w:r>
      <w:r>
        <w:rPr>
          <w:spacing w:val="-11"/>
        </w:rPr>
        <w:t> </w:t>
      </w:r>
      <w:r>
        <w:rPr/>
        <w:t>round</w:t>
      </w:r>
      <w:r>
        <w:rPr>
          <w:spacing w:val="-11"/>
        </w:rPr>
        <w:t> </w:t>
      </w:r>
      <w:r>
        <w:rPr/>
        <w:t>tails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3:1.</w:t>
      </w:r>
      <w:r>
        <w:rPr>
          <w:spacing w:val="-10"/>
        </w:rPr>
        <w:t> </w:t>
      </w:r>
      <w:r>
        <w:rPr/>
        <w:t>Described</w:t>
      </w:r>
      <w:r>
        <w:rPr>
          <w:spacing w:val="-58"/>
        </w:rPr>
        <w:t> </w:t>
      </w:r>
      <w:r>
        <w:rPr/>
        <w:t>another</w:t>
      </w:r>
      <w:r>
        <w:rPr>
          <w:spacing w:val="-12"/>
        </w:rPr>
        <w:t> </w:t>
      </w:r>
      <w:r>
        <w:rPr/>
        <w:t>way,</w:t>
      </w:r>
      <w:r>
        <w:rPr>
          <w:spacing w:val="-10"/>
        </w:rPr>
        <w:t> </w:t>
      </w:r>
      <w:r>
        <w:rPr/>
        <w:t>one-quarter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fish</w:t>
      </w:r>
      <w:r>
        <w:rPr>
          <w:spacing w:val="-10"/>
        </w:rPr>
        <w:t> </w:t>
      </w:r>
      <w:r>
        <w:rPr/>
        <w:t>population</w:t>
      </w:r>
      <w:r>
        <w:rPr>
          <w:spacing w:val="-11"/>
        </w:rPr>
        <w:t> </w:t>
      </w:r>
      <w:r>
        <w:rPr/>
        <w:t>has</w:t>
      </w:r>
      <w:r>
        <w:rPr>
          <w:spacing w:val="-7"/>
        </w:rPr>
        <w:t> </w:t>
      </w:r>
      <w:r>
        <w:rPr/>
        <w:t>round</w:t>
      </w:r>
      <w:r>
        <w:rPr>
          <w:spacing w:val="-11"/>
        </w:rPr>
        <w:t> </w:t>
      </w:r>
      <w:r>
        <w:rPr/>
        <w:t>tails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three-quarters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population</w:t>
      </w:r>
      <w:r>
        <w:rPr>
          <w:spacing w:val="-57"/>
        </w:rPr>
        <w:t> </w:t>
      </w:r>
      <w:r>
        <w:rPr/>
        <w:t>has fan tails (Tave, 1993). Qualitative phenotypes are the same in different environments. A</w:t>
      </w:r>
      <w:r>
        <w:rPr>
          <w:spacing w:val="1"/>
        </w:rPr>
        <w:t> </w:t>
      </w:r>
      <w:r>
        <w:rPr/>
        <w:t>number of factors influence these ratios, including the number of genes needed to produce the</w:t>
      </w:r>
      <w:r>
        <w:rPr>
          <w:spacing w:val="1"/>
        </w:rPr>
        <w:t> </w:t>
      </w:r>
      <w:r>
        <w:rPr/>
        <w:t>phenotype and gene action. The genetic mechanisms described here are typically referred to as</w:t>
      </w:r>
      <w:r>
        <w:rPr>
          <w:spacing w:val="1"/>
        </w:rPr>
        <w:t> </w:t>
      </w:r>
      <w:r>
        <w:rPr/>
        <w:t>classical genetics or Mendelian genetics. Gene action can be characterized as single or multiple</w:t>
      </w:r>
      <w:r>
        <w:rPr>
          <w:spacing w:val="1"/>
        </w:rPr>
        <w:t> </w:t>
      </w:r>
      <w:r>
        <w:rPr/>
        <w:t>genes</w:t>
      </w:r>
      <w:r>
        <w:rPr>
          <w:spacing w:val="-5"/>
        </w:rPr>
        <w:t> </w:t>
      </w:r>
      <w:r>
        <w:rPr/>
        <w:t>producing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qualitative</w:t>
      </w:r>
      <w:r>
        <w:rPr>
          <w:spacing w:val="-5"/>
        </w:rPr>
        <w:t> </w:t>
      </w:r>
      <w:r>
        <w:rPr/>
        <w:t>phenotype</w:t>
      </w:r>
      <w:r>
        <w:rPr>
          <w:spacing w:val="-6"/>
        </w:rPr>
        <w:t> </w:t>
      </w:r>
      <w:r>
        <w:rPr/>
        <w:t>(Kaplan,</w:t>
      </w:r>
      <w:r>
        <w:rPr>
          <w:spacing w:val="-1"/>
        </w:rPr>
        <w:t> </w:t>
      </w:r>
      <w:r>
        <w:rPr/>
        <w:t>2008).</w:t>
      </w:r>
      <w:r>
        <w:rPr>
          <w:spacing w:val="-4"/>
        </w:rPr>
        <w:t> </w:t>
      </w:r>
      <w:r>
        <w:rPr/>
        <w:t>Classic</w:t>
      </w:r>
      <w:r>
        <w:rPr>
          <w:spacing w:val="-4"/>
        </w:rPr>
        <w:t> </w:t>
      </w:r>
      <w:r>
        <w:rPr/>
        <w:t>qualitative</w:t>
      </w:r>
      <w:r>
        <w:rPr>
          <w:spacing w:val="-5"/>
        </w:rPr>
        <w:t> </w:t>
      </w:r>
      <w:r>
        <w:rPr/>
        <w:t>traits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dominant</w:t>
      </w:r>
      <w:r>
        <w:rPr>
          <w:spacing w:val="-3"/>
        </w:rPr>
        <w:t> </w:t>
      </w:r>
      <w:r>
        <w:rPr/>
        <w:t>or</w:t>
      </w:r>
      <w:r>
        <w:rPr>
          <w:spacing w:val="-58"/>
        </w:rPr>
        <w:t> </w:t>
      </w:r>
      <w:r>
        <w:rPr/>
        <w:t>recessive. If a single allele is expressed over the other at the same locus, then the mode of action</w:t>
      </w:r>
      <w:r>
        <w:rPr>
          <w:spacing w:val="1"/>
        </w:rPr>
        <w:t> </w:t>
      </w:r>
      <w:r>
        <w:rPr/>
        <w:t>is termed dominance. Complete dominance mode of action describes the expression of alleles at</w:t>
      </w:r>
      <w:r>
        <w:rPr>
          <w:spacing w:val="1"/>
        </w:rPr>
        <w:t> </w:t>
      </w:r>
      <w:r>
        <w:rPr/>
        <w:t>the same locus where one copy (the dominant allele) masks the effect of the other copy (the</w:t>
      </w:r>
      <w:r>
        <w:rPr>
          <w:spacing w:val="1"/>
        </w:rPr>
        <w:t> </w:t>
      </w:r>
      <w:r>
        <w:rPr/>
        <w:t>recessive allele)</w:t>
      </w:r>
      <w:r>
        <w:rPr>
          <w:spacing w:val="1"/>
        </w:rPr>
        <w:t> </w:t>
      </w:r>
      <w:r>
        <w:rPr/>
        <w:t>(Nachtomy</w:t>
      </w:r>
      <w:r>
        <w:rPr>
          <w:spacing w:val="-4"/>
        </w:rPr>
        <w:t> </w:t>
      </w:r>
      <w:r>
        <w:rPr>
          <w:i/>
        </w:rPr>
        <w:t>et al. </w:t>
      </w:r>
      <w:r>
        <w:rPr/>
        <w:t>2007).</w:t>
      </w:r>
    </w:p>
    <w:p>
      <w:pPr>
        <w:pStyle w:val="BodyText"/>
        <w:spacing w:line="626" w:lineRule="auto"/>
        <w:ind w:left="180" w:right="1442"/>
        <w:jc w:val="both"/>
      </w:pPr>
      <w:r>
        <w:rPr/>
        <w:t>The phenotype expressed is termed the dominant phenotype, and the other is the recessive</w:t>
      </w:r>
      <w:r>
        <w:rPr>
          <w:spacing w:val="1"/>
        </w:rPr>
        <w:t> </w:t>
      </w:r>
      <w:r>
        <w:rPr/>
        <w:t>phenotype. When dominant alleles occur, there are three genotypes possible, while only two</w:t>
      </w:r>
      <w:r>
        <w:rPr>
          <w:spacing w:val="1"/>
        </w:rPr>
        <w:t> </w:t>
      </w:r>
      <w:r>
        <w:rPr/>
        <w:t>phenotypes can be produced. A classic example of complete dominance of a single locus is the</w:t>
      </w:r>
      <w:r>
        <w:rPr>
          <w:spacing w:val="1"/>
        </w:rPr>
        <w:t> </w:t>
      </w:r>
      <w:r>
        <w:rPr/>
        <w:t>gene</w:t>
      </w:r>
      <w:r>
        <w:rPr>
          <w:spacing w:val="-2"/>
        </w:rPr>
        <w:t> </w:t>
      </w:r>
      <w:r>
        <w:rPr/>
        <w:t>for albinism in the</w:t>
      </w:r>
      <w:r>
        <w:rPr>
          <w:spacing w:val="-1"/>
        </w:rPr>
        <w:t> </w:t>
      </w:r>
      <w:r>
        <w:rPr/>
        <w:t>channel</w:t>
      </w:r>
      <w:r>
        <w:rPr>
          <w:spacing w:val="-1"/>
        </w:rPr>
        <w:t> </w:t>
      </w:r>
      <w:r>
        <w:rPr/>
        <w:t>catfish (Chevassus and Dorson, 1990).</w:t>
      </w:r>
    </w:p>
    <w:p>
      <w:pPr>
        <w:pStyle w:val="BodyText"/>
        <w:spacing w:line="626" w:lineRule="auto"/>
        <w:ind w:left="180" w:right="1440"/>
        <w:jc w:val="both"/>
      </w:pPr>
      <w:r>
        <w:rPr/>
        <w:t>The dominant genotype that produces normally pigmented catfish can be labeled as AA or Aa,</w:t>
      </w:r>
      <w:r>
        <w:rPr>
          <w:spacing w:val="1"/>
        </w:rPr>
        <w:t> </w:t>
      </w:r>
      <w:r>
        <w:rPr/>
        <w:t>where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capital</w:t>
      </w:r>
      <w:r>
        <w:rPr>
          <w:spacing w:val="-3"/>
        </w:rPr>
        <w:t> </w:t>
      </w:r>
      <w:r>
        <w:rPr/>
        <w:t>(A)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dominant</w:t>
      </w:r>
      <w:r>
        <w:rPr>
          <w:spacing w:val="-3"/>
        </w:rPr>
        <w:t> </w:t>
      </w:r>
      <w:r>
        <w:rPr/>
        <w:t>allele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lower</w:t>
      </w:r>
      <w:r>
        <w:rPr>
          <w:spacing w:val="-5"/>
        </w:rPr>
        <w:t> </w:t>
      </w:r>
      <w:r>
        <w:rPr/>
        <w:t>case</w:t>
      </w:r>
      <w:r>
        <w:rPr>
          <w:spacing w:val="-4"/>
        </w:rPr>
        <w:t> </w:t>
      </w:r>
      <w:r>
        <w:rPr/>
        <w:t>(a)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recessive</w:t>
      </w:r>
      <w:r>
        <w:rPr>
          <w:spacing w:val="-5"/>
        </w:rPr>
        <w:t> </w:t>
      </w:r>
      <w:r>
        <w:rPr/>
        <w:t>allele.</w:t>
      </w:r>
      <w:r>
        <w:rPr>
          <w:spacing w:val="-1"/>
        </w:rPr>
        <w:t> </w:t>
      </w:r>
      <w:r>
        <w:rPr/>
        <w:t>Both</w:t>
      </w:r>
      <w:r>
        <w:rPr>
          <w:spacing w:val="-3"/>
        </w:rPr>
        <w:t> </w:t>
      </w:r>
      <w:r>
        <w:rPr/>
        <w:t>AA</w:t>
      </w:r>
      <w:r>
        <w:rPr>
          <w:spacing w:val="-57"/>
        </w:rPr>
        <w:t> </w:t>
      </w:r>
      <w:r>
        <w:rPr/>
        <w:t>and</w:t>
      </w:r>
      <w:r>
        <w:rPr>
          <w:spacing w:val="17"/>
        </w:rPr>
        <w:t> </w:t>
      </w:r>
      <w:r>
        <w:rPr/>
        <w:t>Aa</w:t>
      </w:r>
      <w:r>
        <w:rPr>
          <w:spacing w:val="19"/>
        </w:rPr>
        <w:t> </w:t>
      </w:r>
      <w:r>
        <w:rPr/>
        <w:t>fish</w:t>
      </w:r>
      <w:r>
        <w:rPr>
          <w:spacing w:val="17"/>
        </w:rPr>
        <w:t> </w:t>
      </w:r>
      <w:r>
        <w:rPr/>
        <w:t>produce</w:t>
      </w:r>
      <w:r>
        <w:rPr>
          <w:spacing w:val="18"/>
        </w:rPr>
        <w:t> </w:t>
      </w:r>
      <w:r>
        <w:rPr/>
        <w:t>normal</w:t>
      </w:r>
      <w:r>
        <w:rPr>
          <w:spacing w:val="19"/>
        </w:rPr>
        <w:t> </w:t>
      </w:r>
      <w:r>
        <w:rPr/>
        <w:t>pigmentation.</w:t>
      </w:r>
      <w:r>
        <w:rPr>
          <w:spacing w:val="17"/>
        </w:rPr>
        <w:t> </w:t>
      </w:r>
      <w:r>
        <w:rPr/>
        <w:t>Only</w:t>
      </w:r>
      <w:r>
        <w:rPr>
          <w:spacing w:val="16"/>
        </w:rPr>
        <w:t> </w:t>
      </w:r>
      <w:r>
        <w:rPr/>
        <w:t>fish</w:t>
      </w:r>
      <w:r>
        <w:rPr>
          <w:spacing w:val="17"/>
        </w:rPr>
        <w:t> </w:t>
      </w:r>
      <w:r>
        <w:rPr/>
        <w:t>with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complete</w:t>
      </w:r>
      <w:r>
        <w:rPr>
          <w:spacing w:val="19"/>
        </w:rPr>
        <w:t> </w:t>
      </w:r>
      <w:r>
        <w:rPr/>
        <w:t>recessive</w:t>
      </w:r>
      <w:r>
        <w:rPr>
          <w:spacing w:val="18"/>
        </w:rPr>
        <w:t> </w:t>
      </w:r>
      <w:r>
        <w:rPr/>
        <w:t>pigment</w:t>
      </w:r>
      <w:r>
        <w:rPr>
          <w:spacing w:val="20"/>
        </w:rPr>
        <w:t> </w:t>
      </w:r>
      <w:r>
        <w:rPr/>
        <w:t>gene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8"/>
        <w:jc w:val="both"/>
      </w:pPr>
      <w:r>
        <w:rPr/>
        <w:t>(aa) will be albino (Liu </w:t>
      </w:r>
      <w:r>
        <w:rPr>
          <w:i/>
        </w:rPr>
        <w:t>et al. </w:t>
      </w:r>
      <w:r>
        <w:rPr/>
        <w:t>1992). Hence, with dominance there are three combinations of</w:t>
      </w:r>
      <w:r>
        <w:rPr>
          <w:spacing w:val="1"/>
        </w:rPr>
        <w:t> </w:t>
      </w:r>
      <w:r>
        <w:rPr/>
        <w:t>genotypes (AA, Aa, aa), while only two phenotypes are produced—normal (AA or Aa) or albino</w:t>
      </w:r>
      <w:r>
        <w:rPr>
          <w:spacing w:val="1"/>
        </w:rPr>
        <w:t> </w:t>
      </w:r>
      <w:r>
        <w:rPr/>
        <w:t>(aa)</w:t>
      </w:r>
      <w:r>
        <w:rPr>
          <w:spacing w:val="-7"/>
        </w:rPr>
        <w:t> </w:t>
      </w:r>
      <w:r>
        <w:rPr/>
        <w:t>colouration.</w:t>
      </w:r>
      <w:r>
        <w:rPr>
          <w:spacing w:val="-8"/>
        </w:rPr>
        <w:t> </w:t>
      </w:r>
      <w:r>
        <w:rPr/>
        <w:t>Fish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are</w:t>
      </w:r>
      <w:r>
        <w:rPr>
          <w:spacing w:val="-9"/>
        </w:rPr>
        <w:t> </w:t>
      </w:r>
      <w:r>
        <w:rPr/>
        <w:t>homozygous</w:t>
      </w:r>
      <w:r>
        <w:rPr>
          <w:spacing w:val="-7"/>
        </w:rPr>
        <w:t> </w:t>
      </w:r>
      <w:r>
        <w:rPr/>
        <w:t>dominant</w:t>
      </w:r>
      <w:r>
        <w:rPr>
          <w:spacing w:val="-7"/>
        </w:rPr>
        <w:t> </w:t>
      </w:r>
      <w:r>
        <w:rPr/>
        <w:t>(AA)</w:t>
      </w:r>
      <w:r>
        <w:rPr>
          <w:spacing w:val="-8"/>
        </w:rPr>
        <w:t> </w:t>
      </w:r>
      <w:r>
        <w:rPr/>
        <w:t>will</w:t>
      </w:r>
      <w:r>
        <w:rPr>
          <w:spacing w:val="-7"/>
        </w:rPr>
        <w:t> </w:t>
      </w:r>
      <w:r>
        <w:rPr/>
        <w:t>obviously</w:t>
      </w:r>
      <w:r>
        <w:rPr>
          <w:spacing w:val="-12"/>
        </w:rPr>
        <w:t> </w:t>
      </w:r>
      <w:r>
        <w:rPr/>
        <w:t>be</w:t>
      </w:r>
      <w:r>
        <w:rPr>
          <w:spacing w:val="-9"/>
        </w:rPr>
        <w:t> </w:t>
      </w:r>
      <w:r>
        <w:rPr/>
        <w:t>normally</w:t>
      </w:r>
      <w:r>
        <w:rPr>
          <w:spacing w:val="-12"/>
        </w:rPr>
        <w:t> </w:t>
      </w:r>
      <w:r>
        <w:rPr/>
        <w:t>pigmented,</w:t>
      </w:r>
      <w:r>
        <w:rPr>
          <w:spacing w:val="-57"/>
        </w:rPr>
        <w:t> </w:t>
      </w:r>
      <w:r>
        <w:rPr/>
        <w:t>but so will fish with one dominant (A) and one recessive (a) allele (heterozygous dominant, Aa).</w:t>
      </w:r>
      <w:r>
        <w:rPr>
          <w:spacing w:val="1"/>
        </w:rPr>
        <w:t> </w:t>
      </w:r>
      <w:r>
        <w:rPr/>
        <w:t>With complete dominance, only parents that carry recessive alleles (either Aa or aa) can produce</w:t>
      </w:r>
      <w:r>
        <w:rPr>
          <w:spacing w:val="1"/>
        </w:rPr>
        <w:t> </w:t>
      </w:r>
      <w:r>
        <w:rPr/>
        <w:t>offspring</w:t>
      </w:r>
      <w:r>
        <w:rPr>
          <w:spacing w:val="-4"/>
        </w:rPr>
        <w:t> </w:t>
      </w:r>
      <w:r>
        <w:rPr/>
        <w:t>with a recessive</w:t>
      </w:r>
      <w:r>
        <w:rPr>
          <w:spacing w:val="-1"/>
        </w:rPr>
        <w:t> </w:t>
      </w:r>
      <w:r>
        <w:rPr/>
        <w:t>trait (Liu</w:t>
      </w:r>
      <w:r>
        <w:rPr>
          <w:spacing w:val="2"/>
        </w:rPr>
        <w:t> </w:t>
      </w:r>
      <w:r>
        <w:rPr>
          <w:i/>
        </w:rPr>
        <w:t>et al. </w:t>
      </w:r>
      <w:r>
        <w:rPr/>
        <w:t>2012).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  <w:numPr>
          <w:ilvl w:val="1"/>
          <w:numId w:val="4"/>
        </w:numPr>
        <w:tabs>
          <w:tab w:pos="781" w:val="left" w:leader="none"/>
        </w:tabs>
        <w:spacing w:line="240" w:lineRule="auto" w:before="0" w:after="0"/>
        <w:ind w:left="780" w:right="0" w:hanging="601"/>
        <w:jc w:val="left"/>
      </w:pPr>
      <w:r>
        <w:rPr/>
        <w:t>Reproductive</w:t>
      </w:r>
      <w:r>
        <w:rPr>
          <w:spacing w:val="-4"/>
        </w:rPr>
        <w:t> </w:t>
      </w:r>
      <w:r>
        <w:rPr/>
        <w:t>biology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Clariid</w:t>
      </w:r>
      <w:r>
        <w:rPr>
          <w:i/>
          <w:spacing w:val="-1"/>
        </w:rPr>
        <w:t> </w:t>
      </w:r>
      <w:r>
        <w:rPr/>
        <w:t>catfishes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/>
        <w:ind w:left="180" w:right="1436"/>
        <w:jc w:val="both"/>
      </w:pP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wild,</w:t>
      </w:r>
      <w:r>
        <w:rPr>
          <w:spacing w:val="-6"/>
        </w:rPr>
        <w:t> </w:t>
      </w:r>
      <w:r>
        <w:rPr>
          <w:i/>
        </w:rPr>
        <w:t>clariid</w:t>
      </w:r>
      <w:r>
        <w:rPr>
          <w:i/>
          <w:spacing w:val="-7"/>
        </w:rPr>
        <w:t> </w:t>
      </w:r>
      <w:r>
        <w:rPr/>
        <w:t>catfishes</w:t>
      </w:r>
      <w:r>
        <w:rPr>
          <w:spacing w:val="-8"/>
        </w:rPr>
        <w:t> </w:t>
      </w:r>
      <w:r>
        <w:rPr/>
        <w:t>breed</w:t>
      </w:r>
      <w:r>
        <w:rPr>
          <w:spacing w:val="-8"/>
        </w:rPr>
        <w:t> </w:t>
      </w:r>
      <w:r>
        <w:rPr/>
        <w:t>during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rainy</w:t>
      </w:r>
      <w:r>
        <w:rPr>
          <w:spacing w:val="-10"/>
        </w:rPr>
        <w:t> </w:t>
      </w:r>
      <w:r>
        <w:rPr/>
        <w:t>season</w:t>
      </w:r>
      <w:r>
        <w:rPr>
          <w:spacing w:val="-6"/>
        </w:rPr>
        <w:t> </w:t>
      </w:r>
      <w:r>
        <w:rPr/>
        <w:t>(Elliot,</w:t>
      </w:r>
      <w:r>
        <w:rPr>
          <w:spacing w:val="-8"/>
        </w:rPr>
        <w:t> </w:t>
      </w:r>
      <w:r>
        <w:rPr/>
        <w:t>1976)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(Ezenwa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7"/>
        </w:rPr>
        <w:t> </w:t>
      </w:r>
      <w:r>
        <w:rPr>
          <w:i/>
        </w:rPr>
        <w:t>al.</w:t>
      </w:r>
      <w:r>
        <w:rPr>
          <w:i/>
          <w:spacing w:val="-8"/>
        </w:rPr>
        <w:t> </w:t>
      </w:r>
      <w:r>
        <w:rPr/>
        <w:t>1985).</w:t>
      </w:r>
      <w:r>
        <w:rPr>
          <w:spacing w:val="-57"/>
        </w:rPr>
        <w:t> </w:t>
      </w:r>
      <w:r>
        <w:rPr/>
        <w:t>Sexual dimorphism exists between the male and female. As illustrated by De Kimpe and Micha,</w:t>
      </w:r>
      <w:r>
        <w:rPr>
          <w:spacing w:val="1"/>
        </w:rPr>
        <w:t> </w:t>
      </w:r>
      <w:r>
        <w:rPr/>
        <w:t>(1974), the male has an elongated conical urogenital papilla while in the female, the vent is more</w:t>
      </w:r>
      <w:r>
        <w:rPr>
          <w:spacing w:val="1"/>
        </w:rPr>
        <w:t> </w:t>
      </w:r>
      <w:r>
        <w:rPr/>
        <w:t>rounded and with a longitudinal cleft/groove. At maturity, a gravid female showed a deeper and</w:t>
      </w:r>
      <w:r>
        <w:rPr>
          <w:spacing w:val="1"/>
        </w:rPr>
        <w:t> </w:t>
      </w:r>
      <w:r>
        <w:rPr/>
        <w:t>more rounded soft abdomen, a reddish vent, prominence of blood vessels in the abdomen and the</w:t>
      </w:r>
      <w:r>
        <w:rPr>
          <w:spacing w:val="-57"/>
        </w:rPr>
        <w:t> </w:t>
      </w:r>
      <w:r>
        <w:rPr/>
        <w:t>appearance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few</w:t>
      </w:r>
      <w:r>
        <w:rPr>
          <w:spacing w:val="-6"/>
        </w:rPr>
        <w:t> </w:t>
      </w:r>
      <w:r>
        <w:rPr/>
        <w:t>eggs</w:t>
      </w:r>
      <w:r>
        <w:rPr>
          <w:spacing w:val="-6"/>
        </w:rPr>
        <w:t> </w:t>
      </w:r>
      <w:r>
        <w:rPr/>
        <w:t>upon</w:t>
      </w:r>
      <w:r>
        <w:rPr>
          <w:spacing w:val="-8"/>
        </w:rPr>
        <w:t> </w:t>
      </w:r>
      <w:r>
        <w:rPr/>
        <w:t>slight</w:t>
      </w:r>
      <w:r>
        <w:rPr>
          <w:spacing w:val="-8"/>
        </w:rPr>
        <w:t> </w:t>
      </w:r>
      <w:r>
        <w:rPr/>
        <w:t>pressure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abdomen</w:t>
      </w:r>
      <w:r>
        <w:rPr>
          <w:spacing w:val="-7"/>
        </w:rPr>
        <w:t> </w:t>
      </w:r>
      <w:r>
        <w:rPr/>
        <w:t>(Carreon,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</w:t>
      </w:r>
      <w:r>
        <w:rPr>
          <w:i/>
          <w:spacing w:val="-7"/>
        </w:rPr>
        <w:t> </w:t>
      </w:r>
      <w:r>
        <w:rPr/>
        <w:t>1973;</w:t>
      </w:r>
      <w:r>
        <w:rPr>
          <w:spacing w:val="-8"/>
        </w:rPr>
        <w:t> </w:t>
      </w:r>
      <w:r>
        <w:rPr/>
        <w:t>Hogendoorn,</w:t>
      </w:r>
      <w:r>
        <w:rPr>
          <w:spacing w:val="-57"/>
        </w:rPr>
        <w:t> </w:t>
      </w:r>
      <w:r>
        <w:rPr/>
        <w:t>1979).</w:t>
      </w:r>
      <w:r>
        <w:rPr>
          <w:spacing w:val="-9"/>
        </w:rPr>
        <w:t> </w:t>
      </w:r>
      <w:r>
        <w:rPr/>
        <w:t>Ripe</w:t>
      </w:r>
      <w:r>
        <w:rPr>
          <w:spacing w:val="-9"/>
        </w:rPr>
        <w:t> </w:t>
      </w:r>
      <w:r>
        <w:rPr/>
        <w:t>males</w:t>
      </w:r>
      <w:r>
        <w:rPr>
          <w:spacing w:val="-7"/>
        </w:rPr>
        <w:t> </w:t>
      </w:r>
      <w:r>
        <w:rPr/>
        <w:t>were</w:t>
      </w:r>
      <w:r>
        <w:rPr>
          <w:spacing w:val="-8"/>
        </w:rPr>
        <w:t> </w:t>
      </w:r>
      <w:r>
        <w:rPr/>
        <w:t>characterized</w:t>
      </w:r>
      <w:r>
        <w:rPr>
          <w:spacing w:val="-8"/>
        </w:rPr>
        <w:t> </w:t>
      </w:r>
      <w:r>
        <w:rPr/>
        <w:t>by</w:t>
      </w:r>
      <w:r>
        <w:rPr>
          <w:spacing w:val="-13"/>
        </w:rPr>
        <w:t> </w:t>
      </w:r>
      <w:r>
        <w:rPr/>
        <w:t>a</w:t>
      </w:r>
      <w:r>
        <w:rPr>
          <w:spacing w:val="-9"/>
        </w:rPr>
        <w:t> </w:t>
      </w:r>
      <w:r>
        <w:rPr/>
        <w:t>slightly</w:t>
      </w:r>
      <w:r>
        <w:rPr>
          <w:spacing w:val="-9"/>
        </w:rPr>
        <w:t> </w:t>
      </w:r>
      <w:r>
        <w:rPr/>
        <w:t>vascularized</w:t>
      </w:r>
      <w:r>
        <w:rPr>
          <w:spacing w:val="-5"/>
        </w:rPr>
        <w:t> </w:t>
      </w:r>
      <w:r>
        <w:rPr/>
        <w:t>genital</w:t>
      </w:r>
      <w:r>
        <w:rPr>
          <w:spacing w:val="-8"/>
        </w:rPr>
        <w:t> </w:t>
      </w:r>
      <w:r>
        <w:rPr/>
        <w:t>papilla.</w:t>
      </w:r>
      <w:r>
        <w:rPr>
          <w:spacing w:val="-8"/>
        </w:rPr>
        <w:t> </w:t>
      </w:r>
      <w:r>
        <w:rPr/>
        <w:t>Unlike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female,</w:t>
      </w:r>
      <w:r>
        <w:rPr>
          <w:spacing w:val="-58"/>
        </w:rPr>
        <w:t> </w:t>
      </w:r>
      <w:r>
        <w:rPr/>
        <w:t>the males did not respond to stripping or the ejection of milt on slight manual pressure on the</w:t>
      </w:r>
      <w:r>
        <w:rPr>
          <w:spacing w:val="1"/>
        </w:rPr>
        <w:t> </w:t>
      </w:r>
      <w:r>
        <w:rPr/>
        <w:t>abdomen.</w:t>
      </w:r>
      <w:r>
        <w:rPr>
          <w:spacing w:val="12"/>
        </w:rPr>
        <w:t> </w:t>
      </w:r>
      <w:r>
        <w:rPr/>
        <w:t>Hogendoorn</w:t>
      </w:r>
      <w:r>
        <w:rPr>
          <w:spacing w:val="13"/>
        </w:rPr>
        <w:t> </w:t>
      </w:r>
      <w:r>
        <w:rPr/>
        <w:t>(1979)</w:t>
      </w:r>
      <w:r>
        <w:rPr>
          <w:spacing w:val="12"/>
        </w:rPr>
        <w:t> </w:t>
      </w:r>
      <w:r>
        <w:rPr/>
        <w:t>described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testes</w:t>
      </w:r>
      <w:r>
        <w:rPr>
          <w:spacing w:val="13"/>
        </w:rPr>
        <w:t> </w:t>
      </w:r>
      <w:r>
        <w:rPr/>
        <w:t>as</w:t>
      </w:r>
      <w:r>
        <w:rPr>
          <w:spacing w:val="14"/>
        </w:rPr>
        <w:t> </w:t>
      </w:r>
      <w:r>
        <w:rPr/>
        <w:t>kidney</w:t>
      </w:r>
      <w:r>
        <w:rPr>
          <w:spacing w:val="8"/>
        </w:rPr>
        <w:t> </w:t>
      </w:r>
      <w:r>
        <w:rPr/>
        <w:t>shaped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with</w:t>
      </w:r>
      <w:r>
        <w:rPr>
          <w:spacing w:val="13"/>
        </w:rPr>
        <w:t> </w:t>
      </w:r>
      <w:r>
        <w:rPr/>
        <w:t>lateral</w:t>
      </w:r>
      <w:r>
        <w:rPr>
          <w:spacing w:val="14"/>
        </w:rPr>
        <w:t> </w:t>
      </w:r>
      <w:r>
        <w:rPr/>
        <w:t>lobes;</w:t>
      </w:r>
      <w:r>
        <w:rPr>
          <w:spacing w:val="13"/>
        </w:rPr>
        <w:t> </w:t>
      </w:r>
      <w:r>
        <w:rPr/>
        <w:t>thus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45"/>
        <w:jc w:val="both"/>
      </w:pPr>
      <w:r>
        <w:rPr/>
        <w:t>accumulating the milt along the convex edge in the lobes and thereby impeding stripping or</w:t>
      </w:r>
      <w:r>
        <w:rPr>
          <w:spacing w:val="1"/>
        </w:rPr>
        <w:t> </w:t>
      </w:r>
      <w:r>
        <w:rPr/>
        <w:t>ejection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milt on manual pressure around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abdomen.</w:t>
      </w:r>
    </w:p>
    <w:p>
      <w:pPr>
        <w:spacing w:line="626" w:lineRule="auto" w:before="0"/>
        <w:ind w:left="180" w:right="1436" w:firstLine="0"/>
        <w:jc w:val="both"/>
        <w:rPr>
          <w:sz w:val="24"/>
        </w:rPr>
      </w:pPr>
      <w:r>
        <w:rPr>
          <w:sz w:val="24"/>
        </w:rPr>
        <w:t>The fecundity of the clariid catfish is very high (Micha, 1989) found 3,000 to 328,000 eggs per</w:t>
      </w:r>
      <w:r>
        <w:rPr>
          <w:spacing w:val="1"/>
          <w:sz w:val="24"/>
        </w:rPr>
        <w:t> </w:t>
      </w:r>
      <w:r>
        <w:rPr>
          <w:sz w:val="24"/>
        </w:rPr>
        <w:t>female</w:t>
      </w:r>
      <w:r>
        <w:rPr>
          <w:spacing w:val="-7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anguillaris</w:t>
      </w:r>
      <w:r>
        <w:rPr>
          <w:i/>
          <w:spacing w:val="-5"/>
          <w:sz w:val="24"/>
        </w:rPr>
        <w:t> </w:t>
      </w:r>
      <w:r>
        <w:rPr>
          <w:sz w:val="24"/>
        </w:rPr>
        <w:t>while</w:t>
      </w:r>
      <w:r>
        <w:rPr>
          <w:spacing w:val="-6"/>
          <w:sz w:val="24"/>
        </w:rPr>
        <w:t> </w:t>
      </w:r>
      <w:r>
        <w:rPr>
          <w:sz w:val="24"/>
        </w:rPr>
        <w:t>4,020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19,030</w:t>
      </w:r>
      <w:r>
        <w:rPr>
          <w:spacing w:val="-5"/>
          <w:sz w:val="24"/>
        </w:rPr>
        <w:t> </w:t>
      </w:r>
      <w:r>
        <w:rPr>
          <w:sz w:val="24"/>
        </w:rPr>
        <w:t>were</w:t>
      </w:r>
      <w:r>
        <w:rPr>
          <w:spacing w:val="-8"/>
          <w:sz w:val="24"/>
        </w:rPr>
        <w:t> </w:t>
      </w:r>
      <w:r>
        <w:rPr>
          <w:sz w:val="24"/>
        </w:rPr>
        <w:t>obtained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-7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mean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10,528</w:t>
      </w:r>
      <w:r>
        <w:rPr>
          <w:spacing w:val="-57"/>
          <w:sz w:val="24"/>
        </w:rPr>
        <w:t> </w:t>
      </w:r>
      <w:r>
        <w:rPr>
          <w:sz w:val="24"/>
        </w:rPr>
        <w:t>eggs (Ufodike </w:t>
      </w:r>
      <w:r>
        <w:rPr>
          <w:i/>
          <w:sz w:val="24"/>
        </w:rPr>
        <w:t>et al. </w:t>
      </w:r>
      <w:r>
        <w:rPr>
          <w:sz w:val="24"/>
        </w:rPr>
        <w:t>2003). Similar high fecundity was reported for </w:t>
      </w:r>
      <w:r>
        <w:rPr>
          <w:i/>
          <w:sz w:val="24"/>
        </w:rPr>
        <w:t>H. longifilis </w:t>
      </w:r>
      <w:r>
        <w:rPr>
          <w:sz w:val="24"/>
        </w:rPr>
        <w:t>(Legendre </w:t>
      </w:r>
      <w:r>
        <w:rPr>
          <w:i/>
          <w:sz w:val="24"/>
        </w:rPr>
        <w:t>et al.</w:t>
      </w:r>
      <w:r>
        <w:rPr>
          <w:i/>
          <w:spacing w:val="1"/>
          <w:sz w:val="24"/>
        </w:rPr>
        <w:t> </w:t>
      </w:r>
      <w:r>
        <w:rPr>
          <w:sz w:val="24"/>
        </w:rPr>
        <w:t>1992),</w:t>
      </w:r>
      <w:r>
        <w:rPr>
          <w:spacing w:val="-2"/>
          <w:sz w:val="24"/>
        </w:rPr>
        <w:t> </w:t>
      </w:r>
      <w:r>
        <w:rPr>
          <w:i/>
          <w:sz w:val="24"/>
        </w:rPr>
        <w:t>H. bidorsalis </w:t>
      </w:r>
      <w:r>
        <w:rPr>
          <w:sz w:val="24"/>
        </w:rPr>
        <w:t>(Fagbenro </w:t>
      </w:r>
      <w:r>
        <w:rPr>
          <w:i/>
          <w:sz w:val="24"/>
        </w:rPr>
        <w:t>et al. </w:t>
      </w:r>
      <w:r>
        <w:rPr>
          <w:sz w:val="24"/>
        </w:rPr>
        <w:t>1991).</w:t>
      </w:r>
    </w:p>
    <w:p>
      <w:pPr>
        <w:pStyle w:val="BodyText"/>
        <w:spacing w:line="626" w:lineRule="auto"/>
        <w:ind w:left="180" w:right="1436"/>
        <w:jc w:val="both"/>
      </w:pPr>
      <w:r>
        <w:rPr/>
        <w:t>A</w:t>
      </w:r>
      <w:r>
        <w:rPr>
          <w:spacing w:val="-3"/>
        </w:rPr>
        <w:t> </w:t>
      </w:r>
      <w:r>
        <w:rPr/>
        <w:t>study</w:t>
      </w:r>
      <w:r>
        <w:rPr>
          <w:spacing w:val="-8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reproductive</w:t>
      </w:r>
      <w:r>
        <w:rPr>
          <w:spacing w:val="-4"/>
        </w:rPr>
        <w:t> </w:t>
      </w:r>
      <w:r>
        <w:rPr/>
        <w:t>biology</w:t>
      </w:r>
      <w:r>
        <w:rPr>
          <w:spacing w:val="-8"/>
        </w:rPr>
        <w:t> </w:t>
      </w:r>
      <w:r>
        <w:rPr/>
        <w:t>by</w:t>
      </w:r>
      <w:r>
        <w:rPr>
          <w:spacing w:val="-3"/>
        </w:rPr>
        <w:t> </w:t>
      </w:r>
      <w:r>
        <w:rPr/>
        <w:t>Legendre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</w:t>
      </w:r>
      <w:r>
        <w:rPr>
          <w:i/>
          <w:spacing w:val="-2"/>
        </w:rPr>
        <w:t> </w:t>
      </w:r>
      <w:r>
        <w:rPr/>
        <w:t>(1992)</w:t>
      </w:r>
      <w:r>
        <w:rPr>
          <w:spacing w:val="-4"/>
        </w:rPr>
        <w:t> </w:t>
      </w:r>
      <w:r>
        <w:rPr/>
        <w:t>indicated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female</w:t>
      </w:r>
      <w:r>
        <w:rPr>
          <w:spacing w:val="-3"/>
        </w:rPr>
        <w:t> </w:t>
      </w:r>
      <w:r>
        <w:rPr>
          <w:i/>
        </w:rPr>
        <w:t>C. </w:t>
      </w:r>
      <w:r>
        <w:rPr/>
        <w:t>gariepinus</w:t>
      </w:r>
      <w:r>
        <w:rPr>
          <w:spacing w:val="-57"/>
        </w:rPr>
        <w:t> </w:t>
      </w:r>
      <w:r>
        <w:rPr/>
        <w:t>matures earlier (5-7 months) than female </w:t>
      </w:r>
      <w:r>
        <w:rPr>
          <w:i/>
        </w:rPr>
        <w:t>H. longifilis </w:t>
      </w:r>
      <w:r>
        <w:rPr/>
        <w:t>(12-24 months). In the reciprocal hybrids,</w:t>
      </w:r>
      <w:r>
        <w:rPr>
          <w:spacing w:val="1"/>
        </w:rPr>
        <w:t> </w:t>
      </w:r>
      <w:r>
        <w:rPr/>
        <w:t>female first maturity was attained at 20-21 months but they further observed that both reciprocal</w:t>
      </w:r>
      <w:r>
        <w:rPr>
          <w:spacing w:val="1"/>
        </w:rPr>
        <w:t> </w:t>
      </w:r>
      <w:r>
        <w:rPr/>
        <w:t>hybrids and parental species displayed an equilibrated sex ratio. Legendre </w:t>
      </w:r>
      <w:r>
        <w:rPr>
          <w:i/>
        </w:rPr>
        <w:t>et al. </w:t>
      </w:r>
      <w:r>
        <w:rPr/>
        <w:t>(1992) further</w:t>
      </w:r>
      <w:r>
        <w:rPr>
          <w:spacing w:val="1"/>
        </w:rPr>
        <w:t> </w:t>
      </w:r>
      <w:r>
        <w:rPr/>
        <w:t>recorded that gonad somatic index and fecundity in female hybrids were considerably lower than</w:t>
      </w:r>
      <w:r>
        <w:rPr>
          <w:spacing w:val="-57"/>
        </w:rPr>
        <w:t> </w:t>
      </w:r>
      <w:r>
        <w:rPr/>
        <w:t>those found in the parental species. However, in hybrid males, gonadosomatic index was higher</w:t>
      </w:r>
      <w:r>
        <w:rPr>
          <w:spacing w:val="1"/>
        </w:rPr>
        <w:t> </w:t>
      </w:r>
      <w:r>
        <w:rPr/>
        <w:t>than those found in pugnacious sutshi (Tarnchalanukit, 1986) and </w:t>
      </w:r>
      <w:r>
        <w:rPr>
          <w:i/>
        </w:rPr>
        <w:t>C. batrachus </w:t>
      </w:r>
      <w:r>
        <w:rPr/>
        <w:t>x </w:t>
      </w:r>
      <w:r>
        <w:rPr>
          <w:i/>
        </w:rPr>
        <w:t>Hereropheustes</w:t>
      </w:r>
      <w:r>
        <w:rPr>
          <w:i/>
          <w:spacing w:val="-57"/>
        </w:rPr>
        <w:t> </w:t>
      </w:r>
      <w:r>
        <w:rPr>
          <w:i/>
        </w:rPr>
        <w:t>fossilis </w:t>
      </w:r>
      <w:r>
        <w:rPr/>
        <w:t>(Mukhopadathy and Dehadrai, 1987). while studying production and gonad development</w:t>
      </w:r>
      <w:r>
        <w:rPr>
          <w:spacing w:val="1"/>
        </w:rPr>
        <w:t> </w:t>
      </w:r>
      <w:r>
        <w:rPr/>
        <w:t>of</w:t>
      </w:r>
      <w:r>
        <w:rPr>
          <w:spacing w:val="-10"/>
        </w:rPr>
        <w:t> </w:t>
      </w:r>
      <w:r>
        <w:rPr>
          <w:i/>
        </w:rPr>
        <w:t>H.</w:t>
      </w:r>
      <w:r>
        <w:rPr>
          <w:i/>
          <w:spacing w:val="-9"/>
        </w:rPr>
        <w:t> </w:t>
      </w:r>
      <w:r>
        <w:rPr>
          <w:i/>
        </w:rPr>
        <w:t>longifilis</w:t>
      </w:r>
      <w:r>
        <w:rPr>
          <w:i/>
          <w:spacing w:val="-8"/>
        </w:rPr>
        <w:t> </w:t>
      </w:r>
      <w:r>
        <w:rPr/>
        <w:t>in</w:t>
      </w:r>
      <w:r>
        <w:rPr>
          <w:spacing w:val="-11"/>
        </w:rPr>
        <w:t> </w:t>
      </w:r>
      <w:r>
        <w:rPr/>
        <w:t>tropical</w:t>
      </w:r>
      <w:r>
        <w:rPr>
          <w:spacing w:val="-8"/>
        </w:rPr>
        <w:t> </w:t>
      </w:r>
      <w:r>
        <w:rPr/>
        <w:t>outdoor</w:t>
      </w:r>
      <w:r>
        <w:rPr>
          <w:spacing w:val="-9"/>
        </w:rPr>
        <w:t> </w:t>
      </w:r>
      <w:r>
        <w:rPr/>
        <w:t>ponds</w:t>
      </w:r>
      <w:r>
        <w:rPr>
          <w:spacing w:val="-8"/>
        </w:rPr>
        <w:t> </w:t>
      </w:r>
      <w:r>
        <w:rPr/>
        <w:t>observed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genital</w:t>
      </w:r>
      <w:r>
        <w:rPr>
          <w:spacing w:val="-8"/>
        </w:rPr>
        <w:t> </w:t>
      </w:r>
      <w:r>
        <w:rPr/>
        <w:t>papilla</w:t>
      </w:r>
      <w:r>
        <w:rPr>
          <w:spacing w:val="-9"/>
        </w:rPr>
        <w:t> </w:t>
      </w:r>
      <w:r>
        <w:rPr/>
        <w:t>become</w:t>
      </w:r>
      <w:r>
        <w:rPr>
          <w:spacing w:val="-9"/>
        </w:rPr>
        <w:t> </w:t>
      </w:r>
      <w:r>
        <w:rPr/>
        <w:t>morphologically</w:t>
      </w:r>
      <w:r>
        <w:rPr>
          <w:spacing w:val="-58"/>
        </w:rPr>
        <w:t> </w:t>
      </w:r>
      <w:r>
        <w:rPr/>
        <w:t>distinguishable between the sexes in 8 months for all groups studied but at 9 ½ months, the male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all groups had attained</w:t>
      </w:r>
      <w:r>
        <w:rPr>
          <w:spacing w:val="-1"/>
        </w:rPr>
        <w:t> </w:t>
      </w:r>
      <w:r>
        <w:rPr/>
        <w:t>sexual maturity, while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females were</w:t>
      </w:r>
      <w:r>
        <w:rPr>
          <w:spacing w:val="-1"/>
        </w:rPr>
        <w:t> </w:t>
      </w:r>
      <w:r>
        <w:rPr/>
        <w:t>still</w:t>
      </w:r>
      <w:r>
        <w:rPr>
          <w:spacing w:val="-1"/>
        </w:rPr>
        <w:t> </w:t>
      </w:r>
      <w:r>
        <w:rPr/>
        <w:t>sexually</w:t>
      </w:r>
      <w:r>
        <w:rPr>
          <w:spacing w:val="-8"/>
        </w:rPr>
        <w:t> </w:t>
      </w:r>
      <w:r>
        <w:rPr/>
        <w:t>immature.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ListParagraph"/>
        <w:numPr>
          <w:ilvl w:val="1"/>
          <w:numId w:val="4"/>
        </w:numPr>
        <w:tabs>
          <w:tab w:pos="900" w:val="left" w:leader="none"/>
          <w:tab w:pos="901" w:val="left" w:leader="none"/>
        </w:tabs>
        <w:spacing w:line="240" w:lineRule="auto" w:before="162" w:after="0"/>
        <w:ind w:left="900" w:right="0" w:hanging="721"/>
        <w:jc w:val="left"/>
        <w:rPr>
          <w:b/>
          <w:i/>
          <w:sz w:val="24"/>
        </w:rPr>
      </w:pPr>
      <w:r>
        <w:rPr>
          <w:b/>
          <w:sz w:val="24"/>
        </w:rPr>
        <w:t>Latency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African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catfish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Clarias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gariepinus).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10"/>
        <w:rPr>
          <w:b/>
          <w:i/>
          <w:sz w:val="36"/>
        </w:rPr>
      </w:pPr>
    </w:p>
    <w:p>
      <w:pPr>
        <w:pStyle w:val="BodyText"/>
        <w:spacing w:line="626" w:lineRule="auto"/>
        <w:ind w:left="180" w:right="1438"/>
        <w:jc w:val="both"/>
      </w:pPr>
      <w:r>
        <w:rPr/>
        <w:t>Fisheries</w:t>
      </w:r>
      <w:r>
        <w:rPr>
          <w:spacing w:val="-4"/>
        </w:rPr>
        <w:t> </w:t>
      </w:r>
      <w:r>
        <w:rPr/>
        <w:t>have</w:t>
      </w:r>
      <w:r>
        <w:rPr>
          <w:spacing w:val="-5"/>
        </w:rPr>
        <w:t> </w:t>
      </w:r>
      <w:r>
        <w:rPr/>
        <w:t>been</w:t>
      </w:r>
      <w:r>
        <w:rPr>
          <w:spacing w:val="-3"/>
        </w:rPr>
        <w:t> </w:t>
      </w:r>
      <w:r>
        <w:rPr/>
        <w:t>recognized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one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fastest</w:t>
      </w:r>
      <w:r>
        <w:rPr>
          <w:spacing w:val="-3"/>
        </w:rPr>
        <w:t> </w:t>
      </w:r>
      <w:r>
        <w:rPr/>
        <w:t>growing</w:t>
      </w:r>
      <w:r>
        <w:rPr>
          <w:spacing w:val="-6"/>
        </w:rPr>
        <w:t> </w:t>
      </w:r>
      <w:r>
        <w:rPr/>
        <w:t>sectors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 world.</w:t>
      </w:r>
      <w:r>
        <w:rPr>
          <w:spacing w:val="-4"/>
        </w:rPr>
        <w:t> </w:t>
      </w:r>
      <w:r>
        <w:rPr/>
        <w:t>Fish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most</w:t>
      </w:r>
      <w:r>
        <w:rPr>
          <w:spacing w:val="-58"/>
        </w:rPr>
        <w:t> </w:t>
      </w:r>
      <w:r>
        <w:rPr/>
        <w:t>heavily traded food commodity in the market; with the continuous declining of natural fish</w:t>
      </w:r>
      <w:r>
        <w:rPr>
          <w:spacing w:val="1"/>
        </w:rPr>
        <w:t> </w:t>
      </w:r>
      <w:r>
        <w:rPr/>
        <w:t>production, it is crucial to improve fish production from aquaculture as it is one sector that can</w:t>
      </w:r>
      <w:r>
        <w:rPr>
          <w:spacing w:val="1"/>
        </w:rPr>
        <w:t> </w:t>
      </w:r>
      <w:r>
        <w:rPr/>
        <w:t>significantly contribute to World Fish Production (Gupta and Acosta, 2001). The production of</w:t>
      </w:r>
      <w:r>
        <w:rPr>
          <w:spacing w:val="1"/>
        </w:rPr>
        <w:t> </w:t>
      </w:r>
      <w:r>
        <w:rPr/>
        <w:t>marketable fish begins with the stocking of fry or juvenile into a rearing environment. These fish</w:t>
      </w:r>
      <w:r>
        <w:rPr>
          <w:spacing w:val="-57"/>
        </w:rPr>
        <w:t> </w:t>
      </w:r>
      <w:r>
        <w:rPr/>
        <w:t>can</w:t>
      </w:r>
      <w:r>
        <w:rPr>
          <w:spacing w:val="-5"/>
        </w:rPr>
        <w:t> </w:t>
      </w:r>
      <w:r>
        <w:rPr/>
        <w:t>come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wild</w:t>
      </w:r>
      <w:r>
        <w:rPr>
          <w:spacing w:val="-4"/>
        </w:rPr>
        <w:t> </w:t>
      </w:r>
      <w:r>
        <w:rPr/>
        <w:t>capture,</w:t>
      </w:r>
      <w:r>
        <w:rPr>
          <w:spacing w:val="-4"/>
        </w:rPr>
        <w:t> </w:t>
      </w:r>
      <w:r>
        <w:rPr/>
        <w:t>however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fish</w:t>
      </w:r>
      <w:r>
        <w:rPr>
          <w:spacing w:val="-4"/>
        </w:rPr>
        <w:t> </w:t>
      </w:r>
      <w:r>
        <w:rPr/>
        <w:t>cannot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guaranteed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adequate</w:t>
      </w:r>
      <w:r>
        <w:rPr>
          <w:spacing w:val="-5"/>
        </w:rPr>
        <w:t> </w:t>
      </w:r>
      <w:r>
        <w:rPr/>
        <w:t>numbers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58"/>
        </w:rPr>
        <w:t> </w:t>
      </w:r>
      <w:r>
        <w:rPr/>
        <w:t>captured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stocked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time</w:t>
      </w:r>
      <w:r>
        <w:rPr>
          <w:spacing w:val="-6"/>
        </w:rPr>
        <w:t> </w:t>
      </w:r>
      <w:r>
        <w:rPr/>
        <w:t>corresponding</w:t>
      </w:r>
      <w:r>
        <w:rPr>
          <w:spacing w:val="-9"/>
        </w:rPr>
        <w:t> </w:t>
      </w:r>
      <w:r>
        <w:rPr/>
        <w:t>to</w:t>
      </w:r>
      <w:r>
        <w:rPr>
          <w:spacing w:val="-3"/>
        </w:rPr>
        <w:t> </w:t>
      </w:r>
      <w:r>
        <w:rPr/>
        <w:t>optimum</w:t>
      </w:r>
      <w:r>
        <w:rPr>
          <w:spacing w:val="-6"/>
        </w:rPr>
        <w:t> </w:t>
      </w:r>
      <w:r>
        <w:rPr/>
        <w:t>production</w:t>
      </w:r>
      <w:r>
        <w:rPr>
          <w:spacing w:val="-6"/>
        </w:rPr>
        <w:t> </w:t>
      </w:r>
      <w:r>
        <w:rPr/>
        <w:t>conditions;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fish</w:t>
      </w:r>
      <w:r>
        <w:rPr>
          <w:spacing w:val="-6"/>
        </w:rPr>
        <w:t> </w:t>
      </w:r>
      <w:r>
        <w:rPr/>
        <w:t>farmer</w:t>
      </w:r>
      <w:r>
        <w:rPr>
          <w:spacing w:val="-58"/>
        </w:rPr>
        <w:t> </w:t>
      </w:r>
      <w:r>
        <w:rPr/>
        <w:t>then naturally turns to other means of obtaining his stock which is invariably an artificial method</w:t>
      </w:r>
      <w:r>
        <w:rPr>
          <w:spacing w:val="-57"/>
        </w:rPr>
        <w:t> </w:t>
      </w:r>
      <w:r>
        <w:rPr/>
        <w:t>(Oyelese,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</w:pPr>
    </w:p>
    <w:p>
      <w:pPr>
        <w:pStyle w:val="BodyText"/>
        <w:spacing w:line="626" w:lineRule="auto" w:before="1"/>
        <w:ind w:left="180" w:right="1437"/>
        <w:jc w:val="both"/>
      </w:pPr>
      <w:r>
        <w:rPr/>
        <w:t>African catfish was one of the most suitable species in aquaculture it has been considered to hold</w:t>
      </w:r>
      <w:r>
        <w:rPr>
          <w:spacing w:val="-57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great</w:t>
      </w:r>
      <w:r>
        <w:rPr>
          <w:spacing w:val="-13"/>
        </w:rPr>
        <w:t> </w:t>
      </w:r>
      <w:r>
        <w:rPr/>
        <w:t>promise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fish</w:t>
      </w:r>
      <w:r>
        <w:rPr>
          <w:spacing w:val="-13"/>
        </w:rPr>
        <w:t> </w:t>
      </w:r>
      <w:r>
        <w:rPr/>
        <w:t>farming;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African</w:t>
      </w:r>
      <w:r>
        <w:rPr>
          <w:spacing w:val="-13"/>
        </w:rPr>
        <w:t> </w:t>
      </w:r>
      <w:r>
        <w:rPr/>
        <w:t>catfish</w:t>
      </w:r>
      <w:r>
        <w:rPr>
          <w:spacing w:val="-11"/>
        </w:rPr>
        <w:t> </w:t>
      </w:r>
      <w:r>
        <w:rPr/>
        <w:t>having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high</w:t>
      </w:r>
      <w:r>
        <w:rPr>
          <w:spacing w:val="-11"/>
        </w:rPr>
        <w:t> </w:t>
      </w:r>
      <w:r>
        <w:rPr/>
        <w:t>growth</w:t>
      </w:r>
      <w:r>
        <w:rPr>
          <w:spacing w:val="-13"/>
        </w:rPr>
        <w:t> </w:t>
      </w:r>
      <w:r>
        <w:rPr/>
        <w:t>rate,</w:t>
      </w:r>
      <w:r>
        <w:rPr>
          <w:spacing w:val="-13"/>
        </w:rPr>
        <w:t> </w:t>
      </w:r>
      <w:r>
        <w:rPr/>
        <w:t>resistant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handling</w:t>
      </w:r>
      <w:r>
        <w:rPr>
          <w:spacing w:val="-58"/>
        </w:rPr>
        <w:t> </w:t>
      </w:r>
      <w:r>
        <w:rPr/>
        <w:t>and stress, being very well appreciated and having a high market value. One key constraint to its</w:t>
      </w:r>
      <w:r>
        <w:rPr>
          <w:spacing w:val="1"/>
        </w:rPr>
        <w:t> </w:t>
      </w:r>
      <w:r>
        <w:rPr/>
        <w:t>culture is the limited availability of quality fingerlings as seed material (Sahoo </w:t>
      </w:r>
      <w:r>
        <w:rPr>
          <w:i/>
        </w:rPr>
        <w:t>et al. </w:t>
      </w:r>
      <w:r>
        <w:rPr/>
        <w:t>2007).</w:t>
      </w:r>
      <w:r>
        <w:rPr>
          <w:spacing w:val="1"/>
        </w:rPr>
        <w:t> </w:t>
      </w:r>
      <w:r>
        <w:rPr/>
        <w:t>Induced breeding may be a dependable alternative for obtaining high quality seed material. The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breeding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Latency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(Hogendoorn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Vismans,</w:t>
      </w:r>
      <w:r>
        <w:rPr>
          <w:spacing w:val="-8"/>
        </w:rPr>
        <w:t> </w:t>
      </w:r>
      <w:r>
        <w:rPr/>
        <w:t>1980;</w:t>
      </w:r>
      <w:r>
        <w:rPr>
          <w:spacing w:val="-8"/>
        </w:rPr>
        <w:t> </w:t>
      </w:r>
      <w:r>
        <w:rPr/>
        <w:t>Zonneveld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</w:t>
      </w:r>
      <w:r>
        <w:rPr>
          <w:i/>
          <w:spacing w:val="-8"/>
        </w:rPr>
        <w:t> </w:t>
      </w:r>
      <w:r>
        <w:rPr/>
        <w:t>1988).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ripening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ovary</w:t>
      </w:r>
      <w:r>
        <w:rPr>
          <w:spacing w:val="-12"/>
        </w:rPr>
        <w:t> </w:t>
      </w:r>
      <w:r>
        <w:rPr/>
        <w:t>after</w:t>
      </w:r>
      <w:r>
        <w:rPr>
          <w:spacing w:val="-9"/>
        </w:rPr>
        <w:t> </w:t>
      </w:r>
      <w:r>
        <w:rPr/>
        <w:t>injection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7"/>
        <w:jc w:val="both"/>
      </w:pPr>
      <w:r>
        <w:rPr/>
        <w:t>depends on the type of hormone used to introduce the female fish (Crandell </w:t>
      </w:r>
      <w:r>
        <w:rPr>
          <w:i/>
        </w:rPr>
        <w:t>et al. </w:t>
      </w:r>
      <w:r>
        <w:rPr/>
        <w:t>1995). For</w:t>
      </w:r>
      <w:r>
        <w:rPr>
          <w:spacing w:val="1"/>
        </w:rPr>
        <w:t> </w:t>
      </w:r>
      <w:r>
        <w:rPr/>
        <w:t>example, a fish injected with Hormone Choronion Gonadotrophine (HCG) will be ready to be</w:t>
      </w:r>
      <w:r>
        <w:rPr>
          <w:spacing w:val="1"/>
        </w:rPr>
        <w:t> </w:t>
      </w:r>
      <w:r>
        <w:rPr/>
        <w:t>stripped after 14-17 hours of injection (Sahoo </w:t>
      </w:r>
      <w:r>
        <w:rPr>
          <w:i/>
        </w:rPr>
        <w:t>et al. </w:t>
      </w:r>
      <w:r>
        <w:rPr/>
        <w:t>2007) whereas it is not so for other types of</w:t>
      </w:r>
      <w:r>
        <w:rPr>
          <w:spacing w:val="1"/>
        </w:rPr>
        <w:t> </w:t>
      </w:r>
      <w:r>
        <w:rPr/>
        <w:t>hormone.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amount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hormone</w:t>
      </w:r>
      <w:r>
        <w:rPr>
          <w:spacing w:val="-3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inject</w:t>
      </w:r>
      <w:r>
        <w:rPr>
          <w:spacing w:val="-1"/>
        </w:rPr>
        <w:t> </w:t>
      </w:r>
      <w:r>
        <w:rPr/>
        <w:t>fish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also</w:t>
      </w:r>
      <w:r>
        <w:rPr>
          <w:spacing w:val="-3"/>
        </w:rPr>
        <w:t> </w:t>
      </w:r>
      <w:r>
        <w:rPr/>
        <w:t>important.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higher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dosage,</w:t>
      </w:r>
      <w:r>
        <w:rPr>
          <w:spacing w:val="-1"/>
        </w:rPr>
        <w:t> </w:t>
      </w:r>
      <w:r>
        <w:rPr/>
        <w:t>the</w:t>
      </w:r>
      <w:r>
        <w:rPr>
          <w:spacing w:val="-58"/>
        </w:rPr>
        <w:t> </w:t>
      </w:r>
      <w:r>
        <w:rPr/>
        <w:t>faster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time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stripping.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fish</w:t>
      </w:r>
      <w:r>
        <w:rPr>
          <w:spacing w:val="-8"/>
        </w:rPr>
        <w:t> </w:t>
      </w:r>
      <w:r>
        <w:rPr/>
        <w:t>breeder</w:t>
      </w:r>
      <w:r>
        <w:rPr>
          <w:spacing w:val="-8"/>
        </w:rPr>
        <w:t> </w:t>
      </w:r>
      <w:r>
        <w:rPr/>
        <w:t>must</w:t>
      </w:r>
      <w:r>
        <w:rPr>
          <w:spacing w:val="-6"/>
        </w:rPr>
        <w:t> </w:t>
      </w:r>
      <w:r>
        <w:rPr/>
        <w:t>properly</w:t>
      </w:r>
      <w:r>
        <w:rPr>
          <w:spacing w:val="-12"/>
        </w:rPr>
        <w:t> </w:t>
      </w:r>
      <w:r>
        <w:rPr/>
        <w:t>monitor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exact</w:t>
      </w:r>
      <w:r>
        <w:rPr>
          <w:spacing w:val="-7"/>
        </w:rPr>
        <w:t> </w:t>
      </w:r>
      <w:r>
        <w:rPr/>
        <w:t>latency</w:t>
      </w:r>
      <w:r>
        <w:rPr>
          <w:spacing w:val="-11"/>
        </w:rPr>
        <w:t> </w:t>
      </w:r>
      <w:r>
        <w:rPr/>
        <w:t>period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-57"/>
        </w:rPr>
        <w:t> </w:t>
      </w:r>
      <w:r>
        <w:rPr/>
        <w:t>specie to avoid over-ripeness and under-ripeness of their eggs in order to achieve maximum</w:t>
      </w:r>
      <w:r>
        <w:rPr>
          <w:spacing w:val="1"/>
        </w:rPr>
        <w:t> </w:t>
      </w:r>
      <w:r>
        <w:rPr/>
        <w:t>fertilization, hatchability and survival of the hatched ones (Hogendoorn and Vismans, 1980;</w:t>
      </w:r>
      <w:r>
        <w:rPr>
          <w:spacing w:val="1"/>
        </w:rPr>
        <w:t> </w:t>
      </w:r>
      <w:r>
        <w:rPr/>
        <w:t>Zonneveld </w:t>
      </w:r>
      <w:r>
        <w:rPr>
          <w:i/>
        </w:rPr>
        <w:t>et al. </w:t>
      </w:r>
      <w:r>
        <w:rPr/>
        <w:t>1988). The effect of latency period on the spawning performance of the females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carefully</w:t>
      </w:r>
      <w:r>
        <w:rPr>
          <w:spacing w:val="1"/>
        </w:rPr>
        <w:t> </w:t>
      </w:r>
      <w:r>
        <w:rPr/>
        <w:t>studied,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(fertilization, hatchability and survival), the viability of fresh and/or delayed gonad products in</w:t>
      </w:r>
      <w:r>
        <w:rPr>
          <w:spacing w:val="1"/>
        </w:rPr>
        <w:t> </w:t>
      </w:r>
      <w:r>
        <w:rPr/>
        <w:t>relation</w:t>
      </w:r>
      <w:r>
        <w:rPr>
          <w:spacing w:val="-1"/>
        </w:rPr>
        <w:t> </w:t>
      </w:r>
      <w:r>
        <w:rPr/>
        <w:t>to the latency</w:t>
      </w:r>
      <w:r>
        <w:rPr>
          <w:spacing w:val="-5"/>
        </w:rPr>
        <w:t> </w:t>
      </w:r>
      <w:r>
        <w:rPr/>
        <w:t>period of the</w:t>
      </w:r>
      <w:r>
        <w:rPr>
          <w:spacing w:val="-1"/>
        </w:rPr>
        <w:t> </w:t>
      </w:r>
      <w:r>
        <w:rPr/>
        <w:t>fish species (Crandell, 1999).</w:t>
      </w:r>
    </w:p>
    <w:p>
      <w:pPr>
        <w:pStyle w:val="BodyText"/>
        <w:spacing w:before="7"/>
      </w:pPr>
    </w:p>
    <w:p>
      <w:pPr>
        <w:pStyle w:val="Heading1"/>
        <w:numPr>
          <w:ilvl w:val="1"/>
          <w:numId w:val="4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0" w:right="0" w:hanging="781"/>
        <w:jc w:val="left"/>
      </w:pPr>
      <w:r>
        <w:rPr/>
        <w:t>Fecundity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Catfish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 w:before="1"/>
        <w:ind w:left="180" w:right="1436"/>
        <w:jc w:val="both"/>
      </w:pPr>
      <w:r>
        <w:rPr>
          <w:spacing w:val="-1"/>
        </w:rPr>
        <w:t>Knowledge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fecundity</w:t>
      </w:r>
      <w:r>
        <w:rPr>
          <w:spacing w:val="-20"/>
        </w:rPr>
        <w:t> </w:t>
      </w:r>
      <w:r>
        <w:rPr/>
        <w:t>of</w:t>
      </w:r>
      <w:r>
        <w:rPr>
          <w:spacing w:val="-12"/>
        </w:rPr>
        <w:t> </w:t>
      </w:r>
      <w:r>
        <w:rPr/>
        <w:t>fishes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important</w:t>
      </w:r>
      <w:r>
        <w:rPr>
          <w:spacing w:val="-11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comprehension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their</w:t>
      </w:r>
      <w:r>
        <w:rPr>
          <w:spacing w:val="-13"/>
        </w:rPr>
        <w:t> </w:t>
      </w:r>
      <w:r>
        <w:rPr/>
        <w:t>life</w:t>
      </w:r>
      <w:r>
        <w:rPr>
          <w:spacing w:val="-13"/>
        </w:rPr>
        <w:t> </w:t>
      </w:r>
      <w:r>
        <w:rPr/>
        <w:t>history</w:t>
      </w:r>
      <w:r>
        <w:rPr>
          <w:spacing w:val="-17"/>
        </w:rPr>
        <w:t> </w:t>
      </w:r>
      <w:r>
        <w:rPr/>
        <w:t>(King,</w:t>
      </w:r>
      <w:r>
        <w:rPr>
          <w:spacing w:val="-58"/>
        </w:rPr>
        <w:t> </w:t>
      </w:r>
      <w:r>
        <w:rPr>
          <w:spacing w:val="-1"/>
        </w:rPr>
        <w:t>1997).</w:t>
      </w:r>
      <w:r>
        <w:rPr>
          <w:spacing w:val="-15"/>
        </w:rPr>
        <w:t> </w:t>
      </w:r>
      <w:r>
        <w:rPr>
          <w:spacing w:val="-1"/>
        </w:rPr>
        <w:t>Fecundity</w:t>
      </w:r>
      <w:r>
        <w:rPr>
          <w:spacing w:val="-19"/>
        </w:rPr>
        <w:t> </w:t>
      </w:r>
      <w:r>
        <w:rPr/>
        <w:t>assessments</w:t>
      </w:r>
      <w:r>
        <w:rPr>
          <w:spacing w:val="-13"/>
        </w:rPr>
        <w:t> </w:t>
      </w:r>
      <w:r>
        <w:rPr/>
        <w:t>have</w:t>
      </w:r>
      <w:r>
        <w:rPr>
          <w:spacing w:val="-16"/>
        </w:rPr>
        <w:t> </w:t>
      </w:r>
      <w:r>
        <w:rPr/>
        <w:t>been</w:t>
      </w:r>
      <w:r>
        <w:rPr>
          <w:spacing w:val="-14"/>
        </w:rPr>
        <w:t> </w:t>
      </w:r>
      <w:r>
        <w:rPr/>
        <w:t>useful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racial</w:t>
      </w:r>
      <w:r>
        <w:rPr>
          <w:spacing w:val="-14"/>
        </w:rPr>
        <w:t> </w:t>
      </w:r>
      <w:r>
        <w:rPr/>
        <w:t>distinction,</w:t>
      </w:r>
      <w:r>
        <w:rPr>
          <w:spacing w:val="-13"/>
        </w:rPr>
        <w:t> </w:t>
      </w:r>
      <w:r>
        <w:rPr/>
        <w:t>progeny</w:t>
      </w:r>
      <w:r>
        <w:rPr>
          <w:spacing w:val="-17"/>
        </w:rPr>
        <w:t> </w:t>
      </w:r>
      <w:r>
        <w:rPr/>
        <w:t>survival</w:t>
      </w:r>
      <w:r>
        <w:rPr>
          <w:spacing w:val="-14"/>
        </w:rPr>
        <w:t> </w:t>
      </w:r>
      <w:r>
        <w:rPr/>
        <w:t>studies,</w:t>
      </w:r>
      <w:r>
        <w:rPr>
          <w:spacing w:val="-14"/>
        </w:rPr>
        <w:t> </w:t>
      </w:r>
      <w:r>
        <w:rPr/>
        <w:t>stock</w:t>
      </w:r>
      <w:r>
        <w:rPr>
          <w:spacing w:val="-58"/>
        </w:rPr>
        <w:t> </w:t>
      </w:r>
      <w:r>
        <w:rPr/>
        <w:t>evaluation and aquaculture-based induced spawning and egg incubation (Bagenal, 1978, Marcus,</w:t>
      </w:r>
      <w:r>
        <w:rPr>
          <w:spacing w:val="-57"/>
        </w:rPr>
        <w:t> </w:t>
      </w:r>
      <w:r>
        <w:rPr/>
        <w:t>1982; Coates, 1988). Colour, shape and size of eggs are also important parameters used in</w:t>
      </w:r>
      <w:r>
        <w:rPr>
          <w:spacing w:val="1"/>
        </w:rPr>
        <w:t> </w:t>
      </w:r>
      <w:r>
        <w:rPr/>
        <w:t>reproduction</w:t>
      </w:r>
      <w:r>
        <w:rPr>
          <w:spacing w:val="29"/>
        </w:rPr>
        <w:t> </w:t>
      </w:r>
      <w:r>
        <w:rPr/>
        <w:t>studies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characterize</w:t>
      </w:r>
      <w:r>
        <w:rPr>
          <w:spacing w:val="29"/>
        </w:rPr>
        <w:t> </w:t>
      </w:r>
      <w:r>
        <w:rPr/>
        <w:t>fish</w:t>
      </w:r>
      <w:r>
        <w:rPr>
          <w:spacing w:val="29"/>
        </w:rPr>
        <w:t> </w:t>
      </w:r>
      <w:r>
        <w:rPr/>
        <w:t>species</w:t>
      </w:r>
      <w:r>
        <w:rPr>
          <w:spacing w:val="31"/>
        </w:rPr>
        <w:t> </w:t>
      </w:r>
      <w:r>
        <w:rPr/>
        <w:t>and</w:t>
      </w:r>
      <w:r>
        <w:rPr>
          <w:spacing w:val="29"/>
        </w:rPr>
        <w:t> </w:t>
      </w:r>
      <w:r>
        <w:rPr/>
        <w:t>can</w:t>
      </w:r>
      <w:r>
        <w:rPr>
          <w:spacing w:val="30"/>
        </w:rPr>
        <w:t> </w:t>
      </w:r>
      <w:r>
        <w:rPr/>
        <w:t>also</w:t>
      </w:r>
      <w:r>
        <w:rPr>
          <w:spacing w:val="30"/>
        </w:rPr>
        <w:t> </w:t>
      </w:r>
      <w:r>
        <w:rPr/>
        <w:t>be</w:t>
      </w:r>
      <w:r>
        <w:rPr>
          <w:spacing w:val="29"/>
        </w:rPr>
        <w:t> </w:t>
      </w:r>
      <w:r>
        <w:rPr/>
        <w:t>used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predict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spawning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41"/>
        <w:jc w:val="both"/>
      </w:pPr>
      <w:r>
        <w:rPr/>
        <w:t>frequency of fish (Wootton, 1990). Gonadosomatic index (GSI) is one of the parameters used in</w:t>
      </w:r>
      <w:r>
        <w:rPr>
          <w:spacing w:val="1"/>
        </w:rPr>
        <w:t> </w:t>
      </w:r>
      <w:r>
        <w:rPr/>
        <w:t>reproduction studies of fish. The use of GSI to detect hydrated ovaries and therefore detect</w:t>
      </w:r>
      <w:r>
        <w:rPr>
          <w:spacing w:val="1"/>
        </w:rPr>
        <w:t> </w:t>
      </w:r>
      <w:r>
        <w:rPr>
          <w:spacing w:val="-1"/>
        </w:rPr>
        <w:t>reproductive</w:t>
      </w:r>
      <w:r>
        <w:rPr>
          <w:spacing w:val="-14"/>
        </w:rPr>
        <w:t> </w:t>
      </w:r>
      <w:r>
        <w:rPr/>
        <w:t>period</w:t>
      </w:r>
      <w:r>
        <w:rPr>
          <w:spacing w:val="-13"/>
        </w:rPr>
        <w:t> </w:t>
      </w:r>
      <w:r>
        <w:rPr/>
        <w:t>from</w:t>
      </w:r>
      <w:r>
        <w:rPr>
          <w:spacing w:val="-12"/>
        </w:rPr>
        <w:t> </w:t>
      </w:r>
      <w:r>
        <w:rPr/>
        <w:t>increase</w:t>
      </w:r>
      <w:r>
        <w:rPr>
          <w:spacing w:val="-16"/>
        </w:rPr>
        <w:t> </w:t>
      </w:r>
      <w:r>
        <w:rPr/>
        <w:t>in</w:t>
      </w:r>
      <w:r>
        <w:rPr>
          <w:spacing w:val="-13"/>
        </w:rPr>
        <w:t> </w:t>
      </w:r>
      <w:r>
        <w:rPr/>
        <w:t>weight</w:t>
      </w:r>
      <w:r>
        <w:rPr>
          <w:spacing w:val="-12"/>
        </w:rPr>
        <w:t> </w:t>
      </w:r>
      <w:r>
        <w:rPr/>
        <w:t>has</w:t>
      </w:r>
      <w:r>
        <w:rPr>
          <w:spacing w:val="-15"/>
        </w:rPr>
        <w:t> </w:t>
      </w:r>
      <w:r>
        <w:rPr/>
        <w:t>been</w:t>
      </w:r>
      <w:r>
        <w:rPr>
          <w:spacing w:val="-15"/>
        </w:rPr>
        <w:t> </w:t>
      </w:r>
      <w:r>
        <w:rPr/>
        <w:t>established</w:t>
      </w:r>
      <w:r>
        <w:rPr>
          <w:spacing w:val="-15"/>
        </w:rPr>
        <w:t> </w:t>
      </w:r>
      <w:r>
        <w:rPr/>
        <w:t>by</w:t>
      </w:r>
      <w:r>
        <w:rPr>
          <w:spacing w:val="-16"/>
        </w:rPr>
        <w:t> </w:t>
      </w:r>
      <w:r>
        <w:rPr/>
        <w:t>(Hunter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Macewicz,</w:t>
      </w:r>
      <w:r>
        <w:rPr>
          <w:spacing w:val="-15"/>
        </w:rPr>
        <w:t> </w:t>
      </w:r>
      <w:r>
        <w:rPr/>
        <w:t>2001).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6"/>
        </w:rPr>
      </w:pPr>
    </w:p>
    <w:p>
      <w:pPr>
        <w:pStyle w:val="ListParagraph"/>
        <w:numPr>
          <w:ilvl w:val="1"/>
          <w:numId w:val="4"/>
        </w:numPr>
        <w:tabs>
          <w:tab w:pos="900" w:val="left" w:leader="none"/>
          <w:tab w:pos="901" w:val="left" w:leader="none"/>
        </w:tabs>
        <w:spacing w:line="240" w:lineRule="auto" w:before="0" w:after="0"/>
        <w:ind w:left="900" w:right="0" w:hanging="721"/>
        <w:jc w:val="left"/>
        <w:rPr>
          <w:b/>
          <w:sz w:val="24"/>
        </w:rPr>
      </w:pPr>
      <w:r>
        <w:rPr>
          <w:b/>
          <w:sz w:val="24"/>
        </w:rPr>
        <w:t>Fecundity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African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Catfish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Clarias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gariepinus</w:t>
      </w:r>
      <w:r>
        <w:rPr>
          <w:b/>
          <w:sz w:val="24"/>
        </w:rPr>
        <w:t>)</w:t>
      </w:r>
    </w:p>
    <w:p>
      <w:pPr>
        <w:pStyle w:val="BodyText"/>
        <w:spacing w:before="3"/>
        <w:rPr>
          <w:b/>
          <w:sz w:val="38"/>
        </w:rPr>
      </w:pPr>
    </w:p>
    <w:p>
      <w:pPr>
        <w:pStyle w:val="BodyText"/>
        <w:spacing w:line="626" w:lineRule="auto"/>
        <w:ind w:left="180" w:right="1435"/>
        <w:jc w:val="both"/>
      </w:pPr>
      <w:r>
        <w:rPr/>
        <w:t>The</w:t>
      </w:r>
      <w:r>
        <w:rPr>
          <w:spacing w:val="-6"/>
        </w:rPr>
        <w:t> </w:t>
      </w:r>
      <w:r>
        <w:rPr/>
        <w:t>African</w:t>
      </w:r>
      <w:r>
        <w:rPr>
          <w:spacing w:val="-5"/>
        </w:rPr>
        <w:t> </w:t>
      </w:r>
      <w:r>
        <w:rPr/>
        <w:t>catfish</w:t>
      </w:r>
      <w:r>
        <w:rPr>
          <w:spacing w:val="-3"/>
        </w:rPr>
        <w:t> </w:t>
      </w:r>
      <w:r>
        <w:rPr>
          <w:i/>
        </w:rPr>
        <w:t>Clarias</w:t>
      </w:r>
      <w:r>
        <w:rPr>
          <w:i/>
          <w:spacing w:val="-5"/>
        </w:rPr>
        <w:t> </w:t>
      </w:r>
      <w:r>
        <w:rPr>
          <w:i/>
        </w:rPr>
        <w:t>gariepinus</w:t>
      </w:r>
      <w:r>
        <w:rPr>
          <w:i/>
          <w:spacing w:val="-2"/>
        </w:rPr>
        <w:t> </w:t>
      </w:r>
      <w:r>
        <w:rPr/>
        <w:t>which</w:t>
      </w:r>
      <w:r>
        <w:rPr>
          <w:spacing w:val="-5"/>
        </w:rPr>
        <w:t> </w:t>
      </w:r>
      <w:r>
        <w:rPr/>
        <w:t>belongs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>
          <w:i/>
        </w:rPr>
        <w:t>Clariidae</w:t>
      </w:r>
      <w:r>
        <w:rPr>
          <w:i/>
          <w:spacing w:val="-4"/>
        </w:rPr>
        <w:t> </w:t>
      </w:r>
      <w:r>
        <w:rPr/>
        <w:t>family</w:t>
      </w:r>
      <w:r>
        <w:rPr>
          <w:spacing w:val="-10"/>
        </w:rPr>
        <w:t> </w:t>
      </w:r>
      <w:r>
        <w:rPr/>
        <w:t>continues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remain</w:t>
      </w:r>
      <w:r>
        <w:rPr>
          <w:spacing w:val="-58"/>
        </w:rPr>
        <w:t> </w:t>
      </w:r>
      <w:r>
        <w:rPr/>
        <w:t>the most popular fish species in the Nigerian aquaculture. This could be due to several favorable</w:t>
      </w:r>
      <w:r>
        <w:rPr>
          <w:spacing w:val="1"/>
        </w:rPr>
        <w:t> </w:t>
      </w:r>
      <w:r>
        <w:rPr/>
        <w:t>physicals, biological and socio-economic characteristics exhibited by this species. Comparative</w:t>
      </w:r>
      <w:r>
        <w:rPr>
          <w:spacing w:val="1"/>
        </w:rPr>
        <w:t> </w:t>
      </w:r>
      <w:r>
        <w:rPr/>
        <w:t>studies</w:t>
      </w:r>
      <w:r>
        <w:rPr>
          <w:spacing w:val="-8"/>
        </w:rPr>
        <w:t> </w:t>
      </w:r>
      <w:r>
        <w:rPr/>
        <w:t>have</w:t>
      </w:r>
      <w:r>
        <w:rPr>
          <w:spacing w:val="-10"/>
        </w:rPr>
        <w:t> </w:t>
      </w:r>
      <w:r>
        <w:rPr/>
        <w:t>been</w:t>
      </w:r>
      <w:r>
        <w:rPr>
          <w:spacing w:val="-6"/>
        </w:rPr>
        <w:t> </w:t>
      </w:r>
      <w:r>
        <w:rPr/>
        <w:t>carried</w:t>
      </w:r>
      <w:r>
        <w:rPr>
          <w:spacing w:val="-6"/>
        </w:rPr>
        <w:t> </w:t>
      </w:r>
      <w:r>
        <w:rPr/>
        <w:t>out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Aqua</w:t>
      </w:r>
      <w:r>
        <w:rPr>
          <w:spacing w:val="-8"/>
        </w:rPr>
        <w:t> </w:t>
      </w:r>
      <w:r>
        <w:rPr/>
        <w:t>feed</w:t>
      </w:r>
      <w:r>
        <w:rPr>
          <w:spacing w:val="-7"/>
        </w:rPr>
        <w:t> </w:t>
      </w:r>
      <w:r>
        <w:rPr/>
        <w:t>with</w:t>
      </w:r>
      <w:r>
        <w:rPr>
          <w:spacing w:val="-8"/>
        </w:rPr>
        <w:t> </w:t>
      </w:r>
      <w:r>
        <w:rPr/>
        <w:t>other</w:t>
      </w:r>
      <w:r>
        <w:rPr>
          <w:spacing w:val="-9"/>
        </w:rPr>
        <w:t> </w:t>
      </w:r>
      <w:r>
        <w:rPr/>
        <w:t>imported</w:t>
      </w:r>
      <w:r>
        <w:rPr>
          <w:spacing w:val="-5"/>
        </w:rPr>
        <w:t> </w:t>
      </w:r>
      <w:r>
        <w:rPr/>
        <w:t>feed</w:t>
      </w:r>
      <w:r>
        <w:rPr>
          <w:spacing w:val="-7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Coppens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respect</w:t>
      </w:r>
      <w:r>
        <w:rPr>
          <w:spacing w:val="-58"/>
        </w:rPr>
        <w:t> </w:t>
      </w:r>
      <w:r>
        <w:rPr/>
        <w:t>to growth performance of C. </w:t>
      </w:r>
      <w:r>
        <w:rPr>
          <w:i/>
        </w:rPr>
        <w:t>gariepinus, </w:t>
      </w:r>
      <w:r>
        <w:rPr/>
        <w:t>egg and sperm quality of </w:t>
      </w:r>
      <w:r>
        <w:rPr>
          <w:i/>
        </w:rPr>
        <w:t>C. gariepiunus </w:t>
      </w:r>
      <w:r>
        <w:rPr/>
        <w:t>fecundity of </w:t>
      </w:r>
      <w:r>
        <w:rPr>
          <w:i/>
        </w:rPr>
        <w:t>C.</w:t>
      </w:r>
      <w:r>
        <w:rPr>
          <w:i/>
          <w:spacing w:val="-57"/>
        </w:rPr>
        <w:t> </w:t>
      </w:r>
      <w:r>
        <w:rPr>
          <w:i/>
        </w:rPr>
        <w:t>gariepinus </w:t>
      </w:r>
      <w:r>
        <w:rPr/>
        <w:t>in earthen pond, gonad gross morphology and gonadosomatic index of </w:t>
      </w:r>
      <w:r>
        <w:rPr>
          <w:i/>
        </w:rPr>
        <w:t>C. gariepinus</w:t>
      </w:r>
      <w:r>
        <w:rPr>
          <w:i/>
          <w:spacing w:val="1"/>
        </w:rPr>
        <w:t> </w:t>
      </w:r>
      <w:r>
        <w:rPr/>
        <w:t>(Eyo, 2015).</w:t>
      </w:r>
      <w:r>
        <w:rPr>
          <w:spacing w:val="1"/>
        </w:rPr>
        <w:t> </w:t>
      </w:r>
      <w:r>
        <w:rPr/>
        <w:t>Meanwhile, no study has been reported on the fecundity of </w:t>
      </w:r>
      <w:r>
        <w:rPr>
          <w:i/>
        </w:rPr>
        <w:t>C</w:t>
      </w:r>
      <w:r>
        <w:rPr/>
        <w:t>. </w:t>
      </w:r>
      <w:r>
        <w:rPr>
          <w:i/>
        </w:rPr>
        <w:t>gariepinus </w:t>
      </w:r>
      <w:r>
        <w:rPr/>
        <w:t>fed with</w:t>
      </w:r>
      <w:r>
        <w:rPr>
          <w:spacing w:val="1"/>
        </w:rPr>
        <w:t> </w:t>
      </w:r>
      <w:r>
        <w:rPr>
          <w:spacing w:val="-1"/>
        </w:rPr>
        <w:t>Aqua</w:t>
      </w:r>
      <w:r>
        <w:rPr>
          <w:spacing w:val="-9"/>
        </w:rPr>
        <w:t> </w:t>
      </w:r>
      <w:r>
        <w:rPr>
          <w:spacing w:val="-1"/>
        </w:rPr>
        <w:t>feed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Coppens</w:t>
      </w:r>
      <w:r>
        <w:rPr>
          <w:spacing w:val="-7"/>
        </w:rPr>
        <w:t> </w:t>
      </w:r>
      <w:r>
        <w:rPr/>
        <w:t>feed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concrete</w:t>
      </w:r>
      <w:r>
        <w:rPr>
          <w:spacing w:val="-8"/>
        </w:rPr>
        <w:t> </w:t>
      </w:r>
      <w:r>
        <w:rPr/>
        <w:t>tanks.</w:t>
      </w:r>
      <w:r>
        <w:rPr>
          <w:spacing w:val="-8"/>
        </w:rPr>
        <w:t> </w:t>
      </w:r>
      <w:r>
        <w:rPr/>
        <w:t>Therefore,</w:t>
      </w:r>
      <w:r>
        <w:rPr>
          <w:spacing w:val="-8"/>
        </w:rPr>
        <w:t> </w:t>
      </w:r>
      <w:r>
        <w:rPr/>
        <w:t>this</w:t>
      </w:r>
      <w:r>
        <w:rPr>
          <w:spacing w:val="-7"/>
        </w:rPr>
        <w:t> </w:t>
      </w:r>
      <w:r>
        <w:rPr/>
        <w:t>study</w:t>
      </w:r>
      <w:r>
        <w:rPr>
          <w:spacing w:val="-15"/>
        </w:rPr>
        <w:t> </w:t>
      </w:r>
      <w:r>
        <w:rPr/>
        <w:t>was</w:t>
      </w:r>
      <w:r>
        <w:rPr>
          <w:spacing w:val="-7"/>
        </w:rPr>
        <w:t> </w:t>
      </w:r>
      <w:r>
        <w:rPr/>
        <w:t>carried</w:t>
      </w:r>
      <w:r>
        <w:rPr>
          <w:spacing w:val="-8"/>
        </w:rPr>
        <w:t> </w:t>
      </w:r>
      <w:r>
        <w:rPr/>
        <w:t>out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determined</w:t>
      </w:r>
      <w:r>
        <w:rPr>
          <w:spacing w:val="-57"/>
        </w:rPr>
        <w:t> </w:t>
      </w:r>
      <w:r>
        <w:rPr/>
        <w:t>the Latency Period, Fecundity, Fertility, Hatchability of </w:t>
      </w:r>
      <w:r>
        <w:rPr>
          <w:i/>
        </w:rPr>
        <w:t>C. gariepinus </w:t>
      </w:r>
      <w:r>
        <w:rPr/>
        <w:t>and their morphometric</w:t>
      </w:r>
      <w:r>
        <w:rPr>
          <w:spacing w:val="1"/>
        </w:rPr>
        <w:t> </w:t>
      </w:r>
      <w:r>
        <w:rPr/>
        <w:t>indices such as total length (TL) and total weight. high quality high market value, (Eyo, 2015).</w:t>
      </w:r>
      <w:r>
        <w:rPr>
          <w:spacing w:val="1"/>
        </w:rPr>
        <w:t> </w:t>
      </w:r>
      <w:r>
        <w:rPr/>
        <w:t>However, the growth rate of fisheries and aquaculture sector in Nigeria has been slow because of</w:t>
      </w:r>
      <w:r>
        <w:rPr>
          <w:spacing w:val="-57"/>
        </w:rPr>
        <w:t> </w:t>
      </w:r>
      <w:r>
        <w:rPr>
          <w:spacing w:val="-1"/>
        </w:rPr>
        <w:t>major</w:t>
      </w:r>
      <w:r>
        <w:rPr>
          <w:spacing w:val="-11"/>
        </w:rPr>
        <w:t> </w:t>
      </w:r>
      <w:r>
        <w:rPr>
          <w:spacing w:val="-1"/>
        </w:rPr>
        <w:t>challenges</w:t>
      </w:r>
      <w:r>
        <w:rPr>
          <w:spacing w:val="-10"/>
        </w:rPr>
        <w:t> </w:t>
      </w:r>
      <w:r>
        <w:rPr/>
        <w:t>such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the</w:t>
      </w:r>
      <w:r>
        <w:rPr>
          <w:spacing w:val="-11"/>
        </w:rPr>
        <w:t> </w:t>
      </w:r>
      <w:r>
        <w:rPr/>
        <w:t>availability</w:t>
      </w:r>
      <w:r>
        <w:rPr>
          <w:spacing w:val="-15"/>
        </w:rPr>
        <w:t> </w:t>
      </w:r>
      <w:r>
        <w:rPr/>
        <w:t>of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cheap</w:t>
      </w:r>
      <w:r>
        <w:rPr>
          <w:spacing w:val="-8"/>
        </w:rPr>
        <w:t> </w:t>
      </w:r>
      <w:r>
        <w:rPr/>
        <w:t>but</w:t>
      </w:r>
      <w:r>
        <w:rPr>
          <w:spacing w:val="-10"/>
        </w:rPr>
        <w:t> </w:t>
      </w:r>
      <w:r>
        <w:rPr/>
        <w:t>high</w:t>
      </w:r>
      <w:r>
        <w:rPr>
          <w:spacing w:val="-10"/>
        </w:rPr>
        <w:t> </w:t>
      </w:r>
      <w:r>
        <w:rPr/>
        <w:t>quality</w:t>
      </w:r>
      <w:r>
        <w:rPr>
          <w:spacing w:val="-15"/>
        </w:rPr>
        <w:t> </w:t>
      </w:r>
      <w:r>
        <w:rPr/>
        <w:t>feed.</w:t>
      </w:r>
      <w:r>
        <w:rPr>
          <w:spacing w:val="-10"/>
        </w:rPr>
        <w:t> </w:t>
      </w:r>
      <w:r>
        <w:rPr/>
        <w:t>This</w:t>
      </w:r>
      <w:r>
        <w:rPr>
          <w:spacing w:val="-9"/>
        </w:rPr>
        <w:t> </w:t>
      </w:r>
      <w:r>
        <w:rPr/>
        <w:t>has</w:t>
      </w:r>
      <w:r>
        <w:rPr>
          <w:spacing w:val="-10"/>
        </w:rPr>
        <w:t> </w:t>
      </w:r>
      <w:r>
        <w:rPr/>
        <w:t>led</w:t>
      </w:r>
      <w:r>
        <w:rPr>
          <w:spacing w:val="-11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11"/>
        </w:rPr>
        <w:t> </w:t>
      </w:r>
      <w:r>
        <w:rPr/>
        <w:t>search</w:t>
      </w:r>
      <w:r>
        <w:rPr>
          <w:spacing w:val="-57"/>
        </w:rPr>
        <w:t> </w:t>
      </w:r>
      <w:r>
        <w:rPr/>
        <w:t>for</w:t>
      </w:r>
      <w:r>
        <w:rPr>
          <w:spacing w:val="2"/>
        </w:rPr>
        <w:t> </w:t>
      </w:r>
      <w:r>
        <w:rPr/>
        <w:t>alternative</w:t>
      </w:r>
      <w:r>
        <w:rPr>
          <w:spacing w:val="3"/>
        </w:rPr>
        <w:t> </w:t>
      </w:r>
      <w:r>
        <w:rPr/>
        <w:t>and</w:t>
      </w:r>
      <w:r>
        <w:rPr>
          <w:spacing w:val="6"/>
        </w:rPr>
        <w:t> </w:t>
      </w:r>
      <w:r>
        <w:rPr/>
        <w:t>cheaper</w:t>
      </w:r>
      <w:r>
        <w:rPr>
          <w:spacing w:val="3"/>
        </w:rPr>
        <w:t> </w:t>
      </w:r>
      <w:r>
        <w:rPr/>
        <w:t>fish</w:t>
      </w:r>
      <w:r>
        <w:rPr>
          <w:spacing w:val="4"/>
        </w:rPr>
        <w:t> </w:t>
      </w:r>
      <w:r>
        <w:rPr/>
        <w:t>feed</w:t>
      </w:r>
      <w:r>
        <w:rPr>
          <w:spacing w:val="4"/>
        </w:rPr>
        <w:t> </w:t>
      </w:r>
      <w:r>
        <w:rPr/>
        <w:t>that</w:t>
      </w:r>
      <w:r>
        <w:rPr>
          <w:spacing w:val="7"/>
        </w:rPr>
        <w:t> </w:t>
      </w:r>
      <w:r>
        <w:rPr/>
        <w:t>will</w:t>
      </w:r>
      <w:r>
        <w:rPr>
          <w:spacing w:val="5"/>
        </w:rPr>
        <w:t> </w:t>
      </w:r>
      <w:r>
        <w:rPr/>
        <w:t>supply</w:t>
      </w:r>
      <w:r>
        <w:rPr>
          <w:spacing w:val="-1"/>
        </w:rPr>
        <w:t> </w:t>
      </w:r>
      <w:r>
        <w:rPr/>
        <w:t>all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nutrients</w:t>
      </w:r>
      <w:r>
        <w:rPr>
          <w:spacing w:val="5"/>
        </w:rPr>
        <w:t> </w:t>
      </w:r>
      <w:r>
        <w:rPr/>
        <w:t>required</w:t>
      </w:r>
      <w:r>
        <w:rPr>
          <w:spacing w:val="4"/>
        </w:rPr>
        <w:t> </w:t>
      </w:r>
      <w:r>
        <w:rPr/>
        <w:t>by</w:t>
      </w:r>
      <w:r>
        <w:rPr>
          <w:spacing w:val="-1"/>
        </w:rPr>
        <w:t> </w:t>
      </w:r>
      <w:r>
        <w:rPr/>
        <w:t>fish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optimal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7"/>
        <w:jc w:val="both"/>
      </w:pPr>
      <w:r>
        <w:rPr>
          <w:spacing w:val="-1"/>
        </w:rPr>
        <w:t>growth</w:t>
      </w:r>
      <w:r>
        <w:rPr>
          <w:spacing w:val="-10"/>
        </w:rPr>
        <w:t> </w:t>
      </w:r>
      <w:r>
        <w:rPr>
          <w:spacing w:val="-1"/>
        </w:rPr>
        <w:t>(FAO,</w:t>
      </w:r>
      <w:r>
        <w:rPr>
          <w:spacing w:val="-10"/>
        </w:rPr>
        <w:t> </w:t>
      </w:r>
      <w:r>
        <w:rPr>
          <w:spacing w:val="-1"/>
        </w:rPr>
        <w:t>2014).</w:t>
      </w:r>
      <w:r>
        <w:rPr>
          <w:spacing w:val="-10"/>
        </w:rPr>
        <w:t> </w:t>
      </w:r>
      <w:r>
        <w:rPr/>
        <w:t>Fecundity</w:t>
      </w:r>
      <w:r>
        <w:rPr>
          <w:spacing w:val="-17"/>
        </w:rPr>
        <w:t> </w:t>
      </w:r>
      <w:r>
        <w:rPr/>
        <w:t>is</w:t>
      </w:r>
      <w:r>
        <w:rPr>
          <w:spacing w:val="-8"/>
        </w:rPr>
        <w:t> </w:t>
      </w:r>
      <w:r>
        <w:rPr/>
        <w:t>an</w:t>
      </w:r>
      <w:r>
        <w:rPr>
          <w:spacing w:val="-10"/>
        </w:rPr>
        <w:t> </w:t>
      </w:r>
      <w:r>
        <w:rPr/>
        <w:t>index</w:t>
      </w:r>
      <w:r>
        <w:rPr>
          <w:spacing w:val="-8"/>
        </w:rPr>
        <w:t> </w:t>
      </w:r>
      <w:r>
        <w:rPr/>
        <w:t>which</w:t>
      </w:r>
      <w:r>
        <w:rPr>
          <w:spacing w:val="-12"/>
        </w:rPr>
        <w:t> </w:t>
      </w:r>
      <w:r>
        <w:rPr/>
        <w:t>measures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number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eggs</w:t>
      </w:r>
      <w:r>
        <w:rPr>
          <w:spacing w:val="-10"/>
        </w:rPr>
        <w:t> </w:t>
      </w:r>
      <w:r>
        <w:rPr/>
        <w:t>carried</w:t>
      </w:r>
      <w:r>
        <w:rPr>
          <w:spacing w:val="-10"/>
        </w:rPr>
        <w:t> </w:t>
      </w:r>
      <w:r>
        <w:rPr/>
        <w:t>by</w:t>
      </w:r>
      <w:r>
        <w:rPr>
          <w:spacing w:val="-15"/>
        </w:rPr>
        <w:t> </w:t>
      </w:r>
      <w:r>
        <w:rPr/>
        <w:t>a</w:t>
      </w:r>
      <w:r>
        <w:rPr>
          <w:spacing w:val="-11"/>
        </w:rPr>
        <w:t> </w:t>
      </w:r>
      <w:r>
        <w:rPr/>
        <w:t>gravid</w:t>
      </w:r>
      <w:r>
        <w:rPr>
          <w:spacing w:val="-58"/>
        </w:rPr>
        <w:t> </w:t>
      </w:r>
      <w:r>
        <w:rPr/>
        <w:t>female fish or shrimp (Eyo </w:t>
      </w:r>
      <w:r>
        <w:rPr>
          <w:i/>
        </w:rPr>
        <w:t>et al. </w:t>
      </w:r>
      <w:r>
        <w:rPr/>
        <w:t>2013). During selection of species for aquaculture, fecundity 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by scientists</w:t>
      </w:r>
      <w:r>
        <w:rPr>
          <w:spacing w:val="1"/>
        </w:rPr>
        <w:t> </w:t>
      </w:r>
      <w:r>
        <w:rPr/>
        <w:t>(Shinkafi,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Ipinjolu,</w:t>
      </w:r>
      <w:r>
        <w:rPr>
          <w:spacing w:val="1"/>
        </w:rPr>
        <w:t> </w:t>
      </w:r>
      <w:r>
        <w:rPr/>
        <w:t>2012).</w:t>
      </w:r>
      <w:r>
        <w:rPr>
          <w:spacing w:val="-57"/>
        </w:rPr>
        <w:t> </w:t>
      </w:r>
      <w:r>
        <w:rPr/>
        <w:t>Fecundity</w:t>
      </w:r>
      <w:r>
        <w:rPr>
          <w:spacing w:val="-13"/>
        </w:rPr>
        <w:t> </w:t>
      </w:r>
      <w:r>
        <w:rPr/>
        <w:t>is</w:t>
      </w:r>
      <w:r>
        <w:rPr>
          <w:spacing w:val="-7"/>
        </w:rPr>
        <w:t> </w:t>
      </w:r>
      <w:r>
        <w:rPr/>
        <w:t>also</w:t>
      </w:r>
      <w:r>
        <w:rPr>
          <w:spacing w:val="-8"/>
        </w:rPr>
        <w:t> </w:t>
      </w:r>
      <w:r>
        <w:rPr/>
        <w:t>used</w:t>
      </w:r>
      <w:r>
        <w:rPr>
          <w:spacing w:val="-8"/>
        </w:rPr>
        <w:t> </w:t>
      </w:r>
      <w:r>
        <w:rPr/>
        <w:t>to</w:t>
      </w:r>
      <w:r>
        <w:rPr>
          <w:spacing w:val="-5"/>
        </w:rPr>
        <w:t> </w:t>
      </w:r>
      <w:r>
        <w:rPr/>
        <w:t>evaluate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performance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aquaculture</w:t>
      </w:r>
      <w:r>
        <w:rPr>
          <w:spacing w:val="-9"/>
        </w:rPr>
        <w:t> </w:t>
      </w:r>
      <w:r>
        <w:rPr/>
        <w:t>feed</w:t>
      </w:r>
      <w:r>
        <w:rPr>
          <w:spacing w:val="-8"/>
        </w:rPr>
        <w:t> </w:t>
      </w:r>
      <w:r>
        <w:rPr/>
        <w:t>especially</w:t>
      </w:r>
      <w:r>
        <w:rPr>
          <w:spacing w:val="-13"/>
        </w:rPr>
        <w:t> </w:t>
      </w:r>
      <w:r>
        <w:rPr/>
        <w:t>when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new</w:t>
      </w:r>
      <w:r>
        <w:rPr>
          <w:spacing w:val="-9"/>
        </w:rPr>
        <w:t> </w:t>
      </w:r>
      <w:r>
        <w:rPr/>
        <w:t>feed</w:t>
      </w:r>
      <w:r>
        <w:rPr>
          <w:spacing w:val="-57"/>
        </w:rPr>
        <w:t> </w:t>
      </w:r>
      <w:r>
        <w:rPr/>
        <w:t>is</w:t>
      </w:r>
      <w:r>
        <w:rPr>
          <w:spacing w:val="-7"/>
        </w:rPr>
        <w:t> </w:t>
      </w:r>
      <w:r>
        <w:rPr/>
        <w:t>benchmarked.</w:t>
      </w:r>
      <w:r>
        <w:rPr>
          <w:spacing w:val="-6"/>
        </w:rPr>
        <w:t> </w:t>
      </w:r>
      <w:r>
        <w:rPr/>
        <w:t>Aquafeed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known</w:t>
      </w:r>
      <w:r>
        <w:rPr>
          <w:spacing w:val="-10"/>
        </w:rPr>
        <w:t> </w:t>
      </w:r>
      <w:r>
        <w:rPr/>
        <w:t>to</w:t>
      </w:r>
      <w:r>
        <w:rPr>
          <w:spacing w:val="-6"/>
        </w:rPr>
        <w:t> </w:t>
      </w:r>
      <w:r>
        <w:rPr/>
        <w:t>influence</w:t>
      </w:r>
      <w:r>
        <w:rPr>
          <w:spacing w:val="-7"/>
        </w:rPr>
        <w:t> </w:t>
      </w:r>
      <w:r>
        <w:rPr/>
        <w:t>fecundity</w:t>
      </w:r>
      <w:r>
        <w:rPr>
          <w:spacing w:val="-11"/>
        </w:rPr>
        <w:t> </w:t>
      </w:r>
      <w:r>
        <w:rPr/>
        <w:t>and</w:t>
      </w:r>
      <w:r>
        <w:rPr>
          <w:spacing w:val="-4"/>
        </w:rPr>
        <w:t> </w:t>
      </w:r>
      <w:r>
        <w:rPr/>
        <w:t>gonadal</w:t>
      </w:r>
      <w:r>
        <w:rPr>
          <w:spacing w:val="-7"/>
        </w:rPr>
        <w:t> </w:t>
      </w:r>
      <w:r>
        <w:rPr/>
        <w:t>development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both</w:t>
      </w:r>
      <w:r>
        <w:rPr>
          <w:spacing w:val="-8"/>
        </w:rPr>
        <w:t> </w:t>
      </w:r>
      <w:r>
        <w:rPr/>
        <w:t>shell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fin fishes (Ekanem,</w:t>
      </w:r>
      <w:r>
        <w:rPr>
          <w:spacing w:val="2"/>
        </w:rPr>
        <w:t> </w:t>
      </w:r>
      <w:r>
        <w:rPr/>
        <w:t>2010;</w:t>
      </w:r>
      <w:r>
        <w:rPr>
          <w:spacing w:val="59"/>
        </w:rPr>
        <w:t> </w:t>
      </w:r>
      <w:r>
        <w:rPr/>
        <w:t>Ekanem</w:t>
      </w:r>
      <w:r>
        <w:rPr>
          <w:spacing w:val="1"/>
        </w:rPr>
        <w:t> </w:t>
      </w:r>
      <w:r>
        <w:rPr>
          <w:i/>
        </w:rPr>
        <w:t>et al. </w:t>
      </w:r>
      <w:r>
        <w:rPr/>
        <w:t>2012;</w:t>
      </w:r>
      <w:r>
        <w:rPr>
          <w:spacing w:val="59"/>
        </w:rPr>
        <w:t> </w:t>
      </w:r>
      <w:r>
        <w:rPr/>
        <w:t>Ekanem</w:t>
      </w:r>
      <w:r>
        <w:rPr>
          <w:spacing w:val="1"/>
        </w:rPr>
        <w:t> </w:t>
      </w:r>
      <w:r>
        <w:rPr>
          <w:i/>
        </w:rPr>
        <w:t>et al. </w:t>
      </w:r>
      <w:r>
        <w:rPr/>
        <w:t>2013).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4"/>
        </w:numPr>
        <w:tabs>
          <w:tab w:pos="960" w:val="left" w:leader="none"/>
          <w:tab w:pos="961" w:val="left" w:leader="none"/>
        </w:tabs>
        <w:spacing w:line="240" w:lineRule="auto" w:before="224" w:after="0"/>
        <w:ind w:left="960" w:right="0" w:hanging="781"/>
        <w:jc w:val="left"/>
      </w:pPr>
      <w:r>
        <w:rPr/>
        <w:t>Fertilization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0"/>
        </w:rPr>
      </w:pPr>
    </w:p>
    <w:p>
      <w:pPr>
        <w:pStyle w:val="BodyText"/>
        <w:spacing w:line="626" w:lineRule="auto"/>
        <w:ind w:left="180" w:right="1437"/>
        <w:jc w:val="both"/>
      </w:pPr>
      <w:r>
        <w:rPr/>
        <w:t>External</w:t>
      </w:r>
      <w:r>
        <w:rPr>
          <w:spacing w:val="-9"/>
        </w:rPr>
        <w:t> </w:t>
      </w:r>
      <w:r>
        <w:rPr/>
        <w:t>fertilization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an</w:t>
      </w:r>
      <w:r>
        <w:rPr>
          <w:spacing w:val="-9"/>
        </w:rPr>
        <w:t> </w:t>
      </w:r>
      <w:r>
        <w:rPr/>
        <w:t>aquatic</w:t>
      </w:r>
      <w:r>
        <w:rPr>
          <w:spacing w:val="-10"/>
        </w:rPr>
        <w:t> </w:t>
      </w:r>
      <w:r>
        <w:rPr/>
        <w:t>environment</w:t>
      </w:r>
      <w:r>
        <w:rPr>
          <w:spacing w:val="-9"/>
        </w:rPr>
        <w:t> </w:t>
      </w:r>
      <w:r>
        <w:rPr/>
        <w:t>protects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eggs</w:t>
      </w:r>
      <w:r>
        <w:rPr>
          <w:spacing w:val="-8"/>
        </w:rPr>
        <w:t> </w:t>
      </w:r>
      <w:r>
        <w:rPr/>
        <w:t>from</w:t>
      </w:r>
      <w:r>
        <w:rPr>
          <w:spacing w:val="-9"/>
        </w:rPr>
        <w:t> </w:t>
      </w:r>
      <w:r>
        <w:rPr/>
        <w:t>drying</w:t>
      </w:r>
      <w:r>
        <w:rPr>
          <w:spacing w:val="-11"/>
        </w:rPr>
        <w:t> </w:t>
      </w:r>
      <w:r>
        <w:rPr/>
        <w:t>out</w:t>
      </w:r>
      <w:r>
        <w:rPr>
          <w:spacing w:val="-8"/>
        </w:rPr>
        <w:t> </w:t>
      </w:r>
      <w:r>
        <w:rPr/>
        <w:t>(Bondari,</w:t>
      </w:r>
      <w:r>
        <w:rPr>
          <w:spacing w:val="-9"/>
        </w:rPr>
        <w:t> </w:t>
      </w:r>
      <w:r>
        <w:rPr/>
        <w:t>1984).</w:t>
      </w:r>
      <w:r>
        <w:rPr>
          <w:spacing w:val="-58"/>
        </w:rPr>
        <w:t> </w:t>
      </w:r>
      <w:r>
        <w:rPr/>
        <w:t>Broadcast spawning can result in a greater mixture of the genes within a group, leading to higher</w:t>
      </w:r>
      <w:r>
        <w:rPr>
          <w:spacing w:val="1"/>
        </w:rPr>
        <w:t> </w:t>
      </w:r>
      <w:r>
        <w:rPr/>
        <w:t>genetic diversity and a greater chance of species survival in a hostile environment. For sessile</w:t>
      </w:r>
      <w:r>
        <w:rPr>
          <w:spacing w:val="1"/>
        </w:rPr>
        <w:t> </w:t>
      </w:r>
      <w:r>
        <w:rPr>
          <w:spacing w:val="-1"/>
        </w:rPr>
        <w:t>aquatic</w:t>
      </w:r>
      <w:r>
        <w:rPr>
          <w:spacing w:val="-11"/>
        </w:rPr>
        <w:t> </w:t>
      </w:r>
      <w:r>
        <w:rPr>
          <w:spacing w:val="-1"/>
        </w:rPr>
        <w:t>organisms</w:t>
      </w:r>
      <w:r>
        <w:rPr>
          <w:spacing w:val="-9"/>
        </w:rPr>
        <w:t> </w:t>
      </w:r>
      <w:r>
        <w:rPr/>
        <w:t>such</w:t>
      </w:r>
      <w:r>
        <w:rPr>
          <w:spacing w:val="-10"/>
        </w:rPr>
        <w:t> </w:t>
      </w:r>
      <w:r>
        <w:rPr/>
        <w:t>as</w:t>
      </w:r>
      <w:r>
        <w:rPr>
          <w:spacing w:val="-9"/>
        </w:rPr>
        <w:t> </w:t>
      </w:r>
      <w:r>
        <w:rPr/>
        <w:t>sponges,</w:t>
      </w:r>
      <w:r>
        <w:rPr>
          <w:spacing w:val="-10"/>
        </w:rPr>
        <w:t> </w:t>
      </w:r>
      <w:r>
        <w:rPr/>
        <w:t>broadcast</w:t>
      </w:r>
      <w:r>
        <w:rPr>
          <w:spacing w:val="-8"/>
        </w:rPr>
        <w:t> </w:t>
      </w:r>
      <w:r>
        <w:rPr/>
        <w:t>spawning</w:t>
      </w:r>
      <w:r>
        <w:rPr>
          <w:spacing w:val="-11"/>
        </w:rPr>
        <w:t> </w:t>
      </w:r>
      <w:r>
        <w:rPr/>
        <w:t>is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only</w:t>
      </w:r>
      <w:r>
        <w:rPr>
          <w:spacing w:val="-15"/>
        </w:rPr>
        <w:t> </w:t>
      </w:r>
      <w:r>
        <w:rPr/>
        <w:t>mechanism</w:t>
      </w:r>
      <w:r>
        <w:rPr>
          <w:spacing w:val="-8"/>
        </w:rPr>
        <w:t> </w:t>
      </w:r>
      <w:r>
        <w:rPr/>
        <w:t>for</w:t>
      </w:r>
      <w:r>
        <w:rPr>
          <w:spacing w:val="-12"/>
        </w:rPr>
        <w:t> </w:t>
      </w:r>
      <w:r>
        <w:rPr/>
        <w:t>fertilization</w:t>
      </w:r>
      <w:r>
        <w:rPr>
          <w:spacing w:val="-9"/>
        </w:rPr>
        <w:t> </w:t>
      </w:r>
      <w:r>
        <w:rPr/>
        <w:t>and</w:t>
      </w:r>
      <w:r>
        <w:rPr>
          <w:spacing w:val="-58"/>
        </w:rPr>
        <w:t> </w:t>
      </w:r>
      <w:r>
        <w:rPr/>
        <w:t>colonization of new environments. The presence of the fertilized eggs and developing young in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water</w:t>
      </w:r>
      <w:r>
        <w:rPr>
          <w:spacing w:val="-3"/>
        </w:rPr>
        <w:t> </w:t>
      </w:r>
      <w:r>
        <w:rPr/>
        <w:t>provides</w:t>
      </w:r>
      <w:r>
        <w:rPr>
          <w:spacing w:val="-4"/>
        </w:rPr>
        <w:t> </w:t>
      </w:r>
      <w:r>
        <w:rPr/>
        <w:t>opportunities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predation,</w:t>
      </w:r>
      <w:r>
        <w:rPr>
          <w:spacing w:val="-4"/>
        </w:rPr>
        <w:t> </w:t>
      </w:r>
      <w:r>
        <w:rPr/>
        <w:t>resulting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loss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offspring.</w:t>
      </w:r>
      <w:r>
        <w:rPr>
          <w:spacing w:val="-4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millions</w:t>
      </w:r>
      <w:r>
        <w:rPr>
          <w:spacing w:val="-58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eggs</w:t>
      </w:r>
      <w:r>
        <w:rPr>
          <w:spacing w:val="-12"/>
        </w:rPr>
        <w:t> </w:t>
      </w:r>
      <w:r>
        <w:rPr/>
        <w:t>must</w:t>
      </w:r>
      <w:r>
        <w:rPr>
          <w:spacing w:val="-12"/>
        </w:rPr>
        <w:t> </w:t>
      </w:r>
      <w:r>
        <w:rPr/>
        <w:t>be</w:t>
      </w:r>
      <w:r>
        <w:rPr>
          <w:spacing w:val="-13"/>
        </w:rPr>
        <w:t> </w:t>
      </w:r>
      <w:r>
        <w:rPr/>
        <w:t>produced</w:t>
      </w:r>
      <w:r>
        <w:rPr>
          <w:spacing w:val="-9"/>
        </w:rPr>
        <w:t> </w:t>
      </w:r>
      <w:r>
        <w:rPr/>
        <w:t>by</w:t>
      </w:r>
      <w:r>
        <w:rPr>
          <w:spacing w:val="-17"/>
        </w:rPr>
        <w:t> </w:t>
      </w:r>
      <w:r>
        <w:rPr/>
        <w:t>individuals.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offspring</w:t>
      </w:r>
      <w:r>
        <w:rPr>
          <w:spacing w:val="-15"/>
        </w:rPr>
        <w:t> </w:t>
      </w:r>
      <w:r>
        <w:rPr/>
        <w:t>produced</w:t>
      </w:r>
      <w:r>
        <w:rPr>
          <w:spacing w:val="-11"/>
        </w:rPr>
        <w:t> </w:t>
      </w:r>
      <w:r>
        <w:rPr/>
        <w:t>through</w:t>
      </w:r>
      <w:r>
        <w:rPr>
          <w:spacing w:val="-10"/>
        </w:rPr>
        <w:t> </w:t>
      </w:r>
      <w:r>
        <w:rPr/>
        <w:t>this</w:t>
      </w:r>
      <w:r>
        <w:rPr>
          <w:spacing w:val="-12"/>
        </w:rPr>
        <w:t> </w:t>
      </w:r>
      <w:r>
        <w:rPr/>
        <w:t>method</w:t>
      </w:r>
      <w:r>
        <w:rPr>
          <w:spacing w:val="-12"/>
        </w:rPr>
        <w:t> </w:t>
      </w:r>
      <w:r>
        <w:rPr/>
        <w:t>must</w:t>
      </w:r>
      <w:r>
        <w:rPr>
          <w:spacing w:val="-12"/>
        </w:rPr>
        <w:t> </w:t>
      </w:r>
      <w:r>
        <w:rPr/>
        <w:t>mature</w:t>
      </w:r>
      <w:r>
        <w:rPr>
          <w:spacing w:val="-57"/>
        </w:rPr>
        <w:t> </w:t>
      </w:r>
      <w:r>
        <w:rPr/>
        <w:t>rapidly.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survival</w:t>
      </w:r>
      <w:r>
        <w:rPr>
          <w:spacing w:val="-1"/>
        </w:rPr>
        <w:t> </w:t>
      </w:r>
      <w:r>
        <w:rPr/>
        <w:t>rate of eggs</w:t>
      </w:r>
      <w:r>
        <w:rPr>
          <w:spacing w:val="-1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broadcast spawning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low</w:t>
      </w:r>
      <w:r>
        <w:rPr>
          <w:spacing w:val="-1"/>
        </w:rPr>
        <w:t> </w:t>
      </w:r>
      <w:r>
        <w:rPr/>
        <w:t>(Shibatta,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spacing w:before="8"/>
      </w:pPr>
    </w:p>
    <w:p>
      <w:pPr>
        <w:pStyle w:val="Heading1"/>
        <w:numPr>
          <w:ilvl w:val="1"/>
          <w:numId w:val="4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0" w:right="0" w:hanging="781"/>
        <w:jc w:val="left"/>
      </w:pPr>
      <w:r>
        <w:rPr/>
        <w:t>Hormone</w:t>
      </w:r>
      <w:r>
        <w:rPr>
          <w:spacing w:val="-4"/>
        </w:rPr>
        <w:t> </w:t>
      </w:r>
      <w:r>
        <w:rPr/>
        <w:t>Induced</w:t>
      </w:r>
      <w:r>
        <w:rPr>
          <w:spacing w:val="-2"/>
        </w:rPr>
        <w:t> </w:t>
      </w:r>
      <w:r>
        <w:rPr/>
        <w:t>Spawning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Artificial</w:t>
      </w:r>
      <w:r>
        <w:rPr>
          <w:spacing w:val="-2"/>
        </w:rPr>
        <w:t> </w:t>
      </w:r>
      <w:r>
        <w:rPr/>
        <w:t>Fertilization</w:t>
      </w:r>
      <w:r>
        <w:rPr>
          <w:spacing w:val="-1"/>
        </w:rPr>
        <w:t> </w:t>
      </w:r>
      <w:r>
        <w:rPr/>
        <w:t>in</w:t>
      </w:r>
      <w:r>
        <w:rPr>
          <w:spacing w:val="4"/>
        </w:rPr>
        <w:t> </w:t>
      </w:r>
      <w:r>
        <w:rPr/>
        <w:t>Fishes</w:t>
      </w:r>
    </w:p>
    <w:p>
      <w:pPr>
        <w:spacing w:after="0" w:line="240" w:lineRule="auto"/>
        <w:jc w:val="left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40"/>
        <w:jc w:val="both"/>
      </w:pPr>
      <w:r>
        <w:rPr/>
        <w:t>Self-propagation in the wild or semi natural environment, as well as hormone induced spawning</w:t>
      </w:r>
      <w:r>
        <w:rPr>
          <w:spacing w:val="1"/>
        </w:rPr>
        <w:t> </w:t>
      </w:r>
      <w:r>
        <w:rPr/>
        <w:t>in ponds did not prove to be a reliable method for adequate fingerling production (Micah, 1975).</w:t>
      </w:r>
      <w:r>
        <w:rPr>
          <w:spacing w:val="1"/>
        </w:rPr>
        <w:t> </w:t>
      </w:r>
      <w:r>
        <w:rPr/>
        <w:t>Sometimes,</w:t>
      </w:r>
      <w:r>
        <w:rPr>
          <w:spacing w:val="-8"/>
        </w:rPr>
        <w:t> </w:t>
      </w:r>
      <w:r>
        <w:rPr/>
        <w:t>river</w:t>
      </w:r>
      <w:r>
        <w:rPr>
          <w:spacing w:val="-8"/>
        </w:rPr>
        <w:t> </w:t>
      </w:r>
      <w:r>
        <w:rPr/>
        <w:t>spawners</w:t>
      </w:r>
      <w:r>
        <w:rPr>
          <w:spacing w:val="-8"/>
        </w:rPr>
        <w:t> </w:t>
      </w:r>
      <w:r>
        <w:rPr/>
        <w:t>like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>
          <w:i/>
        </w:rPr>
        <w:t>Clariid</w:t>
      </w:r>
      <w:r>
        <w:rPr>
          <w:i/>
          <w:spacing w:val="-7"/>
        </w:rPr>
        <w:t> </w:t>
      </w:r>
      <w:r>
        <w:rPr/>
        <w:t>catfishes</w:t>
      </w:r>
      <w:r>
        <w:rPr>
          <w:spacing w:val="-7"/>
        </w:rPr>
        <w:t> </w:t>
      </w:r>
      <w:r>
        <w:rPr/>
        <w:t>may</w:t>
      </w:r>
      <w:r>
        <w:rPr>
          <w:spacing w:val="-10"/>
        </w:rPr>
        <w:t> </w:t>
      </w:r>
      <w:r>
        <w:rPr/>
        <w:t>fail</w:t>
      </w:r>
      <w:r>
        <w:rPr>
          <w:spacing w:val="-8"/>
        </w:rPr>
        <w:t> </w:t>
      </w:r>
      <w:r>
        <w:rPr/>
        <w:t>to</w:t>
      </w:r>
      <w:r>
        <w:rPr>
          <w:spacing w:val="-5"/>
        </w:rPr>
        <w:t> </w:t>
      </w:r>
      <w:r>
        <w:rPr/>
        <w:t>spawn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confined</w:t>
      </w:r>
      <w:r>
        <w:rPr>
          <w:spacing w:val="-9"/>
        </w:rPr>
        <w:t> </w:t>
      </w:r>
      <w:r>
        <w:rPr/>
        <w:t>waters</w:t>
      </w:r>
      <w:r>
        <w:rPr>
          <w:spacing w:val="-7"/>
        </w:rPr>
        <w:t> </w:t>
      </w:r>
      <w:r>
        <w:rPr/>
        <w:t>because</w:t>
      </w:r>
      <w:r>
        <w:rPr>
          <w:spacing w:val="-57"/>
        </w:rPr>
        <w:t> </w:t>
      </w:r>
      <w:r>
        <w:rPr/>
        <w:t>the gonads will develop up to a certain stage and remain dormant until re-absorption sets in.</w:t>
      </w:r>
      <w:r>
        <w:rPr>
          <w:spacing w:val="1"/>
        </w:rPr>
        <w:t> </w:t>
      </w:r>
      <w:r>
        <w:rPr/>
        <w:t>hypophysation, the injection of hormone extracts is the most popular technique for the induced</w:t>
      </w:r>
      <w:r>
        <w:rPr>
          <w:spacing w:val="1"/>
        </w:rPr>
        <w:t> </w:t>
      </w:r>
      <w:r>
        <w:rPr/>
        <w:t>spawning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Clariid </w:t>
      </w:r>
      <w:r>
        <w:rPr/>
        <w:t>catfishes (Micah, 1975).</w:t>
      </w:r>
    </w:p>
    <w:p>
      <w:pPr>
        <w:pStyle w:val="BodyText"/>
        <w:spacing w:line="626" w:lineRule="auto"/>
        <w:ind w:left="180" w:right="1432"/>
        <w:jc w:val="both"/>
        <w:rPr>
          <w:i/>
        </w:rPr>
      </w:pPr>
      <w:r>
        <w:rPr/>
        <w:t>High and constant water temperature (25</w:t>
      </w:r>
      <w:r>
        <w:rPr>
          <w:vertAlign w:val="superscript"/>
        </w:rPr>
        <w:t>0</w:t>
      </w:r>
      <w:r>
        <w:rPr>
          <w:vertAlign w:val="baseline"/>
        </w:rPr>
        <w:t>c) appears to enhance ovarian activity (Richter </w:t>
      </w:r>
      <w:r>
        <w:rPr>
          <w:i/>
          <w:vertAlign w:val="baseline"/>
        </w:rPr>
        <w:t>et al.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1987),</w:t>
      </w:r>
      <w:r>
        <w:rPr>
          <w:spacing w:val="-2"/>
          <w:vertAlign w:val="baseline"/>
        </w:rPr>
        <w:t> </w:t>
      </w:r>
      <w:r>
        <w:rPr>
          <w:vertAlign w:val="baseline"/>
        </w:rPr>
        <w:t>(Huisman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Richter,</w:t>
      </w:r>
      <w:r>
        <w:rPr>
          <w:spacing w:val="-1"/>
          <w:vertAlign w:val="baseline"/>
        </w:rPr>
        <w:t> </w:t>
      </w:r>
      <w:r>
        <w:rPr>
          <w:vertAlign w:val="baseline"/>
        </w:rPr>
        <w:t>1987),</w:t>
      </w:r>
      <w:r>
        <w:rPr>
          <w:spacing w:val="-1"/>
          <w:vertAlign w:val="baseline"/>
        </w:rPr>
        <w:t> </w:t>
      </w:r>
      <w:r>
        <w:rPr>
          <w:vertAlign w:val="baseline"/>
        </w:rPr>
        <w:t>whereas</w:t>
      </w:r>
      <w:r>
        <w:rPr>
          <w:spacing w:val="-2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-2"/>
          <w:vertAlign w:val="baseline"/>
        </w:rPr>
        <w:t> </w:t>
      </w:r>
      <w:r>
        <w:rPr>
          <w:vertAlign w:val="baseline"/>
        </w:rPr>
        <w:t>greater</w:t>
      </w:r>
      <w:r>
        <w:rPr>
          <w:spacing w:val="-1"/>
          <w:vertAlign w:val="baseline"/>
        </w:rPr>
        <w:t> </w:t>
      </w:r>
      <w:r>
        <w:rPr>
          <w:vertAlign w:val="baseline"/>
        </w:rPr>
        <w:t>than</w:t>
      </w:r>
      <w:r>
        <w:rPr>
          <w:spacing w:val="-1"/>
          <w:vertAlign w:val="baseline"/>
        </w:rPr>
        <w:t> </w:t>
      </w:r>
      <w:r>
        <w:rPr>
          <w:vertAlign w:val="baseline"/>
        </w:rPr>
        <w:t>30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-2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shown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disturb</w:t>
      </w:r>
      <w:r>
        <w:rPr>
          <w:spacing w:val="-57"/>
          <w:vertAlign w:val="baseline"/>
        </w:rPr>
        <w:t> </w:t>
      </w:r>
      <w:r>
        <w:rPr>
          <w:vertAlign w:val="baseline"/>
        </w:rPr>
        <w:t>fish reproduction (Huisman and Richter, 1987). Several hormones have been used in induced</w:t>
      </w:r>
      <w:r>
        <w:rPr>
          <w:spacing w:val="1"/>
          <w:vertAlign w:val="baseline"/>
        </w:rPr>
        <w:t> </w:t>
      </w:r>
      <w:r>
        <w:rPr>
          <w:vertAlign w:val="baseline"/>
        </w:rPr>
        <w:t>spawning of the </w:t>
      </w:r>
      <w:r>
        <w:rPr>
          <w:i/>
          <w:vertAlign w:val="baseline"/>
        </w:rPr>
        <w:t>Clariid </w:t>
      </w:r>
      <w:r>
        <w:rPr>
          <w:vertAlign w:val="baseline"/>
        </w:rPr>
        <w:t>Catfishes, all with varying level of success and efficacy. Adigun (2005)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 the use of carp pituitary extracts and deoxycorticosterone acetate (DOCA) and human</w:t>
      </w:r>
      <w:r>
        <w:rPr>
          <w:spacing w:val="1"/>
          <w:vertAlign w:val="baseline"/>
        </w:rPr>
        <w:t> </w:t>
      </w:r>
      <w:r>
        <w:rPr>
          <w:vertAlign w:val="baseline"/>
        </w:rPr>
        <w:t>gonadotropin in induced spawning of </w:t>
      </w:r>
      <w:r>
        <w:rPr>
          <w:i/>
          <w:vertAlign w:val="baseline"/>
        </w:rPr>
        <w:t>Clariid lazera</w:t>
      </w:r>
      <w:r>
        <w:rPr>
          <w:vertAlign w:val="baseline"/>
        </w:rPr>
        <w:t>. Their results showed that DOCA was more</w:t>
      </w:r>
      <w:r>
        <w:rPr>
          <w:spacing w:val="1"/>
          <w:vertAlign w:val="baseline"/>
        </w:rPr>
        <w:t> </w:t>
      </w:r>
      <w:r>
        <w:rPr>
          <w:vertAlign w:val="baseline"/>
        </w:rPr>
        <w:t>potent than carp pituitary extract though the difference was not significant. The effectiveness of</w:t>
      </w:r>
      <w:r>
        <w:rPr>
          <w:spacing w:val="1"/>
          <w:vertAlign w:val="baseline"/>
        </w:rPr>
        <w:t> </w:t>
      </w:r>
      <w:r>
        <w:rPr>
          <w:vertAlign w:val="baseline"/>
        </w:rPr>
        <w:t>ovaprim</w:t>
      </w:r>
      <w:r>
        <w:rPr>
          <w:spacing w:val="1"/>
          <w:vertAlign w:val="baseline"/>
        </w:rPr>
        <w:t> </w:t>
      </w:r>
      <w:r>
        <w:rPr>
          <w:vertAlign w:val="baseline"/>
        </w:rPr>
        <w:t>(domperidone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luteinizing hormone) in</w:t>
      </w:r>
      <w:r>
        <w:rPr>
          <w:spacing w:val="1"/>
          <w:vertAlign w:val="baseline"/>
        </w:rPr>
        <w:t> </w:t>
      </w:r>
      <w:r>
        <w:rPr>
          <w:vertAlign w:val="baseline"/>
        </w:rPr>
        <w:t>inducing ovulation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spawning 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C.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gariepinus was studied in females weighing between 280-600g and males weighing 670-1800g</w:t>
      </w:r>
      <w:r>
        <w:rPr>
          <w:spacing w:val="1"/>
          <w:vertAlign w:val="baseline"/>
        </w:rPr>
        <w:t> </w:t>
      </w:r>
      <w:r>
        <w:rPr>
          <w:vertAlign w:val="baseline"/>
        </w:rPr>
        <w:t>(Ugwumba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Ugwumba,</w:t>
      </w:r>
      <w:r>
        <w:rPr>
          <w:spacing w:val="1"/>
          <w:vertAlign w:val="baseline"/>
        </w:rPr>
        <w:t> </w:t>
      </w:r>
      <w:r>
        <w:rPr>
          <w:vertAlign w:val="baseline"/>
        </w:rPr>
        <w:t>1998).</w:t>
      </w:r>
      <w:r>
        <w:rPr>
          <w:spacing w:val="1"/>
          <w:vertAlign w:val="baseline"/>
        </w:rPr>
        <w:t> </w:t>
      </w:r>
      <w:r>
        <w:rPr>
          <w:vertAlign w:val="baseline"/>
        </w:rPr>
        <w:t>Ayinla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(1989)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Nwadukwe</w:t>
      </w:r>
      <w:r>
        <w:rPr>
          <w:spacing w:val="1"/>
          <w:vertAlign w:val="baseline"/>
        </w:rPr>
        <w:t> </w:t>
      </w:r>
      <w:r>
        <w:rPr>
          <w:vertAlign w:val="baseline"/>
        </w:rPr>
        <w:t>(1995)</w:t>
      </w:r>
      <w:r>
        <w:rPr>
          <w:spacing w:val="1"/>
          <w:vertAlign w:val="baseline"/>
        </w:rPr>
        <w:t> </w:t>
      </w:r>
      <w:r>
        <w:rPr>
          <w:vertAlign w:val="baseline"/>
        </w:rPr>
        <w:t>carried</w:t>
      </w:r>
      <w:r>
        <w:rPr>
          <w:spacing w:val="1"/>
          <w:vertAlign w:val="baseline"/>
        </w:rPr>
        <w:t> </w:t>
      </w:r>
      <w:r>
        <w:rPr>
          <w:vertAlign w:val="baseline"/>
        </w:rPr>
        <w:t>out</w:t>
      </w:r>
      <w:r>
        <w:rPr>
          <w:spacing w:val="-57"/>
          <w:vertAlign w:val="baseline"/>
        </w:rPr>
        <w:t> </w:t>
      </w:r>
      <w:r>
        <w:rPr>
          <w:vertAlign w:val="baseline"/>
        </w:rPr>
        <w:t>hormonal induction in </w:t>
      </w:r>
      <w:r>
        <w:rPr>
          <w:i/>
          <w:vertAlign w:val="baseline"/>
        </w:rPr>
        <w:t>H. longifilis </w:t>
      </w:r>
      <w:r>
        <w:rPr>
          <w:vertAlign w:val="baseline"/>
        </w:rPr>
        <w:t>using various doses of acetone-dried powered carp pituitary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extracts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best</w:t>
      </w:r>
      <w:r>
        <w:rPr>
          <w:spacing w:val="-2"/>
          <w:vertAlign w:val="baseline"/>
        </w:rPr>
        <w:t> </w:t>
      </w:r>
      <w:r>
        <w:rPr>
          <w:vertAlign w:val="baseline"/>
        </w:rPr>
        <w:t>result</w:t>
      </w:r>
      <w:r>
        <w:rPr>
          <w:spacing w:val="-2"/>
          <w:vertAlign w:val="baseline"/>
        </w:rPr>
        <w:t> </w:t>
      </w:r>
      <w:r>
        <w:rPr>
          <w:vertAlign w:val="baseline"/>
        </w:rPr>
        <w:t>was</w:t>
      </w:r>
      <w:r>
        <w:rPr>
          <w:spacing w:val="-3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-3"/>
          <w:vertAlign w:val="baseline"/>
        </w:rPr>
        <w:t> </w:t>
      </w:r>
      <w:r>
        <w:rPr>
          <w:vertAlign w:val="baseline"/>
        </w:rPr>
        <w:t>using</w:t>
      </w:r>
      <w:r>
        <w:rPr>
          <w:spacing w:val="-5"/>
          <w:vertAlign w:val="baseline"/>
        </w:rPr>
        <w:t> </w:t>
      </w:r>
      <w:r>
        <w:rPr>
          <w:vertAlign w:val="baseline"/>
        </w:rPr>
        <w:t>6gm/kg</w:t>
      </w:r>
      <w:r>
        <w:rPr>
          <w:spacing w:val="-5"/>
          <w:vertAlign w:val="baseline"/>
        </w:rPr>
        <w:t> </w:t>
      </w:r>
      <w:r>
        <w:rPr>
          <w:vertAlign w:val="baseline"/>
        </w:rPr>
        <w:t>of female</w:t>
      </w:r>
      <w:r>
        <w:rPr>
          <w:spacing w:val="-4"/>
          <w:vertAlign w:val="baseline"/>
        </w:rPr>
        <w:t> </w:t>
      </w:r>
      <w:r>
        <w:rPr>
          <w:vertAlign w:val="baseline"/>
        </w:rPr>
        <w:t>fish</w:t>
      </w:r>
      <w:r>
        <w:rPr>
          <w:spacing w:val="-3"/>
          <w:vertAlign w:val="baseline"/>
        </w:rPr>
        <w:t> </w:t>
      </w:r>
      <w:r>
        <w:rPr>
          <w:vertAlign w:val="baseline"/>
        </w:rPr>
        <w:t>body</w:t>
      </w:r>
      <w:r>
        <w:rPr>
          <w:spacing w:val="-5"/>
          <w:vertAlign w:val="baseline"/>
        </w:rPr>
        <w:t> </w:t>
      </w:r>
      <w:r>
        <w:rPr>
          <w:vertAlign w:val="baseline"/>
        </w:rPr>
        <w:t>weight.</w:t>
      </w:r>
      <w:r>
        <w:rPr>
          <w:spacing w:val="-2"/>
          <w:vertAlign w:val="baseline"/>
        </w:rPr>
        <w:t> </w:t>
      </w:r>
      <w:r>
        <w:rPr>
          <w:vertAlign w:val="baseline"/>
        </w:rPr>
        <w:t>Tan-Fermin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et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4"/>
        <w:jc w:val="both"/>
      </w:pPr>
      <w:r>
        <w:rPr>
          <w:i/>
        </w:rPr>
        <w:t>al. </w:t>
      </w:r>
      <w:r>
        <w:rPr/>
        <w:t>(1997) studied the primozide-induced spawning of Asian catfish, </w:t>
      </w:r>
      <w:r>
        <w:rPr>
          <w:i/>
        </w:rPr>
        <w:t>C. macracephalus </w:t>
      </w:r>
      <w:r>
        <w:rPr/>
        <w:t>(Gunther)</w:t>
      </w:r>
      <w:r>
        <w:rPr>
          <w:spacing w:val="-57"/>
        </w:rPr>
        <w:t> </w:t>
      </w:r>
      <w:r>
        <w:rPr/>
        <w:t>at different times during an annual reproductive cycle. Not all the natural/biological hormones or</w:t>
      </w:r>
      <w:r>
        <w:rPr>
          <w:spacing w:val="1"/>
        </w:rPr>
        <w:t> </w:t>
      </w:r>
      <w:r>
        <w:rPr/>
        <w:t>their synthetic analogue used in these studies gave promising results. Nwoko (1991) studied the</w:t>
      </w:r>
      <w:r>
        <w:rPr>
          <w:spacing w:val="1"/>
        </w:rPr>
        <w:t> </w:t>
      </w:r>
      <w:r>
        <w:rPr/>
        <w:t>effects of intramuscular administration of a potent non-steriod estrogen anatagonist “Tamoxifen”</w:t>
      </w:r>
      <w:r>
        <w:rPr>
          <w:spacing w:val="-57"/>
        </w:rPr>
        <w:t> </w:t>
      </w:r>
      <w:r>
        <w:rPr/>
        <w:t>on gravid </w:t>
      </w:r>
      <w:r>
        <w:rPr>
          <w:i/>
        </w:rPr>
        <w:t>Clarias gariepinus </w:t>
      </w:r>
      <w:r>
        <w:rPr/>
        <w:t>and the result indicated that Tamoxifen might not be effective in</w:t>
      </w:r>
      <w:r>
        <w:rPr>
          <w:spacing w:val="1"/>
        </w:rPr>
        <w:t> </w:t>
      </w:r>
      <w:r>
        <w:rPr/>
        <w:t>inducing ovulation and spermiation in the species. Nwoko (1991) in his study on the comparative</w:t>
      </w:r>
      <w:r>
        <w:rPr>
          <w:spacing w:val="-57"/>
        </w:rPr>
        <w:t> </w:t>
      </w:r>
      <w:r>
        <w:rPr/>
        <w:t>efficacy of human chorionic gonadotropin (HCG), toad and </w:t>
      </w:r>
      <w:r>
        <w:rPr>
          <w:i/>
        </w:rPr>
        <w:t>Clarias </w:t>
      </w:r>
      <w:r>
        <w:rPr/>
        <w:t>pituitary homogenate on</w:t>
      </w:r>
      <w:r>
        <w:rPr>
          <w:spacing w:val="1"/>
        </w:rPr>
        <w:t> </w:t>
      </w:r>
      <w:r>
        <w:rPr/>
        <w:t>spawning</w:t>
      </w:r>
      <w:r>
        <w:rPr>
          <w:spacing w:val="-6"/>
        </w:rPr>
        <w:t> </w:t>
      </w:r>
      <w:r>
        <w:rPr/>
        <w:t>in</w:t>
      </w:r>
      <w:r>
        <w:rPr>
          <w:spacing w:val="-2"/>
        </w:rPr>
        <w:t> </w:t>
      </w:r>
      <w:r>
        <w:rPr>
          <w:i/>
        </w:rPr>
        <w:t>Clarias</w:t>
      </w:r>
      <w:r>
        <w:rPr>
          <w:i/>
          <w:spacing w:val="-4"/>
        </w:rPr>
        <w:t> </w:t>
      </w:r>
      <w:r>
        <w:rPr>
          <w:i/>
        </w:rPr>
        <w:t>lazera</w:t>
      </w:r>
      <w:r>
        <w:rPr>
          <w:i/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>
          <w:i/>
        </w:rPr>
        <w:t>Clarias</w:t>
      </w:r>
      <w:r>
        <w:rPr>
          <w:i/>
          <w:spacing w:val="-4"/>
        </w:rPr>
        <w:t> </w:t>
      </w:r>
      <w:r>
        <w:rPr>
          <w:i/>
        </w:rPr>
        <w:t>anguillaris</w:t>
      </w:r>
      <w:r>
        <w:rPr/>
        <w:t>,</w:t>
      </w:r>
      <w:r>
        <w:rPr>
          <w:spacing w:val="-3"/>
        </w:rPr>
        <w:t> </w:t>
      </w:r>
      <w:r>
        <w:rPr/>
        <w:t>shows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HCG</w:t>
      </w:r>
      <w:r>
        <w:rPr>
          <w:spacing w:val="-3"/>
        </w:rPr>
        <w:t> </w:t>
      </w:r>
      <w:r>
        <w:rPr/>
        <w:t>failed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induce</w:t>
      </w:r>
      <w:r>
        <w:rPr>
          <w:spacing w:val="-5"/>
        </w:rPr>
        <w:t> </w:t>
      </w:r>
      <w:r>
        <w:rPr/>
        <w:t>spawning</w:t>
      </w:r>
      <w:r>
        <w:rPr>
          <w:spacing w:val="-5"/>
        </w:rPr>
        <w:t> </w:t>
      </w:r>
      <w:r>
        <w:rPr/>
        <w:t>in</w:t>
      </w:r>
    </w:p>
    <w:p>
      <w:pPr>
        <w:pStyle w:val="BodyText"/>
        <w:spacing w:line="626" w:lineRule="auto"/>
        <w:ind w:left="180" w:right="1433"/>
        <w:jc w:val="both"/>
      </w:pPr>
      <w:r>
        <w:rPr>
          <w:i/>
        </w:rPr>
        <w:t>C. lazera</w:t>
      </w:r>
      <w:r>
        <w:rPr/>
        <w:t>, although effective in </w:t>
      </w:r>
      <w:r>
        <w:rPr>
          <w:i/>
        </w:rPr>
        <w:t>C. anguillaris </w:t>
      </w:r>
      <w:r>
        <w:rPr/>
        <w:t>while the toad pituitary was not successful in both</w:t>
      </w:r>
      <w:r>
        <w:rPr>
          <w:spacing w:val="1"/>
        </w:rPr>
        <w:t> </w:t>
      </w:r>
      <w:r>
        <w:rPr>
          <w:i/>
        </w:rPr>
        <w:t>Clarias </w:t>
      </w:r>
      <w:r>
        <w:rPr/>
        <w:t>species, even at a high dosage level. However according to Fagbenro </w:t>
      </w:r>
      <w:r>
        <w:rPr>
          <w:i/>
        </w:rPr>
        <w:t>et al. </w:t>
      </w:r>
      <w:r>
        <w:rPr/>
        <w:t>(1991) and</w:t>
      </w:r>
      <w:r>
        <w:rPr>
          <w:spacing w:val="1"/>
        </w:rPr>
        <w:t> </w:t>
      </w:r>
      <w:r>
        <w:rPr/>
        <w:t>Salami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</w:t>
      </w:r>
      <w:r>
        <w:rPr>
          <w:i/>
          <w:spacing w:val="-2"/>
        </w:rPr>
        <w:t> </w:t>
      </w:r>
      <w:r>
        <w:rPr/>
        <w:t>(1992)</w:t>
      </w:r>
      <w:r>
        <w:rPr>
          <w:spacing w:val="-4"/>
        </w:rPr>
        <w:t> </w:t>
      </w:r>
      <w:r>
        <w:rPr/>
        <w:t>using</w:t>
      </w:r>
      <w:r>
        <w:rPr>
          <w:spacing w:val="-5"/>
        </w:rPr>
        <w:t> </w:t>
      </w:r>
      <w:r>
        <w:rPr/>
        <w:t>pituitary</w:t>
      </w:r>
      <w:r>
        <w:rPr>
          <w:spacing w:val="-5"/>
        </w:rPr>
        <w:t> </w:t>
      </w:r>
      <w:r>
        <w:rPr/>
        <w:t>extracts from non-piscine</w:t>
      </w:r>
      <w:r>
        <w:rPr>
          <w:spacing w:val="-4"/>
        </w:rPr>
        <w:t> </w:t>
      </w:r>
      <w:r>
        <w:rPr/>
        <w:t>sources</w:t>
      </w:r>
      <w:r>
        <w:rPr>
          <w:spacing w:val="-3"/>
        </w:rPr>
        <w:t> </w:t>
      </w:r>
      <w:r>
        <w:rPr/>
        <w:t>such as</w:t>
      </w:r>
      <w:r>
        <w:rPr>
          <w:spacing w:val="-3"/>
        </w:rPr>
        <w:t> </w:t>
      </w:r>
      <w:r>
        <w:rPr/>
        <w:t>common</w:t>
      </w:r>
      <w:r>
        <w:rPr>
          <w:spacing w:val="-3"/>
        </w:rPr>
        <w:t> </w:t>
      </w:r>
      <w:r>
        <w:rPr/>
        <w:t>toad</w:t>
      </w:r>
      <w:r>
        <w:rPr>
          <w:spacing w:val="-1"/>
        </w:rPr>
        <w:t> </w:t>
      </w:r>
      <w:r>
        <w:rPr/>
        <w:t>(</w:t>
      </w:r>
      <w:r>
        <w:rPr>
          <w:i/>
        </w:rPr>
        <w:t>Bufo</w:t>
      </w:r>
      <w:r>
        <w:rPr>
          <w:i/>
          <w:spacing w:val="-57"/>
        </w:rPr>
        <w:t> </w:t>
      </w:r>
      <w:r>
        <w:rPr>
          <w:i/>
        </w:rPr>
        <w:t>regularis</w:t>
      </w:r>
      <w:r>
        <w:rPr/>
        <w:t>),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African</w:t>
      </w:r>
      <w:r>
        <w:rPr>
          <w:spacing w:val="-2"/>
        </w:rPr>
        <w:t> </w:t>
      </w:r>
      <w:r>
        <w:rPr/>
        <w:t>bullfrog</w:t>
      </w:r>
      <w:r>
        <w:rPr>
          <w:spacing w:val="-4"/>
        </w:rPr>
        <w:t> </w:t>
      </w:r>
      <w:r>
        <w:rPr/>
        <w:t>(</w:t>
      </w:r>
      <w:r>
        <w:rPr>
          <w:i/>
        </w:rPr>
        <w:t>Rana</w:t>
      </w:r>
      <w:r>
        <w:rPr>
          <w:i/>
          <w:spacing w:val="-2"/>
        </w:rPr>
        <w:t> </w:t>
      </w:r>
      <w:r>
        <w:rPr>
          <w:i/>
        </w:rPr>
        <w:t>adspersa</w:t>
      </w:r>
      <w:r>
        <w:rPr/>
        <w:t>) and</w:t>
      </w:r>
      <w:r>
        <w:rPr>
          <w:spacing w:val="-2"/>
        </w:rPr>
        <w:t> </w:t>
      </w:r>
      <w:r>
        <w:rPr/>
        <w:t>domestic</w:t>
      </w:r>
      <w:r>
        <w:rPr>
          <w:spacing w:val="-2"/>
        </w:rPr>
        <w:t> </w:t>
      </w:r>
      <w:r>
        <w:rPr/>
        <w:t>chicken</w:t>
      </w:r>
      <w:r>
        <w:rPr>
          <w:spacing w:val="-2"/>
        </w:rPr>
        <w:t> </w:t>
      </w:r>
      <w:r>
        <w:rPr/>
        <w:t>(</w:t>
      </w:r>
      <w:r>
        <w:rPr>
          <w:i/>
        </w:rPr>
        <w:t>Gallus</w:t>
      </w:r>
      <w:r>
        <w:rPr>
          <w:i/>
          <w:spacing w:val="-1"/>
        </w:rPr>
        <w:t> </w:t>
      </w:r>
      <w:r>
        <w:rPr>
          <w:i/>
        </w:rPr>
        <w:t>domesticus</w:t>
      </w:r>
      <w:r>
        <w:rPr/>
        <w:t>)</w:t>
      </w:r>
      <w:r>
        <w:rPr>
          <w:spacing w:val="-2"/>
        </w:rPr>
        <w:t> </w:t>
      </w:r>
      <w:r>
        <w:rPr/>
        <w:t>could</w:t>
      </w:r>
      <w:r>
        <w:rPr>
          <w:spacing w:val="-57"/>
        </w:rPr>
        <w:t> </w:t>
      </w:r>
      <w:r>
        <w:rPr/>
        <w:t>induce ovulation and spawning in catfish, </w:t>
      </w:r>
      <w:r>
        <w:rPr>
          <w:i/>
        </w:rPr>
        <w:t>C. isheriensis</w:t>
      </w:r>
      <w:r>
        <w:rPr/>
        <w:t>. Salami </w:t>
      </w:r>
      <w:r>
        <w:rPr>
          <w:i/>
        </w:rPr>
        <w:t>et al. </w:t>
      </w:r>
      <w:r>
        <w:rPr/>
        <w:t>(1992) also showed that</w:t>
      </w:r>
      <w:r>
        <w:rPr>
          <w:spacing w:val="1"/>
        </w:rPr>
        <w:t> </w:t>
      </w:r>
      <w:r>
        <w:rPr/>
        <w:t>HCG was not as effective as the frog pituitary extract in inducing ovulation in </w:t>
      </w:r>
      <w:r>
        <w:rPr>
          <w:i/>
        </w:rPr>
        <w:t>C. gariepinus.</w:t>
      </w:r>
      <w:r>
        <w:rPr>
          <w:i/>
          <w:spacing w:val="1"/>
        </w:rPr>
        <w:t> </w:t>
      </w:r>
      <w:r>
        <w:rPr/>
        <w:t>(Woynarovich and Horvath, 1980) extensively reviewed on the artificial fertilization, incubation</w:t>
      </w:r>
      <w:r>
        <w:rPr>
          <w:spacing w:val="1"/>
        </w:rPr>
        <w:t> </w:t>
      </w:r>
      <w:r>
        <w:rPr/>
        <w:t>and hatching</w:t>
      </w:r>
      <w:r>
        <w:rPr>
          <w:spacing w:val="-3"/>
        </w:rPr>
        <w:t> </w:t>
      </w:r>
      <w:r>
        <w:rPr/>
        <w:t>in fishes.</w:t>
      </w:r>
    </w:p>
    <w:p>
      <w:pPr>
        <w:pStyle w:val="BodyText"/>
        <w:spacing w:line="626" w:lineRule="auto"/>
        <w:ind w:left="180" w:right="1447" w:firstLine="60"/>
        <w:jc w:val="both"/>
      </w:pPr>
      <w:r>
        <w:rPr/>
        <w:t>Fertilization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limited.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hydration,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eggs</w:t>
      </w:r>
      <w:r>
        <w:rPr>
          <w:spacing w:val="1"/>
        </w:rPr>
        <w:t> </w:t>
      </w:r>
      <w:r>
        <w:rPr/>
        <w:t>start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swell</w:t>
      </w:r>
      <w:r>
        <w:rPr>
          <w:spacing w:val="-57"/>
        </w:rPr>
        <w:t> </w:t>
      </w:r>
      <w:r>
        <w:rPr/>
        <w:t>immediately</w:t>
      </w:r>
      <w:r>
        <w:rPr>
          <w:spacing w:val="-6"/>
        </w:rPr>
        <w:t> </w:t>
      </w:r>
      <w:r>
        <w:rPr/>
        <w:t>it is contact</w:t>
      </w:r>
      <w:r>
        <w:rPr>
          <w:spacing w:val="2"/>
        </w:rPr>
        <w:t> </w:t>
      </w:r>
      <w:r>
        <w:rPr/>
        <w:t>with water</w:t>
      </w:r>
      <w:r>
        <w:rPr>
          <w:spacing w:val="-3"/>
        </w:rPr>
        <w:t> </w:t>
      </w:r>
      <w:r>
        <w:rPr/>
        <w:t>which</w:t>
      </w:r>
      <w:r>
        <w:rPr>
          <w:spacing w:val="2"/>
        </w:rPr>
        <w:t> </w:t>
      </w:r>
      <w:r>
        <w:rPr/>
        <w:t>results in the</w:t>
      </w:r>
      <w:r>
        <w:rPr>
          <w:spacing w:val="-1"/>
        </w:rPr>
        <w:t> </w:t>
      </w:r>
      <w:r>
        <w:rPr/>
        <w:t>closure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micro lye.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626" w:lineRule="auto" w:before="90"/>
        <w:ind w:left="180" w:right="1436"/>
        <w:jc w:val="both"/>
      </w:pPr>
      <w:r>
        <w:rPr/>
        <w:t>Various factors affect the viability and hatching success of fish eggs. According to Kuo and Shoa</w:t>
      </w:r>
      <w:r>
        <w:rPr>
          <w:spacing w:val="-57"/>
        </w:rPr>
        <w:t> </w:t>
      </w:r>
      <w:r>
        <w:rPr/>
        <w:t>(1974), insufficient development of eggs before hypophysation is an important cause of poor</w:t>
      </w:r>
      <w:r>
        <w:rPr>
          <w:spacing w:val="1"/>
        </w:rPr>
        <w:t> </w:t>
      </w:r>
      <w:r>
        <w:rPr/>
        <w:t>hatching results. Hypophysation is normally undertaken when gonadal development is already</w:t>
      </w:r>
      <w:r>
        <w:rPr>
          <w:spacing w:val="1"/>
        </w:rPr>
        <w:t> </w:t>
      </w:r>
      <w:r>
        <w:rPr/>
        <w:t>complete. Latency period; the time between hypophysation and ovulation/stripping is another</w:t>
      </w:r>
      <w:r>
        <w:rPr>
          <w:spacing w:val="1"/>
        </w:rPr>
        <w:t> </w:t>
      </w:r>
      <w:r>
        <w:rPr/>
        <w:t>important factor affecting hatching of eggs. Once ovulation or final ripening has taken place, it</w:t>
      </w:r>
      <w:r>
        <w:rPr>
          <w:spacing w:val="1"/>
        </w:rPr>
        <w:t> </w:t>
      </w:r>
      <w:r>
        <w:rPr/>
        <w:t>cannot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reversed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eggs</w:t>
      </w:r>
      <w:r>
        <w:rPr>
          <w:spacing w:val="-3"/>
        </w:rPr>
        <w:t> </w:t>
      </w:r>
      <w:r>
        <w:rPr/>
        <w:t>must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spawned or</w:t>
      </w:r>
      <w:r>
        <w:rPr>
          <w:spacing w:val="-5"/>
        </w:rPr>
        <w:t> </w:t>
      </w:r>
      <w:r>
        <w:rPr/>
        <w:t>stripped</w:t>
      </w:r>
      <w:r>
        <w:rPr>
          <w:spacing w:val="-3"/>
        </w:rPr>
        <w:t> </w:t>
      </w:r>
      <w:r>
        <w:rPr/>
        <w:t>failing</w:t>
      </w:r>
      <w:r>
        <w:rPr>
          <w:spacing w:val="-2"/>
        </w:rPr>
        <w:t> </w:t>
      </w:r>
      <w:r>
        <w:rPr/>
        <w:t>which</w:t>
      </w:r>
      <w:r>
        <w:rPr>
          <w:spacing w:val="-1"/>
        </w:rPr>
        <w:t> </w:t>
      </w:r>
      <w:r>
        <w:rPr/>
        <w:t>they</w:t>
      </w:r>
      <w:r>
        <w:rPr>
          <w:spacing w:val="-8"/>
        </w:rPr>
        <w:t> </w:t>
      </w:r>
      <w:r>
        <w:rPr/>
        <w:t>over</w:t>
      </w:r>
      <w:r>
        <w:rPr>
          <w:spacing w:val="2"/>
        </w:rPr>
        <w:t> </w:t>
      </w:r>
      <w:r>
        <w:rPr/>
        <w:t>ripe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can</w:t>
      </w:r>
      <w:r>
        <w:rPr>
          <w:spacing w:val="-57"/>
        </w:rPr>
        <w:t> </w:t>
      </w:r>
      <w:r>
        <w:rPr/>
        <w:t>no</w:t>
      </w:r>
      <w:r>
        <w:rPr>
          <w:spacing w:val="-8"/>
        </w:rPr>
        <w:t> </w:t>
      </w:r>
      <w:r>
        <w:rPr/>
        <w:t>longer</w:t>
      </w:r>
      <w:r>
        <w:rPr>
          <w:spacing w:val="-8"/>
        </w:rPr>
        <w:t> </w:t>
      </w:r>
      <w:r>
        <w:rPr/>
        <w:t>be</w:t>
      </w:r>
      <w:r>
        <w:rPr>
          <w:spacing w:val="-6"/>
        </w:rPr>
        <w:t> </w:t>
      </w:r>
      <w:r>
        <w:rPr/>
        <w:t>fertilized.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knowledge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latency</w:t>
      </w:r>
      <w:r>
        <w:rPr>
          <w:spacing w:val="-9"/>
        </w:rPr>
        <w:t> </w:t>
      </w:r>
      <w:r>
        <w:rPr/>
        <w:t>period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any</w:t>
      </w:r>
      <w:r>
        <w:rPr>
          <w:spacing w:val="-9"/>
        </w:rPr>
        <w:t> </w:t>
      </w:r>
      <w:r>
        <w:rPr/>
        <w:t>breeder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thus</w:t>
      </w:r>
      <w:r>
        <w:rPr>
          <w:spacing w:val="-6"/>
        </w:rPr>
        <w:t> </w:t>
      </w:r>
      <w:r>
        <w:rPr/>
        <w:t>very</w:t>
      </w:r>
      <w:r>
        <w:rPr>
          <w:spacing w:val="-12"/>
        </w:rPr>
        <w:t> </w:t>
      </w:r>
      <w:r>
        <w:rPr/>
        <w:t>important</w:t>
      </w:r>
      <w:r>
        <w:rPr>
          <w:spacing w:val="-57"/>
        </w:rPr>
        <w:t> </w:t>
      </w:r>
      <w:r>
        <w:rPr/>
        <w:t>so that ovulation, spawning or stripping and fertilization could be adequately programmed and</w:t>
      </w:r>
      <w:r>
        <w:rPr>
          <w:spacing w:val="1"/>
        </w:rPr>
        <w:t> </w:t>
      </w:r>
      <w:r>
        <w:rPr/>
        <w:t>timed. In </w:t>
      </w:r>
      <w:r>
        <w:rPr>
          <w:i/>
        </w:rPr>
        <w:t>H. longifilis</w:t>
      </w:r>
      <w:r>
        <w:rPr/>
        <w:t>, the latency period is fifteen hours (Olufeagba,1998) while that of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anguillaris</w:t>
      </w:r>
      <w:r>
        <w:rPr>
          <w:i/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twelve hours (Madu </w:t>
      </w:r>
      <w:r>
        <w:rPr>
          <w:i/>
        </w:rPr>
        <w:t>et al. </w:t>
      </w:r>
      <w:r>
        <w:rPr/>
        <w:t>1992).</w:t>
      </w:r>
    </w:p>
    <w:p>
      <w:pPr>
        <w:pStyle w:val="BodyText"/>
        <w:spacing w:line="626" w:lineRule="auto"/>
        <w:ind w:left="180" w:right="1435" w:firstLine="60"/>
        <w:jc w:val="both"/>
      </w:pPr>
      <w:r>
        <w:rPr>
          <w:spacing w:val="-1"/>
        </w:rPr>
        <w:t>The</w:t>
      </w:r>
      <w:r>
        <w:rPr>
          <w:spacing w:val="-11"/>
        </w:rPr>
        <w:t> </w:t>
      </w:r>
      <w:r>
        <w:rPr/>
        <w:t>effect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varying</w:t>
      </w:r>
      <w:r>
        <w:rPr>
          <w:spacing w:val="-12"/>
        </w:rPr>
        <w:t> </w:t>
      </w:r>
      <w:r>
        <w:rPr/>
        <w:t>latency</w:t>
      </w:r>
      <w:r>
        <w:rPr>
          <w:spacing w:val="-17"/>
        </w:rPr>
        <w:t> </w:t>
      </w:r>
      <w:r>
        <w:rPr/>
        <w:t>period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quantity</w:t>
      </w:r>
      <w:r>
        <w:rPr>
          <w:spacing w:val="-15"/>
        </w:rPr>
        <w:t> </w:t>
      </w:r>
      <w:r>
        <w:rPr/>
        <w:t>and</w:t>
      </w:r>
      <w:r>
        <w:rPr>
          <w:spacing w:val="-10"/>
        </w:rPr>
        <w:t> </w:t>
      </w:r>
      <w:r>
        <w:rPr/>
        <w:t>quality</w:t>
      </w:r>
      <w:r>
        <w:rPr>
          <w:spacing w:val="-15"/>
        </w:rPr>
        <w:t> </w:t>
      </w:r>
      <w:r>
        <w:rPr/>
        <w:t>of</w:t>
      </w:r>
      <w:r>
        <w:rPr>
          <w:spacing w:val="-11"/>
        </w:rPr>
        <w:t> </w:t>
      </w:r>
      <w:r>
        <w:rPr/>
        <w:t>ova</w:t>
      </w:r>
      <w:r>
        <w:rPr>
          <w:spacing w:val="-11"/>
        </w:rPr>
        <w:t> </w:t>
      </w:r>
      <w:r>
        <w:rPr/>
        <w:t>after</w:t>
      </w:r>
      <w:r>
        <w:rPr>
          <w:spacing w:val="-9"/>
        </w:rPr>
        <w:t> </w:t>
      </w:r>
      <w:r>
        <w:rPr/>
        <w:t>CG-induced</w:t>
      </w:r>
      <w:r>
        <w:rPr>
          <w:spacing w:val="-10"/>
        </w:rPr>
        <w:t> </w:t>
      </w:r>
      <w:r>
        <w:rPr/>
        <w:t>ovulation</w:t>
      </w:r>
      <w:r>
        <w:rPr>
          <w:spacing w:val="-57"/>
        </w:rPr>
        <w:t> </w:t>
      </w:r>
      <w:r>
        <w:rPr/>
        <w:t>in </w:t>
      </w:r>
      <w:r>
        <w:rPr>
          <w:i/>
        </w:rPr>
        <w:t>H longifilis </w:t>
      </w:r>
      <w:r>
        <w:rPr/>
        <w:t>has also been studied by (Legendre and Oteme, 1995). They observed that in</w:t>
      </w:r>
      <w:r>
        <w:rPr>
          <w:spacing w:val="1"/>
        </w:rPr>
        <w:t> </w:t>
      </w:r>
      <w:r>
        <w:rPr/>
        <w:t>individual female, ovulation of post vitellogenesis oocytes is not synchronous and takes 3 to 4</w:t>
      </w:r>
      <w:r>
        <w:rPr>
          <w:spacing w:val="1"/>
        </w:rPr>
        <w:t> </w:t>
      </w:r>
      <w:r>
        <w:rPr/>
        <w:t>hours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6"/>
        </w:rPr>
        <w:t> </w:t>
      </w:r>
      <w:r>
        <w:rPr/>
        <w:t>completed,</w:t>
      </w:r>
      <w:r>
        <w:rPr>
          <w:spacing w:val="-4"/>
        </w:rPr>
        <w:t> </w:t>
      </w:r>
      <w:r>
        <w:rPr/>
        <w:t>between</w:t>
      </w:r>
      <w:r>
        <w:rPr>
          <w:spacing w:val="-4"/>
        </w:rPr>
        <w:t> </w:t>
      </w:r>
      <w:r>
        <w:rPr/>
        <w:t>7-8hrs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11hrs</w:t>
      </w:r>
      <w:r>
        <w:rPr>
          <w:spacing w:val="-2"/>
        </w:rPr>
        <w:t> </w:t>
      </w:r>
      <w:r>
        <w:rPr/>
        <w:t>after</w:t>
      </w:r>
      <w:r>
        <w:rPr>
          <w:spacing w:val="-5"/>
        </w:rPr>
        <w:t> </w:t>
      </w:r>
      <w:r>
        <w:rPr/>
        <w:t>HCG</w:t>
      </w:r>
      <w:r>
        <w:rPr>
          <w:spacing w:val="-4"/>
        </w:rPr>
        <w:t> </w:t>
      </w:r>
      <w:r>
        <w:rPr/>
        <w:t>injection</w:t>
      </w:r>
      <w:r>
        <w:rPr>
          <w:spacing w:val="-5"/>
        </w:rPr>
        <w:t> </w:t>
      </w:r>
      <w:r>
        <w:rPr/>
        <w:t>at</w:t>
      </w:r>
      <w:r>
        <w:rPr>
          <w:spacing w:val="-3"/>
        </w:rPr>
        <w:t> </w:t>
      </w:r>
      <w:r>
        <w:rPr/>
        <w:t>30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-6"/>
          <w:vertAlign w:val="baseline"/>
        </w:rPr>
        <w:t> </w:t>
      </w:r>
      <w:r>
        <w:rPr>
          <w:vertAlign w:val="baseline"/>
        </w:rPr>
        <w:t>(Nunez</w:t>
      </w:r>
      <w:r>
        <w:rPr>
          <w:spacing w:val="-2"/>
          <w:vertAlign w:val="baseline"/>
        </w:rPr>
        <w:t> </w:t>
      </w:r>
      <w:r>
        <w:rPr>
          <w:vertAlign w:val="baseline"/>
        </w:rPr>
        <w:t>–</w:t>
      </w:r>
      <w:r>
        <w:rPr>
          <w:spacing w:val="-4"/>
          <w:vertAlign w:val="baseline"/>
        </w:rPr>
        <w:t> </w:t>
      </w:r>
      <w:r>
        <w:rPr>
          <w:vertAlign w:val="baseline"/>
        </w:rPr>
        <w:t>Rodriguez</w:t>
      </w:r>
      <w:r>
        <w:rPr>
          <w:spacing w:val="-58"/>
          <w:vertAlign w:val="baseline"/>
        </w:rPr>
        <w:t> </w:t>
      </w:r>
      <w:r>
        <w:rPr>
          <w:i/>
          <w:vertAlign w:val="baseline"/>
        </w:rPr>
        <w:t>et al. </w:t>
      </w:r>
      <w:r>
        <w:rPr>
          <w:vertAlign w:val="baseline"/>
        </w:rPr>
        <w:t>1995) made a comparative study of vitellogenesis of two African species, </w:t>
      </w:r>
      <w:r>
        <w:rPr>
          <w:i/>
          <w:vertAlign w:val="baseline"/>
        </w:rPr>
        <w:t>Chrysichys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nitrodigitatus </w:t>
      </w:r>
      <w:r>
        <w:rPr>
          <w:vertAlign w:val="baseline"/>
        </w:rPr>
        <w:t>and </w:t>
      </w:r>
      <w:r>
        <w:rPr>
          <w:i/>
          <w:vertAlign w:val="baseline"/>
        </w:rPr>
        <w:t>H. longifilis </w:t>
      </w:r>
      <w:r>
        <w:rPr>
          <w:vertAlign w:val="baseline"/>
        </w:rPr>
        <w:t>and recorded that if maturation is not artificially stimulated, the</w:t>
      </w:r>
      <w:r>
        <w:rPr>
          <w:spacing w:val="1"/>
          <w:vertAlign w:val="baseline"/>
        </w:rPr>
        <w:t> </w:t>
      </w:r>
      <w:r>
        <w:rPr>
          <w:vertAlign w:val="baseline"/>
        </w:rPr>
        <w:t>females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5"/>
          <w:vertAlign w:val="baseline"/>
        </w:rPr>
        <w:t> </w:t>
      </w:r>
      <w:r>
        <w:rPr>
          <w:i/>
          <w:vertAlign w:val="baseline"/>
        </w:rPr>
        <w:t>H.</w:t>
      </w:r>
      <w:r>
        <w:rPr>
          <w:i/>
          <w:spacing w:val="8"/>
          <w:vertAlign w:val="baseline"/>
        </w:rPr>
        <w:t> </w:t>
      </w:r>
      <w:r>
        <w:rPr>
          <w:i/>
          <w:vertAlign w:val="baseline"/>
        </w:rPr>
        <w:t>longifilis</w:t>
      </w:r>
      <w:r>
        <w:rPr>
          <w:i/>
          <w:spacing w:val="7"/>
          <w:vertAlign w:val="baseline"/>
        </w:rPr>
        <w:t> </w:t>
      </w:r>
      <w:r>
        <w:rPr>
          <w:vertAlign w:val="baseline"/>
        </w:rPr>
        <w:t>remain</w:t>
      </w:r>
      <w:r>
        <w:rPr>
          <w:spacing w:val="6"/>
          <w:vertAlign w:val="baseline"/>
        </w:rPr>
        <w:t> </w:t>
      </w:r>
      <w:r>
        <w:rPr>
          <w:vertAlign w:val="baseline"/>
        </w:rPr>
        <w:t>at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same</w:t>
      </w:r>
      <w:r>
        <w:rPr>
          <w:spacing w:val="5"/>
          <w:vertAlign w:val="baseline"/>
        </w:rPr>
        <w:t> </w:t>
      </w:r>
      <w:r>
        <w:rPr>
          <w:vertAlign w:val="baseline"/>
        </w:rPr>
        <w:t>stage</w:t>
      </w:r>
      <w:r>
        <w:rPr>
          <w:spacing w:val="10"/>
          <w:vertAlign w:val="baseline"/>
        </w:rPr>
        <w:t> </w:t>
      </w:r>
      <w:r>
        <w:rPr>
          <w:vertAlign w:val="baseline"/>
        </w:rPr>
        <w:t>of</w:t>
      </w:r>
      <w:r>
        <w:rPr>
          <w:spacing w:val="5"/>
          <w:vertAlign w:val="baseline"/>
        </w:rPr>
        <w:t> </w:t>
      </w:r>
      <w:r>
        <w:rPr>
          <w:vertAlign w:val="baseline"/>
        </w:rPr>
        <w:t>vitellogenesis</w:t>
      </w:r>
      <w:r>
        <w:rPr>
          <w:spacing w:val="6"/>
          <w:vertAlign w:val="baseline"/>
        </w:rPr>
        <w:t> </w:t>
      </w:r>
      <w:r>
        <w:rPr>
          <w:vertAlign w:val="baseline"/>
        </w:rPr>
        <w:t>while</w:t>
      </w:r>
      <w:r>
        <w:rPr>
          <w:spacing w:val="8"/>
          <w:vertAlign w:val="baseline"/>
        </w:rPr>
        <w:t> </w:t>
      </w:r>
      <w:r>
        <w:rPr>
          <w:vertAlign w:val="baseline"/>
        </w:rPr>
        <w:t>large</w:t>
      </w:r>
      <w:r>
        <w:rPr>
          <w:spacing w:val="4"/>
          <w:vertAlign w:val="baseline"/>
        </w:rPr>
        <w:t> </w:t>
      </w:r>
      <w:r>
        <w:rPr>
          <w:vertAlign w:val="baseline"/>
        </w:rPr>
        <w:t>oocytes</w:t>
      </w:r>
      <w:r>
        <w:rPr>
          <w:spacing w:val="6"/>
          <w:vertAlign w:val="baseline"/>
        </w:rPr>
        <w:t> </w:t>
      </w:r>
      <w:r>
        <w:rPr>
          <w:vertAlign w:val="baseline"/>
        </w:rPr>
        <w:t>undergoes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5"/>
        <w:jc w:val="both"/>
      </w:pPr>
      <w:r>
        <w:rPr/>
        <w:t>atresia. These are then continuously replaced by growing vitellogenesis oocytes. Cavaco </w:t>
      </w:r>
      <w:r>
        <w:rPr>
          <w:i/>
        </w:rPr>
        <w:t>et al.</w:t>
      </w:r>
      <w:r>
        <w:rPr>
          <w:i/>
          <w:spacing w:val="1"/>
        </w:rPr>
        <w:t> </w:t>
      </w:r>
      <w:r>
        <w:rPr>
          <w:spacing w:val="-1"/>
        </w:rPr>
        <w:t>(1998)</w:t>
      </w:r>
      <w:r>
        <w:rPr>
          <w:spacing w:val="-16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study</w:t>
      </w:r>
      <w:r>
        <w:rPr>
          <w:spacing w:val="-20"/>
        </w:rPr>
        <w:t> </w:t>
      </w:r>
      <w:r>
        <w:rPr/>
        <w:t>of</w:t>
      </w:r>
      <w:r>
        <w:rPr>
          <w:spacing w:val="-16"/>
        </w:rPr>
        <w:t> </w:t>
      </w:r>
      <w:r>
        <w:rPr/>
        <w:t>sex</w:t>
      </w:r>
      <w:r>
        <w:rPr>
          <w:spacing w:val="-13"/>
        </w:rPr>
        <w:t> </w:t>
      </w:r>
      <w:r>
        <w:rPr/>
        <w:t>steroids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initiation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puberty</w:t>
      </w:r>
      <w:r>
        <w:rPr>
          <w:spacing w:val="-22"/>
        </w:rPr>
        <w:t> </w:t>
      </w:r>
      <w:r>
        <w:rPr/>
        <w:t>in</w:t>
      </w:r>
      <w:r>
        <w:rPr>
          <w:spacing w:val="-14"/>
        </w:rPr>
        <w:t> </w:t>
      </w:r>
      <w:r>
        <w:rPr/>
        <w:t>male</w:t>
      </w:r>
      <w:r>
        <w:rPr>
          <w:spacing w:val="-13"/>
        </w:rPr>
        <w:t> </w:t>
      </w:r>
      <w:r>
        <w:rPr/>
        <w:t>African</w:t>
      </w:r>
      <w:r>
        <w:rPr>
          <w:spacing w:val="-12"/>
        </w:rPr>
        <w:t> </w:t>
      </w:r>
      <w:r>
        <w:rPr/>
        <w:t>catfish</w:t>
      </w:r>
      <w:r>
        <w:rPr>
          <w:spacing w:val="-14"/>
        </w:rPr>
        <w:t> </w:t>
      </w:r>
      <w:r>
        <w:rPr/>
        <w:t>(</w:t>
      </w:r>
      <w:r>
        <w:rPr>
          <w:i/>
        </w:rPr>
        <w:t>C.</w:t>
      </w:r>
      <w:r>
        <w:rPr>
          <w:i/>
          <w:spacing w:val="-15"/>
        </w:rPr>
        <w:t> </w:t>
      </w:r>
      <w:r>
        <w:rPr>
          <w:i/>
        </w:rPr>
        <w:t>gariepinus</w:t>
      </w:r>
      <w:r>
        <w:rPr/>
        <w:t>)</w:t>
      </w:r>
      <w:r>
        <w:rPr>
          <w:spacing w:val="-57"/>
        </w:rPr>
        <w:t> </w:t>
      </w:r>
      <w:r>
        <w:rPr/>
        <w:t>suggested that 11-hetotest (KT) is physiologically the most relevant androgen for the initiation of</w:t>
      </w:r>
      <w:r>
        <w:rPr>
          <w:spacing w:val="-57"/>
        </w:rPr>
        <w:t> </w:t>
      </w:r>
      <w:r>
        <w:rPr/>
        <w:t>spermatogenesis.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626" w:lineRule="auto"/>
        <w:ind w:left="180" w:right="1438"/>
        <w:jc w:val="both"/>
      </w:pPr>
      <w:r>
        <w:rPr/>
        <w:t>Hussan and Mazid (2001) observed stock deterioration in hatchery population due to poor brood</w:t>
      </w:r>
      <w:r>
        <w:rPr>
          <w:spacing w:val="1"/>
        </w:rPr>
        <w:t> </w:t>
      </w:r>
      <w:r>
        <w:rPr/>
        <w:t>stock management and inbreeding depression. This was attributed to the fact that with the rapid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operations,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solely</w:t>
      </w:r>
      <w:r>
        <w:rPr>
          <w:spacing w:val="1"/>
        </w:rPr>
        <w:t> </w:t>
      </w:r>
      <w:r>
        <w:rPr/>
        <w:t>depend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hatcheries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requirement, whereas in the past, a major portion of the seed was collected from rivers. There is</w:t>
      </w:r>
      <w:r>
        <w:rPr>
          <w:spacing w:val="1"/>
        </w:rPr>
        <w:t> </w:t>
      </w:r>
      <w:r>
        <w:rPr/>
        <w:t>therefore every possibility of inbreeding in these hatcheries where female and male breeds are</w:t>
      </w:r>
      <w:r>
        <w:rPr>
          <w:spacing w:val="1"/>
        </w:rPr>
        <w:t> </w:t>
      </w:r>
      <w:r>
        <w:rPr/>
        <w:t>chosen from a finite population for mating with a greater choice of crossing sib or closely related</w:t>
      </w:r>
      <w:r>
        <w:rPr>
          <w:spacing w:val="-57"/>
        </w:rPr>
        <w:t> </w:t>
      </w:r>
      <w:r>
        <w:rPr/>
        <w:t>fish.</w:t>
      </w:r>
      <w:r>
        <w:rPr>
          <w:spacing w:val="-4"/>
        </w:rPr>
        <w:t> </w:t>
      </w:r>
      <w:r>
        <w:rPr/>
        <w:t>Moav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Wolfharth</w:t>
      </w:r>
      <w:r>
        <w:rPr>
          <w:spacing w:val="-3"/>
        </w:rPr>
        <w:t> </w:t>
      </w:r>
      <w:r>
        <w:rPr/>
        <w:t>(1976)</w:t>
      </w:r>
      <w:r>
        <w:rPr>
          <w:spacing w:val="-5"/>
        </w:rPr>
        <w:t> </w:t>
      </w:r>
      <w:r>
        <w:rPr/>
        <w:t>had earlier</w:t>
      </w:r>
      <w:r>
        <w:rPr>
          <w:spacing w:val="-4"/>
        </w:rPr>
        <w:t> </w:t>
      </w:r>
      <w:r>
        <w:rPr/>
        <w:t>stated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single</w:t>
      </w:r>
      <w:r>
        <w:rPr>
          <w:spacing w:val="-4"/>
        </w:rPr>
        <w:t> </w:t>
      </w:r>
      <w:r>
        <w:rPr/>
        <w:t>full</w:t>
      </w:r>
      <w:r>
        <w:rPr>
          <w:spacing w:val="-3"/>
        </w:rPr>
        <w:t> </w:t>
      </w:r>
      <w:r>
        <w:rPr/>
        <w:t>sib</w:t>
      </w:r>
      <w:r>
        <w:rPr>
          <w:spacing w:val="-3"/>
        </w:rPr>
        <w:t> </w:t>
      </w:r>
      <w:r>
        <w:rPr/>
        <w:t>mating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particular</w:t>
      </w:r>
      <w:r>
        <w:rPr>
          <w:spacing w:val="-4"/>
        </w:rPr>
        <w:t> </w:t>
      </w:r>
      <w:r>
        <w:rPr/>
        <w:t>fish</w:t>
      </w:r>
      <w:r>
        <w:rPr>
          <w:spacing w:val="-58"/>
        </w:rPr>
        <w:t> </w:t>
      </w:r>
      <w:r>
        <w:rPr/>
        <w:t>might result in 10-20% depression in growth while a considerable proportion of individual might</w:t>
      </w:r>
      <w:r>
        <w:rPr>
          <w:spacing w:val="-57"/>
        </w:rPr>
        <w:t> </w:t>
      </w:r>
      <w:r>
        <w:rPr/>
        <w:t>show</w:t>
      </w:r>
      <w:r>
        <w:rPr>
          <w:spacing w:val="-1"/>
        </w:rPr>
        <w:t> </w:t>
      </w:r>
      <w:r>
        <w:rPr/>
        <w:t>physiological abnormalities.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  <w:numPr>
          <w:ilvl w:val="1"/>
          <w:numId w:val="4"/>
        </w:numPr>
        <w:tabs>
          <w:tab w:pos="900" w:val="left" w:leader="none"/>
          <w:tab w:pos="901" w:val="left" w:leader="none"/>
        </w:tabs>
        <w:spacing w:line="240" w:lineRule="auto" w:before="0" w:after="0"/>
        <w:ind w:left="900" w:right="0" w:hanging="721"/>
        <w:jc w:val="left"/>
      </w:pPr>
      <w:r>
        <w:rPr/>
        <w:t>Hybridization</w:t>
      </w:r>
      <w:r>
        <w:rPr>
          <w:spacing w:val="-1"/>
        </w:rPr>
        <w:t> </w:t>
      </w:r>
      <w:r>
        <w:rPr/>
        <w:t>in Fishes</w:t>
      </w:r>
    </w:p>
    <w:p>
      <w:pPr>
        <w:pStyle w:val="BodyText"/>
        <w:spacing w:before="3"/>
        <w:rPr>
          <w:b/>
          <w:sz w:val="38"/>
        </w:rPr>
      </w:pPr>
    </w:p>
    <w:p>
      <w:pPr>
        <w:pStyle w:val="BodyText"/>
        <w:spacing w:line="626" w:lineRule="auto"/>
        <w:ind w:left="180" w:right="1442"/>
        <w:jc w:val="both"/>
      </w:pPr>
      <w:r>
        <w:rPr/>
        <w:t>Any breeding activity should start with a very careful selection of the foundation stock on which</w:t>
      </w:r>
      <w:r>
        <w:rPr>
          <w:spacing w:val="1"/>
        </w:rPr>
        <w:t> </w:t>
      </w:r>
      <w:r>
        <w:rPr/>
        <w:t>production and further breeding shall be based. This concerns the selection of both the most</w:t>
      </w:r>
      <w:r>
        <w:rPr>
          <w:spacing w:val="1"/>
        </w:rPr>
        <w:t> </w:t>
      </w:r>
      <w:r>
        <w:rPr/>
        <w:t>promising</w:t>
      </w:r>
      <w:r>
        <w:rPr>
          <w:spacing w:val="39"/>
        </w:rPr>
        <w:t> </w:t>
      </w:r>
      <w:r>
        <w:rPr/>
        <w:t>species</w:t>
      </w:r>
      <w:r>
        <w:rPr>
          <w:spacing w:val="41"/>
        </w:rPr>
        <w:t> </w:t>
      </w:r>
      <w:r>
        <w:rPr/>
        <w:t>and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productive</w:t>
      </w:r>
      <w:r>
        <w:rPr>
          <w:spacing w:val="41"/>
        </w:rPr>
        <w:t> </w:t>
      </w:r>
      <w:r>
        <w:rPr/>
        <w:t>strain</w:t>
      </w:r>
      <w:r>
        <w:rPr>
          <w:spacing w:val="43"/>
        </w:rPr>
        <w:t> </w:t>
      </w:r>
      <w:r>
        <w:rPr/>
        <w:t>within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species,</w:t>
      </w:r>
      <w:r>
        <w:rPr>
          <w:spacing w:val="42"/>
        </w:rPr>
        <w:t> </w:t>
      </w:r>
      <w:r>
        <w:rPr/>
        <w:t>either</w:t>
      </w:r>
      <w:r>
        <w:rPr>
          <w:spacing w:val="41"/>
        </w:rPr>
        <w:t> </w:t>
      </w:r>
      <w:r>
        <w:rPr/>
        <w:t>from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wild</w:t>
      </w:r>
      <w:r>
        <w:rPr>
          <w:spacing w:val="42"/>
        </w:rPr>
        <w:t> </w:t>
      </w:r>
      <w:r>
        <w:rPr/>
        <w:t>or</w:t>
      </w:r>
      <w:r>
        <w:rPr>
          <w:spacing w:val="41"/>
        </w:rPr>
        <w:t> </w:t>
      </w:r>
      <w:r>
        <w:rPr/>
        <w:t>from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9"/>
        <w:jc w:val="both"/>
      </w:pPr>
      <w:r>
        <w:rPr/>
        <w:t>hatcheries with different production environments and/or foundation stocks (Langhoiz, 1985).</w:t>
      </w:r>
      <w:r>
        <w:rPr>
          <w:spacing w:val="1"/>
        </w:rPr>
        <w:t> </w:t>
      </w:r>
      <w:r>
        <w:rPr>
          <w:spacing w:val="-1"/>
        </w:rPr>
        <w:t>Purdom</w:t>
      </w:r>
      <w:r>
        <w:rPr>
          <w:spacing w:val="-13"/>
        </w:rPr>
        <w:t> </w:t>
      </w:r>
      <w:r>
        <w:rPr/>
        <w:t>(1993)</w:t>
      </w:r>
      <w:r>
        <w:rPr>
          <w:spacing w:val="-14"/>
        </w:rPr>
        <w:t> </w:t>
      </w:r>
      <w:r>
        <w:rPr/>
        <w:t>noted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more</w:t>
      </w:r>
      <w:r>
        <w:rPr>
          <w:spacing w:val="-15"/>
        </w:rPr>
        <w:t> </w:t>
      </w:r>
      <w:r>
        <w:rPr/>
        <w:t>logical</w:t>
      </w:r>
      <w:r>
        <w:rPr>
          <w:spacing w:val="-12"/>
        </w:rPr>
        <w:t> </w:t>
      </w:r>
      <w:r>
        <w:rPr/>
        <w:t>approaches</w:t>
      </w:r>
      <w:r>
        <w:rPr>
          <w:spacing w:val="-11"/>
        </w:rPr>
        <w:t> </w:t>
      </w:r>
      <w:r>
        <w:rPr/>
        <w:t>to</w:t>
      </w:r>
      <w:r>
        <w:rPr>
          <w:spacing w:val="-13"/>
        </w:rPr>
        <w:t> </w:t>
      </w:r>
      <w:r>
        <w:rPr/>
        <w:t>hybridization</w:t>
      </w:r>
      <w:r>
        <w:rPr>
          <w:spacing w:val="-13"/>
        </w:rPr>
        <w:t> </w:t>
      </w:r>
      <w:r>
        <w:rPr/>
        <w:t>address</w:t>
      </w:r>
      <w:r>
        <w:rPr>
          <w:spacing w:val="-12"/>
        </w:rPr>
        <w:t> </w:t>
      </w:r>
      <w:r>
        <w:rPr/>
        <w:t>specific</w:t>
      </w:r>
      <w:r>
        <w:rPr>
          <w:spacing w:val="-14"/>
        </w:rPr>
        <w:t> </w:t>
      </w:r>
      <w:r>
        <w:rPr/>
        <w:t>problems</w:t>
      </w:r>
      <w:r>
        <w:rPr>
          <w:spacing w:val="-13"/>
        </w:rPr>
        <w:t> </w:t>
      </w:r>
      <w:r>
        <w:rPr/>
        <w:t>such</w:t>
      </w:r>
      <w:r>
        <w:rPr>
          <w:spacing w:val="-57"/>
        </w:rPr>
        <w:t> </w:t>
      </w:r>
      <w:r>
        <w:rPr/>
        <w:t>as the clarification of taxonomic relationship, the development of experimental tools for studying</w:t>
      </w:r>
      <w:r>
        <w:rPr>
          <w:spacing w:val="-57"/>
        </w:rPr>
        <w:t> </w:t>
      </w:r>
      <w:r>
        <w:rPr/>
        <w:t>physiology, the production of genetic variance for selection programme, the control of sex ratio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production of</w:t>
      </w:r>
      <w:r>
        <w:rPr>
          <w:spacing w:val="-1"/>
        </w:rPr>
        <w:t> </w:t>
      </w:r>
      <w:r>
        <w:rPr/>
        <w:t>superior</w:t>
      </w:r>
      <w:r>
        <w:rPr>
          <w:spacing w:val="-1"/>
        </w:rPr>
        <w:t> </w:t>
      </w:r>
      <w:r>
        <w:rPr/>
        <w:t>fish for culture.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626" w:lineRule="auto" w:before="1"/>
        <w:ind w:left="180" w:right="1435"/>
        <w:jc w:val="both"/>
      </w:pPr>
      <w:r>
        <w:rPr/>
        <w:t>Intraspecific hybridization and intraspecific cross breeding may improve a farm animal by non-</w:t>
      </w:r>
      <w:r>
        <w:rPr>
          <w:spacing w:val="1"/>
        </w:rPr>
        <w:t> </w:t>
      </w:r>
      <w:r>
        <w:rPr/>
        <w:t>additive genetic effects. However, the maximum dominance advantage is present in the first</w:t>
      </w:r>
      <w:r>
        <w:rPr>
          <w:spacing w:val="1"/>
        </w:rPr>
        <w:t> </w:t>
      </w:r>
      <w:r>
        <w:rPr>
          <w:position w:val="2"/>
        </w:rPr>
        <w:t>generation</w:t>
      </w:r>
      <w:r>
        <w:rPr>
          <w:spacing w:val="-6"/>
          <w:position w:val="2"/>
        </w:rPr>
        <w:t> </w:t>
      </w:r>
      <w:r>
        <w:rPr>
          <w:position w:val="2"/>
        </w:rPr>
        <w:t>(F</w:t>
      </w:r>
      <w:r>
        <w:rPr>
          <w:sz w:val="16"/>
        </w:rPr>
        <w:t>1</w:t>
      </w:r>
      <w:r>
        <w:rPr>
          <w:position w:val="2"/>
        </w:rPr>
        <w:t>)</w:t>
      </w:r>
      <w:r>
        <w:rPr>
          <w:spacing w:val="-6"/>
          <w:position w:val="2"/>
        </w:rPr>
        <w:t> </w:t>
      </w:r>
      <w:r>
        <w:rPr>
          <w:position w:val="2"/>
        </w:rPr>
        <w:t>and</w:t>
      </w:r>
      <w:r>
        <w:rPr>
          <w:spacing w:val="-6"/>
          <w:position w:val="2"/>
        </w:rPr>
        <w:t> </w:t>
      </w:r>
      <w:r>
        <w:rPr>
          <w:position w:val="2"/>
        </w:rPr>
        <w:t>will</w:t>
      </w:r>
      <w:r>
        <w:rPr>
          <w:spacing w:val="-5"/>
          <w:position w:val="2"/>
        </w:rPr>
        <w:t> </w:t>
      </w:r>
      <w:r>
        <w:rPr>
          <w:position w:val="2"/>
        </w:rPr>
        <w:t>be</w:t>
      </w:r>
      <w:r>
        <w:rPr>
          <w:spacing w:val="-7"/>
          <w:position w:val="2"/>
        </w:rPr>
        <w:t> </w:t>
      </w:r>
      <w:r>
        <w:rPr>
          <w:position w:val="2"/>
        </w:rPr>
        <w:t>partially</w:t>
      </w:r>
      <w:r>
        <w:rPr>
          <w:spacing w:val="-10"/>
          <w:position w:val="2"/>
        </w:rPr>
        <w:t> </w:t>
      </w:r>
      <w:r>
        <w:rPr>
          <w:position w:val="2"/>
        </w:rPr>
        <w:t>lost</w:t>
      </w:r>
      <w:r>
        <w:rPr>
          <w:spacing w:val="-4"/>
          <w:position w:val="2"/>
        </w:rPr>
        <w:t> </w:t>
      </w:r>
      <w:r>
        <w:rPr>
          <w:position w:val="2"/>
        </w:rPr>
        <w:t>in</w:t>
      </w:r>
      <w:r>
        <w:rPr>
          <w:spacing w:val="-6"/>
          <w:position w:val="2"/>
        </w:rPr>
        <w:t> </w:t>
      </w:r>
      <w:r>
        <w:rPr>
          <w:position w:val="2"/>
        </w:rPr>
        <w:t>future</w:t>
      </w:r>
      <w:r>
        <w:rPr>
          <w:spacing w:val="-4"/>
          <w:position w:val="2"/>
        </w:rPr>
        <w:t> </w:t>
      </w:r>
      <w:r>
        <w:rPr>
          <w:position w:val="2"/>
        </w:rPr>
        <w:t>generations.</w:t>
      </w:r>
      <w:r>
        <w:rPr>
          <w:spacing w:val="-6"/>
          <w:position w:val="2"/>
        </w:rPr>
        <w:t> </w:t>
      </w:r>
      <w:r>
        <w:rPr>
          <w:position w:val="2"/>
        </w:rPr>
        <w:t>Also,</w:t>
      </w:r>
      <w:r>
        <w:rPr>
          <w:spacing w:val="-5"/>
          <w:position w:val="2"/>
        </w:rPr>
        <w:t> </w:t>
      </w:r>
      <w:r>
        <w:rPr>
          <w:position w:val="2"/>
        </w:rPr>
        <w:t>there</w:t>
      </w:r>
      <w:r>
        <w:rPr>
          <w:spacing w:val="-7"/>
          <w:position w:val="2"/>
        </w:rPr>
        <w:t> </w:t>
      </w:r>
      <w:r>
        <w:rPr>
          <w:position w:val="2"/>
        </w:rPr>
        <w:t>is</w:t>
      </w:r>
      <w:r>
        <w:rPr>
          <w:spacing w:val="-5"/>
          <w:position w:val="2"/>
        </w:rPr>
        <w:t> </w:t>
      </w:r>
      <w:r>
        <w:rPr>
          <w:position w:val="2"/>
        </w:rPr>
        <w:t>loss</w:t>
      </w:r>
      <w:r>
        <w:rPr>
          <w:spacing w:val="-5"/>
          <w:position w:val="2"/>
        </w:rPr>
        <w:t> </w:t>
      </w:r>
      <w:r>
        <w:rPr>
          <w:position w:val="2"/>
        </w:rPr>
        <w:t>of</w:t>
      </w:r>
      <w:r>
        <w:rPr>
          <w:spacing w:val="-7"/>
          <w:position w:val="2"/>
        </w:rPr>
        <w:t> </w:t>
      </w:r>
      <w:r>
        <w:rPr>
          <w:position w:val="2"/>
        </w:rPr>
        <w:t>the</w:t>
      </w:r>
      <w:r>
        <w:rPr>
          <w:spacing w:val="-6"/>
          <w:position w:val="2"/>
        </w:rPr>
        <w:t> </w:t>
      </w:r>
      <w:r>
        <w:rPr>
          <w:position w:val="2"/>
        </w:rPr>
        <w:t>dominance</w:t>
      </w:r>
      <w:r>
        <w:rPr>
          <w:spacing w:val="-58"/>
          <w:position w:val="2"/>
        </w:rPr>
        <w:t> </w:t>
      </w:r>
      <w:r>
        <w:rPr/>
        <w:t>superior from the pure breeds due to segregation and recombination of gametes from crossbred</w:t>
      </w:r>
      <w:r>
        <w:rPr>
          <w:spacing w:val="1"/>
        </w:rPr>
        <w:t> </w:t>
      </w:r>
      <w:r>
        <w:rPr/>
        <w:t>parents.</w:t>
      </w:r>
      <w:r>
        <w:rPr>
          <w:spacing w:val="-1"/>
        </w:rPr>
        <w:t> </w:t>
      </w:r>
      <w:r>
        <w:rPr/>
        <w:t>This is known as</w:t>
      </w:r>
      <w:r>
        <w:rPr>
          <w:spacing w:val="1"/>
        </w:rPr>
        <w:t> </w:t>
      </w:r>
      <w:r>
        <w:rPr/>
        <w:t>epistatic</w:t>
      </w:r>
      <w:r>
        <w:rPr>
          <w:spacing w:val="-1"/>
        </w:rPr>
        <w:t> </w:t>
      </w:r>
      <w:r>
        <w:rPr/>
        <w:t>recombination loss (Dickerson,</w:t>
      </w:r>
      <w:r>
        <w:rPr>
          <w:spacing w:val="-1"/>
        </w:rPr>
        <w:t> </w:t>
      </w:r>
      <w:r>
        <w:rPr/>
        <w:t>1973).</w:t>
      </w:r>
    </w:p>
    <w:p>
      <w:pPr>
        <w:pStyle w:val="BodyText"/>
        <w:spacing w:line="626" w:lineRule="auto"/>
        <w:ind w:left="180" w:right="1443"/>
        <w:jc w:val="both"/>
      </w:pPr>
      <w:r>
        <w:rPr/>
        <w:t>However, the new additive genetic variance introduced from hybridization may be two or three</w:t>
      </w:r>
      <w:r>
        <w:rPr>
          <w:spacing w:val="1"/>
        </w:rPr>
        <w:t> </w:t>
      </w:r>
      <w:r>
        <w:rPr/>
        <w:t>times greater than that introduced by mutation and may be used by fish breeders in a selection</w:t>
      </w:r>
      <w:r>
        <w:rPr>
          <w:spacing w:val="1"/>
        </w:rPr>
        <w:t> </w:t>
      </w:r>
      <w:r>
        <w:rPr/>
        <w:t>program</w:t>
      </w:r>
      <w:r>
        <w:rPr>
          <w:spacing w:val="-1"/>
        </w:rPr>
        <w:t> </w:t>
      </w:r>
      <w:r>
        <w:rPr/>
        <w:t>(Grant, 1994).</w:t>
      </w:r>
    </w:p>
    <w:p>
      <w:pPr>
        <w:pStyle w:val="BodyText"/>
        <w:spacing w:line="626" w:lineRule="auto"/>
        <w:ind w:left="180" w:right="1438"/>
        <w:jc w:val="both"/>
        <w:rPr>
          <w:i/>
        </w:rPr>
      </w:pPr>
      <w:r>
        <w:rPr>
          <w:spacing w:val="-1"/>
          <w:position w:val="2"/>
        </w:rPr>
        <w:t>Heterosis</w:t>
      </w:r>
      <w:r>
        <w:rPr>
          <w:spacing w:val="-9"/>
          <w:position w:val="2"/>
        </w:rPr>
        <w:t> </w:t>
      </w:r>
      <w:r>
        <w:rPr>
          <w:position w:val="2"/>
        </w:rPr>
        <w:t>is</w:t>
      </w:r>
      <w:r>
        <w:rPr>
          <w:spacing w:val="-9"/>
          <w:position w:val="2"/>
        </w:rPr>
        <w:t> </w:t>
      </w:r>
      <w:r>
        <w:rPr>
          <w:position w:val="2"/>
        </w:rPr>
        <w:t>the</w:t>
      </w:r>
      <w:r>
        <w:rPr>
          <w:spacing w:val="-11"/>
          <w:position w:val="2"/>
        </w:rPr>
        <w:t> </w:t>
      </w:r>
      <w:r>
        <w:rPr>
          <w:position w:val="2"/>
        </w:rPr>
        <w:t>biological</w:t>
      </w:r>
      <w:r>
        <w:rPr>
          <w:spacing w:val="-9"/>
          <w:position w:val="2"/>
        </w:rPr>
        <w:t> </w:t>
      </w:r>
      <w:r>
        <w:rPr>
          <w:position w:val="2"/>
        </w:rPr>
        <w:t>phenomenon</w:t>
      </w:r>
      <w:r>
        <w:rPr>
          <w:spacing w:val="-11"/>
          <w:position w:val="2"/>
        </w:rPr>
        <w:t> </w:t>
      </w:r>
      <w:r>
        <w:rPr>
          <w:position w:val="2"/>
        </w:rPr>
        <w:t>whereby</w:t>
      </w:r>
      <w:r>
        <w:rPr>
          <w:spacing w:val="-15"/>
          <w:position w:val="2"/>
        </w:rPr>
        <w:t> </w:t>
      </w:r>
      <w:r>
        <w:rPr>
          <w:position w:val="2"/>
        </w:rPr>
        <w:t>an</w:t>
      </w:r>
      <w:r>
        <w:rPr>
          <w:spacing w:val="-9"/>
          <w:position w:val="2"/>
        </w:rPr>
        <w:t> </w:t>
      </w:r>
      <w:r>
        <w:rPr>
          <w:position w:val="2"/>
        </w:rPr>
        <w:t>F</w:t>
      </w:r>
      <w:r>
        <w:rPr>
          <w:sz w:val="16"/>
        </w:rPr>
        <w:t>1</w:t>
      </w:r>
      <w:r>
        <w:rPr>
          <w:spacing w:val="12"/>
          <w:sz w:val="16"/>
        </w:rPr>
        <w:t> </w:t>
      </w:r>
      <w:r>
        <w:rPr>
          <w:position w:val="2"/>
        </w:rPr>
        <w:t>hybrid</w:t>
      </w:r>
      <w:r>
        <w:rPr>
          <w:spacing w:val="-10"/>
          <w:position w:val="2"/>
        </w:rPr>
        <w:t> </w:t>
      </w:r>
      <w:r>
        <w:rPr>
          <w:position w:val="2"/>
        </w:rPr>
        <w:t>of</w:t>
      </w:r>
      <w:r>
        <w:rPr>
          <w:spacing w:val="-10"/>
          <w:position w:val="2"/>
        </w:rPr>
        <w:t> </w:t>
      </w:r>
      <w:r>
        <w:rPr>
          <w:position w:val="2"/>
        </w:rPr>
        <w:t>two</w:t>
      </w:r>
      <w:r>
        <w:rPr>
          <w:spacing w:val="-8"/>
          <w:position w:val="2"/>
        </w:rPr>
        <w:t> </w:t>
      </w:r>
      <w:r>
        <w:rPr>
          <w:position w:val="2"/>
        </w:rPr>
        <w:t>genetically</w:t>
      </w:r>
      <w:r>
        <w:rPr>
          <w:spacing w:val="-15"/>
          <w:position w:val="2"/>
        </w:rPr>
        <w:t> </w:t>
      </w:r>
      <w:r>
        <w:rPr>
          <w:position w:val="2"/>
        </w:rPr>
        <w:t>dissimilar</w:t>
      </w:r>
      <w:r>
        <w:rPr>
          <w:spacing w:val="-11"/>
          <w:position w:val="2"/>
        </w:rPr>
        <w:t> </w:t>
      </w:r>
      <w:r>
        <w:rPr>
          <w:position w:val="2"/>
        </w:rPr>
        <w:t>parents</w:t>
      </w:r>
      <w:r>
        <w:rPr>
          <w:spacing w:val="-57"/>
          <w:position w:val="2"/>
        </w:rPr>
        <w:t> </w:t>
      </w:r>
      <w:r>
        <w:rPr/>
        <w:t>shows an increased vigor, at least over the mid parents (means of both parental species). Studies</w:t>
      </w:r>
      <w:r>
        <w:rPr>
          <w:spacing w:val="1"/>
        </w:rPr>
        <w:t> </w:t>
      </w:r>
      <w:r>
        <w:rPr/>
        <w:t>have been conducted on several fishes with a view of producing individuals with hybrid vigor</w:t>
      </w:r>
      <w:r>
        <w:rPr>
          <w:spacing w:val="1"/>
        </w:rPr>
        <w:t> </w:t>
      </w:r>
      <w:r>
        <w:rPr>
          <w:position w:val="2"/>
        </w:rPr>
        <w:t>(positive</w:t>
      </w:r>
      <w:r>
        <w:rPr>
          <w:spacing w:val="11"/>
          <w:position w:val="2"/>
        </w:rPr>
        <w:t> </w:t>
      </w:r>
      <w:r>
        <w:rPr>
          <w:position w:val="2"/>
        </w:rPr>
        <w:t>heterosis)</w:t>
      </w:r>
      <w:r>
        <w:rPr>
          <w:spacing w:val="12"/>
          <w:position w:val="2"/>
        </w:rPr>
        <w:t> </w:t>
      </w:r>
      <w:r>
        <w:rPr>
          <w:position w:val="2"/>
        </w:rPr>
        <w:t>for</w:t>
      </w:r>
      <w:r>
        <w:rPr>
          <w:spacing w:val="10"/>
          <w:position w:val="2"/>
        </w:rPr>
        <w:t> </w:t>
      </w:r>
      <w:r>
        <w:rPr>
          <w:position w:val="2"/>
        </w:rPr>
        <w:t>maximizing</w:t>
      </w:r>
      <w:r>
        <w:rPr>
          <w:spacing w:val="11"/>
          <w:position w:val="2"/>
        </w:rPr>
        <w:t> </w:t>
      </w:r>
      <w:r>
        <w:rPr>
          <w:position w:val="2"/>
        </w:rPr>
        <w:t>productivity.</w:t>
      </w:r>
      <w:r>
        <w:rPr>
          <w:spacing w:val="14"/>
          <w:position w:val="2"/>
        </w:rPr>
        <w:t> </w:t>
      </w:r>
      <w:r>
        <w:rPr>
          <w:position w:val="2"/>
        </w:rPr>
        <w:t>F</w:t>
      </w:r>
      <w:r>
        <w:rPr>
          <w:sz w:val="16"/>
        </w:rPr>
        <w:t>1</w:t>
      </w:r>
      <w:r>
        <w:rPr>
          <w:spacing w:val="34"/>
          <w:sz w:val="16"/>
        </w:rPr>
        <w:t> </w:t>
      </w:r>
      <w:r>
        <w:rPr>
          <w:position w:val="2"/>
        </w:rPr>
        <w:t>hybrids</w:t>
      </w:r>
      <w:r>
        <w:rPr>
          <w:spacing w:val="12"/>
          <w:position w:val="2"/>
        </w:rPr>
        <w:t> </w:t>
      </w:r>
      <w:r>
        <w:rPr>
          <w:position w:val="2"/>
        </w:rPr>
        <w:t>of</w:t>
      </w:r>
      <w:r>
        <w:rPr>
          <w:spacing w:val="12"/>
          <w:position w:val="2"/>
        </w:rPr>
        <w:t> </w:t>
      </w:r>
      <w:r>
        <w:rPr>
          <w:position w:val="2"/>
        </w:rPr>
        <w:t>female</w:t>
      </w:r>
      <w:r>
        <w:rPr>
          <w:spacing w:val="11"/>
          <w:position w:val="2"/>
        </w:rPr>
        <w:t> </w:t>
      </w:r>
      <w:r>
        <w:rPr>
          <w:position w:val="2"/>
        </w:rPr>
        <w:t>channel</w:t>
      </w:r>
      <w:r>
        <w:rPr>
          <w:spacing w:val="13"/>
          <w:position w:val="2"/>
        </w:rPr>
        <w:t> </w:t>
      </w:r>
      <w:r>
        <w:rPr>
          <w:position w:val="2"/>
        </w:rPr>
        <w:t>catfish</w:t>
      </w:r>
      <w:r>
        <w:rPr>
          <w:spacing w:val="12"/>
          <w:position w:val="2"/>
        </w:rPr>
        <w:t> </w:t>
      </w:r>
      <w:r>
        <w:rPr>
          <w:position w:val="2"/>
        </w:rPr>
        <w:t>(</w:t>
      </w:r>
      <w:r>
        <w:rPr>
          <w:i/>
          <w:position w:val="2"/>
        </w:rPr>
        <w:t>Ictalurus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9"/>
        <w:jc w:val="both"/>
      </w:pPr>
      <w:r>
        <w:rPr>
          <w:i/>
        </w:rPr>
        <w:t>punctatus</w:t>
      </w:r>
      <w:r>
        <w:rPr/>
        <w:t>) x male blue catfish (</w:t>
      </w:r>
      <w:r>
        <w:rPr>
          <w:i/>
        </w:rPr>
        <w:t>Ictalurus furcatus</w:t>
      </w:r>
      <w:r>
        <w:rPr/>
        <w:t>) exhibits superiority for growth rate, disease</w:t>
      </w:r>
      <w:r>
        <w:rPr>
          <w:spacing w:val="1"/>
        </w:rPr>
        <w:t> </w:t>
      </w:r>
      <w:r>
        <w:rPr/>
        <w:t>resistance, tolerance of low oxygen levels, dressing percentage and harvestability (Smitherman</w:t>
      </w:r>
      <w:r>
        <w:rPr>
          <w:spacing w:val="1"/>
        </w:rPr>
        <w:t> </w:t>
      </w:r>
      <w:r>
        <w:rPr/>
        <w:t>and Dunham, 1985). However, producing hybrids on a commercial scale has not been practical</w:t>
      </w:r>
      <w:r>
        <w:rPr>
          <w:spacing w:val="1"/>
        </w:rPr>
        <w:t> </w:t>
      </w:r>
      <w:r>
        <w:rPr/>
        <w:t>because of reproductive isolating mechanisms between these two species. The hybrids between</w:t>
      </w:r>
      <w:r>
        <w:rPr>
          <w:spacing w:val="1"/>
        </w:rPr>
        <w:t> </w:t>
      </w:r>
      <w:r>
        <w:rPr/>
        <w:t>the white bass (</w:t>
      </w:r>
      <w:r>
        <w:rPr>
          <w:i/>
        </w:rPr>
        <w:t>Morone chrysops</w:t>
      </w:r>
      <w:r>
        <w:rPr/>
        <w:t>) and striped bass (</w:t>
      </w:r>
      <w:r>
        <w:rPr>
          <w:i/>
        </w:rPr>
        <w:t>M. saxatilis</w:t>
      </w:r>
      <w:r>
        <w:rPr/>
        <w:t>) referred to as the sunshine bass,</w:t>
      </w:r>
      <w:r>
        <w:rPr>
          <w:spacing w:val="1"/>
        </w:rPr>
        <w:t> </w:t>
      </w:r>
      <w:r>
        <w:rPr>
          <w:spacing w:val="-1"/>
        </w:rPr>
        <w:t>grows</w:t>
      </w:r>
      <w:r>
        <w:rPr>
          <w:spacing w:val="-15"/>
        </w:rPr>
        <w:t> </w:t>
      </w:r>
      <w:r>
        <w:rPr>
          <w:spacing w:val="-1"/>
        </w:rPr>
        <w:t>faster</w:t>
      </w:r>
      <w:r>
        <w:rPr>
          <w:spacing w:val="-16"/>
        </w:rPr>
        <w:t> </w:t>
      </w:r>
      <w:r>
        <w:rPr>
          <w:spacing w:val="-1"/>
        </w:rPr>
        <w:t>with</w:t>
      </w:r>
      <w:r>
        <w:rPr>
          <w:spacing w:val="-14"/>
        </w:rPr>
        <w:t> </w:t>
      </w:r>
      <w:r>
        <w:rPr>
          <w:spacing w:val="-1"/>
        </w:rPr>
        <w:t>better</w:t>
      </w:r>
      <w:r>
        <w:rPr>
          <w:spacing w:val="-16"/>
        </w:rPr>
        <w:t> </w:t>
      </w:r>
      <w:r>
        <w:rPr/>
        <w:t>overall</w:t>
      </w:r>
      <w:r>
        <w:rPr>
          <w:spacing w:val="-14"/>
        </w:rPr>
        <w:t> </w:t>
      </w:r>
      <w:r>
        <w:rPr/>
        <w:t>characteristics</w:t>
      </w:r>
      <w:r>
        <w:rPr>
          <w:spacing w:val="-14"/>
        </w:rPr>
        <w:t> </w:t>
      </w:r>
      <w:r>
        <w:rPr/>
        <w:t>than</w:t>
      </w:r>
      <w:r>
        <w:rPr>
          <w:spacing w:val="-13"/>
        </w:rPr>
        <w:t> </w:t>
      </w:r>
      <w:r>
        <w:rPr/>
        <w:t>either</w:t>
      </w:r>
      <w:r>
        <w:rPr>
          <w:spacing w:val="-16"/>
        </w:rPr>
        <w:t> </w:t>
      </w:r>
      <w:r>
        <w:rPr/>
        <w:t>parent</w:t>
      </w:r>
      <w:r>
        <w:rPr>
          <w:spacing w:val="-14"/>
        </w:rPr>
        <w:t> </w:t>
      </w:r>
      <w:r>
        <w:rPr/>
        <w:t>species</w:t>
      </w:r>
      <w:r>
        <w:rPr>
          <w:spacing w:val="-15"/>
        </w:rPr>
        <w:t> </w:t>
      </w:r>
      <w:r>
        <w:rPr/>
        <w:t>(Smith,</w:t>
      </w:r>
      <w:r>
        <w:rPr>
          <w:spacing w:val="-14"/>
        </w:rPr>
        <w:t> </w:t>
      </w:r>
      <w:r>
        <w:rPr/>
        <w:t>1988).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addition,</w:t>
      </w:r>
      <w:r>
        <w:rPr>
          <w:spacing w:val="-58"/>
        </w:rPr>
        <w:t> </w:t>
      </w:r>
      <w:r>
        <w:rPr/>
        <w:t>crosses of silver carp (</w:t>
      </w:r>
      <w:r>
        <w:rPr>
          <w:i/>
        </w:rPr>
        <w:t>Hypophthalmichthys molitrix</w:t>
      </w:r>
      <w:r>
        <w:rPr/>
        <w:t>) and bighead carp (</w:t>
      </w:r>
      <w:r>
        <w:rPr>
          <w:i/>
        </w:rPr>
        <w:t>Aristichthys nobilis</w:t>
      </w:r>
      <w:r>
        <w:rPr/>
        <w:t>) also</w:t>
      </w:r>
      <w:r>
        <w:rPr>
          <w:spacing w:val="1"/>
        </w:rPr>
        <w:t> </w:t>
      </w:r>
      <w:r>
        <w:rPr/>
        <w:t>show</w:t>
      </w:r>
      <w:r>
        <w:rPr>
          <w:spacing w:val="-1"/>
        </w:rPr>
        <w:t> </w:t>
      </w:r>
      <w:r>
        <w:rPr/>
        <w:t>faster</w:t>
      </w:r>
      <w:r>
        <w:rPr>
          <w:spacing w:val="1"/>
        </w:rPr>
        <w:t> </w:t>
      </w:r>
      <w:r>
        <w:rPr/>
        <w:t>growth than the</w:t>
      </w:r>
      <w:r>
        <w:rPr>
          <w:spacing w:val="-1"/>
        </w:rPr>
        <w:t> </w:t>
      </w:r>
      <w:r>
        <w:rPr/>
        <w:t>parent species.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626" w:lineRule="auto"/>
        <w:ind w:left="180" w:right="1435"/>
        <w:jc w:val="both"/>
      </w:pPr>
      <w:r>
        <w:rPr/>
        <w:t>Numerous</w:t>
      </w:r>
      <w:r>
        <w:rPr>
          <w:spacing w:val="-7"/>
        </w:rPr>
        <w:t> </w:t>
      </w:r>
      <w:r>
        <w:rPr/>
        <w:t>crosses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common</w:t>
      </w:r>
      <w:r>
        <w:rPr>
          <w:spacing w:val="-9"/>
        </w:rPr>
        <w:t> </w:t>
      </w:r>
      <w:r>
        <w:rPr/>
        <w:t>carp</w:t>
      </w:r>
      <w:r>
        <w:rPr>
          <w:spacing w:val="-6"/>
        </w:rPr>
        <w:t> </w:t>
      </w:r>
      <w:r>
        <w:rPr/>
        <w:t>with</w:t>
      </w:r>
      <w:r>
        <w:rPr>
          <w:spacing w:val="-8"/>
        </w:rPr>
        <w:t> </w:t>
      </w:r>
      <w:r>
        <w:rPr/>
        <w:t>Rohu,</w:t>
      </w:r>
      <w:r>
        <w:rPr>
          <w:spacing w:val="-8"/>
        </w:rPr>
        <w:t> </w:t>
      </w:r>
      <w:r>
        <w:rPr/>
        <w:t>mrigal</w:t>
      </w:r>
      <w:r>
        <w:rPr>
          <w:spacing w:val="-6"/>
        </w:rPr>
        <w:t> </w:t>
      </w:r>
      <w:r>
        <w:rPr/>
        <w:t>(</w:t>
      </w:r>
      <w:r>
        <w:rPr>
          <w:i/>
        </w:rPr>
        <w:t>Cirrhinus</w:t>
      </w:r>
      <w:r>
        <w:rPr>
          <w:i/>
          <w:spacing w:val="-8"/>
        </w:rPr>
        <w:t> </w:t>
      </w:r>
      <w:r>
        <w:rPr>
          <w:i/>
        </w:rPr>
        <w:t>cirrhous</w:t>
      </w:r>
      <w:r>
        <w:rPr/>
        <w:t>)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catla</w:t>
      </w:r>
      <w:r>
        <w:rPr>
          <w:spacing w:val="-6"/>
        </w:rPr>
        <w:t> </w:t>
      </w:r>
      <w:r>
        <w:rPr/>
        <w:t>(</w:t>
      </w:r>
      <w:r>
        <w:rPr>
          <w:i/>
        </w:rPr>
        <w:t>Catla</w:t>
      </w:r>
      <w:r>
        <w:rPr>
          <w:i/>
          <w:spacing w:val="-9"/>
        </w:rPr>
        <w:t> </w:t>
      </w:r>
      <w:r>
        <w:rPr>
          <w:i/>
        </w:rPr>
        <w:t>catla</w:t>
      </w:r>
      <w:r>
        <w:rPr/>
        <w:t>)</w:t>
      </w:r>
      <w:r>
        <w:rPr>
          <w:spacing w:val="-57"/>
        </w:rPr>
        <w:t> </w:t>
      </w:r>
      <w:r>
        <w:rPr/>
        <w:t>(Khan </w:t>
      </w:r>
      <w:r>
        <w:rPr>
          <w:i/>
        </w:rPr>
        <w:t>et al. </w:t>
      </w:r>
      <w:r>
        <w:rPr/>
        <w:t>1990); green sunfish (</w:t>
      </w:r>
      <w:r>
        <w:rPr>
          <w:i/>
        </w:rPr>
        <w:t>Lepomis cyanellus</w:t>
      </w:r>
      <w:r>
        <w:rPr/>
        <w:t>) crossed with blue gill (</w:t>
      </w:r>
      <w:r>
        <w:rPr>
          <w:i/>
        </w:rPr>
        <w:t>L. macrochirus</w:t>
      </w:r>
      <w:r>
        <w:rPr/>
        <w:t>)</w:t>
      </w:r>
      <w:r>
        <w:rPr>
          <w:spacing w:val="1"/>
        </w:rPr>
        <w:t> </w:t>
      </w:r>
      <w:r>
        <w:rPr/>
        <w:t>(Tidwell </w:t>
      </w:r>
      <w:r>
        <w:rPr>
          <w:i/>
        </w:rPr>
        <w:t>et al. </w:t>
      </w:r>
      <w:r>
        <w:rPr/>
        <w:t>1992; Will </w:t>
      </w:r>
      <w:r>
        <w:rPr>
          <w:i/>
        </w:rPr>
        <w:t>et al. </w:t>
      </w:r>
      <w:r>
        <w:rPr/>
        <w:t>1994) and gilthead seabream (</w:t>
      </w:r>
      <w:r>
        <w:rPr>
          <w:i/>
        </w:rPr>
        <w:t>Sparus aurata</w:t>
      </w:r>
      <w:r>
        <w:rPr/>
        <w:t>) with red seabream</w:t>
      </w:r>
      <w:r>
        <w:rPr>
          <w:spacing w:val="1"/>
        </w:rPr>
        <w:t> </w:t>
      </w:r>
      <w:r>
        <w:rPr/>
        <w:t>(Knibb </w:t>
      </w:r>
      <w:r>
        <w:rPr>
          <w:i/>
        </w:rPr>
        <w:t>et al. </w:t>
      </w:r>
      <w:r>
        <w:rPr/>
        <w:t>1998), have also resulted in improved overall performance for aquaculture systems.</w:t>
      </w:r>
      <w:r>
        <w:rPr>
          <w:spacing w:val="1"/>
        </w:rPr>
        <w:t> </w:t>
      </w:r>
      <w:r>
        <w:rPr/>
        <w:t>Increased</w:t>
      </w:r>
      <w:r>
        <w:rPr>
          <w:spacing w:val="-4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tolerance</w:t>
      </w:r>
      <w:r>
        <w:rPr>
          <w:spacing w:val="-5"/>
        </w:rPr>
        <w:t> </w:t>
      </w:r>
      <w:r>
        <w:rPr/>
        <w:t>may</w:t>
      </w:r>
      <w:r>
        <w:rPr>
          <w:spacing w:val="-8"/>
        </w:rPr>
        <w:t> </w:t>
      </w:r>
      <w:r>
        <w:rPr/>
        <w:t>also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imparted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hybrids</w:t>
      </w:r>
      <w:r>
        <w:rPr>
          <w:spacing w:val="-4"/>
        </w:rPr>
        <w:t> </w:t>
      </w:r>
      <w:r>
        <w:rPr/>
        <w:t>when</w:t>
      </w:r>
      <w:r>
        <w:rPr>
          <w:spacing w:val="-4"/>
        </w:rPr>
        <w:t> </w:t>
      </w:r>
      <w:r>
        <w:rPr/>
        <w:t>one</w:t>
      </w:r>
      <w:r>
        <w:rPr>
          <w:spacing w:val="-4"/>
        </w:rPr>
        <w:t> </w:t>
      </w:r>
      <w:r>
        <w:rPr/>
        <w:t>parent</w:t>
      </w:r>
      <w:r>
        <w:rPr>
          <w:spacing w:val="-3"/>
        </w:rPr>
        <w:t> </w:t>
      </w:r>
      <w:r>
        <w:rPr/>
        <w:t>species</w:t>
      </w:r>
      <w:r>
        <w:rPr>
          <w:spacing w:val="-4"/>
        </w:rPr>
        <w:t> </w:t>
      </w:r>
      <w:r>
        <w:rPr/>
        <w:t>has</w:t>
      </w:r>
      <w:r>
        <w:rPr>
          <w:spacing w:val="-3"/>
        </w:rPr>
        <w:t> </w:t>
      </w:r>
      <w:r>
        <w:rPr/>
        <w:t>a</w:t>
      </w:r>
      <w:r>
        <w:rPr>
          <w:spacing w:val="-58"/>
        </w:rPr>
        <w:t> </w:t>
      </w:r>
      <w:r>
        <w:rPr/>
        <w:t>wide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tolerance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heterozygosity</w:t>
      </w:r>
      <w:r>
        <w:rPr>
          <w:spacing w:val="1"/>
        </w:rPr>
        <w:t> </w:t>
      </w:r>
      <w:r>
        <w:rPr/>
        <w:t>(Nelson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position w:val="2"/>
        </w:rPr>
        <w:t>Hedgecock</w:t>
      </w:r>
      <w:r>
        <w:rPr>
          <w:spacing w:val="1"/>
          <w:position w:val="2"/>
        </w:rPr>
        <w:t> </w:t>
      </w:r>
      <w:r>
        <w:rPr>
          <w:position w:val="2"/>
        </w:rPr>
        <w:t>1980) Noy </w:t>
      </w:r>
      <w:r>
        <w:rPr>
          <w:i/>
          <w:position w:val="2"/>
        </w:rPr>
        <w:t>et</w:t>
      </w:r>
      <w:r>
        <w:rPr>
          <w:i/>
          <w:spacing w:val="1"/>
          <w:position w:val="2"/>
        </w:rPr>
        <w:t> </w:t>
      </w:r>
      <w:r>
        <w:rPr>
          <w:i/>
          <w:position w:val="2"/>
        </w:rPr>
        <w:t>al.</w:t>
      </w:r>
      <w:r>
        <w:rPr>
          <w:i/>
          <w:spacing w:val="1"/>
          <w:position w:val="2"/>
        </w:rPr>
        <w:t> </w:t>
      </w:r>
      <w:r>
        <w:rPr>
          <w:position w:val="2"/>
        </w:rPr>
        <w:t>1987).</w:t>
      </w:r>
      <w:r>
        <w:rPr>
          <w:spacing w:val="1"/>
          <w:position w:val="2"/>
        </w:rPr>
        <w:t> </w:t>
      </w:r>
      <w:r>
        <w:rPr>
          <w:position w:val="2"/>
        </w:rPr>
        <w:t>Villegas</w:t>
      </w:r>
      <w:r>
        <w:rPr>
          <w:spacing w:val="1"/>
          <w:position w:val="2"/>
        </w:rPr>
        <w:t> </w:t>
      </w:r>
      <w:r>
        <w:rPr>
          <w:position w:val="2"/>
        </w:rPr>
        <w:t>(1990</w:t>
      </w:r>
      <w:r>
        <w:rPr>
          <w:sz w:val="16"/>
        </w:rPr>
        <w:t>a</w:t>
      </w:r>
      <w:r>
        <w:rPr>
          <w:position w:val="2"/>
        </w:rPr>
        <w:t>) evaluated</w:t>
      </w:r>
      <w:r>
        <w:rPr>
          <w:spacing w:val="1"/>
          <w:position w:val="2"/>
        </w:rPr>
        <w:t> </w:t>
      </w:r>
      <w:r>
        <w:rPr>
          <w:position w:val="2"/>
        </w:rPr>
        <w:t>the salinity tolerance of</w:t>
      </w:r>
      <w:r>
        <w:rPr>
          <w:spacing w:val="1"/>
          <w:position w:val="2"/>
        </w:rPr>
        <w:t> </w:t>
      </w:r>
      <w:r>
        <w:rPr>
          <w:i/>
          <w:position w:val="2"/>
        </w:rPr>
        <w:t>O.</w:t>
      </w:r>
      <w:r>
        <w:rPr>
          <w:i/>
          <w:spacing w:val="1"/>
          <w:position w:val="2"/>
        </w:rPr>
        <w:t> </w:t>
      </w:r>
      <w:r>
        <w:rPr>
          <w:i/>
        </w:rPr>
        <w:t>mossambiccus </w:t>
      </w:r>
      <w:r>
        <w:rPr/>
        <w:t>(high salinity tolerance) and </w:t>
      </w:r>
      <w:r>
        <w:rPr>
          <w:i/>
        </w:rPr>
        <w:t>O. niloticus </w:t>
      </w:r>
      <w:r>
        <w:rPr/>
        <w:t>(low salinity tolerance) and their hybrids</w:t>
      </w:r>
      <w:r>
        <w:rPr>
          <w:spacing w:val="1"/>
        </w:rPr>
        <w:t> </w:t>
      </w:r>
      <w:r>
        <w:rPr/>
        <w:t>in</w:t>
      </w:r>
      <w:r>
        <w:rPr>
          <w:spacing w:val="16"/>
        </w:rPr>
        <w:t> </w:t>
      </w:r>
      <w:r>
        <w:rPr/>
        <w:t>comparative</w:t>
      </w:r>
      <w:r>
        <w:rPr>
          <w:spacing w:val="16"/>
        </w:rPr>
        <w:t> </w:t>
      </w:r>
      <w:r>
        <w:rPr/>
        <w:t>growth</w:t>
      </w:r>
      <w:r>
        <w:rPr>
          <w:spacing w:val="16"/>
        </w:rPr>
        <w:t> </w:t>
      </w:r>
      <w:r>
        <w:rPr/>
        <w:t>trials</w:t>
      </w:r>
      <w:r>
        <w:rPr>
          <w:spacing w:val="17"/>
        </w:rPr>
        <w:t> </w:t>
      </w:r>
      <w:r>
        <w:rPr/>
        <w:t>(Villegas,</w:t>
      </w:r>
      <w:r>
        <w:rPr>
          <w:spacing w:val="17"/>
        </w:rPr>
        <w:t> </w:t>
      </w:r>
      <w:r>
        <w:rPr/>
        <w:t>1990b).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hybrid</w:t>
      </w:r>
      <w:r>
        <w:rPr>
          <w:spacing w:val="16"/>
        </w:rPr>
        <w:t> </w:t>
      </w:r>
      <w:r>
        <w:rPr/>
        <w:t>had</w:t>
      </w:r>
      <w:r>
        <w:rPr>
          <w:spacing w:val="16"/>
        </w:rPr>
        <w:t> </w:t>
      </w:r>
      <w:r>
        <w:rPr/>
        <w:t>combined</w:t>
      </w:r>
      <w:r>
        <w:rPr>
          <w:spacing w:val="19"/>
        </w:rPr>
        <w:t> </w:t>
      </w:r>
      <w:r>
        <w:rPr/>
        <w:t>traits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good</w:t>
      </w:r>
      <w:r>
        <w:rPr>
          <w:spacing w:val="16"/>
        </w:rPr>
        <w:t> </w:t>
      </w:r>
      <w:r>
        <w:rPr/>
        <w:t>growth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5"/>
        <w:jc w:val="both"/>
      </w:pPr>
      <w:r>
        <w:rPr/>
        <w:t>and</w:t>
      </w:r>
      <w:r>
        <w:rPr>
          <w:spacing w:val="1"/>
        </w:rPr>
        <w:t> </w:t>
      </w:r>
      <w:r>
        <w:rPr/>
        <w:t>survival.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hybrids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stocks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O.</w:t>
      </w:r>
      <w:r>
        <w:rPr>
          <w:i/>
          <w:spacing w:val="1"/>
        </w:rPr>
        <w:t> </w:t>
      </w:r>
      <w:r>
        <w:rPr>
          <w:i/>
        </w:rPr>
        <w:t>niloticus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O.</w:t>
      </w:r>
      <w:r>
        <w:rPr>
          <w:i/>
          <w:spacing w:val="1"/>
        </w:rPr>
        <w:t> </w:t>
      </w:r>
      <w:r>
        <w:rPr>
          <w:i/>
        </w:rPr>
        <w:t>mossambicus</w:t>
      </w:r>
      <w:r>
        <w:rPr>
          <w:i/>
          <w:spacing w:val="-13"/>
        </w:rPr>
        <w:t> </w:t>
      </w:r>
      <w:r>
        <w:rPr/>
        <w:t>has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potential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combine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greater</w:t>
      </w:r>
      <w:r>
        <w:rPr>
          <w:spacing w:val="-13"/>
        </w:rPr>
        <w:t> </w:t>
      </w:r>
      <w:r>
        <w:rPr/>
        <w:t>growth</w:t>
      </w:r>
      <w:r>
        <w:rPr>
          <w:spacing w:val="-13"/>
        </w:rPr>
        <w:t> </w:t>
      </w:r>
      <w:r>
        <w:rPr/>
        <w:t>potential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former</w:t>
      </w:r>
      <w:r>
        <w:rPr>
          <w:spacing w:val="-15"/>
        </w:rPr>
        <w:t> </w:t>
      </w:r>
      <w:r>
        <w:rPr/>
        <w:t>with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saline</w:t>
      </w:r>
      <w:r>
        <w:rPr>
          <w:spacing w:val="-58"/>
        </w:rPr>
        <w:t> </w:t>
      </w:r>
      <w:r>
        <w:rPr/>
        <w:t>tolerance of the latter and thus does appear to represent a potential commercial application for</w:t>
      </w:r>
      <w:r>
        <w:rPr>
          <w:spacing w:val="1"/>
        </w:rPr>
        <w:t> </w:t>
      </w:r>
      <w:r>
        <w:rPr/>
        <w:t>hybridization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brackish</w:t>
      </w:r>
      <w:r>
        <w:rPr>
          <w:spacing w:val="-8"/>
        </w:rPr>
        <w:t> </w:t>
      </w:r>
      <w:r>
        <w:rPr/>
        <w:t>water</w:t>
      </w:r>
      <w:r>
        <w:rPr>
          <w:spacing w:val="-9"/>
        </w:rPr>
        <w:t> </w:t>
      </w:r>
      <w:r>
        <w:rPr/>
        <w:t>aquaculture.</w:t>
      </w:r>
      <w:r>
        <w:rPr>
          <w:spacing w:val="-11"/>
        </w:rPr>
        <w:t> </w:t>
      </w:r>
      <w:r>
        <w:rPr/>
        <w:t>Hybrids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Florida</w:t>
      </w:r>
      <w:r>
        <w:rPr>
          <w:spacing w:val="-11"/>
        </w:rPr>
        <w:t> </w:t>
      </w:r>
      <w:r>
        <w:rPr/>
        <w:t>red-strain</w:t>
      </w:r>
      <w:r>
        <w:rPr>
          <w:spacing w:val="-8"/>
        </w:rPr>
        <w:t> </w:t>
      </w:r>
      <w:r>
        <w:rPr/>
        <w:t>hybrid</w:t>
      </w:r>
      <w:r>
        <w:rPr>
          <w:spacing w:val="-8"/>
        </w:rPr>
        <w:t> </w:t>
      </w:r>
      <w:r>
        <w:rPr/>
        <w:t>(</w:t>
      </w:r>
      <w:r>
        <w:rPr>
          <w:i/>
        </w:rPr>
        <w:t>O.</w:t>
      </w:r>
      <w:r>
        <w:rPr>
          <w:i/>
          <w:spacing w:val="-12"/>
        </w:rPr>
        <w:t> </w:t>
      </w:r>
      <w:r>
        <w:rPr>
          <w:i/>
        </w:rPr>
        <w:t>mossambicus</w:t>
      </w:r>
      <w:r>
        <w:rPr>
          <w:i/>
          <w:spacing w:val="-57"/>
        </w:rPr>
        <w:t> </w:t>
      </w:r>
      <w:r>
        <w:rPr/>
        <w:t>x </w:t>
      </w:r>
      <w:r>
        <w:rPr>
          <w:i/>
        </w:rPr>
        <w:t>O. Urolepis hornorum</w:t>
      </w:r>
      <w:r>
        <w:rPr/>
        <w:t>) (Kim</w:t>
      </w:r>
      <w:r>
        <w:rPr>
          <w:i/>
        </w:rPr>
        <w:t>, </w:t>
      </w:r>
      <w:r>
        <w:rPr/>
        <w:t>2007) and </w:t>
      </w:r>
      <w:r>
        <w:rPr>
          <w:i/>
        </w:rPr>
        <w:t>O. niloticus </w:t>
      </w:r>
      <w:r>
        <w:rPr/>
        <w:t>x </w:t>
      </w:r>
      <w:r>
        <w:rPr>
          <w:i/>
        </w:rPr>
        <w:t>O. aureus </w:t>
      </w:r>
      <w:r>
        <w:rPr/>
        <w:t>hybrids (Lahav and Lahav</w:t>
      </w:r>
      <w:r>
        <w:rPr>
          <w:spacing w:val="1"/>
        </w:rPr>
        <w:t> </w:t>
      </w:r>
      <w:r>
        <w:rPr/>
        <w:t>1990;</w:t>
      </w:r>
      <w:r>
        <w:rPr>
          <w:spacing w:val="-1"/>
        </w:rPr>
        <w:t> </w:t>
      </w:r>
      <w:r>
        <w:rPr/>
        <w:t>Wohlfarth, 1994)</w:t>
      </w:r>
      <w:r>
        <w:rPr>
          <w:spacing w:val="-1"/>
        </w:rPr>
        <w:t> </w:t>
      </w:r>
      <w:r>
        <w:rPr/>
        <w:t>also show enhanced salinity</w:t>
      </w:r>
      <w:r>
        <w:rPr>
          <w:spacing w:val="-5"/>
        </w:rPr>
        <w:t> </w:t>
      </w:r>
      <w:r>
        <w:rPr/>
        <w:t>tolerances.</w:t>
      </w:r>
    </w:p>
    <w:p>
      <w:pPr>
        <w:spacing w:line="626" w:lineRule="auto" w:before="0"/>
        <w:ind w:left="180" w:right="1438" w:firstLine="60"/>
        <w:jc w:val="both"/>
        <w:rPr>
          <w:sz w:val="24"/>
        </w:rPr>
      </w:pPr>
      <w:r>
        <w:rPr>
          <w:sz w:val="24"/>
        </w:rPr>
        <w:t>Hybridization between some species, such as </w:t>
      </w:r>
      <w:r>
        <w:rPr>
          <w:i/>
          <w:sz w:val="24"/>
        </w:rPr>
        <w:t>Oreochromis niloticus </w:t>
      </w:r>
      <w:r>
        <w:rPr>
          <w:sz w:val="24"/>
        </w:rPr>
        <w:t>and </w:t>
      </w:r>
      <w:r>
        <w:rPr>
          <w:i/>
          <w:sz w:val="24"/>
        </w:rPr>
        <w:t>Oreochromis aureus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result in predominately male offspring (Rosenten and Hulata, 1994). Other tilapia crosses that</w:t>
      </w:r>
      <w:r>
        <w:rPr>
          <w:spacing w:val="1"/>
          <w:sz w:val="24"/>
        </w:rPr>
        <w:t> </w:t>
      </w:r>
      <w:r>
        <w:rPr>
          <w:sz w:val="24"/>
        </w:rPr>
        <w:t>produce mainly</w:t>
      </w:r>
      <w:r>
        <w:rPr>
          <w:spacing w:val="-3"/>
          <w:sz w:val="24"/>
        </w:rPr>
        <w:t> </w:t>
      </w:r>
      <w:r>
        <w:rPr>
          <w:sz w:val="24"/>
        </w:rPr>
        <w:t>male offspring</w:t>
      </w:r>
      <w:r>
        <w:rPr>
          <w:spacing w:val="-1"/>
          <w:sz w:val="24"/>
        </w:rPr>
        <w:t> </w:t>
      </w:r>
      <w:r>
        <w:rPr>
          <w:sz w:val="24"/>
        </w:rPr>
        <w:t>include,</w:t>
      </w:r>
      <w:r>
        <w:rPr>
          <w:spacing w:val="3"/>
          <w:sz w:val="24"/>
        </w:rPr>
        <w:t> </w:t>
      </w:r>
      <w:r>
        <w:rPr>
          <w:i/>
          <w:sz w:val="24"/>
        </w:rPr>
        <w:t>O.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niloticus</w:t>
      </w:r>
      <w:r>
        <w:rPr>
          <w:i/>
          <w:spacing w:val="2"/>
          <w:sz w:val="24"/>
        </w:rPr>
        <w:t> </w:t>
      </w:r>
      <w:r>
        <w:rPr>
          <w:sz w:val="24"/>
        </w:rPr>
        <w:t>x</w:t>
      </w:r>
      <w:r>
        <w:rPr>
          <w:spacing w:val="5"/>
          <w:sz w:val="24"/>
        </w:rPr>
        <w:t> </w:t>
      </w:r>
      <w:r>
        <w:rPr>
          <w:i/>
          <w:sz w:val="24"/>
        </w:rPr>
        <w:t>O. urolepis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hornorum</w:t>
      </w:r>
      <w:r>
        <w:rPr>
          <w:i/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i/>
          <w:sz w:val="24"/>
        </w:rPr>
        <w:t>O.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macrochir</w:t>
      </w:r>
      <w:r>
        <w:rPr>
          <w:i/>
          <w:spacing w:val="3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line="626" w:lineRule="auto"/>
        <w:ind w:left="180" w:right="1437"/>
        <w:jc w:val="both"/>
      </w:pPr>
      <w:r>
        <w:rPr>
          <w:i/>
        </w:rPr>
        <w:t>O.</w:t>
      </w:r>
      <w:r>
        <w:rPr>
          <w:i/>
          <w:spacing w:val="-10"/>
        </w:rPr>
        <w:t> </w:t>
      </w:r>
      <w:r>
        <w:rPr>
          <w:i/>
        </w:rPr>
        <w:t>mossambicus</w:t>
      </w:r>
      <w:r>
        <w:rPr>
          <w:i/>
          <w:spacing w:val="-8"/>
        </w:rPr>
        <w:t> </w:t>
      </w:r>
      <w:r>
        <w:rPr/>
        <w:t>x</w:t>
      </w:r>
      <w:r>
        <w:rPr>
          <w:spacing w:val="-10"/>
        </w:rPr>
        <w:t> </w:t>
      </w:r>
      <w:r>
        <w:rPr>
          <w:i/>
        </w:rPr>
        <w:t>O.</w:t>
      </w:r>
      <w:r>
        <w:rPr>
          <w:i/>
          <w:spacing w:val="-9"/>
        </w:rPr>
        <w:t> </w:t>
      </w:r>
      <w:r>
        <w:rPr>
          <w:i/>
        </w:rPr>
        <w:t>urolepis</w:t>
      </w:r>
      <w:r>
        <w:rPr>
          <w:i/>
          <w:spacing w:val="-9"/>
        </w:rPr>
        <w:t> </w:t>
      </w:r>
      <w:r>
        <w:rPr/>
        <w:t>hornorum</w:t>
      </w:r>
      <w:r>
        <w:rPr>
          <w:spacing w:val="-9"/>
        </w:rPr>
        <w:t> </w:t>
      </w:r>
      <w:r>
        <w:rPr/>
        <w:t>(Wolhfarth,</w:t>
      </w:r>
      <w:r>
        <w:rPr>
          <w:spacing w:val="-9"/>
        </w:rPr>
        <w:t> </w:t>
      </w:r>
      <w:r>
        <w:rPr/>
        <w:t>1994).</w:t>
      </w:r>
      <w:r>
        <w:rPr>
          <w:spacing w:val="-10"/>
        </w:rPr>
        <w:t> </w:t>
      </w:r>
      <w:r>
        <w:rPr/>
        <w:t>Conversely,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cross</w:t>
      </w:r>
      <w:r>
        <w:rPr>
          <w:spacing w:val="-9"/>
        </w:rPr>
        <w:t> </w:t>
      </w:r>
      <w:r>
        <w:rPr/>
        <w:t>between</w:t>
      </w:r>
      <w:r>
        <w:rPr>
          <w:spacing w:val="-10"/>
        </w:rPr>
        <w:t> </w:t>
      </w:r>
      <w:r>
        <w:rPr/>
        <w:t>striped</w:t>
      </w:r>
      <w:r>
        <w:rPr>
          <w:spacing w:val="-57"/>
        </w:rPr>
        <w:t> </w:t>
      </w:r>
      <w:r>
        <w:rPr/>
        <w:t>bass has yellow bass produced 100% females (Wolters and Demay, 1996). This can be desirable</w:t>
      </w:r>
      <w:r>
        <w:rPr>
          <w:spacing w:val="1"/>
        </w:rPr>
        <w:t> </w:t>
      </w:r>
      <w:r>
        <w:rPr/>
        <w:t>for culture purposes where there are; growth differences between the sexes; sex-specific products</w:t>
      </w:r>
      <w:r>
        <w:rPr>
          <w:spacing w:val="-57"/>
        </w:rPr>
        <w:t> </w:t>
      </w:r>
      <w:r>
        <w:rPr/>
        <w:t>such as caviar are wanted, or reproduction needs to be controlled like in overpopulation and</w:t>
      </w:r>
      <w:r>
        <w:rPr>
          <w:spacing w:val="1"/>
        </w:rPr>
        <w:t> </w:t>
      </w:r>
      <w:r>
        <w:rPr/>
        <w:t>stunting in tilapia production ponds. Hybridization between species can also result in offspring</w:t>
      </w:r>
      <w:r>
        <w:rPr>
          <w:spacing w:val="1"/>
        </w:rPr>
        <w:t> </w:t>
      </w:r>
      <w:r>
        <w:rPr/>
        <w:t>that are sterile or have diminished reproductive capacity (Dunham, 2001). As with mono sex</w:t>
      </w:r>
      <w:r>
        <w:rPr>
          <w:spacing w:val="1"/>
        </w:rPr>
        <w:t> </w:t>
      </w:r>
      <w:r>
        <w:rPr/>
        <w:t>production,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production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sterile</w:t>
      </w:r>
      <w:r>
        <w:rPr>
          <w:spacing w:val="-12"/>
        </w:rPr>
        <w:t> </w:t>
      </w:r>
      <w:r>
        <w:rPr/>
        <w:t>hybrids</w:t>
      </w:r>
      <w:r>
        <w:rPr>
          <w:spacing w:val="-9"/>
        </w:rPr>
        <w:t> </w:t>
      </w:r>
      <w:r>
        <w:rPr/>
        <w:t>can</w:t>
      </w:r>
      <w:r>
        <w:rPr>
          <w:spacing w:val="-9"/>
        </w:rPr>
        <w:t> </w:t>
      </w:r>
      <w:r>
        <w:rPr/>
        <w:t>reduce</w:t>
      </w:r>
      <w:r>
        <w:rPr>
          <w:spacing w:val="-12"/>
        </w:rPr>
        <w:t> </w:t>
      </w:r>
      <w:r>
        <w:rPr/>
        <w:t>unwanted</w:t>
      </w:r>
      <w:r>
        <w:rPr>
          <w:spacing w:val="-12"/>
        </w:rPr>
        <w:t> </w:t>
      </w:r>
      <w:r>
        <w:rPr/>
        <w:t>reproduction</w:t>
      </w:r>
      <w:r>
        <w:rPr>
          <w:spacing w:val="-11"/>
        </w:rPr>
        <w:t> </w:t>
      </w:r>
      <w:r>
        <w:rPr/>
        <w:t>or</w:t>
      </w:r>
      <w:r>
        <w:rPr>
          <w:spacing w:val="-12"/>
        </w:rPr>
        <w:t> </w:t>
      </w:r>
      <w:r>
        <w:rPr/>
        <w:t>improve</w:t>
      </w:r>
      <w:r>
        <w:rPr>
          <w:spacing w:val="-10"/>
        </w:rPr>
        <w:t> </w:t>
      </w:r>
      <w:r>
        <w:rPr/>
        <w:t>growth</w:t>
      </w:r>
      <w:r>
        <w:rPr>
          <w:spacing w:val="-58"/>
        </w:rPr>
        <w:t> </w:t>
      </w:r>
      <w:r>
        <w:rPr/>
        <w:t>by energy diversion from gametogenesis. The more distantly related the two species, the greater</w:t>
      </w:r>
      <w:r>
        <w:rPr>
          <w:spacing w:val="1"/>
        </w:rPr>
        <w:t> </w:t>
      </w:r>
      <w:r>
        <w:rPr/>
        <w:t>likelihood</w:t>
      </w:r>
      <w:r>
        <w:rPr>
          <w:spacing w:val="46"/>
        </w:rPr>
        <w:t> </w:t>
      </w:r>
      <w:r>
        <w:rPr/>
        <w:t>of</w:t>
      </w:r>
      <w:r>
        <w:rPr>
          <w:spacing w:val="47"/>
        </w:rPr>
        <w:t> </w:t>
      </w:r>
      <w:r>
        <w:rPr/>
        <w:t>their</w:t>
      </w:r>
      <w:r>
        <w:rPr>
          <w:spacing w:val="47"/>
        </w:rPr>
        <w:t> </w:t>
      </w:r>
      <w:r>
        <w:rPr/>
        <w:t>hybrid</w:t>
      </w:r>
      <w:r>
        <w:rPr>
          <w:spacing w:val="47"/>
        </w:rPr>
        <w:t> </w:t>
      </w:r>
      <w:r>
        <w:rPr/>
        <w:t>being</w:t>
      </w:r>
      <w:r>
        <w:rPr>
          <w:spacing w:val="45"/>
        </w:rPr>
        <w:t> </w:t>
      </w:r>
      <w:r>
        <w:rPr/>
        <w:t>sub-viable</w:t>
      </w:r>
      <w:r>
        <w:rPr>
          <w:spacing w:val="46"/>
        </w:rPr>
        <w:t> </w:t>
      </w:r>
      <w:r>
        <w:rPr/>
        <w:t>or</w:t>
      </w:r>
      <w:r>
        <w:rPr>
          <w:spacing w:val="47"/>
        </w:rPr>
        <w:t> </w:t>
      </w:r>
      <w:r>
        <w:rPr/>
        <w:t>sterile</w:t>
      </w:r>
      <w:r>
        <w:rPr>
          <w:spacing w:val="47"/>
        </w:rPr>
        <w:t> </w:t>
      </w:r>
      <w:r>
        <w:rPr/>
        <w:t>(Chevassus,</w:t>
      </w:r>
      <w:r>
        <w:rPr>
          <w:spacing w:val="48"/>
        </w:rPr>
        <w:t> </w:t>
      </w:r>
      <w:r>
        <w:rPr/>
        <w:t>1983).</w:t>
      </w:r>
      <w:r>
        <w:rPr>
          <w:spacing w:val="49"/>
        </w:rPr>
        <w:t> </w:t>
      </w:r>
      <w:r>
        <w:rPr/>
        <w:t>Examples</w:t>
      </w:r>
      <w:r>
        <w:rPr>
          <w:spacing w:val="47"/>
        </w:rPr>
        <w:t> </w:t>
      </w:r>
      <w:r>
        <w:rPr/>
        <w:t>of</w:t>
      </w:r>
      <w:r>
        <w:rPr>
          <w:spacing w:val="47"/>
        </w:rPr>
        <w:t> </w:t>
      </w:r>
      <w:r>
        <w:rPr/>
        <w:t>sterile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4"/>
        <w:jc w:val="both"/>
      </w:pPr>
      <w:r>
        <w:rPr/>
        <w:t>hybrids or those that have reduce fertility include various catfishes (Le Grande </w:t>
      </w:r>
      <w:r>
        <w:rPr>
          <w:i/>
        </w:rPr>
        <w:t>et al. </w:t>
      </w:r>
      <w:r>
        <w:rPr/>
        <w:t>1984;</w:t>
      </w:r>
      <w:r>
        <w:rPr>
          <w:spacing w:val="1"/>
        </w:rPr>
        <w:t> </w:t>
      </w:r>
      <w:r>
        <w:rPr/>
        <w:t>Smitherman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Dunham,</w:t>
      </w:r>
      <w:r>
        <w:rPr>
          <w:spacing w:val="1"/>
        </w:rPr>
        <w:t> </w:t>
      </w:r>
      <w:r>
        <w:rPr/>
        <w:t>1985)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cyprinids</w:t>
      </w:r>
      <w:r>
        <w:rPr>
          <w:spacing w:val="1"/>
        </w:rPr>
        <w:t> </w:t>
      </w:r>
      <w:r>
        <w:rPr/>
        <w:t>(Chevassus,</w:t>
      </w:r>
      <w:r>
        <w:rPr>
          <w:spacing w:val="1"/>
        </w:rPr>
        <w:t> </w:t>
      </w:r>
      <w:r>
        <w:rPr/>
        <w:t>1983).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intraspecifichybrid does not exhibit heterosis for specific traits, but may still be important for</w:t>
      </w:r>
      <w:r>
        <w:rPr>
          <w:spacing w:val="1"/>
        </w:rPr>
        <w:t> </w:t>
      </w:r>
      <w:r>
        <w:rPr>
          <w:spacing w:val="-1"/>
        </w:rPr>
        <w:t>aquaculture</w:t>
      </w:r>
      <w:r>
        <w:rPr>
          <w:spacing w:val="-14"/>
        </w:rPr>
        <w:t> </w:t>
      </w:r>
      <w:r>
        <w:rPr>
          <w:spacing w:val="-1"/>
        </w:rPr>
        <w:t>if</w:t>
      </w:r>
      <w:r>
        <w:rPr>
          <w:spacing w:val="-13"/>
        </w:rPr>
        <w:t> </w:t>
      </w:r>
      <w:r>
        <w:rPr>
          <w:spacing w:val="-1"/>
        </w:rPr>
        <w:t>it</w:t>
      </w:r>
      <w:r>
        <w:rPr>
          <w:spacing w:val="-12"/>
        </w:rPr>
        <w:t> </w:t>
      </w:r>
      <w:r>
        <w:rPr>
          <w:spacing w:val="-1"/>
        </w:rPr>
        <w:t>expresses</w:t>
      </w:r>
      <w:r>
        <w:rPr>
          <w:spacing w:val="-13"/>
        </w:rPr>
        <w:t> </w:t>
      </w:r>
      <w:r>
        <w:rPr/>
        <w:t>other</w:t>
      </w:r>
      <w:r>
        <w:rPr>
          <w:spacing w:val="-14"/>
        </w:rPr>
        <w:t> </w:t>
      </w:r>
      <w:r>
        <w:rPr/>
        <w:t>useful</w:t>
      </w:r>
      <w:r>
        <w:rPr>
          <w:spacing w:val="-12"/>
        </w:rPr>
        <w:t> </w:t>
      </w:r>
      <w:r>
        <w:rPr/>
        <w:t>traits</w:t>
      </w:r>
      <w:r>
        <w:rPr>
          <w:spacing w:val="-12"/>
        </w:rPr>
        <w:t> </w:t>
      </w:r>
      <w:r>
        <w:rPr/>
        <w:t>from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parent</w:t>
      </w:r>
      <w:r>
        <w:rPr>
          <w:spacing w:val="-12"/>
        </w:rPr>
        <w:t> </w:t>
      </w:r>
      <w:r>
        <w:rPr/>
        <w:t>species</w:t>
      </w:r>
      <w:r>
        <w:rPr>
          <w:spacing w:val="-13"/>
        </w:rPr>
        <w:t> </w:t>
      </w:r>
      <w:r>
        <w:rPr/>
        <w:t>(Chevassus,</w:t>
      </w:r>
      <w:r>
        <w:rPr>
          <w:spacing w:val="-11"/>
        </w:rPr>
        <w:t> </w:t>
      </w:r>
      <w:r>
        <w:rPr/>
        <w:t>1983).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hybrid</w:t>
      </w:r>
      <w:r>
        <w:rPr>
          <w:spacing w:val="-58"/>
        </w:rPr>
        <w:t> </w:t>
      </w:r>
      <w:r>
        <w:rPr/>
        <w:t>between African (</w:t>
      </w:r>
      <w:r>
        <w:rPr>
          <w:i/>
        </w:rPr>
        <w:t>Clarias gariepinus</w:t>
      </w:r>
      <w:r>
        <w:rPr/>
        <w:t>) and Thai (</w:t>
      </w:r>
      <w:r>
        <w:rPr>
          <w:i/>
        </w:rPr>
        <w:t>C. macrocephalus</w:t>
      </w:r>
      <w:r>
        <w:rPr/>
        <w:t>) catfish combines the fast</w:t>
      </w:r>
      <w:r>
        <w:rPr>
          <w:spacing w:val="1"/>
        </w:rPr>
        <w:t> </w:t>
      </w:r>
      <w:r>
        <w:rPr/>
        <w:t>growth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African</w:t>
      </w:r>
      <w:r>
        <w:rPr>
          <w:spacing w:val="-12"/>
        </w:rPr>
        <w:t> </w:t>
      </w:r>
      <w:r>
        <w:rPr/>
        <w:t>catfish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desirable</w:t>
      </w:r>
      <w:r>
        <w:rPr>
          <w:spacing w:val="-13"/>
        </w:rPr>
        <w:t> </w:t>
      </w:r>
      <w:r>
        <w:rPr/>
        <w:t>flesh</w:t>
      </w:r>
      <w:r>
        <w:rPr>
          <w:spacing w:val="-12"/>
        </w:rPr>
        <w:t> </w:t>
      </w:r>
      <w:r>
        <w:rPr/>
        <w:t>characteristics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Thai</w:t>
      </w:r>
      <w:r>
        <w:rPr>
          <w:spacing w:val="-12"/>
        </w:rPr>
        <w:t> </w:t>
      </w:r>
      <w:r>
        <w:rPr/>
        <w:t>catfish</w:t>
      </w:r>
      <w:r>
        <w:rPr>
          <w:spacing w:val="-13"/>
        </w:rPr>
        <w:t> </w:t>
      </w:r>
      <w:r>
        <w:rPr/>
        <w:t>(Na-Nakorn,</w:t>
      </w:r>
      <w:r>
        <w:rPr>
          <w:spacing w:val="-57"/>
        </w:rPr>
        <w:t> </w:t>
      </w:r>
      <w:r>
        <w:rPr/>
        <w:t>1999). Likewise,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rohu</w:t>
      </w:r>
      <w:r>
        <w:rPr>
          <w:spacing w:val="-2"/>
        </w:rPr>
        <w:t> </w:t>
      </w:r>
      <w:r>
        <w:rPr/>
        <w:t>(</w:t>
      </w:r>
      <w:r>
        <w:rPr>
          <w:i/>
        </w:rPr>
        <w:t>Labeo</w:t>
      </w:r>
      <w:r>
        <w:rPr>
          <w:i/>
          <w:spacing w:val="-1"/>
        </w:rPr>
        <w:t> </w:t>
      </w:r>
      <w:r>
        <w:rPr>
          <w:i/>
        </w:rPr>
        <w:t>rohita</w:t>
      </w:r>
      <w:r>
        <w:rPr/>
        <w:t>)</w:t>
      </w:r>
      <w:r>
        <w:rPr>
          <w:spacing w:val="-5"/>
        </w:rPr>
        <w:t> </w:t>
      </w:r>
      <w:r>
        <w:rPr/>
        <w:t>x catla</w:t>
      </w:r>
      <w:r>
        <w:rPr>
          <w:spacing w:val="-2"/>
        </w:rPr>
        <w:t> </w:t>
      </w:r>
      <w:r>
        <w:rPr/>
        <w:t>(</w:t>
      </w:r>
      <w:r>
        <w:rPr>
          <w:i/>
        </w:rPr>
        <w:t>Catla</w:t>
      </w:r>
      <w:r>
        <w:rPr>
          <w:i/>
          <w:spacing w:val="-2"/>
        </w:rPr>
        <w:t> </w:t>
      </w:r>
      <w:r>
        <w:rPr>
          <w:i/>
        </w:rPr>
        <w:t>catla</w:t>
      </w:r>
      <w:r>
        <w:rPr/>
        <w:t>)</w:t>
      </w:r>
      <w:r>
        <w:rPr>
          <w:spacing w:val="-1"/>
        </w:rPr>
        <w:t> </w:t>
      </w:r>
      <w:r>
        <w:rPr/>
        <w:t>hybrid</w:t>
      </w:r>
      <w:r>
        <w:rPr>
          <w:spacing w:val="-1"/>
        </w:rPr>
        <w:t> </w:t>
      </w:r>
      <w:r>
        <w:rPr/>
        <w:t>grows</w:t>
      </w:r>
      <w:r>
        <w:rPr>
          <w:spacing w:val="-1"/>
        </w:rPr>
        <w:t> </w:t>
      </w:r>
      <w:r>
        <w:rPr/>
        <w:t>almost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fast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pure</w:t>
      </w:r>
      <w:r>
        <w:rPr>
          <w:spacing w:val="-58"/>
        </w:rPr>
        <w:t> </w:t>
      </w:r>
      <w:r>
        <w:rPr/>
        <w:t>catla, but has the small head of rohu considered desirable in Indian aquaculture (Reddy, 2000).</w:t>
      </w:r>
      <w:r>
        <w:rPr>
          <w:spacing w:val="1"/>
        </w:rPr>
        <w:t> </w:t>
      </w:r>
      <w:r>
        <w:rPr>
          <w:i/>
        </w:rPr>
        <w:t>Catla catla </w:t>
      </w:r>
      <w:r>
        <w:rPr/>
        <w:t>x </w:t>
      </w:r>
      <w:r>
        <w:rPr>
          <w:i/>
        </w:rPr>
        <w:t>Labeo fimbriatus </w:t>
      </w:r>
      <w:r>
        <w:rPr/>
        <w:t>(fringed-lipped peninsula carp) hybrids have the small heads of</w:t>
      </w:r>
      <w:r>
        <w:rPr>
          <w:spacing w:val="1"/>
        </w:rPr>
        <w:t> </w:t>
      </w:r>
      <w:r>
        <w:rPr>
          <w:i/>
        </w:rPr>
        <w:t>labeo</w:t>
      </w:r>
      <w:r>
        <w:rPr>
          <w:i/>
          <w:spacing w:val="-1"/>
        </w:rPr>
        <w:t> </w:t>
      </w:r>
      <w:r>
        <w:rPr>
          <w:i/>
        </w:rPr>
        <w:t>fimbriatus</w:t>
      </w:r>
      <w:r>
        <w:rPr/>
        <w:t>, plus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deep</w:t>
      </w:r>
      <w:r>
        <w:rPr>
          <w:spacing w:val="-1"/>
        </w:rPr>
        <w:t> </w:t>
      </w:r>
      <w:r>
        <w:rPr/>
        <w:t>body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growth rate</w:t>
      </w:r>
      <w:r>
        <w:rPr>
          <w:spacing w:val="-1"/>
        </w:rPr>
        <w:t> </w:t>
      </w:r>
      <w:r>
        <w:rPr/>
        <w:t>of </w:t>
      </w:r>
      <w:r>
        <w:rPr>
          <w:i/>
        </w:rPr>
        <w:t>Catla</w:t>
      </w:r>
      <w:r>
        <w:rPr>
          <w:i/>
          <w:spacing w:val="-1"/>
        </w:rPr>
        <w:t> </w:t>
      </w:r>
      <w:r>
        <w:rPr>
          <w:i/>
        </w:rPr>
        <w:t>catla </w:t>
      </w:r>
      <w:r>
        <w:rPr/>
        <w:t>(Bassavaraju</w:t>
      </w:r>
      <w:r>
        <w:rPr>
          <w:spacing w:val="-1"/>
        </w:rPr>
        <w:t> </w:t>
      </w:r>
      <w:r>
        <w:rPr>
          <w:i/>
        </w:rPr>
        <w:t>et al.</w:t>
      </w:r>
      <w:r>
        <w:rPr>
          <w:i/>
          <w:spacing w:val="-1"/>
        </w:rPr>
        <w:t> </w:t>
      </w:r>
      <w:r>
        <w:rPr/>
        <w:t>1995).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626" w:lineRule="auto"/>
        <w:ind w:left="180" w:right="1434"/>
        <w:jc w:val="both"/>
      </w:pPr>
      <w:r>
        <w:rPr/>
        <w:t>Intraspecific backcrossing has also been useful to successfully introgress (merge) genes from one</w:t>
      </w:r>
      <w:r>
        <w:rPr>
          <w:spacing w:val="-57"/>
        </w:rPr>
        <w:t> </w:t>
      </w:r>
      <w:r>
        <w:rPr/>
        <w:t>closely</w:t>
      </w:r>
      <w:r>
        <w:rPr>
          <w:spacing w:val="-9"/>
        </w:rPr>
        <w:t> </w:t>
      </w:r>
      <w:r>
        <w:rPr/>
        <w:t>related</w:t>
      </w:r>
      <w:r>
        <w:rPr>
          <w:spacing w:val="-7"/>
        </w:rPr>
        <w:t> </w:t>
      </w:r>
      <w:r>
        <w:rPr/>
        <w:t>species</w:t>
      </w:r>
      <w:r>
        <w:rPr>
          <w:spacing w:val="-5"/>
        </w:rPr>
        <w:t> </w:t>
      </w:r>
      <w:r>
        <w:rPr/>
        <w:t>into</w:t>
      </w:r>
      <w:r>
        <w:rPr>
          <w:spacing w:val="-6"/>
        </w:rPr>
        <w:t> </w:t>
      </w:r>
      <w:r>
        <w:rPr/>
        <w:t>another.</w:t>
      </w:r>
      <w:r>
        <w:rPr>
          <w:spacing w:val="-3"/>
        </w:rPr>
        <w:t> </w:t>
      </w:r>
      <w:r>
        <w:rPr/>
        <w:t>Cold</w:t>
      </w:r>
      <w:r>
        <w:rPr>
          <w:spacing w:val="-6"/>
        </w:rPr>
        <w:t> </w:t>
      </w:r>
      <w:r>
        <w:rPr/>
        <w:t>tolerance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colour</w:t>
      </w:r>
      <w:r>
        <w:rPr>
          <w:spacing w:val="-3"/>
        </w:rPr>
        <w:t> </w:t>
      </w:r>
      <w:r>
        <w:rPr/>
        <w:t>genes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been</w:t>
      </w:r>
      <w:r>
        <w:rPr>
          <w:spacing w:val="-6"/>
        </w:rPr>
        <w:t> </w:t>
      </w:r>
      <w:r>
        <w:rPr/>
        <w:t>transferred</w:t>
      </w:r>
      <w:r>
        <w:rPr>
          <w:spacing w:val="-3"/>
        </w:rPr>
        <w:t> </w:t>
      </w:r>
      <w:r>
        <w:rPr/>
        <w:t>among</w:t>
      </w:r>
      <w:r>
        <w:rPr>
          <w:spacing w:val="-58"/>
        </w:rPr>
        <w:t> </w:t>
      </w:r>
      <w:r>
        <w:rPr/>
        <w:t>tilapia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manner.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cross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>
          <w:i/>
        </w:rPr>
        <w:t>Heterobranchus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Clarias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receiving</w:t>
      </w:r>
      <w:r>
        <w:rPr>
          <w:spacing w:val="-57"/>
        </w:rPr>
        <w:t> </w:t>
      </w:r>
      <w:r>
        <w:rPr/>
        <w:t>considerable attention in Africa particularly, Nigeria. These hybrids have been reported to show</w:t>
      </w:r>
      <w:r>
        <w:rPr>
          <w:spacing w:val="1"/>
        </w:rPr>
        <w:t> </w:t>
      </w:r>
      <w:r>
        <w:rPr/>
        <w:t>heterosis (Madu </w:t>
      </w:r>
      <w:r>
        <w:rPr>
          <w:i/>
        </w:rPr>
        <w:t>et al. </w:t>
      </w:r>
      <w:r>
        <w:rPr/>
        <w:t>1992; Salami </w:t>
      </w:r>
      <w:r>
        <w:rPr>
          <w:i/>
        </w:rPr>
        <w:t>et al. </w:t>
      </w:r>
      <w:r>
        <w:rPr/>
        <w:t>1992; Aluko, 1998). Eight fast growing and viable</w:t>
      </w:r>
      <w:r>
        <w:rPr>
          <w:spacing w:val="1"/>
        </w:rPr>
        <w:t> </w:t>
      </w:r>
      <w:r>
        <w:rPr/>
        <w:t>intergeneric</w:t>
      </w:r>
      <w:r>
        <w:rPr>
          <w:spacing w:val="-12"/>
        </w:rPr>
        <w:t> </w:t>
      </w:r>
      <w:r>
        <w:rPr/>
        <w:t>hybrids</w:t>
      </w:r>
      <w:r>
        <w:rPr>
          <w:spacing w:val="-10"/>
        </w:rPr>
        <w:t> </w:t>
      </w:r>
      <w:r>
        <w:rPr/>
        <w:t>have</w:t>
      </w:r>
      <w:r>
        <w:rPr>
          <w:spacing w:val="-10"/>
        </w:rPr>
        <w:t> </w:t>
      </w:r>
      <w:r>
        <w:rPr/>
        <w:t>been</w:t>
      </w:r>
      <w:r>
        <w:rPr>
          <w:spacing w:val="-10"/>
        </w:rPr>
        <w:t> </w:t>
      </w:r>
      <w:r>
        <w:rPr/>
        <w:t>produced</w:t>
      </w:r>
      <w:r>
        <w:rPr>
          <w:spacing w:val="-11"/>
        </w:rPr>
        <w:t> </w:t>
      </w:r>
      <w:r>
        <w:rPr/>
        <w:t>(Aluko,</w:t>
      </w:r>
      <w:r>
        <w:rPr>
          <w:spacing w:val="-10"/>
        </w:rPr>
        <w:t> </w:t>
      </w:r>
      <w:r>
        <w:rPr/>
        <w:t>1999),</w:t>
      </w:r>
      <w:r>
        <w:rPr>
          <w:spacing w:val="-11"/>
        </w:rPr>
        <w:t> </w:t>
      </w:r>
      <w:r>
        <w:rPr/>
        <w:t>by</w:t>
      </w:r>
      <w:r>
        <w:rPr>
          <w:spacing w:val="-13"/>
        </w:rPr>
        <w:t> </w:t>
      </w:r>
      <w:r>
        <w:rPr/>
        <w:t>crossing</w:t>
      </w:r>
      <w:r>
        <w:rPr>
          <w:spacing w:val="-12"/>
        </w:rPr>
        <w:t> </w:t>
      </w:r>
      <w:r>
        <w:rPr/>
        <w:t>four</w:t>
      </w:r>
      <w:r>
        <w:rPr>
          <w:spacing w:val="-13"/>
        </w:rPr>
        <w:t> </w:t>
      </w:r>
      <w:r>
        <w:rPr/>
        <w:t>catfish</w:t>
      </w:r>
      <w:r>
        <w:rPr>
          <w:spacing w:val="-10"/>
        </w:rPr>
        <w:t> </w:t>
      </w:r>
      <w:r>
        <w:rPr/>
        <w:t>species</w:t>
      </w:r>
      <w:r>
        <w:rPr>
          <w:spacing w:val="-7"/>
        </w:rPr>
        <w:t> </w:t>
      </w:r>
      <w:r>
        <w:rPr/>
        <w:t>belonging</w:t>
      </w:r>
      <w:r>
        <w:rPr>
          <w:spacing w:val="-57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>
          <w:spacing w:val="-1"/>
        </w:rPr>
        <w:t>two</w:t>
      </w:r>
      <w:r>
        <w:rPr>
          <w:spacing w:val="-15"/>
        </w:rPr>
        <w:t> </w:t>
      </w:r>
      <w:r>
        <w:rPr>
          <w:spacing w:val="-1"/>
        </w:rPr>
        <w:t>genera;</w:t>
      </w:r>
      <w:r>
        <w:rPr>
          <w:spacing w:val="-14"/>
        </w:rPr>
        <w:t> </w:t>
      </w:r>
      <w:r>
        <w:rPr>
          <w:i/>
          <w:spacing w:val="-1"/>
        </w:rPr>
        <w:t>Clarias</w:t>
      </w:r>
      <w:r>
        <w:rPr>
          <w:i/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Heterobranchus.</w:t>
      </w:r>
      <w:r>
        <w:rPr>
          <w:spacing w:val="-15"/>
        </w:rPr>
        <w:t> </w:t>
      </w:r>
      <w:r>
        <w:rPr/>
        <w:t>These</w:t>
      </w:r>
      <w:r>
        <w:rPr>
          <w:spacing w:val="-16"/>
        </w:rPr>
        <w:t> </w:t>
      </w:r>
      <w:r>
        <w:rPr/>
        <w:t>intergeneric</w:t>
      </w:r>
      <w:r>
        <w:rPr>
          <w:spacing w:val="-15"/>
        </w:rPr>
        <w:t> </w:t>
      </w:r>
      <w:r>
        <w:rPr/>
        <w:t>hybrids</w:t>
      </w:r>
      <w:r>
        <w:rPr>
          <w:spacing w:val="-15"/>
        </w:rPr>
        <w:t> </w:t>
      </w:r>
      <w:r>
        <w:rPr/>
        <w:t>which</w:t>
      </w:r>
      <w:r>
        <w:rPr>
          <w:spacing w:val="-15"/>
        </w:rPr>
        <w:t> </w:t>
      </w:r>
      <w:r>
        <w:rPr/>
        <w:t>have</w:t>
      </w:r>
      <w:r>
        <w:rPr>
          <w:spacing w:val="-16"/>
        </w:rPr>
        <w:t> </w:t>
      </w:r>
      <w:r>
        <w:rPr/>
        <w:t>been</w:t>
      </w:r>
      <w:r>
        <w:rPr>
          <w:spacing w:val="-15"/>
        </w:rPr>
        <w:t> </w:t>
      </w:r>
      <w:r>
        <w:rPr/>
        <w:t>developed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7"/>
        <w:jc w:val="both"/>
      </w:pPr>
      <w:r>
        <w:rPr/>
        <w:t>up to fingerlings stage showed superior growth advantage over the parent species. This bleeding</w:t>
      </w:r>
      <w:r>
        <w:rPr>
          <w:spacing w:val="1"/>
        </w:rPr>
        <w:t> </w:t>
      </w:r>
      <w:r>
        <w:rPr/>
        <w:t>strategy arrests the deteriorating genetic potentials of our clariid fish stocks and consequently</w:t>
      </w:r>
      <w:r>
        <w:rPr>
          <w:spacing w:val="1"/>
        </w:rPr>
        <w:t> </w:t>
      </w:r>
      <w:r>
        <w:rPr/>
        <w:t>increases</w:t>
      </w:r>
      <w:r>
        <w:rPr>
          <w:spacing w:val="-1"/>
        </w:rPr>
        <w:t> </w:t>
      </w:r>
      <w:r>
        <w:rPr/>
        <w:t>genetic</w:t>
      </w:r>
      <w:r>
        <w:rPr>
          <w:spacing w:val="-1"/>
        </w:rPr>
        <w:t> </w:t>
      </w:r>
      <w:r>
        <w:rPr/>
        <w:t>diversity.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626" w:lineRule="auto" w:before="1"/>
        <w:ind w:left="180" w:right="1434"/>
        <w:jc w:val="both"/>
      </w:pPr>
      <w:r>
        <w:rPr/>
        <w:t>Legendre </w:t>
      </w:r>
      <w:r>
        <w:rPr>
          <w:i/>
        </w:rPr>
        <w:t>et al. </w:t>
      </w:r>
      <w:r>
        <w:rPr/>
        <w:t>(1992) made successful hybridization between </w:t>
      </w:r>
      <w:r>
        <w:rPr>
          <w:i/>
        </w:rPr>
        <w:t>C. gariepinus </w:t>
      </w:r>
      <w:r>
        <w:rPr/>
        <w:t>and </w:t>
      </w:r>
      <w:r>
        <w:rPr>
          <w:i/>
        </w:rPr>
        <w:t>H. longifilis </w:t>
      </w:r>
      <w:r>
        <w:rPr/>
        <w:t>in</w:t>
      </w:r>
      <w:r>
        <w:rPr>
          <w:spacing w:val="1"/>
        </w:rPr>
        <w:t> </w:t>
      </w:r>
      <w:r>
        <w:rPr/>
        <w:t>three</w:t>
      </w:r>
      <w:r>
        <w:rPr>
          <w:spacing w:val="-12"/>
        </w:rPr>
        <w:t> </w:t>
      </w:r>
      <w:r>
        <w:rPr/>
        <w:t>experiments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recorded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reciprocal</w:t>
      </w:r>
      <w:r>
        <w:rPr>
          <w:spacing w:val="-8"/>
        </w:rPr>
        <w:t> </w:t>
      </w:r>
      <w:r>
        <w:rPr/>
        <w:t>hybrid</w:t>
      </w:r>
      <w:r>
        <w:rPr>
          <w:spacing w:val="-11"/>
        </w:rPr>
        <w:t> </w:t>
      </w:r>
      <w:r>
        <w:rPr/>
        <w:t>was</w:t>
      </w:r>
      <w:r>
        <w:rPr>
          <w:spacing w:val="-11"/>
        </w:rPr>
        <w:t> </w:t>
      </w:r>
      <w:r>
        <w:rPr/>
        <w:t>viable</w:t>
      </w:r>
      <w:r>
        <w:rPr>
          <w:spacing w:val="-12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their</w:t>
      </w:r>
      <w:r>
        <w:rPr>
          <w:spacing w:val="-11"/>
        </w:rPr>
        <w:t> </w:t>
      </w:r>
      <w:r>
        <w:rPr/>
        <w:t>survival</w:t>
      </w:r>
      <w:r>
        <w:rPr>
          <w:spacing w:val="-11"/>
        </w:rPr>
        <w:t> </w:t>
      </w:r>
      <w:r>
        <w:rPr/>
        <w:t>rates</w:t>
      </w:r>
      <w:r>
        <w:rPr>
          <w:spacing w:val="-11"/>
        </w:rPr>
        <w:t> </w:t>
      </w:r>
      <w:r>
        <w:rPr/>
        <w:t>being</w:t>
      </w:r>
      <w:r>
        <w:rPr>
          <w:spacing w:val="-58"/>
        </w:rPr>
        <w:t> </w:t>
      </w:r>
      <w:r>
        <w:rPr/>
        <w:t>similar to those found in the maternal species. They further recorded that the hybrid morphology</w:t>
      </w:r>
      <w:r>
        <w:rPr>
          <w:spacing w:val="1"/>
        </w:rPr>
        <w:t> </w:t>
      </w:r>
      <w:r>
        <w:rPr/>
        <w:t>was</w:t>
      </w:r>
      <w:r>
        <w:rPr>
          <w:spacing w:val="-6"/>
        </w:rPr>
        <w:t> </w:t>
      </w:r>
      <w:r>
        <w:rPr/>
        <w:t>immediate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that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7"/>
        </w:rPr>
        <w:t> </w:t>
      </w:r>
      <w:r>
        <w:rPr/>
        <w:t>parents</w:t>
      </w:r>
      <w:r>
        <w:rPr>
          <w:spacing w:val="-5"/>
        </w:rPr>
        <w:t> </w:t>
      </w:r>
      <w:r>
        <w:rPr/>
        <w:t>while</w:t>
      </w:r>
      <w:r>
        <w:rPr>
          <w:spacing w:val="-6"/>
        </w:rPr>
        <w:t> </w:t>
      </w:r>
      <w:r>
        <w:rPr/>
        <w:t>no</w:t>
      </w:r>
      <w:r>
        <w:rPr>
          <w:spacing w:val="-4"/>
        </w:rPr>
        <w:t> </w:t>
      </w:r>
      <w:r>
        <w:rPr/>
        <w:t>difference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external</w:t>
      </w:r>
      <w:r>
        <w:rPr>
          <w:spacing w:val="-4"/>
        </w:rPr>
        <w:t> </w:t>
      </w:r>
      <w:r>
        <w:rPr/>
        <w:t>morphology</w:t>
      </w:r>
      <w:r>
        <w:rPr>
          <w:spacing w:val="-10"/>
        </w:rPr>
        <w:t> </w:t>
      </w:r>
      <w:r>
        <w:rPr/>
        <w:t>is</w:t>
      </w:r>
      <w:r>
        <w:rPr>
          <w:spacing w:val="-2"/>
        </w:rPr>
        <w:t> </w:t>
      </w:r>
      <w:r>
        <w:rPr/>
        <w:t>found</w:t>
      </w:r>
      <w:r>
        <w:rPr>
          <w:spacing w:val="-7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reciprocal</w:t>
      </w:r>
      <w:r>
        <w:rPr>
          <w:spacing w:val="-2"/>
        </w:rPr>
        <w:t> </w:t>
      </w:r>
      <w:r>
        <w:rPr/>
        <w:t>hybrids.</w:t>
      </w:r>
      <w:r>
        <w:rPr>
          <w:spacing w:val="-2"/>
        </w:rPr>
        <w:t> </w:t>
      </w:r>
      <w:r>
        <w:rPr/>
        <w:t>True</w:t>
      </w:r>
      <w:r>
        <w:rPr>
          <w:spacing w:val="-3"/>
        </w:rPr>
        <w:t> </w:t>
      </w:r>
      <w:r>
        <w:rPr/>
        <w:t>hybrids</w:t>
      </w:r>
      <w:r>
        <w:rPr>
          <w:spacing w:val="-2"/>
        </w:rPr>
        <w:t> </w:t>
      </w:r>
      <w:r>
        <w:rPr/>
        <w:t>produced</w:t>
      </w:r>
      <w:r>
        <w:rPr>
          <w:spacing w:val="-2"/>
        </w:rPr>
        <w:t> </w:t>
      </w:r>
      <w:r>
        <w:rPr/>
        <w:t>between grass</w:t>
      </w:r>
      <w:r>
        <w:rPr>
          <w:spacing w:val="-2"/>
        </w:rPr>
        <w:t> </w:t>
      </w:r>
      <w:r>
        <w:rPr/>
        <w:t>carp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silver</w:t>
      </w:r>
      <w:r>
        <w:rPr>
          <w:spacing w:val="-4"/>
        </w:rPr>
        <w:t> </w:t>
      </w:r>
      <w:r>
        <w:rPr/>
        <w:t>carp</w:t>
      </w:r>
      <w:r>
        <w:rPr>
          <w:spacing w:val="-2"/>
        </w:rPr>
        <w:t> </w:t>
      </w:r>
      <w:r>
        <w:rPr/>
        <w:t>failed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acquire</w:t>
      </w:r>
      <w:r>
        <w:rPr>
          <w:spacing w:val="-58"/>
        </w:rPr>
        <w:t> </w:t>
      </w:r>
      <w:r>
        <w:rPr/>
        <w:t>the positive traits of the parent species and thus proved useless for aquaculture. Hence any</w:t>
      </w:r>
      <w:r>
        <w:rPr>
          <w:spacing w:val="1"/>
        </w:rPr>
        <w:t> </w:t>
      </w:r>
      <w:r>
        <w:rPr/>
        <w:t>hybridization program should take into account all those aspects and careful evaluation has to be</w:t>
      </w:r>
      <w:r>
        <w:rPr>
          <w:spacing w:val="1"/>
        </w:rPr>
        <w:t> </w:t>
      </w:r>
      <w:r>
        <w:rPr/>
        <w:t>made with regards to that of hybrid progeny that results from a particular hybrid cross (Reddy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 </w:t>
      </w:r>
      <w:r>
        <w:rPr/>
        <w:t>1997).</w:t>
      </w:r>
    </w:p>
    <w:p>
      <w:pPr>
        <w:pStyle w:val="BodyText"/>
        <w:spacing w:line="626" w:lineRule="auto"/>
        <w:ind w:left="180" w:right="1437" w:firstLine="60"/>
        <w:jc w:val="both"/>
      </w:pPr>
      <w:r>
        <w:rPr/>
        <w:t>Physical</w:t>
      </w:r>
      <w:r>
        <w:rPr>
          <w:spacing w:val="-4"/>
        </w:rPr>
        <w:t> </w:t>
      </w:r>
      <w:r>
        <w:rPr/>
        <w:t>abnormalities</w:t>
      </w:r>
      <w:r>
        <w:rPr>
          <w:spacing w:val="-6"/>
        </w:rPr>
        <w:t> </w:t>
      </w:r>
      <w:r>
        <w:rPr/>
        <w:t>occur</w:t>
      </w:r>
      <w:r>
        <w:rPr>
          <w:spacing w:val="-7"/>
        </w:rPr>
        <w:t> </w:t>
      </w:r>
      <w:r>
        <w:rPr/>
        <w:t>both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wild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cultured</w:t>
      </w:r>
      <w:r>
        <w:rPr>
          <w:spacing w:val="-6"/>
        </w:rPr>
        <w:t> </w:t>
      </w:r>
      <w:r>
        <w:rPr/>
        <w:t>fish</w:t>
      </w:r>
      <w:r>
        <w:rPr>
          <w:spacing w:val="-6"/>
        </w:rPr>
        <w:t> </w:t>
      </w:r>
      <w:r>
        <w:rPr/>
        <w:t>population.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cultured</w:t>
      </w:r>
      <w:r>
        <w:rPr>
          <w:spacing w:val="-6"/>
        </w:rPr>
        <w:t> </w:t>
      </w:r>
      <w:r>
        <w:rPr/>
        <w:t>populations,</w:t>
      </w:r>
      <w:r>
        <w:rPr>
          <w:spacing w:val="-6"/>
        </w:rPr>
        <w:t> </w:t>
      </w:r>
      <w:r>
        <w:rPr/>
        <w:t>it</w:t>
      </w:r>
      <w:r>
        <w:rPr>
          <w:spacing w:val="-58"/>
        </w:rPr>
        <w:t> </w:t>
      </w:r>
      <w:r>
        <w:rPr>
          <w:spacing w:val="-1"/>
        </w:rPr>
        <w:t>is</w:t>
      </w:r>
      <w:r>
        <w:rPr>
          <w:spacing w:val="-9"/>
        </w:rPr>
        <w:t> </w:t>
      </w:r>
      <w:r>
        <w:rPr>
          <w:spacing w:val="-1"/>
        </w:rPr>
        <w:t>important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describe</w:t>
      </w:r>
      <w:r>
        <w:rPr>
          <w:spacing w:val="-10"/>
        </w:rPr>
        <w:t> </w:t>
      </w:r>
      <w:r>
        <w:rPr/>
        <w:t>such</w:t>
      </w:r>
      <w:r>
        <w:rPr>
          <w:spacing w:val="-10"/>
        </w:rPr>
        <w:t> </w:t>
      </w:r>
      <w:r>
        <w:rPr/>
        <w:t>phenotypes,</w:t>
      </w:r>
      <w:r>
        <w:rPr>
          <w:spacing w:val="-9"/>
        </w:rPr>
        <w:t> </w:t>
      </w:r>
      <w:r>
        <w:rPr/>
        <w:t>analyze</w:t>
      </w:r>
      <w:r>
        <w:rPr>
          <w:spacing w:val="-11"/>
        </w:rPr>
        <w:t> </w:t>
      </w:r>
      <w:r>
        <w:rPr/>
        <w:t>their</w:t>
      </w:r>
      <w:r>
        <w:rPr>
          <w:spacing w:val="-7"/>
        </w:rPr>
        <w:t> </w:t>
      </w:r>
      <w:r>
        <w:rPr/>
        <w:t>effects</w:t>
      </w:r>
      <w:r>
        <w:rPr>
          <w:spacing w:val="-8"/>
        </w:rPr>
        <w:t> </w:t>
      </w:r>
      <w:r>
        <w:rPr/>
        <w:t>on</w:t>
      </w:r>
      <w:r>
        <w:rPr>
          <w:spacing w:val="-10"/>
        </w:rPr>
        <w:t> </w:t>
      </w:r>
      <w:r>
        <w:rPr/>
        <w:t>economically</w:t>
      </w:r>
      <w:r>
        <w:rPr>
          <w:spacing w:val="-16"/>
        </w:rPr>
        <w:t> </w:t>
      </w:r>
      <w:r>
        <w:rPr/>
        <w:t>important</w:t>
      </w:r>
      <w:r>
        <w:rPr>
          <w:spacing w:val="-10"/>
        </w:rPr>
        <w:t> </w:t>
      </w:r>
      <w:r>
        <w:rPr/>
        <w:t>criterion</w:t>
      </w:r>
      <w:r>
        <w:rPr>
          <w:spacing w:val="-58"/>
        </w:rPr>
        <w:t> </w:t>
      </w:r>
      <w:r>
        <w:rPr/>
        <w:t>and discover their causes so as to control the frequencies. Smitherman </w:t>
      </w:r>
      <w:r>
        <w:rPr>
          <w:i/>
        </w:rPr>
        <w:t>et al. </w:t>
      </w:r>
      <w:r>
        <w:rPr/>
        <w:t>(1996) recorded that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deformities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recessive,</w:t>
      </w:r>
      <w:r>
        <w:rPr>
          <w:spacing w:val="1"/>
        </w:rPr>
        <w:t> </w:t>
      </w:r>
      <w:r>
        <w:rPr/>
        <w:t>crossbreeding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eliminate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abnormalities,</w:t>
      </w:r>
      <w:r>
        <w:rPr>
          <w:spacing w:val="8"/>
        </w:rPr>
        <w:t> </w:t>
      </w:r>
      <w:r>
        <w:rPr/>
        <w:t>but</w:t>
      </w:r>
      <w:r>
        <w:rPr>
          <w:spacing w:val="8"/>
        </w:rPr>
        <w:t> </w:t>
      </w:r>
      <w:r>
        <w:rPr/>
        <w:t>if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deformities</w:t>
      </w:r>
      <w:r>
        <w:rPr>
          <w:spacing w:val="8"/>
        </w:rPr>
        <w:t> </w:t>
      </w:r>
      <w:r>
        <w:rPr/>
        <w:t>were</w:t>
      </w:r>
      <w:r>
        <w:rPr>
          <w:spacing w:val="6"/>
        </w:rPr>
        <w:t> </w:t>
      </w:r>
      <w:r>
        <w:rPr/>
        <w:t>dominant,</w:t>
      </w:r>
      <w:r>
        <w:rPr>
          <w:spacing w:val="8"/>
        </w:rPr>
        <w:t> </w:t>
      </w:r>
      <w:r>
        <w:rPr/>
        <w:t>all</w:t>
      </w:r>
      <w:r>
        <w:rPr>
          <w:spacing w:val="10"/>
        </w:rPr>
        <w:t> </w:t>
      </w:r>
      <w:r>
        <w:rPr/>
        <w:t>individual</w:t>
      </w:r>
      <w:r>
        <w:rPr>
          <w:spacing w:val="8"/>
        </w:rPr>
        <w:t> </w:t>
      </w:r>
      <w:r>
        <w:rPr/>
        <w:t>possessing</w:t>
      </w:r>
      <w:r>
        <w:rPr>
          <w:spacing w:val="5"/>
        </w:rPr>
        <w:t> </w:t>
      </w:r>
      <w:r>
        <w:rPr/>
        <w:t>a</w:t>
      </w:r>
      <w:r>
        <w:rPr>
          <w:spacing w:val="7"/>
        </w:rPr>
        <w:t> </w:t>
      </w:r>
      <w:r>
        <w:rPr/>
        <w:t>copy</w:t>
      </w:r>
      <w:r>
        <w:rPr>
          <w:spacing w:val="3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gene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5"/>
        <w:jc w:val="both"/>
      </w:pPr>
      <w:r>
        <w:rPr/>
        <w:t>would express it and recognized after which they could easily be culled merely eliminating the</w:t>
      </w:r>
      <w:r>
        <w:rPr>
          <w:spacing w:val="1"/>
        </w:rPr>
        <w:t> </w:t>
      </w:r>
      <w:r>
        <w:rPr/>
        <w:t>gene from the population in a single generation. Aluko </w:t>
      </w:r>
      <w:r>
        <w:rPr>
          <w:i/>
        </w:rPr>
        <w:t>et al. </w:t>
      </w:r>
      <w:r>
        <w:rPr/>
        <w:t>(2001) investigated the genetic basis</w:t>
      </w:r>
      <w:r>
        <w:rPr>
          <w:spacing w:val="-58"/>
        </w:rPr>
        <w:t> </w:t>
      </w:r>
      <w:r>
        <w:rPr/>
        <w:t>for pectoral fin deformities in </w:t>
      </w:r>
      <w:r>
        <w:rPr>
          <w:i/>
        </w:rPr>
        <w:t>C. gariepinus, H. longifilis </w:t>
      </w:r>
      <w:r>
        <w:rPr/>
        <w:t>and their hybrids. It was recorded that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level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aberration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some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these</w:t>
      </w:r>
      <w:r>
        <w:rPr>
          <w:spacing w:val="-5"/>
        </w:rPr>
        <w:t> </w:t>
      </w:r>
      <w:r>
        <w:rPr/>
        <w:t>crosses</w:t>
      </w:r>
      <w:r>
        <w:rPr>
          <w:spacing w:val="-4"/>
        </w:rPr>
        <w:t> </w:t>
      </w:r>
      <w:r>
        <w:rPr/>
        <w:t>indicates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involvement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genotypes</w:t>
      </w:r>
      <w:r>
        <w:rPr>
          <w:spacing w:val="-4"/>
        </w:rPr>
        <w:t> </w:t>
      </w:r>
      <w:r>
        <w:rPr/>
        <w:t>rather</w:t>
      </w:r>
      <w:r>
        <w:rPr>
          <w:spacing w:val="-5"/>
        </w:rPr>
        <w:t> </w:t>
      </w:r>
      <w:r>
        <w:rPr/>
        <w:t>than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of environment.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6"/>
        </w:rPr>
      </w:pPr>
    </w:p>
    <w:p>
      <w:pPr>
        <w:pStyle w:val="Heading1"/>
        <w:numPr>
          <w:ilvl w:val="1"/>
          <w:numId w:val="4"/>
        </w:numPr>
        <w:tabs>
          <w:tab w:pos="900" w:val="left" w:leader="none"/>
          <w:tab w:pos="901" w:val="left" w:leader="none"/>
        </w:tabs>
        <w:spacing w:line="240" w:lineRule="auto" w:before="0" w:after="0"/>
        <w:ind w:left="900" w:right="0" w:hanging="721"/>
        <w:jc w:val="left"/>
      </w:pPr>
      <w:r>
        <w:rPr/>
        <w:t>Producing</w:t>
      </w:r>
      <w:r>
        <w:rPr>
          <w:spacing w:val="-3"/>
        </w:rPr>
        <w:t> </w:t>
      </w:r>
      <w:r>
        <w:rPr/>
        <w:t>Catfish</w:t>
      </w:r>
      <w:r>
        <w:rPr>
          <w:spacing w:val="-1"/>
        </w:rPr>
        <w:t> </w:t>
      </w:r>
      <w:r>
        <w:rPr/>
        <w:t>Hybrid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/>
        <w:ind w:left="180" w:right="1436"/>
        <w:jc w:val="both"/>
      </w:pPr>
      <w:r>
        <w:rPr/>
        <w:t>The primary constraint to commercial production of most catfish hybrids has been the lack of</w:t>
      </w:r>
      <w:r>
        <w:rPr>
          <w:spacing w:val="1"/>
        </w:rPr>
        <w:t> </w:t>
      </w:r>
      <w:r>
        <w:rPr/>
        <w:t>reliable,</w:t>
      </w:r>
      <w:r>
        <w:rPr>
          <w:spacing w:val="-13"/>
        </w:rPr>
        <w:t> </w:t>
      </w:r>
      <w:r>
        <w:rPr/>
        <w:t>cost-effective</w:t>
      </w:r>
      <w:r>
        <w:rPr>
          <w:spacing w:val="-13"/>
        </w:rPr>
        <w:t> </w:t>
      </w:r>
      <w:r>
        <w:rPr/>
        <w:t>methods</w:t>
      </w:r>
      <w:r>
        <w:rPr>
          <w:spacing w:val="-12"/>
        </w:rPr>
        <w:t> </w:t>
      </w:r>
      <w:r>
        <w:rPr/>
        <w:t>for</w:t>
      </w:r>
      <w:r>
        <w:rPr>
          <w:spacing w:val="-14"/>
        </w:rPr>
        <w:t> </w:t>
      </w:r>
      <w:r>
        <w:rPr/>
        <w:t>producing</w:t>
      </w:r>
      <w:r>
        <w:rPr>
          <w:spacing w:val="-15"/>
        </w:rPr>
        <w:t> </w:t>
      </w:r>
      <w:r>
        <w:rPr/>
        <w:t>large</w:t>
      </w:r>
      <w:r>
        <w:rPr>
          <w:spacing w:val="-13"/>
        </w:rPr>
        <w:t> </w:t>
      </w:r>
      <w:r>
        <w:rPr/>
        <w:t>quantities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fry</w:t>
      </w:r>
      <w:r>
        <w:rPr>
          <w:spacing w:val="-17"/>
        </w:rPr>
        <w:t> </w:t>
      </w:r>
      <w:r>
        <w:rPr/>
        <w:t>(Reddy</w:t>
      </w:r>
      <w:r>
        <w:rPr>
          <w:spacing w:val="-11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al.</w:t>
      </w:r>
      <w:r>
        <w:rPr>
          <w:i/>
          <w:spacing w:val="-12"/>
        </w:rPr>
        <w:t> </w:t>
      </w:r>
      <w:r>
        <w:rPr/>
        <w:t>1997).</w:t>
      </w:r>
      <w:r>
        <w:rPr>
          <w:spacing w:val="-12"/>
        </w:rPr>
        <w:t> </w:t>
      </w:r>
      <w:r>
        <w:rPr/>
        <w:t>However,</w:t>
      </w:r>
      <w:r>
        <w:rPr>
          <w:spacing w:val="-57"/>
        </w:rPr>
        <w:t> </w:t>
      </w:r>
      <w:r>
        <w:rPr/>
        <w:t>refinements of techniques for producing hybrids and general superiority of hybrids catfish have</w:t>
      </w:r>
      <w:r>
        <w:rPr>
          <w:spacing w:val="1"/>
        </w:rPr>
        <w:t> </w:t>
      </w:r>
      <w:r>
        <w:rPr/>
        <w:t>spurred</w:t>
      </w:r>
      <w:r>
        <w:rPr>
          <w:spacing w:val="-4"/>
        </w:rPr>
        <w:t> </w:t>
      </w:r>
      <w:r>
        <w:rPr/>
        <w:t>renewed</w:t>
      </w:r>
      <w:r>
        <w:rPr>
          <w:spacing w:val="-4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hybrids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commercial</w:t>
      </w:r>
      <w:r>
        <w:rPr>
          <w:spacing w:val="-4"/>
        </w:rPr>
        <w:t> </w:t>
      </w:r>
      <w:r>
        <w:rPr/>
        <w:t>production.</w:t>
      </w:r>
      <w:r>
        <w:rPr>
          <w:spacing w:val="-4"/>
        </w:rPr>
        <w:t> </w:t>
      </w:r>
      <w:r>
        <w:rPr/>
        <w:t>Traditional</w:t>
      </w:r>
      <w:r>
        <w:rPr>
          <w:spacing w:val="-2"/>
        </w:rPr>
        <w:t> </w:t>
      </w:r>
      <w:r>
        <w:rPr/>
        <w:t>pond-spawning</w:t>
      </w:r>
      <w:r>
        <w:rPr>
          <w:spacing w:val="-58"/>
        </w:rPr>
        <w:t> </w:t>
      </w:r>
      <w:r>
        <w:rPr/>
        <w:t>which is effectively used to produce some catfish fry, is ineffective for consistent, large-scale</w:t>
      </w:r>
      <w:r>
        <w:rPr>
          <w:spacing w:val="1"/>
        </w:rPr>
        <w:t> </w:t>
      </w:r>
      <w:r>
        <w:rPr/>
        <w:t>production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hybrid</w:t>
      </w:r>
      <w:r>
        <w:rPr>
          <w:spacing w:val="-4"/>
        </w:rPr>
        <w:t> </w:t>
      </w:r>
      <w:r>
        <w:rPr/>
        <w:t>fry.</w:t>
      </w:r>
      <w:r>
        <w:rPr>
          <w:spacing w:val="-1"/>
        </w:rPr>
        <w:t> </w:t>
      </w:r>
      <w:r>
        <w:rPr/>
        <w:t>Therefore,</w:t>
      </w:r>
      <w:r>
        <w:rPr>
          <w:spacing w:val="-3"/>
        </w:rPr>
        <w:t> </w:t>
      </w:r>
      <w:r>
        <w:rPr/>
        <w:t>production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hybrid</w:t>
      </w:r>
      <w:r>
        <w:rPr>
          <w:spacing w:val="-1"/>
        </w:rPr>
        <w:t> </w:t>
      </w:r>
      <w:r>
        <w:rPr/>
        <w:t>fry</w:t>
      </w:r>
      <w:r>
        <w:rPr>
          <w:spacing w:val="-9"/>
        </w:rPr>
        <w:t> </w:t>
      </w:r>
      <w:r>
        <w:rPr/>
        <w:t>in</w:t>
      </w:r>
      <w:r>
        <w:rPr>
          <w:spacing w:val="-2"/>
        </w:rPr>
        <w:t> </w:t>
      </w:r>
      <w:r>
        <w:rPr/>
        <w:t>most</w:t>
      </w:r>
      <w:r>
        <w:rPr>
          <w:spacing w:val="-3"/>
        </w:rPr>
        <w:t> </w:t>
      </w:r>
      <w:r>
        <w:rPr/>
        <w:t>catfishes</w:t>
      </w:r>
      <w:r>
        <w:rPr>
          <w:spacing w:val="-4"/>
        </w:rPr>
        <w:t> </w:t>
      </w:r>
      <w:r>
        <w:rPr/>
        <w:t>depends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use</w:t>
      </w:r>
      <w:r>
        <w:rPr>
          <w:spacing w:val="-58"/>
        </w:rPr>
        <w:t> </w:t>
      </w:r>
      <w:r>
        <w:rPr/>
        <w:t>of</w:t>
      </w:r>
      <w:r>
        <w:rPr>
          <w:spacing w:val="-9"/>
        </w:rPr>
        <w:t> </w:t>
      </w:r>
      <w:r>
        <w:rPr/>
        <w:t>hormones</w:t>
      </w:r>
      <w:r>
        <w:rPr>
          <w:spacing w:val="-5"/>
        </w:rPr>
        <w:t> </w:t>
      </w:r>
      <w:r>
        <w:rPr/>
        <w:t>to</w:t>
      </w:r>
      <w:r>
        <w:rPr>
          <w:spacing w:val="-8"/>
        </w:rPr>
        <w:t> </w:t>
      </w:r>
      <w:r>
        <w:rPr/>
        <w:t>induce</w:t>
      </w:r>
      <w:r>
        <w:rPr>
          <w:spacing w:val="-9"/>
        </w:rPr>
        <w:t> </w:t>
      </w:r>
      <w:r>
        <w:rPr/>
        <w:t>ovulation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females,</w:t>
      </w:r>
      <w:r>
        <w:rPr>
          <w:spacing w:val="-8"/>
        </w:rPr>
        <w:t> </w:t>
      </w:r>
      <w:r>
        <w:rPr/>
        <w:t>manual</w:t>
      </w:r>
      <w:r>
        <w:rPr>
          <w:spacing w:val="-7"/>
        </w:rPr>
        <w:t> </w:t>
      </w:r>
      <w:r>
        <w:rPr/>
        <w:t>‘stripping’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eggs</w:t>
      </w:r>
      <w:r>
        <w:rPr>
          <w:spacing w:val="-8"/>
        </w:rPr>
        <w:t> </w:t>
      </w:r>
      <w:r>
        <w:rPr/>
        <w:t>and</w:t>
      </w:r>
      <w:r>
        <w:rPr>
          <w:spacing w:val="-4"/>
        </w:rPr>
        <w:t> </w:t>
      </w:r>
      <w:r>
        <w:rPr/>
        <w:t>manual</w:t>
      </w:r>
      <w:r>
        <w:rPr>
          <w:spacing w:val="-7"/>
        </w:rPr>
        <w:t> </w:t>
      </w:r>
      <w:r>
        <w:rPr/>
        <w:t>fertilization</w:t>
      </w:r>
      <w:r>
        <w:rPr>
          <w:spacing w:val="-8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eggs</w:t>
      </w:r>
      <w:r>
        <w:rPr>
          <w:spacing w:val="2"/>
        </w:rPr>
        <w:t> </w:t>
      </w:r>
      <w:r>
        <w:rPr/>
        <w:t>with</w:t>
      </w:r>
      <w:r>
        <w:rPr>
          <w:spacing w:val="-1"/>
        </w:rPr>
        <w:t> </w:t>
      </w:r>
      <w:r>
        <w:rPr/>
        <w:t>catfish sperm (</w:t>
      </w:r>
      <w:hyperlink w:history="true" w:anchor="_bookmark4">
        <w:r>
          <w:rPr>
            <w:u w:val="single"/>
          </w:rPr>
          <w:t>Dunham</w:t>
        </w:r>
        <w:r>
          <w:rPr>
            <w:spacing w:val="1"/>
            <w:u w:val="single"/>
          </w:rPr>
          <w:t> </w:t>
        </w:r>
        <w:r>
          <w:rPr>
            <w:i/>
            <w:u w:val="single"/>
          </w:rPr>
          <w:t>et al.</w:t>
        </w:r>
        <w:r>
          <w:rPr>
            <w:i/>
            <w:spacing w:val="-1"/>
            <w:u w:val="single"/>
          </w:rPr>
          <w:t> </w:t>
        </w:r>
        <w:r>
          <w:rPr>
            <w:u w:val="single"/>
          </w:rPr>
          <w:t>2000</w:t>
        </w:r>
      </w:hyperlink>
      <w:r>
        <w:rPr/>
        <w:t>).</w:t>
      </w:r>
      <w:r>
        <w:rPr>
          <w:spacing w:val="1"/>
        </w:rPr>
        <w:t> </w:t>
      </w:r>
      <w:r>
        <w:rPr/>
        <w:t>Hormone often</w:t>
      </w:r>
      <w:r>
        <w:rPr>
          <w:spacing w:val="-1"/>
        </w:rPr>
        <w:t> </w:t>
      </w:r>
      <w:r>
        <w:rPr/>
        <w:t>used</w:t>
      </w:r>
      <w:r>
        <w:rPr>
          <w:spacing w:val="2"/>
        </w:rPr>
        <w:t> </w:t>
      </w:r>
      <w:r>
        <w:rPr/>
        <w:t>includes pituitary</w:t>
      </w:r>
      <w:r>
        <w:rPr>
          <w:spacing w:val="-6"/>
        </w:rPr>
        <w:t> </w:t>
      </w:r>
      <w:r>
        <w:rPr/>
        <w:t>extract:</w:t>
      </w:r>
    </w:p>
    <w:p>
      <w:pPr>
        <w:pStyle w:val="BodyText"/>
        <w:spacing w:line="626" w:lineRule="auto"/>
        <w:ind w:left="180" w:right="1437"/>
        <w:jc w:val="both"/>
      </w:pPr>
      <w:r>
        <w:rPr/>
        <w:t>Common carp-CCP or catfish CP, lutenizing hormone releasing hormone analog-LHRHa, human</w:t>
      </w:r>
      <w:r>
        <w:rPr>
          <w:spacing w:val="-57"/>
        </w:rPr>
        <w:t> </w:t>
      </w:r>
      <w:r>
        <w:rPr/>
        <w:t>chorionic</w:t>
      </w:r>
      <w:r>
        <w:rPr>
          <w:spacing w:val="-1"/>
        </w:rPr>
        <w:t> </w:t>
      </w:r>
      <w:r>
        <w:rPr/>
        <w:t>gonadotropin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synthetic</w:t>
      </w:r>
      <w:r>
        <w:rPr>
          <w:spacing w:val="-4"/>
        </w:rPr>
        <w:t> </w:t>
      </w:r>
      <w:r>
        <w:rPr/>
        <w:t>homorne-ovaprin,</w:t>
      </w:r>
      <w:r>
        <w:rPr>
          <w:spacing w:val="-3"/>
        </w:rPr>
        <w:t> </w:t>
      </w:r>
      <w:r>
        <w:rPr/>
        <w:t>ovatide).</w:t>
      </w:r>
      <w:r>
        <w:rPr>
          <w:spacing w:val="-5"/>
        </w:rPr>
        <w:t> </w:t>
      </w:r>
      <w:r>
        <w:rPr/>
        <w:t>Strategies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hormone-induced</w:t>
      </w:r>
      <w:r>
        <w:rPr>
          <w:spacing w:val="-58"/>
        </w:rPr>
        <w:t> </w:t>
      </w:r>
      <w:r>
        <w:rPr/>
        <w:t>production</w:t>
      </w:r>
      <w:r>
        <w:rPr>
          <w:spacing w:val="46"/>
        </w:rPr>
        <w:t> </w:t>
      </w:r>
      <w:r>
        <w:rPr/>
        <w:t>of</w:t>
      </w:r>
      <w:r>
        <w:rPr>
          <w:spacing w:val="47"/>
        </w:rPr>
        <w:t> </w:t>
      </w:r>
      <w:r>
        <w:rPr/>
        <w:t>hybrids</w:t>
      </w:r>
      <w:r>
        <w:rPr>
          <w:spacing w:val="47"/>
        </w:rPr>
        <w:t> </w:t>
      </w:r>
      <w:r>
        <w:rPr/>
        <w:t>can</w:t>
      </w:r>
      <w:r>
        <w:rPr>
          <w:spacing w:val="46"/>
        </w:rPr>
        <w:t> </w:t>
      </w:r>
      <w:r>
        <w:rPr/>
        <w:t>be</w:t>
      </w:r>
      <w:r>
        <w:rPr>
          <w:spacing w:val="48"/>
        </w:rPr>
        <w:t> </w:t>
      </w:r>
      <w:r>
        <w:rPr/>
        <w:t>classified</w:t>
      </w:r>
      <w:r>
        <w:rPr>
          <w:spacing w:val="49"/>
        </w:rPr>
        <w:t> </w:t>
      </w:r>
      <w:r>
        <w:rPr/>
        <w:t>into</w:t>
      </w:r>
      <w:r>
        <w:rPr>
          <w:spacing w:val="47"/>
        </w:rPr>
        <w:t> </w:t>
      </w:r>
      <w:r>
        <w:rPr/>
        <w:t>two</w:t>
      </w:r>
      <w:r>
        <w:rPr>
          <w:spacing w:val="46"/>
        </w:rPr>
        <w:t> </w:t>
      </w:r>
      <w:r>
        <w:rPr/>
        <w:t>main</w:t>
      </w:r>
      <w:r>
        <w:rPr>
          <w:spacing w:val="47"/>
        </w:rPr>
        <w:t> </w:t>
      </w:r>
      <w:r>
        <w:rPr/>
        <w:t>categories:</w:t>
      </w:r>
      <w:r>
        <w:rPr>
          <w:spacing w:val="48"/>
        </w:rPr>
        <w:t> </w:t>
      </w:r>
      <w:r>
        <w:rPr/>
        <w:t>Pair-spawning</w:t>
      </w:r>
      <w:r>
        <w:rPr>
          <w:spacing w:val="46"/>
        </w:rPr>
        <w:t> </w:t>
      </w:r>
      <w:r>
        <w:rPr/>
        <w:t>and</w:t>
      </w:r>
      <w:r>
        <w:rPr>
          <w:spacing w:val="52"/>
        </w:rPr>
        <w:t> </w:t>
      </w:r>
      <w:r>
        <w:rPr/>
        <w:t>group-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9"/>
        <w:jc w:val="both"/>
      </w:pPr>
      <w:r>
        <w:rPr/>
        <w:t>pawning. Important factors for successful production of hybrid fry include: Good broodstock</w:t>
      </w:r>
      <w:r>
        <w:rPr>
          <w:spacing w:val="1"/>
        </w:rPr>
        <w:t> </w:t>
      </w:r>
      <w:r>
        <w:rPr/>
        <w:t>quality, proper calculation and administration of hormone dosage, proper testes collection and</w:t>
      </w:r>
      <w:r>
        <w:rPr>
          <w:spacing w:val="1"/>
        </w:rPr>
        <w:t> </w:t>
      </w:r>
      <w:r>
        <w:rPr/>
        <w:t>sperm preparation, accurate determination of the time of ovulation in females, good stripping and</w:t>
      </w:r>
      <w:r>
        <w:rPr>
          <w:spacing w:val="-57"/>
        </w:rPr>
        <w:t> </w:t>
      </w:r>
      <w:r>
        <w:rPr/>
        <w:t>fertilization</w:t>
      </w:r>
      <w:r>
        <w:rPr>
          <w:spacing w:val="-1"/>
        </w:rPr>
        <w:t> </w:t>
      </w:r>
      <w:r>
        <w:rPr/>
        <w:t>techniques and aggressive</w:t>
      </w:r>
      <w:r>
        <w:rPr>
          <w:spacing w:val="1"/>
        </w:rPr>
        <w:t> </w:t>
      </w:r>
      <w:r>
        <w:rPr/>
        <w:t>egg</w:t>
      </w:r>
      <w:r>
        <w:rPr>
          <w:spacing w:val="-3"/>
        </w:rPr>
        <w:t> </w:t>
      </w:r>
      <w:r>
        <w:rPr/>
        <w:t>treatment,</w:t>
      </w:r>
      <w:r>
        <w:rPr>
          <w:spacing w:val="-1"/>
        </w:rPr>
        <w:t> </w:t>
      </w:r>
      <w:r>
        <w:rPr/>
        <w:t>(Bondari, 1984).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pStyle w:val="BodyText"/>
        <w:spacing w:line="626" w:lineRule="auto" w:before="1"/>
        <w:ind w:left="180" w:right="1439" w:firstLine="60"/>
        <w:jc w:val="both"/>
      </w:pPr>
      <w:r>
        <w:rPr/>
        <w:t>Great variations in the reproductive ability of hybrids are observed: from complete fertility of</w:t>
      </w:r>
      <w:r>
        <w:rPr>
          <w:spacing w:val="1"/>
        </w:rPr>
        <w:t> </w:t>
      </w:r>
      <w:r>
        <w:rPr/>
        <w:t>intergeneric hybrids of some Cyprinodontidae to complete or incomplete fertility of intraspecific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intergeneric</w:t>
      </w:r>
      <w:r>
        <w:rPr>
          <w:spacing w:val="1"/>
        </w:rPr>
        <w:t> </w:t>
      </w:r>
      <w:r>
        <w:rPr/>
        <w:t>hybrids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sturgeon</w:t>
      </w:r>
      <w:r>
        <w:rPr>
          <w:spacing w:val="1"/>
        </w:rPr>
        <w:t> </w:t>
      </w:r>
      <w:r>
        <w:rPr/>
        <w:t>(Acipenseridae),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carp</w:t>
      </w:r>
      <w:r>
        <w:rPr>
          <w:spacing w:val="1"/>
        </w:rPr>
        <w:t> </w:t>
      </w:r>
      <w:r>
        <w:rPr/>
        <w:t>(Cyprinidae)</w:t>
      </w:r>
      <w:r>
        <w:rPr>
          <w:spacing w:val="1"/>
        </w:rPr>
        <w:t> </w:t>
      </w:r>
      <w:r>
        <w:rPr/>
        <w:t>sunfishes</w:t>
      </w:r>
      <w:r>
        <w:rPr>
          <w:spacing w:val="1"/>
        </w:rPr>
        <w:t> </w:t>
      </w:r>
      <w:r>
        <w:rPr/>
        <w:t>(Centrarchidae) and others (Bartley, and Bentley, 1990). The degree of fertility of hybrids does</w:t>
      </w:r>
      <w:r>
        <w:rPr>
          <w:spacing w:val="1"/>
        </w:rPr>
        <w:t> </w:t>
      </w:r>
      <w:r>
        <w:rPr/>
        <w:t>not always correspond to the degree of taxonomic relationship of the species crossed. In fact,</w:t>
      </w:r>
      <w:r>
        <w:rPr>
          <w:spacing w:val="1"/>
        </w:rPr>
        <w:t> </w:t>
      </w:r>
      <w:r>
        <w:rPr/>
        <w:t>intergeneric hybrids may be more fertile than intrageneric ones. Sometimes, even reciprocal</w:t>
      </w:r>
      <w:r>
        <w:rPr>
          <w:spacing w:val="1"/>
        </w:rPr>
        <w:t> </w:t>
      </w:r>
      <w:r>
        <w:rPr/>
        <w:t>hybrids produced by crossing the same species, but by substitution of a female of one species by</w:t>
      </w:r>
      <w:r>
        <w:rPr>
          <w:spacing w:val="1"/>
        </w:rPr>
        <w:t> </w:t>
      </w:r>
      <w:r>
        <w:rPr/>
        <w:t>a male of another, and vice versa, may be different in fertility. Individual hybrids may vary in</w:t>
      </w:r>
      <w:r>
        <w:rPr>
          <w:spacing w:val="1"/>
        </w:rPr>
        <w:t> </w:t>
      </w:r>
      <w:r>
        <w:rPr/>
        <w:t>fertility. In fact, some individuals of so-called sterile hybrids can produce offspring. Therefore,</w:t>
      </w:r>
      <w:r>
        <w:rPr>
          <w:spacing w:val="1"/>
        </w:rPr>
        <w:t> </w:t>
      </w:r>
      <w:r>
        <w:rPr/>
        <w:t>one of the methods of eliminating complete sterility in such hybrids is to carry out hybridization</w:t>
      </w:r>
      <w:r>
        <w:rPr>
          <w:spacing w:val="1"/>
        </w:rPr>
        <w:t> </w:t>
      </w:r>
      <w:r>
        <w:rPr/>
        <w:t>on a larger scale to provide a larger number of hybrid individuals, some of which may be fertile.</w:t>
      </w:r>
      <w:r>
        <w:rPr>
          <w:spacing w:val="1"/>
        </w:rPr>
        <w:t> </w:t>
      </w:r>
      <w:r>
        <w:rPr/>
        <w:t>Fertility may be expected to increase in the second hybrid generation (Chevassus, 1983). This is</w:t>
      </w:r>
      <w:r>
        <w:rPr>
          <w:spacing w:val="1"/>
        </w:rPr>
        <w:t> </w:t>
      </w:r>
      <w:r>
        <w:rPr/>
        <w:t>true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such</w:t>
      </w:r>
      <w:r>
        <w:rPr>
          <w:spacing w:val="8"/>
        </w:rPr>
        <w:t> </w:t>
      </w:r>
      <w:r>
        <w:rPr/>
        <w:t>hybrids</w:t>
      </w:r>
      <w:r>
        <w:rPr>
          <w:spacing w:val="9"/>
        </w:rPr>
        <w:t> </w:t>
      </w:r>
      <w:r>
        <w:rPr/>
        <w:t>as</w:t>
      </w:r>
      <w:r>
        <w:rPr>
          <w:spacing w:val="11"/>
        </w:rPr>
        <w:t> </w:t>
      </w:r>
      <w:r>
        <w:rPr>
          <w:i/>
        </w:rPr>
        <w:t>Cyprinus</w:t>
      </w:r>
      <w:r>
        <w:rPr>
          <w:i/>
          <w:spacing w:val="9"/>
        </w:rPr>
        <w:t> </w:t>
      </w:r>
      <w:r>
        <w:rPr/>
        <w:t>x</w:t>
      </w:r>
      <w:r>
        <w:rPr>
          <w:spacing w:val="12"/>
        </w:rPr>
        <w:t> </w:t>
      </w:r>
      <w:r>
        <w:rPr>
          <w:i/>
        </w:rPr>
        <w:t>Carassius</w:t>
      </w:r>
      <w:r>
        <w:rPr>
          <w:i/>
          <w:spacing w:val="10"/>
        </w:rPr>
        <w:t> </w:t>
      </w:r>
      <w:r>
        <w:rPr/>
        <w:t>which,</w:t>
      </w:r>
      <w:r>
        <w:rPr>
          <w:spacing w:val="8"/>
        </w:rPr>
        <w:t> </w:t>
      </w:r>
      <w:r>
        <w:rPr/>
        <w:t>as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rule,</w:t>
      </w:r>
      <w:r>
        <w:rPr>
          <w:spacing w:val="9"/>
        </w:rPr>
        <w:t> </w:t>
      </w:r>
      <w:r>
        <w:rPr/>
        <w:t>are</w:t>
      </w:r>
      <w:r>
        <w:rPr>
          <w:spacing w:val="7"/>
        </w:rPr>
        <w:t> </w:t>
      </w:r>
      <w:r>
        <w:rPr/>
        <w:t>sterile;</w:t>
      </w:r>
      <w:r>
        <w:rPr>
          <w:spacing w:val="11"/>
        </w:rPr>
        <w:t> </w:t>
      </w:r>
      <w:r>
        <w:rPr/>
        <w:t>but</w:t>
      </w:r>
      <w:r>
        <w:rPr>
          <w:spacing w:val="9"/>
        </w:rPr>
        <w:t> </w:t>
      </w:r>
      <w:r>
        <w:rPr/>
        <w:t>among</w:t>
      </w:r>
      <w:r>
        <w:rPr>
          <w:spacing w:val="7"/>
        </w:rPr>
        <w:t> </w:t>
      </w:r>
      <w:r>
        <w:rPr/>
        <w:t>them</w:t>
      </w:r>
      <w:r>
        <w:rPr>
          <w:spacing w:val="8"/>
        </w:rPr>
        <w:t> </w:t>
      </w:r>
      <w:r>
        <w:rPr/>
        <w:t>some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1"/>
        <w:jc w:val="both"/>
      </w:pPr>
      <w:r>
        <w:rPr/>
        <w:t>exceptional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fertile.</w:t>
      </w:r>
      <w:r>
        <w:rPr>
          <w:spacing w:val="1"/>
        </w:rPr>
        <w:t> </w:t>
      </w:r>
      <w:r>
        <w:rPr/>
        <w:t>Investigations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Kuzema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possibilities of successful selection work on Ukrainian hybrids of </w:t>
      </w:r>
      <w:r>
        <w:rPr>
          <w:i/>
        </w:rPr>
        <w:t>Cyprinus </w:t>
      </w:r>
      <w:r>
        <w:rPr/>
        <w:t>x </w:t>
      </w:r>
      <w:r>
        <w:rPr>
          <w:i/>
        </w:rPr>
        <w:t>Carassius</w:t>
      </w:r>
      <w:r>
        <w:rPr/>
        <w:t>. Fertility</w:t>
      </w:r>
      <w:r>
        <w:rPr>
          <w:spacing w:val="-57"/>
        </w:rPr>
        <w:t> </w:t>
      </w:r>
      <w:r>
        <w:rPr/>
        <w:t>of most hybrids is disordered to a certain extent, and they are sometimes sterile (Clark, 2002).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species,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gradually</w:t>
      </w:r>
      <w:r>
        <w:rPr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ecologically,</w:t>
      </w:r>
      <w:r>
        <w:rPr>
          <w:spacing w:val="1"/>
        </w:rPr>
        <w:t> </w:t>
      </w:r>
      <w:r>
        <w:rPr/>
        <w:t>geographically and in other respects. Due to isolation a sort of barrier appeared which prevented</w:t>
      </w:r>
      <w:r>
        <w:rPr>
          <w:spacing w:val="1"/>
        </w:rPr>
        <w:t> </w:t>
      </w:r>
      <w:r>
        <w:rPr/>
        <w:t>them from free crossing. However, such isolation was not always reliable; the possibility of</w:t>
      </w:r>
      <w:r>
        <w:rPr>
          <w:spacing w:val="1"/>
        </w:rPr>
        <w:t> </w:t>
      </w:r>
      <w:r>
        <w:rPr/>
        <w:t>intraspecificcrossing</w:t>
      </w:r>
      <w:r>
        <w:rPr>
          <w:spacing w:val="-12"/>
        </w:rPr>
        <w:t> </w:t>
      </w:r>
      <w:r>
        <w:rPr/>
        <w:t>still</w:t>
      </w:r>
      <w:r>
        <w:rPr>
          <w:spacing w:val="-10"/>
        </w:rPr>
        <w:t> </w:t>
      </w:r>
      <w:r>
        <w:rPr/>
        <w:t>remained.</w:t>
      </w:r>
      <w:r>
        <w:rPr>
          <w:spacing w:val="-7"/>
        </w:rPr>
        <w:t> </w:t>
      </w:r>
      <w:r>
        <w:rPr/>
        <w:t>This</w:t>
      </w:r>
      <w:r>
        <w:rPr>
          <w:spacing w:val="-8"/>
        </w:rPr>
        <w:t> </w:t>
      </w:r>
      <w:r>
        <w:rPr/>
        <w:t>resulted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development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second</w:t>
      </w:r>
      <w:r>
        <w:rPr>
          <w:spacing w:val="-9"/>
        </w:rPr>
        <w:t> </w:t>
      </w:r>
      <w:r>
        <w:rPr/>
        <w:t>barrier</w:t>
      </w:r>
      <w:r>
        <w:rPr>
          <w:spacing w:val="-7"/>
        </w:rPr>
        <w:t> </w:t>
      </w:r>
      <w:r>
        <w:rPr/>
        <w:t>-</w:t>
      </w:r>
      <w:r>
        <w:rPr>
          <w:spacing w:val="-9"/>
        </w:rPr>
        <w:t> </w:t>
      </w:r>
      <w:r>
        <w:rPr/>
        <w:t>disorder</w:t>
      </w:r>
      <w:r>
        <w:rPr>
          <w:spacing w:val="-58"/>
        </w:rPr>
        <w:t> </w:t>
      </w:r>
      <w:r>
        <w:rPr/>
        <w:t>in hybrid fertility, preventing them from mixing and destroying specific differences Colombo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 </w:t>
      </w:r>
      <w:r>
        <w:rPr/>
        <w:t>1998). But where the first barrier acts without failure, fully eliminating the possibility of two</w:t>
      </w:r>
      <w:r>
        <w:rPr>
          <w:spacing w:val="1"/>
        </w:rPr>
        <w:t> </w:t>
      </w:r>
      <w:r>
        <w:rPr/>
        <w:t>species crossing, the second barrier might not appear. If such species are crossed artificially, the</w:t>
      </w:r>
      <w:r>
        <w:rPr>
          <w:spacing w:val="1"/>
        </w:rPr>
        <w:t> </w:t>
      </w:r>
      <w:r>
        <w:rPr/>
        <w:t>first barrier is removed, and a fertile hybrid is produced. Charles Darwin meant these very cases</w:t>
      </w:r>
      <w:r>
        <w:rPr>
          <w:spacing w:val="1"/>
        </w:rPr>
        <w:t> </w:t>
      </w:r>
      <w:r>
        <w:rPr/>
        <w:t>when he wrote “there exist species which are not easy to cross, but their hybrids, once produced,</w:t>
      </w:r>
      <w:r>
        <w:rPr>
          <w:spacing w:val="1"/>
        </w:rPr>
        <w:t> </w:t>
      </w:r>
      <w:r>
        <w:rPr/>
        <w:t>are highly fertile”. The experiments have shown that man, having succeeded in crossing such</w:t>
      </w:r>
      <w:r>
        <w:rPr>
          <w:spacing w:val="1"/>
        </w:rPr>
        <w:t> </w:t>
      </w:r>
      <w:r>
        <w:rPr/>
        <w:t>species,</w:t>
      </w:r>
      <w:r>
        <w:rPr>
          <w:spacing w:val="-6"/>
        </w:rPr>
        <w:t> </w:t>
      </w:r>
      <w:r>
        <w:rPr/>
        <w:t>may</w:t>
      </w:r>
      <w:r>
        <w:rPr>
          <w:spacing w:val="-8"/>
        </w:rPr>
        <w:t> </w:t>
      </w:r>
      <w:r>
        <w:rPr/>
        <w:t>find</w:t>
      </w:r>
      <w:r>
        <w:rPr>
          <w:spacing w:val="-6"/>
        </w:rPr>
        <w:t> </w:t>
      </w:r>
      <w:r>
        <w:rPr/>
        <w:t>access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reproductive</w:t>
      </w:r>
      <w:r>
        <w:rPr>
          <w:spacing w:val="-6"/>
        </w:rPr>
        <w:t> </w:t>
      </w:r>
      <w:r>
        <w:rPr/>
        <w:t>potentials</w:t>
      </w:r>
      <w:r>
        <w:rPr>
          <w:spacing w:val="-3"/>
        </w:rPr>
        <w:t> </w:t>
      </w:r>
      <w:r>
        <w:rPr/>
        <w:t>that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occur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nature</w:t>
      </w:r>
      <w:r>
        <w:rPr>
          <w:spacing w:val="-6"/>
        </w:rPr>
        <w:t> </w:t>
      </w:r>
      <w:r>
        <w:rPr/>
        <w:t>(Reddy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</w:t>
      </w:r>
      <w:r>
        <w:rPr>
          <w:i/>
          <w:spacing w:val="-5"/>
        </w:rPr>
        <w:t> </w:t>
      </w:r>
      <w:r>
        <w:rPr/>
        <w:t>1997).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6"/>
        </w:rPr>
      </w:pPr>
    </w:p>
    <w:p>
      <w:pPr>
        <w:pStyle w:val="Heading1"/>
        <w:numPr>
          <w:ilvl w:val="1"/>
          <w:numId w:val="4"/>
        </w:numPr>
        <w:tabs>
          <w:tab w:pos="900" w:val="left" w:leader="none"/>
          <w:tab w:pos="901" w:val="left" w:leader="none"/>
        </w:tabs>
        <w:spacing w:line="240" w:lineRule="auto" w:before="0" w:after="0"/>
        <w:ind w:left="900" w:right="0" w:hanging="721"/>
        <w:jc w:val="left"/>
      </w:pPr>
      <w:r>
        <w:rPr/>
        <w:t>Artificial</w:t>
      </w:r>
      <w:r>
        <w:rPr>
          <w:spacing w:val="-2"/>
        </w:rPr>
        <w:t> </w:t>
      </w:r>
      <w:r>
        <w:rPr/>
        <w:t>Hybridization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 w:before="1"/>
        <w:ind w:left="180" w:right="1438"/>
        <w:jc w:val="both"/>
      </w:pPr>
      <w:r>
        <w:rPr/>
        <w:t>It has been possible to produce fertile hybrids of beluga (</w:t>
      </w:r>
      <w:r>
        <w:rPr>
          <w:i/>
        </w:rPr>
        <w:t>Huso huso</w:t>
      </w:r>
      <w:r>
        <w:rPr/>
        <w:t>) and sterlet (</w:t>
      </w:r>
      <w:r>
        <w:rPr>
          <w:i/>
        </w:rPr>
        <w:t>Acipenser</w:t>
      </w:r>
      <w:r>
        <w:rPr>
          <w:i/>
          <w:spacing w:val="1"/>
        </w:rPr>
        <w:t> </w:t>
      </w:r>
      <w:r>
        <w:rPr>
          <w:i/>
        </w:rPr>
        <w:t>ruthenus</w:t>
      </w:r>
      <w:r>
        <w:rPr/>
        <w:t>),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species which</w:t>
      </w:r>
      <w:r>
        <w:rPr>
          <w:spacing w:val="-1"/>
        </w:rPr>
        <w:t> </w:t>
      </w:r>
      <w:r>
        <w:rPr/>
        <w:t>do not</w:t>
      </w:r>
      <w:r>
        <w:rPr>
          <w:spacing w:val="-1"/>
        </w:rPr>
        <w:t> </w:t>
      </w:r>
      <w:r>
        <w:rPr/>
        <w:t>cross in</w:t>
      </w:r>
      <w:r>
        <w:rPr>
          <w:spacing w:val="-1"/>
        </w:rPr>
        <w:t> </w:t>
      </w:r>
      <w:r>
        <w:rPr/>
        <w:t>nature</w:t>
      </w:r>
      <w:r>
        <w:rPr>
          <w:spacing w:val="-1"/>
        </w:rPr>
        <w:t> </w:t>
      </w:r>
      <w:r>
        <w:rPr/>
        <w:t>due</w:t>
      </w:r>
      <w:r>
        <w:rPr>
          <w:spacing w:val="-2"/>
        </w:rPr>
        <w:t> </w:t>
      </w:r>
      <w:r>
        <w:rPr/>
        <w:t>to marked</w:t>
      </w:r>
      <w:r>
        <w:rPr>
          <w:spacing w:val="1"/>
        </w:rPr>
        <w:t> </w:t>
      </w:r>
      <w:r>
        <w:rPr/>
        <w:t>ecological differences.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4"/>
        <w:jc w:val="both"/>
      </w:pPr>
      <w:r>
        <w:rPr/>
        <w:t>The</w:t>
      </w:r>
      <w:r>
        <w:rPr>
          <w:spacing w:val="-16"/>
        </w:rPr>
        <w:t> </w:t>
      </w:r>
      <w:r>
        <w:rPr/>
        <w:t>sturgeons</w:t>
      </w:r>
      <w:r>
        <w:rPr>
          <w:spacing w:val="-15"/>
        </w:rPr>
        <w:t> </w:t>
      </w:r>
      <w:r>
        <w:rPr/>
        <w:t>are</w:t>
      </w:r>
      <w:r>
        <w:rPr>
          <w:spacing w:val="-17"/>
        </w:rPr>
        <w:t> </w:t>
      </w:r>
      <w:r>
        <w:rPr/>
        <w:t>remarkable</w:t>
      </w:r>
      <w:r>
        <w:rPr>
          <w:spacing w:val="-14"/>
        </w:rPr>
        <w:t> </w:t>
      </w:r>
      <w:r>
        <w:rPr/>
        <w:t>for</w:t>
      </w:r>
      <w:r>
        <w:rPr>
          <w:spacing w:val="-16"/>
        </w:rPr>
        <w:t> </w:t>
      </w:r>
      <w:r>
        <w:rPr/>
        <w:t>their</w:t>
      </w:r>
      <w:r>
        <w:rPr>
          <w:spacing w:val="-16"/>
        </w:rPr>
        <w:t> </w:t>
      </w:r>
      <w:r>
        <w:rPr/>
        <w:t>ability</w:t>
      </w:r>
      <w:r>
        <w:rPr>
          <w:spacing w:val="-20"/>
        </w:rPr>
        <w:t> </w:t>
      </w:r>
      <w:r>
        <w:rPr/>
        <w:t>to</w:t>
      </w:r>
      <w:r>
        <w:rPr>
          <w:spacing w:val="-13"/>
        </w:rPr>
        <w:t> </w:t>
      </w:r>
      <w:r>
        <w:rPr/>
        <w:t>cross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their</w:t>
      </w:r>
      <w:r>
        <w:rPr>
          <w:spacing w:val="-16"/>
        </w:rPr>
        <w:t> </w:t>
      </w:r>
      <w:r>
        <w:rPr/>
        <w:t>hybrids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are</w:t>
      </w:r>
      <w:r>
        <w:rPr>
          <w:spacing w:val="-13"/>
        </w:rPr>
        <w:t> </w:t>
      </w:r>
      <w:r>
        <w:rPr/>
        <w:t>fertile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various</w:t>
      </w:r>
      <w:r>
        <w:rPr>
          <w:spacing w:val="-57"/>
        </w:rPr>
        <w:t> </w:t>
      </w:r>
      <w:r>
        <w:rPr/>
        <w:t>degrees. For many years we crossed the sturgeons in most specific combinations in order to</w:t>
      </w:r>
      <w:r>
        <w:rPr>
          <w:spacing w:val="1"/>
        </w:rPr>
        <w:t> </w:t>
      </w:r>
      <w:r>
        <w:rPr/>
        <w:t>produce intraspecificand intergeneric hybrids, not only in the first generation, but also in the</w:t>
      </w:r>
      <w:r>
        <w:rPr>
          <w:spacing w:val="1"/>
        </w:rPr>
        <w:t> </w:t>
      </w:r>
      <w:r>
        <w:rPr/>
        <w:t>second and even the third generation (also back-cross and triple-cross). In our work we did not</w:t>
      </w:r>
      <w:r>
        <w:rPr>
          <w:spacing w:val="1"/>
        </w:rPr>
        <w:t> </w:t>
      </w:r>
      <w:r>
        <w:rPr/>
        <w:t>come across any instance in which it was impossible to produce viable offspring (Krasnai, 1987).</w:t>
      </w:r>
      <w:r>
        <w:rPr>
          <w:spacing w:val="-57"/>
        </w:rPr>
        <w:t> </w:t>
      </w:r>
      <w:r>
        <w:rPr/>
        <w:t>Without detailed cytogenetic analyses of the causes of fertility and sterility of fish hybrids, there</w:t>
      </w:r>
      <w:r>
        <w:rPr>
          <w:spacing w:val="1"/>
        </w:rPr>
        <w:t> </w:t>
      </w:r>
      <w:r>
        <w:rPr/>
        <w:t>are more chances of producing completely fertile hybrids if the species crossed have equal</w:t>
      </w:r>
      <w:r>
        <w:rPr>
          <w:spacing w:val="1"/>
        </w:rPr>
        <w:t> </w:t>
      </w:r>
      <w:r>
        <w:rPr/>
        <w:t>chromosome</w:t>
      </w:r>
      <w:r>
        <w:rPr>
          <w:spacing w:val="1"/>
        </w:rPr>
        <w:t> </w:t>
      </w:r>
      <w:r>
        <w:rPr/>
        <w:t>number,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homologous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conjugate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gametogenesis. When there is unequal chromosome number and violation of the conjugation</w:t>
      </w:r>
      <w:r>
        <w:rPr>
          <w:spacing w:val="1"/>
        </w:rPr>
        <w:t> </w:t>
      </w:r>
      <w:r>
        <w:rPr/>
        <w:t>process, sterility occurs in various degrees (Rahman </w:t>
      </w:r>
      <w:r>
        <w:rPr>
          <w:i/>
        </w:rPr>
        <w:t>et al. </w:t>
      </w:r>
      <w:r>
        <w:rPr/>
        <w:t>1995). Until recently the sturgeons and</w:t>
      </w:r>
      <w:r>
        <w:rPr>
          <w:spacing w:val="-57"/>
        </w:rPr>
        <w:t> </w:t>
      </w:r>
      <w:r>
        <w:rPr/>
        <w:t>their</w:t>
      </w:r>
      <w:r>
        <w:rPr>
          <w:spacing w:val="1"/>
        </w:rPr>
        <w:t> </w:t>
      </w:r>
      <w:r>
        <w:rPr/>
        <w:t>hybrids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cytogenetically.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chromosome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parent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hybrids,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already given</w:t>
      </w:r>
      <w:r>
        <w:rPr>
          <w:spacing w:val="1"/>
        </w:rPr>
        <w:t> </w:t>
      </w:r>
      <w:r>
        <w:rPr/>
        <w:t>interesting</w:t>
      </w:r>
      <w:r>
        <w:rPr>
          <w:spacing w:val="1"/>
        </w:rPr>
        <w:t> </w:t>
      </w:r>
      <w:r>
        <w:rPr/>
        <w:t>results.</w:t>
      </w:r>
      <w:r>
        <w:rPr>
          <w:spacing w:val="-57"/>
        </w:rPr>
        <w:t> </w:t>
      </w:r>
      <w:r>
        <w:rPr/>
        <w:t>Therefore,</w:t>
      </w:r>
      <w:r>
        <w:rPr>
          <w:spacing w:val="-6"/>
        </w:rPr>
        <w:t> </w:t>
      </w:r>
      <w:r>
        <w:rPr/>
        <w:t>crossing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first</w:t>
      </w:r>
      <w:r>
        <w:rPr>
          <w:spacing w:val="-5"/>
        </w:rPr>
        <w:t> </w:t>
      </w:r>
      <w:r>
        <w:rPr/>
        <w:t>four</w:t>
      </w:r>
      <w:r>
        <w:rPr>
          <w:spacing w:val="-8"/>
        </w:rPr>
        <w:t> </w:t>
      </w:r>
      <w:r>
        <w:rPr/>
        <w:t>species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any</w:t>
      </w:r>
      <w:r>
        <w:rPr>
          <w:spacing w:val="-9"/>
        </w:rPr>
        <w:t> </w:t>
      </w:r>
      <w:r>
        <w:rPr/>
        <w:t>combination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likely</w:t>
      </w:r>
      <w:r>
        <w:rPr>
          <w:spacing w:val="-13"/>
        </w:rPr>
        <w:t> </w:t>
      </w:r>
      <w:r>
        <w:rPr/>
        <w:t>to</w:t>
      </w:r>
      <w:r>
        <w:rPr>
          <w:spacing w:val="-5"/>
        </w:rPr>
        <w:t> </w:t>
      </w:r>
      <w:r>
        <w:rPr/>
        <w:t>produce</w:t>
      </w:r>
      <w:r>
        <w:rPr>
          <w:spacing w:val="-6"/>
        </w:rPr>
        <w:t> </w:t>
      </w:r>
      <w:r>
        <w:rPr/>
        <w:t>fertile</w:t>
      </w:r>
      <w:r>
        <w:rPr>
          <w:spacing w:val="-7"/>
        </w:rPr>
        <w:t> </w:t>
      </w:r>
      <w:r>
        <w:rPr/>
        <w:t>hybrids;</w:t>
      </w:r>
      <w:r>
        <w:rPr>
          <w:spacing w:val="-57"/>
        </w:rPr>
        <w:t> </w:t>
      </w:r>
      <w:r>
        <w:rPr/>
        <w:t>crossing</w:t>
      </w:r>
      <w:r>
        <w:rPr>
          <w:spacing w:val="-13"/>
        </w:rPr>
        <w:t> </w:t>
      </w:r>
      <w:r>
        <w:rPr/>
        <w:t>each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four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A.</w:t>
      </w:r>
      <w:r>
        <w:rPr>
          <w:spacing w:val="-13"/>
        </w:rPr>
        <w:t> </w:t>
      </w:r>
      <w:r>
        <w:rPr>
          <w:i/>
        </w:rPr>
        <w:t>gulden</w:t>
      </w:r>
      <w:r>
        <w:rPr>
          <w:i/>
          <w:spacing w:val="-13"/>
        </w:rPr>
        <w:t> </w:t>
      </w:r>
      <w:r>
        <w:rPr>
          <w:i/>
        </w:rPr>
        <w:t>stadti</w:t>
      </w:r>
      <w:r>
        <w:rPr>
          <w:i/>
          <w:spacing w:val="-12"/>
        </w:rPr>
        <w:t> </w:t>
      </w:r>
      <w:r>
        <w:rPr/>
        <w:t>produces</w:t>
      </w:r>
      <w:r>
        <w:rPr>
          <w:spacing w:val="-13"/>
        </w:rPr>
        <w:t> </w:t>
      </w:r>
      <w:r>
        <w:rPr/>
        <w:t>hybrids</w:t>
      </w:r>
      <w:r>
        <w:rPr>
          <w:spacing w:val="-12"/>
        </w:rPr>
        <w:t> </w:t>
      </w:r>
      <w:r>
        <w:rPr/>
        <w:t>which</w:t>
      </w:r>
      <w:r>
        <w:rPr>
          <w:spacing w:val="-11"/>
        </w:rPr>
        <w:t> </w:t>
      </w:r>
      <w:r>
        <w:rPr/>
        <w:t>are</w:t>
      </w:r>
      <w:r>
        <w:rPr>
          <w:spacing w:val="-12"/>
        </w:rPr>
        <w:t> </w:t>
      </w:r>
      <w:r>
        <w:rPr/>
        <w:t>either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limited</w:t>
      </w:r>
      <w:r>
        <w:rPr>
          <w:spacing w:val="-13"/>
        </w:rPr>
        <w:t> </w:t>
      </w:r>
      <w:r>
        <w:rPr/>
        <w:t>fertility</w:t>
      </w:r>
      <w:r>
        <w:rPr>
          <w:spacing w:val="-58"/>
        </w:rPr>
        <w:t> </w:t>
      </w:r>
      <w:r>
        <w:rPr/>
        <w:t>or are completely sterile, the results of abnormal gametogenesis (Salamin </w:t>
      </w:r>
      <w:r>
        <w:rPr>
          <w:i/>
        </w:rPr>
        <w:t>et al. </w:t>
      </w:r>
      <w:r>
        <w:rPr/>
        <w:t>1993). Hence,</w:t>
      </w:r>
      <w:r>
        <w:rPr>
          <w:spacing w:val="1"/>
        </w:rPr>
        <w:t> </w:t>
      </w:r>
      <w:r>
        <w:rPr/>
        <w:t>before starting work on hybridization, it is necessary to study chromosome complexes of the</w:t>
      </w:r>
      <w:r>
        <w:rPr>
          <w:spacing w:val="1"/>
        </w:rPr>
        <w:t> </w:t>
      </w:r>
      <w:r>
        <w:rPr/>
        <w:t>species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be</w:t>
      </w:r>
      <w:r>
        <w:rPr>
          <w:spacing w:val="-10"/>
        </w:rPr>
        <w:t> </w:t>
      </w:r>
      <w:r>
        <w:rPr/>
        <w:t>crossed;</w:t>
      </w:r>
      <w:r>
        <w:rPr>
          <w:spacing w:val="-7"/>
        </w:rPr>
        <w:t> </w:t>
      </w:r>
      <w:r>
        <w:rPr/>
        <w:t>this</w:t>
      </w:r>
      <w:r>
        <w:rPr>
          <w:spacing w:val="-8"/>
        </w:rPr>
        <w:t> </w:t>
      </w:r>
      <w:r>
        <w:rPr/>
        <w:t>will</w:t>
      </w:r>
      <w:r>
        <w:rPr>
          <w:spacing w:val="-8"/>
        </w:rPr>
        <w:t> </w:t>
      </w:r>
      <w:r>
        <w:rPr/>
        <w:t>permit</w:t>
      </w:r>
      <w:r>
        <w:rPr>
          <w:spacing w:val="-7"/>
        </w:rPr>
        <w:t> </w:t>
      </w:r>
      <w:r>
        <w:rPr/>
        <w:t>prediction,</w:t>
      </w:r>
      <w:r>
        <w:rPr>
          <w:spacing w:val="-8"/>
        </w:rPr>
        <w:t> </w:t>
      </w:r>
      <w:r>
        <w:rPr/>
        <w:t>with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greater</w:t>
      </w:r>
      <w:r>
        <w:rPr>
          <w:spacing w:val="-10"/>
        </w:rPr>
        <w:t> </w:t>
      </w:r>
      <w:r>
        <w:rPr/>
        <w:t>degree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probability</w:t>
      </w:r>
      <w:r>
        <w:rPr>
          <w:spacing w:val="-12"/>
        </w:rPr>
        <w:t> </w:t>
      </w:r>
      <w:r>
        <w:rPr/>
        <w:t>as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whether</w:t>
      </w:r>
      <w:r>
        <w:rPr>
          <w:spacing w:val="-57"/>
        </w:rPr>
        <w:t> </w:t>
      </w:r>
      <w:r>
        <w:rPr/>
        <w:t>or</w:t>
      </w:r>
      <w:r>
        <w:rPr>
          <w:spacing w:val="-14"/>
        </w:rPr>
        <w:t> </w:t>
      </w:r>
      <w:r>
        <w:rPr/>
        <w:t>not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hybrids</w:t>
      </w:r>
      <w:r>
        <w:rPr>
          <w:spacing w:val="-10"/>
        </w:rPr>
        <w:t> </w:t>
      </w:r>
      <w:r>
        <w:rPr/>
        <w:t>will</w:t>
      </w:r>
      <w:r>
        <w:rPr>
          <w:spacing w:val="-13"/>
        </w:rPr>
        <w:t> </w:t>
      </w:r>
      <w:r>
        <w:rPr/>
        <w:t>be</w:t>
      </w:r>
      <w:r>
        <w:rPr>
          <w:spacing w:val="-11"/>
        </w:rPr>
        <w:t> </w:t>
      </w:r>
      <w:r>
        <w:rPr/>
        <w:t>fertile</w:t>
      </w:r>
      <w:r>
        <w:rPr>
          <w:spacing w:val="-14"/>
        </w:rPr>
        <w:t> </w:t>
      </w:r>
      <w:r>
        <w:rPr/>
        <w:t>or</w:t>
      </w:r>
      <w:r>
        <w:rPr>
          <w:spacing w:val="-11"/>
        </w:rPr>
        <w:t> </w:t>
      </w:r>
      <w:r>
        <w:rPr/>
        <w:t>sterile,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will</w:t>
      </w:r>
      <w:r>
        <w:rPr>
          <w:spacing w:val="-9"/>
        </w:rPr>
        <w:t> </w:t>
      </w:r>
      <w:r>
        <w:rPr/>
        <w:t>avoid</w:t>
      </w:r>
      <w:r>
        <w:rPr>
          <w:spacing w:val="-13"/>
        </w:rPr>
        <w:t> </w:t>
      </w:r>
      <w:r>
        <w:rPr/>
        <w:t>waste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labour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money</w:t>
      </w:r>
      <w:r>
        <w:rPr>
          <w:spacing w:val="-10"/>
        </w:rPr>
        <w:t> </w:t>
      </w:r>
      <w:r>
        <w:rPr/>
        <w:t>(Smith,</w:t>
      </w:r>
      <w:r>
        <w:rPr>
          <w:spacing w:val="-13"/>
        </w:rPr>
        <w:t> </w:t>
      </w:r>
      <w:r>
        <w:rPr/>
        <w:t>1988).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626" w:lineRule="auto" w:before="90"/>
        <w:ind w:left="180" w:right="1435" w:firstLine="62"/>
        <w:jc w:val="both"/>
        <w:rPr>
          <w:i/>
        </w:rPr>
      </w:pPr>
      <w:r>
        <w:rPr/>
        <w:t>Laboratory hybridization experiments have been utilized extensively to confirm the probable</w:t>
      </w:r>
      <w:r>
        <w:rPr>
          <w:spacing w:val="1"/>
        </w:rPr>
        <w:t> </w:t>
      </w:r>
      <w:r>
        <w:rPr/>
        <w:t>hybrid</w:t>
      </w:r>
      <w:r>
        <w:rPr>
          <w:spacing w:val="-2"/>
        </w:rPr>
        <w:t> </w:t>
      </w:r>
      <w:r>
        <w:rPr/>
        <w:t>nature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certain</w:t>
      </w:r>
      <w:r>
        <w:rPr>
          <w:spacing w:val="-3"/>
        </w:rPr>
        <w:t> </w:t>
      </w:r>
      <w:r>
        <w:rPr/>
        <w:t>individuals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demonstrating</w:t>
      </w:r>
      <w:r>
        <w:rPr>
          <w:spacing w:val="-6"/>
        </w:rPr>
        <w:t> </w:t>
      </w:r>
      <w:r>
        <w:rPr/>
        <w:t>that</w:t>
      </w:r>
      <w:r>
        <w:rPr>
          <w:spacing w:val="-1"/>
        </w:rPr>
        <w:t> </w:t>
      </w:r>
      <w:r>
        <w:rPr/>
        <w:t>two</w:t>
      </w:r>
      <w:r>
        <w:rPr>
          <w:spacing w:val="-4"/>
        </w:rPr>
        <w:t> </w:t>
      </w:r>
      <w:r>
        <w:rPr/>
        <w:t>taxa</w:t>
      </w:r>
      <w:r>
        <w:rPr>
          <w:spacing w:val="-5"/>
        </w:rPr>
        <w:t> </w:t>
      </w:r>
      <w:r>
        <w:rPr/>
        <w:t>will</w:t>
      </w:r>
      <w:r>
        <w:rPr>
          <w:spacing w:val="-2"/>
        </w:rPr>
        <w:t> </w:t>
      </w:r>
      <w:r>
        <w:rPr/>
        <w:t>interbreed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</w:t>
      </w:r>
      <w:r>
        <w:rPr/>
        <w:t>provided</w:t>
      </w:r>
      <w:r>
        <w:rPr>
          <w:spacing w:val="-58"/>
        </w:rPr>
        <w:t> </w:t>
      </w:r>
      <w:r>
        <w:rPr/>
        <w:t>with the opportunity to do so, or that gametes from two taxa can be artificially cross-fertilized</w:t>
      </w:r>
      <w:r>
        <w:rPr>
          <w:spacing w:val="1"/>
        </w:rPr>
        <w:t> </w:t>
      </w:r>
      <w:r>
        <w:rPr/>
        <w:t>(Sahoo </w:t>
      </w:r>
      <w:r>
        <w:rPr>
          <w:i/>
        </w:rPr>
        <w:t>et al. </w:t>
      </w:r>
      <w:r>
        <w:rPr/>
        <w:t>2009). Seeb </w:t>
      </w:r>
      <w:r>
        <w:rPr>
          <w:i/>
        </w:rPr>
        <w:t>et al. </w:t>
      </w:r>
      <w:r>
        <w:rPr/>
        <w:t>(1993) repeated that Hybrids produced from appropriate cross-</w:t>
      </w:r>
      <w:r>
        <w:rPr>
          <w:spacing w:val="1"/>
        </w:rPr>
        <w:t> </w:t>
      </w:r>
      <w:r>
        <w:rPr/>
        <w:t>fertilization techniques among commercially important fish species have been tested for their</w:t>
      </w:r>
      <w:r>
        <w:rPr>
          <w:spacing w:val="1"/>
        </w:rPr>
        <w:t> </w:t>
      </w:r>
      <w:r>
        <w:rPr/>
        <w:t>growth performance, viability and fertility. Hybrid recently produced experimentally between</w:t>
      </w:r>
      <w:r>
        <w:rPr>
          <w:spacing w:val="1"/>
        </w:rPr>
        <w:t> </w:t>
      </w:r>
      <w:r>
        <w:rPr/>
        <w:t>Sheim (</w:t>
      </w:r>
      <w:r>
        <w:rPr>
          <w:i/>
        </w:rPr>
        <w:t>Acanthopagrus latus</w:t>
      </w:r>
      <w:r>
        <w:rPr/>
        <w:t>) and sobiaty (</w:t>
      </w:r>
      <w:r>
        <w:rPr>
          <w:i/>
        </w:rPr>
        <w:t>Sparidentex hasta</w:t>
      </w:r>
      <w:r>
        <w:rPr/>
        <w:t>) in Kuwait appears to have good</w:t>
      </w:r>
      <w:r>
        <w:rPr>
          <w:spacing w:val="1"/>
        </w:rPr>
        <w:t> </w:t>
      </w:r>
      <w:r>
        <w:rPr/>
        <w:t>growth,</w:t>
      </w:r>
      <w:r>
        <w:rPr>
          <w:spacing w:val="-9"/>
        </w:rPr>
        <w:t> </w:t>
      </w:r>
      <w:r>
        <w:rPr/>
        <w:t>flesh</w:t>
      </w:r>
      <w:r>
        <w:rPr>
          <w:spacing w:val="-8"/>
        </w:rPr>
        <w:t> </w:t>
      </w:r>
      <w:r>
        <w:rPr/>
        <w:t>quality</w:t>
      </w:r>
      <w:r>
        <w:rPr>
          <w:spacing w:val="-11"/>
        </w:rPr>
        <w:t> </w:t>
      </w:r>
      <w:r>
        <w:rPr/>
        <w:t>and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fertile</w:t>
      </w:r>
      <w:r>
        <w:rPr>
          <w:spacing w:val="-9"/>
        </w:rPr>
        <w:t> </w:t>
      </w:r>
      <w:r>
        <w:rPr/>
        <w:t>(Khaled</w:t>
      </w:r>
      <w:r>
        <w:rPr>
          <w:spacing w:val="-7"/>
        </w:rPr>
        <w:t> </w:t>
      </w:r>
      <w:r>
        <w:rPr/>
        <w:t>Al-Abdul-Elah</w:t>
      </w:r>
      <w:r>
        <w:rPr>
          <w:spacing w:val="-9"/>
        </w:rPr>
        <w:t> </w:t>
      </w:r>
      <w:r>
        <w:rPr/>
        <w:t>Kuwait</w:t>
      </w:r>
      <w:r>
        <w:rPr>
          <w:spacing w:val="-6"/>
        </w:rPr>
        <w:t> </w:t>
      </w:r>
      <w:r>
        <w:rPr/>
        <w:t>Institute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Scientific</w:t>
      </w:r>
      <w:r>
        <w:rPr>
          <w:spacing w:val="-9"/>
        </w:rPr>
        <w:t> </w:t>
      </w:r>
      <w:r>
        <w:rPr/>
        <w:t>Research,</w:t>
      </w:r>
      <w:r>
        <w:rPr>
          <w:spacing w:val="-58"/>
        </w:rPr>
        <w:t> </w:t>
      </w:r>
      <w:r>
        <w:rPr/>
        <w:t>comm.).</w:t>
      </w:r>
      <w:r>
        <w:rPr>
          <w:spacing w:val="-2"/>
        </w:rPr>
        <w:t> </w:t>
      </w:r>
      <w:r>
        <w:rPr/>
        <w:t>Hybrids</w:t>
      </w:r>
      <w:r>
        <w:rPr>
          <w:spacing w:val="-1"/>
        </w:rPr>
        <w:t> </w:t>
      </w:r>
      <w:r>
        <w:rPr/>
        <w:t>resulting</w:t>
      </w:r>
      <w:r>
        <w:rPr>
          <w:spacing w:val="-4"/>
        </w:rPr>
        <w:t> </w:t>
      </w:r>
      <w:r>
        <w:rPr/>
        <w:t>from</w:t>
      </w:r>
      <w:r>
        <w:rPr>
          <w:spacing w:val="-1"/>
        </w:rPr>
        <w:t> </w:t>
      </w:r>
      <w:r>
        <w:rPr/>
        <w:t>crossing</w:t>
      </w:r>
      <w:r>
        <w:rPr>
          <w:spacing w:val="-4"/>
        </w:rPr>
        <w:t> </w:t>
      </w:r>
      <w:r>
        <w:rPr/>
        <w:t>several</w:t>
      </w:r>
      <w:r>
        <w:rPr>
          <w:spacing w:val="-2"/>
        </w:rPr>
        <w:t> </w:t>
      </w:r>
      <w:r>
        <w:rPr/>
        <w:t>sunfish</w:t>
      </w:r>
      <w:r>
        <w:rPr>
          <w:spacing w:val="-1"/>
        </w:rPr>
        <w:t> </w:t>
      </w:r>
      <w:r>
        <w:rPr/>
        <w:t>species</w:t>
      </w:r>
      <w:r>
        <w:rPr>
          <w:spacing w:val="-1"/>
        </w:rPr>
        <w:t> </w:t>
      </w:r>
      <w:r>
        <w:rPr/>
        <w:t>have</w:t>
      </w:r>
      <w:r>
        <w:rPr>
          <w:spacing w:val="-3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past</w:t>
      </w:r>
      <w:r>
        <w:rPr>
          <w:spacing w:val="-2"/>
        </w:rPr>
        <w:t> </w:t>
      </w:r>
      <w:r>
        <w:rPr/>
        <w:t>three</w:t>
      </w:r>
      <w:r>
        <w:rPr>
          <w:spacing w:val="-57"/>
        </w:rPr>
        <w:t> </w:t>
      </w:r>
      <w:r>
        <w:rPr>
          <w:spacing w:val="-1"/>
        </w:rPr>
        <w:t>decades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improve</w:t>
      </w:r>
      <w:r>
        <w:rPr>
          <w:spacing w:val="-14"/>
        </w:rPr>
        <w:t> </w:t>
      </w:r>
      <w:r>
        <w:rPr/>
        <w:t>pond</w:t>
      </w:r>
      <w:r>
        <w:rPr>
          <w:spacing w:val="-15"/>
        </w:rPr>
        <w:t> </w:t>
      </w:r>
      <w:r>
        <w:rPr/>
        <w:t>fishing</w:t>
      </w:r>
      <w:r>
        <w:rPr>
          <w:spacing w:val="-13"/>
        </w:rPr>
        <w:t> </w:t>
      </w:r>
      <w:r>
        <w:rPr/>
        <w:t>(Wolfarth,</w:t>
      </w:r>
      <w:r>
        <w:rPr>
          <w:spacing w:val="-13"/>
        </w:rPr>
        <w:t> </w:t>
      </w:r>
      <w:r>
        <w:rPr/>
        <w:t>1994).</w:t>
      </w:r>
      <w:r>
        <w:rPr>
          <w:spacing w:val="-10"/>
        </w:rPr>
        <w:t> </w:t>
      </w:r>
      <w:r>
        <w:rPr/>
        <w:t>The</w:t>
      </w:r>
      <w:r>
        <w:rPr>
          <w:spacing w:val="-14"/>
        </w:rPr>
        <w:t> </w:t>
      </w:r>
      <w:r>
        <w:rPr/>
        <w:t>most</w:t>
      </w:r>
      <w:r>
        <w:rPr>
          <w:spacing w:val="-12"/>
        </w:rPr>
        <w:t> </w:t>
      </w:r>
      <w:r>
        <w:rPr/>
        <w:t>desirable</w:t>
      </w:r>
      <w:r>
        <w:rPr>
          <w:spacing w:val="-12"/>
        </w:rPr>
        <w:t> </w:t>
      </w:r>
      <w:r>
        <w:rPr/>
        <w:t>hybrids</w:t>
      </w:r>
      <w:r>
        <w:rPr>
          <w:spacing w:val="-12"/>
        </w:rPr>
        <w:t> </w:t>
      </w:r>
      <w:r>
        <w:rPr/>
        <w:t>result</w:t>
      </w:r>
      <w:r>
        <w:rPr>
          <w:spacing w:val="-12"/>
        </w:rPr>
        <w:t> </w:t>
      </w:r>
      <w:r>
        <w:rPr/>
        <w:t>from</w:t>
      </w:r>
      <w:r>
        <w:rPr>
          <w:spacing w:val="-12"/>
        </w:rPr>
        <w:t> </w:t>
      </w:r>
      <w:r>
        <w:rPr/>
        <w:t>crossing</w:t>
      </w:r>
      <w:r>
        <w:rPr>
          <w:spacing w:val="-57"/>
        </w:rPr>
        <w:t> </w:t>
      </w:r>
      <w:r>
        <w:rPr/>
        <w:t>the female green sunfish (</w:t>
      </w:r>
      <w:r>
        <w:rPr>
          <w:i/>
        </w:rPr>
        <w:t>Lepomis cyanellus</w:t>
      </w:r>
      <w:r>
        <w:rPr/>
        <w:t>) with males from one of three other species. 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bluegill</w:t>
      </w:r>
      <w:r>
        <w:rPr>
          <w:spacing w:val="1"/>
        </w:rPr>
        <w:t> </w:t>
      </w:r>
      <w:r>
        <w:rPr/>
        <w:t>(</w:t>
      </w:r>
      <w:r>
        <w:rPr>
          <w:i/>
        </w:rPr>
        <w:t>L.</w:t>
      </w:r>
      <w:r>
        <w:rPr>
          <w:i/>
          <w:spacing w:val="1"/>
        </w:rPr>
        <w:t> </w:t>
      </w:r>
      <w:r>
        <w:rPr>
          <w:i/>
        </w:rPr>
        <w:t>macrochirus</w:t>
      </w:r>
      <w:r>
        <w:rPr/>
        <w:t>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redear,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shellcracker</w:t>
      </w:r>
      <w:r>
        <w:rPr>
          <w:spacing w:val="1"/>
        </w:rPr>
        <w:t> </w:t>
      </w:r>
      <w:r>
        <w:rPr/>
        <w:t>(</w:t>
      </w:r>
      <w:r>
        <w:rPr>
          <w:i/>
        </w:rPr>
        <w:t>L.</w:t>
      </w:r>
      <w:r>
        <w:rPr>
          <w:i/>
          <w:spacing w:val="1"/>
        </w:rPr>
        <w:t> </w:t>
      </w:r>
      <w:r>
        <w:rPr>
          <w:i/>
        </w:rPr>
        <w:t>microlophus</w:t>
      </w:r>
      <w:r>
        <w:rPr/>
        <w:t>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warmouth,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goggleye</w:t>
      </w:r>
      <w:r>
        <w:rPr>
          <w:spacing w:val="-5"/>
        </w:rPr>
        <w:t> </w:t>
      </w:r>
      <w:r>
        <w:rPr/>
        <w:t>(</w:t>
      </w:r>
      <w:r>
        <w:rPr>
          <w:i/>
        </w:rPr>
        <w:t>L.</w:t>
      </w:r>
      <w:r>
        <w:rPr>
          <w:i/>
          <w:spacing w:val="-4"/>
        </w:rPr>
        <w:t> </w:t>
      </w:r>
      <w:r>
        <w:rPr>
          <w:i/>
        </w:rPr>
        <w:t>gulosus</w:t>
      </w:r>
      <w:r>
        <w:rPr/>
        <w:t>).</w:t>
      </w:r>
      <w:r>
        <w:rPr>
          <w:spacing w:val="-5"/>
        </w:rPr>
        <w:t> </w:t>
      </w:r>
      <w:r>
        <w:rPr/>
        <w:t>Rapid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superior</w:t>
      </w:r>
      <w:r>
        <w:rPr>
          <w:spacing w:val="-3"/>
        </w:rPr>
        <w:t> </w:t>
      </w:r>
      <w:r>
        <w:rPr/>
        <w:t>growth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one-way</w:t>
      </w:r>
      <w:r>
        <w:rPr>
          <w:spacing w:val="-6"/>
        </w:rPr>
        <w:t> </w:t>
      </w:r>
      <w:r>
        <w:rPr/>
        <w:t>hybrid</w:t>
      </w:r>
      <w:r>
        <w:rPr>
          <w:spacing w:val="-4"/>
        </w:rPr>
        <w:t> </w:t>
      </w:r>
      <w:r>
        <w:rPr/>
        <w:t>sunfish</w:t>
      </w:r>
      <w:r>
        <w:rPr>
          <w:spacing w:val="-4"/>
        </w:rPr>
        <w:t> </w:t>
      </w:r>
      <w:r>
        <w:rPr/>
        <w:t>exhibit</w:t>
      </w:r>
      <w:r>
        <w:rPr>
          <w:spacing w:val="-58"/>
        </w:rPr>
        <w:t> </w:t>
      </w:r>
      <w:r>
        <w:rPr/>
        <w:t>hybrid</w:t>
      </w:r>
      <w:r>
        <w:rPr>
          <w:spacing w:val="-7"/>
        </w:rPr>
        <w:t> </w:t>
      </w:r>
      <w:r>
        <w:rPr/>
        <w:t>vigor.</w:t>
      </w:r>
      <w:r>
        <w:rPr>
          <w:spacing w:val="-7"/>
        </w:rPr>
        <w:t> </w:t>
      </w:r>
      <w:r>
        <w:rPr/>
        <w:t>Experimental</w:t>
      </w:r>
      <w:r>
        <w:rPr>
          <w:spacing w:val="-6"/>
        </w:rPr>
        <w:t> </w:t>
      </w:r>
      <w:r>
        <w:rPr/>
        <w:t>hybrids</w:t>
      </w:r>
      <w:r>
        <w:rPr>
          <w:spacing w:val="-6"/>
        </w:rPr>
        <w:t> </w:t>
      </w:r>
      <w:r>
        <w:rPr/>
        <w:t>between</w:t>
      </w:r>
      <w:r>
        <w:rPr>
          <w:spacing w:val="-6"/>
        </w:rPr>
        <w:t> </w:t>
      </w:r>
      <w:r>
        <w:rPr/>
        <w:t>dusky</w:t>
      </w:r>
      <w:r>
        <w:rPr>
          <w:spacing w:val="-8"/>
        </w:rPr>
        <w:t> </w:t>
      </w:r>
      <w:r>
        <w:rPr/>
        <w:t>grouper</w:t>
      </w:r>
      <w:r>
        <w:rPr>
          <w:spacing w:val="-7"/>
        </w:rPr>
        <w:t> </w:t>
      </w:r>
      <w:r>
        <w:rPr/>
        <w:t>(</w:t>
      </w:r>
      <w:r>
        <w:rPr>
          <w:i/>
        </w:rPr>
        <w:t>E.</w:t>
      </w:r>
      <w:r>
        <w:rPr>
          <w:i/>
          <w:spacing w:val="-6"/>
        </w:rPr>
        <w:t> </w:t>
      </w:r>
      <w:r>
        <w:rPr>
          <w:i/>
        </w:rPr>
        <w:t>marginatus</w:t>
      </w:r>
      <w:r>
        <w:rPr/>
        <w:t>)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white</w:t>
      </w:r>
      <w:r>
        <w:rPr>
          <w:spacing w:val="-6"/>
        </w:rPr>
        <w:t> </w:t>
      </w:r>
      <w:r>
        <w:rPr/>
        <w:t>grouper</w:t>
      </w:r>
      <w:r>
        <w:rPr>
          <w:spacing w:val="-58"/>
        </w:rPr>
        <w:t> </w:t>
      </w:r>
      <w:r>
        <w:rPr/>
        <w:t>(</w:t>
      </w:r>
      <w:r>
        <w:rPr>
          <w:i/>
        </w:rPr>
        <w:t>E.</w:t>
      </w:r>
      <w:r>
        <w:rPr>
          <w:i/>
          <w:spacing w:val="-6"/>
        </w:rPr>
        <w:t> </w:t>
      </w:r>
      <w:r>
        <w:rPr>
          <w:i/>
        </w:rPr>
        <w:t>aeneus</w:t>
      </w:r>
      <w:r>
        <w:rPr/>
        <w:t>)</w:t>
      </w:r>
      <w:r>
        <w:rPr>
          <w:spacing w:val="-6"/>
        </w:rPr>
        <w:t> </w:t>
      </w:r>
      <w:r>
        <w:rPr/>
        <w:t>were</w:t>
      </w:r>
      <w:r>
        <w:rPr>
          <w:spacing w:val="-6"/>
        </w:rPr>
        <w:t> </w:t>
      </w:r>
      <w:r>
        <w:rPr/>
        <w:t>evaluated,</w:t>
      </w:r>
      <w:r>
        <w:rPr>
          <w:spacing w:val="-5"/>
        </w:rPr>
        <w:t> </w:t>
      </w:r>
      <w:r>
        <w:rPr/>
        <w:t>but</w:t>
      </w:r>
      <w:r>
        <w:rPr>
          <w:spacing w:val="-6"/>
        </w:rPr>
        <w:t> </w:t>
      </w:r>
      <w:r>
        <w:rPr/>
        <w:t>all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hybrids</w:t>
      </w:r>
      <w:r>
        <w:rPr>
          <w:spacing w:val="-5"/>
        </w:rPr>
        <w:t> </w:t>
      </w:r>
      <w:r>
        <w:rPr/>
        <w:t>died</w:t>
      </w:r>
      <w:r>
        <w:rPr>
          <w:spacing w:val="-6"/>
        </w:rPr>
        <w:t> </w:t>
      </w:r>
      <w:r>
        <w:rPr/>
        <w:t>within</w:t>
      </w:r>
      <w:r>
        <w:rPr>
          <w:spacing w:val="-5"/>
        </w:rPr>
        <w:t> </w:t>
      </w:r>
      <w:r>
        <w:rPr/>
        <w:t>10-day</w:t>
      </w:r>
      <w:r>
        <w:rPr>
          <w:spacing w:val="-10"/>
        </w:rPr>
        <w:t> </w:t>
      </w:r>
      <w:r>
        <w:rPr/>
        <w:t>post-hatching</w:t>
      </w:r>
      <w:r>
        <w:rPr>
          <w:spacing w:val="-7"/>
        </w:rPr>
        <w:t> </w:t>
      </w:r>
      <w:r>
        <w:rPr/>
        <w:t>(</w:t>
      </w:r>
      <w:hyperlink w:history="true" w:anchor="_bookmark7">
        <w:r>
          <w:rPr>
            <w:u w:val="single"/>
          </w:rPr>
          <w:t>Glamuzina</w:t>
        </w:r>
        <w:r>
          <w:rPr>
            <w:spacing w:val="-5"/>
            <w:u w:val="single"/>
          </w:rPr>
          <w:t> </w:t>
        </w:r>
        <w:r>
          <w:rPr>
            <w:i/>
            <w:u w:val="single"/>
          </w:rPr>
          <w:t>et</w:t>
        </w:r>
        <w:r>
          <w:rPr>
            <w:i/>
            <w:spacing w:val="-6"/>
            <w:u w:val="single"/>
          </w:rPr>
          <w:t> </w:t>
        </w:r>
        <w:r>
          <w:rPr>
            <w:i/>
            <w:u w:val="single"/>
          </w:rPr>
          <w:t>al.</w:t>
        </w:r>
      </w:hyperlink>
    </w:p>
    <w:p>
      <w:pPr>
        <w:spacing w:line="273" w:lineRule="exact" w:before="0"/>
        <w:ind w:left="180" w:right="0" w:firstLine="0"/>
        <w:jc w:val="left"/>
        <w:rPr>
          <w:sz w:val="24"/>
        </w:rPr>
      </w:pPr>
      <w:hyperlink w:history="true" w:anchor="_bookmark7">
        <w:r>
          <w:rPr>
            <w:sz w:val="24"/>
            <w:u w:val="single"/>
          </w:rPr>
          <w:t>1999</w:t>
        </w:r>
      </w:hyperlink>
      <w:r>
        <w:rPr>
          <w:sz w:val="24"/>
        </w:rPr>
        <w:t>).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camouflage</w:t>
      </w:r>
      <w:r>
        <w:rPr>
          <w:spacing w:val="13"/>
          <w:sz w:val="24"/>
        </w:rPr>
        <w:t> </w:t>
      </w:r>
      <w:r>
        <w:rPr>
          <w:sz w:val="24"/>
        </w:rPr>
        <w:t>grouper</w:t>
      </w:r>
      <w:r>
        <w:rPr>
          <w:spacing w:val="10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Epinephelus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polyphekadion</w:t>
      </w:r>
      <w:r>
        <w:rPr>
          <w:sz w:val="24"/>
        </w:rPr>
        <w:t>)</w:t>
      </w:r>
      <w:r>
        <w:rPr>
          <w:spacing w:val="11"/>
          <w:sz w:val="24"/>
        </w:rPr>
        <w:t> </w:t>
      </w:r>
      <w:r>
        <w:rPr>
          <w:sz w:val="24"/>
        </w:rPr>
        <w:t>is</w:t>
      </w:r>
      <w:r>
        <w:rPr>
          <w:spacing w:val="11"/>
          <w:sz w:val="24"/>
        </w:rPr>
        <w:t> </w:t>
      </w:r>
      <w:r>
        <w:rPr>
          <w:sz w:val="24"/>
        </w:rPr>
        <w:t>more</w:t>
      </w:r>
      <w:r>
        <w:rPr>
          <w:spacing w:val="10"/>
          <w:sz w:val="24"/>
        </w:rPr>
        <w:t> </w:t>
      </w:r>
      <w:r>
        <w:rPr>
          <w:sz w:val="24"/>
        </w:rPr>
        <w:t>resistant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environmental</w:t>
      </w:r>
    </w:p>
    <w:p>
      <w:pPr>
        <w:pStyle w:val="BodyText"/>
        <w:rPr>
          <w:sz w:val="20"/>
        </w:rPr>
      </w:pPr>
    </w:p>
    <w:p>
      <w:pPr>
        <w:pStyle w:val="BodyText"/>
        <w:spacing w:before="214"/>
        <w:ind w:left="180"/>
      </w:pPr>
      <w:r>
        <w:rPr/>
        <w:t>stress</w:t>
      </w:r>
      <w:r>
        <w:rPr>
          <w:spacing w:val="25"/>
        </w:rPr>
        <w:t> </w:t>
      </w:r>
      <w:r>
        <w:rPr/>
        <w:t>and</w:t>
      </w:r>
      <w:r>
        <w:rPr>
          <w:spacing w:val="27"/>
        </w:rPr>
        <w:t> </w:t>
      </w:r>
      <w:r>
        <w:rPr/>
        <w:t>disease</w:t>
      </w:r>
      <w:r>
        <w:rPr>
          <w:spacing w:val="27"/>
        </w:rPr>
        <w:t> </w:t>
      </w:r>
      <w:r>
        <w:rPr/>
        <w:t>than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marbled</w:t>
      </w:r>
      <w:r>
        <w:rPr>
          <w:spacing w:val="27"/>
        </w:rPr>
        <w:t> </w:t>
      </w:r>
      <w:r>
        <w:rPr/>
        <w:t>grouper</w:t>
      </w:r>
      <w:r>
        <w:rPr>
          <w:spacing w:val="27"/>
        </w:rPr>
        <w:t> </w:t>
      </w:r>
      <w:r>
        <w:rPr/>
        <w:t>(</w:t>
      </w:r>
      <w:r>
        <w:rPr>
          <w:i/>
        </w:rPr>
        <w:t>E.</w:t>
      </w:r>
      <w:r>
        <w:rPr>
          <w:i/>
          <w:spacing w:val="27"/>
        </w:rPr>
        <w:t> </w:t>
      </w:r>
      <w:r>
        <w:rPr>
          <w:i/>
        </w:rPr>
        <w:t>fuscoguttatus</w:t>
      </w:r>
      <w:r>
        <w:rPr/>
        <w:t>).</w:t>
      </w:r>
      <w:r>
        <w:rPr>
          <w:spacing w:val="24"/>
        </w:rPr>
        <w:t> </w:t>
      </w:r>
      <w:r>
        <w:rPr/>
        <w:t>Experimental</w:t>
      </w:r>
      <w:r>
        <w:rPr>
          <w:spacing w:val="26"/>
        </w:rPr>
        <w:t> </w:t>
      </w:r>
      <w:r>
        <w:rPr/>
        <w:t>hybrids</w:t>
      </w:r>
      <w:r>
        <w:rPr>
          <w:spacing w:val="25"/>
        </w:rPr>
        <w:t> </w:t>
      </w:r>
      <w:r>
        <w:rPr/>
        <w:t>(marbled</w:t>
      </w:r>
    </w:p>
    <w:p>
      <w:pPr>
        <w:spacing w:after="0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7"/>
      </w:pPr>
      <w:r>
        <w:rPr/>
        <w:t>grouper</w:t>
      </w:r>
      <w:r>
        <w:rPr>
          <w:spacing w:val="21"/>
        </w:rPr>
        <w:t> </w:t>
      </w:r>
      <w:r>
        <w:rPr/>
        <w:t>x</w:t>
      </w:r>
      <w:r>
        <w:rPr>
          <w:spacing w:val="23"/>
        </w:rPr>
        <w:t> </w:t>
      </w:r>
      <w:r>
        <w:rPr/>
        <w:t>camouflage</w:t>
      </w:r>
      <w:r>
        <w:rPr>
          <w:spacing w:val="20"/>
        </w:rPr>
        <w:t> </w:t>
      </w:r>
      <w:r>
        <w:rPr/>
        <w:t>grouper)</w:t>
      </w:r>
      <w:r>
        <w:rPr>
          <w:spacing w:val="20"/>
        </w:rPr>
        <w:t> </w:t>
      </w:r>
      <w:r>
        <w:rPr/>
        <w:t>exhibited</w:t>
      </w:r>
      <w:r>
        <w:rPr>
          <w:spacing w:val="21"/>
        </w:rPr>
        <w:t> </w:t>
      </w:r>
      <w:r>
        <w:rPr/>
        <w:t>faster</w:t>
      </w:r>
      <w:r>
        <w:rPr>
          <w:spacing w:val="20"/>
        </w:rPr>
        <w:t> </w:t>
      </w:r>
      <w:r>
        <w:rPr/>
        <w:t>growth</w:t>
      </w:r>
      <w:r>
        <w:rPr>
          <w:spacing w:val="22"/>
        </w:rPr>
        <w:t> </w:t>
      </w:r>
      <w:r>
        <w:rPr/>
        <w:t>performances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increased</w:t>
      </w:r>
      <w:r>
        <w:rPr>
          <w:spacing w:val="21"/>
        </w:rPr>
        <w:t> </w:t>
      </w:r>
      <w:r>
        <w:rPr/>
        <w:t>conversion</w:t>
      </w:r>
      <w:r>
        <w:rPr>
          <w:spacing w:val="-57"/>
        </w:rPr>
        <w:t> </w:t>
      </w:r>
      <w:r>
        <w:rPr/>
        <w:t>efficiency</w:t>
      </w:r>
      <w:r>
        <w:rPr>
          <w:spacing w:val="-6"/>
        </w:rPr>
        <w:t> </w:t>
      </w:r>
      <w:r>
        <w:rPr/>
        <w:t>(</w:t>
      </w:r>
      <w:hyperlink w:history="true" w:anchor="_bookmark12">
        <w:r>
          <w:rPr>
            <w:u w:val="single"/>
          </w:rPr>
          <w:t>James </w:t>
        </w:r>
        <w:r>
          <w:rPr>
            <w:i/>
            <w:u w:val="single"/>
          </w:rPr>
          <w:t>et al. </w:t>
        </w:r>
        <w:r>
          <w:rPr>
            <w:u w:val="single"/>
          </w:rPr>
          <w:t>1999</w:t>
        </w:r>
      </w:hyperlink>
      <w:r>
        <w:rPr/>
        <w:t>).</w:t>
      </w:r>
    </w:p>
    <w:p>
      <w:pPr>
        <w:pStyle w:val="BodyText"/>
        <w:spacing w:line="626" w:lineRule="auto"/>
        <w:ind w:left="180" w:right="1438" w:firstLine="60"/>
        <w:jc w:val="both"/>
      </w:pPr>
      <w:r>
        <w:rPr/>
        <w:t>Hybrid between the Beluga (</w:t>
      </w:r>
      <w:r>
        <w:rPr>
          <w:i/>
        </w:rPr>
        <w:t>Huso huso</w:t>
      </w:r>
      <w:r>
        <w:rPr/>
        <w:t>) and Russian sturgeons (</w:t>
      </w:r>
      <w:r>
        <w:rPr>
          <w:i/>
        </w:rPr>
        <w:t>Acipenser gueldenstaedtii</w:t>
      </w:r>
      <w:r>
        <w:rPr/>
        <w:t>) was</w:t>
      </w:r>
      <w:r>
        <w:rPr>
          <w:spacing w:val="1"/>
        </w:rPr>
        <w:t> </w:t>
      </w:r>
      <w:r>
        <w:rPr>
          <w:spacing w:val="-1"/>
        </w:rPr>
        <w:t>evaluated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/>
        <w:t>appeared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have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wide</w:t>
      </w:r>
      <w:r>
        <w:rPr>
          <w:spacing w:val="-11"/>
        </w:rPr>
        <w:t> </w:t>
      </w:r>
      <w:r>
        <w:rPr/>
        <w:t>salinity</w:t>
      </w:r>
      <w:r>
        <w:rPr>
          <w:spacing w:val="-15"/>
        </w:rPr>
        <w:t> </w:t>
      </w:r>
      <w:r>
        <w:rPr/>
        <w:t>tolerance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both</w:t>
      </w:r>
      <w:r>
        <w:rPr>
          <w:spacing w:val="-10"/>
        </w:rPr>
        <w:t> </w:t>
      </w:r>
      <w:r>
        <w:rPr/>
        <w:t>fresh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seawater</w:t>
      </w:r>
      <w:r>
        <w:rPr>
          <w:spacing w:val="-11"/>
        </w:rPr>
        <w:t> </w:t>
      </w:r>
      <w:r>
        <w:rPr/>
        <w:t>as</w:t>
      </w:r>
      <w:r>
        <w:rPr>
          <w:spacing w:val="-10"/>
        </w:rPr>
        <w:t> </w:t>
      </w:r>
      <w:r>
        <w:rPr/>
        <w:t>well</w:t>
      </w:r>
      <w:r>
        <w:rPr>
          <w:spacing w:val="-9"/>
        </w:rPr>
        <w:t> </w:t>
      </w:r>
      <w:r>
        <w:rPr/>
        <w:t>as</w:t>
      </w:r>
      <w:r>
        <w:rPr>
          <w:spacing w:val="-7"/>
        </w:rPr>
        <w:t> </w:t>
      </w:r>
      <w:r>
        <w:rPr/>
        <w:t>good</w:t>
      </w:r>
      <w:r>
        <w:rPr>
          <w:spacing w:val="-57"/>
        </w:rPr>
        <w:t> </w:t>
      </w:r>
      <w:r>
        <w:rPr/>
        <w:t>growth</w:t>
      </w:r>
      <w:r>
        <w:rPr>
          <w:spacing w:val="21"/>
        </w:rPr>
        <w:t> </w:t>
      </w:r>
      <w:r>
        <w:rPr/>
        <w:t>rate</w:t>
      </w:r>
      <w:r>
        <w:rPr>
          <w:spacing w:val="20"/>
        </w:rPr>
        <w:t> </w:t>
      </w:r>
      <w:r>
        <w:rPr/>
        <w:t>(</w:t>
      </w:r>
      <w:hyperlink w:history="true" w:anchor="_bookmark8">
        <w:r>
          <w:rPr>
            <w:u w:val="single"/>
          </w:rPr>
          <w:t>Gorshkova</w:t>
        </w:r>
        <w:r>
          <w:rPr>
            <w:spacing w:val="22"/>
            <w:u w:val="single"/>
          </w:rPr>
          <w:t> </w:t>
        </w:r>
        <w:r>
          <w:rPr>
            <w:i/>
            <w:u w:val="single"/>
          </w:rPr>
          <w:t>et</w:t>
        </w:r>
        <w:r>
          <w:rPr>
            <w:i/>
            <w:spacing w:val="21"/>
            <w:u w:val="single"/>
          </w:rPr>
          <w:t> </w:t>
        </w:r>
        <w:r>
          <w:rPr>
            <w:i/>
            <w:u w:val="single"/>
          </w:rPr>
          <w:t>al.</w:t>
        </w:r>
        <w:r>
          <w:rPr>
            <w:i/>
            <w:spacing w:val="22"/>
            <w:u w:val="single"/>
          </w:rPr>
          <w:t> </w:t>
        </w:r>
        <w:r>
          <w:rPr>
            <w:u w:val="single"/>
          </w:rPr>
          <w:t>1996</w:t>
        </w:r>
      </w:hyperlink>
      <w:r>
        <w:rPr/>
        <w:t>)</w:t>
      </w:r>
      <w:r>
        <w:rPr>
          <w:spacing w:val="24"/>
        </w:rPr>
        <w:t> </w:t>
      </w:r>
      <w:r>
        <w:rPr/>
        <w:t>and</w:t>
      </w:r>
      <w:r>
        <w:rPr>
          <w:spacing w:val="21"/>
        </w:rPr>
        <w:t> </w:t>
      </w:r>
      <w:r>
        <w:rPr/>
        <w:t>these</w:t>
      </w:r>
      <w:r>
        <w:rPr>
          <w:spacing w:val="20"/>
        </w:rPr>
        <w:t> </w:t>
      </w:r>
      <w:r>
        <w:rPr/>
        <w:t>hybrids</w:t>
      </w:r>
      <w:r>
        <w:rPr>
          <w:spacing w:val="21"/>
        </w:rPr>
        <w:t> </w:t>
      </w:r>
      <w:r>
        <w:rPr/>
        <w:t>now</w:t>
      </w:r>
      <w:r>
        <w:rPr>
          <w:spacing w:val="20"/>
        </w:rPr>
        <w:t> </w:t>
      </w:r>
      <w:r>
        <w:rPr/>
        <w:t>are</w:t>
      </w:r>
      <w:r>
        <w:rPr>
          <w:spacing w:val="20"/>
        </w:rPr>
        <w:t> </w:t>
      </w:r>
      <w:r>
        <w:rPr/>
        <w:t>being</w:t>
      </w:r>
      <w:r>
        <w:rPr>
          <w:spacing w:val="18"/>
        </w:rPr>
        <w:t> </w:t>
      </w:r>
      <w:r>
        <w:rPr/>
        <w:t>considered</w:t>
      </w:r>
      <w:r>
        <w:rPr>
          <w:spacing w:val="21"/>
        </w:rPr>
        <w:t> </w:t>
      </w:r>
      <w:r>
        <w:rPr/>
        <w:t>for</w:t>
      </w:r>
      <w:r>
        <w:rPr>
          <w:spacing w:val="20"/>
        </w:rPr>
        <w:t> </w:t>
      </w:r>
      <w:r>
        <w:rPr/>
        <w:t>culture</w:t>
      </w:r>
      <w:r>
        <w:rPr>
          <w:spacing w:val="20"/>
        </w:rPr>
        <w:t> </w:t>
      </w:r>
      <w:r>
        <w:rPr/>
        <w:t>in</w:t>
      </w:r>
    </w:p>
    <w:p>
      <w:pPr>
        <w:pStyle w:val="BodyText"/>
        <w:spacing w:line="626" w:lineRule="auto"/>
        <w:ind w:left="180" w:right="1435"/>
        <w:rPr>
          <w:i/>
        </w:rPr>
      </w:pPr>
      <w:r>
        <w:rPr/>
        <w:t>Russia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Iran</w:t>
      </w:r>
      <w:r>
        <w:rPr>
          <w:spacing w:val="-5"/>
        </w:rPr>
        <w:t> </w:t>
      </w:r>
      <w:r>
        <w:rPr/>
        <w:t>(Shilat,</w:t>
      </w:r>
      <w:r>
        <w:rPr>
          <w:spacing w:val="-1"/>
        </w:rPr>
        <w:t> </w:t>
      </w:r>
      <w:r>
        <w:rPr/>
        <w:t>Iranian</w:t>
      </w:r>
      <w:r>
        <w:rPr>
          <w:spacing w:val="-5"/>
        </w:rPr>
        <w:t> </w:t>
      </w:r>
      <w:r>
        <w:rPr/>
        <w:t>Fisheries</w:t>
      </w:r>
      <w:r>
        <w:rPr>
          <w:spacing w:val="-5"/>
        </w:rPr>
        <w:t> </w:t>
      </w:r>
      <w:r>
        <w:rPr/>
        <w:t>Company).</w:t>
      </w:r>
      <w:r>
        <w:rPr>
          <w:spacing w:val="-4"/>
        </w:rPr>
        <w:t> </w:t>
      </w:r>
      <w:r>
        <w:rPr/>
        <w:t>Two</w:t>
      </w:r>
      <w:r>
        <w:rPr>
          <w:spacing w:val="-5"/>
        </w:rPr>
        <w:t> </w:t>
      </w:r>
      <w:r>
        <w:rPr/>
        <w:t>loach</w:t>
      </w:r>
      <w:r>
        <w:rPr>
          <w:spacing w:val="-5"/>
        </w:rPr>
        <w:t> </w:t>
      </w:r>
      <w:r>
        <w:rPr/>
        <w:t>(</w:t>
      </w:r>
      <w:r>
        <w:rPr>
          <w:i/>
        </w:rPr>
        <w:t>Misgurnus</w:t>
      </w:r>
      <w:r>
        <w:rPr>
          <w:i/>
          <w:spacing w:val="-3"/>
        </w:rPr>
        <w:t> </w:t>
      </w:r>
      <w:r>
        <w:rPr/>
        <w:t>sp.)</w:t>
      </w:r>
      <w:r>
        <w:rPr>
          <w:spacing w:val="-5"/>
        </w:rPr>
        <w:t> </w:t>
      </w:r>
      <w:r>
        <w:rPr/>
        <w:t>are</w:t>
      </w:r>
      <w:r>
        <w:rPr>
          <w:spacing w:val="-7"/>
        </w:rPr>
        <w:t> </w:t>
      </w:r>
      <w:r>
        <w:rPr/>
        <w:t>cultured</w:t>
      </w:r>
      <w:r>
        <w:rPr>
          <w:spacing w:val="-4"/>
        </w:rPr>
        <w:t> </w:t>
      </w:r>
      <w:r>
        <w:rPr/>
        <w:t>both</w:t>
      </w:r>
      <w:r>
        <w:rPr>
          <w:spacing w:val="-57"/>
        </w:rPr>
        <w:t> </w:t>
      </w:r>
      <w:r>
        <w:rPr/>
        <w:t>for</w:t>
      </w:r>
      <w:r>
        <w:rPr>
          <w:spacing w:val="-5"/>
        </w:rPr>
        <w:t> </w:t>
      </w:r>
      <w:r>
        <w:rPr/>
        <w:t>food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ceremonial</w:t>
      </w:r>
      <w:r>
        <w:rPr>
          <w:spacing w:val="-4"/>
        </w:rPr>
        <w:t> </w:t>
      </w:r>
      <w:r>
        <w:rPr/>
        <w:t>purposes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Buddhists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Korea</w:t>
      </w:r>
      <w:r>
        <w:rPr>
          <w:spacing w:val="-2"/>
        </w:rPr>
        <w:t> </w:t>
      </w:r>
      <w:r>
        <w:rPr/>
        <w:t>(</w:t>
      </w:r>
      <w:hyperlink w:history="true" w:anchor="_bookmark14">
        <w:r>
          <w:rPr>
            <w:u w:val="single"/>
          </w:rPr>
          <w:t>Kim</w:t>
        </w:r>
        <w:r>
          <w:rPr>
            <w:spacing w:val="-2"/>
            <w:u w:val="single"/>
          </w:rPr>
          <w:t> </w:t>
        </w:r>
        <w:r>
          <w:rPr>
            <w:i/>
            <w:u w:val="single"/>
          </w:rPr>
          <w:t>et</w:t>
        </w:r>
        <w:r>
          <w:rPr>
            <w:i/>
            <w:spacing w:val="-2"/>
            <w:u w:val="single"/>
          </w:rPr>
          <w:t> </w:t>
        </w:r>
        <w:r>
          <w:rPr>
            <w:i/>
            <w:u w:val="single"/>
          </w:rPr>
          <w:t>al.</w:t>
        </w:r>
        <w:r>
          <w:rPr>
            <w:i/>
            <w:spacing w:val="-1"/>
            <w:u w:val="single"/>
          </w:rPr>
          <w:t> </w:t>
        </w:r>
        <w:r>
          <w:rPr>
            <w:u w:val="single"/>
          </w:rPr>
          <w:t>1994</w:t>
        </w:r>
      </w:hyperlink>
      <w:r>
        <w:rPr/>
        <w:t>):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mud</w:t>
      </w:r>
      <w:r>
        <w:rPr>
          <w:spacing w:val="-2"/>
        </w:rPr>
        <w:t> </w:t>
      </w:r>
      <w:r>
        <w:rPr/>
        <w:t>loach</w:t>
      </w:r>
      <w:r>
        <w:rPr>
          <w:spacing w:val="-2"/>
        </w:rPr>
        <w:t> </w:t>
      </w:r>
      <w:r>
        <w:rPr/>
        <w:t>(</w:t>
      </w:r>
      <w:r>
        <w:rPr>
          <w:i/>
        </w:rPr>
        <w:t>M.</w:t>
      </w:r>
    </w:p>
    <w:p>
      <w:pPr>
        <w:pStyle w:val="BodyText"/>
        <w:spacing w:line="626" w:lineRule="auto"/>
        <w:ind w:left="180" w:right="1437"/>
        <w:jc w:val="both"/>
      </w:pPr>
      <w:r>
        <w:rPr>
          <w:i/>
        </w:rPr>
        <w:t>mizolepis</w:t>
      </w:r>
      <w:r>
        <w:rPr/>
        <w:t>)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cyprinid</w:t>
      </w:r>
      <w:r>
        <w:rPr>
          <w:spacing w:val="-8"/>
        </w:rPr>
        <w:t> </w:t>
      </w:r>
      <w:r>
        <w:rPr/>
        <w:t>loach</w:t>
      </w:r>
      <w:r>
        <w:rPr>
          <w:spacing w:val="-5"/>
        </w:rPr>
        <w:t> </w:t>
      </w:r>
      <w:r>
        <w:rPr/>
        <w:t>(</w:t>
      </w:r>
      <w:r>
        <w:rPr>
          <w:i/>
        </w:rPr>
        <w:t>M.</w:t>
      </w:r>
      <w:r>
        <w:rPr>
          <w:i/>
          <w:spacing w:val="-8"/>
        </w:rPr>
        <w:t> </w:t>
      </w:r>
      <w:r>
        <w:rPr>
          <w:i/>
        </w:rPr>
        <w:t>anguillicaudatus</w:t>
      </w:r>
      <w:r>
        <w:rPr/>
        <w:t>).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mud</w:t>
      </w:r>
      <w:r>
        <w:rPr>
          <w:spacing w:val="-5"/>
        </w:rPr>
        <w:t> </w:t>
      </w:r>
      <w:r>
        <w:rPr/>
        <w:t>loach</w:t>
      </w:r>
      <w:r>
        <w:rPr>
          <w:spacing w:val="-3"/>
        </w:rPr>
        <w:t> </w:t>
      </w:r>
      <w:r>
        <w:rPr/>
        <w:t>grows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larger</w:t>
      </w:r>
      <w:r>
        <w:rPr>
          <w:spacing w:val="-9"/>
        </w:rPr>
        <w:t> </w:t>
      </w:r>
      <w:r>
        <w:rPr/>
        <w:t>size,</w:t>
      </w:r>
      <w:r>
        <w:rPr>
          <w:spacing w:val="-8"/>
        </w:rPr>
        <w:t> </w:t>
      </w:r>
      <w:r>
        <w:rPr/>
        <w:t>has</w:t>
      </w:r>
      <w:r>
        <w:rPr>
          <w:spacing w:val="-57"/>
        </w:rPr>
        <w:t> </w:t>
      </w:r>
      <w:r>
        <w:rPr/>
        <w:t>a</w:t>
      </w:r>
      <w:r>
        <w:rPr>
          <w:spacing w:val="-10"/>
        </w:rPr>
        <w:t> </w:t>
      </w:r>
      <w:r>
        <w:rPr/>
        <w:t>faster</w:t>
      </w:r>
      <w:r>
        <w:rPr>
          <w:spacing w:val="-6"/>
        </w:rPr>
        <w:t> </w:t>
      </w:r>
      <w:r>
        <w:rPr/>
        <w:t>growth</w:t>
      </w:r>
      <w:r>
        <w:rPr>
          <w:spacing w:val="-6"/>
        </w:rPr>
        <w:t> </w:t>
      </w:r>
      <w:r>
        <w:rPr/>
        <w:t>rate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is</w:t>
      </w:r>
      <w:r>
        <w:rPr>
          <w:spacing w:val="-6"/>
        </w:rPr>
        <w:t> </w:t>
      </w:r>
      <w:r>
        <w:rPr/>
        <w:t>more</w:t>
      </w:r>
      <w:r>
        <w:rPr>
          <w:spacing w:val="-6"/>
        </w:rPr>
        <w:t> </w:t>
      </w:r>
      <w:r>
        <w:rPr/>
        <w:t>resistant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diseases,</w:t>
      </w:r>
      <w:r>
        <w:rPr>
          <w:spacing w:val="-7"/>
        </w:rPr>
        <w:t> </w:t>
      </w:r>
      <w:r>
        <w:rPr/>
        <w:t>while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cyprinid</w:t>
      </w:r>
      <w:r>
        <w:rPr>
          <w:spacing w:val="-7"/>
        </w:rPr>
        <w:t> </w:t>
      </w:r>
      <w:r>
        <w:rPr/>
        <w:t>loach</w:t>
      </w:r>
      <w:r>
        <w:rPr>
          <w:spacing w:val="-9"/>
        </w:rPr>
        <w:t> </w:t>
      </w:r>
      <w:r>
        <w:rPr/>
        <w:t>has</w:t>
      </w:r>
      <w:r>
        <w:rPr>
          <w:spacing w:val="-5"/>
        </w:rPr>
        <w:t> </w:t>
      </w:r>
      <w:r>
        <w:rPr/>
        <w:t>a</w:t>
      </w:r>
      <w:r>
        <w:rPr>
          <w:spacing w:val="-9"/>
        </w:rPr>
        <w:t> </w:t>
      </w:r>
      <w:r>
        <w:rPr/>
        <w:t>more</w:t>
      </w:r>
      <w:r>
        <w:rPr>
          <w:spacing w:val="-10"/>
        </w:rPr>
        <w:t> </w:t>
      </w:r>
      <w:r>
        <w:rPr/>
        <w:t>desirable</w:t>
      </w:r>
      <w:r>
        <w:rPr>
          <w:spacing w:val="-57"/>
        </w:rPr>
        <w:t> </w:t>
      </w:r>
      <w:r>
        <w:rPr/>
        <w:t>body</w:t>
      </w:r>
      <w:r>
        <w:rPr>
          <w:spacing w:val="-13"/>
        </w:rPr>
        <w:t> </w:t>
      </w:r>
      <w:r>
        <w:rPr/>
        <w:t>colour.</w:t>
      </w:r>
      <w:r>
        <w:rPr>
          <w:spacing w:val="-9"/>
        </w:rPr>
        <w:t> </w:t>
      </w:r>
      <w:r>
        <w:rPr/>
        <w:t>These</w:t>
      </w:r>
      <w:r>
        <w:rPr>
          <w:spacing w:val="-8"/>
        </w:rPr>
        <w:t> </w:t>
      </w:r>
      <w:r>
        <w:rPr/>
        <w:t>two</w:t>
      </w:r>
      <w:r>
        <w:rPr>
          <w:spacing w:val="-9"/>
        </w:rPr>
        <w:t> </w:t>
      </w:r>
      <w:r>
        <w:rPr/>
        <w:t>species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loach</w:t>
      </w:r>
      <w:r>
        <w:rPr>
          <w:spacing w:val="-9"/>
        </w:rPr>
        <w:t> </w:t>
      </w:r>
      <w:r>
        <w:rPr/>
        <w:t>were</w:t>
      </w:r>
      <w:r>
        <w:rPr>
          <w:spacing w:val="-9"/>
        </w:rPr>
        <w:t> </w:t>
      </w:r>
      <w:r>
        <w:rPr/>
        <w:t>hybridized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combine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fast</w:t>
      </w:r>
      <w:r>
        <w:rPr>
          <w:spacing w:val="-10"/>
        </w:rPr>
        <w:t> </w:t>
      </w:r>
      <w:r>
        <w:rPr/>
        <w:t>growth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large</w:t>
      </w:r>
      <w:r>
        <w:rPr>
          <w:spacing w:val="-10"/>
        </w:rPr>
        <w:t> </w:t>
      </w:r>
      <w:r>
        <w:rPr/>
        <w:t>size</w:t>
      </w:r>
      <w:r>
        <w:rPr>
          <w:spacing w:val="-57"/>
        </w:rPr>
        <w:t> </w:t>
      </w:r>
      <w:r>
        <w:rPr/>
        <w:t>of the mud loach (</w:t>
      </w:r>
      <w:r>
        <w:rPr>
          <w:i/>
        </w:rPr>
        <w:t>Misgurnus mizolepis</w:t>
      </w:r>
      <w:r>
        <w:rPr/>
        <w:t>) with the desirable body color of the cyprinid loach (</w:t>
      </w:r>
      <w:r>
        <w:rPr>
          <w:i/>
        </w:rPr>
        <w:t>M.</w:t>
      </w:r>
      <w:r>
        <w:rPr>
          <w:i/>
          <w:spacing w:val="1"/>
        </w:rPr>
        <w:t> </w:t>
      </w:r>
      <w:r>
        <w:rPr>
          <w:i/>
        </w:rPr>
        <w:t>anguillicaudatus</w:t>
      </w:r>
      <w:r>
        <w:rPr/>
        <w:t>).</w:t>
      </w:r>
      <w:r>
        <w:rPr>
          <w:spacing w:val="-6"/>
        </w:rPr>
        <w:t> </w:t>
      </w:r>
      <w:r>
        <w:rPr/>
        <w:t>Fertilization,</w:t>
      </w:r>
      <w:r>
        <w:rPr>
          <w:spacing w:val="-4"/>
        </w:rPr>
        <w:t> </w:t>
      </w:r>
      <w:r>
        <w:rPr/>
        <w:t>hatching,</w:t>
      </w:r>
      <w:r>
        <w:rPr>
          <w:spacing w:val="-4"/>
        </w:rPr>
        <w:t> </w:t>
      </w:r>
      <w:r>
        <w:rPr/>
        <w:t>survival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karyology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hybrids</w:t>
      </w:r>
      <w:r>
        <w:rPr>
          <w:spacing w:val="-4"/>
        </w:rPr>
        <w:t> </w:t>
      </w:r>
      <w:r>
        <w:rPr/>
        <w:t>were</w:t>
      </w:r>
      <w:r>
        <w:rPr>
          <w:spacing w:val="-6"/>
        </w:rPr>
        <w:t> </w:t>
      </w:r>
      <w:r>
        <w:rPr/>
        <w:t>very</w:t>
      </w:r>
      <w:r>
        <w:rPr>
          <w:spacing w:val="-9"/>
        </w:rPr>
        <w:t> </w:t>
      </w:r>
      <w:r>
        <w:rPr/>
        <w:t>similar</w:t>
      </w:r>
      <w:r>
        <w:rPr>
          <w:spacing w:val="-58"/>
        </w:rPr>
        <w:t> </w:t>
      </w:r>
      <w:r>
        <w:rPr/>
        <w:t>to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parents</w:t>
      </w:r>
      <w:r>
        <w:rPr>
          <w:spacing w:val="52"/>
        </w:rPr>
        <w:t> </w:t>
      </w:r>
      <w:r>
        <w:rPr/>
        <w:t>(</w:t>
      </w:r>
      <w:hyperlink w:history="true" w:anchor="_bookmark15">
        <w:r>
          <w:rPr>
            <w:u w:val="single"/>
          </w:rPr>
          <w:t>Kim</w:t>
        </w:r>
        <w:r>
          <w:rPr>
            <w:spacing w:val="53"/>
            <w:u w:val="single"/>
          </w:rPr>
          <w:t> </w:t>
        </w:r>
        <w:r>
          <w:rPr>
            <w:i/>
            <w:u w:val="single"/>
          </w:rPr>
          <w:t>et</w:t>
        </w:r>
        <w:r>
          <w:rPr>
            <w:i/>
            <w:spacing w:val="55"/>
            <w:u w:val="single"/>
          </w:rPr>
          <w:t> </w:t>
        </w:r>
        <w:r>
          <w:rPr>
            <w:i/>
            <w:u w:val="single"/>
          </w:rPr>
          <w:t>al.</w:t>
        </w:r>
        <w:r>
          <w:rPr>
            <w:i/>
            <w:spacing w:val="53"/>
            <w:u w:val="single"/>
          </w:rPr>
          <w:t> </w:t>
        </w:r>
        <w:r>
          <w:rPr>
            <w:u w:val="single"/>
          </w:rPr>
          <w:t>1995</w:t>
        </w:r>
      </w:hyperlink>
      <w:r>
        <w:rPr/>
        <w:t>).</w:t>
      </w:r>
      <w:r>
        <w:rPr>
          <w:spacing w:val="51"/>
        </w:rPr>
        <w:t> </w:t>
      </w:r>
      <w:r>
        <w:rPr/>
        <w:t>These</w:t>
      </w:r>
      <w:r>
        <w:rPr>
          <w:spacing w:val="51"/>
        </w:rPr>
        <w:t> </w:t>
      </w:r>
      <w:r>
        <w:rPr/>
        <w:t>hybrids</w:t>
      </w:r>
      <w:r>
        <w:rPr>
          <w:spacing w:val="51"/>
        </w:rPr>
        <w:t> </w:t>
      </w:r>
      <w:r>
        <w:rPr/>
        <w:t>are</w:t>
      </w:r>
      <w:r>
        <w:rPr>
          <w:spacing w:val="50"/>
        </w:rPr>
        <w:t> </w:t>
      </w:r>
      <w:r>
        <w:rPr/>
        <w:t>now</w:t>
      </w:r>
      <w:r>
        <w:rPr>
          <w:spacing w:val="53"/>
        </w:rPr>
        <w:t> </w:t>
      </w:r>
      <w:r>
        <w:rPr/>
        <w:t>being</w:t>
      </w:r>
      <w:r>
        <w:rPr>
          <w:spacing w:val="50"/>
        </w:rPr>
        <w:t> </w:t>
      </w:r>
      <w:r>
        <w:rPr/>
        <w:t>culturing</w:t>
      </w:r>
      <w:r>
        <w:rPr>
          <w:spacing w:val="50"/>
        </w:rPr>
        <w:t> </w:t>
      </w:r>
      <w:r>
        <w:rPr/>
        <w:t>commercially</w:t>
      </w:r>
      <w:r>
        <w:rPr>
          <w:spacing w:val="46"/>
        </w:rPr>
        <w:t> </w:t>
      </w:r>
      <w:r>
        <w:rPr/>
        <w:t>and</w:t>
      </w:r>
    </w:p>
    <w:p>
      <w:pPr>
        <w:pStyle w:val="BodyText"/>
        <w:spacing w:line="626" w:lineRule="auto"/>
        <w:ind w:left="180" w:right="1437"/>
        <w:jc w:val="both"/>
      </w:pPr>
      <w:r>
        <w:rPr/>
        <w:t>continued studies are planned to combine other desirable characteristics of the hybrids and their</w:t>
      </w:r>
      <w:r>
        <w:rPr>
          <w:spacing w:val="1"/>
        </w:rPr>
        <w:t> </w:t>
      </w:r>
      <w:r>
        <w:rPr/>
        <w:t>fertility.</w:t>
      </w:r>
      <w:r>
        <w:rPr>
          <w:spacing w:val="-6"/>
        </w:rPr>
        <w:t> </w:t>
      </w:r>
      <w:r>
        <w:rPr/>
        <w:t>Hybrids</w:t>
      </w:r>
      <w:r>
        <w:rPr>
          <w:spacing w:val="-9"/>
        </w:rPr>
        <w:t> </w:t>
      </w:r>
      <w:r>
        <w:rPr/>
        <w:t>produced</w:t>
      </w:r>
      <w:r>
        <w:rPr>
          <w:spacing w:val="-9"/>
        </w:rPr>
        <w:t> </w:t>
      </w:r>
      <w:r>
        <w:rPr/>
        <w:t>using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eggs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Asian</w:t>
      </w:r>
      <w:r>
        <w:rPr>
          <w:spacing w:val="-7"/>
        </w:rPr>
        <w:t> </w:t>
      </w:r>
      <w:r>
        <w:rPr/>
        <w:t>catfish</w:t>
      </w:r>
      <w:r>
        <w:rPr>
          <w:spacing w:val="-6"/>
        </w:rPr>
        <w:t> </w:t>
      </w:r>
      <w:r>
        <w:rPr/>
        <w:t>(</w:t>
      </w:r>
      <w:r>
        <w:rPr>
          <w:i/>
        </w:rPr>
        <w:t>Clarias</w:t>
      </w:r>
      <w:r>
        <w:rPr>
          <w:i/>
          <w:spacing w:val="-7"/>
        </w:rPr>
        <w:t> </w:t>
      </w:r>
      <w:r>
        <w:rPr>
          <w:i/>
        </w:rPr>
        <w:t>batrachus</w:t>
      </w:r>
      <w:r>
        <w:rPr/>
        <w:t>)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African</w:t>
      </w:r>
      <w:r>
        <w:rPr>
          <w:spacing w:val="-7"/>
        </w:rPr>
        <w:t> </w:t>
      </w:r>
      <w:r>
        <w:rPr/>
        <w:t>catfish</w:t>
      </w:r>
      <w:r>
        <w:rPr>
          <w:spacing w:val="-57"/>
        </w:rPr>
        <w:t> </w:t>
      </w:r>
      <w:r>
        <w:rPr/>
        <w:t>(</w:t>
      </w:r>
      <w:r>
        <w:rPr>
          <w:i/>
        </w:rPr>
        <w:t>C.</w:t>
      </w:r>
      <w:r>
        <w:rPr>
          <w:i/>
          <w:spacing w:val="-4"/>
        </w:rPr>
        <w:t> </w:t>
      </w:r>
      <w:r>
        <w:rPr>
          <w:i/>
        </w:rPr>
        <w:t>gariepinus</w:t>
      </w:r>
      <w:r>
        <w:rPr/>
        <w:t>)</w:t>
      </w:r>
      <w:r>
        <w:rPr>
          <w:spacing w:val="-5"/>
        </w:rPr>
        <w:t> </w:t>
      </w:r>
      <w:r>
        <w:rPr/>
        <w:t>performs as</w:t>
      </w:r>
      <w:r>
        <w:rPr>
          <w:spacing w:val="-4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/>
        <w:t>either</w:t>
      </w:r>
      <w:r>
        <w:rPr>
          <w:spacing w:val="-2"/>
        </w:rPr>
        <w:t> </w:t>
      </w:r>
      <w:r>
        <w:rPr/>
        <w:t>parental control</w:t>
      </w:r>
      <w:r>
        <w:rPr>
          <w:spacing w:val="-4"/>
        </w:rPr>
        <w:t> </w:t>
      </w:r>
      <w:r>
        <w:rPr/>
        <w:t>during</w:t>
      </w:r>
      <w:r>
        <w:rPr>
          <w:spacing w:val="-6"/>
        </w:rPr>
        <w:t> </w:t>
      </w:r>
      <w:r>
        <w:rPr/>
        <w:t>spawning</w:t>
      </w:r>
      <w:r>
        <w:rPr>
          <w:spacing w:val="-1"/>
        </w:rPr>
        <w:t> </w:t>
      </w:r>
      <w:r>
        <w:rPr/>
        <w:t>stage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better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fry</w:t>
      </w:r>
      <w:r>
        <w:rPr>
          <w:spacing w:val="-57"/>
        </w:rPr>
        <w:t> </w:t>
      </w:r>
      <w:r>
        <w:rPr/>
        <w:t>and</w:t>
      </w:r>
      <w:r>
        <w:rPr>
          <w:spacing w:val="-5"/>
        </w:rPr>
        <w:t> </w:t>
      </w:r>
      <w:r>
        <w:rPr/>
        <w:t>advanced</w:t>
      </w:r>
      <w:r>
        <w:rPr>
          <w:spacing w:val="-4"/>
        </w:rPr>
        <w:t> </w:t>
      </w:r>
      <w:r>
        <w:rPr/>
        <w:t>fry</w:t>
      </w:r>
      <w:r>
        <w:rPr>
          <w:spacing w:val="-9"/>
        </w:rPr>
        <w:t> </w:t>
      </w:r>
      <w:r>
        <w:rPr/>
        <w:t>stage,</w:t>
      </w:r>
      <w:r>
        <w:rPr>
          <w:spacing w:val="-1"/>
        </w:rPr>
        <w:t> </w:t>
      </w:r>
      <w:r>
        <w:rPr/>
        <w:t>while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reciprocal</w:t>
      </w:r>
      <w:r>
        <w:rPr>
          <w:spacing w:val="-3"/>
        </w:rPr>
        <w:t> </w:t>
      </w:r>
      <w:r>
        <w:rPr/>
        <w:t>hybrids</w:t>
      </w:r>
      <w:r>
        <w:rPr>
          <w:spacing w:val="-3"/>
        </w:rPr>
        <w:t> </w:t>
      </w:r>
      <w:r>
        <w:rPr/>
        <w:t>are</w:t>
      </w:r>
      <w:r>
        <w:rPr>
          <w:spacing w:val="-6"/>
        </w:rPr>
        <w:t> </w:t>
      </w:r>
      <w:r>
        <w:rPr/>
        <w:t>inferior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performance</w:t>
      </w:r>
      <w:r>
        <w:rPr>
          <w:spacing w:val="-5"/>
        </w:rPr>
        <w:t> </w:t>
      </w:r>
      <w:r>
        <w:rPr/>
        <w:t>traits</w:t>
      </w:r>
      <w:r>
        <w:rPr>
          <w:spacing w:val="-4"/>
        </w:rPr>
        <w:t> </w:t>
      </w:r>
      <w:r>
        <w:rPr/>
        <w:t>(Khan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-58"/>
        </w:rPr>
        <w:t> </w:t>
      </w:r>
      <w:r>
        <w:rPr>
          <w:i/>
        </w:rPr>
        <w:t>al.</w:t>
      </w:r>
      <w:r>
        <w:rPr>
          <w:i/>
          <w:spacing w:val="-1"/>
        </w:rPr>
        <w:t> </w:t>
      </w:r>
      <w:r>
        <w:rPr/>
        <w:t>2000).</w:t>
      </w:r>
      <w:r>
        <w:rPr>
          <w:spacing w:val="-1"/>
        </w:rPr>
        <w:t> </w:t>
      </w:r>
      <w:r>
        <w:rPr/>
        <w:t>During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experiments,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hybrid group showed</w:t>
      </w:r>
      <w:r>
        <w:rPr>
          <w:spacing w:val="-1"/>
        </w:rPr>
        <w:t> </w:t>
      </w:r>
      <w:r>
        <w:rPr/>
        <w:t>highest</w:t>
      </w:r>
      <w:r>
        <w:rPr>
          <w:spacing w:val="-1"/>
        </w:rPr>
        <w:t> </w:t>
      </w:r>
      <w:r>
        <w:rPr/>
        <w:t>survival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post-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before="160"/>
        <w:ind w:left="180"/>
      </w:pPr>
      <w:r>
        <w:rPr/>
        <w:t>larval</w:t>
      </w:r>
      <w:r>
        <w:rPr>
          <w:spacing w:val="1"/>
        </w:rPr>
        <w:t> </w:t>
      </w:r>
      <w:r>
        <w:rPr/>
        <w:t>stage</w:t>
      </w:r>
      <w:r>
        <w:rPr>
          <w:spacing w:val="3"/>
        </w:rPr>
        <w:t> </w:t>
      </w:r>
      <w:r>
        <w:rPr/>
        <w:t>to</w:t>
      </w:r>
      <w:r>
        <w:rPr>
          <w:spacing w:val="1"/>
        </w:rPr>
        <w:t> </w:t>
      </w:r>
      <w:r>
        <w:rPr/>
        <w:t>market</w:t>
      </w:r>
      <w:r>
        <w:rPr>
          <w:spacing w:val="2"/>
        </w:rPr>
        <w:t> </w:t>
      </w:r>
      <w:r>
        <w:rPr/>
        <w:t>size fish</w:t>
      </w:r>
      <w:r>
        <w:rPr>
          <w:spacing w:val="2"/>
        </w:rPr>
        <w:t> </w:t>
      </w:r>
      <w:r>
        <w:rPr/>
        <w:t>(</w:t>
      </w:r>
      <w:hyperlink w:history="true" w:anchor="_bookmark19">
        <w:r>
          <w:rPr>
            <w:u w:val="single"/>
          </w:rPr>
          <w:t>Rahman</w:t>
        </w:r>
        <w:r>
          <w:rPr>
            <w:spacing w:val="1"/>
            <w:u w:val="single"/>
          </w:rPr>
          <w:t> </w:t>
        </w:r>
        <w:r>
          <w:rPr>
            <w:i/>
            <w:u w:val="single"/>
          </w:rPr>
          <w:t>et</w:t>
        </w:r>
        <w:r>
          <w:rPr>
            <w:i/>
            <w:spacing w:val="2"/>
            <w:u w:val="single"/>
          </w:rPr>
          <w:t> </w:t>
        </w:r>
        <w:r>
          <w:rPr>
            <w:i/>
            <w:u w:val="single"/>
          </w:rPr>
          <w:t>al.</w:t>
        </w:r>
        <w:r>
          <w:rPr>
            <w:i/>
            <w:spacing w:val="2"/>
            <w:u w:val="single"/>
          </w:rPr>
          <w:t> </w:t>
        </w:r>
        <w:r>
          <w:rPr>
            <w:u w:val="single"/>
          </w:rPr>
          <w:t>1995</w:t>
        </w:r>
      </w:hyperlink>
      <w:r>
        <w:rPr/>
        <w:t>;</w:t>
      </w:r>
      <w:r>
        <w:rPr>
          <w:spacing w:val="2"/>
        </w:rPr>
        <w:t> </w:t>
      </w:r>
      <w:hyperlink w:history="true" w:anchor="_bookmark13">
        <w:r>
          <w:rPr>
            <w:u w:val="single"/>
          </w:rPr>
          <w:t>Khan</w:t>
        </w:r>
        <w:r>
          <w:rPr>
            <w:spacing w:val="1"/>
            <w:u w:val="single"/>
          </w:rPr>
          <w:t> </w:t>
        </w:r>
        <w:r>
          <w:rPr>
            <w:i/>
            <w:u w:val="single"/>
          </w:rPr>
          <w:t>et</w:t>
        </w:r>
        <w:r>
          <w:rPr>
            <w:i/>
            <w:spacing w:val="2"/>
            <w:u w:val="single"/>
          </w:rPr>
          <w:t> </w:t>
        </w:r>
        <w:r>
          <w:rPr>
            <w:i/>
            <w:u w:val="single"/>
          </w:rPr>
          <w:t>al.</w:t>
        </w:r>
        <w:r>
          <w:rPr>
            <w:i/>
            <w:spacing w:val="5"/>
            <w:u w:val="single"/>
          </w:rPr>
          <w:t> </w:t>
        </w:r>
        <w:r>
          <w:rPr>
            <w:u w:val="single"/>
          </w:rPr>
          <w:t>2000</w:t>
        </w:r>
      </w:hyperlink>
      <w:r>
        <w:rPr/>
        <w:t>). Growth</w:t>
      </w:r>
      <w:r>
        <w:rPr>
          <w:spacing w:val="2"/>
        </w:rPr>
        <w:t> </w:t>
      </w:r>
      <w:r>
        <w:rPr/>
        <w:t>performance was</w:t>
      </w:r>
    </w:p>
    <w:p>
      <w:pPr>
        <w:pStyle w:val="BodyText"/>
        <w:rPr>
          <w:sz w:val="20"/>
        </w:rPr>
      </w:pPr>
    </w:p>
    <w:p>
      <w:pPr>
        <w:pStyle w:val="BodyText"/>
        <w:spacing w:line="626" w:lineRule="auto" w:before="214"/>
        <w:ind w:left="180" w:right="1434"/>
        <w:jc w:val="both"/>
      </w:pPr>
      <w:r>
        <w:rPr/>
        <w:t>always better than maternal control and in some cases better than or close to paternal control.</w:t>
      </w:r>
      <w:r>
        <w:rPr>
          <w:spacing w:val="1"/>
        </w:rPr>
        <w:t> </w:t>
      </w:r>
      <w:r>
        <w:rPr/>
        <w:t>Preliminary observations of organoleptic testing revealed that the hybrid showed superior taste</w:t>
      </w:r>
      <w:r>
        <w:rPr>
          <w:spacing w:val="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parental</w:t>
      </w:r>
      <w:r>
        <w:rPr>
          <w:spacing w:val="3"/>
        </w:rPr>
        <w:t> </w:t>
      </w:r>
      <w:r>
        <w:rPr/>
        <w:t>groups</w:t>
      </w:r>
      <w:r>
        <w:rPr>
          <w:spacing w:val="-1"/>
        </w:rPr>
        <w:t> </w:t>
      </w:r>
      <w:r>
        <w:rPr/>
        <w:t>(</w:t>
      </w:r>
      <w:hyperlink w:history="true" w:anchor="_bookmark19">
        <w:r>
          <w:rPr>
            <w:u w:val="single"/>
          </w:rPr>
          <w:t>Rahman</w:t>
        </w:r>
        <w:r>
          <w:rPr>
            <w:spacing w:val="1"/>
            <w:u w:val="single"/>
          </w:rPr>
          <w:t> </w:t>
        </w:r>
        <w:r>
          <w:rPr>
            <w:i/>
            <w:u w:val="single"/>
          </w:rPr>
          <w:t>et</w:t>
        </w:r>
        <w:r>
          <w:rPr>
            <w:i/>
            <w:spacing w:val="1"/>
            <w:u w:val="single"/>
          </w:rPr>
          <w:t> </w:t>
        </w:r>
        <w:r>
          <w:rPr>
            <w:i/>
            <w:u w:val="single"/>
          </w:rPr>
          <w:t>al.</w:t>
        </w:r>
        <w:r>
          <w:rPr>
            <w:i/>
            <w:spacing w:val="2"/>
            <w:u w:val="single"/>
          </w:rPr>
          <w:t> </w:t>
        </w:r>
        <w:r>
          <w:rPr>
            <w:u w:val="single"/>
          </w:rPr>
          <w:t>1995</w:t>
        </w:r>
      </w:hyperlink>
      <w:r>
        <w:rPr/>
        <w:t>).</w:t>
      </w:r>
      <w:r>
        <w:rPr>
          <w:spacing w:val="-1"/>
        </w:rPr>
        <w:t> </w:t>
      </w:r>
      <w:r>
        <w:rPr/>
        <w:t>Further researches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needed to</w:t>
      </w:r>
    </w:p>
    <w:p>
      <w:pPr>
        <w:pStyle w:val="BodyText"/>
        <w:spacing w:line="275" w:lineRule="exact"/>
        <w:ind w:left="180"/>
        <w:jc w:val="both"/>
      </w:pPr>
      <w:r>
        <w:rPr/>
        <w:t>examine</w:t>
      </w:r>
      <w:r>
        <w:rPr>
          <w:spacing w:val="-2"/>
        </w:rPr>
        <w:t> </w:t>
      </w:r>
      <w:r>
        <w:rPr/>
        <w:t>other</w:t>
      </w:r>
      <w:r>
        <w:rPr>
          <w:spacing w:val="-3"/>
        </w:rPr>
        <w:t> </w:t>
      </w:r>
      <w:r>
        <w:rPr/>
        <w:t>desirable</w:t>
      </w:r>
      <w:r>
        <w:rPr>
          <w:spacing w:val="-1"/>
        </w:rPr>
        <w:t> </w:t>
      </w:r>
      <w:r>
        <w:rPr/>
        <w:t>traits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hybrids and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sterility.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626" w:lineRule="auto"/>
        <w:ind w:left="180" w:right="1436"/>
        <w:jc w:val="both"/>
      </w:pPr>
      <w:r>
        <w:rPr/>
        <w:t>Hybridization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giant</w:t>
      </w:r>
      <w:r>
        <w:rPr>
          <w:spacing w:val="1"/>
        </w:rPr>
        <w:t> </w:t>
      </w:r>
      <w:r>
        <w:rPr/>
        <w:t>catfish</w:t>
      </w:r>
      <w:r>
        <w:rPr>
          <w:spacing w:val="1"/>
        </w:rPr>
        <w:t> </w:t>
      </w:r>
      <w:r>
        <w:rPr/>
        <w:t>(</w:t>
      </w:r>
      <w:r>
        <w:rPr>
          <w:i/>
        </w:rPr>
        <w:t>Pangasiodon</w:t>
      </w:r>
      <w:r>
        <w:rPr>
          <w:i/>
          <w:spacing w:val="1"/>
        </w:rPr>
        <w:t> </w:t>
      </w:r>
      <w:r>
        <w:rPr>
          <w:i/>
        </w:rPr>
        <w:t>gigas</w:t>
      </w:r>
      <w:r>
        <w:rPr/>
        <w:t>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giant</w:t>
      </w:r>
      <w:r>
        <w:rPr>
          <w:spacing w:val="1"/>
        </w:rPr>
        <w:t> </w:t>
      </w:r>
      <w:r>
        <w:rPr/>
        <w:t>pangas</w:t>
      </w:r>
      <w:r>
        <w:rPr>
          <w:spacing w:val="1"/>
        </w:rPr>
        <w:t> </w:t>
      </w:r>
      <w:r>
        <w:rPr/>
        <w:t>(</w:t>
      </w:r>
      <w:r>
        <w:rPr>
          <w:i/>
        </w:rPr>
        <w:t>Pangasius</w:t>
      </w:r>
      <w:r>
        <w:rPr>
          <w:i/>
          <w:spacing w:val="1"/>
        </w:rPr>
        <w:t> </w:t>
      </w:r>
      <w:r>
        <w:rPr>
          <w:i/>
        </w:rPr>
        <w:t>sanitwongsei</w:t>
      </w:r>
      <w:r>
        <w:rPr/>
        <w:t>) are now been practicing in Thailand (Pongthana, National Aquaculture Genetics</w:t>
      </w:r>
      <w:r>
        <w:rPr>
          <w:spacing w:val="1"/>
        </w:rPr>
        <w:t> </w:t>
      </w:r>
      <w:r>
        <w:rPr/>
        <w:t>Research Institute, Thailand). Both of these catfishes are extraordinarily large, reaching 3m and</w:t>
      </w:r>
      <w:r>
        <w:rPr>
          <w:spacing w:val="1"/>
        </w:rPr>
        <w:t> </w:t>
      </w:r>
      <w:r>
        <w:rPr/>
        <w:t>30kg and the giant catfish is considered as an endangered species whose trade is restricted under</w:t>
      </w:r>
      <w:r>
        <w:rPr>
          <w:spacing w:val="1"/>
        </w:rPr>
        <w:t> </w:t>
      </w:r>
      <w:r>
        <w:rPr/>
        <w:t>the Convention on International Trade in Endangered Species of Wild Flora and Fauna. Hybrids</w:t>
      </w:r>
      <w:r>
        <w:rPr>
          <w:spacing w:val="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these</w:t>
      </w:r>
      <w:r>
        <w:rPr>
          <w:spacing w:val="-3"/>
        </w:rPr>
        <w:t> </w:t>
      </w:r>
      <w:r>
        <w:rPr/>
        <w:t>two</w:t>
      </w:r>
      <w:r>
        <w:rPr>
          <w:spacing w:val="-2"/>
        </w:rPr>
        <w:t> </w:t>
      </w:r>
      <w:r>
        <w:rPr/>
        <w:t>catfish</w:t>
      </w:r>
      <w:r>
        <w:rPr>
          <w:spacing w:val="-1"/>
        </w:rPr>
        <w:t> </w:t>
      </w:r>
      <w:r>
        <w:rPr/>
        <w:t>species</w:t>
      </w:r>
      <w:r>
        <w:rPr>
          <w:spacing w:val="-1"/>
        </w:rPr>
        <w:t> </w:t>
      </w:r>
      <w:r>
        <w:rPr/>
        <w:t>shows</w:t>
      </w:r>
      <w:r>
        <w:rPr>
          <w:spacing w:val="-2"/>
        </w:rPr>
        <w:t> </w:t>
      </w:r>
      <w:r>
        <w:rPr/>
        <w:t>good</w:t>
      </w:r>
      <w:r>
        <w:rPr>
          <w:spacing w:val="1"/>
        </w:rPr>
        <w:t> </w:t>
      </w:r>
      <w:r>
        <w:rPr/>
        <w:t>growth</w:t>
      </w:r>
      <w:r>
        <w:rPr>
          <w:spacing w:val="-1"/>
        </w:rPr>
        <w:t> </w:t>
      </w:r>
      <w:r>
        <w:rPr/>
        <w:t>performances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reduce</w:t>
      </w:r>
      <w:r>
        <w:rPr>
          <w:spacing w:val="-57"/>
        </w:rPr>
        <w:t> </w:t>
      </w:r>
      <w:r>
        <w:rPr/>
        <w:t>pressure on the giant catfish so as not to endanger it through excessive catch of brood fish from</w:t>
      </w:r>
      <w:r>
        <w:rPr>
          <w:spacing w:val="1"/>
        </w:rPr>
        <w:t> </w:t>
      </w:r>
      <w:r>
        <w:rPr/>
        <w:t>the</w:t>
      </w:r>
      <w:r>
        <w:rPr>
          <w:spacing w:val="-10"/>
        </w:rPr>
        <w:t> </w:t>
      </w:r>
      <w:r>
        <w:rPr/>
        <w:t>wild</w:t>
      </w:r>
      <w:r>
        <w:rPr>
          <w:spacing w:val="-8"/>
        </w:rPr>
        <w:t> </w:t>
      </w:r>
      <w:r>
        <w:rPr/>
        <w:t>or</w:t>
      </w:r>
      <w:r>
        <w:rPr>
          <w:spacing w:val="-9"/>
        </w:rPr>
        <w:t> </w:t>
      </w:r>
      <w:r>
        <w:rPr/>
        <w:t>through</w:t>
      </w:r>
      <w:r>
        <w:rPr>
          <w:spacing w:val="-9"/>
        </w:rPr>
        <w:t> </w:t>
      </w:r>
      <w:r>
        <w:rPr/>
        <w:t>genetic</w:t>
      </w:r>
      <w:r>
        <w:rPr>
          <w:spacing w:val="-9"/>
        </w:rPr>
        <w:t> </w:t>
      </w:r>
      <w:r>
        <w:rPr/>
        <w:t>introgression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two</w:t>
      </w:r>
      <w:r>
        <w:rPr>
          <w:spacing w:val="-9"/>
        </w:rPr>
        <w:t> </w:t>
      </w:r>
      <w:r>
        <w:rPr/>
        <w:t>parental</w:t>
      </w:r>
      <w:r>
        <w:rPr>
          <w:spacing w:val="-8"/>
        </w:rPr>
        <w:t> </w:t>
      </w:r>
      <w:r>
        <w:rPr/>
        <w:t>species.</w:t>
      </w:r>
      <w:r>
        <w:rPr>
          <w:spacing w:val="-9"/>
        </w:rPr>
        <w:t> </w:t>
      </w:r>
      <w:r>
        <w:rPr/>
        <w:t>Due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wide</w:t>
      </w:r>
      <w:r>
        <w:rPr>
          <w:spacing w:val="-10"/>
        </w:rPr>
        <w:t> </w:t>
      </w:r>
      <w:r>
        <w:rPr/>
        <w:t>geographical</w:t>
      </w:r>
      <w:r>
        <w:rPr>
          <w:spacing w:val="-58"/>
        </w:rPr>
        <w:t> </w:t>
      </w:r>
      <w:r>
        <w:rPr/>
        <w:t>distribution of yellow bass (</w:t>
      </w:r>
      <w:r>
        <w:rPr>
          <w:i/>
        </w:rPr>
        <w:t>Morone mississippiensis</w:t>
      </w:r>
      <w:r>
        <w:rPr/>
        <w:t>), hybridization tests with striped bass and</w:t>
      </w:r>
      <w:r>
        <w:rPr>
          <w:spacing w:val="1"/>
        </w:rPr>
        <w:t> </w:t>
      </w:r>
      <w:r>
        <w:rPr/>
        <w:t>comparisons with the sunshine bass have been conducted. The yellow bass hybrid exhibited 65%</w:t>
      </w:r>
      <w:r>
        <w:rPr>
          <w:spacing w:val="-57"/>
        </w:rPr>
        <w:t> </w:t>
      </w:r>
      <w:r>
        <w:rPr/>
        <w:t>survival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harvest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compared</w:t>
      </w:r>
      <w:r>
        <w:rPr>
          <w:spacing w:val="-11"/>
        </w:rPr>
        <w:t> </w:t>
      </w:r>
      <w:r>
        <w:rPr/>
        <w:t>to</w:t>
      </w:r>
      <w:r>
        <w:rPr>
          <w:spacing w:val="-7"/>
        </w:rPr>
        <w:t> </w:t>
      </w:r>
      <w:r>
        <w:rPr/>
        <w:t>45%</w:t>
      </w:r>
      <w:r>
        <w:rPr>
          <w:spacing w:val="-9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sunshine</w:t>
      </w:r>
      <w:r>
        <w:rPr>
          <w:spacing w:val="-12"/>
        </w:rPr>
        <w:t> </w:t>
      </w:r>
      <w:r>
        <w:rPr/>
        <w:t>bass,</w:t>
      </w:r>
      <w:r>
        <w:rPr>
          <w:spacing w:val="-10"/>
        </w:rPr>
        <w:t> </w:t>
      </w:r>
      <w:r>
        <w:rPr/>
        <w:t>but</w:t>
      </w:r>
      <w:r>
        <w:rPr>
          <w:spacing w:val="-11"/>
        </w:rPr>
        <w:t> </w:t>
      </w:r>
      <w:r>
        <w:rPr/>
        <w:t>poorer</w:t>
      </w:r>
      <w:r>
        <w:rPr>
          <w:spacing w:val="-7"/>
        </w:rPr>
        <w:t> </w:t>
      </w:r>
      <w:r>
        <w:rPr/>
        <w:t>growth</w:t>
      </w:r>
      <w:r>
        <w:rPr>
          <w:spacing w:val="-10"/>
        </w:rPr>
        <w:t> </w:t>
      </w:r>
      <w:r>
        <w:rPr/>
        <w:t>rate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condition</w:t>
      </w:r>
      <w:r>
        <w:rPr>
          <w:spacing w:val="-58"/>
        </w:rPr>
        <w:t> </w:t>
      </w:r>
      <w:r>
        <w:rPr/>
        <w:t>factor</w:t>
      </w:r>
      <w:r>
        <w:rPr>
          <w:spacing w:val="11"/>
        </w:rPr>
        <w:t> </w:t>
      </w:r>
      <w:r>
        <w:rPr/>
        <w:t>when</w:t>
      </w:r>
      <w:r>
        <w:rPr>
          <w:spacing w:val="11"/>
        </w:rPr>
        <w:t> </w:t>
      </w:r>
      <w:r>
        <w:rPr/>
        <w:t>raised</w:t>
      </w:r>
      <w:r>
        <w:rPr>
          <w:spacing w:val="11"/>
        </w:rPr>
        <w:t> </w:t>
      </w:r>
      <w:r>
        <w:rPr/>
        <w:t>in</w:t>
      </w:r>
      <w:r>
        <w:rPr>
          <w:spacing w:val="10"/>
        </w:rPr>
        <w:t> </w:t>
      </w:r>
      <w:r>
        <w:rPr/>
        <w:t>tanks</w:t>
      </w:r>
      <w:r>
        <w:rPr>
          <w:spacing w:val="9"/>
        </w:rPr>
        <w:t> </w:t>
      </w:r>
      <w:r>
        <w:rPr/>
        <w:t>continuously</w:t>
      </w:r>
      <w:r>
        <w:rPr>
          <w:spacing w:val="4"/>
        </w:rPr>
        <w:t> </w:t>
      </w:r>
      <w:r>
        <w:rPr/>
        <w:t>supplied</w:t>
      </w:r>
      <w:r>
        <w:rPr>
          <w:spacing w:val="11"/>
        </w:rPr>
        <w:t> </w:t>
      </w:r>
      <w:r>
        <w:rPr/>
        <w:t>with</w:t>
      </w:r>
      <w:r>
        <w:rPr>
          <w:spacing w:val="10"/>
        </w:rPr>
        <w:t> </w:t>
      </w:r>
      <w:r>
        <w:rPr/>
        <w:t>pond</w:t>
      </w:r>
      <w:r>
        <w:rPr>
          <w:spacing w:val="9"/>
        </w:rPr>
        <w:t> </w:t>
      </w:r>
      <w:r>
        <w:rPr/>
        <w:t>water</w:t>
      </w:r>
      <w:r>
        <w:rPr>
          <w:spacing w:val="10"/>
        </w:rPr>
        <w:t> </w:t>
      </w:r>
      <w:r>
        <w:rPr/>
        <w:t>(</w:t>
      </w:r>
      <w:hyperlink w:history="true" w:anchor="_bookmark25">
        <w:r>
          <w:rPr>
            <w:u w:val="single"/>
          </w:rPr>
          <w:t>Wolters</w:t>
        </w:r>
        <w:r>
          <w:rPr>
            <w:spacing w:val="8"/>
            <w:u w:val="single"/>
          </w:rPr>
          <w:t> </w:t>
        </w:r>
        <w:r>
          <w:rPr>
            <w:u w:val="single"/>
          </w:rPr>
          <w:t>and</w:t>
        </w:r>
        <w:r>
          <w:rPr>
            <w:spacing w:val="10"/>
            <w:u w:val="single"/>
          </w:rPr>
          <w:t> </w:t>
        </w:r>
        <w:r>
          <w:rPr>
            <w:u w:val="single"/>
          </w:rPr>
          <w:t>de</w:t>
        </w:r>
        <w:r>
          <w:rPr>
            <w:spacing w:val="8"/>
            <w:u w:val="single"/>
          </w:rPr>
          <w:t> </w:t>
        </w:r>
        <w:r>
          <w:rPr>
            <w:u w:val="single"/>
          </w:rPr>
          <w:t>May,</w:t>
        </w:r>
        <w:r>
          <w:rPr>
            <w:spacing w:val="9"/>
            <w:u w:val="single"/>
          </w:rPr>
          <w:t> </w:t>
        </w:r>
        <w:r>
          <w:rPr>
            <w:u w:val="single"/>
          </w:rPr>
          <w:t>1996</w:t>
        </w:r>
      </w:hyperlink>
      <w:r>
        <w:rPr/>
        <w:t>).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9"/>
        <w:jc w:val="both"/>
      </w:pPr>
      <w:r>
        <w:rPr/>
        <w:t>Further</w:t>
      </w:r>
      <w:r>
        <w:rPr>
          <w:spacing w:val="-1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has</w:t>
      </w:r>
      <w:r>
        <w:rPr>
          <w:spacing w:val="-4"/>
        </w:rPr>
        <w:t> </w:t>
      </w:r>
      <w:r>
        <w:rPr/>
        <w:t>been</w:t>
      </w:r>
      <w:r>
        <w:rPr>
          <w:spacing w:val="-1"/>
        </w:rPr>
        <w:t> </w:t>
      </w:r>
      <w:r>
        <w:rPr/>
        <w:t>undertaken</w:t>
      </w:r>
      <w:r>
        <w:rPr>
          <w:spacing w:val="-4"/>
        </w:rPr>
        <w:t> </w:t>
      </w:r>
      <w:r>
        <w:rPr/>
        <w:t>to explore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possibility</w:t>
      </w:r>
      <w:r>
        <w:rPr>
          <w:spacing w:val="-11"/>
        </w:rPr>
        <w:t> </w:t>
      </w:r>
      <w:r>
        <w:rPr/>
        <w:t>of</w:t>
      </w:r>
      <w:r>
        <w:rPr>
          <w:spacing w:val="-4"/>
        </w:rPr>
        <w:t> </w:t>
      </w:r>
      <w:r>
        <w:rPr/>
        <w:t>combining</w:t>
      </w:r>
      <w:r>
        <w:rPr>
          <w:spacing w:val="-6"/>
        </w:rPr>
        <w:t> </w:t>
      </w:r>
      <w:r>
        <w:rPr/>
        <w:t>other</w:t>
      </w:r>
      <w:r>
        <w:rPr>
          <w:spacing w:val="-4"/>
        </w:rPr>
        <w:t> </w:t>
      </w:r>
      <w:r>
        <w:rPr/>
        <w:t>desirable</w:t>
      </w:r>
      <w:r>
        <w:rPr>
          <w:spacing w:val="-5"/>
        </w:rPr>
        <w:t> </w:t>
      </w:r>
      <w:r>
        <w:rPr/>
        <w:t>traits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above</w:t>
      </w:r>
      <w:r>
        <w:rPr>
          <w:spacing w:val="-1"/>
        </w:rPr>
        <w:t> </w:t>
      </w:r>
      <w:r>
        <w:rPr/>
        <w:t>hybrid progeny.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2"/>
        </w:rPr>
      </w:pPr>
    </w:p>
    <w:p>
      <w:pPr>
        <w:pStyle w:val="Heading1"/>
        <w:numPr>
          <w:ilvl w:val="1"/>
          <w:numId w:val="4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0" w:right="0" w:hanging="781"/>
        <w:jc w:val="left"/>
      </w:pPr>
      <w:r>
        <w:rPr/>
        <w:t>Use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Intraspecific</w:t>
      </w:r>
      <w:r>
        <w:rPr>
          <w:spacing w:val="-1"/>
        </w:rPr>
        <w:t> </w:t>
      </w:r>
      <w:r>
        <w:rPr/>
        <w:t>Hybrids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Aquaculture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/>
        <w:ind w:left="180" w:right="1433"/>
        <w:jc w:val="both"/>
      </w:pPr>
      <w:r>
        <w:rPr/>
        <w:t>Inter-specific</w:t>
      </w:r>
      <w:r>
        <w:rPr>
          <w:spacing w:val="-8"/>
        </w:rPr>
        <w:t> </w:t>
      </w:r>
      <w:r>
        <w:rPr/>
        <w:t>hybridization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long</w:t>
      </w:r>
      <w:r>
        <w:rPr>
          <w:spacing w:val="-7"/>
        </w:rPr>
        <w:t> </w:t>
      </w:r>
      <w:r>
        <w:rPr/>
        <w:t>been</w:t>
      </w:r>
      <w:r>
        <w:rPr>
          <w:spacing w:val="-4"/>
        </w:rPr>
        <w:t> </w:t>
      </w:r>
      <w:r>
        <w:rPr/>
        <w:t>practiced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various</w:t>
      </w:r>
      <w:r>
        <w:rPr>
          <w:spacing w:val="-7"/>
        </w:rPr>
        <w:t> </w:t>
      </w:r>
      <w:r>
        <w:rPr/>
        <w:t>species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fishes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increase</w:t>
      </w:r>
      <w:r>
        <w:rPr>
          <w:spacing w:val="-5"/>
        </w:rPr>
        <w:t> </w:t>
      </w:r>
      <w:r>
        <w:rPr/>
        <w:t>growth</w:t>
      </w:r>
      <w:r>
        <w:rPr>
          <w:spacing w:val="-58"/>
        </w:rPr>
        <w:t> </w:t>
      </w:r>
      <w:r>
        <w:rPr/>
        <w:t>rate,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flesh</w:t>
      </w:r>
      <w:r>
        <w:rPr>
          <w:spacing w:val="1"/>
        </w:rPr>
        <w:t> </w:t>
      </w:r>
      <w:r>
        <w:rPr/>
        <w:t>quality,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sterile</w:t>
      </w:r>
      <w:r>
        <w:rPr>
          <w:spacing w:val="1"/>
        </w:rPr>
        <w:t> </w:t>
      </w:r>
      <w:r>
        <w:rPr/>
        <w:t>animals,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4"/>
        </w:rPr>
        <w:t> </w:t>
      </w:r>
      <w:r>
        <w:rPr/>
        <w:t>tolerance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improve</w:t>
      </w:r>
      <w:r>
        <w:rPr>
          <w:spacing w:val="3"/>
        </w:rPr>
        <w:t> </w:t>
      </w:r>
      <w:r>
        <w:rPr/>
        <w:t>other</w:t>
      </w:r>
      <w:r>
        <w:rPr>
          <w:spacing w:val="3"/>
        </w:rPr>
        <w:t> </w:t>
      </w:r>
      <w:r>
        <w:rPr/>
        <w:t>quality</w:t>
      </w:r>
      <w:r>
        <w:rPr>
          <w:spacing w:val="-2"/>
        </w:rPr>
        <w:t> </w:t>
      </w:r>
      <w:r>
        <w:rPr/>
        <w:t>traits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/>
        <w:t>make</w:t>
      </w:r>
      <w:r>
        <w:rPr>
          <w:spacing w:val="3"/>
        </w:rPr>
        <w:t> </w:t>
      </w:r>
      <w:r>
        <w:rPr/>
        <w:t>fish</w:t>
      </w:r>
      <w:r>
        <w:rPr>
          <w:spacing w:val="5"/>
        </w:rPr>
        <w:t> </w:t>
      </w:r>
      <w:r>
        <w:rPr/>
        <w:t>more</w:t>
      </w:r>
      <w:r>
        <w:rPr>
          <w:spacing w:val="2"/>
        </w:rPr>
        <w:t> </w:t>
      </w:r>
      <w:r>
        <w:rPr/>
        <w:t>profitable</w:t>
      </w:r>
      <w:r>
        <w:rPr>
          <w:spacing w:val="6"/>
        </w:rPr>
        <w:t> </w:t>
      </w:r>
      <w:r>
        <w:rPr/>
        <w:t>(</w:t>
      </w:r>
      <w:r>
        <w:rPr>
          <w:u w:val="single"/>
        </w:rPr>
        <w:t>Bartley</w:t>
      </w:r>
    </w:p>
    <w:p>
      <w:pPr>
        <w:pStyle w:val="BodyText"/>
        <w:spacing w:line="276" w:lineRule="exact"/>
        <w:ind w:left="180"/>
      </w:pPr>
      <w:r>
        <w:rPr>
          <w:i/>
          <w:u w:val="single"/>
        </w:rPr>
        <w:t>et</w:t>
      </w:r>
      <w:r>
        <w:rPr>
          <w:i/>
          <w:spacing w:val="6"/>
          <w:u w:val="single"/>
        </w:rPr>
        <w:t> </w:t>
      </w:r>
      <w:r>
        <w:rPr>
          <w:i/>
          <w:u w:val="single"/>
        </w:rPr>
        <w:t>al.</w:t>
      </w:r>
      <w:r>
        <w:rPr>
          <w:i/>
          <w:spacing w:val="6"/>
          <w:u w:val="single"/>
        </w:rPr>
        <w:t> </w:t>
      </w:r>
      <w:r>
        <w:rPr>
          <w:u w:val="single"/>
        </w:rPr>
        <w:t>1991</w:t>
      </w:r>
      <w:r>
        <w:rPr/>
        <w:t>).</w:t>
      </w:r>
      <w:r>
        <w:rPr>
          <w:spacing w:val="6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earlier</w:t>
      </w:r>
      <w:r>
        <w:rPr>
          <w:spacing w:val="6"/>
        </w:rPr>
        <w:t> </w:t>
      </w:r>
      <w:r>
        <w:rPr/>
        <w:t>works</w:t>
      </w:r>
      <w:r>
        <w:rPr>
          <w:spacing w:val="6"/>
        </w:rPr>
        <w:t> </w:t>
      </w:r>
      <w:r>
        <w:rPr/>
        <w:t>on</w:t>
      </w:r>
      <w:r>
        <w:rPr>
          <w:spacing w:val="6"/>
        </w:rPr>
        <w:t> </w:t>
      </w:r>
      <w:r>
        <w:rPr/>
        <w:t>hybridization</w:t>
      </w:r>
      <w:r>
        <w:rPr>
          <w:spacing w:val="11"/>
        </w:rPr>
        <w:t> </w:t>
      </w:r>
      <w:r>
        <w:rPr/>
        <w:t>was</w:t>
      </w:r>
      <w:r>
        <w:rPr>
          <w:spacing w:val="6"/>
        </w:rPr>
        <w:t> </w:t>
      </w:r>
      <w:r>
        <w:rPr/>
        <w:t>conducted</w:t>
      </w:r>
      <w:r>
        <w:rPr>
          <w:spacing w:val="8"/>
        </w:rPr>
        <w:t> </w:t>
      </w:r>
      <w:r>
        <w:rPr/>
        <w:t>for</w:t>
      </w:r>
      <w:r>
        <w:rPr>
          <w:spacing w:val="4"/>
        </w:rPr>
        <w:t> </w:t>
      </w:r>
      <w:r>
        <w:rPr/>
        <w:t>salmon</w:t>
      </w:r>
      <w:r>
        <w:rPr>
          <w:spacing w:val="6"/>
        </w:rPr>
        <w:t> </w:t>
      </w:r>
      <w:r>
        <w:rPr/>
        <w:t>fishes,</w:t>
      </w:r>
      <w:r>
        <w:rPr>
          <w:spacing w:val="6"/>
        </w:rPr>
        <w:t> </w:t>
      </w:r>
      <w:r>
        <w:rPr/>
        <w:t>but</w:t>
      </w:r>
    </w:p>
    <w:p>
      <w:pPr>
        <w:pStyle w:val="BodyText"/>
        <w:rPr>
          <w:sz w:val="20"/>
        </w:rPr>
      </w:pPr>
    </w:p>
    <w:p>
      <w:pPr>
        <w:pStyle w:val="BodyText"/>
        <w:spacing w:line="626" w:lineRule="auto" w:before="214"/>
        <w:ind w:left="180" w:right="1437"/>
        <w:jc w:val="both"/>
      </w:pPr>
      <w:r>
        <w:rPr/>
        <w:t>these</w:t>
      </w:r>
      <w:r>
        <w:rPr>
          <w:spacing w:val="-4"/>
        </w:rPr>
        <w:t> </w:t>
      </w:r>
      <w:r>
        <w:rPr/>
        <w:t>species</w:t>
      </w:r>
      <w:r>
        <w:rPr>
          <w:spacing w:val="-1"/>
        </w:rPr>
        <w:t> </w:t>
      </w:r>
      <w:r>
        <w:rPr/>
        <w:t>did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produce</w:t>
      </w:r>
      <w:r>
        <w:rPr>
          <w:spacing w:val="-2"/>
        </w:rPr>
        <w:t> </w:t>
      </w:r>
      <w:r>
        <w:rPr/>
        <w:t>hybrids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importance.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reason,</w:t>
      </w:r>
      <w:r>
        <w:rPr>
          <w:spacing w:val="-1"/>
        </w:rPr>
        <w:t> </w:t>
      </w:r>
      <w:r>
        <w:rPr/>
        <w:t>hybrids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these</w:t>
      </w:r>
      <w:r>
        <w:rPr>
          <w:spacing w:val="-57"/>
        </w:rPr>
        <w:t> </w:t>
      </w:r>
      <w:r>
        <w:rPr/>
        <w:t>fishes do not draw attention to fish culturists (Faturo, 2003). Due to the increased expansion of</w:t>
      </w:r>
      <w:r>
        <w:rPr>
          <w:spacing w:val="1"/>
        </w:rPr>
        <w:t> </w:t>
      </w:r>
      <w:r>
        <w:rPr/>
        <w:t>fish farming throughout the world, hybrids produced from inter-specific crosses play substantial</w:t>
      </w:r>
      <w:r>
        <w:rPr>
          <w:spacing w:val="1"/>
        </w:rPr>
        <w:t> </w:t>
      </w:r>
      <w:r>
        <w:rPr/>
        <w:t>role for global aquaculture production (FAO, 1996). The increased use of artificial breeding and</w:t>
      </w:r>
      <w:r>
        <w:rPr>
          <w:spacing w:val="1"/>
        </w:rPr>
        <w:t> </w:t>
      </w:r>
      <w:hyperlink r:id="rId5">
        <w:r>
          <w:rPr>
            <w:i/>
            <w:u w:val="single"/>
          </w:rPr>
          <w:t>in-vitro</w:t>
        </w:r>
        <w:r>
          <w:rPr>
            <w:i/>
            <w:spacing w:val="16"/>
          </w:rPr>
          <w:t> </w:t>
        </w:r>
      </w:hyperlink>
      <w:r>
        <w:rPr/>
        <w:t>fertilization</w:t>
      </w:r>
      <w:r>
        <w:rPr>
          <w:spacing w:val="15"/>
        </w:rPr>
        <w:t> </w:t>
      </w:r>
      <w:r>
        <w:rPr/>
        <w:t>techniques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increased</w:t>
      </w:r>
      <w:r>
        <w:rPr>
          <w:spacing w:val="15"/>
        </w:rPr>
        <w:t> </w:t>
      </w:r>
      <w:r>
        <w:rPr/>
        <w:t>knowledge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reproductive</w:t>
      </w:r>
      <w:r>
        <w:rPr>
          <w:spacing w:val="17"/>
        </w:rPr>
        <w:t> </w:t>
      </w:r>
      <w:r>
        <w:rPr/>
        <w:t>biology</w:t>
      </w:r>
      <w:r>
        <w:rPr>
          <w:spacing w:val="10"/>
        </w:rPr>
        <w:t> </w:t>
      </w:r>
      <w:r>
        <w:rPr/>
        <w:t>encourage</w:t>
      </w:r>
      <w:r>
        <w:rPr>
          <w:spacing w:val="14"/>
        </w:rPr>
        <w:t> </w:t>
      </w:r>
      <w:r>
        <w:rPr/>
        <w:t>the</w:t>
      </w:r>
    </w:p>
    <w:p>
      <w:pPr>
        <w:pStyle w:val="BodyText"/>
        <w:spacing w:line="626" w:lineRule="auto"/>
        <w:ind w:left="180" w:right="1445"/>
        <w:jc w:val="both"/>
      </w:pPr>
      <w:r>
        <w:rPr/>
        <w:t>aquaculturists to produce hybrids in a view to improve the quality traits over their pure parental</w:t>
      </w:r>
      <w:r>
        <w:rPr>
          <w:spacing w:val="1"/>
        </w:rPr>
        <w:t> </w:t>
      </w:r>
      <w:r>
        <w:rPr/>
        <w:t>siblings. Evaluation of some of the important traits and performances that have been improved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hybridization among</w:t>
      </w:r>
      <w:r>
        <w:rPr>
          <w:spacing w:val="-3"/>
        </w:rPr>
        <w:t> </w:t>
      </w:r>
      <w:r>
        <w:rPr/>
        <w:t>different species of</w:t>
      </w:r>
      <w:r>
        <w:rPr>
          <w:spacing w:val="1"/>
        </w:rPr>
        <w:t> </w:t>
      </w:r>
      <w:r>
        <w:rPr/>
        <w:t>fishes are</w:t>
      </w:r>
      <w:r>
        <w:rPr>
          <w:spacing w:val="-2"/>
        </w:rPr>
        <w:t> </w:t>
      </w:r>
      <w:r>
        <w:rPr/>
        <w:t>described below.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1"/>
        <w:numPr>
          <w:ilvl w:val="1"/>
          <w:numId w:val="4"/>
        </w:numPr>
        <w:tabs>
          <w:tab w:pos="1080" w:val="left" w:leader="none"/>
          <w:tab w:pos="1081" w:val="left" w:leader="none"/>
        </w:tabs>
        <w:spacing w:line="240" w:lineRule="auto" w:before="90" w:after="0"/>
        <w:ind w:left="1080" w:right="0" w:hanging="901"/>
        <w:jc w:val="left"/>
      </w:pPr>
      <w:r>
        <w:rPr/>
        <w:t>Overall</w:t>
      </w:r>
      <w:r>
        <w:rPr>
          <w:spacing w:val="-4"/>
        </w:rPr>
        <w:t> </w:t>
      </w:r>
      <w:r>
        <w:rPr/>
        <w:t>Improvement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 w:before="1"/>
        <w:ind w:left="180" w:right="1436" w:firstLine="60"/>
        <w:jc w:val="both"/>
        <w:rPr>
          <w:i/>
        </w:rPr>
      </w:pPr>
      <w:r>
        <w:rPr/>
        <w:t>The</w:t>
      </w:r>
      <w:r>
        <w:rPr>
          <w:spacing w:val="-8"/>
        </w:rPr>
        <w:t> </w:t>
      </w:r>
      <w:r>
        <w:rPr/>
        <w:t>principal</w:t>
      </w:r>
      <w:r>
        <w:rPr>
          <w:spacing w:val="-7"/>
        </w:rPr>
        <w:t> </w:t>
      </w:r>
      <w:r>
        <w:rPr/>
        <w:t>aim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hybridization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combine</w:t>
      </w:r>
      <w:r>
        <w:rPr>
          <w:spacing w:val="-8"/>
        </w:rPr>
        <w:t> </w:t>
      </w:r>
      <w:r>
        <w:rPr/>
        <w:t>desirable</w:t>
      </w:r>
      <w:r>
        <w:rPr>
          <w:spacing w:val="-7"/>
        </w:rPr>
        <w:t> </w:t>
      </w:r>
      <w:r>
        <w:rPr/>
        <w:t>traits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species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increase</w:t>
      </w:r>
      <w:r>
        <w:rPr>
          <w:spacing w:val="-57"/>
        </w:rPr>
        <w:t> </w:t>
      </w:r>
      <w:r>
        <w:rPr/>
        <w:t>the</w:t>
      </w:r>
      <w:r>
        <w:rPr>
          <w:spacing w:val="-4"/>
        </w:rPr>
        <w:t> </w:t>
      </w:r>
      <w:r>
        <w:rPr/>
        <w:t>overall</w:t>
      </w:r>
      <w:r>
        <w:rPr>
          <w:spacing w:val="-2"/>
        </w:rPr>
        <w:t> </w:t>
      </w:r>
      <w:r>
        <w:rPr/>
        <w:t>production</w:t>
      </w:r>
      <w:r>
        <w:rPr>
          <w:spacing w:val="-4"/>
        </w:rPr>
        <w:t> </w:t>
      </w:r>
      <w:r>
        <w:rPr/>
        <w:t>or marketability</w:t>
      </w:r>
      <w:r>
        <w:rPr>
          <w:spacing w:val="-9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cultured</w:t>
      </w:r>
      <w:r>
        <w:rPr>
          <w:spacing w:val="-3"/>
        </w:rPr>
        <w:t> </w:t>
      </w:r>
      <w:r>
        <w:rPr/>
        <w:t>species</w:t>
      </w:r>
      <w:r>
        <w:rPr>
          <w:spacing w:val="-4"/>
        </w:rPr>
        <w:t> </w:t>
      </w:r>
      <w:r>
        <w:rPr/>
        <w:t>(Padhi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al.</w:t>
      </w:r>
      <w:r>
        <w:rPr>
          <w:i/>
          <w:spacing w:val="-2"/>
        </w:rPr>
        <w:t> </w:t>
      </w:r>
      <w:r>
        <w:rPr/>
        <w:t>1997).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major</w:t>
      </w:r>
      <w:r>
        <w:rPr>
          <w:spacing w:val="-1"/>
        </w:rPr>
        <w:t> </w:t>
      </w:r>
      <w:r>
        <w:rPr/>
        <w:t>hybrid</w:t>
      </w:r>
      <w:r>
        <w:rPr>
          <w:spacing w:val="-58"/>
        </w:rPr>
        <w:t> </w:t>
      </w:r>
      <w:r>
        <w:rPr/>
        <w:t>catfish</w:t>
      </w:r>
      <w:r>
        <w:rPr>
          <w:spacing w:val="63"/>
        </w:rPr>
        <w:t> </w:t>
      </w:r>
      <w:r>
        <w:rPr/>
        <w:t>cultured</w:t>
      </w:r>
      <w:r>
        <w:rPr>
          <w:spacing w:val="62"/>
        </w:rPr>
        <w:t> </w:t>
      </w:r>
      <w:r>
        <w:rPr/>
        <w:t>in</w:t>
      </w:r>
      <w:r>
        <w:rPr>
          <w:spacing w:val="64"/>
        </w:rPr>
        <w:t> </w:t>
      </w:r>
      <w:r>
        <w:rPr/>
        <w:t>Thailand</w:t>
      </w:r>
      <w:r>
        <w:rPr>
          <w:spacing w:val="62"/>
        </w:rPr>
        <w:t> </w:t>
      </w:r>
      <w:r>
        <w:rPr/>
        <w:t>is</w:t>
      </w:r>
      <w:r>
        <w:rPr>
          <w:spacing w:val="64"/>
        </w:rPr>
        <w:t> </w:t>
      </w:r>
      <w:r>
        <w:rPr/>
        <w:t>a</w:t>
      </w:r>
      <w:r>
        <w:rPr>
          <w:spacing w:val="61"/>
        </w:rPr>
        <w:t> </w:t>
      </w:r>
      <w:r>
        <w:rPr/>
        <w:t>cross</w:t>
      </w:r>
      <w:r>
        <w:rPr>
          <w:spacing w:val="63"/>
        </w:rPr>
        <w:t> </w:t>
      </w:r>
      <w:r>
        <w:rPr/>
        <w:t>between</w:t>
      </w:r>
      <w:r>
        <w:rPr>
          <w:spacing w:val="62"/>
        </w:rPr>
        <w:t> </w:t>
      </w:r>
      <w:r>
        <w:rPr/>
        <w:t>African</w:t>
      </w:r>
      <w:r>
        <w:rPr>
          <w:spacing w:val="62"/>
        </w:rPr>
        <w:t> </w:t>
      </w:r>
      <w:r>
        <w:rPr/>
        <w:t>(</w:t>
      </w:r>
      <w:hyperlink r:id="rId6">
        <w:r>
          <w:rPr>
            <w:i/>
            <w:u w:val="single"/>
          </w:rPr>
          <w:t>Clarias</w:t>
        </w:r>
        <w:r>
          <w:rPr>
            <w:i/>
            <w:spacing w:val="63"/>
            <w:u w:val="single"/>
          </w:rPr>
          <w:t> </w:t>
        </w:r>
        <w:r>
          <w:rPr>
            <w:i/>
            <w:u w:val="single"/>
          </w:rPr>
          <w:t>gariepinus</w:t>
        </w:r>
      </w:hyperlink>
      <w:r>
        <w:rPr>
          <w:b/>
        </w:rPr>
        <w:t>)</w:t>
      </w:r>
      <w:r>
        <w:rPr>
          <w:b/>
          <w:spacing w:val="62"/>
        </w:rPr>
        <w:t> </w:t>
      </w:r>
      <w:r>
        <w:rPr/>
        <w:t>and</w:t>
      </w:r>
      <w:r>
        <w:rPr>
          <w:spacing w:val="63"/>
        </w:rPr>
        <w:t> </w:t>
      </w:r>
      <w:r>
        <w:rPr/>
        <w:t>Thai</w:t>
      </w:r>
      <w:r>
        <w:rPr>
          <w:spacing w:val="63"/>
        </w:rPr>
        <w:t> </w:t>
      </w:r>
      <w:r>
        <w:rPr/>
        <w:t>(</w:t>
      </w:r>
      <w:r>
        <w:rPr>
          <w:i/>
        </w:rPr>
        <w:t>C.</w:t>
      </w:r>
    </w:p>
    <w:p>
      <w:pPr>
        <w:pStyle w:val="BodyText"/>
        <w:spacing w:line="626" w:lineRule="auto"/>
        <w:ind w:left="180" w:right="1430"/>
      </w:pPr>
      <w:r>
        <w:rPr>
          <w:i/>
        </w:rPr>
        <w:t>macrocephalus</w:t>
      </w:r>
      <w:r>
        <w:rPr/>
        <w:t>)</w:t>
      </w:r>
      <w:r>
        <w:rPr>
          <w:spacing w:val="-2"/>
        </w:rPr>
        <w:t> </w:t>
      </w:r>
      <w:r>
        <w:rPr/>
        <w:t>catfish,</w:t>
      </w:r>
      <w:r>
        <w:rPr>
          <w:spacing w:val="-2"/>
        </w:rPr>
        <w:t> </w:t>
      </w:r>
      <w:r>
        <w:rPr/>
        <w:t>which</w:t>
      </w:r>
      <w:r>
        <w:rPr>
          <w:spacing w:val="-1"/>
        </w:rPr>
        <w:t> </w:t>
      </w:r>
      <w:r>
        <w:rPr/>
        <w:t>combines</w:t>
      </w:r>
      <w:r>
        <w:rPr>
          <w:spacing w:val="-2"/>
        </w:rPr>
        <w:t> </w:t>
      </w:r>
      <w:r>
        <w:rPr/>
        <w:t>fast</w:t>
      </w:r>
      <w:r>
        <w:rPr>
          <w:spacing w:val="-2"/>
        </w:rPr>
        <w:t> </w:t>
      </w:r>
      <w:r>
        <w:rPr/>
        <w:t>growth</w:t>
      </w:r>
      <w:r>
        <w:rPr>
          <w:spacing w:val="-1"/>
        </w:rPr>
        <w:t> </w:t>
      </w:r>
      <w:r>
        <w:rPr/>
        <w:t>rate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African catfish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desirable</w:t>
      </w:r>
      <w:r>
        <w:rPr>
          <w:spacing w:val="-57"/>
        </w:rPr>
        <w:t> </w:t>
      </w:r>
      <w:r>
        <w:rPr/>
        <w:t>flesh</w:t>
      </w:r>
      <w:r>
        <w:rPr>
          <w:spacing w:val="11"/>
        </w:rPr>
        <w:t> </w:t>
      </w:r>
      <w:r>
        <w:rPr/>
        <w:t>characters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Thai</w:t>
      </w:r>
      <w:r>
        <w:rPr>
          <w:spacing w:val="11"/>
        </w:rPr>
        <w:t> </w:t>
      </w:r>
      <w:r>
        <w:rPr/>
        <w:t>catfish</w:t>
      </w:r>
      <w:r>
        <w:rPr>
          <w:spacing w:val="11"/>
        </w:rPr>
        <w:t> </w:t>
      </w:r>
      <w:r>
        <w:rPr/>
        <w:t>(</w:t>
      </w:r>
      <w:r>
        <w:rPr>
          <w:u w:val="single"/>
        </w:rPr>
        <w:t>Nwadukwe,</w:t>
      </w:r>
      <w:r>
        <w:rPr>
          <w:spacing w:val="13"/>
          <w:u w:val="single"/>
        </w:rPr>
        <w:t> </w:t>
      </w:r>
      <w:r>
        <w:rPr>
          <w:u w:val="single"/>
        </w:rPr>
        <w:t>1995</w:t>
      </w:r>
      <w:r>
        <w:rPr/>
        <w:t>).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overall</w:t>
      </w:r>
      <w:r>
        <w:rPr>
          <w:spacing w:val="11"/>
        </w:rPr>
        <w:t> </w:t>
      </w:r>
      <w:r>
        <w:rPr/>
        <w:t>product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improved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the</w:t>
      </w:r>
    </w:p>
    <w:p>
      <w:pPr>
        <w:pStyle w:val="BodyText"/>
        <w:spacing w:line="626" w:lineRule="auto"/>
        <w:ind w:left="180" w:right="1439"/>
        <w:jc w:val="both"/>
      </w:pPr>
      <w:r>
        <w:rPr/>
        <w:t>flesh is still acceptable to Thai consumers, although it does not grow as fast as the pure African</w:t>
      </w:r>
      <w:r>
        <w:rPr>
          <w:spacing w:val="1"/>
        </w:rPr>
        <w:t> </w:t>
      </w:r>
      <w:r>
        <w:rPr/>
        <w:t>catfish.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roux-catla</w:t>
      </w:r>
      <w:r>
        <w:rPr>
          <w:spacing w:val="-10"/>
        </w:rPr>
        <w:t> </w:t>
      </w:r>
      <w:r>
        <w:rPr/>
        <w:t>hybrid</w:t>
      </w:r>
      <w:r>
        <w:rPr>
          <w:spacing w:val="-9"/>
        </w:rPr>
        <w:t> </w:t>
      </w:r>
      <w:r>
        <w:rPr/>
        <w:t>grows</w:t>
      </w:r>
      <w:r>
        <w:rPr>
          <w:spacing w:val="-8"/>
        </w:rPr>
        <w:t> </w:t>
      </w:r>
      <w:r>
        <w:rPr/>
        <w:t>almost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fast</w:t>
      </w:r>
      <w:r>
        <w:rPr>
          <w:spacing w:val="-6"/>
        </w:rPr>
        <w:t> </w:t>
      </w:r>
      <w:r>
        <w:rPr/>
        <w:t>as</w:t>
      </w:r>
      <w:r>
        <w:rPr>
          <w:spacing w:val="-8"/>
        </w:rPr>
        <w:t> </w:t>
      </w:r>
      <w:r>
        <w:rPr/>
        <w:t>pure</w:t>
      </w:r>
      <w:r>
        <w:rPr>
          <w:spacing w:val="-9"/>
        </w:rPr>
        <w:t> </w:t>
      </w:r>
      <w:r>
        <w:rPr/>
        <w:t>catla,</w:t>
      </w:r>
      <w:r>
        <w:rPr>
          <w:spacing w:val="-9"/>
        </w:rPr>
        <w:t> </w:t>
      </w:r>
      <w:r>
        <w:rPr/>
        <w:t>but</w:t>
      </w:r>
      <w:r>
        <w:rPr>
          <w:spacing w:val="-8"/>
        </w:rPr>
        <w:t> </w:t>
      </w:r>
      <w:r>
        <w:rPr/>
        <w:t>has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small</w:t>
      </w:r>
      <w:r>
        <w:rPr>
          <w:spacing w:val="-8"/>
        </w:rPr>
        <w:t> </w:t>
      </w:r>
      <w:r>
        <w:rPr/>
        <w:t>head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rohu</w:t>
      </w:r>
      <w:r>
        <w:rPr>
          <w:spacing w:val="-57"/>
        </w:rPr>
        <w:t> </w:t>
      </w:r>
      <w:r>
        <w:rPr/>
        <w:t>and</w:t>
      </w:r>
      <w:r>
        <w:rPr>
          <w:spacing w:val="7"/>
        </w:rPr>
        <w:t> </w:t>
      </w:r>
      <w:r>
        <w:rPr/>
        <w:t>is</w:t>
      </w:r>
      <w:r>
        <w:rPr>
          <w:spacing w:val="8"/>
        </w:rPr>
        <w:t> </w:t>
      </w:r>
      <w:r>
        <w:rPr/>
        <w:t>therefore</w:t>
      </w:r>
      <w:r>
        <w:rPr>
          <w:spacing w:val="7"/>
        </w:rPr>
        <w:t> </w:t>
      </w:r>
      <w:r>
        <w:rPr/>
        <w:t>useful</w:t>
      </w:r>
      <w:r>
        <w:rPr>
          <w:spacing w:val="7"/>
        </w:rPr>
        <w:t> </w:t>
      </w:r>
      <w:r>
        <w:rPr/>
        <w:t>in</w:t>
      </w:r>
      <w:r>
        <w:rPr>
          <w:spacing w:val="12"/>
        </w:rPr>
        <w:t> </w:t>
      </w:r>
      <w:r>
        <w:rPr/>
        <w:t>Indian</w:t>
      </w:r>
      <w:r>
        <w:rPr>
          <w:spacing w:val="9"/>
        </w:rPr>
        <w:t> </w:t>
      </w:r>
      <w:r>
        <w:rPr/>
        <w:t>aquaculture</w:t>
      </w:r>
      <w:r>
        <w:rPr>
          <w:spacing w:val="7"/>
        </w:rPr>
        <w:t> </w:t>
      </w:r>
      <w:r>
        <w:rPr/>
        <w:t>(</w:t>
      </w:r>
      <w:r>
        <w:rPr>
          <w:u w:val="single"/>
        </w:rPr>
        <w:t>Reddy,</w:t>
      </w:r>
      <w:r>
        <w:rPr>
          <w:spacing w:val="7"/>
          <w:u w:val="single"/>
        </w:rPr>
        <w:t> </w:t>
      </w:r>
      <w:r>
        <w:rPr>
          <w:u w:val="single"/>
        </w:rPr>
        <w:t>2000</w:t>
      </w:r>
      <w:r>
        <w:rPr/>
        <w:t>).</w:t>
      </w:r>
      <w:r>
        <w:rPr>
          <w:spacing w:val="7"/>
        </w:rPr>
        <w:t> </w:t>
      </w:r>
      <w:r>
        <w:rPr/>
        <w:t>Catlaxfringed-lipped</w:t>
      </w:r>
      <w:r>
        <w:rPr>
          <w:spacing w:val="7"/>
        </w:rPr>
        <w:t> </w:t>
      </w:r>
      <w:r>
        <w:rPr/>
        <w:t>peninsula</w:t>
      </w:r>
      <w:r>
        <w:rPr>
          <w:spacing w:val="6"/>
        </w:rPr>
        <w:t> </w:t>
      </w:r>
      <w:r>
        <w:rPr/>
        <w:t>carp</w:t>
      </w:r>
    </w:p>
    <w:p>
      <w:pPr>
        <w:pStyle w:val="BodyText"/>
        <w:spacing w:line="626" w:lineRule="auto"/>
        <w:ind w:left="180" w:right="1440"/>
        <w:jc w:val="both"/>
      </w:pPr>
      <w:r>
        <w:rPr/>
        <w:t>(</w:t>
      </w:r>
      <w:r>
        <w:rPr>
          <w:i/>
        </w:rPr>
        <w:t>Labeo fimbriatus</w:t>
      </w:r>
      <w:r>
        <w:rPr/>
        <w:t>) were reported to have small heads of the fringed-lipped peninsula carp and</w:t>
      </w:r>
      <w:r>
        <w:rPr>
          <w:spacing w:val="1"/>
        </w:rPr>
        <w:t> </w:t>
      </w:r>
      <w:r>
        <w:rPr/>
        <w:t>deep body and nearly equal growth rate to the catla; dressing percentage also improved in this</w:t>
      </w:r>
      <w:r>
        <w:rPr>
          <w:spacing w:val="1"/>
        </w:rPr>
        <w:t> </w:t>
      </w:r>
      <w:r>
        <w:rPr/>
        <w:t>hybrid</w:t>
      </w:r>
      <w:r>
        <w:rPr>
          <w:spacing w:val="-1"/>
        </w:rPr>
        <w:t> </w:t>
      </w:r>
      <w:r>
        <w:rPr/>
        <w:t>(</w:t>
      </w:r>
      <w:r>
        <w:rPr>
          <w:u w:val="single"/>
        </w:rPr>
        <w:t>Basavaraju</w:t>
      </w:r>
      <w:r>
        <w:rPr>
          <w:spacing w:val="1"/>
          <w:u w:val="single"/>
        </w:rPr>
        <w:t> </w:t>
      </w:r>
      <w:r>
        <w:rPr>
          <w:i/>
          <w:u w:val="single"/>
        </w:rPr>
        <w:t>et al.</w:t>
      </w:r>
      <w:r>
        <w:rPr>
          <w:i/>
          <w:spacing w:val="2"/>
          <w:u w:val="single"/>
        </w:rPr>
        <w:t> </w:t>
      </w:r>
      <w:r>
        <w:rPr>
          <w:u w:val="single"/>
        </w:rPr>
        <w:t>1995</w:t>
      </w:r>
      <w:r>
        <w:rPr/>
        <w:t>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626" w:lineRule="auto"/>
        <w:ind w:left="180" w:right="1434" w:firstLine="60"/>
        <w:jc w:val="both"/>
      </w:pPr>
      <w:r>
        <w:rPr/>
        <w:t>The</w:t>
      </w:r>
      <w:r>
        <w:rPr>
          <w:spacing w:val="-5"/>
        </w:rPr>
        <w:t> </w:t>
      </w:r>
      <w:r>
        <w:rPr/>
        <w:t>sunshine</w:t>
      </w:r>
      <w:r>
        <w:rPr>
          <w:spacing w:val="-5"/>
        </w:rPr>
        <w:t> </w:t>
      </w:r>
      <w:r>
        <w:rPr/>
        <w:t>bass</w:t>
      </w:r>
      <w:r>
        <w:rPr>
          <w:spacing w:val="-2"/>
        </w:rPr>
        <w:t> </w:t>
      </w:r>
      <w:r>
        <w:rPr/>
        <w:t>hybrid</w:t>
      </w:r>
      <w:r>
        <w:rPr>
          <w:spacing w:val="-4"/>
        </w:rPr>
        <w:t> </w:t>
      </w:r>
      <w:r>
        <w:rPr/>
        <w:t>(white</w:t>
      </w:r>
      <w:r>
        <w:rPr>
          <w:spacing w:val="-4"/>
        </w:rPr>
        <w:t> </w:t>
      </w:r>
      <w:r>
        <w:rPr/>
        <w:t>bass</w:t>
      </w:r>
      <w:r>
        <w:rPr>
          <w:spacing w:val="-3"/>
        </w:rPr>
        <w:t> </w:t>
      </w:r>
      <w:r>
        <w:rPr/>
        <w:t>x</w:t>
      </w:r>
      <w:r>
        <w:rPr>
          <w:spacing w:val="-1"/>
        </w:rPr>
        <w:t> </w:t>
      </w:r>
      <w:r>
        <w:rPr/>
        <w:t>stripped</w:t>
      </w:r>
      <w:r>
        <w:rPr>
          <w:spacing w:val="-4"/>
        </w:rPr>
        <w:t> </w:t>
      </w:r>
      <w:r>
        <w:rPr/>
        <w:t>bass)</w:t>
      </w:r>
      <w:r>
        <w:rPr>
          <w:spacing w:val="-3"/>
        </w:rPr>
        <w:t> </w:t>
      </w:r>
      <w:r>
        <w:rPr/>
        <w:t>has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suite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advantageous</w:t>
      </w:r>
      <w:r>
        <w:rPr>
          <w:spacing w:val="-3"/>
        </w:rPr>
        <w:t> </w:t>
      </w:r>
      <w:r>
        <w:rPr/>
        <w:t>traits</w:t>
      </w:r>
      <w:r>
        <w:rPr>
          <w:spacing w:val="-4"/>
        </w:rPr>
        <w:t> </w:t>
      </w:r>
      <w:r>
        <w:rPr/>
        <w:t>including</w:t>
      </w:r>
      <w:r>
        <w:rPr>
          <w:spacing w:val="-57"/>
        </w:rPr>
        <w:t> </w:t>
      </w:r>
      <w:r>
        <w:rPr/>
        <w:t>good osmoregulation, high thermal tolerance, resistance to stress and disease, high survival in</w:t>
      </w:r>
      <w:r>
        <w:rPr>
          <w:spacing w:val="1"/>
        </w:rPr>
        <w:t> </w:t>
      </w:r>
      <w:r>
        <w:rPr>
          <w:spacing w:val="-1"/>
        </w:rPr>
        <w:t>culture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modified</w:t>
      </w:r>
      <w:r>
        <w:rPr>
          <w:spacing w:val="-10"/>
        </w:rPr>
        <w:t> </w:t>
      </w:r>
      <w:r>
        <w:rPr/>
        <w:t>water-bodies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ability</w:t>
      </w:r>
      <w:r>
        <w:rPr>
          <w:spacing w:val="-15"/>
        </w:rPr>
        <w:t> </w:t>
      </w:r>
      <w:r>
        <w:rPr/>
        <w:t>to</w:t>
      </w:r>
      <w:r>
        <w:rPr>
          <w:spacing w:val="-10"/>
        </w:rPr>
        <w:t> </w:t>
      </w:r>
      <w:r>
        <w:rPr/>
        <w:t>utilize</w:t>
      </w:r>
      <w:r>
        <w:rPr>
          <w:spacing w:val="-11"/>
        </w:rPr>
        <w:t> </w:t>
      </w:r>
      <w:r>
        <w:rPr/>
        <w:t>soy</w:t>
      </w:r>
      <w:r>
        <w:rPr>
          <w:spacing w:val="-17"/>
        </w:rPr>
        <w:t> </w:t>
      </w:r>
      <w:r>
        <w:rPr/>
        <w:t>beans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protein</w:t>
      </w:r>
      <w:r>
        <w:rPr>
          <w:spacing w:val="-10"/>
        </w:rPr>
        <w:t> </w:t>
      </w:r>
      <w:r>
        <w:rPr/>
        <w:t>source</w:t>
      </w:r>
      <w:r>
        <w:rPr>
          <w:spacing w:val="-11"/>
        </w:rPr>
        <w:t> </w:t>
      </w:r>
      <w:r>
        <w:rPr/>
        <w:t>(</w:t>
      </w:r>
      <w:hyperlink w:history="true" w:anchor="_bookmark22">
        <w:r>
          <w:rPr>
            <w:u w:val="single"/>
          </w:rPr>
          <w:t>Smith,</w:t>
        </w:r>
        <w:r>
          <w:rPr>
            <w:spacing w:val="-10"/>
            <w:u w:val="single"/>
          </w:rPr>
          <w:t> </w:t>
        </w:r>
        <w:r>
          <w:rPr>
            <w:u w:val="single"/>
          </w:rPr>
          <w:t>1988</w:t>
        </w:r>
      </w:hyperlink>
      <w:r>
        <w:rPr/>
        <w:t>;</w:t>
      </w:r>
    </w:p>
    <w:p>
      <w:pPr>
        <w:spacing w:before="0"/>
        <w:ind w:left="180" w:right="0" w:firstLine="0"/>
        <w:jc w:val="left"/>
        <w:rPr>
          <w:sz w:val="24"/>
        </w:rPr>
      </w:pPr>
      <w:hyperlink w:history="true" w:anchor="_bookmark1">
        <w:r>
          <w:rPr>
            <w:sz w:val="24"/>
            <w:u w:val="single"/>
          </w:rPr>
          <w:t>Colombo</w:t>
        </w:r>
        <w:r>
          <w:rPr>
            <w:spacing w:val="12"/>
            <w:sz w:val="24"/>
            <w:u w:val="single"/>
          </w:rPr>
          <w:t> </w:t>
        </w:r>
        <w:r>
          <w:rPr>
            <w:i/>
            <w:sz w:val="24"/>
            <w:u w:val="single"/>
          </w:rPr>
          <w:t>et</w:t>
        </w:r>
        <w:r>
          <w:rPr>
            <w:i/>
            <w:spacing w:val="13"/>
            <w:sz w:val="24"/>
            <w:u w:val="single"/>
          </w:rPr>
          <w:t> </w:t>
        </w:r>
        <w:r>
          <w:rPr>
            <w:i/>
            <w:sz w:val="24"/>
            <w:u w:val="single"/>
          </w:rPr>
          <w:t>al.</w:t>
        </w:r>
        <w:r>
          <w:rPr>
            <w:i/>
            <w:spacing w:val="14"/>
            <w:sz w:val="24"/>
            <w:u w:val="single"/>
          </w:rPr>
          <w:t> </w:t>
        </w:r>
        <w:r>
          <w:rPr>
            <w:sz w:val="24"/>
            <w:u w:val="single"/>
          </w:rPr>
          <w:t>1998</w:t>
        </w:r>
      </w:hyperlink>
      <w:r>
        <w:rPr>
          <w:sz w:val="24"/>
        </w:rPr>
        <w:t>).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overall</w:t>
      </w:r>
      <w:r>
        <w:rPr>
          <w:spacing w:val="13"/>
          <w:sz w:val="24"/>
        </w:rPr>
        <w:t> </w:t>
      </w:r>
      <w:r>
        <w:rPr>
          <w:sz w:val="24"/>
        </w:rPr>
        <w:t>growth</w:t>
      </w:r>
      <w:r>
        <w:rPr>
          <w:spacing w:val="13"/>
          <w:sz w:val="24"/>
        </w:rPr>
        <w:t> </w:t>
      </w:r>
      <w:r>
        <w:rPr>
          <w:sz w:val="24"/>
        </w:rPr>
        <w:t>performances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hybrids</w:t>
      </w:r>
      <w:r>
        <w:rPr>
          <w:spacing w:val="13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C.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catla</w:t>
      </w:r>
      <w:r>
        <w:rPr>
          <w:i/>
          <w:spacing w:val="11"/>
          <w:sz w:val="24"/>
        </w:rPr>
        <w:t> </w:t>
      </w:r>
      <w:r>
        <w:rPr>
          <w:sz w:val="24"/>
        </w:rPr>
        <w:t>x</w:t>
      </w:r>
      <w:r>
        <w:rPr>
          <w:spacing w:val="13"/>
          <w:sz w:val="24"/>
        </w:rPr>
        <w:t> </w:t>
      </w:r>
      <w:r>
        <w:rPr>
          <w:i/>
          <w:sz w:val="24"/>
        </w:rPr>
        <w:t>L.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rohita</w:t>
      </w:r>
      <w:r>
        <w:rPr>
          <w:sz w:val="24"/>
        </w:rPr>
        <w:t>)</w:t>
      </w:r>
      <w:r>
        <w:rPr>
          <w:spacing w:val="9"/>
          <w:sz w:val="24"/>
        </w:rPr>
        <w:t> </w:t>
      </w:r>
      <w:r>
        <w:rPr>
          <w:sz w:val="24"/>
        </w:rPr>
        <w:t>fed</w:t>
      </w:r>
      <w:r>
        <w:rPr>
          <w:spacing w:val="13"/>
          <w:sz w:val="24"/>
        </w:rPr>
        <w:t> </w:t>
      </w:r>
      <w:r>
        <w:rPr>
          <w:sz w:val="24"/>
        </w:rPr>
        <w:t>on</w:t>
      </w:r>
    </w:p>
    <w:p>
      <w:pPr>
        <w:spacing w:after="0"/>
        <w:jc w:val="left"/>
        <w:rPr>
          <w:sz w:val="24"/>
        </w:rPr>
        <w:sectPr>
          <w:pgSz w:w="12240" w:h="15840"/>
          <w:pgMar w:top="1500" w:bottom="280" w:left="1260" w:right="0"/>
        </w:sectPr>
      </w:pPr>
    </w:p>
    <w:p>
      <w:pPr>
        <w:pStyle w:val="BodyText"/>
        <w:spacing w:before="160"/>
        <w:ind w:left="180"/>
        <w:rPr>
          <w:i/>
        </w:rPr>
      </w:pPr>
      <w:r>
        <w:rPr/>
        <w:t>wheat</w:t>
      </w:r>
      <w:r>
        <w:rPr>
          <w:spacing w:val="13"/>
        </w:rPr>
        <w:t> </w:t>
      </w:r>
      <w:r>
        <w:rPr/>
        <w:t>bran</w:t>
      </w:r>
      <w:r>
        <w:rPr>
          <w:spacing w:val="14"/>
        </w:rPr>
        <w:t> </w:t>
      </w:r>
      <w:r>
        <w:rPr/>
        <w:t>was</w:t>
      </w:r>
      <w:r>
        <w:rPr>
          <w:spacing w:val="14"/>
        </w:rPr>
        <w:t> </w:t>
      </w:r>
      <w:r>
        <w:rPr/>
        <w:t>consistently</w:t>
      </w:r>
      <w:r>
        <w:rPr>
          <w:spacing w:val="6"/>
        </w:rPr>
        <w:t> </w:t>
      </w:r>
      <w:r>
        <w:rPr/>
        <w:t>higher</w:t>
      </w:r>
      <w:r>
        <w:rPr>
          <w:spacing w:val="13"/>
        </w:rPr>
        <w:t> </w:t>
      </w:r>
      <w:r>
        <w:rPr/>
        <w:t>followed</w:t>
      </w:r>
      <w:r>
        <w:rPr>
          <w:spacing w:val="14"/>
        </w:rPr>
        <w:t> </w:t>
      </w:r>
      <w:r>
        <w:rPr/>
        <w:t>by</w:t>
      </w:r>
      <w:r>
        <w:rPr>
          <w:spacing w:val="9"/>
        </w:rPr>
        <w:t> </w:t>
      </w:r>
      <w:r>
        <w:rPr/>
        <w:t>rice</w:t>
      </w:r>
      <w:r>
        <w:rPr>
          <w:spacing w:val="12"/>
        </w:rPr>
        <w:t> </w:t>
      </w:r>
      <w:r>
        <w:rPr/>
        <w:t>broken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blood</w:t>
      </w:r>
      <w:r>
        <w:rPr>
          <w:spacing w:val="13"/>
        </w:rPr>
        <w:t> </w:t>
      </w:r>
      <w:r>
        <w:rPr/>
        <w:t>meal</w:t>
      </w:r>
      <w:r>
        <w:rPr>
          <w:spacing w:val="14"/>
        </w:rPr>
        <w:t> </w:t>
      </w:r>
      <w:r>
        <w:rPr/>
        <w:t>(</w:t>
      </w:r>
      <w:hyperlink w:history="true" w:anchor="_bookmark23">
        <w:r>
          <w:rPr>
            <w:u w:val="single"/>
          </w:rPr>
          <w:t>Um-E-Kalsoom</w:t>
        </w:r>
        <w:r>
          <w:rPr>
            <w:spacing w:val="15"/>
            <w:u w:val="single"/>
          </w:rPr>
          <w:t> </w:t>
        </w:r>
        <w:r>
          <w:rPr>
            <w:i/>
            <w:u w:val="single"/>
          </w:rPr>
          <w:t>et</w:t>
        </w:r>
      </w:hyperlink>
    </w:p>
    <w:p>
      <w:pPr>
        <w:pStyle w:val="BodyText"/>
        <w:rPr>
          <w:i/>
          <w:sz w:val="20"/>
        </w:rPr>
      </w:pPr>
    </w:p>
    <w:p>
      <w:pPr>
        <w:pStyle w:val="BodyText"/>
        <w:spacing w:before="214"/>
        <w:ind w:left="180"/>
      </w:pPr>
      <w:hyperlink w:history="true" w:anchor="_bookmark23">
        <w:r>
          <w:rPr>
            <w:i/>
            <w:u w:val="single"/>
          </w:rPr>
          <w:t>al.</w:t>
        </w:r>
        <w:r>
          <w:rPr>
            <w:u w:val="single"/>
          </w:rPr>
          <w:t>2009</w:t>
        </w:r>
      </w:hyperlink>
      <w:r>
        <w:rPr/>
        <w:t>).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cultivatable</w:t>
      </w:r>
      <w:r>
        <w:rPr>
          <w:spacing w:val="-1"/>
        </w:rPr>
        <w:t> </w:t>
      </w:r>
      <w:r>
        <w:rPr/>
        <w:t>hybrids, red</w:t>
      </w:r>
      <w:r>
        <w:rPr>
          <w:spacing w:val="1"/>
        </w:rPr>
        <w:t> </w:t>
      </w:r>
      <w:r>
        <w:rPr/>
        <w:t>tilapia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desirable</w:t>
      </w:r>
      <w:r>
        <w:rPr>
          <w:spacing w:val="-2"/>
        </w:rPr>
        <w:t> </w:t>
      </w:r>
      <w:r>
        <w:rPr/>
        <w:t>than darker skinned</w:t>
      </w:r>
      <w:r>
        <w:rPr>
          <w:spacing w:val="-1"/>
        </w:rPr>
        <w:t> </w:t>
      </w:r>
      <w:r>
        <w:rPr/>
        <w:t>tilapia</w:t>
      </w:r>
    </w:p>
    <w:p>
      <w:pPr>
        <w:pStyle w:val="BodyText"/>
        <w:rPr>
          <w:sz w:val="20"/>
        </w:rPr>
      </w:pPr>
    </w:p>
    <w:p>
      <w:pPr>
        <w:pStyle w:val="BodyText"/>
        <w:spacing w:line="626" w:lineRule="auto" w:before="214"/>
        <w:ind w:left="180" w:right="1437"/>
      </w:pPr>
      <w:r>
        <w:rPr/>
        <w:t>in</w:t>
      </w:r>
      <w:r>
        <w:rPr>
          <w:spacing w:val="30"/>
        </w:rPr>
        <w:t> </w:t>
      </w:r>
      <w:r>
        <w:rPr/>
        <w:t>Cuba,</w:t>
      </w:r>
      <w:r>
        <w:rPr>
          <w:spacing w:val="29"/>
        </w:rPr>
        <w:t> </w:t>
      </w:r>
      <w:r>
        <w:rPr/>
        <w:t>Venezuela,</w:t>
      </w:r>
      <w:r>
        <w:rPr>
          <w:spacing w:val="31"/>
        </w:rPr>
        <w:t> </w:t>
      </w:r>
      <w:r>
        <w:rPr/>
        <w:t>Thailand,</w:t>
      </w:r>
      <w:r>
        <w:rPr>
          <w:spacing w:val="29"/>
        </w:rPr>
        <w:t> </w:t>
      </w:r>
      <w:r>
        <w:rPr/>
        <w:t>Europe</w:t>
      </w:r>
      <w:r>
        <w:rPr>
          <w:spacing w:val="32"/>
        </w:rPr>
        <w:t> </w:t>
      </w:r>
      <w:r>
        <w:rPr/>
        <w:t>and</w:t>
      </w:r>
      <w:r>
        <w:rPr>
          <w:spacing w:val="29"/>
        </w:rPr>
        <w:t> </w:t>
      </w:r>
      <w:r>
        <w:rPr/>
        <w:t>the</w:t>
      </w:r>
      <w:r>
        <w:rPr>
          <w:spacing w:val="31"/>
        </w:rPr>
        <w:t> </w:t>
      </w:r>
      <w:r>
        <w:rPr/>
        <w:t>United</w:t>
      </w:r>
      <w:r>
        <w:rPr>
          <w:spacing w:val="29"/>
        </w:rPr>
        <w:t> </w:t>
      </w:r>
      <w:r>
        <w:rPr/>
        <w:t>States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America.</w:t>
      </w:r>
      <w:r>
        <w:rPr>
          <w:spacing w:val="29"/>
        </w:rPr>
        <w:t> </w:t>
      </w:r>
      <w:r>
        <w:rPr/>
        <w:t>Most</w:t>
      </w:r>
      <w:r>
        <w:rPr>
          <w:spacing w:val="30"/>
        </w:rPr>
        <w:t> </w:t>
      </w:r>
      <w:r>
        <w:rPr/>
        <w:t>red</w:t>
      </w:r>
      <w:r>
        <w:rPr>
          <w:spacing w:val="29"/>
        </w:rPr>
        <w:t> </w:t>
      </w:r>
      <w:r>
        <w:rPr/>
        <w:t>tilapia</w:t>
      </w:r>
      <w:r>
        <w:rPr>
          <w:spacing w:val="32"/>
        </w:rPr>
        <w:t> </w:t>
      </w:r>
      <w:r>
        <w:rPr/>
        <w:t>are</w:t>
      </w:r>
      <w:r>
        <w:rPr>
          <w:spacing w:val="-57"/>
        </w:rPr>
        <w:t> </w:t>
      </w:r>
      <w:r>
        <w:rPr/>
        <w:t>descended</w:t>
      </w:r>
      <w:r>
        <w:rPr>
          <w:spacing w:val="-4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Nilexblue</w:t>
      </w:r>
      <w:r>
        <w:rPr>
          <w:spacing w:val="-7"/>
        </w:rPr>
        <w:t> </w:t>
      </w:r>
      <w:r>
        <w:rPr/>
        <w:t>tilapia</w:t>
      </w:r>
      <w:r>
        <w:rPr>
          <w:spacing w:val="-7"/>
        </w:rPr>
        <w:t> </w:t>
      </w:r>
      <w:r>
        <w:rPr/>
        <w:t>cross</w:t>
      </w:r>
      <w:r>
        <w:rPr>
          <w:spacing w:val="-6"/>
        </w:rPr>
        <w:t> </w:t>
      </w:r>
      <w:r>
        <w:rPr/>
        <w:t>(</w:t>
      </w:r>
      <w:r>
        <w:rPr>
          <w:u w:val="single"/>
        </w:rPr>
        <w:t>Verdegem</w:t>
      </w:r>
      <w:r>
        <w:rPr>
          <w:spacing w:val="-5"/>
          <w:u w:val="single"/>
        </w:rPr>
        <w:t> </w:t>
      </w:r>
      <w:r>
        <w:rPr>
          <w:i/>
          <w:u w:val="single"/>
        </w:rPr>
        <w:t>et</w:t>
      </w:r>
      <w:r>
        <w:rPr>
          <w:i/>
          <w:spacing w:val="-3"/>
          <w:u w:val="single"/>
        </w:rPr>
        <w:t> </w:t>
      </w:r>
      <w:r>
        <w:rPr>
          <w:i/>
          <w:u w:val="single"/>
        </w:rPr>
        <w:t>al.</w:t>
      </w:r>
      <w:r>
        <w:rPr>
          <w:i/>
          <w:spacing w:val="-5"/>
          <w:u w:val="single"/>
        </w:rPr>
        <w:t> </w:t>
      </w:r>
      <w:r>
        <w:rPr>
          <w:u w:val="single"/>
        </w:rPr>
        <w:t>1997</w:t>
      </w:r>
      <w:r>
        <w:rPr/>
        <w:t>),</w:t>
      </w:r>
      <w:r>
        <w:rPr>
          <w:spacing w:val="-5"/>
        </w:rPr>
        <w:t> </w:t>
      </w:r>
      <w:r>
        <w:rPr/>
        <w:t>but</w:t>
      </w:r>
      <w:r>
        <w:rPr>
          <w:spacing w:val="-5"/>
        </w:rPr>
        <w:t> </w:t>
      </w:r>
      <w:r>
        <w:rPr/>
        <w:t>red</w:t>
      </w:r>
      <w:r>
        <w:rPr>
          <w:spacing w:val="-4"/>
        </w:rPr>
        <w:t> </w:t>
      </w:r>
      <w:r>
        <w:rPr/>
        <w:t>tilapia</w:t>
      </w:r>
      <w:r>
        <w:rPr>
          <w:spacing w:val="-6"/>
        </w:rPr>
        <w:t> </w:t>
      </w:r>
      <w:r>
        <w:rPr/>
        <w:t>also</w:t>
      </w:r>
      <w:r>
        <w:rPr>
          <w:spacing w:val="-3"/>
        </w:rPr>
        <w:t> </w:t>
      </w:r>
      <w:r>
        <w:rPr/>
        <w:t>result</w:t>
      </w:r>
      <w:r>
        <w:rPr>
          <w:spacing w:val="-5"/>
        </w:rPr>
        <w:t> </w:t>
      </w:r>
      <w:r>
        <w:rPr/>
        <w:t>from</w:t>
      </w:r>
    </w:p>
    <w:p>
      <w:pPr>
        <w:spacing w:before="0"/>
        <w:ind w:left="180" w:right="0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cross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Wami</w:t>
      </w:r>
      <w:r>
        <w:rPr>
          <w:spacing w:val="5"/>
          <w:sz w:val="24"/>
        </w:rPr>
        <w:t> </w:t>
      </w:r>
      <w:r>
        <w:rPr>
          <w:sz w:val="24"/>
        </w:rPr>
        <w:t>tilapia</w:t>
      </w:r>
      <w:r>
        <w:rPr>
          <w:spacing w:val="3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O.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urolepis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hornorum</w:t>
      </w:r>
      <w:r>
        <w:rPr>
          <w:sz w:val="24"/>
        </w:rPr>
        <w:t>)</w:t>
      </w:r>
      <w:r>
        <w:rPr>
          <w:spacing w:val="8"/>
          <w:sz w:val="24"/>
        </w:rPr>
        <w:t> </w:t>
      </w:r>
      <w:r>
        <w:rPr>
          <w:sz w:val="24"/>
        </w:rPr>
        <w:t>with</w:t>
      </w:r>
      <w:r>
        <w:rPr>
          <w:spacing w:val="5"/>
          <w:sz w:val="24"/>
        </w:rPr>
        <w:t> </w:t>
      </w:r>
      <w:r>
        <w:rPr>
          <w:sz w:val="24"/>
        </w:rPr>
        <w:t>Mozambique</w:t>
      </w:r>
      <w:r>
        <w:rPr>
          <w:spacing w:val="3"/>
          <w:sz w:val="24"/>
        </w:rPr>
        <w:t> </w:t>
      </w:r>
      <w:r>
        <w:rPr>
          <w:sz w:val="24"/>
        </w:rPr>
        <w:t>tilapia</w:t>
      </w:r>
      <w:r>
        <w:rPr>
          <w:spacing w:val="3"/>
          <w:sz w:val="24"/>
        </w:rPr>
        <w:t> </w:t>
      </w:r>
      <w:r>
        <w:rPr>
          <w:sz w:val="24"/>
        </w:rPr>
        <w:t>(</w:t>
      </w:r>
      <w:hyperlink w:history="true" w:anchor="_bookmark5">
        <w:r>
          <w:rPr>
            <w:sz w:val="24"/>
            <w:u w:val="single"/>
          </w:rPr>
          <w:t>Earnest</w:t>
        </w:r>
        <w:r>
          <w:rPr>
            <w:spacing w:val="6"/>
            <w:sz w:val="24"/>
            <w:u w:val="single"/>
          </w:rPr>
          <w:t> </w:t>
        </w:r>
        <w:r>
          <w:rPr>
            <w:i/>
            <w:sz w:val="24"/>
            <w:u w:val="single"/>
          </w:rPr>
          <w:t>et</w:t>
        </w:r>
        <w:r>
          <w:rPr>
            <w:i/>
            <w:spacing w:val="5"/>
            <w:sz w:val="24"/>
            <w:u w:val="single"/>
          </w:rPr>
          <w:t> </w:t>
        </w:r>
        <w:r>
          <w:rPr>
            <w:i/>
            <w:sz w:val="24"/>
            <w:u w:val="single"/>
          </w:rPr>
          <w:t>al.</w:t>
        </w:r>
        <w:r>
          <w:rPr>
            <w:i/>
            <w:spacing w:val="5"/>
            <w:sz w:val="24"/>
            <w:u w:val="single"/>
          </w:rPr>
          <w:t> </w:t>
        </w:r>
        <w:r>
          <w:rPr>
            <w:sz w:val="24"/>
            <w:u w:val="single"/>
          </w:rPr>
          <w:t>1991</w:t>
        </w:r>
      </w:hyperlink>
      <w:r>
        <w:rPr>
          <w:sz w:val="24"/>
        </w:rPr>
        <w:t>).</w:t>
      </w:r>
    </w:p>
    <w:p>
      <w:pPr>
        <w:pStyle w:val="BodyText"/>
        <w:rPr>
          <w:sz w:val="20"/>
        </w:rPr>
      </w:pPr>
    </w:p>
    <w:p>
      <w:pPr>
        <w:pStyle w:val="BodyText"/>
        <w:spacing w:before="214"/>
        <w:ind w:left="180"/>
      </w:pPr>
      <w:r>
        <w:rPr/>
        <w:t>It</w:t>
      </w:r>
      <w:r>
        <w:rPr>
          <w:spacing w:val="-12"/>
        </w:rPr>
        <w:t> </w:t>
      </w:r>
      <w:r>
        <w:rPr/>
        <w:t>has</w:t>
      </w:r>
      <w:r>
        <w:rPr>
          <w:spacing w:val="-11"/>
        </w:rPr>
        <w:t> </w:t>
      </w:r>
      <w:r>
        <w:rPr/>
        <w:t>been</w:t>
      </w:r>
      <w:r>
        <w:rPr>
          <w:spacing w:val="-11"/>
        </w:rPr>
        <w:t> </w:t>
      </w:r>
      <w:r>
        <w:rPr/>
        <w:t>reported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red</w:t>
      </w:r>
      <w:r>
        <w:rPr>
          <w:spacing w:val="-12"/>
        </w:rPr>
        <w:t> </w:t>
      </w:r>
      <w:r>
        <w:rPr/>
        <w:t>tilapia</w:t>
      </w:r>
      <w:r>
        <w:rPr>
          <w:spacing w:val="-12"/>
        </w:rPr>
        <w:t> </w:t>
      </w:r>
      <w:r>
        <w:rPr/>
        <w:t>from</w:t>
      </w:r>
      <w:r>
        <w:rPr>
          <w:spacing w:val="-9"/>
        </w:rPr>
        <w:t> </w:t>
      </w:r>
      <w:hyperlink r:id="rId7">
        <w:r>
          <w:rPr>
            <w:u w:val="single"/>
          </w:rPr>
          <w:t>Nile</w:t>
        </w:r>
        <w:r>
          <w:rPr>
            <w:spacing w:val="-12"/>
            <w:u w:val="single"/>
          </w:rPr>
          <w:t> </w:t>
        </w:r>
        <w:r>
          <w:rPr>
            <w:u w:val="single"/>
          </w:rPr>
          <w:t>tilapia</w:t>
        </w:r>
        <w:r>
          <w:rPr>
            <w:spacing w:val="-12"/>
          </w:rPr>
          <w:t> </w:t>
        </w:r>
      </w:hyperlink>
      <w:r>
        <w:rPr/>
        <w:t>x</w:t>
      </w:r>
      <w:r>
        <w:rPr>
          <w:spacing w:val="-10"/>
        </w:rPr>
        <w:t> </w:t>
      </w:r>
      <w:r>
        <w:rPr/>
        <w:t>Mozambique</w:t>
      </w:r>
      <w:r>
        <w:rPr>
          <w:spacing w:val="-12"/>
        </w:rPr>
        <w:t> </w:t>
      </w:r>
      <w:r>
        <w:rPr/>
        <w:t>tilapia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hyperlink r:id="rId7">
        <w:r>
          <w:rPr>
            <w:u w:val="single"/>
          </w:rPr>
          <w:t>Nile</w:t>
        </w:r>
        <w:r>
          <w:rPr>
            <w:spacing w:val="-12"/>
            <w:u w:val="single"/>
          </w:rPr>
          <w:t> </w:t>
        </w:r>
        <w:r>
          <w:rPr>
            <w:u w:val="single"/>
          </w:rPr>
          <w:t>tilapia</w:t>
        </w:r>
        <w:r>
          <w:rPr>
            <w:spacing w:val="-13"/>
          </w:rPr>
          <w:t> </w:t>
        </w:r>
      </w:hyperlink>
      <w:r>
        <w:rPr/>
        <w:t>x</w:t>
      </w:r>
      <w:r>
        <w:rPr>
          <w:spacing w:val="-12"/>
        </w:rPr>
        <w:t> </w:t>
      </w:r>
      <w:r>
        <w:rPr/>
        <w:t>Wami</w:t>
      </w:r>
    </w:p>
    <w:p>
      <w:pPr>
        <w:pStyle w:val="BodyText"/>
        <w:rPr>
          <w:sz w:val="20"/>
        </w:rPr>
      </w:pPr>
    </w:p>
    <w:p>
      <w:pPr>
        <w:pStyle w:val="BodyText"/>
        <w:spacing w:line="626" w:lineRule="auto" w:before="214"/>
        <w:ind w:left="180" w:right="1436"/>
      </w:pPr>
      <w:r>
        <w:rPr>
          <w:spacing w:val="-1"/>
        </w:rPr>
        <w:t>tilapia</w:t>
      </w:r>
      <w:r>
        <w:rPr>
          <w:spacing w:val="-14"/>
        </w:rPr>
        <w:t> </w:t>
      </w:r>
      <w:r>
        <w:rPr/>
        <w:t>are</w:t>
      </w:r>
      <w:r>
        <w:rPr>
          <w:spacing w:val="-15"/>
        </w:rPr>
        <w:t> </w:t>
      </w:r>
      <w:r>
        <w:rPr/>
        <w:t>being</w:t>
      </w:r>
      <w:r>
        <w:rPr>
          <w:spacing w:val="-15"/>
        </w:rPr>
        <w:t> </w:t>
      </w:r>
      <w:r>
        <w:rPr/>
        <w:t>farmed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central</w:t>
      </w:r>
      <w:r>
        <w:rPr>
          <w:spacing w:val="-13"/>
        </w:rPr>
        <w:t> </w:t>
      </w:r>
      <w:r>
        <w:rPr/>
        <w:t>Thailand.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latter</w:t>
      </w:r>
      <w:r>
        <w:rPr>
          <w:spacing w:val="-15"/>
        </w:rPr>
        <w:t> </w:t>
      </w:r>
      <w:r>
        <w:rPr/>
        <w:t>cross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also</w:t>
      </w:r>
      <w:r>
        <w:rPr>
          <w:spacing w:val="-13"/>
        </w:rPr>
        <w:t> </w:t>
      </w:r>
      <w:r>
        <w:rPr/>
        <w:t>salt</w:t>
      </w:r>
      <w:r>
        <w:rPr>
          <w:spacing w:val="-15"/>
        </w:rPr>
        <w:t> </w:t>
      </w:r>
      <w:r>
        <w:rPr/>
        <w:t>tolerant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used</w:t>
      </w:r>
      <w:r>
        <w:rPr>
          <w:spacing w:val="-13"/>
        </w:rPr>
        <w:t> </w:t>
      </w:r>
      <w:r>
        <w:rPr/>
        <w:t>for</w:t>
      </w:r>
      <w:r>
        <w:rPr>
          <w:spacing w:val="-15"/>
        </w:rPr>
        <w:t> </w:t>
      </w:r>
      <w:r>
        <w:rPr/>
        <w:t>coastal</w:t>
      </w:r>
      <w:r>
        <w:rPr>
          <w:spacing w:val="-57"/>
        </w:rPr>
        <w:t> </w:t>
      </w:r>
      <w:r>
        <w:rPr/>
        <w:t>aquaculture</w:t>
      </w:r>
      <w:r>
        <w:rPr>
          <w:spacing w:val="-6"/>
        </w:rPr>
        <w:t> </w:t>
      </w:r>
      <w:r>
        <w:rPr/>
        <w:t>in</w:t>
      </w:r>
      <w:r>
        <w:rPr>
          <w:spacing w:val="-2"/>
        </w:rPr>
        <w:t> </w:t>
      </w:r>
      <w:r>
        <w:rPr/>
        <w:t>parts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South</w:t>
      </w:r>
      <w:r>
        <w:rPr>
          <w:spacing w:val="-2"/>
        </w:rPr>
        <w:t> </w:t>
      </w:r>
      <w:r>
        <w:rPr/>
        <w:t>East</w:t>
      </w:r>
      <w:r>
        <w:rPr>
          <w:spacing w:val="-2"/>
        </w:rPr>
        <w:t> </w:t>
      </w:r>
      <w:r>
        <w:rPr/>
        <w:t>Asia</w:t>
      </w:r>
      <w:r>
        <w:rPr>
          <w:spacing w:val="-5"/>
        </w:rPr>
        <w:t> </w:t>
      </w:r>
      <w:r>
        <w:rPr/>
        <w:t>(</w:t>
      </w:r>
      <w:r>
        <w:rPr>
          <w:u w:val="single"/>
        </w:rPr>
        <w:t>Bhikajee,</w:t>
      </w:r>
      <w:r>
        <w:rPr>
          <w:spacing w:val="-1"/>
          <w:u w:val="single"/>
        </w:rPr>
        <w:t> </w:t>
      </w:r>
      <w:r>
        <w:rPr>
          <w:u w:val="single"/>
        </w:rPr>
        <w:t>1997</w:t>
      </w:r>
      <w:r>
        <w:rPr/>
        <w:t>).</w:t>
      </w:r>
      <w:r>
        <w:rPr>
          <w:spacing w:val="-4"/>
        </w:rPr>
        <w:t> </w:t>
      </w:r>
      <w:r>
        <w:rPr/>
        <w:t>Stability</w:t>
      </w:r>
      <w:r>
        <w:rPr>
          <w:spacing w:val="-10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skin</w:t>
      </w:r>
      <w:r>
        <w:rPr>
          <w:spacing w:val="-2"/>
        </w:rPr>
        <w:t> </w:t>
      </w:r>
      <w:r>
        <w:rPr/>
        <w:t>coloration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often</w:t>
      </w:r>
      <w:r>
        <w:rPr>
          <w:spacing w:val="-3"/>
        </w:rPr>
        <w:t> </w:t>
      </w:r>
      <w:r>
        <w:rPr/>
        <w:t>a</w:t>
      </w:r>
    </w:p>
    <w:p>
      <w:pPr>
        <w:pStyle w:val="BodyText"/>
        <w:spacing w:line="626" w:lineRule="auto"/>
        <w:ind w:left="180" w:right="1438"/>
      </w:pPr>
      <w:r>
        <w:rPr/>
        <w:t>problem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successive</w:t>
      </w:r>
      <w:r>
        <w:rPr>
          <w:spacing w:val="26"/>
        </w:rPr>
        <w:t> </w:t>
      </w:r>
      <w:r>
        <w:rPr/>
        <w:t>generations</w:t>
      </w:r>
      <w:r>
        <w:rPr>
          <w:spacing w:val="27"/>
        </w:rPr>
        <w:t> </w:t>
      </w:r>
      <w:r>
        <w:rPr/>
        <w:t>and</w:t>
      </w:r>
      <w:r>
        <w:rPr>
          <w:spacing w:val="25"/>
        </w:rPr>
        <w:t> </w:t>
      </w:r>
      <w:r>
        <w:rPr/>
        <w:t>studies</w:t>
      </w:r>
      <w:r>
        <w:rPr>
          <w:spacing w:val="24"/>
        </w:rPr>
        <w:t> </w:t>
      </w:r>
      <w:r>
        <w:rPr/>
        <w:t>have</w:t>
      </w:r>
      <w:r>
        <w:rPr>
          <w:spacing w:val="24"/>
        </w:rPr>
        <w:t> </w:t>
      </w:r>
      <w:r>
        <w:rPr/>
        <w:t>been</w:t>
      </w:r>
      <w:r>
        <w:rPr>
          <w:spacing w:val="25"/>
        </w:rPr>
        <w:t> </w:t>
      </w:r>
      <w:r>
        <w:rPr/>
        <w:t>undertaken</w:t>
      </w:r>
      <w:r>
        <w:rPr>
          <w:spacing w:val="25"/>
        </w:rPr>
        <w:t> </w:t>
      </w:r>
      <w:r>
        <w:rPr/>
        <w:t>to</w:t>
      </w:r>
      <w:r>
        <w:rPr>
          <w:spacing w:val="28"/>
        </w:rPr>
        <w:t> </w:t>
      </w:r>
      <w:r>
        <w:rPr/>
        <w:t>understand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genetic</w:t>
      </w:r>
      <w:r>
        <w:rPr>
          <w:spacing w:val="-57"/>
        </w:rPr>
        <w:t> </w:t>
      </w:r>
      <w:r>
        <w:rPr/>
        <w:t>mechanisms</w:t>
      </w:r>
      <w:r>
        <w:rPr>
          <w:spacing w:val="-1"/>
        </w:rPr>
        <w:t> </w:t>
      </w:r>
      <w:r>
        <w:rPr/>
        <w:t>of colour inheritance</w:t>
      </w:r>
      <w:r>
        <w:rPr>
          <w:spacing w:val="1"/>
        </w:rPr>
        <w:t> </w:t>
      </w:r>
      <w:r>
        <w:rPr/>
        <w:t>(</w:t>
      </w:r>
      <w:r>
        <w:rPr>
          <w:u w:val="single"/>
        </w:rPr>
        <w:t>Koren </w:t>
      </w:r>
      <w:r>
        <w:rPr>
          <w:i/>
          <w:u w:val="single"/>
        </w:rPr>
        <w:t>et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al. </w:t>
      </w:r>
      <w:r>
        <w:rPr>
          <w:u w:val="single"/>
        </w:rPr>
        <w:t>1994</w:t>
      </w:r>
      <w:r>
        <w:rPr/>
        <w:t>; </w:t>
      </w:r>
      <w:hyperlink w:history="true" w:anchor="_bookmark10">
        <w:r>
          <w:rPr>
            <w:u w:val="single"/>
          </w:rPr>
          <w:t>Hussain, 1994</w:t>
        </w:r>
      </w:hyperlink>
      <w:r>
        <w:rPr/>
        <w:t>).</w:t>
      </w:r>
    </w:p>
    <w:p>
      <w:pPr>
        <w:pStyle w:val="BodyText"/>
        <w:spacing w:line="626" w:lineRule="auto"/>
        <w:ind w:left="180" w:right="1438" w:firstLine="60"/>
        <w:jc w:val="both"/>
      </w:pPr>
      <w:r>
        <w:rPr/>
        <w:t>Hybrids</w:t>
      </w:r>
      <w:r>
        <w:rPr>
          <w:spacing w:val="-4"/>
        </w:rPr>
        <w:t> </w:t>
      </w:r>
      <w:r>
        <w:rPr/>
        <w:t>between</w:t>
      </w:r>
      <w:r>
        <w:rPr>
          <w:spacing w:val="-4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species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North</w:t>
      </w:r>
      <w:r>
        <w:rPr>
          <w:spacing w:val="-3"/>
        </w:rPr>
        <w:t> </w:t>
      </w:r>
      <w:r>
        <w:rPr/>
        <w:t>American</w:t>
      </w:r>
      <w:r>
        <w:rPr>
          <w:spacing w:val="-4"/>
        </w:rPr>
        <w:t> </w:t>
      </w:r>
      <w:r>
        <w:rPr/>
        <w:t>catfish</w:t>
      </w:r>
      <w:r>
        <w:rPr>
          <w:spacing w:val="-3"/>
        </w:rPr>
        <w:t> </w:t>
      </w:r>
      <w:r>
        <w:rPr/>
        <w:t>have</w:t>
      </w:r>
      <w:r>
        <w:rPr>
          <w:spacing w:val="-5"/>
        </w:rPr>
        <w:t> </w:t>
      </w:r>
      <w:r>
        <w:rPr/>
        <w:t>been</w:t>
      </w:r>
      <w:r>
        <w:rPr>
          <w:spacing w:val="-4"/>
        </w:rPr>
        <w:t> </w:t>
      </w:r>
      <w:r>
        <w:rPr/>
        <w:t>researched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more</w:t>
      </w:r>
      <w:r>
        <w:rPr>
          <w:spacing w:val="-5"/>
        </w:rPr>
        <w:t> </w:t>
      </w:r>
      <w:r>
        <w:rPr/>
        <w:t>than</w:t>
      </w:r>
      <w:r>
        <w:rPr>
          <w:spacing w:val="-58"/>
        </w:rPr>
        <w:t> </w:t>
      </w:r>
      <w:r>
        <w:rPr/>
        <w:t>30 years. Among the intraspecific catfish hybrids, crosses between channel catfish (</w:t>
      </w:r>
      <w:r>
        <w:rPr>
          <w:i/>
        </w:rPr>
        <w:t>Ictalurus</w:t>
      </w:r>
      <w:r>
        <w:rPr>
          <w:i/>
          <w:spacing w:val="1"/>
        </w:rPr>
        <w:t> </w:t>
      </w:r>
      <w:r>
        <w:rPr>
          <w:i/>
        </w:rPr>
        <w:t>punctatus</w:t>
      </w:r>
      <w:r>
        <w:rPr/>
        <w:t>)</w:t>
      </w:r>
      <w:r>
        <w:rPr>
          <w:spacing w:val="-14"/>
        </w:rPr>
        <w:t> </w:t>
      </w:r>
      <w:r>
        <w:rPr/>
        <w:t>and</w:t>
      </w:r>
      <w:r>
        <w:rPr>
          <w:spacing w:val="-12"/>
        </w:rPr>
        <w:t> </w:t>
      </w:r>
      <w:r>
        <w:rPr/>
        <w:t>blue</w:t>
      </w:r>
      <w:r>
        <w:rPr>
          <w:spacing w:val="-12"/>
        </w:rPr>
        <w:t> </w:t>
      </w:r>
      <w:r>
        <w:rPr/>
        <w:t>catfish</w:t>
      </w:r>
      <w:r>
        <w:rPr>
          <w:spacing w:val="-12"/>
        </w:rPr>
        <w:t> </w:t>
      </w:r>
      <w:r>
        <w:rPr/>
        <w:t>(</w:t>
      </w:r>
      <w:r>
        <w:rPr>
          <w:i/>
        </w:rPr>
        <w:t>I.</w:t>
      </w:r>
      <w:r>
        <w:rPr>
          <w:i/>
          <w:spacing w:val="-14"/>
        </w:rPr>
        <w:t> </w:t>
      </w:r>
      <w:r>
        <w:rPr>
          <w:i/>
        </w:rPr>
        <w:t>furcatus</w:t>
      </w:r>
      <w:r>
        <w:rPr/>
        <w:t>)</w:t>
      </w:r>
      <w:r>
        <w:rPr>
          <w:spacing w:val="-13"/>
        </w:rPr>
        <w:t> </w:t>
      </w:r>
      <w:r>
        <w:rPr/>
        <w:t>exhibits</w:t>
      </w:r>
      <w:r>
        <w:rPr>
          <w:spacing w:val="-13"/>
        </w:rPr>
        <w:t> </w:t>
      </w:r>
      <w:r>
        <w:rPr/>
        <w:t>good</w:t>
      </w:r>
      <w:r>
        <w:rPr>
          <w:spacing w:val="-12"/>
        </w:rPr>
        <w:t> </w:t>
      </w:r>
      <w:r>
        <w:rPr/>
        <w:t>culture</w:t>
      </w:r>
      <w:r>
        <w:rPr>
          <w:spacing w:val="-14"/>
        </w:rPr>
        <w:t> </w:t>
      </w:r>
      <w:r>
        <w:rPr/>
        <w:t>characters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channel</w:t>
      </w:r>
      <w:r>
        <w:rPr>
          <w:spacing w:val="-12"/>
        </w:rPr>
        <w:t> </w:t>
      </w:r>
      <w:r>
        <w:rPr/>
        <w:t>catfish</w:t>
      </w:r>
      <w:r>
        <w:rPr>
          <w:spacing w:val="-11"/>
        </w:rPr>
        <w:t> </w:t>
      </w:r>
      <w:r>
        <w:rPr/>
        <w:t>with</w:t>
      </w:r>
      <w:r>
        <w:rPr>
          <w:spacing w:val="-57"/>
        </w:rPr>
        <w:t> </w:t>
      </w:r>
      <w:r>
        <w:rPr/>
        <w:t>the</w:t>
      </w:r>
      <w:r>
        <w:rPr>
          <w:spacing w:val="-10"/>
        </w:rPr>
        <w:t> </w:t>
      </w:r>
      <w:r>
        <w:rPr/>
        <w:t>ease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harvesting</w:t>
      </w:r>
      <w:r>
        <w:rPr>
          <w:spacing w:val="-11"/>
        </w:rPr>
        <w:t> </w:t>
      </w:r>
      <w:r>
        <w:rPr/>
        <w:t>characters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blue</w:t>
      </w:r>
      <w:r>
        <w:rPr>
          <w:spacing w:val="-9"/>
        </w:rPr>
        <w:t> </w:t>
      </w:r>
      <w:r>
        <w:rPr/>
        <w:t>catfish</w:t>
      </w:r>
      <w:r>
        <w:rPr>
          <w:spacing w:val="-8"/>
        </w:rPr>
        <w:t> </w:t>
      </w:r>
      <w:r>
        <w:rPr/>
        <w:t>such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better</w:t>
      </w:r>
      <w:r>
        <w:rPr>
          <w:spacing w:val="-9"/>
        </w:rPr>
        <w:t> </w:t>
      </w:r>
      <w:r>
        <w:rPr/>
        <w:t>angling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increased</w:t>
      </w:r>
      <w:r>
        <w:rPr>
          <w:spacing w:val="-9"/>
        </w:rPr>
        <w:t> </w:t>
      </w:r>
      <w:r>
        <w:rPr/>
        <w:t>seinability</w:t>
      </w:r>
      <w:r>
        <w:rPr>
          <w:spacing w:val="-58"/>
        </w:rPr>
        <w:t> </w:t>
      </w:r>
      <w:r>
        <w:rPr/>
        <w:t>(</w:t>
      </w:r>
      <w:hyperlink w:history="true" w:anchor="_bookmark3">
        <w:r>
          <w:rPr>
            <w:u w:val="single"/>
          </w:rPr>
          <w:t>Dunham</w:t>
        </w:r>
        <w:r>
          <w:rPr>
            <w:spacing w:val="-6"/>
            <w:u w:val="single"/>
          </w:rPr>
          <w:t> </w:t>
        </w:r>
        <w:r>
          <w:rPr>
            <w:u w:val="single"/>
          </w:rPr>
          <w:t>and</w:t>
        </w:r>
        <w:r>
          <w:rPr>
            <w:spacing w:val="-5"/>
            <w:u w:val="single"/>
          </w:rPr>
          <w:t> </w:t>
        </w:r>
        <w:r>
          <w:rPr>
            <w:u w:val="single"/>
          </w:rPr>
          <w:t>Argue,</w:t>
        </w:r>
        <w:r>
          <w:rPr>
            <w:spacing w:val="-5"/>
            <w:u w:val="single"/>
          </w:rPr>
          <w:t> </w:t>
        </w:r>
        <w:r>
          <w:rPr>
            <w:u w:val="single"/>
          </w:rPr>
          <w:t>1998</w:t>
        </w:r>
      </w:hyperlink>
      <w:r>
        <w:rPr/>
        <w:t>).</w:t>
      </w:r>
      <w:r>
        <w:rPr>
          <w:spacing w:val="-7"/>
        </w:rPr>
        <w:t> </w:t>
      </w:r>
      <w:r>
        <w:rPr/>
        <w:t>Once</w:t>
      </w:r>
      <w:r>
        <w:rPr>
          <w:spacing w:val="-6"/>
        </w:rPr>
        <w:t> </w:t>
      </w:r>
      <w:r>
        <w:rPr/>
        <w:t>breeding</w:t>
      </w:r>
      <w:r>
        <w:rPr>
          <w:spacing w:val="-8"/>
        </w:rPr>
        <w:t> </w:t>
      </w:r>
      <w:r>
        <w:rPr/>
        <w:t>problems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worked</w:t>
      </w:r>
      <w:r>
        <w:rPr>
          <w:spacing w:val="-5"/>
        </w:rPr>
        <w:t> </w:t>
      </w:r>
      <w:r>
        <w:rPr/>
        <w:t>out,</w:t>
      </w:r>
      <w:r>
        <w:rPr>
          <w:spacing w:val="-6"/>
        </w:rPr>
        <w:t> </w:t>
      </w:r>
      <w:r>
        <w:rPr/>
        <w:t>these</w:t>
      </w:r>
      <w:r>
        <w:rPr>
          <w:spacing w:val="-6"/>
        </w:rPr>
        <w:t> </w:t>
      </w:r>
      <w:r>
        <w:rPr/>
        <w:t>hybrids</w:t>
      </w:r>
      <w:r>
        <w:rPr>
          <w:spacing w:val="-5"/>
        </w:rPr>
        <w:t> </w:t>
      </w:r>
      <w:r>
        <w:rPr/>
        <w:t>may</w:t>
      </w:r>
      <w:r>
        <w:rPr>
          <w:spacing w:val="-10"/>
        </w:rPr>
        <w:t> </w:t>
      </w:r>
      <w:r>
        <w:rPr/>
        <w:t>be</w:t>
      </w:r>
      <w:r>
        <w:rPr>
          <w:spacing w:val="-7"/>
        </w:rPr>
        <w:t> </w:t>
      </w:r>
      <w:r>
        <w:rPr/>
        <w:t>useful</w:t>
      </w:r>
    </w:p>
    <w:p>
      <w:pPr>
        <w:pStyle w:val="BodyText"/>
        <w:spacing w:line="626" w:lineRule="auto"/>
        <w:ind w:left="180" w:right="1435"/>
        <w:jc w:val="both"/>
      </w:pPr>
      <w:r>
        <w:rPr/>
        <w:t>in</w:t>
      </w:r>
      <w:r>
        <w:rPr>
          <w:spacing w:val="-4"/>
        </w:rPr>
        <w:t> </w:t>
      </w:r>
      <w:r>
        <w:rPr/>
        <w:t>culture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they</w:t>
      </w:r>
      <w:r>
        <w:rPr>
          <w:spacing w:val="-11"/>
        </w:rPr>
        <w:t> </w:t>
      </w:r>
      <w:r>
        <w:rPr/>
        <w:t>show</w:t>
      </w:r>
      <w:r>
        <w:rPr>
          <w:spacing w:val="-4"/>
        </w:rPr>
        <w:t> </w:t>
      </w:r>
      <w:r>
        <w:rPr/>
        <w:t>heterosis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growth</w:t>
      </w:r>
      <w:r>
        <w:rPr>
          <w:spacing w:val="-3"/>
        </w:rPr>
        <w:t> </w:t>
      </w:r>
      <w:r>
        <w:rPr/>
        <w:t>rate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superior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channel</w:t>
      </w:r>
      <w:r>
        <w:rPr>
          <w:spacing w:val="-3"/>
        </w:rPr>
        <w:t> </w:t>
      </w:r>
      <w:r>
        <w:rPr/>
        <w:t>catfish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low</w:t>
      </w:r>
      <w:r>
        <w:rPr>
          <w:spacing w:val="-4"/>
        </w:rPr>
        <w:t> </w:t>
      </w:r>
      <w:r>
        <w:rPr/>
        <w:t>oxygen</w:t>
      </w:r>
      <w:r>
        <w:rPr>
          <w:spacing w:val="-58"/>
        </w:rPr>
        <w:t> </w:t>
      </w:r>
      <w:r>
        <w:rPr/>
        <w:t>tolerance,</w:t>
      </w:r>
      <w:r>
        <w:rPr>
          <w:spacing w:val="-8"/>
        </w:rPr>
        <w:t> </w:t>
      </w:r>
      <w:r>
        <w:rPr/>
        <w:t>disease</w:t>
      </w:r>
      <w:r>
        <w:rPr>
          <w:spacing w:val="-8"/>
        </w:rPr>
        <w:t> </w:t>
      </w:r>
      <w:r>
        <w:rPr/>
        <w:t>resistance</w:t>
      </w:r>
      <w:r>
        <w:rPr>
          <w:spacing w:val="-10"/>
        </w:rPr>
        <w:t> </w:t>
      </w:r>
      <w:r>
        <w:rPr/>
        <w:t>uniformity</w:t>
      </w:r>
      <w:r>
        <w:rPr>
          <w:spacing w:val="-15"/>
        </w:rPr>
        <w:t> </w:t>
      </w:r>
      <w:r>
        <w:rPr/>
        <w:t>in</w:t>
      </w:r>
      <w:r>
        <w:rPr>
          <w:spacing w:val="-10"/>
        </w:rPr>
        <w:t> </w:t>
      </w:r>
      <w:r>
        <w:rPr/>
        <w:t>body</w:t>
      </w:r>
      <w:r>
        <w:rPr>
          <w:spacing w:val="-15"/>
        </w:rPr>
        <w:t> </w:t>
      </w:r>
      <w:r>
        <w:rPr/>
        <w:t>shape,</w:t>
      </w:r>
      <w:r>
        <w:rPr>
          <w:spacing w:val="-9"/>
        </w:rPr>
        <w:t> </w:t>
      </w:r>
      <w:r>
        <w:rPr/>
        <w:t>angling</w:t>
      </w:r>
      <w:r>
        <w:rPr>
          <w:spacing w:val="-12"/>
        </w:rPr>
        <w:t> </w:t>
      </w:r>
      <w:r>
        <w:rPr/>
        <w:t>vulnerability,</w:t>
      </w:r>
      <w:r>
        <w:rPr>
          <w:spacing w:val="-10"/>
        </w:rPr>
        <w:t> </w:t>
      </w:r>
      <w:r>
        <w:rPr/>
        <w:t>seinability</w:t>
      </w:r>
      <w:r>
        <w:rPr>
          <w:spacing w:val="-14"/>
        </w:rPr>
        <w:t> </w:t>
      </w:r>
      <w:r>
        <w:rPr/>
        <w:t>and</w:t>
      </w:r>
      <w:r>
        <w:rPr>
          <w:spacing w:val="-10"/>
        </w:rPr>
        <w:t> </w:t>
      </w:r>
      <w:r>
        <w:rPr/>
        <w:t>dress-</w:t>
      </w:r>
      <w:r>
        <w:rPr>
          <w:spacing w:val="-58"/>
        </w:rPr>
        <w:t> </w:t>
      </w:r>
      <w:r>
        <w:rPr/>
        <w:t>out</w:t>
      </w:r>
      <w:r>
        <w:rPr>
          <w:spacing w:val="52"/>
        </w:rPr>
        <w:t> </w:t>
      </w:r>
      <w:r>
        <w:rPr/>
        <w:t>percentage</w:t>
      </w:r>
      <w:r>
        <w:rPr>
          <w:spacing w:val="54"/>
        </w:rPr>
        <w:t> </w:t>
      </w:r>
      <w:r>
        <w:rPr/>
        <w:t>(</w:t>
      </w:r>
      <w:hyperlink w:history="true" w:anchor="_bookmark3">
        <w:r>
          <w:rPr>
            <w:u w:val="single"/>
          </w:rPr>
          <w:t>Dunham</w:t>
        </w:r>
        <w:r>
          <w:rPr>
            <w:spacing w:val="52"/>
            <w:u w:val="single"/>
          </w:rPr>
          <w:t> </w:t>
        </w:r>
        <w:r>
          <w:rPr>
            <w:u w:val="single"/>
          </w:rPr>
          <w:t>and</w:t>
        </w:r>
        <w:r>
          <w:rPr>
            <w:spacing w:val="51"/>
            <w:u w:val="single"/>
          </w:rPr>
          <w:t> </w:t>
        </w:r>
        <w:r>
          <w:rPr>
            <w:u w:val="single"/>
          </w:rPr>
          <w:t>Argue,</w:t>
        </w:r>
        <w:r>
          <w:rPr>
            <w:spacing w:val="52"/>
            <w:u w:val="single"/>
          </w:rPr>
          <w:t> </w:t>
        </w:r>
        <w:r>
          <w:rPr>
            <w:u w:val="single"/>
          </w:rPr>
          <w:t>1998</w:t>
        </w:r>
      </w:hyperlink>
      <w:r>
        <w:rPr/>
        <w:t>).</w:t>
      </w:r>
      <w:r>
        <w:rPr>
          <w:spacing w:val="53"/>
        </w:rPr>
        <w:t> </w:t>
      </w:r>
      <w:r>
        <w:rPr/>
        <w:t>Hybrid</w:t>
      </w:r>
      <w:r>
        <w:rPr>
          <w:spacing w:val="51"/>
        </w:rPr>
        <w:t> </w:t>
      </w:r>
      <w:r>
        <w:rPr/>
        <w:t>produced</w:t>
      </w:r>
      <w:r>
        <w:rPr>
          <w:spacing w:val="51"/>
        </w:rPr>
        <w:t> </w:t>
      </w:r>
      <w:r>
        <w:rPr/>
        <w:t>from</w:t>
      </w:r>
      <w:r>
        <w:rPr>
          <w:spacing w:val="55"/>
        </w:rPr>
        <w:t> </w:t>
      </w:r>
      <w:r>
        <w:rPr/>
        <w:t>the</w:t>
      </w:r>
      <w:r>
        <w:rPr>
          <w:spacing w:val="51"/>
        </w:rPr>
        <w:t> </w:t>
      </w:r>
      <w:r>
        <w:rPr/>
        <w:t>crosses</w:t>
      </w:r>
      <w:r>
        <w:rPr>
          <w:spacing w:val="51"/>
        </w:rPr>
        <w:t> </w:t>
      </w:r>
      <w:r>
        <w:rPr/>
        <w:t>between</w:t>
      </w:r>
      <w:r>
        <w:rPr>
          <w:spacing w:val="51"/>
        </w:rPr>
        <w:t> </w:t>
      </w:r>
      <w:r>
        <w:rPr/>
        <w:t>the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6"/>
        <w:jc w:val="both"/>
      </w:pPr>
      <w:r>
        <w:rPr/>
        <w:t>muskellunge</w:t>
      </w:r>
      <w:r>
        <w:rPr>
          <w:spacing w:val="-12"/>
        </w:rPr>
        <w:t> </w:t>
      </w:r>
      <w:r>
        <w:rPr/>
        <w:t>(</w:t>
      </w:r>
      <w:r>
        <w:rPr>
          <w:i/>
        </w:rPr>
        <w:t>Esox</w:t>
      </w:r>
      <w:r>
        <w:rPr>
          <w:i/>
          <w:spacing w:val="-12"/>
        </w:rPr>
        <w:t> </w:t>
      </w:r>
      <w:r>
        <w:rPr>
          <w:i/>
        </w:rPr>
        <w:t>masquinongy</w:t>
      </w:r>
      <w:r>
        <w:rPr/>
        <w:t>)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pike</w:t>
      </w:r>
      <w:r>
        <w:rPr>
          <w:spacing w:val="-11"/>
        </w:rPr>
        <w:t> </w:t>
      </w:r>
      <w:r>
        <w:rPr/>
        <w:t>(</w:t>
      </w:r>
      <w:r>
        <w:rPr>
          <w:i/>
        </w:rPr>
        <w:t>E.</w:t>
      </w:r>
      <w:r>
        <w:rPr>
          <w:i/>
          <w:spacing w:val="-9"/>
        </w:rPr>
        <w:t> </w:t>
      </w:r>
      <w:r>
        <w:rPr>
          <w:i/>
        </w:rPr>
        <w:t>luscious</w:t>
      </w:r>
      <w:r>
        <w:rPr/>
        <w:t>)</w:t>
      </w:r>
      <w:r>
        <w:rPr>
          <w:spacing w:val="-14"/>
        </w:rPr>
        <w:t> </w:t>
      </w:r>
      <w:r>
        <w:rPr/>
        <w:t>is</w:t>
      </w:r>
      <w:r>
        <w:rPr>
          <w:spacing w:val="-12"/>
        </w:rPr>
        <w:t> </w:t>
      </w:r>
      <w:r>
        <w:rPr/>
        <w:t>sterile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well-adapted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intensive</w:t>
      </w:r>
      <w:r>
        <w:rPr>
          <w:spacing w:val="-57"/>
        </w:rPr>
        <w:t> </w:t>
      </w:r>
      <w:r>
        <w:rPr/>
        <w:t>culture</w:t>
      </w:r>
      <w:r>
        <w:rPr>
          <w:spacing w:val="-4"/>
        </w:rPr>
        <w:t> </w:t>
      </w:r>
      <w:r>
        <w:rPr/>
        <w:t>systems.</w:t>
      </w:r>
      <w:r>
        <w:rPr>
          <w:spacing w:val="-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hybrid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sport</w:t>
      </w:r>
      <w:r>
        <w:rPr>
          <w:spacing w:val="-1"/>
        </w:rPr>
        <w:t> </w:t>
      </w:r>
      <w:r>
        <w:rPr/>
        <w:t>fish</w:t>
      </w:r>
      <w:r>
        <w:rPr>
          <w:spacing w:val="-2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pure</w:t>
      </w:r>
      <w:r>
        <w:rPr>
          <w:spacing w:val="-3"/>
        </w:rPr>
        <w:t> </w:t>
      </w:r>
      <w:r>
        <w:rPr/>
        <w:t>parental</w:t>
      </w:r>
      <w:r>
        <w:rPr>
          <w:spacing w:val="-57"/>
        </w:rPr>
        <w:t> </w:t>
      </w:r>
      <w:r>
        <w:rPr/>
        <w:t>muskellunge,</w:t>
      </w:r>
      <w:r>
        <w:rPr>
          <w:spacing w:val="-1"/>
        </w:rPr>
        <w:t> </w:t>
      </w:r>
      <w:r>
        <w:rPr/>
        <w:t>but</w:t>
      </w:r>
      <w:r>
        <w:rPr>
          <w:spacing w:val="-1"/>
        </w:rPr>
        <w:t> </w:t>
      </w:r>
      <w:r>
        <w:rPr/>
        <w:t>higher protein requirements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both parental</w:t>
      </w:r>
      <w:r>
        <w:rPr>
          <w:spacing w:val="-1"/>
        </w:rPr>
        <w:t> </w:t>
      </w:r>
      <w:r>
        <w:rPr/>
        <w:t>species</w:t>
      </w:r>
      <w:r>
        <w:rPr>
          <w:spacing w:val="-1"/>
        </w:rPr>
        <w:t> </w:t>
      </w:r>
      <w:r>
        <w:rPr/>
        <w:t>(</w:t>
      </w:r>
      <w:hyperlink w:history="true" w:anchor="_bookmark0">
        <w:r>
          <w:rPr>
            <w:u w:val="single"/>
          </w:rPr>
          <w:t>Brecka</w:t>
        </w:r>
        <w:r>
          <w:rPr>
            <w:spacing w:val="1"/>
            <w:u w:val="single"/>
          </w:rPr>
          <w:t> </w:t>
        </w:r>
        <w:r>
          <w:rPr>
            <w:i/>
            <w:u w:val="single"/>
          </w:rPr>
          <w:t>et</w:t>
        </w:r>
        <w:r>
          <w:rPr>
            <w:i/>
            <w:spacing w:val="-1"/>
            <w:u w:val="single"/>
          </w:rPr>
          <w:t> </w:t>
        </w:r>
        <w:r>
          <w:rPr>
            <w:i/>
            <w:u w:val="single"/>
          </w:rPr>
          <w:t>al.</w:t>
        </w:r>
        <w:r>
          <w:rPr>
            <w:i/>
            <w:spacing w:val="-1"/>
            <w:u w:val="single"/>
          </w:rPr>
          <w:t> </w:t>
        </w:r>
        <w:r>
          <w:rPr>
            <w:u w:val="single"/>
          </w:rPr>
          <w:t>1995</w:t>
        </w:r>
      </w:hyperlink>
      <w:r>
        <w:rPr/>
        <w:t>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1"/>
          <w:numId w:val="4"/>
        </w:numPr>
        <w:tabs>
          <w:tab w:pos="1140" w:val="left" w:leader="none"/>
          <w:tab w:pos="1141" w:val="left" w:leader="none"/>
        </w:tabs>
        <w:spacing w:line="624" w:lineRule="auto" w:before="0" w:after="0"/>
        <w:ind w:left="180" w:right="1438" w:firstLine="0"/>
        <w:jc w:val="left"/>
        <w:rPr>
          <w:i/>
          <w:sz w:val="24"/>
        </w:rPr>
      </w:pPr>
      <w:r>
        <w:rPr>
          <w:b/>
          <w:sz w:val="24"/>
        </w:rPr>
        <w:t>Effect of Hybridization 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Disease Resistance and Environmental Tolerance</w:t>
      </w:r>
      <w:r>
        <w:rPr>
          <w:b/>
          <w:spacing w:val="1"/>
          <w:sz w:val="24"/>
        </w:rPr>
        <w:t> </w:t>
      </w:r>
      <w:r>
        <w:rPr>
          <w:sz w:val="24"/>
        </w:rPr>
        <w:t>Hybridization</w:t>
      </w:r>
      <w:r>
        <w:rPr>
          <w:spacing w:val="13"/>
          <w:sz w:val="24"/>
        </w:rPr>
        <w:t> </w:t>
      </w:r>
      <w:r>
        <w:rPr>
          <w:sz w:val="24"/>
        </w:rPr>
        <w:t>may</w:t>
      </w:r>
      <w:r>
        <w:rPr>
          <w:spacing w:val="9"/>
          <w:sz w:val="24"/>
        </w:rPr>
        <w:t> </w:t>
      </w:r>
      <w:r>
        <w:rPr>
          <w:sz w:val="24"/>
        </w:rPr>
        <w:t>be</w:t>
      </w:r>
      <w:r>
        <w:rPr>
          <w:spacing w:val="13"/>
          <w:sz w:val="24"/>
        </w:rPr>
        <w:t> </w:t>
      </w:r>
      <w:r>
        <w:rPr>
          <w:sz w:val="24"/>
        </w:rPr>
        <w:t>used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improve</w:t>
      </w:r>
      <w:r>
        <w:rPr>
          <w:spacing w:val="12"/>
          <w:sz w:val="24"/>
        </w:rPr>
        <w:t> </w:t>
      </w:r>
      <w:r>
        <w:rPr>
          <w:sz w:val="24"/>
        </w:rPr>
        <w:t>disease</w:t>
      </w:r>
      <w:r>
        <w:rPr>
          <w:spacing w:val="14"/>
          <w:sz w:val="24"/>
        </w:rPr>
        <w:t> </w:t>
      </w:r>
      <w:r>
        <w:rPr>
          <w:sz w:val="24"/>
        </w:rPr>
        <w:t>resistance</w:t>
      </w:r>
      <w:r>
        <w:rPr>
          <w:spacing w:val="13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breeding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higher</w:t>
      </w:r>
      <w:r>
        <w:rPr>
          <w:spacing w:val="15"/>
          <w:sz w:val="24"/>
        </w:rPr>
        <w:t> </w:t>
      </w:r>
      <w:r>
        <w:rPr>
          <w:sz w:val="24"/>
        </w:rPr>
        <w:t>resistant</w:t>
      </w:r>
      <w:r>
        <w:rPr>
          <w:spacing w:val="14"/>
          <w:sz w:val="24"/>
        </w:rPr>
        <w:t> </w:t>
      </w:r>
      <w:r>
        <w:rPr>
          <w:sz w:val="24"/>
        </w:rPr>
        <w:t>species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less</w:t>
      </w:r>
      <w:r>
        <w:rPr>
          <w:spacing w:val="-9"/>
          <w:sz w:val="24"/>
        </w:rPr>
        <w:t> </w:t>
      </w:r>
      <w:r>
        <w:rPr>
          <w:sz w:val="24"/>
        </w:rPr>
        <w:t>resistant</w:t>
      </w:r>
      <w:r>
        <w:rPr>
          <w:spacing w:val="-8"/>
          <w:sz w:val="24"/>
        </w:rPr>
        <w:t> </w:t>
      </w:r>
      <w:r>
        <w:rPr>
          <w:sz w:val="24"/>
        </w:rPr>
        <w:t>one.</w:t>
      </w:r>
      <w:r>
        <w:rPr>
          <w:spacing w:val="-6"/>
          <w:sz w:val="24"/>
        </w:rPr>
        <w:t> </w:t>
      </w:r>
      <w:hyperlink w:history="true" w:anchor="_bookmark2">
        <w:r>
          <w:rPr>
            <w:sz w:val="24"/>
            <w:u w:val="single"/>
          </w:rPr>
          <w:t>Dorson</w:t>
        </w:r>
        <w:r>
          <w:rPr>
            <w:spacing w:val="-8"/>
            <w:sz w:val="24"/>
            <w:u w:val="single"/>
          </w:rPr>
          <w:t> </w:t>
        </w:r>
        <w:r>
          <w:rPr>
            <w:i/>
            <w:sz w:val="24"/>
            <w:u w:val="single"/>
          </w:rPr>
          <w:t>et</w:t>
        </w:r>
        <w:r>
          <w:rPr>
            <w:i/>
            <w:spacing w:val="-7"/>
            <w:sz w:val="24"/>
            <w:u w:val="single"/>
          </w:rPr>
          <w:t> </w:t>
        </w:r>
        <w:r>
          <w:rPr>
            <w:i/>
            <w:sz w:val="24"/>
            <w:u w:val="single"/>
          </w:rPr>
          <w:t>al.</w:t>
        </w:r>
        <w:r>
          <w:rPr>
            <w:i/>
            <w:spacing w:val="-6"/>
            <w:sz w:val="24"/>
            <w:u w:val="single"/>
          </w:rPr>
          <w:t> </w:t>
        </w:r>
        <w:r>
          <w:rPr>
            <w:sz w:val="24"/>
            <w:u w:val="single"/>
          </w:rPr>
          <w:t>(1991)</w:t>
        </w:r>
        <w:r>
          <w:rPr>
            <w:spacing w:val="-8"/>
            <w:sz w:val="24"/>
          </w:rPr>
          <w:t> </w:t>
        </w:r>
      </w:hyperlink>
      <w:r>
        <w:rPr>
          <w:sz w:val="24"/>
        </w:rPr>
        <w:t>reported</w:t>
      </w:r>
      <w:r>
        <w:rPr>
          <w:spacing w:val="-9"/>
          <w:sz w:val="24"/>
        </w:rPr>
        <w:t> </w:t>
      </w:r>
      <w:r>
        <w:rPr>
          <w:sz w:val="24"/>
        </w:rPr>
        <w:t>that</w:t>
      </w:r>
      <w:r>
        <w:rPr>
          <w:spacing w:val="-8"/>
          <w:sz w:val="24"/>
        </w:rPr>
        <w:t> </w:t>
      </w:r>
      <w:r>
        <w:rPr>
          <w:sz w:val="24"/>
        </w:rPr>
        <w:t>crosses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coho</w:t>
      </w:r>
      <w:r>
        <w:rPr>
          <w:spacing w:val="-9"/>
          <w:sz w:val="24"/>
        </w:rPr>
        <w:t> </w:t>
      </w:r>
      <w:r>
        <w:rPr>
          <w:sz w:val="24"/>
        </w:rPr>
        <w:t>salmon</w:t>
      </w:r>
      <w:r>
        <w:rPr>
          <w:spacing w:val="-8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Oncorhynchus</w:t>
      </w:r>
    </w:p>
    <w:p>
      <w:pPr>
        <w:pStyle w:val="BodyText"/>
        <w:spacing w:line="626" w:lineRule="auto" w:before="3"/>
        <w:ind w:left="180" w:right="1439"/>
        <w:jc w:val="both"/>
      </w:pPr>
      <w:r>
        <w:rPr>
          <w:i/>
        </w:rPr>
        <w:t>kisutch</w:t>
      </w:r>
      <w:r>
        <w:rPr/>
        <w:t>) with other species, e.g., rainbow trout had increased disease resistance to a variety of</w:t>
      </w:r>
      <w:r>
        <w:rPr>
          <w:spacing w:val="1"/>
        </w:rPr>
        <w:t> </w:t>
      </w:r>
      <w:r>
        <w:rPr/>
        <w:t>salmonid viruses, but other culture characteristics were poor. Viability was increased when</w:t>
      </w:r>
      <w:r>
        <w:rPr>
          <w:spacing w:val="1"/>
        </w:rPr>
        <w:t> </w:t>
      </w:r>
      <w:r>
        <w:rPr/>
        <w:t>hybridization</w:t>
      </w:r>
      <w:r>
        <w:rPr>
          <w:spacing w:val="-1"/>
        </w:rPr>
        <w:t> </w:t>
      </w:r>
      <w:r>
        <w:rPr/>
        <w:t>was followed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triploidization.</w:t>
      </w:r>
      <w:r>
        <w:rPr>
          <w:spacing w:val="2"/>
        </w:rPr>
        <w:t> </w:t>
      </w:r>
      <w:hyperlink w:history="true" w:anchor="_bookmark2">
        <w:r>
          <w:rPr>
            <w:u w:val="single"/>
          </w:rPr>
          <w:t>Dorson</w:t>
        </w:r>
        <w:r>
          <w:rPr>
            <w:spacing w:val="-1"/>
            <w:u w:val="single"/>
          </w:rPr>
          <w:t> </w:t>
        </w:r>
        <w:r>
          <w:rPr>
            <w:i/>
            <w:u w:val="single"/>
          </w:rPr>
          <w:t>et</w:t>
        </w:r>
        <w:r>
          <w:rPr>
            <w:i/>
            <w:spacing w:val="-1"/>
            <w:u w:val="single"/>
          </w:rPr>
          <w:t> </w:t>
        </w:r>
        <w:r>
          <w:rPr>
            <w:i/>
            <w:u w:val="single"/>
          </w:rPr>
          <w:t>al.</w:t>
        </w:r>
        <w:r>
          <w:rPr>
            <w:i/>
            <w:spacing w:val="-1"/>
            <w:u w:val="single"/>
          </w:rPr>
          <w:t> </w:t>
        </w:r>
        <w:r>
          <w:rPr>
            <w:u w:val="single"/>
          </w:rPr>
          <w:t>(1991)</w:t>
        </w:r>
        <w:r>
          <w:rPr>
            <w:spacing w:val="-2"/>
          </w:rPr>
          <w:t> </w:t>
        </w:r>
      </w:hyperlink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rainbow</w:t>
      </w:r>
      <w:r>
        <w:rPr>
          <w:spacing w:val="1"/>
        </w:rPr>
        <w:t> </w:t>
      </w:r>
      <w:r>
        <w:rPr/>
        <w:t>trout</w:t>
      </w:r>
    </w:p>
    <w:p>
      <w:pPr>
        <w:pStyle w:val="BodyText"/>
        <w:spacing w:line="626" w:lineRule="auto"/>
        <w:ind w:left="180" w:right="1433"/>
        <w:jc w:val="both"/>
      </w:pPr>
      <w:r>
        <w:rPr/>
        <w:t>(</w:t>
      </w:r>
      <w:r>
        <w:rPr>
          <w:i/>
        </w:rPr>
        <w:t>O. mykiss</w:t>
      </w:r>
      <w:r>
        <w:rPr/>
        <w:t>)xchar (</w:t>
      </w:r>
      <w:r>
        <w:rPr>
          <w:i/>
        </w:rPr>
        <w:t>Salvelinus </w:t>
      </w:r>
      <w:r>
        <w:rPr/>
        <w:t>spp.) triploid hybrids had increased resistance to several pathogenic</w:t>
      </w:r>
      <w:r>
        <w:rPr>
          <w:spacing w:val="-57"/>
        </w:rPr>
        <w:t> </w:t>
      </w:r>
      <w:r>
        <w:rPr/>
        <w:t>salmonid viruses and early sea water tolerance. Hybrids may have increased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tolerances when one parental species has a wide range of tolerance (e.g., euryhaline species), a</w:t>
      </w:r>
      <w:r>
        <w:rPr>
          <w:spacing w:val="1"/>
        </w:rPr>
        <w:t> </w:t>
      </w:r>
      <w:r>
        <w:rPr/>
        <w:t>specific tolerance (cold tolerance species), or because of increased heterozygosity sometimes</w:t>
      </w:r>
      <w:r>
        <w:rPr>
          <w:spacing w:val="1"/>
        </w:rPr>
        <w:t> </w:t>
      </w:r>
      <w:r>
        <w:rPr/>
        <w:t>being</w:t>
      </w:r>
      <w:r>
        <w:rPr>
          <w:spacing w:val="-11"/>
        </w:rPr>
        <w:t> </w:t>
      </w:r>
      <w:r>
        <w:rPr/>
        <w:t>associated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broad</w:t>
      </w:r>
      <w:r>
        <w:rPr>
          <w:spacing w:val="-9"/>
        </w:rPr>
        <w:t> </w:t>
      </w:r>
      <w:r>
        <w:rPr/>
        <w:t>niche</w:t>
      </w:r>
      <w:r>
        <w:rPr>
          <w:spacing w:val="-9"/>
        </w:rPr>
        <w:t> </w:t>
      </w:r>
      <w:r>
        <w:rPr/>
        <w:t>(</w:t>
      </w:r>
      <w:hyperlink w:history="true" w:anchor="_bookmark17">
        <w:r>
          <w:rPr>
            <w:u w:val="single"/>
          </w:rPr>
          <w:t>Nelson</w:t>
        </w:r>
        <w:r>
          <w:rPr>
            <w:spacing w:val="-8"/>
            <w:u w:val="single"/>
          </w:rPr>
          <w:t> </w:t>
        </w:r>
        <w:r>
          <w:rPr>
            <w:u w:val="single"/>
          </w:rPr>
          <w:t>and</w:t>
        </w:r>
        <w:r>
          <w:rPr>
            <w:spacing w:val="-8"/>
            <w:u w:val="single"/>
          </w:rPr>
          <w:t> </w:t>
        </w:r>
        <w:r>
          <w:rPr>
            <w:u w:val="single"/>
          </w:rPr>
          <w:t>Hedgecock,</w:t>
        </w:r>
        <w:r>
          <w:rPr>
            <w:spacing w:val="-8"/>
            <w:u w:val="single"/>
          </w:rPr>
          <w:t> </w:t>
        </w:r>
        <w:r>
          <w:rPr>
            <w:u w:val="single"/>
          </w:rPr>
          <w:t>1980</w:t>
        </w:r>
      </w:hyperlink>
      <w:r>
        <w:rPr/>
        <w:t>;</w:t>
      </w:r>
      <w:r>
        <w:rPr>
          <w:spacing w:val="-8"/>
        </w:rPr>
        <w:t> </w:t>
      </w:r>
      <w:hyperlink w:history="true" w:anchor="_bookmark18">
        <w:r>
          <w:rPr>
            <w:u w:val="single"/>
          </w:rPr>
          <w:t>Noy</w:t>
        </w:r>
        <w:r>
          <w:rPr>
            <w:spacing w:val="-12"/>
            <w:u w:val="single"/>
          </w:rPr>
          <w:t> </w:t>
        </w:r>
        <w:r>
          <w:rPr>
            <w:i/>
            <w:u w:val="single"/>
          </w:rPr>
          <w:t>et</w:t>
        </w:r>
        <w:r>
          <w:rPr>
            <w:i/>
            <w:spacing w:val="-8"/>
            <w:u w:val="single"/>
          </w:rPr>
          <w:t> </w:t>
        </w:r>
        <w:r>
          <w:rPr>
            <w:i/>
            <w:u w:val="single"/>
          </w:rPr>
          <w:t>al.</w:t>
        </w:r>
        <w:r>
          <w:rPr>
            <w:i/>
            <w:spacing w:val="-7"/>
            <w:u w:val="single"/>
          </w:rPr>
          <w:t> </w:t>
        </w:r>
        <w:r>
          <w:rPr>
            <w:u w:val="single"/>
          </w:rPr>
          <w:t>1980</w:t>
        </w:r>
      </w:hyperlink>
      <w:r>
        <w:rPr/>
        <w:t>).</w:t>
      </w:r>
      <w:r>
        <w:rPr>
          <w:spacing w:val="-9"/>
        </w:rPr>
        <w:t> </w:t>
      </w:r>
      <w:r>
        <w:rPr/>
        <w:t>Mozambique</w:t>
      </w:r>
    </w:p>
    <w:p>
      <w:pPr>
        <w:pStyle w:val="BodyText"/>
        <w:spacing w:line="275" w:lineRule="exact"/>
        <w:ind w:left="180"/>
      </w:pPr>
      <w:r>
        <w:rPr/>
        <w:t>tilapia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Wami</w:t>
      </w:r>
      <w:r>
        <w:rPr>
          <w:spacing w:val="-7"/>
        </w:rPr>
        <w:t> </w:t>
      </w:r>
      <w:r>
        <w:rPr/>
        <w:t>tilapia</w:t>
      </w:r>
      <w:r>
        <w:rPr>
          <w:spacing w:val="-10"/>
        </w:rPr>
        <w:t> </w:t>
      </w:r>
      <w:r>
        <w:rPr/>
        <w:t>can</w:t>
      </w:r>
      <w:r>
        <w:rPr>
          <w:spacing w:val="-9"/>
        </w:rPr>
        <w:t> </w:t>
      </w:r>
      <w:r>
        <w:rPr/>
        <w:t>reproduce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saline</w:t>
      </w:r>
      <w:r>
        <w:rPr>
          <w:spacing w:val="-7"/>
        </w:rPr>
        <w:t> </w:t>
      </w:r>
      <w:r>
        <w:rPr/>
        <w:t>waters;</w:t>
      </w:r>
      <w:r>
        <w:rPr>
          <w:spacing w:val="-7"/>
        </w:rPr>
        <w:t> </w:t>
      </w:r>
      <w:r>
        <w:rPr/>
        <w:t>however</w:t>
      </w:r>
      <w:r>
        <w:rPr>
          <w:spacing w:val="-5"/>
        </w:rPr>
        <w:t> </w:t>
      </w:r>
      <w:hyperlink r:id="rId7">
        <w:r>
          <w:rPr>
            <w:u w:val="single"/>
          </w:rPr>
          <w:t>Nile</w:t>
        </w:r>
        <w:r>
          <w:rPr>
            <w:spacing w:val="-7"/>
            <w:u w:val="single"/>
          </w:rPr>
          <w:t> </w:t>
        </w:r>
        <w:r>
          <w:rPr>
            <w:u w:val="single"/>
          </w:rPr>
          <w:t>tilapia</w:t>
        </w:r>
        <w:r>
          <w:rPr>
            <w:spacing w:val="-6"/>
          </w:rPr>
          <w:t> </w:t>
        </w:r>
      </w:hyperlink>
      <w:r>
        <w:rPr/>
        <w:t>has</w:t>
      </w:r>
      <w:r>
        <w:rPr>
          <w:spacing w:val="-8"/>
        </w:rPr>
        <w:t> </w:t>
      </w:r>
      <w:r>
        <w:rPr/>
        <w:t>improved</w:t>
      </w:r>
      <w:r>
        <w:rPr>
          <w:spacing w:val="-7"/>
        </w:rPr>
        <w:t> </w:t>
      </w:r>
      <w:r>
        <w:rPr/>
        <w:t>culture</w:t>
      </w:r>
    </w:p>
    <w:p>
      <w:pPr>
        <w:pStyle w:val="BodyText"/>
        <w:rPr>
          <w:sz w:val="20"/>
        </w:rPr>
      </w:pPr>
    </w:p>
    <w:p>
      <w:pPr>
        <w:pStyle w:val="BodyText"/>
        <w:spacing w:before="214"/>
        <w:ind w:left="180"/>
      </w:pPr>
      <w:r>
        <w:rPr/>
        <w:t>performance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many</w:t>
      </w:r>
      <w:r>
        <w:rPr>
          <w:spacing w:val="-3"/>
        </w:rPr>
        <w:t> </w:t>
      </w:r>
      <w:r>
        <w:rPr/>
        <w:t>aquaculture</w:t>
      </w:r>
      <w:r>
        <w:rPr>
          <w:spacing w:val="-3"/>
        </w:rPr>
        <w:t> </w:t>
      </w:r>
      <w:r>
        <w:rPr/>
        <w:t>systems.</w:t>
      </w:r>
    </w:p>
    <w:p>
      <w:pPr>
        <w:spacing w:after="0"/>
        <w:sectPr>
          <w:pgSz w:w="12240" w:h="15840"/>
          <w:pgMar w:top="1500" w:bottom="280" w:left="1260" w:right="0"/>
        </w:sectPr>
      </w:pPr>
    </w:p>
    <w:p>
      <w:pPr>
        <w:pStyle w:val="BodyText"/>
        <w:spacing w:before="160"/>
        <w:ind w:left="180"/>
      </w:pPr>
      <w:r>
        <w:rPr/>
        <w:t>Hybridization</w:t>
      </w:r>
      <w:r>
        <w:rPr>
          <w:spacing w:val="22"/>
        </w:rPr>
        <w:t> </w:t>
      </w:r>
      <w:r>
        <w:rPr/>
        <w:t>between</w:t>
      </w:r>
      <w:r>
        <w:rPr>
          <w:spacing w:val="22"/>
        </w:rPr>
        <w:t> </w:t>
      </w:r>
      <w:r>
        <w:rPr/>
        <w:t>Mozambique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hyperlink r:id="rId7">
        <w:r>
          <w:rPr>
            <w:u w:val="single"/>
          </w:rPr>
          <w:t>Nile</w:t>
        </w:r>
        <w:r>
          <w:rPr>
            <w:spacing w:val="22"/>
            <w:u w:val="single"/>
          </w:rPr>
          <w:t> </w:t>
        </w:r>
        <w:r>
          <w:rPr>
            <w:u w:val="single"/>
          </w:rPr>
          <w:t>tilapia</w:t>
        </w:r>
        <w:r>
          <w:rPr>
            <w:spacing w:val="25"/>
          </w:rPr>
          <w:t> </w:t>
        </w:r>
      </w:hyperlink>
      <w:r>
        <w:rPr/>
        <w:t>yields</w:t>
      </w:r>
      <w:r>
        <w:rPr>
          <w:spacing w:val="24"/>
        </w:rPr>
        <w:t> </w:t>
      </w:r>
      <w:r>
        <w:rPr/>
        <w:t>a</w:t>
      </w:r>
      <w:r>
        <w:rPr>
          <w:spacing w:val="21"/>
        </w:rPr>
        <w:t> </w:t>
      </w:r>
      <w:r>
        <w:rPr/>
        <w:t>red</w:t>
      </w:r>
      <w:r>
        <w:rPr>
          <w:spacing w:val="22"/>
        </w:rPr>
        <w:t> </w:t>
      </w:r>
      <w:r>
        <w:rPr/>
        <w:t>tilapia</w:t>
      </w:r>
      <w:r>
        <w:rPr>
          <w:spacing w:val="23"/>
        </w:rPr>
        <w:t> </w:t>
      </w:r>
      <w:r>
        <w:rPr/>
        <w:t>with</w:t>
      </w:r>
      <w:r>
        <w:rPr>
          <w:spacing w:val="23"/>
        </w:rPr>
        <w:t> </w:t>
      </w:r>
      <w:r>
        <w:rPr/>
        <w:t>salinity</w:t>
      </w:r>
      <w:r>
        <w:rPr>
          <w:spacing w:val="15"/>
        </w:rPr>
        <w:t> </w:t>
      </w:r>
      <w:r>
        <w:rPr/>
        <w:t>tolerance</w:t>
      </w:r>
    </w:p>
    <w:p>
      <w:pPr>
        <w:pStyle w:val="BodyText"/>
        <w:rPr>
          <w:sz w:val="20"/>
        </w:rPr>
      </w:pPr>
    </w:p>
    <w:p>
      <w:pPr>
        <w:pStyle w:val="BodyText"/>
        <w:spacing w:before="214"/>
        <w:ind w:left="180"/>
      </w:pPr>
      <w:r>
        <w:rPr/>
        <w:t>(</w:t>
      </w:r>
      <w:hyperlink w:history="true" w:anchor="_bookmark16">
        <w:r>
          <w:rPr>
            <w:u w:val="single"/>
          </w:rPr>
          <w:t>Lim</w:t>
        </w:r>
        <w:r>
          <w:rPr>
            <w:spacing w:val="2"/>
            <w:u w:val="single"/>
          </w:rPr>
          <w:t> </w:t>
        </w:r>
        <w:r>
          <w:rPr>
            <w:i/>
            <w:u w:val="single"/>
          </w:rPr>
          <w:t>et</w:t>
        </w:r>
        <w:r>
          <w:rPr>
            <w:i/>
            <w:spacing w:val="-1"/>
            <w:u w:val="single"/>
          </w:rPr>
          <w:t> </w:t>
        </w:r>
        <w:r>
          <w:rPr>
            <w:i/>
            <w:u w:val="single"/>
          </w:rPr>
          <w:t>al. </w:t>
        </w:r>
        <w:r>
          <w:rPr>
            <w:u w:val="single"/>
          </w:rPr>
          <w:t>1993</w:t>
        </w:r>
      </w:hyperlink>
      <w:r>
        <w:rPr/>
        <w:t>).</w:t>
      </w:r>
      <w:r>
        <w:rPr>
          <w:spacing w:val="-1"/>
        </w:rPr>
        <w:t> </w:t>
      </w:r>
      <w:r>
        <w:rPr/>
        <w:t>Hybrids between</w:t>
      </w:r>
      <w:r>
        <w:rPr>
          <w:spacing w:val="-1"/>
        </w:rPr>
        <w:t> </w:t>
      </w:r>
      <w:r>
        <w:rPr/>
        <w:t>Mozambique and Wami</w:t>
      </w:r>
      <w:r>
        <w:rPr>
          <w:spacing w:val="-1"/>
        </w:rPr>
        <w:t> </w:t>
      </w:r>
      <w:r>
        <w:rPr/>
        <w:t>tilapia, called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Florida red</w:t>
      </w:r>
      <w:r>
        <w:rPr>
          <w:spacing w:val="-1"/>
        </w:rPr>
        <w:t> </w:t>
      </w:r>
      <w:r>
        <w:rPr/>
        <w:t>strains,</w:t>
      </w:r>
    </w:p>
    <w:p>
      <w:pPr>
        <w:pStyle w:val="BodyText"/>
        <w:rPr>
          <w:sz w:val="20"/>
        </w:rPr>
      </w:pPr>
    </w:p>
    <w:p>
      <w:pPr>
        <w:pStyle w:val="BodyText"/>
        <w:spacing w:before="214"/>
        <w:ind w:left="180"/>
      </w:pPr>
      <w:r>
        <w:rPr/>
        <w:t>have</w:t>
      </w:r>
      <w:r>
        <w:rPr>
          <w:spacing w:val="28"/>
        </w:rPr>
        <w:t> </w:t>
      </w:r>
      <w:r>
        <w:rPr/>
        <w:t>high</w:t>
      </w:r>
      <w:r>
        <w:rPr>
          <w:spacing w:val="32"/>
        </w:rPr>
        <w:t> </w:t>
      </w:r>
      <w:r>
        <w:rPr/>
        <w:t>growth</w:t>
      </w:r>
      <w:r>
        <w:rPr>
          <w:spacing w:val="30"/>
        </w:rPr>
        <w:t> </w:t>
      </w:r>
      <w:r>
        <w:rPr/>
        <w:t>rates</w:t>
      </w:r>
      <w:r>
        <w:rPr>
          <w:spacing w:val="32"/>
        </w:rPr>
        <w:t> </w:t>
      </w:r>
      <w:r>
        <w:rPr/>
        <w:t>and</w:t>
      </w:r>
      <w:r>
        <w:rPr>
          <w:spacing w:val="29"/>
        </w:rPr>
        <w:t> </w:t>
      </w:r>
      <w:r>
        <w:rPr/>
        <w:t>can</w:t>
      </w:r>
      <w:r>
        <w:rPr>
          <w:spacing w:val="29"/>
        </w:rPr>
        <w:t> </w:t>
      </w:r>
      <w:r>
        <w:rPr/>
        <w:t>reproduce</w:t>
      </w:r>
      <w:r>
        <w:rPr>
          <w:spacing w:val="28"/>
        </w:rPr>
        <w:t> </w:t>
      </w:r>
      <w:r>
        <w:rPr/>
        <w:t>in</w:t>
      </w:r>
      <w:r>
        <w:rPr>
          <w:spacing w:val="30"/>
        </w:rPr>
        <w:t> </w:t>
      </w:r>
      <w:r>
        <w:rPr/>
        <w:t>salinities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19</w:t>
      </w:r>
      <w:r>
        <w:rPr>
          <w:spacing w:val="27"/>
        </w:rPr>
        <w:t> </w:t>
      </w:r>
      <w:r>
        <w:rPr/>
        <w:t>ppt</w:t>
      </w:r>
      <w:r>
        <w:rPr>
          <w:spacing w:val="30"/>
        </w:rPr>
        <w:t> </w:t>
      </w:r>
      <w:r>
        <w:rPr/>
        <w:t>(</w:t>
      </w:r>
      <w:hyperlink w:history="true" w:anchor="_bookmark5">
        <w:r>
          <w:rPr>
            <w:u w:val="single"/>
          </w:rPr>
          <w:t>Earnst</w:t>
        </w:r>
        <w:r>
          <w:rPr>
            <w:spacing w:val="30"/>
            <w:u w:val="single"/>
          </w:rPr>
          <w:t> </w:t>
        </w:r>
        <w:r>
          <w:rPr>
            <w:i/>
            <w:u w:val="single"/>
          </w:rPr>
          <w:t>et</w:t>
        </w:r>
        <w:r>
          <w:rPr>
            <w:i/>
            <w:spacing w:val="29"/>
            <w:u w:val="single"/>
          </w:rPr>
          <w:t> </w:t>
        </w:r>
        <w:r>
          <w:rPr>
            <w:i/>
            <w:u w:val="single"/>
          </w:rPr>
          <w:t>al.</w:t>
        </w:r>
        <w:r>
          <w:rPr>
            <w:i/>
            <w:spacing w:val="31"/>
            <w:u w:val="single"/>
          </w:rPr>
          <w:t> </w:t>
        </w:r>
        <w:r>
          <w:rPr>
            <w:u w:val="single"/>
          </w:rPr>
          <w:t>1991</w:t>
        </w:r>
      </w:hyperlink>
      <w:r>
        <w:rPr/>
        <w:t>).</w:t>
      </w:r>
      <w:r>
        <w:rPr>
          <w:spacing w:val="26"/>
        </w:rPr>
        <w:t> </w:t>
      </w:r>
      <w:r>
        <w:rPr/>
        <w:t>Crosses</w:t>
      </w:r>
    </w:p>
    <w:p>
      <w:pPr>
        <w:pStyle w:val="BodyText"/>
        <w:rPr>
          <w:sz w:val="20"/>
        </w:rPr>
      </w:pPr>
    </w:p>
    <w:p>
      <w:pPr>
        <w:pStyle w:val="BodyText"/>
        <w:spacing w:before="214"/>
        <w:ind w:left="180"/>
      </w:pPr>
      <w:r>
        <w:rPr/>
        <w:t>between</w:t>
      </w:r>
      <w:r>
        <w:rPr>
          <w:spacing w:val="-4"/>
        </w:rPr>
        <w:t> </w:t>
      </w:r>
      <w:hyperlink r:id="rId7">
        <w:r>
          <w:rPr>
            <w:u w:val="single"/>
          </w:rPr>
          <w:t>Nile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tilapia</w:t>
        </w:r>
        <w:r>
          <w:rPr>
            <w:spacing w:val="-3"/>
          </w:rPr>
          <w:t> </w:t>
        </w:r>
      </w:hyperlink>
      <w:r>
        <w:rPr/>
        <w:t>and blue</w:t>
      </w:r>
      <w:r>
        <w:rPr>
          <w:spacing w:val="-4"/>
        </w:rPr>
        <w:t> </w:t>
      </w:r>
      <w:r>
        <w:rPr/>
        <w:t>tilapia</w:t>
      </w:r>
      <w:r>
        <w:rPr>
          <w:spacing w:val="-4"/>
        </w:rPr>
        <w:t> </w:t>
      </w:r>
      <w:r>
        <w:rPr/>
        <w:t>also</w:t>
      </w:r>
      <w:r>
        <w:rPr>
          <w:spacing w:val="-2"/>
        </w:rPr>
        <w:t> </w:t>
      </w:r>
      <w:r>
        <w:rPr/>
        <w:t>resulted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progeny</w:t>
      </w:r>
      <w:r>
        <w:rPr>
          <w:spacing w:val="-8"/>
        </w:rPr>
        <w:t> </w:t>
      </w:r>
      <w:r>
        <w:rPr/>
        <w:t>with</w:t>
      </w:r>
      <w:r>
        <w:rPr>
          <w:spacing w:val="-2"/>
        </w:rPr>
        <w:t> </w:t>
      </w:r>
      <w:r>
        <w:rPr/>
        <w:t>good</w:t>
      </w:r>
      <w:r>
        <w:rPr>
          <w:spacing w:val="-3"/>
        </w:rPr>
        <w:t> </w:t>
      </w:r>
      <w:r>
        <w:rPr/>
        <w:t>salinity</w:t>
      </w:r>
      <w:r>
        <w:rPr>
          <w:spacing w:val="-10"/>
        </w:rPr>
        <w:t> </w:t>
      </w:r>
      <w:r>
        <w:rPr/>
        <w:t>tolerances</w:t>
      </w:r>
      <w:r>
        <w:rPr>
          <w:spacing w:val="-4"/>
        </w:rPr>
        <w:t> </w:t>
      </w:r>
      <w:r>
        <w:rPr/>
        <w:t>(</w:t>
      </w:r>
      <w:r>
        <w:rPr>
          <w:u w:val="single"/>
        </w:rPr>
        <w:t>Lahav</w:t>
      </w:r>
    </w:p>
    <w:p>
      <w:pPr>
        <w:pStyle w:val="BodyText"/>
        <w:rPr>
          <w:sz w:val="20"/>
        </w:rPr>
      </w:pPr>
    </w:p>
    <w:p>
      <w:pPr>
        <w:pStyle w:val="BodyText"/>
        <w:spacing w:before="214"/>
        <w:ind w:left="180"/>
      </w:pPr>
      <w:r>
        <w:rPr>
          <w:u w:val="single"/>
        </w:rPr>
        <w:t>and</w:t>
      </w:r>
      <w:r>
        <w:rPr>
          <w:spacing w:val="53"/>
          <w:u w:val="single"/>
        </w:rPr>
        <w:t> </w:t>
      </w:r>
      <w:r>
        <w:rPr>
          <w:u w:val="single"/>
        </w:rPr>
        <w:t>Lahav,</w:t>
      </w:r>
      <w:r>
        <w:rPr>
          <w:spacing w:val="51"/>
          <w:u w:val="single"/>
        </w:rPr>
        <w:t> </w:t>
      </w:r>
      <w:r>
        <w:rPr>
          <w:u w:val="single"/>
        </w:rPr>
        <w:t>1990</w:t>
      </w:r>
      <w:r>
        <w:rPr/>
        <w:t>;</w:t>
      </w:r>
      <w:r>
        <w:rPr>
          <w:spacing w:val="52"/>
        </w:rPr>
        <w:t> </w:t>
      </w:r>
      <w:r>
        <w:rPr>
          <w:u w:val="single"/>
        </w:rPr>
        <w:t>Wohlfarth,</w:t>
      </w:r>
      <w:r>
        <w:rPr>
          <w:spacing w:val="51"/>
          <w:u w:val="single"/>
        </w:rPr>
        <w:t> </w:t>
      </w:r>
      <w:r>
        <w:rPr>
          <w:u w:val="single"/>
        </w:rPr>
        <w:t>1994</w:t>
      </w:r>
      <w:r>
        <w:rPr/>
        <w:t>).</w:t>
      </w:r>
      <w:r>
        <w:rPr>
          <w:spacing w:val="54"/>
        </w:rPr>
        <w:t> </w:t>
      </w:r>
      <w:r>
        <w:rPr/>
        <w:t>Hybrids</w:t>
      </w:r>
      <w:r>
        <w:rPr>
          <w:spacing w:val="53"/>
        </w:rPr>
        <w:t> </w:t>
      </w:r>
      <w:r>
        <w:rPr/>
        <w:t>also</w:t>
      </w:r>
      <w:r>
        <w:rPr>
          <w:spacing w:val="52"/>
        </w:rPr>
        <w:t> </w:t>
      </w:r>
      <w:r>
        <w:rPr/>
        <w:t>may</w:t>
      </w:r>
      <w:r>
        <w:rPr>
          <w:spacing w:val="49"/>
        </w:rPr>
        <w:t> </w:t>
      </w:r>
      <w:r>
        <w:rPr/>
        <w:t>be</w:t>
      </w:r>
      <w:r>
        <w:rPr>
          <w:spacing w:val="51"/>
        </w:rPr>
        <w:t> </w:t>
      </w:r>
      <w:r>
        <w:rPr/>
        <w:t>used</w:t>
      </w:r>
      <w:r>
        <w:rPr>
          <w:spacing w:val="51"/>
        </w:rPr>
        <w:t> </w:t>
      </w:r>
      <w:r>
        <w:rPr/>
        <w:t>to</w:t>
      </w:r>
      <w:r>
        <w:rPr>
          <w:spacing w:val="54"/>
        </w:rPr>
        <w:t> </w:t>
      </w:r>
      <w:r>
        <w:rPr/>
        <w:t>exploit</w:t>
      </w:r>
      <w:r>
        <w:rPr>
          <w:spacing w:val="52"/>
        </w:rPr>
        <w:t> </w:t>
      </w:r>
      <w:r>
        <w:rPr/>
        <w:t>degraded</w:t>
      </w:r>
      <w:r>
        <w:rPr>
          <w:spacing w:val="53"/>
        </w:rPr>
        <w:t> </w:t>
      </w:r>
      <w:r>
        <w:rPr/>
        <w:t>aquatic</w:t>
      </w:r>
    </w:p>
    <w:p>
      <w:pPr>
        <w:pStyle w:val="BodyText"/>
        <w:rPr>
          <w:sz w:val="20"/>
        </w:rPr>
      </w:pPr>
    </w:p>
    <w:p>
      <w:pPr>
        <w:pStyle w:val="BodyText"/>
        <w:spacing w:line="626" w:lineRule="auto" w:before="215"/>
        <w:ind w:left="180" w:right="1433"/>
        <w:jc w:val="both"/>
      </w:pPr>
      <w:r>
        <w:rPr/>
        <w:t>environments. Lakes affected by acid rain may not be suitable for native salmonids, but splake, a</w:t>
      </w:r>
      <w:r>
        <w:rPr>
          <w:spacing w:val="1"/>
        </w:rPr>
        <w:t> </w:t>
      </w:r>
      <w:r>
        <w:rPr/>
        <w:t>hybrid between lake trout (</w:t>
      </w:r>
      <w:r>
        <w:rPr>
          <w:i/>
        </w:rPr>
        <w:t>Salvelinus namaycush</w:t>
      </w:r>
      <w:r>
        <w:rPr/>
        <w:t>) and brook trout (</w:t>
      </w:r>
      <w:r>
        <w:rPr>
          <w:i/>
        </w:rPr>
        <w:t>S. fontinalis</w:t>
      </w:r>
      <w:r>
        <w:rPr/>
        <w:t>) can tolerate</w:t>
      </w:r>
      <w:r>
        <w:rPr>
          <w:spacing w:val="1"/>
        </w:rPr>
        <w:t> </w:t>
      </w:r>
      <w:r>
        <w:rPr/>
        <w:t>reduced pH levels of 4.9-5.4 of acid lakes of Ontario; lake trout reproduce successfully only in</w:t>
      </w:r>
      <w:r>
        <w:rPr>
          <w:spacing w:val="1"/>
        </w:rPr>
        <w:t> </w:t>
      </w:r>
      <w:r>
        <w:rPr/>
        <w:t>waters</w:t>
      </w:r>
      <w:r>
        <w:rPr>
          <w:spacing w:val="33"/>
        </w:rPr>
        <w:t> </w:t>
      </w:r>
      <w:r>
        <w:rPr/>
        <w:t>with</w:t>
      </w:r>
      <w:r>
        <w:rPr>
          <w:spacing w:val="31"/>
        </w:rPr>
        <w:t> </w:t>
      </w:r>
      <w:r>
        <w:rPr/>
        <w:t>pH</w:t>
      </w:r>
      <w:r>
        <w:rPr>
          <w:spacing w:val="31"/>
        </w:rPr>
        <w:t> </w:t>
      </w:r>
      <w:r>
        <w:rPr/>
        <w:t>values</w:t>
      </w:r>
      <w:r>
        <w:rPr>
          <w:spacing w:val="30"/>
        </w:rPr>
        <w:t> </w:t>
      </w:r>
      <w:r>
        <w:rPr/>
        <w:t>above</w:t>
      </w:r>
      <w:r>
        <w:rPr>
          <w:spacing w:val="30"/>
        </w:rPr>
        <w:t> </w:t>
      </w:r>
      <w:r>
        <w:rPr/>
        <w:t>5.5</w:t>
      </w:r>
      <w:r>
        <w:rPr>
          <w:spacing w:val="31"/>
        </w:rPr>
        <w:t> </w:t>
      </w:r>
      <w:r>
        <w:rPr/>
        <w:t>(</w:t>
      </w:r>
      <w:hyperlink w:history="true" w:anchor="_bookmark21">
        <w:r>
          <w:rPr>
            <w:u w:val="single"/>
          </w:rPr>
          <w:t>Snucins,</w:t>
        </w:r>
        <w:r>
          <w:rPr>
            <w:spacing w:val="31"/>
            <w:u w:val="single"/>
          </w:rPr>
          <w:t> </w:t>
        </w:r>
        <w:r>
          <w:rPr>
            <w:u w:val="single"/>
          </w:rPr>
          <w:t>1993</w:t>
        </w:r>
      </w:hyperlink>
      <w:r>
        <w:rPr/>
        <w:t>).</w:t>
      </w:r>
      <w:r>
        <w:rPr>
          <w:spacing w:val="30"/>
        </w:rPr>
        <w:t> </w:t>
      </w:r>
      <w:r>
        <w:rPr/>
        <w:t>The</w:t>
      </w:r>
      <w:r>
        <w:rPr>
          <w:spacing w:val="32"/>
        </w:rPr>
        <w:t> </w:t>
      </w:r>
      <w:r>
        <w:rPr/>
        <w:t>splake</w:t>
      </w:r>
      <w:r>
        <w:rPr>
          <w:spacing w:val="32"/>
        </w:rPr>
        <w:t> </w:t>
      </w:r>
      <w:r>
        <w:rPr/>
        <w:t>also</w:t>
      </w:r>
      <w:r>
        <w:rPr>
          <w:spacing w:val="32"/>
        </w:rPr>
        <w:t> </w:t>
      </w:r>
      <w:r>
        <w:rPr/>
        <w:t>was</w:t>
      </w:r>
      <w:r>
        <w:rPr>
          <w:spacing w:val="31"/>
        </w:rPr>
        <w:t> </w:t>
      </w:r>
      <w:r>
        <w:rPr/>
        <w:t>shown</w:t>
      </w:r>
      <w:r>
        <w:rPr>
          <w:spacing w:val="30"/>
        </w:rPr>
        <w:t> </w:t>
      </w:r>
      <w:r>
        <w:rPr/>
        <w:t>to</w:t>
      </w:r>
      <w:r>
        <w:rPr>
          <w:spacing w:val="32"/>
        </w:rPr>
        <w:t> </w:t>
      </w:r>
      <w:r>
        <w:rPr/>
        <w:t>have</w:t>
      </w:r>
      <w:r>
        <w:rPr>
          <w:spacing w:val="30"/>
        </w:rPr>
        <w:t> </w:t>
      </w:r>
      <w:r>
        <w:rPr/>
        <w:t>higher</w:t>
      </w:r>
    </w:p>
    <w:p>
      <w:pPr>
        <w:pStyle w:val="BodyText"/>
        <w:spacing w:line="275" w:lineRule="exact"/>
        <w:ind w:left="180"/>
      </w:pPr>
      <w:r>
        <w:rPr/>
        <w:t>survival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growth</w:t>
      </w:r>
      <w:r>
        <w:rPr>
          <w:spacing w:val="-6"/>
        </w:rPr>
        <w:t> </w:t>
      </w:r>
      <w:r>
        <w:rPr/>
        <w:t>than</w:t>
      </w:r>
      <w:r>
        <w:rPr>
          <w:spacing w:val="-7"/>
        </w:rPr>
        <w:t> </w:t>
      </w:r>
      <w:r>
        <w:rPr/>
        <w:t>both</w:t>
      </w:r>
      <w:r>
        <w:rPr>
          <w:spacing w:val="-6"/>
        </w:rPr>
        <w:t> </w:t>
      </w:r>
      <w:r>
        <w:rPr/>
        <w:t>brook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lake</w:t>
      </w:r>
      <w:r>
        <w:rPr>
          <w:spacing w:val="-8"/>
        </w:rPr>
        <w:t> </w:t>
      </w:r>
      <w:r>
        <w:rPr/>
        <w:t>trout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lakes</w:t>
      </w:r>
      <w:r>
        <w:rPr>
          <w:spacing w:val="-6"/>
        </w:rPr>
        <w:t> </w:t>
      </w:r>
      <w:r>
        <w:rPr/>
        <w:t>with</w:t>
      </w:r>
      <w:r>
        <w:rPr>
          <w:spacing w:val="-8"/>
        </w:rPr>
        <w:t> </w:t>
      </w:r>
      <w:r>
        <w:rPr/>
        <w:t>pH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range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5.5-7.2</w:t>
      </w:r>
      <w:r>
        <w:rPr>
          <w:spacing w:val="-6"/>
        </w:rPr>
        <w:t> </w:t>
      </w:r>
      <w:r>
        <w:rPr/>
        <w:t>(</w:t>
      </w:r>
      <w:hyperlink w:history="true" w:anchor="_bookmark11">
        <w:r>
          <w:rPr>
            <w:u w:val="single"/>
          </w:rPr>
          <w:t>Inssen</w:t>
        </w:r>
      </w:hyperlink>
    </w:p>
    <w:p>
      <w:pPr>
        <w:pStyle w:val="BodyText"/>
        <w:rPr>
          <w:sz w:val="20"/>
        </w:rPr>
      </w:pPr>
    </w:p>
    <w:p>
      <w:pPr>
        <w:spacing w:before="214"/>
        <w:ind w:left="180" w:right="0" w:firstLine="0"/>
        <w:jc w:val="left"/>
        <w:rPr>
          <w:sz w:val="24"/>
        </w:rPr>
      </w:pPr>
      <w:hyperlink w:history="true" w:anchor="_bookmark11">
        <w:r>
          <w:rPr>
            <w:i/>
            <w:sz w:val="24"/>
            <w:u w:val="single"/>
          </w:rPr>
          <w:t>et</w:t>
        </w:r>
        <w:r>
          <w:rPr>
            <w:i/>
            <w:spacing w:val="-2"/>
            <w:sz w:val="24"/>
            <w:u w:val="single"/>
          </w:rPr>
          <w:t> </w:t>
        </w:r>
        <w:r>
          <w:rPr>
            <w:i/>
            <w:sz w:val="24"/>
            <w:u w:val="single"/>
          </w:rPr>
          <w:t>al.</w:t>
        </w:r>
        <w:r>
          <w:rPr>
            <w:i/>
            <w:spacing w:val="-1"/>
            <w:sz w:val="24"/>
            <w:u w:val="single"/>
          </w:rPr>
          <w:t> </w:t>
        </w:r>
        <w:r>
          <w:rPr>
            <w:sz w:val="24"/>
            <w:u w:val="single"/>
          </w:rPr>
          <w:t>1982</w:t>
        </w:r>
      </w:hyperlink>
      <w:r>
        <w:rPr>
          <w:sz w:val="24"/>
        </w:rPr>
        <w:t>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1"/>
        <w:numPr>
          <w:ilvl w:val="1"/>
          <w:numId w:val="4"/>
        </w:numPr>
        <w:tabs>
          <w:tab w:pos="781" w:val="left" w:leader="none"/>
        </w:tabs>
        <w:spacing w:line="240" w:lineRule="auto" w:before="1" w:after="0"/>
        <w:ind w:left="780" w:right="0" w:hanging="601"/>
        <w:jc w:val="left"/>
      </w:pPr>
      <w:r>
        <w:rPr/>
        <w:t>Hybrid</w:t>
      </w:r>
      <w:r>
        <w:rPr>
          <w:spacing w:val="-2"/>
        </w:rPr>
        <w:t> </w:t>
      </w:r>
      <w:r>
        <w:rPr/>
        <w:t>Polyploidization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/>
        <w:ind w:left="180" w:right="1434" w:firstLine="60"/>
      </w:pPr>
      <w:r>
        <w:rPr/>
        <w:t>Hybridization</w:t>
      </w:r>
      <w:r>
        <w:rPr>
          <w:spacing w:val="41"/>
        </w:rPr>
        <w:t> </w:t>
      </w:r>
      <w:r>
        <w:rPr/>
        <w:t>combined</w:t>
      </w:r>
      <w:r>
        <w:rPr>
          <w:spacing w:val="41"/>
        </w:rPr>
        <w:t> </w:t>
      </w:r>
      <w:r>
        <w:rPr/>
        <w:t>with</w:t>
      </w:r>
      <w:r>
        <w:rPr>
          <w:spacing w:val="42"/>
        </w:rPr>
        <w:t> </w:t>
      </w:r>
      <w:r>
        <w:rPr/>
        <w:t>chromosome</w:t>
      </w:r>
      <w:r>
        <w:rPr>
          <w:spacing w:val="41"/>
        </w:rPr>
        <w:t> </w:t>
      </w:r>
      <w:r>
        <w:rPr/>
        <w:t>manipulation</w:t>
      </w:r>
      <w:r>
        <w:rPr>
          <w:spacing w:val="42"/>
        </w:rPr>
        <w:t> </w:t>
      </w:r>
      <w:r>
        <w:rPr/>
        <w:t>may</w:t>
      </w:r>
      <w:r>
        <w:rPr>
          <w:spacing w:val="36"/>
        </w:rPr>
        <w:t> </w:t>
      </w:r>
      <w:r>
        <w:rPr/>
        <w:t>increase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viability</w:t>
      </w:r>
      <w:r>
        <w:rPr>
          <w:spacing w:val="36"/>
        </w:rPr>
        <w:t> </w:t>
      </w:r>
      <w:r>
        <w:rPr/>
        <w:t>and</w:t>
      </w:r>
      <w:r>
        <w:rPr>
          <w:spacing w:val="-57"/>
        </w:rPr>
        <w:t> </w:t>
      </w:r>
      <w:r>
        <w:rPr/>
        <w:t>developmental</w:t>
      </w:r>
      <w:r>
        <w:rPr>
          <w:spacing w:val="33"/>
        </w:rPr>
        <w:t> </w:t>
      </w:r>
      <w:r>
        <w:rPr/>
        <w:t>stability</w:t>
      </w:r>
      <w:r>
        <w:rPr>
          <w:spacing w:val="34"/>
        </w:rPr>
        <w:t> </w:t>
      </w:r>
      <w:r>
        <w:rPr/>
        <w:t>of</w:t>
      </w:r>
      <w:r>
        <w:rPr>
          <w:spacing w:val="33"/>
        </w:rPr>
        <w:t> </w:t>
      </w:r>
      <w:r>
        <w:rPr/>
        <w:t>hybrid</w:t>
      </w:r>
      <w:r>
        <w:rPr>
          <w:spacing w:val="34"/>
        </w:rPr>
        <w:t> </w:t>
      </w:r>
      <w:r>
        <w:rPr/>
        <w:t>fishes</w:t>
      </w:r>
      <w:r>
        <w:rPr>
          <w:spacing w:val="34"/>
        </w:rPr>
        <w:t> </w:t>
      </w:r>
      <w:r>
        <w:rPr/>
        <w:t>during</w:t>
      </w:r>
      <w:r>
        <w:rPr>
          <w:spacing w:val="34"/>
        </w:rPr>
        <w:t> </w:t>
      </w:r>
      <w:r>
        <w:rPr/>
        <w:t>early</w:t>
      </w:r>
      <w:r>
        <w:rPr>
          <w:spacing w:val="29"/>
        </w:rPr>
        <w:t> </w:t>
      </w:r>
      <w:r>
        <w:rPr/>
        <w:t>life</w:t>
      </w:r>
      <w:r>
        <w:rPr>
          <w:spacing w:val="33"/>
        </w:rPr>
        <w:t> </w:t>
      </w:r>
      <w:r>
        <w:rPr/>
        <w:t>history</w:t>
      </w:r>
      <w:r>
        <w:rPr>
          <w:spacing w:val="29"/>
        </w:rPr>
        <w:t> </w:t>
      </w:r>
      <w:r>
        <w:rPr/>
        <w:t>stages</w:t>
      </w:r>
      <w:r>
        <w:rPr>
          <w:spacing w:val="37"/>
        </w:rPr>
        <w:t> </w:t>
      </w:r>
      <w:r>
        <w:rPr/>
        <w:t>(</w:t>
      </w:r>
      <w:hyperlink w:history="true" w:anchor="_bookmark24">
        <w:r>
          <w:rPr>
            <w:u w:val="single"/>
          </w:rPr>
          <w:t>Wilkins</w:t>
        </w:r>
        <w:r>
          <w:rPr>
            <w:spacing w:val="35"/>
            <w:u w:val="single"/>
          </w:rPr>
          <w:t> </w:t>
        </w:r>
        <w:r>
          <w:rPr>
            <w:i/>
            <w:u w:val="single"/>
          </w:rPr>
          <w:t>et</w:t>
        </w:r>
        <w:r>
          <w:rPr>
            <w:i/>
            <w:spacing w:val="34"/>
            <w:u w:val="single"/>
          </w:rPr>
          <w:t> </w:t>
        </w:r>
        <w:r>
          <w:rPr>
            <w:i/>
            <w:u w:val="single"/>
          </w:rPr>
          <w:t>al.</w:t>
        </w:r>
        <w:r>
          <w:rPr>
            <w:i/>
            <w:spacing w:val="35"/>
            <w:u w:val="single"/>
          </w:rPr>
          <w:t> </w:t>
        </w:r>
        <w:r>
          <w:rPr>
            <w:u w:val="single"/>
          </w:rPr>
          <w:t>1995</w:t>
        </w:r>
      </w:hyperlink>
      <w:r>
        <w:rPr/>
        <w:t>).</w:t>
      </w:r>
    </w:p>
    <w:p>
      <w:pPr>
        <w:pStyle w:val="BodyText"/>
        <w:spacing w:line="626" w:lineRule="auto"/>
        <w:ind w:left="180" w:right="1443"/>
        <w:jc w:val="both"/>
      </w:pPr>
      <w:r>
        <w:rPr/>
        <w:t>Polyploid hybrid salmon appear to be better suited for a variety of culture situations than either</w:t>
      </w:r>
      <w:r>
        <w:rPr>
          <w:spacing w:val="1"/>
        </w:rPr>
        <w:t> </w:t>
      </w:r>
      <w:r>
        <w:rPr/>
        <w:t>polyploid or hybrid salmon are on their own. Although many diploid salmonid hybrids are not</w:t>
      </w:r>
      <w:r>
        <w:rPr>
          <w:spacing w:val="1"/>
        </w:rPr>
        <w:t> </w:t>
      </w:r>
      <w:r>
        <w:rPr/>
        <w:t>used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culture,</w:t>
      </w:r>
      <w:r>
        <w:rPr>
          <w:spacing w:val="-4"/>
        </w:rPr>
        <w:t> </w:t>
      </w:r>
      <w:r>
        <w:rPr/>
        <w:t>triploidization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hybrids</w:t>
      </w:r>
      <w:r>
        <w:rPr>
          <w:spacing w:val="-4"/>
        </w:rPr>
        <w:t> </w:t>
      </w:r>
      <w:r>
        <w:rPr/>
        <w:t>may</w:t>
      </w:r>
      <w:r>
        <w:rPr>
          <w:spacing w:val="-6"/>
        </w:rPr>
        <w:t> </w:t>
      </w:r>
      <w:r>
        <w:rPr/>
        <w:t>confer</w:t>
      </w:r>
      <w:r>
        <w:rPr>
          <w:spacing w:val="-5"/>
        </w:rPr>
        <w:t> </w:t>
      </w:r>
      <w:r>
        <w:rPr/>
        <w:t>increased</w:t>
      </w:r>
      <w:r>
        <w:rPr>
          <w:spacing w:val="-4"/>
        </w:rPr>
        <w:t> </w:t>
      </w:r>
      <w:r>
        <w:rPr/>
        <w:t>viability,</w:t>
      </w:r>
      <w:r>
        <w:rPr>
          <w:spacing w:val="1"/>
        </w:rPr>
        <w:t> </w:t>
      </w:r>
      <w:r>
        <w:rPr/>
        <w:t>growth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survival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spacing w:before="160"/>
        <w:ind w:left="180" w:right="0" w:firstLine="0"/>
        <w:jc w:val="left"/>
        <w:rPr>
          <w:sz w:val="24"/>
        </w:rPr>
      </w:pPr>
      <w:r>
        <w:rPr>
          <w:sz w:val="24"/>
        </w:rPr>
        <w:t>(</w:t>
      </w:r>
      <w:hyperlink w:history="true" w:anchor="_bookmark9">
        <w:r>
          <w:rPr>
            <w:sz w:val="24"/>
            <w:u w:val="single"/>
          </w:rPr>
          <w:t>Grey</w:t>
        </w:r>
        <w:r>
          <w:rPr>
            <w:spacing w:val="-17"/>
            <w:sz w:val="24"/>
            <w:u w:val="single"/>
          </w:rPr>
          <w:t> </w:t>
        </w:r>
        <w:r>
          <w:rPr>
            <w:i/>
            <w:sz w:val="24"/>
            <w:u w:val="single"/>
          </w:rPr>
          <w:t>et</w:t>
        </w:r>
        <w:r>
          <w:rPr>
            <w:i/>
            <w:spacing w:val="-14"/>
            <w:sz w:val="24"/>
            <w:u w:val="single"/>
          </w:rPr>
          <w:t> </w:t>
        </w:r>
        <w:r>
          <w:rPr>
            <w:i/>
            <w:sz w:val="24"/>
            <w:u w:val="single"/>
          </w:rPr>
          <w:t>al.</w:t>
        </w:r>
        <w:r>
          <w:rPr>
            <w:i/>
            <w:spacing w:val="-12"/>
            <w:sz w:val="24"/>
            <w:u w:val="single"/>
          </w:rPr>
          <w:t> </w:t>
        </w:r>
        <w:r>
          <w:rPr>
            <w:sz w:val="24"/>
            <w:u w:val="single"/>
          </w:rPr>
          <w:t>1993</w:t>
        </w:r>
      </w:hyperlink>
      <w:r>
        <w:rPr>
          <w:sz w:val="24"/>
        </w:rPr>
        <w:t>).</w:t>
      </w:r>
      <w:r>
        <w:rPr>
          <w:spacing w:val="-13"/>
          <w:sz w:val="24"/>
        </w:rPr>
        <w:t> </w:t>
      </w:r>
      <w:r>
        <w:rPr>
          <w:sz w:val="24"/>
        </w:rPr>
        <w:t>Triploidization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Atlantic</w:t>
      </w:r>
      <w:r>
        <w:rPr>
          <w:spacing w:val="-13"/>
          <w:sz w:val="24"/>
        </w:rPr>
        <w:t> </w:t>
      </w:r>
      <w:r>
        <w:rPr>
          <w:sz w:val="24"/>
        </w:rPr>
        <w:t>salmon</w:t>
      </w:r>
      <w:r>
        <w:rPr>
          <w:spacing w:val="-15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Salmo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salar</w:t>
      </w:r>
      <w:r>
        <w:rPr>
          <w:i/>
          <w:spacing w:val="-13"/>
          <w:sz w:val="24"/>
        </w:rPr>
        <w:t> </w:t>
      </w:r>
      <w:r>
        <w:rPr>
          <w:sz w:val="24"/>
        </w:rPr>
        <w:t>x</w:t>
      </w:r>
      <w:r>
        <w:rPr>
          <w:spacing w:val="-13"/>
          <w:sz w:val="24"/>
        </w:rPr>
        <w:t> </w:t>
      </w:r>
      <w:r>
        <w:rPr>
          <w:sz w:val="24"/>
        </w:rPr>
        <w:t>brown</w:t>
      </w:r>
      <w:r>
        <w:rPr>
          <w:spacing w:val="-13"/>
          <w:sz w:val="24"/>
        </w:rPr>
        <w:t> </w:t>
      </w:r>
      <w:r>
        <w:rPr>
          <w:sz w:val="24"/>
        </w:rPr>
        <w:t>trout</w:t>
      </w:r>
      <w:r>
        <w:rPr>
          <w:spacing w:val="-15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S.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trutta</w:t>
      </w:r>
      <w:r>
        <w:rPr>
          <w:sz w:val="24"/>
        </w:rPr>
        <w:t>)</w:t>
      </w:r>
      <w:r>
        <w:rPr>
          <w:spacing w:val="-16"/>
          <w:sz w:val="24"/>
        </w:rPr>
        <w:t> </w:t>
      </w:r>
      <w:r>
        <w:rPr>
          <w:sz w:val="24"/>
        </w:rPr>
        <w:t>hybrids</w:t>
      </w:r>
    </w:p>
    <w:p>
      <w:pPr>
        <w:pStyle w:val="BodyText"/>
        <w:rPr>
          <w:sz w:val="20"/>
        </w:rPr>
      </w:pPr>
    </w:p>
    <w:p>
      <w:pPr>
        <w:pStyle w:val="BodyText"/>
        <w:spacing w:before="214"/>
        <w:ind w:left="180"/>
      </w:pPr>
      <w:r>
        <w:rPr/>
        <w:t>increased</w:t>
      </w:r>
      <w:r>
        <w:rPr>
          <w:spacing w:val="45"/>
        </w:rPr>
        <w:t> </w:t>
      </w:r>
      <w:r>
        <w:rPr/>
        <w:t>survival</w:t>
      </w:r>
      <w:r>
        <w:rPr>
          <w:spacing w:val="47"/>
        </w:rPr>
        <w:t> </w:t>
      </w:r>
      <w:r>
        <w:rPr/>
        <w:t>and</w:t>
      </w:r>
      <w:r>
        <w:rPr>
          <w:spacing w:val="46"/>
        </w:rPr>
        <w:t> </w:t>
      </w:r>
      <w:r>
        <w:rPr/>
        <w:t>growth</w:t>
      </w:r>
      <w:r>
        <w:rPr>
          <w:spacing w:val="45"/>
        </w:rPr>
        <w:t> </w:t>
      </w:r>
      <w:r>
        <w:rPr/>
        <w:t>rate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a</w:t>
      </w:r>
      <w:r>
        <w:rPr>
          <w:spacing w:val="44"/>
        </w:rPr>
        <w:t> </w:t>
      </w:r>
      <w:r>
        <w:rPr/>
        <w:t>level</w:t>
      </w:r>
      <w:r>
        <w:rPr>
          <w:spacing w:val="47"/>
        </w:rPr>
        <w:t> </w:t>
      </w:r>
      <w:r>
        <w:rPr/>
        <w:t>comparable</w:t>
      </w:r>
      <w:r>
        <w:rPr>
          <w:spacing w:val="46"/>
        </w:rPr>
        <w:t> </w:t>
      </w:r>
      <w:r>
        <w:rPr/>
        <w:t>to</w:t>
      </w:r>
      <w:r>
        <w:rPr>
          <w:spacing w:val="46"/>
        </w:rPr>
        <w:t> </w:t>
      </w:r>
      <w:r>
        <w:rPr/>
        <w:t>Atlantic</w:t>
      </w:r>
      <w:r>
        <w:rPr>
          <w:spacing w:val="46"/>
        </w:rPr>
        <w:t> </w:t>
      </w:r>
      <w:r>
        <w:rPr/>
        <w:t>salmon</w:t>
      </w:r>
      <w:r>
        <w:rPr>
          <w:spacing w:val="46"/>
        </w:rPr>
        <w:t> </w:t>
      </w:r>
      <w:r>
        <w:rPr/>
        <w:t>(</w:t>
      </w:r>
      <w:hyperlink w:history="true" w:anchor="_bookmark6">
        <w:r>
          <w:rPr>
            <w:u w:val="single"/>
          </w:rPr>
          <w:t>Galbreath</w:t>
        </w:r>
        <w:r>
          <w:rPr>
            <w:spacing w:val="46"/>
            <w:u w:val="single"/>
          </w:rPr>
          <w:t> </w:t>
        </w:r>
        <w:r>
          <w:rPr>
            <w:u w:val="single"/>
          </w:rPr>
          <w:t>and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214"/>
        <w:ind w:left="180"/>
      </w:pPr>
      <w:hyperlink w:history="true" w:anchor="_bookmark6">
        <w:r>
          <w:rPr>
            <w:u w:val="single"/>
          </w:rPr>
          <w:t>Thorgaard,</w:t>
        </w:r>
        <w:r>
          <w:rPr>
            <w:spacing w:val="26"/>
            <w:u w:val="single"/>
          </w:rPr>
          <w:t> </w:t>
        </w:r>
        <w:r>
          <w:rPr>
            <w:u w:val="single"/>
          </w:rPr>
          <w:t>1995</w:t>
        </w:r>
      </w:hyperlink>
      <w:r>
        <w:rPr/>
        <w:t>).</w:t>
      </w:r>
      <w:r>
        <w:rPr>
          <w:spacing w:val="26"/>
        </w:rPr>
        <w:t> </w:t>
      </w:r>
      <w:r>
        <w:rPr/>
        <w:t>General</w:t>
      </w:r>
      <w:r>
        <w:rPr>
          <w:spacing w:val="29"/>
        </w:rPr>
        <w:t> </w:t>
      </w:r>
      <w:r>
        <w:rPr/>
        <w:t>disease</w:t>
      </w:r>
      <w:r>
        <w:rPr>
          <w:spacing w:val="26"/>
        </w:rPr>
        <w:t> </w:t>
      </w:r>
      <w:r>
        <w:rPr/>
        <w:t>resistance</w:t>
      </w:r>
      <w:r>
        <w:rPr>
          <w:spacing w:val="26"/>
        </w:rPr>
        <w:t> </w:t>
      </w:r>
      <w:r>
        <w:rPr/>
        <w:t>was</w:t>
      </w:r>
      <w:r>
        <w:rPr>
          <w:spacing w:val="30"/>
        </w:rPr>
        <w:t> </w:t>
      </w:r>
      <w:r>
        <w:rPr/>
        <w:t>improved</w:t>
      </w:r>
      <w:r>
        <w:rPr>
          <w:spacing w:val="27"/>
        </w:rPr>
        <w:t> </w:t>
      </w:r>
      <w:r>
        <w:rPr/>
        <w:t>by</w:t>
      </w:r>
      <w:r>
        <w:rPr>
          <w:spacing w:val="22"/>
        </w:rPr>
        <w:t> </w:t>
      </w:r>
      <w:r>
        <w:rPr/>
        <w:t>triploidizing</w:t>
      </w:r>
      <w:r>
        <w:rPr>
          <w:spacing w:val="26"/>
        </w:rPr>
        <w:t> </w:t>
      </w:r>
      <w:r>
        <w:rPr/>
        <w:t>the</w:t>
      </w:r>
      <w:r>
        <w:rPr>
          <w:spacing w:val="36"/>
        </w:rPr>
        <w:t> </w:t>
      </w:r>
      <w:r>
        <w:rPr/>
        <w:t>cross</w:t>
      </w:r>
      <w:r>
        <w:rPr>
          <w:spacing w:val="27"/>
        </w:rPr>
        <w:t> </w:t>
      </w:r>
      <w:r>
        <w:rPr/>
        <w:t>between</w:t>
      </w:r>
    </w:p>
    <w:p>
      <w:pPr>
        <w:pStyle w:val="BodyText"/>
        <w:rPr>
          <w:sz w:val="20"/>
        </w:rPr>
      </w:pPr>
    </w:p>
    <w:p>
      <w:pPr>
        <w:pStyle w:val="BodyText"/>
        <w:spacing w:line="626" w:lineRule="auto" w:before="214"/>
        <w:ind w:left="180" w:right="1436"/>
      </w:pPr>
      <w:r>
        <w:rPr/>
        <w:t>rainbow</w:t>
      </w:r>
      <w:r>
        <w:rPr>
          <w:spacing w:val="9"/>
        </w:rPr>
        <w:t> </w:t>
      </w:r>
      <w:r>
        <w:rPr/>
        <w:t>trout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char;</w:t>
      </w:r>
      <w:r>
        <w:rPr>
          <w:spacing w:val="9"/>
        </w:rPr>
        <w:t> </w:t>
      </w:r>
      <w:r>
        <w:rPr/>
        <w:t>rainbow</w:t>
      </w:r>
      <w:r>
        <w:rPr>
          <w:spacing w:val="9"/>
        </w:rPr>
        <w:t> </w:t>
      </w:r>
      <w:r>
        <w:rPr/>
        <w:t>trout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coho</w:t>
      </w:r>
      <w:r>
        <w:rPr>
          <w:spacing w:val="9"/>
        </w:rPr>
        <w:t> </w:t>
      </w:r>
      <w:r>
        <w:rPr/>
        <w:t>salmon</w:t>
      </w:r>
      <w:r>
        <w:rPr>
          <w:spacing w:val="10"/>
        </w:rPr>
        <w:t> </w:t>
      </w:r>
      <w:r>
        <w:rPr/>
        <w:t>triploid</w:t>
      </w:r>
      <w:r>
        <w:rPr>
          <w:spacing w:val="10"/>
        </w:rPr>
        <w:t> </w:t>
      </w:r>
      <w:r>
        <w:rPr/>
        <w:t>hybrids</w:t>
      </w:r>
      <w:r>
        <w:rPr>
          <w:spacing w:val="9"/>
        </w:rPr>
        <w:t> </w:t>
      </w:r>
      <w:r>
        <w:rPr/>
        <w:t>had</w:t>
      </w:r>
      <w:r>
        <w:rPr>
          <w:spacing w:val="9"/>
        </w:rPr>
        <w:t> </w:t>
      </w:r>
      <w:r>
        <w:rPr/>
        <w:t>increased</w:t>
      </w:r>
      <w:r>
        <w:rPr>
          <w:spacing w:val="9"/>
        </w:rPr>
        <w:t> </w:t>
      </w:r>
      <w:r>
        <w:rPr/>
        <w:t>resistance</w:t>
      </w:r>
      <w:r>
        <w:rPr>
          <w:spacing w:val="-57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/>
        <w:t>infectious</w:t>
      </w:r>
      <w:r>
        <w:rPr>
          <w:spacing w:val="-10"/>
        </w:rPr>
        <w:t> </w:t>
      </w:r>
      <w:r>
        <w:rPr/>
        <w:t>disease,</w:t>
      </w:r>
      <w:r>
        <w:rPr>
          <w:spacing w:val="-10"/>
        </w:rPr>
        <w:t> </w:t>
      </w:r>
      <w:r>
        <w:rPr/>
        <w:t>but</w:t>
      </w:r>
      <w:r>
        <w:rPr>
          <w:spacing w:val="-7"/>
        </w:rPr>
        <w:t> </w:t>
      </w:r>
      <w:r>
        <w:rPr/>
        <w:t>the</w:t>
      </w:r>
      <w:r>
        <w:rPr>
          <w:spacing w:val="-11"/>
        </w:rPr>
        <w:t> </w:t>
      </w:r>
      <w:r>
        <w:rPr/>
        <w:t>latter</w:t>
      </w:r>
      <w:r>
        <w:rPr>
          <w:spacing w:val="-11"/>
        </w:rPr>
        <w:t> </w:t>
      </w:r>
      <w:r>
        <w:rPr/>
        <w:t>hybrids</w:t>
      </w:r>
      <w:r>
        <w:rPr>
          <w:spacing w:val="-8"/>
        </w:rPr>
        <w:t> </w:t>
      </w:r>
      <w:r>
        <w:rPr/>
        <w:t>grew</w:t>
      </w:r>
      <w:r>
        <w:rPr>
          <w:spacing w:val="-11"/>
        </w:rPr>
        <w:t> </w:t>
      </w:r>
      <w:r>
        <w:rPr/>
        <w:t>more</w:t>
      </w:r>
      <w:r>
        <w:rPr>
          <w:spacing w:val="-12"/>
        </w:rPr>
        <w:t> </w:t>
      </w:r>
      <w:r>
        <w:rPr/>
        <w:t>slowly</w:t>
      </w:r>
      <w:r>
        <w:rPr>
          <w:spacing w:val="-15"/>
        </w:rPr>
        <w:t> </w:t>
      </w:r>
      <w:r>
        <w:rPr/>
        <w:t>(</w:t>
      </w:r>
      <w:hyperlink w:history="true" w:anchor="_bookmark2">
        <w:r>
          <w:rPr>
            <w:u w:val="single"/>
          </w:rPr>
          <w:t>Dorson</w:t>
        </w:r>
        <w:r>
          <w:rPr>
            <w:spacing w:val="-7"/>
            <w:u w:val="single"/>
          </w:rPr>
          <w:t> </w:t>
        </w:r>
        <w:r>
          <w:rPr>
            <w:i/>
            <w:u w:val="single"/>
          </w:rPr>
          <w:t>et</w:t>
        </w:r>
        <w:r>
          <w:rPr>
            <w:i/>
            <w:spacing w:val="-10"/>
            <w:u w:val="single"/>
          </w:rPr>
          <w:t> </w:t>
        </w:r>
        <w:r>
          <w:rPr>
            <w:i/>
            <w:u w:val="single"/>
          </w:rPr>
          <w:t>al.</w:t>
        </w:r>
        <w:r>
          <w:rPr>
            <w:i/>
            <w:spacing w:val="-7"/>
            <w:u w:val="single"/>
          </w:rPr>
          <w:t> </w:t>
        </w:r>
        <w:r>
          <w:rPr>
            <w:u w:val="single"/>
          </w:rPr>
          <w:t>1991</w:t>
        </w:r>
      </w:hyperlink>
      <w:r>
        <w:rPr/>
        <w:t>).</w:t>
      </w:r>
      <w:r>
        <w:rPr>
          <w:spacing w:val="-11"/>
        </w:rPr>
        <w:t> </w:t>
      </w:r>
      <w:r>
        <w:rPr/>
        <w:t>Triploid</w:t>
      </w:r>
      <w:r>
        <w:rPr>
          <w:spacing w:val="-10"/>
        </w:rPr>
        <w:t> </w:t>
      </w:r>
      <w:r>
        <w:rPr/>
        <w:t>Pacific</w:t>
      </w:r>
    </w:p>
    <w:p>
      <w:pPr>
        <w:spacing w:line="626" w:lineRule="auto" w:before="0"/>
        <w:ind w:left="180" w:right="1433" w:firstLine="0"/>
        <w:jc w:val="left"/>
        <w:rPr>
          <w:sz w:val="24"/>
        </w:rPr>
      </w:pPr>
      <w:r>
        <w:rPr>
          <w:sz w:val="24"/>
        </w:rPr>
        <w:t>salmon</w:t>
      </w:r>
      <w:r>
        <w:rPr>
          <w:spacing w:val="-10"/>
          <w:sz w:val="24"/>
        </w:rPr>
        <w:t> </w:t>
      </w:r>
      <w:r>
        <w:rPr>
          <w:sz w:val="24"/>
        </w:rPr>
        <w:t>hybrids</w:t>
      </w:r>
      <w:r>
        <w:rPr>
          <w:spacing w:val="-8"/>
          <w:sz w:val="24"/>
        </w:rPr>
        <w:t> </w:t>
      </w:r>
      <w:r>
        <w:rPr>
          <w:sz w:val="24"/>
        </w:rPr>
        <w:t>between</w:t>
      </w:r>
      <w:r>
        <w:rPr>
          <w:spacing w:val="-6"/>
          <w:sz w:val="24"/>
        </w:rPr>
        <w:t> </w:t>
      </w:r>
      <w:r>
        <w:rPr>
          <w:sz w:val="24"/>
        </w:rPr>
        <w:t>chum</w:t>
      </w:r>
      <w:r>
        <w:rPr>
          <w:spacing w:val="-8"/>
          <w:sz w:val="24"/>
        </w:rPr>
        <w:t> </w:t>
      </w:r>
      <w:r>
        <w:rPr>
          <w:sz w:val="24"/>
        </w:rPr>
        <w:t>salmon</w:t>
      </w:r>
      <w:r>
        <w:rPr>
          <w:spacing w:val="-9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Oncorhynchus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keta</w:t>
      </w:r>
      <w:r>
        <w:rPr>
          <w:sz w:val="24"/>
        </w:rPr>
        <w:t>)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chinook</w:t>
      </w:r>
      <w:r>
        <w:rPr>
          <w:spacing w:val="-8"/>
          <w:sz w:val="24"/>
        </w:rPr>
        <w:t> </w:t>
      </w:r>
      <w:r>
        <w:rPr>
          <w:sz w:val="24"/>
        </w:rPr>
        <w:t>salmon</w:t>
      </w:r>
      <w:r>
        <w:rPr>
          <w:spacing w:val="-9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O.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tshawytscha</w:t>
      </w:r>
      <w:r>
        <w:rPr>
          <w:sz w:val="24"/>
        </w:rPr>
        <w:t>)</w:t>
      </w:r>
      <w:r>
        <w:rPr>
          <w:spacing w:val="-57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earlier seawater acclimatization</w:t>
      </w:r>
      <w:r>
        <w:rPr>
          <w:spacing w:val="-3"/>
          <w:sz w:val="24"/>
        </w:rPr>
        <w:t> </w:t>
      </w:r>
      <w:r>
        <w:rPr>
          <w:sz w:val="24"/>
        </w:rPr>
        <w:t>times (</w:t>
      </w:r>
      <w:hyperlink w:history="true" w:anchor="_bookmark20">
        <w:r>
          <w:rPr>
            <w:sz w:val="24"/>
            <w:u w:val="single"/>
          </w:rPr>
          <w:t>Seeb </w:t>
        </w:r>
        <w:r>
          <w:rPr>
            <w:i/>
            <w:sz w:val="24"/>
            <w:u w:val="single"/>
          </w:rPr>
          <w:t>et al. </w:t>
        </w:r>
        <w:r>
          <w:rPr>
            <w:sz w:val="24"/>
            <w:u w:val="single"/>
          </w:rPr>
          <w:t>1993</w:t>
        </w:r>
      </w:hyperlink>
      <w:r>
        <w:rPr>
          <w:sz w:val="24"/>
        </w:rPr>
        <w:t>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1"/>
        <w:numPr>
          <w:ilvl w:val="1"/>
          <w:numId w:val="4"/>
        </w:numPr>
        <w:tabs>
          <w:tab w:pos="781" w:val="left" w:leader="none"/>
        </w:tabs>
        <w:spacing w:line="240" w:lineRule="auto" w:before="0" w:after="0"/>
        <w:ind w:left="780" w:right="0" w:hanging="601"/>
        <w:jc w:val="left"/>
      </w:pPr>
      <w:r>
        <w:rPr/>
        <w:t>Heredity</w:t>
      </w:r>
      <w:r>
        <w:rPr>
          <w:spacing w:val="-1"/>
        </w:rPr>
        <w:t> </w:t>
      </w:r>
      <w:r>
        <w:rPr/>
        <w:t>of Hybrids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/>
        <w:ind w:left="180" w:right="1435"/>
        <w:jc w:val="both"/>
      </w:pPr>
      <w:r>
        <w:rPr/>
        <w:t>Many scientists, Muchlisin </w:t>
      </w:r>
      <w:r>
        <w:rPr>
          <w:i/>
        </w:rPr>
        <w:t>et al. </w:t>
      </w:r>
      <w:r>
        <w:rPr/>
        <w:t>(2015) in particular, have shown that development of some</w:t>
      </w:r>
      <w:r>
        <w:rPr>
          <w:spacing w:val="1"/>
        </w:rPr>
        <w:t> </w:t>
      </w:r>
      <w:r>
        <w:rPr/>
        <w:t>characteristics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hybrids,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great</w:t>
      </w:r>
      <w:r>
        <w:rPr>
          <w:spacing w:val="-5"/>
        </w:rPr>
        <w:t> </w:t>
      </w:r>
      <w:r>
        <w:rPr/>
        <w:t>extent,</w:t>
      </w:r>
      <w:r>
        <w:rPr>
          <w:spacing w:val="-9"/>
        </w:rPr>
        <w:t> </w:t>
      </w:r>
      <w:r>
        <w:rPr/>
        <w:t>depends</w:t>
      </w:r>
      <w:r>
        <w:rPr>
          <w:spacing w:val="-7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environment</w:t>
      </w:r>
      <w:r>
        <w:rPr>
          <w:spacing w:val="-8"/>
        </w:rPr>
        <w:t> </w:t>
      </w:r>
      <w:r>
        <w:rPr/>
        <w:t>in</w:t>
      </w:r>
      <w:r>
        <w:rPr>
          <w:spacing w:val="-5"/>
        </w:rPr>
        <w:t> </w:t>
      </w:r>
      <w:r>
        <w:rPr/>
        <w:t>which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hybrids</w:t>
      </w:r>
      <w:r>
        <w:rPr>
          <w:spacing w:val="-8"/>
        </w:rPr>
        <w:t> </w:t>
      </w:r>
      <w:r>
        <w:rPr/>
        <w:t>were</w:t>
      </w:r>
      <w:r>
        <w:rPr>
          <w:spacing w:val="-58"/>
        </w:rPr>
        <w:t> </w:t>
      </w:r>
      <w:r>
        <w:rPr/>
        <w:t>bred. This environmental selection of characters is possible due to the great heterozygosity of the</w:t>
      </w:r>
      <w:r>
        <w:rPr>
          <w:spacing w:val="-57"/>
        </w:rPr>
        <w:t> </w:t>
      </w:r>
      <w:r>
        <w:rPr/>
        <w:t>hybrid. Study of morphological characteristics of certain hybrids of the sturgeons, the carps and</w:t>
      </w:r>
      <w:r>
        <w:rPr>
          <w:spacing w:val="1"/>
        </w:rPr>
        <w:t> </w:t>
      </w:r>
      <w:r>
        <w:rPr/>
        <w:t>others (as compared to their parent species) shows that hybrids have an intermediate heredity not</w:t>
      </w:r>
      <w:r>
        <w:rPr>
          <w:spacing w:val="1"/>
        </w:rPr>
        <w:t> </w:t>
      </w:r>
      <w:r>
        <w:rPr/>
        <w:t>only</w:t>
      </w:r>
      <w:r>
        <w:rPr>
          <w:spacing w:val="-9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first</w:t>
      </w:r>
      <w:r>
        <w:rPr>
          <w:spacing w:val="-3"/>
        </w:rPr>
        <w:t> </w:t>
      </w:r>
      <w:r>
        <w:rPr/>
        <w:t>generation,</w:t>
      </w:r>
      <w:r>
        <w:rPr>
          <w:spacing w:val="-3"/>
        </w:rPr>
        <w:t> </w:t>
      </w:r>
      <w:r>
        <w:rPr/>
        <w:t>but</w:t>
      </w:r>
      <w:r>
        <w:rPr>
          <w:spacing w:val="-3"/>
        </w:rPr>
        <w:t> </w:t>
      </w:r>
      <w:r>
        <w:rPr/>
        <w:t>also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second,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well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generations</w:t>
      </w:r>
      <w:r>
        <w:rPr>
          <w:spacing w:val="-3"/>
        </w:rPr>
        <w:t> </w:t>
      </w:r>
      <w:r>
        <w:rPr/>
        <w:t>produced</w:t>
      </w:r>
      <w:r>
        <w:rPr>
          <w:spacing w:val="-3"/>
        </w:rPr>
        <w:t> </w:t>
      </w:r>
      <w:r>
        <w:rPr/>
        <w:t>by</w:t>
      </w:r>
      <w:r>
        <w:rPr>
          <w:spacing w:val="-9"/>
        </w:rPr>
        <w:t> </w:t>
      </w:r>
      <w:r>
        <w:rPr/>
        <w:t>back-</w:t>
      </w:r>
      <w:r>
        <w:rPr>
          <w:spacing w:val="-57"/>
        </w:rPr>
        <w:t> </w:t>
      </w:r>
      <w:r>
        <w:rPr/>
        <w:t>crossing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triple-crossing</w:t>
      </w:r>
      <w:r>
        <w:rPr>
          <w:spacing w:val="-13"/>
        </w:rPr>
        <w:t> </w:t>
      </w:r>
      <w:r>
        <w:rPr/>
        <w:t>(Adah</w:t>
      </w:r>
      <w:r>
        <w:rPr>
          <w:spacing w:val="-11"/>
        </w:rPr>
        <w:t> </w:t>
      </w:r>
      <w:r>
        <w:rPr>
          <w:i/>
        </w:rPr>
        <w:t>et</w:t>
      </w:r>
      <w:r>
        <w:rPr>
          <w:i/>
          <w:spacing w:val="-11"/>
        </w:rPr>
        <w:t> </w:t>
      </w:r>
      <w:r>
        <w:rPr>
          <w:i/>
        </w:rPr>
        <w:t>al.</w:t>
      </w:r>
      <w:r>
        <w:rPr>
          <w:i/>
          <w:spacing w:val="-11"/>
        </w:rPr>
        <w:t> </w:t>
      </w:r>
      <w:r>
        <w:rPr/>
        <w:t>2014).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comparison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first</w:t>
      </w:r>
      <w:r>
        <w:rPr>
          <w:spacing w:val="-10"/>
        </w:rPr>
        <w:t> </w:t>
      </w:r>
      <w:r>
        <w:rPr/>
        <w:t>generation,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following</w:t>
      </w:r>
      <w:r>
        <w:rPr>
          <w:spacing w:val="-58"/>
        </w:rPr>
        <w:t> </w:t>
      </w:r>
      <w:r>
        <w:rPr/>
        <w:t>generations, often but not always, are characterized by greater variability; however, no typical</w:t>
      </w:r>
      <w:r>
        <w:rPr>
          <w:spacing w:val="1"/>
        </w:rPr>
        <w:t> </w:t>
      </w:r>
      <w:r>
        <w:rPr/>
        <w:t>morphologic</w:t>
      </w:r>
      <w:r>
        <w:rPr>
          <w:spacing w:val="-4"/>
        </w:rPr>
        <w:t> </w:t>
      </w:r>
      <w:r>
        <w:rPr/>
        <w:t>segregation</w:t>
      </w:r>
      <w:r>
        <w:rPr>
          <w:spacing w:val="-4"/>
        </w:rPr>
        <w:t> </w:t>
      </w:r>
      <w:r>
        <w:rPr/>
        <w:t>followed</w:t>
      </w:r>
      <w:r>
        <w:rPr>
          <w:spacing w:val="-4"/>
        </w:rPr>
        <w:t> </w:t>
      </w:r>
      <w:r>
        <w:rPr/>
        <w:t>by</w:t>
      </w:r>
      <w:r>
        <w:rPr>
          <w:spacing w:val="-9"/>
        </w:rPr>
        <w:t> </w:t>
      </w:r>
      <w:r>
        <w:rPr/>
        <w:t>return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initial</w:t>
      </w:r>
      <w:r>
        <w:rPr>
          <w:spacing w:val="-4"/>
        </w:rPr>
        <w:t> </w:t>
      </w:r>
      <w:r>
        <w:rPr/>
        <w:t>species</w:t>
      </w:r>
      <w:r>
        <w:rPr>
          <w:spacing w:val="-4"/>
        </w:rPr>
        <w:t> </w:t>
      </w:r>
      <w:r>
        <w:rPr/>
        <w:t>has</w:t>
      </w:r>
      <w:r>
        <w:rPr>
          <w:spacing w:val="-3"/>
        </w:rPr>
        <w:t> </w:t>
      </w:r>
      <w:r>
        <w:rPr/>
        <w:t>been</w:t>
      </w:r>
      <w:r>
        <w:rPr>
          <w:spacing w:val="-2"/>
        </w:rPr>
        <w:t> </w:t>
      </w:r>
      <w:r>
        <w:rPr/>
        <w:t>observed.</w:t>
      </w:r>
      <w:r>
        <w:rPr>
          <w:spacing w:val="-4"/>
        </w:rPr>
        <w:t> </w:t>
      </w:r>
      <w:r>
        <w:rPr/>
        <w:t>Hence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was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5"/>
        <w:jc w:val="both"/>
      </w:pPr>
      <w:r>
        <w:rPr/>
        <w:t>believed that intraspecific hybrids possess the so-called permanent intermediate heredity, which</w:t>
      </w:r>
      <w:r>
        <w:rPr>
          <w:spacing w:val="1"/>
        </w:rPr>
        <w:t> </w:t>
      </w:r>
      <w:r>
        <w:rPr/>
        <w:t>does not obey Mendel's law of segregation. But recent experimental research has proved that the</w:t>
      </w:r>
      <w:r>
        <w:rPr>
          <w:spacing w:val="1"/>
        </w:rPr>
        <w:t> </w:t>
      </w:r>
      <w:r>
        <w:rPr/>
        <w:t>type of heredity observed in crossing different species does obey the law of segregation. But the</w:t>
      </w:r>
      <w:r>
        <w:rPr>
          <w:spacing w:val="1"/>
        </w:rPr>
        <w:t> </w:t>
      </w:r>
      <w:r>
        <w:rPr/>
        <w:t>law, revealed by the behaviour of genes, is impossible to observe visually in morphological</w:t>
      </w:r>
      <w:r>
        <w:rPr>
          <w:spacing w:val="1"/>
        </w:rPr>
        <w:t> </w:t>
      </w:r>
      <w:r>
        <w:rPr/>
        <w:t>characteristics. The species crossed are different in many characteristics, and consequently in a</w:t>
      </w:r>
      <w:r>
        <w:rPr>
          <w:spacing w:val="1"/>
        </w:rPr>
        <w:t> </w:t>
      </w:r>
      <w:r>
        <w:rPr/>
        <w:t>great number of genes. In intraspecificcrossing high polymeric inheritance occur when numerous</w:t>
      </w:r>
      <w:r>
        <w:rPr>
          <w:spacing w:val="-57"/>
        </w:rPr>
        <w:t> </w:t>
      </w:r>
      <w:r>
        <w:rPr/>
        <w:t>genes affect the development of some definite characteristics in a similar way. This is why in the</w:t>
      </w:r>
      <w:r>
        <w:rPr>
          <w:spacing w:val="1"/>
        </w:rPr>
        <w:t> </w:t>
      </w:r>
      <w:r>
        <w:rPr/>
        <w:t>second generation a much greater number of combinations is inevitable; and among the mass of</w:t>
      </w:r>
      <w:r>
        <w:rPr>
          <w:spacing w:val="1"/>
        </w:rPr>
        <w:t> </w:t>
      </w:r>
      <w:r>
        <w:rPr/>
        <w:t>intermediate specimens, only a few of them are homozygous, which, in all characteristics show a</w:t>
      </w:r>
      <w:r>
        <w:rPr>
          <w:spacing w:val="-57"/>
        </w:rPr>
        <w:t> </w:t>
      </w:r>
      <w:r>
        <w:rPr/>
        <w:t>return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parental form (Bondai, and</w:t>
      </w:r>
      <w:r>
        <w:rPr>
          <w:spacing w:val="1"/>
        </w:rPr>
        <w:t> </w:t>
      </w:r>
      <w:r>
        <w:rPr/>
        <w:t>Dunham,</w:t>
      </w:r>
      <w:r>
        <w:rPr>
          <w:spacing w:val="2"/>
        </w:rPr>
        <w:t> </w:t>
      </w:r>
      <w:r>
        <w:rPr/>
        <w:t>1987).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6"/>
        </w:rPr>
      </w:pPr>
    </w:p>
    <w:p>
      <w:pPr>
        <w:pStyle w:val="Heading1"/>
        <w:numPr>
          <w:ilvl w:val="1"/>
          <w:numId w:val="4"/>
        </w:numPr>
        <w:tabs>
          <w:tab w:pos="900" w:val="left" w:leader="none"/>
          <w:tab w:pos="901" w:val="left" w:leader="none"/>
        </w:tabs>
        <w:spacing w:line="240" w:lineRule="auto" w:before="0" w:after="0"/>
        <w:ind w:left="900" w:right="0" w:hanging="721"/>
        <w:jc w:val="left"/>
      </w:pPr>
      <w:r>
        <w:rPr/>
        <w:t>Hatchability</w:t>
      </w:r>
      <w:r>
        <w:rPr>
          <w:spacing w:val="-1"/>
        </w:rPr>
        <w:t> </w:t>
      </w:r>
      <w:r>
        <w:rPr/>
        <w:t>of African</w:t>
      </w:r>
      <w:r>
        <w:rPr>
          <w:spacing w:val="-3"/>
        </w:rPr>
        <w:t> </w:t>
      </w:r>
      <w:r>
        <w:rPr/>
        <w:t>Catfish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/>
        <w:ind w:left="180" w:right="1435"/>
        <w:jc w:val="both"/>
      </w:pPr>
      <w:r>
        <w:rPr/>
        <w:t>The technique described</w:t>
      </w:r>
      <w:r>
        <w:rPr>
          <w:spacing w:val="1"/>
        </w:rPr>
        <w:t> </w:t>
      </w:r>
      <w:r>
        <w:rPr/>
        <w:t>by Janssen (1995) for artificial reproduction of</w:t>
      </w:r>
      <w:r>
        <w:rPr>
          <w:spacing w:val="1"/>
        </w:rPr>
        <w:t> </w:t>
      </w:r>
      <w:r>
        <w:rPr>
          <w:i/>
        </w:rPr>
        <w:t>Clarias gariepinus</w:t>
      </w:r>
      <w:r>
        <w:rPr>
          <w:i/>
          <w:spacing w:val="1"/>
        </w:rPr>
        <w:t> </w:t>
      </w:r>
      <w:r>
        <w:rPr/>
        <w:t>requires an ample flow of good quality water, a reliable supply of electricity and a stable optimal</w:t>
      </w:r>
      <w:r>
        <w:rPr>
          <w:spacing w:val="1"/>
        </w:rPr>
        <w:t> </w:t>
      </w:r>
      <w:r>
        <w:rPr/>
        <w:t>temperature.</w:t>
      </w:r>
      <w:r>
        <w:rPr>
          <w:spacing w:val="-4"/>
        </w:rPr>
        <w:t> </w:t>
      </w:r>
      <w:r>
        <w:rPr/>
        <w:t>These</w:t>
      </w:r>
      <w:r>
        <w:rPr>
          <w:spacing w:val="-4"/>
        </w:rPr>
        <w:t> </w:t>
      </w:r>
      <w:r>
        <w:rPr/>
        <w:t>requirements</w:t>
      </w:r>
      <w:r>
        <w:rPr>
          <w:spacing w:val="-3"/>
        </w:rPr>
        <w:t> </w:t>
      </w:r>
      <w:r>
        <w:rPr/>
        <w:t>lie</w:t>
      </w:r>
      <w:r>
        <w:rPr>
          <w:spacing w:val="-5"/>
        </w:rPr>
        <w:t> </w:t>
      </w:r>
      <w:r>
        <w:rPr/>
        <w:t>beyond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socio-economic</w:t>
      </w:r>
      <w:r>
        <w:rPr>
          <w:spacing w:val="-2"/>
        </w:rPr>
        <w:t> </w:t>
      </w:r>
      <w:r>
        <w:rPr/>
        <w:t>reach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most</w:t>
      </w:r>
      <w:r>
        <w:rPr>
          <w:spacing w:val="-2"/>
        </w:rPr>
        <w:t> </w:t>
      </w:r>
      <w:r>
        <w:rPr/>
        <w:t>rural</w:t>
      </w:r>
      <w:r>
        <w:rPr>
          <w:spacing w:val="-3"/>
        </w:rPr>
        <w:t> </w:t>
      </w:r>
      <w:r>
        <w:rPr/>
        <w:t>smallholders,</w:t>
      </w:r>
      <w:r>
        <w:rPr>
          <w:spacing w:val="-57"/>
        </w:rPr>
        <w:t> </w:t>
      </w:r>
      <w:r>
        <w:rPr/>
        <w:t>they</w:t>
      </w:r>
      <w:r>
        <w:rPr>
          <w:spacing w:val="-11"/>
        </w:rPr>
        <w:t> </w:t>
      </w:r>
      <w:r>
        <w:rPr/>
        <w:t>cannot</w:t>
      </w:r>
      <w:r>
        <w:rPr>
          <w:spacing w:val="-5"/>
        </w:rPr>
        <w:t> </w:t>
      </w:r>
      <w:r>
        <w:rPr/>
        <w:t>adopt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technique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continue</w:t>
      </w:r>
      <w:r>
        <w:rPr>
          <w:spacing w:val="-10"/>
        </w:rPr>
        <w:t> </w:t>
      </w:r>
      <w:r>
        <w:rPr/>
        <w:t>to</w:t>
      </w:r>
      <w:r>
        <w:rPr>
          <w:spacing w:val="-5"/>
        </w:rPr>
        <w:t> </w:t>
      </w:r>
      <w:r>
        <w:rPr/>
        <w:t>lack</w:t>
      </w:r>
      <w:r>
        <w:rPr>
          <w:spacing w:val="-8"/>
        </w:rPr>
        <w:t> </w:t>
      </w:r>
      <w:r>
        <w:rPr/>
        <w:t>catfish</w:t>
      </w:r>
      <w:r>
        <w:rPr>
          <w:spacing w:val="-8"/>
        </w:rPr>
        <w:t> </w:t>
      </w:r>
      <w:r>
        <w:rPr/>
        <w:t>fingerlings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on-growing.</w:t>
      </w:r>
      <w:r>
        <w:rPr>
          <w:spacing w:val="-9"/>
        </w:rPr>
        <w:t> </w:t>
      </w:r>
      <w:r>
        <w:rPr/>
        <w:t>As</w:t>
      </w:r>
      <w:r>
        <w:rPr>
          <w:spacing w:val="-6"/>
        </w:rPr>
        <w:t> </w:t>
      </w:r>
      <w:r>
        <w:rPr/>
        <w:t>part</w:t>
      </w:r>
      <w:r>
        <w:rPr>
          <w:spacing w:val="-6"/>
        </w:rPr>
        <w:t> </w:t>
      </w:r>
      <w:r>
        <w:rPr/>
        <w:t>of</w:t>
      </w:r>
      <w:r>
        <w:rPr>
          <w:spacing w:val="-58"/>
        </w:rPr>
        <w:t> </w:t>
      </w:r>
      <w:r>
        <w:rPr/>
        <w:t>a participatory catfish reproduction research project in Cameroon, farmers were assisted in the</w:t>
      </w:r>
      <w:r>
        <w:rPr>
          <w:spacing w:val="1"/>
        </w:rPr>
        <w:t> </w:t>
      </w:r>
      <w:r>
        <w:rPr/>
        <w:t>development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methods</w:t>
      </w:r>
      <w:r>
        <w:rPr>
          <w:spacing w:val="8"/>
        </w:rPr>
        <w:t> </w:t>
      </w:r>
      <w:r>
        <w:rPr/>
        <w:t>by</w:t>
      </w:r>
      <w:r>
        <w:rPr>
          <w:spacing w:val="4"/>
        </w:rPr>
        <w:t> </w:t>
      </w:r>
      <w:r>
        <w:rPr/>
        <w:t>which</w:t>
      </w:r>
      <w:r>
        <w:rPr>
          <w:spacing w:val="6"/>
        </w:rPr>
        <w:t> </w:t>
      </w:r>
      <w:r>
        <w:rPr/>
        <w:t>they</w:t>
      </w:r>
      <w:r>
        <w:rPr>
          <w:spacing w:val="5"/>
        </w:rPr>
        <w:t> </w:t>
      </w:r>
      <w:r>
        <w:rPr/>
        <w:t>could</w:t>
      </w:r>
      <w:r>
        <w:rPr>
          <w:spacing w:val="9"/>
        </w:rPr>
        <w:t> </w:t>
      </w:r>
      <w:r>
        <w:rPr/>
        <w:t>reproduce</w:t>
      </w:r>
      <w:r>
        <w:rPr>
          <w:spacing w:val="9"/>
        </w:rPr>
        <w:t> </w:t>
      </w:r>
      <w:r>
        <w:rPr>
          <w:i/>
        </w:rPr>
        <w:t>Clarias</w:t>
      </w:r>
      <w:r>
        <w:rPr>
          <w:i/>
          <w:spacing w:val="7"/>
        </w:rPr>
        <w:t> </w:t>
      </w:r>
      <w:r>
        <w:rPr>
          <w:i/>
        </w:rPr>
        <w:t>gariepinus</w:t>
      </w:r>
      <w:r>
        <w:rPr>
          <w:i/>
          <w:spacing w:val="9"/>
        </w:rPr>
        <w:t> </w:t>
      </w:r>
      <w:r>
        <w:rPr/>
        <w:t>using</w:t>
      </w:r>
      <w:r>
        <w:rPr>
          <w:spacing w:val="5"/>
        </w:rPr>
        <w:t> </w:t>
      </w:r>
      <w:r>
        <w:rPr/>
        <w:t>only</w:t>
      </w:r>
      <w:r>
        <w:rPr>
          <w:spacing w:val="4"/>
        </w:rPr>
        <w:t> </w:t>
      </w:r>
      <w:r>
        <w:rPr/>
        <w:t>available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7"/>
        <w:jc w:val="both"/>
      </w:pPr>
      <w:r>
        <w:rPr/>
        <w:t>materials, that is, without needing to buy any tools or to set up any costly systems. Some farmers</w:t>
      </w:r>
      <w:r>
        <w:rPr>
          <w:spacing w:val="-57"/>
        </w:rPr>
        <w:t> </w:t>
      </w:r>
      <w:r>
        <w:rPr/>
        <w:t>chose to incubate fertilized eggs in hapas installed directly in earthen ponds while others chose to</w:t>
      </w:r>
      <w:r>
        <w:rPr>
          <w:spacing w:val="-57"/>
        </w:rPr>
        <w:t> </w:t>
      </w:r>
      <w:r>
        <w:rPr>
          <w:spacing w:val="-1"/>
        </w:rPr>
        <w:t>do</w:t>
      </w:r>
      <w:r>
        <w:rPr>
          <w:spacing w:val="-10"/>
        </w:rPr>
        <w:t> </w:t>
      </w:r>
      <w:r>
        <w:rPr>
          <w:spacing w:val="-1"/>
        </w:rPr>
        <w:t>so</w:t>
      </w:r>
      <w:r>
        <w:rPr>
          <w:spacing w:val="-10"/>
        </w:rPr>
        <w:t> </w:t>
      </w:r>
      <w:r>
        <w:rPr>
          <w:spacing w:val="-1"/>
        </w:rPr>
        <w:t>in</w:t>
      </w:r>
      <w:r>
        <w:rPr>
          <w:spacing w:val="-10"/>
        </w:rPr>
        <w:t> </w:t>
      </w:r>
      <w:r>
        <w:rPr/>
        <w:t>backyard</w:t>
      </w:r>
      <w:r>
        <w:rPr>
          <w:spacing w:val="-11"/>
        </w:rPr>
        <w:t> </w:t>
      </w:r>
      <w:r>
        <w:rPr/>
        <w:t>basins.</w:t>
      </w:r>
      <w:r>
        <w:rPr>
          <w:spacing w:val="-8"/>
        </w:rPr>
        <w:t> </w:t>
      </w:r>
      <w:r>
        <w:rPr/>
        <w:t>It</w:t>
      </w:r>
      <w:r>
        <w:rPr>
          <w:spacing w:val="-10"/>
        </w:rPr>
        <w:t> </w:t>
      </w:r>
      <w:r>
        <w:rPr/>
        <w:t>was</w:t>
      </w:r>
      <w:r>
        <w:rPr>
          <w:spacing w:val="-10"/>
        </w:rPr>
        <w:t> </w:t>
      </w:r>
      <w:r>
        <w:rPr/>
        <w:t>subsequently</w:t>
      </w:r>
      <w:r>
        <w:rPr>
          <w:spacing w:val="-15"/>
        </w:rPr>
        <w:t> </w:t>
      </w:r>
      <w:r>
        <w:rPr/>
        <w:t>observed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in-hapa</w:t>
      </w:r>
      <w:r>
        <w:rPr>
          <w:spacing w:val="-11"/>
        </w:rPr>
        <w:t> </w:t>
      </w:r>
      <w:r>
        <w:rPr/>
        <w:t>hatchability</w:t>
      </w:r>
      <w:r>
        <w:rPr>
          <w:spacing w:val="-17"/>
        </w:rPr>
        <w:t> </w:t>
      </w:r>
      <w:r>
        <w:rPr/>
        <w:t>was</w:t>
      </w:r>
      <w:r>
        <w:rPr>
          <w:spacing w:val="-10"/>
        </w:rPr>
        <w:t> </w:t>
      </w:r>
      <w:r>
        <w:rPr/>
        <w:t>often</w:t>
      </w:r>
      <w:r>
        <w:rPr>
          <w:spacing w:val="-10"/>
        </w:rPr>
        <w:t> </w:t>
      </w:r>
      <w:r>
        <w:rPr/>
        <w:t>reduced</w:t>
      </w:r>
      <w:r>
        <w:rPr>
          <w:spacing w:val="-57"/>
        </w:rPr>
        <w:t> </w:t>
      </w:r>
      <w:r>
        <w:rPr/>
        <w:t>by heavy rainfall during incubation while in-basin hatchability was equally inhibited at high</w:t>
      </w:r>
      <w:r>
        <w:rPr>
          <w:spacing w:val="1"/>
        </w:rPr>
        <w:t> </w:t>
      </w:r>
      <w:r>
        <w:rPr/>
        <w:t>incubation</w:t>
      </w:r>
      <w:r>
        <w:rPr>
          <w:spacing w:val="-14"/>
        </w:rPr>
        <w:t> </w:t>
      </w:r>
      <w:r>
        <w:rPr/>
        <w:t>densities</w:t>
      </w:r>
      <w:r>
        <w:rPr>
          <w:spacing w:val="-15"/>
        </w:rPr>
        <w:t> </w:t>
      </w:r>
      <w:r>
        <w:rPr/>
        <w:t>in</w:t>
      </w:r>
      <w:r>
        <w:rPr>
          <w:spacing w:val="-13"/>
        </w:rPr>
        <w:t> </w:t>
      </w:r>
      <w:r>
        <w:rPr/>
        <w:t>contained</w:t>
      </w:r>
      <w:r>
        <w:rPr>
          <w:spacing w:val="-14"/>
        </w:rPr>
        <w:t> </w:t>
      </w:r>
      <w:r>
        <w:rPr/>
        <w:t>stagnant</w:t>
      </w:r>
      <w:r>
        <w:rPr>
          <w:spacing w:val="-14"/>
        </w:rPr>
        <w:t> </w:t>
      </w:r>
      <w:r>
        <w:rPr/>
        <w:t>water.</w:t>
      </w:r>
      <w:r>
        <w:rPr>
          <w:spacing w:val="-14"/>
        </w:rPr>
        <w:t> </w:t>
      </w:r>
      <w:r>
        <w:rPr/>
        <w:t>These</w:t>
      </w:r>
      <w:r>
        <w:rPr>
          <w:spacing w:val="-14"/>
        </w:rPr>
        <w:t> </w:t>
      </w:r>
      <w:r>
        <w:rPr/>
        <w:t>authors</w:t>
      </w:r>
      <w:r>
        <w:rPr>
          <w:spacing w:val="-14"/>
        </w:rPr>
        <w:t> </w:t>
      </w:r>
      <w:r>
        <w:rPr/>
        <w:t>found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/>
        <w:t>information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effects</w:t>
      </w:r>
      <w:r>
        <w:rPr>
          <w:spacing w:val="-58"/>
        </w:rPr>
        <w:t> </w:t>
      </w:r>
      <w:r>
        <w:rPr/>
        <w:t>of</w:t>
      </w:r>
      <w:r>
        <w:rPr>
          <w:spacing w:val="-7"/>
        </w:rPr>
        <w:t> </w:t>
      </w:r>
      <w:r>
        <w:rPr/>
        <w:t>rainfall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turbidity</w:t>
      </w:r>
      <w:r>
        <w:rPr>
          <w:spacing w:val="-13"/>
        </w:rPr>
        <w:t> </w:t>
      </w:r>
      <w:r>
        <w:rPr/>
        <w:t>on</w:t>
      </w:r>
      <w:r>
        <w:rPr>
          <w:spacing w:val="-4"/>
        </w:rPr>
        <w:t> </w:t>
      </w:r>
      <w:r>
        <w:rPr/>
        <w:t>egg</w:t>
      </w:r>
      <w:r>
        <w:rPr>
          <w:spacing w:val="-8"/>
        </w:rPr>
        <w:t> </w:t>
      </w:r>
      <w:r>
        <w:rPr/>
        <w:t>hatchability.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other</w:t>
      </w:r>
      <w:r>
        <w:rPr>
          <w:spacing w:val="-7"/>
        </w:rPr>
        <w:t> </w:t>
      </w:r>
      <w:r>
        <w:rPr/>
        <w:t>hand,</w:t>
      </w:r>
      <w:r>
        <w:rPr>
          <w:spacing w:val="-6"/>
        </w:rPr>
        <w:t> </w:t>
      </w:r>
      <w:r>
        <w:rPr/>
        <w:t>Haylor</w:t>
      </w:r>
      <w:r>
        <w:rPr>
          <w:spacing w:val="-5"/>
        </w:rPr>
        <w:t> </w:t>
      </w:r>
      <w:r>
        <w:rPr/>
        <w:t>(1992)</w:t>
      </w:r>
      <w:r>
        <w:rPr>
          <w:spacing w:val="-7"/>
        </w:rPr>
        <w:t> </w:t>
      </w:r>
      <w:r>
        <w:rPr/>
        <w:t>found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incubation</w:t>
      </w:r>
      <w:r>
        <w:rPr>
          <w:spacing w:val="-58"/>
        </w:rPr>
        <w:t> </w:t>
      </w:r>
      <w:r>
        <w:rPr/>
        <w:t>of</w:t>
      </w:r>
      <w:r>
        <w:rPr>
          <w:spacing w:val="-5"/>
        </w:rPr>
        <w:t> </w:t>
      </w:r>
      <w:r>
        <w:rPr>
          <w:i/>
        </w:rPr>
        <w:t>C.</w:t>
      </w:r>
      <w:r>
        <w:rPr>
          <w:i/>
          <w:spacing w:val="-3"/>
        </w:rPr>
        <w:t> </w:t>
      </w:r>
      <w:r>
        <w:rPr>
          <w:i/>
        </w:rPr>
        <w:t>gariepinus</w:t>
      </w:r>
      <w:r>
        <w:rPr>
          <w:i/>
          <w:spacing w:val="-2"/>
        </w:rPr>
        <w:t> </w:t>
      </w:r>
      <w:r>
        <w:rPr/>
        <w:t>eggs was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only</w:t>
      </w:r>
      <w:r>
        <w:rPr>
          <w:spacing w:val="-5"/>
        </w:rPr>
        <w:t> </w:t>
      </w:r>
      <w:r>
        <w:rPr/>
        <w:t>possible,</w:t>
      </w:r>
      <w:r>
        <w:rPr>
          <w:spacing w:val="-3"/>
        </w:rPr>
        <w:t> </w:t>
      </w:r>
      <w:r>
        <w:rPr/>
        <w:t>but</w:t>
      </w:r>
      <w:r>
        <w:rPr>
          <w:spacing w:val="-2"/>
        </w:rPr>
        <w:t> </w:t>
      </w:r>
      <w:r>
        <w:rPr/>
        <w:t>even</w:t>
      </w:r>
      <w:r>
        <w:rPr>
          <w:spacing w:val="-3"/>
        </w:rPr>
        <w:t> </w:t>
      </w:r>
      <w:r>
        <w:rPr/>
        <w:t>faster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stagnant</w:t>
      </w:r>
      <w:r>
        <w:rPr>
          <w:spacing w:val="-2"/>
        </w:rPr>
        <w:t> </w:t>
      </w:r>
      <w:r>
        <w:rPr/>
        <w:t>than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flowing</w:t>
      </w:r>
      <w:r>
        <w:rPr>
          <w:spacing w:val="-6"/>
        </w:rPr>
        <w:t> </w:t>
      </w:r>
      <w:r>
        <w:rPr/>
        <w:t>water,</w:t>
      </w:r>
      <w:r>
        <w:rPr>
          <w:spacing w:val="-1"/>
        </w:rPr>
        <w:t> </w:t>
      </w:r>
      <w:r>
        <w:rPr/>
        <w:t>but</w:t>
      </w:r>
      <w:r>
        <w:rPr>
          <w:spacing w:val="-57"/>
        </w:rPr>
        <w:t> </w:t>
      </w:r>
      <w:r>
        <w:rPr/>
        <w:t>did not report any effects of egg density on hatchability. The objective of their work was to</w:t>
      </w:r>
      <w:r>
        <w:rPr>
          <w:spacing w:val="1"/>
        </w:rPr>
        <w:t> </w:t>
      </w:r>
      <w:r>
        <w:rPr/>
        <w:t>investigate how rainfall</w:t>
      </w:r>
      <w:r>
        <w:rPr>
          <w:spacing w:val="1"/>
        </w:rPr>
        <w:t> </w:t>
      </w:r>
      <w:r>
        <w:rPr/>
        <w:t>and water stagnation affect incubation and thus adapt technique to</w:t>
      </w:r>
      <w:r>
        <w:rPr>
          <w:spacing w:val="1"/>
        </w:rPr>
        <w:t> </w:t>
      </w:r>
      <w:r>
        <w:rPr/>
        <w:t>guarantee reliable and satisfactory hatchability of </w:t>
      </w:r>
      <w:r>
        <w:rPr>
          <w:i/>
        </w:rPr>
        <w:t>C. gariepinus </w:t>
      </w:r>
      <w:r>
        <w:rPr/>
        <w:t>eggs under on-farm conditions</w:t>
      </w:r>
      <w:r>
        <w:rPr>
          <w:spacing w:val="1"/>
        </w:rPr>
        <w:t> </w:t>
      </w:r>
      <w:r>
        <w:rPr/>
        <w:t>(Hogendoorn</w:t>
      </w:r>
      <w:r>
        <w:rPr>
          <w:spacing w:val="1"/>
        </w:rPr>
        <w:t> </w:t>
      </w:r>
      <w:r>
        <w:rPr/>
        <w:t>and Koops</w:t>
      </w:r>
      <w:r>
        <w:rPr>
          <w:spacing w:val="1"/>
        </w:rPr>
        <w:t> </w:t>
      </w:r>
      <w:r>
        <w:rPr/>
        <w:t>1983).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1"/>
          <w:numId w:val="4"/>
        </w:numPr>
        <w:tabs>
          <w:tab w:pos="900" w:val="left" w:leader="none"/>
          <w:tab w:pos="901" w:val="left" w:leader="none"/>
        </w:tabs>
        <w:spacing w:line="240" w:lineRule="auto" w:before="0" w:after="0"/>
        <w:ind w:left="900" w:right="0" w:hanging="721"/>
        <w:jc w:val="left"/>
      </w:pPr>
      <w:r>
        <w:rPr/>
        <w:t>Hatchability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Survival</w:t>
      </w:r>
      <w:r>
        <w:rPr>
          <w:spacing w:val="-2"/>
        </w:rPr>
        <w:t> </w:t>
      </w:r>
      <w:r>
        <w:rPr/>
        <w:t>of Hatchlings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Catfish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/>
        <w:ind w:left="180" w:right="1438"/>
        <w:jc w:val="both"/>
      </w:pPr>
      <w:r>
        <w:rPr/>
        <w:t>The success of any fish farming operation depends on the availability of a ready supply of fish</w:t>
      </w:r>
      <w:r>
        <w:rPr>
          <w:spacing w:val="1"/>
        </w:rPr>
        <w:t> </w:t>
      </w:r>
      <w:r>
        <w:rPr/>
        <w:t>larvae for on growing to market size (Rottmann </w:t>
      </w:r>
      <w:r>
        <w:rPr>
          <w:i/>
        </w:rPr>
        <w:t>et al. </w:t>
      </w:r>
      <w:r>
        <w:rPr/>
        <w:t>2003). The rearing of the larvae to the fry</w:t>
      </w:r>
      <w:r>
        <w:rPr>
          <w:spacing w:val="1"/>
        </w:rPr>
        <w:t> </w:t>
      </w:r>
      <w:r>
        <w:rPr/>
        <w:t>stage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most</w:t>
      </w:r>
      <w:r>
        <w:rPr>
          <w:spacing w:val="-5"/>
        </w:rPr>
        <w:t> </w:t>
      </w:r>
      <w:r>
        <w:rPr/>
        <w:t>critical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cycle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fish</w:t>
      </w:r>
      <w:r>
        <w:rPr>
          <w:spacing w:val="-6"/>
        </w:rPr>
        <w:t> </w:t>
      </w:r>
      <w:r>
        <w:rPr/>
        <w:t>seed</w:t>
      </w:r>
      <w:r>
        <w:rPr>
          <w:spacing w:val="-5"/>
        </w:rPr>
        <w:t> </w:t>
      </w:r>
      <w:r>
        <w:rPr/>
        <w:t>production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hatcheries,</w:t>
      </w:r>
      <w:r>
        <w:rPr>
          <w:spacing w:val="-6"/>
        </w:rPr>
        <w:t> </w:t>
      </w:r>
      <w:r>
        <w:rPr/>
        <w:t>therefore,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rearing</w:t>
      </w:r>
      <w:r>
        <w:rPr>
          <w:spacing w:val="-9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>
          <w:spacing w:val="-1"/>
        </w:rPr>
        <w:t>larvae</w:t>
      </w:r>
      <w:r>
        <w:rPr>
          <w:spacing w:val="-13"/>
        </w:rPr>
        <w:t> </w:t>
      </w:r>
      <w:r>
        <w:rPr>
          <w:spacing w:val="-1"/>
        </w:rPr>
        <w:t>under</w:t>
      </w:r>
      <w:r>
        <w:rPr>
          <w:spacing w:val="-12"/>
        </w:rPr>
        <w:t> </w:t>
      </w:r>
      <w:r>
        <w:rPr>
          <w:spacing w:val="-1"/>
        </w:rPr>
        <w:t>controlled</w:t>
      </w:r>
      <w:r>
        <w:rPr>
          <w:spacing w:val="-12"/>
        </w:rPr>
        <w:t> </w:t>
      </w:r>
      <w:r>
        <w:rPr/>
        <w:t>hatchery</w:t>
      </w:r>
      <w:r>
        <w:rPr>
          <w:spacing w:val="-16"/>
        </w:rPr>
        <w:t> </w:t>
      </w:r>
      <w:r>
        <w:rPr/>
        <w:t>condition</w:t>
      </w:r>
      <w:r>
        <w:rPr>
          <w:spacing w:val="-12"/>
        </w:rPr>
        <w:t> </w:t>
      </w:r>
      <w:r>
        <w:rPr/>
        <w:t>requires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development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specific</w:t>
      </w:r>
      <w:r>
        <w:rPr>
          <w:spacing w:val="-12"/>
        </w:rPr>
        <w:t> </w:t>
      </w:r>
      <w:r>
        <w:rPr/>
        <w:t>culture</w:t>
      </w:r>
      <w:r>
        <w:rPr>
          <w:spacing w:val="-14"/>
        </w:rPr>
        <w:t> </w:t>
      </w:r>
      <w:r>
        <w:rPr/>
        <w:t>techniques.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44"/>
        <w:jc w:val="both"/>
      </w:pPr>
      <w:r>
        <w:rPr/>
        <w:t>Reproduction technique is one of the factors that affect the performance of any fish farm as it can</w:t>
      </w:r>
      <w:r>
        <w:rPr>
          <w:spacing w:val="-57"/>
        </w:rPr>
        <w:t> </w:t>
      </w:r>
      <w:r>
        <w:rPr/>
        <w:t>either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natural or artificial (Krasnai, 1987).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pStyle w:val="BodyText"/>
        <w:spacing w:line="626" w:lineRule="auto"/>
        <w:ind w:left="180" w:right="1435"/>
        <w:jc w:val="both"/>
      </w:pPr>
      <w:r>
        <w:rPr/>
        <w:t>The output of natural propagation in fish is very low and cannot meet the protein requirement of</w:t>
      </w:r>
      <w:r>
        <w:rPr>
          <w:spacing w:val="1"/>
        </w:rPr>
        <w:t> </w:t>
      </w:r>
      <w:r>
        <w:rPr/>
        <w:t>its consumers (FAO, 1996). In view of this an artificial propagation technique under more</w:t>
      </w:r>
      <w:r>
        <w:rPr>
          <w:spacing w:val="1"/>
        </w:rPr>
        <w:t> </w:t>
      </w:r>
      <w:r>
        <w:rPr/>
        <w:t>controlled conditions has been discovered to produce reliable sources of fish fries and fingerlings</w:t>
      </w:r>
      <w:r>
        <w:rPr>
          <w:spacing w:val="-57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(FAO,</w:t>
      </w:r>
      <w:r>
        <w:rPr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Artificial</w:t>
      </w:r>
      <w:r>
        <w:rPr>
          <w:spacing w:val="1"/>
        </w:rPr>
        <w:t> </w:t>
      </w:r>
      <w:r>
        <w:rPr/>
        <w:t>breeding</w:t>
      </w:r>
      <w:r>
        <w:rPr>
          <w:spacing w:val="1"/>
        </w:rPr>
        <w:t> </w:t>
      </w:r>
      <w:r>
        <w:rPr/>
        <w:t>otherwise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hypophysation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practiced with the involvement of reproductive hormones. Induced breeding through hormone</w:t>
      </w:r>
      <w:r>
        <w:rPr>
          <w:spacing w:val="1"/>
        </w:rPr>
        <w:t> </w:t>
      </w:r>
      <w:r>
        <w:rPr/>
        <w:t>treatment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artificial</w:t>
      </w:r>
      <w:r>
        <w:rPr>
          <w:spacing w:val="-11"/>
        </w:rPr>
        <w:t> </w:t>
      </w:r>
      <w:r>
        <w:rPr/>
        <w:t>incubation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fertilized</w:t>
      </w:r>
      <w:r>
        <w:rPr>
          <w:spacing w:val="-10"/>
        </w:rPr>
        <w:t> </w:t>
      </w:r>
      <w:r>
        <w:rPr/>
        <w:t>egg</w:t>
      </w:r>
      <w:r>
        <w:rPr>
          <w:spacing w:val="-9"/>
        </w:rPr>
        <w:t> </w:t>
      </w:r>
      <w:r>
        <w:rPr/>
        <w:t>has</w:t>
      </w:r>
      <w:r>
        <w:rPr>
          <w:spacing w:val="-11"/>
        </w:rPr>
        <w:t> </w:t>
      </w:r>
      <w:r>
        <w:rPr/>
        <w:t>advantages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better</w:t>
      </w:r>
      <w:r>
        <w:rPr>
          <w:spacing w:val="-12"/>
        </w:rPr>
        <w:t> </w:t>
      </w:r>
      <w:r>
        <w:rPr/>
        <w:t>rate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fertilization</w:t>
      </w:r>
      <w:r>
        <w:rPr>
          <w:spacing w:val="-11"/>
        </w:rPr>
        <w:t> </w:t>
      </w:r>
      <w:r>
        <w:rPr/>
        <w:t>and</w:t>
      </w:r>
      <w:r>
        <w:rPr>
          <w:spacing w:val="-58"/>
        </w:rPr>
        <w:t> </w:t>
      </w:r>
      <w:r>
        <w:rPr/>
        <w:t>hatching, better conditions for growth and survival of larvae to fingerling and better protection of</w:t>
      </w:r>
      <w:r>
        <w:rPr>
          <w:spacing w:val="-57"/>
        </w:rPr>
        <w:t> </w:t>
      </w:r>
      <w:r>
        <w:rPr/>
        <w:t>larvae against unfavorable environmental condition and predators (Woynarovich and Horvath,</w:t>
      </w:r>
      <w:r>
        <w:rPr>
          <w:spacing w:val="1"/>
        </w:rPr>
        <w:t> </w:t>
      </w:r>
      <w:r>
        <w:rPr/>
        <w:t>1980). However, most of the hormones that are generally used for induced breeding are deficient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various</w:t>
      </w:r>
      <w:r>
        <w:rPr>
          <w:spacing w:val="-6"/>
        </w:rPr>
        <w:t> </w:t>
      </w:r>
      <w:r>
        <w:rPr/>
        <w:t>ways,</w:t>
      </w:r>
      <w:r>
        <w:rPr>
          <w:spacing w:val="-6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Deoxycorticosteroid</w:t>
      </w:r>
      <w:r>
        <w:rPr>
          <w:spacing w:val="-7"/>
        </w:rPr>
        <w:t> </w:t>
      </w:r>
      <w:r>
        <w:rPr/>
        <w:t>Acetate</w:t>
      </w:r>
      <w:r>
        <w:rPr>
          <w:spacing w:val="-6"/>
        </w:rPr>
        <w:t> </w:t>
      </w:r>
      <w:r>
        <w:rPr/>
        <w:t>(DOCA)</w:t>
      </w:r>
      <w:r>
        <w:rPr>
          <w:spacing w:val="-5"/>
        </w:rPr>
        <w:t> </w:t>
      </w:r>
      <w:r>
        <w:rPr/>
        <w:t>causes</w:t>
      </w:r>
      <w:r>
        <w:rPr>
          <w:spacing w:val="-4"/>
        </w:rPr>
        <w:t> </w:t>
      </w:r>
      <w:r>
        <w:rPr/>
        <w:t>severe</w:t>
      </w:r>
      <w:r>
        <w:rPr>
          <w:spacing w:val="-8"/>
        </w:rPr>
        <w:t> </w:t>
      </w:r>
      <w:r>
        <w:rPr/>
        <w:t>ulcer</w:t>
      </w:r>
      <w:r>
        <w:rPr>
          <w:spacing w:val="-7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injected</w:t>
      </w:r>
      <w:r>
        <w:rPr>
          <w:spacing w:val="-57"/>
        </w:rPr>
        <w:t> </w:t>
      </w:r>
      <w:r>
        <w:rPr/>
        <w:t>female;</w:t>
      </w:r>
      <w:r>
        <w:rPr>
          <w:spacing w:val="-6"/>
        </w:rPr>
        <w:t> </w:t>
      </w:r>
      <w:r>
        <w:rPr/>
        <w:t>Human</w:t>
      </w:r>
      <w:r>
        <w:rPr>
          <w:spacing w:val="-6"/>
        </w:rPr>
        <w:t> </w:t>
      </w:r>
      <w:r>
        <w:rPr/>
        <w:t>Chronic</w:t>
      </w:r>
      <w:r>
        <w:rPr>
          <w:spacing w:val="-5"/>
        </w:rPr>
        <w:t> </w:t>
      </w:r>
      <w:r>
        <w:rPr/>
        <w:t>Gonadotropin</w:t>
      </w:r>
      <w:r>
        <w:rPr>
          <w:spacing w:val="-6"/>
        </w:rPr>
        <w:t> </w:t>
      </w:r>
      <w:r>
        <w:rPr/>
        <w:t>(HCG)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very</w:t>
      </w:r>
      <w:r>
        <w:rPr>
          <w:spacing w:val="-11"/>
        </w:rPr>
        <w:t> </w:t>
      </w:r>
      <w:r>
        <w:rPr/>
        <w:t>expensive;</w:t>
      </w:r>
      <w:r>
        <w:rPr>
          <w:spacing w:val="-6"/>
        </w:rPr>
        <w:t> </w:t>
      </w:r>
      <w:r>
        <w:rPr/>
        <w:t>Common</w:t>
      </w:r>
      <w:r>
        <w:rPr>
          <w:spacing w:val="-9"/>
        </w:rPr>
        <w:t> </w:t>
      </w:r>
      <w:r>
        <w:rPr/>
        <w:t>carp</w:t>
      </w:r>
      <w:r>
        <w:rPr>
          <w:spacing w:val="-6"/>
        </w:rPr>
        <w:t> </w:t>
      </w:r>
      <w:r>
        <w:rPr/>
        <w:t>(Cyprinus</w:t>
      </w:r>
      <w:r>
        <w:rPr>
          <w:spacing w:val="-6"/>
        </w:rPr>
        <w:t> </w:t>
      </w:r>
      <w:r>
        <w:rPr/>
        <w:t>carpio)</w:t>
      </w:r>
      <w:r>
        <w:rPr>
          <w:spacing w:val="-58"/>
        </w:rPr>
        <w:t> </w:t>
      </w:r>
      <w:r>
        <w:rPr/>
        <w:t>pituitary gland material are not easily accessible to small scale fish farmers, although Ovaprim</w:t>
      </w:r>
      <w:r>
        <w:rPr>
          <w:spacing w:val="1"/>
        </w:rPr>
        <w:t> </w:t>
      </w:r>
      <w:r>
        <w:rPr/>
        <w:t>(Salmon</w:t>
      </w:r>
      <w:r>
        <w:rPr>
          <w:spacing w:val="-9"/>
        </w:rPr>
        <w:t> </w:t>
      </w:r>
      <w:r>
        <w:rPr/>
        <w:t>Gonadotropin</w:t>
      </w:r>
      <w:r>
        <w:rPr>
          <w:spacing w:val="-8"/>
        </w:rPr>
        <w:t> </w:t>
      </w:r>
      <w:r>
        <w:rPr/>
        <w:t>Releasing</w:t>
      </w:r>
      <w:r>
        <w:rPr>
          <w:spacing w:val="-10"/>
        </w:rPr>
        <w:t> </w:t>
      </w:r>
      <w:r>
        <w:rPr/>
        <w:t>Hormone)</w:t>
      </w:r>
      <w:r>
        <w:rPr>
          <w:spacing w:val="-9"/>
        </w:rPr>
        <w:t> </w:t>
      </w:r>
      <w:r>
        <w:rPr/>
        <w:t>had</w:t>
      </w:r>
      <w:r>
        <w:rPr>
          <w:spacing w:val="-8"/>
        </w:rPr>
        <w:t> </w:t>
      </w:r>
      <w:r>
        <w:rPr/>
        <w:t>recorded</w:t>
      </w:r>
      <w:r>
        <w:rPr>
          <w:spacing w:val="-9"/>
        </w:rPr>
        <w:t> </w:t>
      </w:r>
      <w:r>
        <w:rPr/>
        <w:t>numbers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success</w:t>
      </w:r>
      <w:r>
        <w:rPr>
          <w:spacing w:val="-7"/>
        </w:rPr>
        <w:t> </w:t>
      </w:r>
      <w:r>
        <w:rPr/>
        <w:t>but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price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very</w:t>
      </w:r>
      <w:r>
        <w:rPr>
          <w:spacing w:val="-57"/>
        </w:rPr>
        <w:t> </w:t>
      </w:r>
      <w:r>
        <w:rPr/>
        <w:t>high.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3"/>
        <w:jc w:val="both"/>
      </w:pPr>
      <w:r>
        <w:rPr/>
        <w:t>The</w:t>
      </w:r>
      <w:r>
        <w:rPr>
          <w:spacing w:val="-7"/>
        </w:rPr>
        <w:t> </w:t>
      </w:r>
      <w:r>
        <w:rPr/>
        <w:t>report</w:t>
      </w:r>
      <w:r>
        <w:rPr>
          <w:spacing w:val="-6"/>
        </w:rPr>
        <w:t> </w:t>
      </w:r>
      <w:r>
        <w:rPr/>
        <w:t>by</w:t>
      </w:r>
      <w:r>
        <w:rPr>
          <w:spacing w:val="-8"/>
        </w:rPr>
        <w:t> </w:t>
      </w:r>
      <w:r>
        <w:rPr/>
        <w:t>Hill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5"/>
        </w:rPr>
        <w:t> </w:t>
      </w:r>
      <w:r>
        <w:rPr>
          <w:i/>
        </w:rPr>
        <w:t>al.</w:t>
      </w:r>
      <w:r>
        <w:rPr>
          <w:i/>
          <w:spacing w:val="-5"/>
        </w:rPr>
        <w:t> </w:t>
      </w:r>
      <w:r>
        <w:rPr/>
        <w:t>(2009)</w:t>
      </w:r>
      <w:r>
        <w:rPr>
          <w:spacing w:val="-6"/>
        </w:rPr>
        <w:t> </w:t>
      </w:r>
      <w:r>
        <w:rPr/>
        <w:t>revealed</w:t>
      </w:r>
      <w:r>
        <w:rPr>
          <w:spacing w:val="-7"/>
        </w:rPr>
        <w:t> </w:t>
      </w:r>
      <w:r>
        <w:rPr/>
        <w:t>average</w:t>
      </w:r>
      <w:r>
        <w:rPr>
          <w:spacing w:val="-6"/>
        </w:rPr>
        <w:t> </w:t>
      </w:r>
      <w:r>
        <w:rPr/>
        <w:t>success</w:t>
      </w:r>
      <w:r>
        <w:rPr>
          <w:spacing w:val="-5"/>
        </w:rPr>
        <w:t> </w:t>
      </w:r>
      <w:r>
        <w:rPr/>
        <w:t>rates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50%</w:t>
      </w:r>
      <w:r>
        <w:rPr>
          <w:spacing w:val="-6"/>
        </w:rPr>
        <w:t> </w:t>
      </w:r>
      <w:r>
        <w:rPr/>
        <w:t>ovulation,</w:t>
      </w:r>
      <w:r>
        <w:rPr>
          <w:spacing w:val="-5"/>
        </w:rPr>
        <w:t> </w:t>
      </w:r>
      <w:r>
        <w:rPr/>
        <w:t>54%</w:t>
      </w:r>
      <w:r>
        <w:rPr>
          <w:spacing w:val="-7"/>
        </w:rPr>
        <w:t> </w:t>
      </w:r>
      <w:r>
        <w:rPr/>
        <w:t>spermiation</w:t>
      </w:r>
      <w:r>
        <w:rPr>
          <w:spacing w:val="-57"/>
        </w:rPr>
        <w:t> </w:t>
      </w:r>
      <w:r>
        <w:rPr/>
        <w:t>and</w:t>
      </w:r>
      <w:r>
        <w:rPr>
          <w:spacing w:val="-6"/>
        </w:rPr>
        <w:t> </w:t>
      </w:r>
      <w:r>
        <w:rPr/>
        <w:t>1.3%</w:t>
      </w:r>
      <w:r>
        <w:rPr>
          <w:spacing w:val="-4"/>
        </w:rPr>
        <w:t> </w:t>
      </w:r>
      <w:r>
        <w:rPr/>
        <w:t>mortality</w:t>
      </w:r>
      <w:r>
        <w:rPr>
          <w:spacing w:val="-9"/>
        </w:rPr>
        <w:t> </w:t>
      </w:r>
      <w:r>
        <w:rPr/>
        <w:t>were</w:t>
      </w:r>
      <w:r>
        <w:rPr>
          <w:spacing w:val="-4"/>
        </w:rPr>
        <w:t> </w:t>
      </w:r>
      <w:r>
        <w:rPr/>
        <w:t>recorded</w:t>
      </w:r>
      <w:r>
        <w:rPr>
          <w:spacing w:val="-3"/>
        </w:rPr>
        <w:t> </w:t>
      </w:r>
      <w:r>
        <w:rPr/>
        <w:t>after</w:t>
      </w:r>
      <w:r>
        <w:rPr>
          <w:spacing w:val="-5"/>
        </w:rPr>
        <w:t> </w:t>
      </w:r>
      <w:r>
        <w:rPr/>
        <w:t>injection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species</w:t>
      </w:r>
      <w:r>
        <w:rPr>
          <w:spacing w:val="-3"/>
        </w:rPr>
        <w:t> </w:t>
      </w:r>
      <w:r>
        <w:rPr/>
        <w:t>with</w:t>
      </w:r>
      <w:r>
        <w:rPr>
          <w:spacing w:val="-6"/>
        </w:rPr>
        <w:t> </w:t>
      </w:r>
      <w:r>
        <w:rPr/>
        <w:t>ovaprim.</w:t>
      </w:r>
      <w:r>
        <w:rPr>
          <w:spacing w:val="-5"/>
        </w:rPr>
        <w:t> </w:t>
      </w:r>
      <w:r>
        <w:rPr/>
        <w:t>Also,</w:t>
      </w:r>
      <w:r>
        <w:rPr>
          <w:spacing w:val="-6"/>
        </w:rPr>
        <w:t> </w:t>
      </w:r>
      <w:r>
        <w:rPr/>
        <w:t>ovaprim</w:t>
      </w:r>
      <w:r>
        <w:rPr>
          <w:spacing w:val="-57"/>
        </w:rPr>
        <w:t> </w:t>
      </w:r>
      <w:r>
        <w:rPr/>
        <w:t>has been used successfully for hypophysation in different families of fish like cyprinidae Hill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 (</w:t>
      </w:r>
      <w:r>
        <w:rPr/>
        <w:t>2005) Characidae and Cobitiidae (Yanong </w:t>
      </w:r>
      <w:r>
        <w:rPr>
          <w:i/>
        </w:rPr>
        <w:t>et al. </w:t>
      </w:r>
      <w:r>
        <w:rPr/>
        <w:t>2009). However, the price of ovaprim</w:t>
      </w:r>
      <w:r>
        <w:rPr>
          <w:spacing w:val="1"/>
        </w:rPr>
        <w:t> </w:t>
      </w:r>
      <w:r>
        <w:rPr/>
        <w:t>increased</w:t>
      </w:r>
      <w:r>
        <w:rPr>
          <w:spacing w:val="-4"/>
        </w:rPr>
        <w:t> </w:t>
      </w:r>
      <w:r>
        <w:rPr/>
        <w:t>indiscriminately</w:t>
      </w:r>
      <w:r>
        <w:rPr>
          <w:spacing w:val="-5"/>
        </w:rPr>
        <w:t> </w:t>
      </w:r>
      <w:r>
        <w:rPr/>
        <w:t>due</w:t>
      </w:r>
      <w:r>
        <w:rPr>
          <w:spacing w:val="-5"/>
        </w:rPr>
        <w:t> </w:t>
      </w:r>
      <w:r>
        <w:rPr/>
        <w:t>to import</w:t>
      </w:r>
      <w:r>
        <w:rPr>
          <w:spacing w:val="-3"/>
        </w:rPr>
        <w:t> </w:t>
      </w:r>
      <w:r>
        <w:rPr/>
        <w:t>duties,</w:t>
      </w:r>
      <w:r>
        <w:rPr>
          <w:spacing w:val="-4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reduce</w:t>
      </w:r>
      <w:r>
        <w:rPr>
          <w:spacing w:val="-2"/>
        </w:rPr>
        <w:t> </w:t>
      </w:r>
      <w:r>
        <w:rPr/>
        <w:t>the cost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production</w:t>
      </w:r>
      <w:r>
        <w:rPr>
          <w:spacing w:val="-4"/>
        </w:rPr>
        <w:t> </w:t>
      </w:r>
      <w:r>
        <w:rPr/>
        <w:t>arising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purpose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ovaprim,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need</w:t>
      </w:r>
      <w:r>
        <w:rPr>
          <w:spacing w:val="-1"/>
        </w:rPr>
        <w:t> </w:t>
      </w:r>
      <w:r>
        <w:rPr/>
        <w:t>to find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alternative</w:t>
      </w:r>
      <w:r>
        <w:rPr>
          <w:spacing w:val="-2"/>
        </w:rPr>
        <w:t> </w:t>
      </w:r>
      <w:r>
        <w:rPr/>
        <w:t>cheaper</w:t>
      </w:r>
      <w:r>
        <w:rPr>
          <w:spacing w:val="-1"/>
        </w:rPr>
        <w:t> </w:t>
      </w:r>
      <w:r>
        <w:rPr/>
        <w:t>spawning</w:t>
      </w:r>
      <w:r>
        <w:rPr>
          <w:spacing w:val="-3"/>
        </w:rPr>
        <w:t> </w:t>
      </w:r>
      <w:r>
        <w:rPr/>
        <w:t>aid</w:t>
      </w:r>
      <w:r>
        <w:rPr>
          <w:spacing w:val="-1"/>
        </w:rPr>
        <w:t> </w:t>
      </w:r>
      <w:r>
        <w:rPr/>
        <w:t>(Yanong</w:t>
      </w:r>
      <w:r>
        <w:rPr>
          <w:spacing w:val="2"/>
        </w:rPr>
        <w:t> </w:t>
      </w:r>
      <w:r>
        <w:rPr>
          <w:i/>
        </w:rPr>
        <w:t>et al.</w:t>
      </w:r>
      <w:r>
        <w:rPr>
          <w:i/>
          <w:spacing w:val="-58"/>
        </w:rPr>
        <w:t> </w:t>
      </w:r>
      <w:r>
        <w:rPr>
          <w:spacing w:val="-1"/>
        </w:rPr>
        <w:t>2009).</w:t>
      </w:r>
      <w:r>
        <w:rPr>
          <w:spacing w:val="-12"/>
        </w:rPr>
        <w:t> </w:t>
      </w:r>
      <w:r>
        <w:rPr/>
        <w:t>African</w:t>
      </w:r>
      <w:r>
        <w:rPr>
          <w:spacing w:val="-12"/>
        </w:rPr>
        <w:t> </w:t>
      </w:r>
      <w:r>
        <w:rPr/>
        <w:t>Catfish</w:t>
      </w:r>
      <w:r>
        <w:rPr>
          <w:spacing w:val="-11"/>
        </w:rPr>
        <w:t> </w:t>
      </w:r>
      <w:r>
        <w:rPr/>
        <w:t>pituitary</w:t>
      </w:r>
      <w:r>
        <w:rPr>
          <w:spacing w:val="-15"/>
        </w:rPr>
        <w:t> </w:t>
      </w:r>
      <w:r>
        <w:rPr/>
        <w:t>hormone</w:t>
      </w:r>
      <w:r>
        <w:rPr>
          <w:spacing w:val="-11"/>
        </w:rPr>
        <w:t> </w:t>
      </w:r>
      <w:r>
        <w:rPr/>
        <w:t>(a</w:t>
      </w:r>
      <w:r>
        <w:rPr>
          <w:spacing w:val="-13"/>
        </w:rPr>
        <w:t> </w:t>
      </w:r>
      <w:r>
        <w:rPr/>
        <w:t>non</w:t>
      </w:r>
      <w:r>
        <w:rPr>
          <w:spacing w:val="-8"/>
        </w:rPr>
        <w:t> </w:t>
      </w:r>
      <w:r>
        <w:rPr/>
        <w:t>-</w:t>
      </w:r>
      <w:r>
        <w:rPr>
          <w:spacing w:val="-12"/>
        </w:rPr>
        <w:t> </w:t>
      </w:r>
      <w:r>
        <w:rPr/>
        <w:t>synthetic</w:t>
      </w:r>
      <w:r>
        <w:rPr>
          <w:spacing w:val="-13"/>
        </w:rPr>
        <w:t> </w:t>
      </w:r>
      <w:r>
        <w:rPr/>
        <w:t>hormone)</w:t>
      </w:r>
      <w:r>
        <w:rPr>
          <w:spacing w:val="-13"/>
        </w:rPr>
        <w:t> </w:t>
      </w:r>
      <w:r>
        <w:rPr/>
        <w:t>is</w:t>
      </w:r>
      <w:r>
        <w:rPr>
          <w:spacing w:val="-11"/>
        </w:rPr>
        <w:t> </w:t>
      </w:r>
      <w:r>
        <w:rPr/>
        <w:t>said</w:t>
      </w:r>
      <w:r>
        <w:rPr>
          <w:spacing w:val="-10"/>
        </w:rPr>
        <w:t> </w:t>
      </w:r>
      <w:r>
        <w:rPr/>
        <w:t>to</w:t>
      </w:r>
      <w:r>
        <w:rPr>
          <w:spacing w:val="-12"/>
        </w:rPr>
        <w:t> </w:t>
      </w:r>
      <w:r>
        <w:rPr/>
        <w:t>be</w:t>
      </w:r>
      <w:r>
        <w:rPr>
          <w:spacing w:val="-12"/>
        </w:rPr>
        <w:t> </w:t>
      </w:r>
      <w:r>
        <w:rPr/>
        <w:t>readily</w:t>
      </w:r>
      <w:r>
        <w:rPr>
          <w:spacing w:val="-15"/>
        </w:rPr>
        <w:t> </w:t>
      </w:r>
      <w:r>
        <w:rPr/>
        <w:t>available</w:t>
      </w:r>
      <w:r>
        <w:rPr>
          <w:spacing w:val="-57"/>
        </w:rPr>
        <w:t> </w:t>
      </w:r>
      <w:r>
        <w:rPr/>
        <w:t>and cheaper than any other hormone (Adebayo and Popoola, 2008) and can be prepared in a</w:t>
      </w:r>
      <w:r>
        <w:rPr>
          <w:spacing w:val="1"/>
        </w:rPr>
        <w:t> </w:t>
      </w:r>
      <w:r>
        <w:rPr/>
        <w:t>suspension</w:t>
      </w:r>
      <w:r>
        <w:rPr>
          <w:spacing w:val="-1"/>
        </w:rPr>
        <w:t> </w:t>
      </w:r>
      <w:r>
        <w:rPr/>
        <w:t>(Fagbenro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1991).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6"/>
        </w:rPr>
      </w:pPr>
    </w:p>
    <w:p>
      <w:pPr>
        <w:pStyle w:val="Heading1"/>
        <w:numPr>
          <w:ilvl w:val="1"/>
          <w:numId w:val="4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0" w:right="0" w:hanging="781"/>
        <w:jc w:val="left"/>
      </w:pPr>
      <w:r>
        <w:rPr/>
        <w:t>Growth</w:t>
      </w:r>
      <w:r>
        <w:rPr>
          <w:spacing w:val="-2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Feed</w:t>
      </w:r>
      <w:r>
        <w:rPr>
          <w:spacing w:val="-2"/>
        </w:rPr>
        <w:t> </w:t>
      </w:r>
      <w:r>
        <w:rPr/>
        <w:t>Utilization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Catfish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/>
        <w:ind w:left="180" w:right="1436"/>
        <w:jc w:val="both"/>
      </w:pPr>
      <w:r>
        <w:rPr/>
        <w:t>Feed is one of the important agro-inputs in aquaculture production system that contributes to</w:t>
      </w:r>
      <w:r>
        <w:rPr>
          <w:spacing w:val="1"/>
        </w:rPr>
        <w:t> </w:t>
      </w:r>
      <w:r>
        <w:rPr/>
        <w:t>approximately 40–60% of production cost (Sahwan, 2016), and it has direct effect on the growth</w:t>
      </w:r>
      <w:r>
        <w:rPr>
          <w:spacing w:val="1"/>
        </w:rPr>
        <w:t> </w:t>
      </w:r>
      <w:r>
        <w:rPr/>
        <w:t>rate of the fish (Muchlisin </w:t>
      </w:r>
      <w:r>
        <w:rPr>
          <w:i/>
        </w:rPr>
        <w:t>et al. </w:t>
      </w:r>
      <w:r>
        <w:rPr/>
        <w:t>2015; Karina </w:t>
      </w:r>
      <w:r>
        <w:rPr>
          <w:i/>
        </w:rPr>
        <w:t>et al. </w:t>
      </w:r>
      <w:r>
        <w:rPr/>
        <w:t>2015). The aquaculture activity is commonly</w:t>
      </w:r>
      <w:r>
        <w:rPr>
          <w:spacing w:val="1"/>
        </w:rPr>
        <w:t> </w:t>
      </w:r>
      <w:r>
        <w:rPr/>
        <w:t>produced waste, for example, feed remains and Feed is one of the important agro-inputs in</w:t>
      </w:r>
      <w:r>
        <w:rPr>
          <w:spacing w:val="1"/>
        </w:rPr>
        <w:t> </w:t>
      </w:r>
      <w:r>
        <w:rPr/>
        <w:t>aquaculture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contributes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feces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ammonia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nitrite</w:t>
      </w:r>
      <w:r>
        <w:rPr>
          <w:spacing w:val="-5"/>
        </w:rPr>
        <w:t> </w:t>
      </w:r>
      <w:r>
        <w:rPr/>
        <w:t>once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oxygen</w:t>
      </w:r>
      <w:r>
        <w:rPr>
          <w:spacing w:val="-3"/>
        </w:rPr>
        <w:t> </w:t>
      </w:r>
      <w:r>
        <w:rPr/>
        <w:t>level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low</w:t>
      </w:r>
      <w:r>
        <w:rPr>
          <w:spacing w:val="-4"/>
        </w:rPr>
        <w:t> </w:t>
      </w:r>
      <w:r>
        <w:rPr/>
        <w:t>(Putra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</w:t>
      </w:r>
      <w:r>
        <w:rPr>
          <w:i/>
          <w:spacing w:val="-3"/>
        </w:rPr>
        <w:t> </w:t>
      </w:r>
      <w:r>
        <w:rPr/>
        <w:t>2016).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closed</w:t>
      </w:r>
      <w:r>
        <w:rPr>
          <w:spacing w:val="-4"/>
        </w:rPr>
        <w:t> </w:t>
      </w:r>
      <w:r>
        <w:rPr/>
        <w:t>culture</w:t>
      </w:r>
      <w:r>
        <w:rPr>
          <w:spacing w:val="-4"/>
        </w:rPr>
        <w:t> </w:t>
      </w:r>
      <w:r>
        <w:rPr/>
        <w:t>system,</w:t>
      </w:r>
      <w:r>
        <w:rPr>
          <w:spacing w:val="-58"/>
        </w:rPr>
        <w:t> </w:t>
      </w:r>
      <w:r>
        <w:rPr/>
        <w:t>the</w:t>
      </w:r>
      <w:r>
        <w:rPr>
          <w:spacing w:val="-4"/>
        </w:rPr>
        <w:t> </w:t>
      </w:r>
      <w:r>
        <w:rPr/>
        <w:t>concentrations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ammonia</w:t>
      </w:r>
      <w:r>
        <w:rPr>
          <w:spacing w:val="-4"/>
        </w:rPr>
        <w:t> </w:t>
      </w:r>
      <w:r>
        <w:rPr/>
        <w:t>(NH3)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nitrite</w:t>
      </w:r>
      <w:r>
        <w:rPr>
          <w:spacing w:val="-5"/>
        </w:rPr>
        <w:t> </w:t>
      </w:r>
      <w:r>
        <w:rPr/>
        <w:t>(NO2)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increasing</w:t>
      </w:r>
      <w:r>
        <w:rPr>
          <w:spacing w:val="-5"/>
        </w:rPr>
        <w:t> </w:t>
      </w:r>
      <w:r>
        <w:rPr/>
        <w:t>rapidly</w:t>
      </w:r>
      <w:r>
        <w:rPr>
          <w:spacing w:val="-9"/>
        </w:rPr>
        <w:t> </w:t>
      </w:r>
      <w:r>
        <w:rPr/>
        <w:t>and</w:t>
      </w:r>
      <w:r>
        <w:rPr>
          <w:spacing w:val="-4"/>
        </w:rPr>
        <w:t> </w:t>
      </w:r>
      <w:r>
        <w:rPr/>
        <w:t>would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toxic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2"/>
        <w:jc w:val="both"/>
      </w:pPr>
      <w:r>
        <w:rPr/>
        <w:t>to organisms (Sidik </w:t>
      </w:r>
      <w:r>
        <w:rPr>
          <w:i/>
        </w:rPr>
        <w:t>et al. </w:t>
      </w:r>
      <w:r>
        <w:rPr/>
        <w:t>2002; Sakala and Musuka 2014). According to Asaduzzaman </w:t>
      </w:r>
      <w:r>
        <w:rPr>
          <w:i/>
        </w:rPr>
        <w:t>et al.</w:t>
      </w:r>
      <w:r>
        <w:rPr>
          <w:i/>
          <w:spacing w:val="1"/>
        </w:rPr>
        <w:t> </w:t>
      </w:r>
      <w:r>
        <w:rPr>
          <w:i/>
        </w:rPr>
        <w:t>(</w:t>
      </w:r>
      <w:r>
        <w:rPr/>
        <w:t>2008)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intensive</w:t>
      </w:r>
      <w:r>
        <w:rPr>
          <w:spacing w:val="-4"/>
        </w:rPr>
        <w:t> </w:t>
      </w:r>
      <w:r>
        <w:rPr/>
        <w:t>application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commercial</w:t>
      </w:r>
      <w:r>
        <w:rPr>
          <w:spacing w:val="-3"/>
        </w:rPr>
        <w:t> </w:t>
      </w:r>
      <w:r>
        <w:rPr/>
        <w:t>feed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aquaculture</w:t>
      </w:r>
      <w:r>
        <w:rPr>
          <w:spacing w:val="-5"/>
        </w:rPr>
        <w:t> </w:t>
      </w:r>
      <w:r>
        <w:rPr/>
        <w:t>(Asaduzzaman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al.</w:t>
      </w:r>
      <w:r>
        <w:rPr>
          <w:i/>
          <w:spacing w:val="-2"/>
        </w:rPr>
        <w:t> </w:t>
      </w:r>
      <w:r>
        <w:rPr/>
        <w:t>2008)</w:t>
      </w:r>
      <w:r>
        <w:rPr>
          <w:spacing w:val="-58"/>
        </w:rPr>
        <w:t> </w:t>
      </w:r>
      <w:r>
        <w:rPr/>
        <w:t>causes environmental pollution and increases the possibility of the disease outbreak. Therefore,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quality</w:t>
      </w:r>
      <w:r>
        <w:rPr>
          <w:spacing w:val="-5"/>
        </w:rPr>
        <w:t> </w:t>
      </w:r>
      <w:r>
        <w:rPr/>
        <w:t>management is crucial in the</w:t>
      </w:r>
      <w:r>
        <w:rPr>
          <w:spacing w:val="-1"/>
        </w:rPr>
        <w:t> </w:t>
      </w:r>
      <w:r>
        <w:rPr/>
        <w:t>aquaculture</w:t>
      </w:r>
      <w:r>
        <w:rPr>
          <w:spacing w:val="-2"/>
        </w:rPr>
        <w:t> </w:t>
      </w:r>
      <w:r>
        <w:rPr/>
        <w:t>system.</w:t>
      </w:r>
    </w:p>
    <w:p>
      <w:pPr>
        <w:pStyle w:val="BodyText"/>
        <w:spacing w:line="626" w:lineRule="auto"/>
        <w:ind w:left="180" w:right="1434"/>
        <w:jc w:val="both"/>
      </w:pPr>
      <w:r>
        <w:rPr/>
        <w:t>The objective of water quality management is to provide the comfortable environment and meet</w:t>
      </w:r>
      <w:r>
        <w:rPr>
          <w:spacing w:val="1"/>
        </w:rPr>
        <w:t> </w:t>
      </w:r>
      <w:r>
        <w:rPr/>
        <w:t>the optimum requirements for cultured organisms. According to Gunadi and Hafsaridewi (2007),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burden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contamination</w:t>
      </w:r>
      <w:r>
        <w:rPr>
          <w:spacing w:val="-14"/>
        </w:rPr>
        <w:t> </w:t>
      </w:r>
      <w:r>
        <w:rPr/>
        <w:t>by</w:t>
      </w:r>
      <w:r>
        <w:rPr>
          <w:spacing w:val="-20"/>
        </w:rPr>
        <w:t> </w:t>
      </w:r>
      <w:r>
        <w:rPr/>
        <w:t>fish</w:t>
      </w:r>
      <w:r>
        <w:rPr>
          <w:spacing w:val="-15"/>
        </w:rPr>
        <w:t> </w:t>
      </w:r>
      <w:r>
        <w:rPr/>
        <w:t>farming</w:t>
      </w:r>
      <w:r>
        <w:rPr>
          <w:spacing w:val="-17"/>
        </w:rPr>
        <w:t> </w:t>
      </w:r>
      <w:r>
        <w:rPr/>
        <w:t>waste.</w:t>
      </w:r>
      <w:r>
        <w:rPr>
          <w:spacing w:val="-15"/>
        </w:rPr>
        <w:t> </w:t>
      </w:r>
      <w:r>
        <w:rPr/>
        <w:t>Therefore,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heterotrophic</w:t>
      </w:r>
      <w:r>
        <w:rPr>
          <w:spacing w:val="-16"/>
        </w:rPr>
        <w:t> </w:t>
      </w:r>
      <w:r>
        <w:rPr/>
        <w:t>bacteria</w:t>
      </w:r>
      <w:r>
        <w:rPr>
          <w:spacing w:val="-16"/>
        </w:rPr>
        <w:t> </w:t>
      </w:r>
      <w:r>
        <w:rPr/>
        <w:t>have</w:t>
      </w:r>
      <w:r>
        <w:rPr>
          <w:spacing w:val="-16"/>
        </w:rPr>
        <w:t> </w:t>
      </w:r>
      <w:r>
        <w:rPr/>
        <w:t>promising</w:t>
      </w:r>
      <w:r>
        <w:rPr>
          <w:spacing w:val="-17"/>
        </w:rPr>
        <w:t> </w:t>
      </w:r>
      <w:r>
        <w:rPr/>
        <w:t>potency</w:t>
      </w:r>
      <w:r>
        <w:rPr>
          <w:spacing w:val="-57"/>
        </w:rPr>
        <w:t> </w:t>
      </w:r>
      <w:r>
        <w:rPr/>
        <w:t>to be applied in the utilization of fish feeds (Gunadi and Hafsaridewi, 2007). Waste ammonia in</w:t>
      </w:r>
      <w:r>
        <w:rPr>
          <w:spacing w:val="1"/>
        </w:rPr>
        <w:t> </w:t>
      </w:r>
      <w:r>
        <w:rPr/>
        <w:t>the fish culture. Beside, these bacteria are formed as a floc (clumps) in the cultures media; hence</w:t>
      </w:r>
      <w:r>
        <w:rPr>
          <w:spacing w:val="1"/>
        </w:rPr>
        <w:t> </w:t>
      </w:r>
      <w:r>
        <w:rPr/>
        <w:t>it can be used as an alternative (Nurhatijah </w:t>
      </w:r>
      <w:r>
        <w:rPr>
          <w:i/>
        </w:rPr>
        <w:t>et al. </w:t>
      </w:r>
      <w:r>
        <w:rPr/>
        <w:t>2016) feed source for cultured fish. Crab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(2007). Biofloc has abilities to suppress the toxic compounds such as ammonia and harmful</w:t>
      </w:r>
      <w:r>
        <w:rPr>
          <w:spacing w:val="1"/>
        </w:rPr>
        <w:t> </w:t>
      </w:r>
      <w:r>
        <w:rPr/>
        <w:t>bacteria (pathogenic) so that the cultured organisms grow well. Muhammadar </w:t>
      </w:r>
      <w:r>
        <w:rPr>
          <w:i/>
        </w:rPr>
        <w:t>et al. </w:t>
      </w:r>
      <w:r>
        <w:rPr/>
        <w:t>(2014).</w:t>
      </w:r>
      <w:r>
        <w:rPr>
          <w:spacing w:val="1"/>
        </w:rPr>
        <w:t> </w:t>
      </w:r>
      <w:r>
        <w:rPr>
          <w:spacing w:val="-1"/>
        </w:rPr>
        <w:t>Application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biofloc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cultures</w:t>
      </w:r>
      <w:r>
        <w:rPr>
          <w:spacing w:val="-11"/>
        </w:rPr>
        <w:t> </w:t>
      </w:r>
      <w:r>
        <w:rPr/>
        <w:t>system</w:t>
      </w:r>
      <w:r>
        <w:rPr>
          <w:spacing w:val="-12"/>
        </w:rPr>
        <w:t> </w:t>
      </w:r>
      <w:r>
        <w:rPr/>
        <w:t>has</w:t>
      </w:r>
      <w:r>
        <w:rPr>
          <w:spacing w:val="-12"/>
        </w:rPr>
        <w:t> </w:t>
      </w:r>
      <w:r>
        <w:rPr/>
        <w:t>been</w:t>
      </w:r>
      <w:r>
        <w:rPr>
          <w:spacing w:val="-11"/>
        </w:rPr>
        <w:t> </w:t>
      </w:r>
      <w:r>
        <w:rPr/>
        <w:t>reported</w:t>
      </w:r>
      <w:r>
        <w:rPr>
          <w:spacing w:val="-12"/>
        </w:rPr>
        <w:t> </w:t>
      </w:r>
      <w:r>
        <w:rPr/>
        <w:t>by</w:t>
      </w:r>
      <w:r>
        <w:rPr>
          <w:spacing w:val="-20"/>
        </w:rPr>
        <w:t> </w:t>
      </w:r>
      <w:r>
        <w:rPr/>
        <w:t>several</w:t>
      </w:r>
      <w:r>
        <w:rPr>
          <w:spacing w:val="-12"/>
        </w:rPr>
        <w:t> </w:t>
      </w:r>
      <w:r>
        <w:rPr/>
        <w:t>researchers,</w:t>
      </w:r>
      <w:r>
        <w:rPr>
          <w:spacing w:val="-12"/>
        </w:rPr>
        <w:t> </w:t>
      </w:r>
      <w:r>
        <w:rPr/>
        <w:t>for</w:t>
      </w:r>
      <w:r>
        <w:rPr>
          <w:spacing w:val="-14"/>
        </w:rPr>
        <w:t> </w:t>
      </w:r>
      <w:r>
        <w:rPr/>
        <w:t>example,</w:t>
      </w:r>
      <w:r>
        <w:rPr>
          <w:spacing w:val="-57"/>
        </w:rPr>
        <w:t> </w:t>
      </w:r>
      <w:r>
        <w:rPr/>
        <w:t>in the culture of channel catfish, (Schrader </w:t>
      </w:r>
      <w:r>
        <w:rPr>
          <w:i/>
        </w:rPr>
        <w:t>et al. </w:t>
      </w:r>
      <w:r>
        <w:rPr/>
        <w:t>2011; and Green </w:t>
      </w:r>
      <w:r>
        <w:rPr>
          <w:i/>
        </w:rPr>
        <w:t>et al. </w:t>
      </w:r>
      <w:r>
        <w:rPr/>
        <w:t>2014), in the South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catfish</w:t>
      </w:r>
      <w:r>
        <w:rPr>
          <w:spacing w:val="1"/>
        </w:rPr>
        <w:t> </w:t>
      </w:r>
      <w:r>
        <w:rPr>
          <w:i/>
        </w:rPr>
        <w:t>Rhamdia</w:t>
      </w:r>
      <w:r>
        <w:rPr>
          <w:i/>
          <w:spacing w:val="1"/>
        </w:rPr>
        <w:t> </w:t>
      </w:r>
      <w:r>
        <w:rPr>
          <w:i/>
        </w:rPr>
        <w:t>quelen,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Nile</w:t>
      </w:r>
      <w:r>
        <w:rPr>
          <w:i/>
          <w:spacing w:val="1"/>
        </w:rPr>
        <w:t> </w:t>
      </w:r>
      <w:r>
        <w:rPr>
          <w:i/>
        </w:rPr>
        <w:t>tilapia</w:t>
      </w:r>
      <w:r>
        <w:rPr>
          <w:i/>
          <w:spacing w:val="1"/>
        </w:rPr>
        <w:t> </w:t>
      </w:r>
      <w:r>
        <w:rPr>
          <w:i/>
        </w:rPr>
        <w:t>Oreochromis</w:t>
      </w:r>
      <w:r>
        <w:rPr>
          <w:i/>
          <w:spacing w:val="1"/>
        </w:rPr>
        <w:t> </w:t>
      </w:r>
      <w:r>
        <w:rPr>
          <w:i/>
        </w:rPr>
        <w:t>niloticus,</w:t>
      </w:r>
      <w:r>
        <w:rPr>
          <w:i/>
          <w:spacing w:val="1"/>
        </w:rPr>
        <w:t> </w:t>
      </w:r>
      <w:r>
        <w:rPr>
          <w:i/>
        </w:rPr>
        <w:t>Farfantepenaeus</w:t>
      </w:r>
      <w:r>
        <w:rPr>
          <w:i/>
          <w:spacing w:val="1"/>
        </w:rPr>
        <w:t> </w:t>
      </w:r>
      <w:r>
        <w:rPr>
          <w:i/>
        </w:rPr>
        <w:t>brasiliensi</w:t>
      </w:r>
      <w:r>
        <w:rPr/>
        <w:t>s, and in (Schveitzer </w:t>
      </w:r>
      <w:r>
        <w:rPr>
          <w:i/>
        </w:rPr>
        <w:t>et al. </w:t>
      </w:r>
      <w:r>
        <w:rPr/>
        <w:t>2015) cultured system of the shrimps </w:t>
      </w:r>
      <w:r>
        <w:rPr>
          <w:i/>
        </w:rPr>
        <w:t>Litopenaeus vannamei</w:t>
      </w:r>
      <w:r>
        <w:rPr>
          <w:i/>
          <w:spacing w:val="-58"/>
        </w:rPr>
        <w:t> </w:t>
      </w:r>
      <w:r>
        <w:rPr/>
        <w:t>and</w:t>
      </w:r>
      <w:r>
        <w:rPr>
          <w:spacing w:val="31"/>
        </w:rPr>
        <w:t> </w:t>
      </w:r>
      <w:r>
        <w:rPr>
          <w:i/>
        </w:rPr>
        <w:t>Penaeus</w:t>
      </w:r>
      <w:r>
        <w:rPr>
          <w:i/>
          <w:spacing w:val="31"/>
        </w:rPr>
        <w:t> </w:t>
      </w:r>
      <w:r>
        <w:rPr>
          <w:i/>
        </w:rPr>
        <w:t>monodon</w:t>
      </w:r>
      <w:r>
        <w:rPr/>
        <w:t>.</w:t>
      </w:r>
      <w:r>
        <w:rPr>
          <w:spacing w:val="34"/>
        </w:rPr>
        <w:t> </w:t>
      </w:r>
      <w:r>
        <w:rPr/>
        <w:t>However,</w:t>
      </w:r>
      <w:r>
        <w:rPr>
          <w:spacing w:val="30"/>
        </w:rPr>
        <w:t> </w:t>
      </w:r>
      <w:r>
        <w:rPr/>
        <w:t>application</w:t>
      </w:r>
      <w:r>
        <w:rPr>
          <w:spacing w:val="31"/>
        </w:rPr>
        <w:t> </w:t>
      </w:r>
      <w:r>
        <w:rPr/>
        <w:t>of</w:t>
      </w:r>
      <w:r>
        <w:rPr>
          <w:spacing w:val="33"/>
        </w:rPr>
        <w:t> </w:t>
      </w:r>
      <w:r>
        <w:rPr/>
        <w:t>biofloc</w:t>
      </w:r>
      <w:r>
        <w:rPr>
          <w:spacing w:val="30"/>
        </w:rPr>
        <w:t> </w:t>
      </w:r>
      <w:r>
        <w:rPr/>
        <w:t>on</w:t>
      </w:r>
      <w:r>
        <w:rPr>
          <w:spacing w:val="32"/>
        </w:rPr>
        <w:t> </w:t>
      </w:r>
      <w:r>
        <w:rPr/>
        <w:t>African</w:t>
      </w:r>
      <w:r>
        <w:rPr>
          <w:spacing w:val="31"/>
        </w:rPr>
        <w:t> </w:t>
      </w:r>
      <w:r>
        <w:rPr/>
        <w:t>catfish</w:t>
      </w:r>
      <w:r>
        <w:rPr>
          <w:spacing w:val="36"/>
        </w:rPr>
        <w:t> </w:t>
      </w:r>
      <w:r>
        <w:rPr>
          <w:i/>
        </w:rPr>
        <w:t>Clarias</w:t>
      </w:r>
      <w:r>
        <w:rPr>
          <w:i/>
          <w:spacing w:val="33"/>
        </w:rPr>
        <w:t> </w:t>
      </w:r>
      <w:r>
        <w:rPr/>
        <w:t>gariepinus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7"/>
        <w:jc w:val="both"/>
        <w:rPr>
          <w:b/>
        </w:rPr>
      </w:pPr>
      <w:r>
        <w:rPr/>
        <w:t>cultures has never been reported previously (Nurhatijah </w:t>
      </w:r>
      <w:r>
        <w:rPr>
          <w:i/>
        </w:rPr>
        <w:t>et al. </w:t>
      </w:r>
      <w:r>
        <w:rPr/>
        <w:t>2016; Furtado </w:t>
      </w:r>
      <w:r>
        <w:rPr>
          <w:i/>
        </w:rPr>
        <w:t>et al. </w:t>
      </w:r>
      <w:r>
        <w:rPr/>
        <w:t>2014). African</w:t>
      </w:r>
      <w:r>
        <w:rPr>
          <w:spacing w:val="-57"/>
        </w:rPr>
        <w:t> </w:t>
      </w:r>
      <w:r>
        <w:rPr/>
        <w:t>catfish is the popular species for aquaculture business in Southeast Asian countries. This species</w:t>
      </w:r>
      <w:r>
        <w:rPr>
          <w:spacing w:val="1"/>
        </w:rPr>
        <w:t> </w:t>
      </w:r>
      <w:r>
        <w:rPr/>
        <w:t>has several advantages, for example, resistance to diseases and handling stress and high growth</w:t>
      </w:r>
      <w:r>
        <w:rPr>
          <w:spacing w:val="1"/>
        </w:rPr>
        <w:t> </w:t>
      </w:r>
      <w:r>
        <w:rPr>
          <w:spacing w:val="-1"/>
        </w:rPr>
        <w:t>rate,</w:t>
      </w:r>
      <w:r>
        <w:rPr>
          <w:spacing w:val="-13"/>
        </w:rPr>
        <w:t> </w:t>
      </w:r>
      <w:r>
        <w:rPr>
          <w:spacing w:val="-1"/>
        </w:rPr>
        <w:t>thus</w:t>
      </w:r>
      <w:r>
        <w:rPr>
          <w:spacing w:val="-12"/>
        </w:rPr>
        <w:t> </w:t>
      </w:r>
      <w:r>
        <w:rPr>
          <w:spacing w:val="-1"/>
        </w:rPr>
        <w:t>(El-</w:t>
      </w:r>
      <w:r>
        <w:rPr>
          <w:spacing w:val="-13"/>
        </w:rPr>
        <w:t> </w:t>
      </w:r>
      <w:r>
        <w:rPr>
          <w:spacing w:val="-1"/>
        </w:rPr>
        <w:t>Naggar</w:t>
      </w:r>
      <w:r>
        <w:rPr>
          <w:spacing w:val="-13"/>
        </w:rPr>
        <w:t> </w:t>
      </w:r>
      <w:r>
        <w:rPr>
          <w:i/>
          <w:spacing w:val="-1"/>
        </w:rPr>
        <w:t>et</w:t>
      </w:r>
      <w:r>
        <w:rPr>
          <w:i/>
          <w:spacing w:val="-12"/>
        </w:rPr>
        <w:t> </w:t>
      </w:r>
      <w:r>
        <w:rPr>
          <w:i/>
        </w:rPr>
        <w:t>al.</w:t>
      </w:r>
      <w:r>
        <w:rPr>
          <w:i/>
          <w:spacing w:val="-11"/>
        </w:rPr>
        <w:t> </w:t>
      </w:r>
      <w:r>
        <w:rPr/>
        <w:t>2006)</w:t>
      </w:r>
      <w:r>
        <w:rPr>
          <w:spacing w:val="-13"/>
        </w:rPr>
        <w:t> </w:t>
      </w:r>
      <w:r>
        <w:rPr/>
        <w:t>accounting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its</w:t>
      </w:r>
      <w:r>
        <w:rPr>
          <w:spacing w:val="-12"/>
        </w:rPr>
        <w:t> </w:t>
      </w:r>
      <w:r>
        <w:rPr/>
        <w:t>commercial</w:t>
      </w:r>
      <w:r>
        <w:rPr>
          <w:spacing w:val="-12"/>
        </w:rPr>
        <w:t> </w:t>
      </w:r>
      <w:r>
        <w:rPr/>
        <w:t>importance</w:t>
      </w:r>
      <w:r>
        <w:rPr>
          <w:spacing w:val="-13"/>
        </w:rPr>
        <w:t> </w:t>
      </w:r>
      <w:r>
        <w:rPr/>
        <w:t>worldwide.</w:t>
      </w:r>
      <w:r>
        <w:rPr>
          <w:spacing w:val="-13"/>
        </w:rPr>
        <w:t> </w:t>
      </w:r>
      <w:r>
        <w:rPr/>
        <w:t>According</w:t>
      </w:r>
      <w:r>
        <w:rPr>
          <w:spacing w:val="-57"/>
        </w:rPr>
        <w:t> </w:t>
      </w:r>
      <w:r>
        <w:rPr/>
        <w:t>to Muchlisin </w:t>
      </w:r>
      <w:r>
        <w:rPr>
          <w:i/>
        </w:rPr>
        <w:t>et al. (</w:t>
      </w:r>
      <w:r>
        <w:rPr/>
        <w:t>2010) The protein requirement for African catfish ranges from 25% to 40%,</w:t>
      </w:r>
      <w:r>
        <w:rPr>
          <w:spacing w:val="1"/>
        </w:rPr>
        <w:t> </w:t>
      </w:r>
      <w:r>
        <w:rPr/>
        <w:t>lipid 9.5 to 10%, carbohydrates 15 to 30%, vitamins 0.25 to 0.40%, and minerals 1.0%1, with</w:t>
      </w:r>
      <w:r>
        <w:rPr>
          <w:spacing w:val="1"/>
        </w:rPr>
        <w:t> </w:t>
      </w:r>
      <w:r>
        <w:rPr/>
        <w:t>energy</w:t>
      </w:r>
      <w:r>
        <w:rPr>
          <w:spacing w:val="-6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2000</w:t>
      </w:r>
      <w:r>
        <w:rPr>
          <w:spacing w:val="-1"/>
        </w:rPr>
        <w:t> </w:t>
      </w:r>
      <w:r>
        <w:rPr/>
        <w:t>cal/g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3000 cal/g.</w:t>
      </w:r>
      <w:r>
        <w:rPr>
          <w:spacing w:val="-1"/>
        </w:rPr>
        <w:t> </w:t>
      </w:r>
      <w:r>
        <w:rPr/>
        <w:t>Suhendra</w:t>
      </w:r>
      <w:r>
        <w:rPr>
          <w:spacing w:val="-1"/>
        </w:rPr>
        <w:t> </w:t>
      </w:r>
      <w:r>
        <w:rPr/>
        <w:t>(1988)</w:t>
      </w:r>
      <w:r>
        <w:rPr>
          <w:spacing w:val="-1"/>
        </w:rPr>
        <w:t> </w:t>
      </w:r>
      <w:r>
        <w:rPr/>
        <w:t>in addition,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probiotic</w:t>
      </w:r>
      <w:r>
        <w:rPr>
          <w:spacing w:val="-58"/>
        </w:rPr>
        <w:t> </w:t>
      </w:r>
      <w:r>
        <w:rPr/>
        <w:t>into African catfish diet has been reported by several researchers, for example, (Al-Dohail, 2009;</w:t>
      </w:r>
      <w:r>
        <w:rPr>
          <w:spacing w:val="-57"/>
        </w:rPr>
        <w:t> </w:t>
      </w:r>
      <w:r>
        <w:rPr/>
        <w:t>Ige, 2013; Dennis and Uchenna, 2016). However, application of probiotic combing with biofloc</w:t>
      </w:r>
      <w:r>
        <w:rPr>
          <w:spacing w:val="1"/>
        </w:rPr>
        <w:t> </w:t>
      </w:r>
      <w:r>
        <w:rPr/>
        <w:t>has never been reported previously. Hence, the aim of the study was to evaluate the growth</w:t>
      </w:r>
      <w:r>
        <w:rPr>
          <w:spacing w:val="1"/>
        </w:rPr>
        <w:t> </w:t>
      </w:r>
      <w:r>
        <w:rPr/>
        <w:t>performance and feed utilization of African catfish fed experimental diet reared in the biofloc</w:t>
      </w:r>
      <w:r>
        <w:rPr>
          <w:spacing w:val="1"/>
        </w:rPr>
        <w:t> </w:t>
      </w:r>
      <w:r>
        <w:rPr/>
        <w:t>cultured</w:t>
      </w:r>
      <w:r>
        <w:rPr>
          <w:spacing w:val="-1"/>
        </w:rPr>
        <w:t> </w:t>
      </w:r>
      <w:r>
        <w:rPr/>
        <w:t>system and enhanced with probiotic</w:t>
      </w:r>
      <w:r>
        <w:rPr>
          <w:b/>
        </w:rPr>
        <w:t>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6"/>
        </w:rPr>
      </w:pPr>
    </w:p>
    <w:p>
      <w:pPr>
        <w:pStyle w:val="ListParagraph"/>
        <w:numPr>
          <w:ilvl w:val="1"/>
          <w:numId w:val="4"/>
        </w:numPr>
        <w:tabs>
          <w:tab w:pos="900" w:val="left" w:leader="none"/>
          <w:tab w:pos="901" w:val="left" w:leader="none"/>
        </w:tabs>
        <w:spacing w:line="240" w:lineRule="auto" w:before="0" w:after="0"/>
        <w:ind w:left="900" w:right="0" w:hanging="661"/>
        <w:jc w:val="left"/>
        <w:rPr>
          <w:b/>
          <w:i/>
          <w:sz w:val="24"/>
        </w:rPr>
      </w:pPr>
      <w:r>
        <w:rPr>
          <w:b/>
          <w:sz w:val="24"/>
        </w:rPr>
        <w:t>Growth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Performance,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Survival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Feed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Utilization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"/>
          <w:sz w:val="24"/>
        </w:rPr>
        <w:t> </w:t>
      </w:r>
      <w:r>
        <w:rPr>
          <w:b/>
          <w:i/>
          <w:sz w:val="24"/>
        </w:rPr>
        <w:t>Clarias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gariepinus</w:t>
      </w:r>
    </w:p>
    <w:p>
      <w:pPr>
        <w:pStyle w:val="BodyText"/>
        <w:spacing w:before="2"/>
        <w:rPr>
          <w:b/>
          <w:i/>
          <w:sz w:val="38"/>
        </w:rPr>
      </w:pPr>
    </w:p>
    <w:p>
      <w:pPr>
        <w:pStyle w:val="BodyText"/>
        <w:spacing w:line="626" w:lineRule="auto" w:before="1"/>
        <w:ind w:left="180" w:right="1437"/>
        <w:jc w:val="both"/>
      </w:pPr>
      <w:r>
        <w:rPr/>
        <w:t>In Nigeria, the present growth of aquaculture industry has impacted positively on the recessed</w:t>
      </w:r>
      <w:r>
        <w:rPr>
          <w:spacing w:val="1"/>
        </w:rPr>
        <w:t> </w:t>
      </w:r>
      <w:r>
        <w:rPr/>
        <w:t>economy since it has become a source of livelihood for over hundreds of thousands of the</w:t>
      </w:r>
      <w:r>
        <w:rPr>
          <w:spacing w:val="1"/>
        </w:rPr>
        <w:t> </w:t>
      </w:r>
      <w:r>
        <w:rPr/>
        <w:t>employed and unemployed populations. Nigeria is one of the highest fish consuming nation in</w:t>
      </w:r>
      <w:r>
        <w:rPr>
          <w:spacing w:val="1"/>
        </w:rPr>
        <w:t> </w:t>
      </w:r>
      <w:r>
        <w:rPr/>
        <w:t>Africa</w:t>
      </w:r>
      <w:r>
        <w:rPr>
          <w:spacing w:val="13"/>
        </w:rPr>
        <w:t> </w:t>
      </w:r>
      <w:r>
        <w:rPr/>
        <w:t>with</w:t>
      </w:r>
      <w:r>
        <w:rPr>
          <w:spacing w:val="13"/>
        </w:rPr>
        <w:t> </w:t>
      </w:r>
      <w:r>
        <w:rPr/>
        <w:t>an</w:t>
      </w:r>
      <w:r>
        <w:rPr>
          <w:spacing w:val="13"/>
        </w:rPr>
        <w:t> </w:t>
      </w:r>
      <w:r>
        <w:rPr/>
        <w:t>annual</w:t>
      </w:r>
      <w:r>
        <w:rPr>
          <w:spacing w:val="13"/>
        </w:rPr>
        <w:t> </w:t>
      </w:r>
      <w:r>
        <w:rPr/>
        <w:t>fish</w:t>
      </w:r>
      <w:r>
        <w:rPr>
          <w:spacing w:val="13"/>
        </w:rPr>
        <w:t> </w:t>
      </w:r>
      <w:r>
        <w:rPr/>
        <w:t>consumption</w:t>
      </w:r>
      <w:r>
        <w:rPr>
          <w:spacing w:val="13"/>
        </w:rPr>
        <w:t> </w:t>
      </w:r>
      <w:r>
        <w:rPr/>
        <w:t>record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1.5</w:t>
      </w:r>
      <w:r>
        <w:rPr>
          <w:spacing w:val="12"/>
        </w:rPr>
        <w:t> </w:t>
      </w:r>
      <w:r>
        <w:rPr/>
        <w:t>million</w:t>
      </w:r>
      <w:r>
        <w:rPr>
          <w:spacing w:val="13"/>
        </w:rPr>
        <w:t> </w:t>
      </w:r>
      <w:r>
        <w:rPr/>
        <w:t>tons</w:t>
      </w:r>
      <w:r>
        <w:rPr>
          <w:spacing w:val="13"/>
        </w:rPr>
        <w:t> </w:t>
      </w:r>
      <w:r>
        <w:rPr/>
        <w:t>(Emmanuel</w:t>
      </w:r>
      <w:r>
        <w:rPr>
          <w:spacing w:val="19"/>
        </w:rPr>
        <w:t> </w:t>
      </w:r>
      <w:r>
        <w:rPr>
          <w:i/>
        </w:rPr>
        <w:t>et</w:t>
      </w:r>
      <w:r>
        <w:rPr>
          <w:i/>
          <w:spacing w:val="13"/>
        </w:rPr>
        <w:t> </w:t>
      </w:r>
      <w:r>
        <w:rPr>
          <w:i/>
        </w:rPr>
        <w:t>al.</w:t>
      </w:r>
      <w:r>
        <w:rPr>
          <w:i/>
          <w:spacing w:val="14"/>
        </w:rPr>
        <w:t> </w:t>
      </w:r>
      <w:r>
        <w:rPr/>
        <w:t>2014).</w:t>
      </w:r>
      <w:r>
        <w:rPr>
          <w:spacing w:val="13"/>
        </w:rPr>
        <w:t> </w:t>
      </w:r>
      <w:r>
        <w:rPr/>
        <w:t>The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6"/>
        <w:jc w:val="both"/>
      </w:pPr>
      <w:r>
        <w:rPr/>
        <w:t>African Catfish </w:t>
      </w:r>
      <w:r>
        <w:rPr>
          <w:i/>
        </w:rPr>
        <w:t>Heterobranchus longifilis </w:t>
      </w:r>
      <w:r>
        <w:rPr/>
        <w:t>belonging to the family </w:t>
      </w:r>
      <w:r>
        <w:rPr>
          <w:i/>
        </w:rPr>
        <w:t>Clariidae </w:t>
      </w:r>
      <w:r>
        <w:rPr/>
        <w:t>is one of the most</w:t>
      </w:r>
      <w:r>
        <w:rPr>
          <w:spacing w:val="1"/>
        </w:rPr>
        <w:t> </w:t>
      </w:r>
      <w:r>
        <w:rPr/>
        <w:t>important aquaculture species in Nigeria because of its fast growth rate, appreciable size, disease</w:t>
      </w:r>
      <w:r>
        <w:rPr>
          <w:spacing w:val="1"/>
        </w:rPr>
        <w:t> </w:t>
      </w:r>
      <w:r>
        <w:rPr/>
        <w:t>resistance, high fecundity, ease of artificial breeding, tolerance of high stocking densities in</w:t>
      </w:r>
      <w:r>
        <w:rPr>
          <w:spacing w:val="1"/>
        </w:rPr>
        <w:t> </w:t>
      </w:r>
      <w:r>
        <w:rPr/>
        <w:t>captivity, tolerance of harsh of environmental conditions, acceptability of farm made feed, good</w:t>
      </w:r>
      <w:r>
        <w:rPr>
          <w:spacing w:val="1"/>
        </w:rPr>
        <w:t> </w:t>
      </w:r>
      <w:r>
        <w:rPr>
          <w:spacing w:val="-1"/>
        </w:rPr>
        <w:t>market</w:t>
      </w:r>
      <w:r>
        <w:rPr>
          <w:spacing w:val="-10"/>
        </w:rPr>
        <w:t> </w:t>
      </w:r>
      <w:r>
        <w:rPr>
          <w:spacing w:val="-1"/>
        </w:rPr>
        <w:t>value,</w:t>
      </w:r>
      <w:r>
        <w:rPr>
          <w:spacing w:val="-8"/>
        </w:rPr>
        <w:t> </w:t>
      </w:r>
      <w:r>
        <w:rPr/>
        <w:t>good</w:t>
      </w:r>
      <w:r>
        <w:rPr>
          <w:spacing w:val="-10"/>
        </w:rPr>
        <w:t> </w:t>
      </w:r>
      <w:r>
        <w:rPr/>
        <w:t>taste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meat</w:t>
      </w:r>
      <w:r>
        <w:rPr>
          <w:spacing w:val="-10"/>
        </w:rPr>
        <w:t> </w:t>
      </w:r>
      <w:r>
        <w:rPr/>
        <w:t>quality</w:t>
      </w:r>
      <w:r>
        <w:rPr>
          <w:spacing w:val="-14"/>
        </w:rPr>
        <w:t> </w:t>
      </w:r>
      <w:r>
        <w:rPr/>
        <w:t>(Eyo,</w:t>
      </w:r>
      <w:r>
        <w:rPr>
          <w:spacing w:val="-10"/>
        </w:rPr>
        <w:t> </w:t>
      </w:r>
      <w:r>
        <w:rPr/>
        <w:t>2014).</w:t>
      </w:r>
      <w:r>
        <w:rPr>
          <w:spacing w:val="-11"/>
        </w:rPr>
        <w:t> </w:t>
      </w:r>
      <w:r>
        <w:rPr/>
        <w:t>According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Elkanem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9"/>
        </w:rPr>
        <w:t> </w:t>
      </w:r>
      <w:r>
        <w:rPr>
          <w:i/>
        </w:rPr>
        <w:t>al.</w:t>
      </w:r>
      <w:r>
        <w:rPr>
          <w:i/>
          <w:spacing w:val="-9"/>
        </w:rPr>
        <w:t> </w:t>
      </w:r>
      <w:r>
        <w:rPr/>
        <w:t>(2017),</w:t>
      </w:r>
      <w:r>
        <w:rPr>
          <w:spacing w:val="-11"/>
        </w:rPr>
        <w:t> </w:t>
      </w:r>
      <w:r>
        <w:rPr/>
        <w:t>catfish</w:t>
      </w:r>
      <w:r>
        <w:rPr>
          <w:spacing w:val="-57"/>
        </w:rPr>
        <w:t> </w:t>
      </w:r>
      <w:r>
        <w:rPr/>
        <w:t>is valuable by fish consumers because of its excellent taste and meat quality especially when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smoked, fried or dried form.</w:t>
      </w:r>
    </w:p>
    <w:p>
      <w:pPr>
        <w:pStyle w:val="BodyText"/>
        <w:spacing w:line="626" w:lineRule="auto"/>
        <w:ind w:left="180" w:right="1434"/>
        <w:jc w:val="both"/>
      </w:pPr>
      <w:r>
        <w:rPr/>
        <w:t>Apart from its acceptability and affordability, the African Catfish is rich in omega-3- fatty acid,</w:t>
      </w:r>
      <w:r>
        <w:rPr>
          <w:spacing w:val="1"/>
        </w:rPr>
        <w:t> </w:t>
      </w:r>
      <w:r>
        <w:rPr/>
        <w:t>thiamine, riboflavin, phosphorus, vitamins A, vitamin D, iron and calcium which is required for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(Katersky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Carter,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aquaculture industry in Nigeria, scarcity and expensive nature of high quality feed such as</w:t>
      </w:r>
      <w:r>
        <w:rPr>
          <w:spacing w:val="1"/>
        </w:rPr>
        <w:t> </w:t>
      </w:r>
      <w:r>
        <w:rPr/>
        <w:t>Coppens, Aller Aqua, Multi feed, Skrettings etc. especially in rural areas where some fish farms</w:t>
      </w:r>
      <w:r>
        <w:rPr>
          <w:spacing w:val="1"/>
        </w:rPr>
        <w:t> </w:t>
      </w:r>
      <w:r>
        <w:rPr/>
        <w:t>are located have slowed down the growth rate of this industry (Eyo, 2015), this challenge has</w:t>
      </w:r>
      <w:r>
        <w:rPr>
          <w:spacing w:val="1"/>
        </w:rPr>
        <w:t> </w:t>
      </w:r>
      <w:r>
        <w:rPr/>
        <w:t>resulted in searching for cheaper and alternative feed ingredients that will boost fish growth</w:t>
      </w:r>
      <w:r>
        <w:rPr>
          <w:spacing w:val="1"/>
        </w:rPr>
        <w:t> </w:t>
      </w:r>
      <w:r>
        <w:rPr/>
        <w:t>without any</w:t>
      </w:r>
      <w:r>
        <w:rPr>
          <w:spacing w:val="-5"/>
        </w:rPr>
        <w:t> </w:t>
      </w:r>
      <w:r>
        <w:rPr/>
        <w:t>negation.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626" w:lineRule="auto"/>
        <w:ind w:left="180" w:right="1436" w:firstLine="60"/>
        <w:jc w:val="both"/>
      </w:pPr>
      <w:r>
        <w:rPr/>
        <w:t>The use of leaf meals becomes not just an alternative feed ingredient but a cheaper and nutrient</w:t>
      </w:r>
      <w:r>
        <w:rPr>
          <w:spacing w:val="1"/>
        </w:rPr>
        <w:t> </w:t>
      </w:r>
      <w:r>
        <w:rPr/>
        <w:t>rich</w:t>
      </w:r>
      <w:r>
        <w:rPr>
          <w:spacing w:val="51"/>
        </w:rPr>
        <w:t> </w:t>
      </w:r>
      <w:r>
        <w:rPr/>
        <w:t>ingredient</w:t>
      </w:r>
      <w:r>
        <w:rPr>
          <w:spacing w:val="53"/>
        </w:rPr>
        <w:t> </w:t>
      </w:r>
      <w:r>
        <w:rPr/>
        <w:t>which</w:t>
      </w:r>
      <w:r>
        <w:rPr>
          <w:spacing w:val="51"/>
        </w:rPr>
        <w:t> </w:t>
      </w:r>
      <w:r>
        <w:rPr/>
        <w:t>is</w:t>
      </w:r>
      <w:r>
        <w:rPr>
          <w:spacing w:val="54"/>
        </w:rPr>
        <w:t> </w:t>
      </w:r>
      <w:r>
        <w:rPr/>
        <w:t>available</w:t>
      </w:r>
      <w:r>
        <w:rPr>
          <w:spacing w:val="53"/>
        </w:rPr>
        <w:t> </w:t>
      </w:r>
      <w:r>
        <w:rPr/>
        <w:t>all</w:t>
      </w:r>
      <w:r>
        <w:rPr>
          <w:spacing w:val="57"/>
        </w:rPr>
        <w:t> </w:t>
      </w:r>
      <w:r>
        <w:rPr/>
        <w:t>year</w:t>
      </w:r>
      <w:r>
        <w:rPr>
          <w:spacing w:val="50"/>
        </w:rPr>
        <w:t> </w:t>
      </w:r>
      <w:r>
        <w:rPr/>
        <w:t>round.</w:t>
      </w:r>
      <w:r>
        <w:rPr>
          <w:spacing w:val="56"/>
        </w:rPr>
        <w:t> </w:t>
      </w:r>
      <w:r>
        <w:rPr>
          <w:i/>
        </w:rPr>
        <w:t>Moringa</w:t>
      </w:r>
      <w:r>
        <w:rPr>
          <w:i/>
          <w:spacing w:val="51"/>
        </w:rPr>
        <w:t> </w:t>
      </w:r>
      <w:r>
        <w:rPr>
          <w:i/>
        </w:rPr>
        <w:t>oleifera</w:t>
      </w:r>
      <w:r>
        <w:rPr>
          <w:i/>
          <w:spacing w:val="52"/>
        </w:rPr>
        <w:t> </w:t>
      </w:r>
      <w:r>
        <w:rPr/>
        <w:t>belonging</w:t>
      </w:r>
      <w:r>
        <w:rPr>
          <w:spacing w:val="49"/>
        </w:rPr>
        <w:t> </w:t>
      </w:r>
      <w:r>
        <w:rPr/>
        <w:t>to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family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6"/>
        <w:jc w:val="both"/>
      </w:pPr>
      <w:r>
        <w:rPr/>
        <w:t>Moringaceae is one of such plants that is rich in nutrients required by fish for optimal growth and</w:t>
      </w:r>
      <w:r>
        <w:rPr>
          <w:spacing w:val="-57"/>
        </w:rPr>
        <w:t> </w:t>
      </w:r>
      <w:r>
        <w:rPr/>
        <w:t>health. According to Olson </w:t>
      </w:r>
      <w:r>
        <w:rPr>
          <w:i/>
        </w:rPr>
        <w:t>et al. </w:t>
      </w:r>
      <w:r>
        <w:rPr/>
        <w:t>(2010), </w:t>
      </w:r>
      <w:r>
        <w:rPr>
          <w:i/>
        </w:rPr>
        <w:t>Moringa oleifera </w:t>
      </w:r>
      <w:r>
        <w:rPr/>
        <w:t>is commonly known as drumstick tree</w:t>
      </w:r>
      <w:r>
        <w:rPr>
          <w:spacing w:val="-57"/>
        </w:rPr>
        <w:t> </w:t>
      </w:r>
      <w:r>
        <w:rPr/>
        <w:t>(because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its</w:t>
      </w:r>
      <w:r>
        <w:rPr>
          <w:spacing w:val="-8"/>
        </w:rPr>
        <w:t> </w:t>
      </w:r>
      <w:r>
        <w:rPr/>
        <w:t>long,</w:t>
      </w:r>
      <w:r>
        <w:rPr>
          <w:spacing w:val="-9"/>
        </w:rPr>
        <w:t> </w:t>
      </w:r>
      <w:r>
        <w:rPr/>
        <w:t>slender,</w:t>
      </w:r>
      <w:r>
        <w:rPr>
          <w:spacing w:val="-10"/>
        </w:rPr>
        <w:t> </w:t>
      </w:r>
      <w:r>
        <w:rPr/>
        <w:t>triangular</w:t>
      </w:r>
      <w:r>
        <w:rPr>
          <w:spacing w:val="-10"/>
        </w:rPr>
        <w:t> </w:t>
      </w:r>
      <w:r>
        <w:rPr/>
        <w:t>seed-pods),</w:t>
      </w:r>
      <w:r>
        <w:rPr>
          <w:spacing w:val="-9"/>
        </w:rPr>
        <w:t> </w:t>
      </w:r>
      <w:r>
        <w:rPr/>
        <w:t>horseradish</w:t>
      </w:r>
      <w:r>
        <w:rPr>
          <w:spacing w:val="-8"/>
        </w:rPr>
        <w:t> </w:t>
      </w:r>
      <w:r>
        <w:rPr/>
        <w:t>tree</w:t>
      </w:r>
      <w:r>
        <w:rPr>
          <w:spacing w:val="-10"/>
        </w:rPr>
        <w:t> </w:t>
      </w:r>
      <w:r>
        <w:rPr/>
        <w:t>(it</w:t>
      </w:r>
      <w:r>
        <w:rPr>
          <w:spacing w:val="-9"/>
        </w:rPr>
        <w:t> </w:t>
      </w:r>
      <w:r>
        <w:rPr/>
        <w:t>roots</w:t>
      </w:r>
      <w:r>
        <w:rPr>
          <w:spacing w:val="-9"/>
        </w:rPr>
        <w:t> </w:t>
      </w:r>
      <w:r>
        <w:rPr/>
        <w:t>taste</w:t>
      </w:r>
      <w:r>
        <w:rPr>
          <w:spacing w:val="-9"/>
        </w:rPr>
        <w:t> </w:t>
      </w:r>
      <w:r>
        <w:rPr/>
        <w:t>like</w:t>
      </w:r>
      <w:r>
        <w:rPr>
          <w:spacing w:val="-10"/>
        </w:rPr>
        <w:t> </w:t>
      </w:r>
      <w:r>
        <w:rPr/>
        <w:t>horseradish)</w:t>
      </w:r>
      <w:r>
        <w:rPr>
          <w:spacing w:val="-58"/>
        </w:rPr>
        <w:t> </w:t>
      </w:r>
      <w:r>
        <w:rPr/>
        <w:t>and</w:t>
      </w:r>
      <w:r>
        <w:rPr>
          <w:spacing w:val="-5"/>
        </w:rPr>
        <w:t> </w:t>
      </w:r>
      <w:r>
        <w:rPr/>
        <w:t>ben</w:t>
      </w:r>
      <w:r>
        <w:rPr>
          <w:spacing w:val="-4"/>
        </w:rPr>
        <w:t> </w:t>
      </w:r>
      <w:r>
        <w:rPr/>
        <w:t>oil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benzoil</w:t>
      </w:r>
      <w:r>
        <w:rPr>
          <w:spacing w:val="-6"/>
        </w:rPr>
        <w:t> </w:t>
      </w:r>
      <w:r>
        <w:rPr/>
        <w:t>tree</w:t>
      </w:r>
      <w:r>
        <w:rPr>
          <w:spacing w:val="-5"/>
        </w:rPr>
        <w:t> </w:t>
      </w:r>
      <w:r>
        <w:rPr/>
        <w:t>(because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oil</w:t>
      </w:r>
      <w:r>
        <w:rPr>
          <w:spacing w:val="-3"/>
        </w:rPr>
        <w:t> </w:t>
      </w:r>
      <w:r>
        <w:rPr/>
        <w:t>derived</w:t>
      </w:r>
      <w:r>
        <w:rPr>
          <w:spacing w:val="-5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seeds).</w:t>
      </w:r>
      <w:r>
        <w:rPr>
          <w:spacing w:val="-4"/>
        </w:rPr>
        <w:t> </w:t>
      </w:r>
      <w:r>
        <w:rPr/>
        <w:t>M.</w:t>
      </w:r>
      <w:r>
        <w:rPr>
          <w:spacing w:val="-4"/>
        </w:rPr>
        <w:t> </w:t>
      </w:r>
      <w:r>
        <w:rPr/>
        <w:t>oleifera</w:t>
      </w:r>
      <w:r>
        <w:rPr>
          <w:spacing w:val="-6"/>
        </w:rPr>
        <w:t> </w:t>
      </w:r>
      <w:r>
        <w:rPr/>
        <w:t>which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widely</w:t>
      </w:r>
      <w:r>
        <w:rPr>
          <w:spacing w:val="-58"/>
        </w:rPr>
        <w:t> </w:t>
      </w:r>
      <w:r>
        <w:rPr>
          <w:spacing w:val="-1"/>
        </w:rPr>
        <w:t>distributed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Africa</w:t>
      </w:r>
      <w:r>
        <w:rPr>
          <w:spacing w:val="-13"/>
        </w:rPr>
        <w:t> </w:t>
      </w:r>
      <w:r>
        <w:rPr/>
        <w:t>and</w:t>
      </w:r>
      <w:r>
        <w:rPr>
          <w:spacing w:val="-7"/>
        </w:rPr>
        <w:t> </w:t>
      </w:r>
      <w:r>
        <w:rPr/>
        <w:t>Asia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documented</w:t>
      </w:r>
      <w:r>
        <w:rPr>
          <w:spacing w:val="-11"/>
        </w:rPr>
        <w:t> </w:t>
      </w:r>
      <w:r>
        <w:rPr/>
        <w:t>by</w:t>
      </w:r>
      <w:r>
        <w:rPr>
          <w:spacing w:val="-15"/>
        </w:rPr>
        <w:t> </w:t>
      </w:r>
      <w:r>
        <w:rPr/>
        <w:t>(Francis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al.</w:t>
      </w:r>
      <w:r>
        <w:rPr>
          <w:i/>
          <w:spacing w:val="-11"/>
        </w:rPr>
        <w:t> </w:t>
      </w:r>
      <w:r>
        <w:rPr/>
        <w:t>1999;</w:t>
      </w:r>
      <w:r>
        <w:rPr>
          <w:spacing w:val="-12"/>
        </w:rPr>
        <w:t> </w:t>
      </w:r>
      <w:r>
        <w:rPr/>
        <w:t>Kake,</w:t>
      </w:r>
      <w:r>
        <w:rPr>
          <w:spacing w:val="-10"/>
        </w:rPr>
        <w:t> </w:t>
      </w:r>
      <w:r>
        <w:rPr/>
        <w:t>2003)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contain</w:t>
      </w:r>
      <w:r>
        <w:rPr>
          <w:spacing w:val="-10"/>
        </w:rPr>
        <w:t> </w:t>
      </w:r>
      <w:r>
        <w:rPr/>
        <w:t>29.7%</w:t>
      </w:r>
      <w:r>
        <w:rPr>
          <w:spacing w:val="-58"/>
        </w:rPr>
        <w:t> </w:t>
      </w:r>
      <w:r>
        <w:rPr/>
        <w:t>CP, 86% DM, 29.9% EE, 4.38% CF, 3056 kcal/kg energy, 0.26% calcium, with phosphorus and</w:t>
      </w:r>
      <w:r>
        <w:rPr>
          <w:spacing w:val="1"/>
        </w:rPr>
        <w:t> </w:t>
      </w:r>
      <w:r>
        <w:rPr/>
        <w:t>tannin</w:t>
      </w:r>
      <w:r>
        <w:rPr>
          <w:spacing w:val="-5"/>
        </w:rPr>
        <w:t> </w:t>
      </w:r>
      <w:r>
        <w:rPr/>
        <w:t>(1.23</w:t>
      </w:r>
      <w:r>
        <w:rPr>
          <w:spacing w:val="-5"/>
        </w:rPr>
        <w:t> </w:t>
      </w:r>
      <w:r>
        <w:rPr/>
        <w:t>g/kg)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negligible</w:t>
      </w:r>
      <w:r>
        <w:rPr>
          <w:spacing w:val="-5"/>
        </w:rPr>
        <w:t> </w:t>
      </w:r>
      <w:r>
        <w:rPr/>
        <w:t>amounts.</w:t>
      </w:r>
      <w:r>
        <w:rPr>
          <w:spacing w:val="-4"/>
        </w:rPr>
        <w:t> </w:t>
      </w:r>
      <w:r>
        <w:rPr/>
        <w:t>Ochang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al.</w:t>
      </w:r>
      <w:r>
        <w:rPr>
          <w:i/>
          <w:spacing w:val="-3"/>
        </w:rPr>
        <w:t> </w:t>
      </w:r>
      <w:r>
        <w:rPr/>
        <w:t>(2015)</w:t>
      </w:r>
      <w:r>
        <w:rPr>
          <w:spacing w:val="-5"/>
        </w:rPr>
        <w:t> </w:t>
      </w:r>
      <w:r>
        <w:rPr/>
        <w:t>opines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Moringa</w:t>
      </w:r>
      <w:r>
        <w:rPr>
          <w:spacing w:val="-5"/>
        </w:rPr>
        <w:t> </w:t>
      </w:r>
      <w:r>
        <w:rPr/>
        <w:t>oleifera</w:t>
      </w:r>
      <w:r>
        <w:rPr>
          <w:spacing w:val="-5"/>
        </w:rPr>
        <w:t> </w:t>
      </w:r>
      <w:r>
        <w:rPr/>
        <w:t>which</w:t>
      </w:r>
      <w:r>
        <w:rPr>
          <w:spacing w:val="-58"/>
        </w:rPr>
        <w:t> </w:t>
      </w:r>
      <w:r>
        <w:rPr/>
        <w:t>has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good</w:t>
      </w:r>
      <w:r>
        <w:rPr>
          <w:spacing w:val="-8"/>
        </w:rPr>
        <w:t> </w:t>
      </w:r>
      <w:r>
        <w:rPr/>
        <w:t>potential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forage</w:t>
      </w:r>
      <w:r>
        <w:rPr>
          <w:spacing w:val="-6"/>
        </w:rPr>
        <w:t> </w:t>
      </w:r>
      <w:r>
        <w:rPr/>
        <w:t>also</w:t>
      </w:r>
      <w:r>
        <w:rPr>
          <w:spacing w:val="-8"/>
        </w:rPr>
        <w:t> </w:t>
      </w:r>
      <w:r>
        <w:rPr/>
        <w:t>has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good</w:t>
      </w:r>
      <w:r>
        <w:rPr>
          <w:spacing w:val="-7"/>
        </w:rPr>
        <w:t> </w:t>
      </w:r>
      <w:r>
        <w:rPr/>
        <w:t>coppicing</w:t>
      </w:r>
      <w:r>
        <w:rPr>
          <w:spacing w:val="-11"/>
        </w:rPr>
        <w:t> </w:t>
      </w:r>
      <w:r>
        <w:rPr/>
        <w:t>ability</w:t>
      </w:r>
      <w:r>
        <w:rPr>
          <w:spacing w:val="-12"/>
        </w:rPr>
        <w:t> </w:t>
      </w:r>
      <w:r>
        <w:rPr/>
        <w:t>and</w:t>
      </w:r>
      <w:r>
        <w:rPr>
          <w:spacing w:val="-6"/>
        </w:rPr>
        <w:t> </w:t>
      </w:r>
      <w:r>
        <w:rPr/>
        <w:t>can</w:t>
      </w:r>
      <w:r>
        <w:rPr>
          <w:spacing w:val="-8"/>
        </w:rPr>
        <w:t> </w:t>
      </w:r>
      <w:r>
        <w:rPr/>
        <w:t>be</w:t>
      </w:r>
      <w:r>
        <w:rPr>
          <w:spacing w:val="-7"/>
        </w:rPr>
        <w:t> </w:t>
      </w:r>
      <w:r>
        <w:rPr/>
        <w:t>grown</w:t>
      </w:r>
      <w:r>
        <w:rPr>
          <w:spacing w:val="-9"/>
        </w:rPr>
        <w:t> </w:t>
      </w:r>
      <w:r>
        <w:rPr/>
        <w:t>easily.</w:t>
      </w:r>
      <w:r>
        <w:rPr>
          <w:spacing w:val="-8"/>
        </w:rPr>
        <w:t> </w:t>
      </w:r>
      <w:r>
        <w:rPr/>
        <w:t>Moringa</w:t>
      </w:r>
      <w:r>
        <w:rPr>
          <w:spacing w:val="-58"/>
        </w:rPr>
        <w:t> </w:t>
      </w:r>
      <w:r>
        <w:rPr/>
        <w:t>oleifera is economical to produce in commercial quantities requiring inexpensive inputs to strive.</w:t>
      </w:r>
      <w:r>
        <w:rPr>
          <w:spacing w:val="-57"/>
        </w:rPr>
        <w:t> </w:t>
      </w:r>
      <w:r>
        <w:rPr/>
        <w:t>The use of </w:t>
      </w:r>
      <w:r>
        <w:rPr>
          <w:i/>
        </w:rPr>
        <w:t>M. oleifera </w:t>
      </w:r>
      <w:r>
        <w:rPr/>
        <w:t>leaf meal as a non-conventional and cheap 8protein source in aquafeed for</w:t>
      </w:r>
      <w:r>
        <w:rPr>
          <w:spacing w:val="-57"/>
        </w:rPr>
        <w:t> </w:t>
      </w:r>
      <w:r>
        <w:rPr/>
        <w:t>different fish species has yielded positive results in relation to growth performance, survival 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evaluations.</w:t>
      </w:r>
      <w:r>
        <w:rPr>
          <w:spacing w:val="1"/>
        </w:rPr>
        <w:t> </w:t>
      </w:r>
      <w:r>
        <w:rPr/>
        <w:t>Chabi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oleifera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juvenile</w:t>
      </w:r>
      <w:r>
        <w:rPr>
          <w:spacing w:val="-2"/>
        </w:rPr>
        <w:t> </w:t>
      </w:r>
      <w:r>
        <w:rPr>
          <w:i/>
        </w:rPr>
        <w:t>Clarias</w:t>
      </w:r>
      <w:r>
        <w:rPr>
          <w:i/>
          <w:spacing w:val="-1"/>
        </w:rPr>
        <w:t> </w:t>
      </w:r>
      <w:r>
        <w:rPr>
          <w:i/>
        </w:rPr>
        <w:t>gariepinus</w:t>
      </w:r>
      <w:r>
        <w:rPr/>
        <w:t>.</w:t>
      </w:r>
      <w:r>
        <w:rPr>
          <w:spacing w:val="-4"/>
        </w:rPr>
        <w:t> </w:t>
      </w:r>
      <w:r>
        <w:rPr/>
        <w:t>Richter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>
          <w:i/>
          <w:spacing w:val="-1"/>
        </w:rPr>
        <w:t> </w:t>
      </w:r>
      <w:r>
        <w:rPr>
          <w:i/>
        </w:rPr>
        <w:t>(</w:t>
      </w:r>
      <w:r>
        <w:rPr/>
        <w:t>2003)</w:t>
      </w:r>
      <w:r>
        <w:rPr>
          <w:spacing w:val="-1"/>
        </w:rPr>
        <w:t> </w:t>
      </w:r>
      <w:r>
        <w:rPr/>
        <w:t>recommended</w:t>
      </w:r>
      <w:r>
        <w:rPr>
          <w:spacing w:val="-1"/>
        </w:rPr>
        <w:t> </w:t>
      </w:r>
      <w:r>
        <w:rPr/>
        <w:t>30%</w:t>
      </w:r>
      <w:r>
        <w:rPr>
          <w:spacing w:val="-2"/>
        </w:rPr>
        <w:t> </w:t>
      </w:r>
      <w:r>
        <w:rPr/>
        <w:t>substitution</w:t>
      </w:r>
      <w:r>
        <w:rPr>
          <w:spacing w:val="-58"/>
        </w:rPr>
        <w:t> </w:t>
      </w:r>
      <w:r>
        <w:rPr/>
        <w:t>of M. oleifera leaf meal for fish meal in the diet of Nile tilapia (</w:t>
      </w:r>
      <w:r>
        <w:rPr>
          <w:i/>
        </w:rPr>
        <w:t>Oreochromis niloticus</w:t>
      </w:r>
      <w:r>
        <w:rPr/>
        <w:t>). Bundit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 (</w:t>
      </w:r>
      <w:r>
        <w:rPr/>
        <w:t>2014) reported similar observation for Bocurtis catfish (</w:t>
      </w:r>
      <w:r>
        <w:rPr>
          <w:i/>
        </w:rPr>
        <w:t>Pangasius bocourti</w:t>
      </w:r>
      <w:r>
        <w:rPr/>
        <w:t>). Ochang </w:t>
      </w:r>
      <w:r>
        <w:rPr>
          <w:i/>
        </w:rPr>
        <w:t>et al.</w:t>
      </w:r>
      <w:r>
        <w:rPr>
          <w:i/>
          <w:spacing w:val="1"/>
        </w:rPr>
        <w:t> </w:t>
      </w:r>
      <w:r>
        <w:rPr>
          <w:i/>
        </w:rPr>
        <w:t>(</w:t>
      </w:r>
      <w:r>
        <w:rPr/>
        <w:t>2015)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20%</w:t>
      </w:r>
      <w:r>
        <w:rPr>
          <w:spacing w:val="1"/>
        </w:rPr>
        <w:t> </w:t>
      </w:r>
      <w:r>
        <w:rPr>
          <w:i/>
        </w:rPr>
        <w:t>Moringa</w:t>
      </w:r>
      <w:r>
        <w:rPr>
          <w:i/>
          <w:spacing w:val="1"/>
        </w:rPr>
        <w:t> </w:t>
      </w:r>
      <w:r>
        <w:rPr>
          <w:i/>
        </w:rPr>
        <w:t>oleifera</w:t>
      </w:r>
      <w:r>
        <w:rPr>
          <w:i/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meal</w:t>
      </w:r>
      <w:r>
        <w:rPr>
          <w:spacing w:val="1"/>
        </w:rPr>
        <w:t> </w:t>
      </w:r>
      <w:r>
        <w:rPr/>
        <w:t>(MLM)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>
          <w:i/>
        </w:rPr>
        <w:t>gariepinus.</w:t>
      </w:r>
      <w:r>
        <w:rPr>
          <w:i/>
          <w:spacing w:val="-11"/>
        </w:rPr>
        <w:t> </w:t>
      </w:r>
      <w:r>
        <w:rPr/>
        <w:t>However,</w:t>
      </w:r>
      <w:r>
        <w:rPr>
          <w:spacing w:val="-12"/>
        </w:rPr>
        <w:t> </w:t>
      </w:r>
      <w:r>
        <w:rPr/>
        <w:t>limited</w:t>
      </w:r>
      <w:r>
        <w:rPr>
          <w:spacing w:val="-11"/>
        </w:rPr>
        <w:t> </w:t>
      </w:r>
      <w:r>
        <w:rPr/>
        <w:t>studies</w:t>
      </w:r>
      <w:r>
        <w:rPr>
          <w:spacing w:val="-11"/>
        </w:rPr>
        <w:t> </w:t>
      </w:r>
      <w:r>
        <w:rPr/>
        <w:t>have</w:t>
      </w:r>
      <w:r>
        <w:rPr>
          <w:spacing w:val="-12"/>
        </w:rPr>
        <w:t> </w:t>
      </w:r>
      <w:r>
        <w:rPr/>
        <w:t>been</w:t>
      </w:r>
      <w:r>
        <w:rPr>
          <w:spacing w:val="-9"/>
        </w:rPr>
        <w:t> </w:t>
      </w:r>
      <w:r>
        <w:rPr/>
        <w:t>conducted</w:t>
      </w:r>
      <w:r>
        <w:rPr>
          <w:spacing w:val="-12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effect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Moringa</w:t>
      </w:r>
      <w:r>
        <w:rPr>
          <w:spacing w:val="-12"/>
        </w:rPr>
        <w:t> </w:t>
      </w:r>
      <w:r>
        <w:rPr/>
        <w:t>oleifera</w:t>
      </w:r>
      <w:r>
        <w:rPr>
          <w:spacing w:val="-12"/>
        </w:rPr>
        <w:t> </w:t>
      </w:r>
      <w:r>
        <w:rPr/>
        <w:t>leaves</w:t>
      </w:r>
      <w:r>
        <w:rPr>
          <w:spacing w:val="-58"/>
        </w:rPr>
        <w:t> </w:t>
      </w:r>
      <w:r>
        <w:rPr/>
        <w:t>meal</w:t>
      </w:r>
      <w:r>
        <w:rPr>
          <w:spacing w:val="25"/>
        </w:rPr>
        <w:t> </w:t>
      </w:r>
      <w:r>
        <w:rPr/>
        <w:t>on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African</w:t>
      </w:r>
      <w:r>
        <w:rPr>
          <w:spacing w:val="27"/>
        </w:rPr>
        <w:t> </w:t>
      </w:r>
      <w:r>
        <w:rPr/>
        <w:t>catfish</w:t>
      </w:r>
      <w:r>
        <w:rPr>
          <w:spacing w:val="29"/>
        </w:rPr>
        <w:t> </w:t>
      </w:r>
      <w:r>
        <w:rPr>
          <w:i/>
        </w:rPr>
        <w:t>Heterobranchus</w:t>
      </w:r>
      <w:r>
        <w:rPr>
          <w:i/>
          <w:spacing w:val="25"/>
        </w:rPr>
        <w:t> </w:t>
      </w:r>
      <w:r>
        <w:rPr>
          <w:i/>
        </w:rPr>
        <w:t>longifilis</w:t>
      </w:r>
      <w:r>
        <w:rPr>
          <w:i/>
          <w:spacing w:val="27"/>
        </w:rPr>
        <w:t> </w:t>
      </w:r>
      <w:r>
        <w:rPr/>
        <w:t>which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one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popular</w:t>
      </w:r>
      <w:r>
        <w:rPr>
          <w:spacing w:val="26"/>
        </w:rPr>
        <w:t> </w:t>
      </w:r>
      <w:r>
        <w:rPr/>
        <w:t>aquaculture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2"/>
        <w:jc w:val="both"/>
      </w:pPr>
      <w:r>
        <w:rPr/>
        <w:t>species in Nigeria. Therefore, the objective of this study is to evaluate the effects of varying</w:t>
      </w:r>
      <w:r>
        <w:rPr>
          <w:spacing w:val="1"/>
        </w:rPr>
        <w:t> </w:t>
      </w:r>
      <w:r>
        <w:rPr/>
        <w:t>inclusion.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7"/>
        </w:rPr>
      </w:pPr>
    </w:p>
    <w:p>
      <w:pPr>
        <w:pStyle w:val="Heading1"/>
        <w:numPr>
          <w:ilvl w:val="1"/>
          <w:numId w:val="4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0" w:right="0" w:hanging="781"/>
        <w:jc w:val="left"/>
      </w:pPr>
      <w:r>
        <w:rPr/>
        <w:t>Improved</w:t>
      </w:r>
      <w:r>
        <w:rPr>
          <w:spacing w:val="-4"/>
        </w:rPr>
        <w:t> </w:t>
      </w:r>
      <w:r>
        <w:rPr/>
        <w:t>Growth</w:t>
      </w:r>
      <w:r>
        <w:rPr>
          <w:spacing w:val="-2"/>
        </w:rPr>
        <w:t> </w:t>
      </w:r>
      <w:r>
        <w:rPr/>
        <w:t>Performances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/>
        <w:ind w:left="180" w:right="1434"/>
        <w:jc w:val="both"/>
      </w:pPr>
      <w:r>
        <w:rPr/>
        <w:t>Increased growth rate is the most desirable trait for stock improvement in aquaculture. Growth</w:t>
      </w:r>
      <w:r>
        <w:rPr>
          <w:spacing w:val="1"/>
        </w:rPr>
        <w:t> </w:t>
      </w:r>
      <w:r>
        <w:rPr/>
        <w:t>increase may result from dominant variance (Tave, 1986) or from increasing the number of</w:t>
      </w:r>
      <w:r>
        <w:rPr>
          <w:spacing w:val="1"/>
        </w:rPr>
        <w:t> </w:t>
      </w:r>
      <w:r>
        <w:rPr/>
        <w:t>polymorphic loci in an individual. Increased heterozygosity has been implicated in improved</w:t>
      </w:r>
      <w:r>
        <w:rPr>
          <w:spacing w:val="1"/>
        </w:rPr>
        <w:t> </w:t>
      </w:r>
      <w:r>
        <w:rPr/>
        <w:t>growth and other desirable characters in a variety of species such as developmental compatibility</w:t>
      </w:r>
      <w:r>
        <w:rPr>
          <w:spacing w:val="-57"/>
        </w:rPr>
        <w:t> </w:t>
      </w:r>
      <w:r>
        <w:rPr/>
        <w:t>(Leary </w:t>
      </w:r>
      <w:r>
        <w:rPr>
          <w:i/>
        </w:rPr>
        <w:t>et al. </w:t>
      </w:r>
      <w:r>
        <w:rPr/>
        <w:t>1983) food conversion efficiency and oxygen metabolism (Danzmann </w:t>
      </w:r>
      <w:r>
        <w:rPr>
          <w:i/>
        </w:rPr>
        <w:t>et al. </w:t>
      </w:r>
      <w:r>
        <w:rPr/>
        <w:t>1985,</w:t>
      </w:r>
      <w:r>
        <w:rPr>
          <w:spacing w:val="1"/>
        </w:rPr>
        <w:t> </w:t>
      </w:r>
      <w:r>
        <w:rPr/>
        <w:t>Koehn and Gaffney 1984). A hybrid between white bass (</w:t>
      </w:r>
      <w:r>
        <w:rPr>
          <w:i/>
        </w:rPr>
        <w:t>Morone chrysops</w:t>
      </w:r>
      <w:r>
        <w:rPr/>
        <w:t>) and the striped bass</w:t>
      </w:r>
      <w:r>
        <w:rPr>
          <w:spacing w:val="1"/>
        </w:rPr>
        <w:t> </w:t>
      </w:r>
      <w:r>
        <w:rPr/>
        <w:t>(</w:t>
      </w:r>
      <w:r>
        <w:rPr>
          <w:i/>
        </w:rPr>
        <w:t>M.</w:t>
      </w:r>
      <w:r>
        <w:rPr>
          <w:i/>
          <w:spacing w:val="1"/>
        </w:rPr>
        <w:t> </w:t>
      </w:r>
      <w:r>
        <w:rPr>
          <w:i/>
        </w:rPr>
        <w:t>saxatilis</w:t>
      </w:r>
      <w:r>
        <w:rPr/>
        <w:t>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sunshine</w:t>
      </w:r>
      <w:r>
        <w:rPr>
          <w:spacing w:val="1"/>
        </w:rPr>
        <w:t> </w:t>
      </w:r>
      <w:r>
        <w:rPr/>
        <w:t>bass,</w:t>
      </w:r>
      <w:r>
        <w:rPr>
          <w:spacing w:val="1"/>
        </w:rPr>
        <w:t> </w:t>
      </w:r>
      <w:r>
        <w:rPr/>
        <w:t>exhibits</w:t>
      </w:r>
      <w:r>
        <w:rPr>
          <w:spacing w:val="1"/>
        </w:rPr>
        <w:t> </w:t>
      </w:r>
      <w:r>
        <w:rPr/>
        <w:t>faster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characteristics</w:t>
      </w:r>
      <w:r>
        <w:rPr>
          <w:spacing w:val="-11"/>
        </w:rPr>
        <w:t> </w:t>
      </w:r>
      <w:r>
        <w:rPr/>
        <w:t>than</w:t>
      </w:r>
      <w:r>
        <w:rPr>
          <w:spacing w:val="-10"/>
        </w:rPr>
        <w:t> </w:t>
      </w:r>
      <w:r>
        <w:rPr/>
        <w:t>either</w:t>
      </w:r>
      <w:r>
        <w:rPr>
          <w:spacing w:val="-10"/>
        </w:rPr>
        <w:t> </w:t>
      </w:r>
      <w:r>
        <w:rPr/>
        <w:t>parents</w:t>
      </w:r>
      <w:r>
        <w:rPr>
          <w:spacing w:val="-9"/>
        </w:rPr>
        <w:t> </w:t>
      </w:r>
      <w:r>
        <w:rPr/>
        <w:t>under</w:t>
      </w:r>
      <w:r>
        <w:rPr>
          <w:spacing w:val="-9"/>
        </w:rPr>
        <w:t> </w:t>
      </w:r>
      <w:r>
        <w:rPr/>
        <w:t>captive</w:t>
      </w:r>
      <w:r>
        <w:rPr>
          <w:spacing w:val="-12"/>
        </w:rPr>
        <w:t> </w:t>
      </w:r>
      <w:r>
        <w:rPr/>
        <w:t>culture</w:t>
      </w:r>
      <w:r>
        <w:rPr>
          <w:spacing w:val="-11"/>
        </w:rPr>
        <w:t> </w:t>
      </w:r>
      <w:r>
        <w:rPr/>
        <w:t>system</w:t>
      </w:r>
      <w:r>
        <w:rPr>
          <w:spacing w:val="-8"/>
        </w:rPr>
        <w:t> </w:t>
      </w:r>
      <w:r>
        <w:rPr/>
        <w:t>(Smith,</w:t>
      </w:r>
      <w:r>
        <w:rPr>
          <w:spacing w:val="-10"/>
        </w:rPr>
        <w:t> </w:t>
      </w:r>
      <w:r>
        <w:rPr/>
        <w:t>1988).</w:t>
      </w:r>
      <w:r>
        <w:rPr>
          <w:spacing w:val="-10"/>
        </w:rPr>
        <w:t> </w:t>
      </w:r>
      <w:r>
        <w:rPr/>
        <w:t>Crosses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black</w:t>
      </w:r>
      <w:r>
        <w:rPr>
          <w:spacing w:val="-57"/>
        </w:rPr>
        <w:t> </w:t>
      </w:r>
      <w:r>
        <w:rPr/>
        <w:t>crappiexwhite crappie (</w:t>
      </w:r>
      <w:r>
        <w:rPr>
          <w:i/>
        </w:rPr>
        <w:t>Pomoxis nigromaculatus x P. annularis</w:t>
      </w:r>
      <w:r>
        <w:rPr/>
        <w:t>) stocked in small ponds and</w:t>
      </w:r>
      <w:r>
        <w:rPr>
          <w:spacing w:val="1"/>
        </w:rPr>
        <w:t> </w:t>
      </w:r>
      <w:r>
        <w:rPr/>
        <w:t>impoundments</w:t>
      </w:r>
      <w:r>
        <w:rPr>
          <w:spacing w:val="58"/>
        </w:rPr>
        <w:t> </w:t>
      </w:r>
      <w:r>
        <w:rPr/>
        <w:t>(Hooe</w:t>
      </w:r>
      <w:r>
        <w:rPr>
          <w:spacing w:val="58"/>
        </w:rPr>
        <w:t> </w:t>
      </w:r>
      <w:r>
        <w:rPr>
          <w:i/>
        </w:rPr>
        <w:t>et</w:t>
      </w:r>
      <w:r>
        <w:rPr>
          <w:i/>
          <w:spacing w:val="59"/>
        </w:rPr>
        <w:t> </w:t>
      </w:r>
      <w:r>
        <w:rPr>
          <w:i/>
        </w:rPr>
        <w:t>al.</w:t>
      </w:r>
      <w:r>
        <w:rPr>
          <w:i/>
          <w:spacing w:val="59"/>
        </w:rPr>
        <w:t> </w:t>
      </w:r>
      <w:r>
        <w:rPr/>
        <w:t>1994),</w:t>
      </w:r>
      <w:r>
        <w:rPr>
          <w:spacing w:val="58"/>
        </w:rPr>
        <w:t> </w:t>
      </w:r>
      <w:r>
        <w:rPr/>
        <w:t>silver</w:t>
      </w:r>
      <w:r>
        <w:rPr>
          <w:spacing w:val="58"/>
        </w:rPr>
        <w:t> </w:t>
      </w:r>
      <w:r>
        <w:rPr/>
        <w:t>carpxbighead</w:t>
      </w:r>
      <w:r>
        <w:rPr>
          <w:spacing w:val="57"/>
        </w:rPr>
        <w:t> </w:t>
      </w:r>
      <w:r>
        <w:rPr/>
        <w:t>carp</w:t>
      </w:r>
      <w:r>
        <w:rPr>
          <w:spacing w:val="58"/>
        </w:rPr>
        <w:t> </w:t>
      </w:r>
      <w:r>
        <w:rPr/>
        <w:t>(</w:t>
      </w:r>
      <w:r>
        <w:rPr>
          <w:i/>
        </w:rPr>
        <w:t>Hypophthalmichthys  molitri</w:t>
      </w:r>
      <w:r>
        <w:rPr>
          <w:i/>
          <w:spacing w:val="56"/>
        </w:rPr>
        <w:t> </w:t>
      </w:r>
      <w:r>
        <w:rPr>
          <w:i/>
        </w:rPr>
        <w:t>X</w:t>
      </w:r>
      <w:r>
        <w:rPr>
          <w:i/>
          <w:spacing w:val="-57"/>
        </w:rPr>
        <w:t> </w:t>
      </w:r>
      <w:r>
        <w:rPr>
          <w:i/>
          <w:spacing w:val="-1"/>
        </w:rPr>
        <w:t>Aristichthys</w:t>
      </w:r>
      <w:r>
        <w:rPr>
          <w:i/>
          <w:spacing w:val="-15"/>
        </w:rPr>
        <w:t> </w:t>
      </w:r>
      <w:r>
        <w:rPr>
          <w:i/>
          <w:spacing w:val="-1"/>
        </w:rPr>
        <w:t>nobilis</w:t>
      </w:r>
      <w:r>
        <w:rPr>
          <w:i/>
          <w:spacing w:val="-14"/>
        </w:rPr>
        <w:t> </w:t>
      </w:r>
      <w:r>
        <w:rPr>
          <w:spacing w:val="-1"/>
        </w:rPr>
        <w:t>(Krasnai,</w:t>
      </w:r>
      <w:r>
        <w:rPr>
          <w:spacing w:val="-13"/>
        </w:rPr>
        <w:t> </w:t>
      </w:r>
      <w:r>
        <w:rPr/>
        <w:t>1987)</w:t>
      </w:r>
      <w:r>
        <w:rPr>
          <w:spacing w:val="-16"/>
        </w:rPr>
        <w:t> </w:t>
      </w:r>
      <w:r>
        <w:rPr/>
        <w:t>in</w:t>
      </w:r>
      <w:r>
        <w:rPr>
          <w:spacing w:val="-13"/>
        </w:rPr>
        <w:t> </w:t>
      </w:r>
      <w:r>
        <w:rPr/>
        <w:t>polyculture</w:t>
      </w:r>
      <w:r>
        <w:rPr>
          <w:spacing w:val="-14"/>
        </w:rPr>
        <w:t> </w:t>
      </w:r>
      <w:r>
        <w:rPr/>
        <w:t>systems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catfish</w:t>
      </w:r>
      <w:r>
        <w:rPr>
          <w:spacing w:val="-14"/>
        </w:rPr>
        <w:t> </w:t>
      </w:r>
      <w:r>
        <w:rPr/>
        <w:t>hybrids</w:t>
      </w:r>
      <w:r>
        <w:rPr>
          <w:spacing w:val="-14"/>
        </w:rPr>
        <w:t> </w:t>
      </w:r>
      <w:r>
        <w:rPr/>
        <w:t>between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African</w:t>
      </w:r>
      <w:r>
        <w:rPr>
          <w:spacing w:val="-58"/>
        </w:rPr>
        <w:t> </w:t>
      </w:r>
      <w:r>
        <w:rPr>
          <w:spacing w:val="-1"/>
        </w:rPr>
        <w:t>catfish</w:t>
      </w:r>
      <w:r>
        <w:rPr>
          <w:spacing w:val="-14"/>
        </w:rPr>
        <w:t> </w:t>
      </w:r>
      <w:r>
        <w:rPr/>
        <w:t>(</w:t>
      </w:r>
      <w:r>
        <w:rPr>
          <w:i/>
        </w:rPr>
        <w:t>Clarias</w:t>
      </w:r>
      <w:r>
        <w:rPr>
          <w:i/>
          <w:spacing w:val="-15"/>
        </w:rPr>
        <w:t> </w:t>
      </w:r>
      <w:r>
        <w:rPr>
          <w:i/>
        </w:rPr>
        <w:t>gariepinus</w:t>
      </w:r>
      <w:r>
        <w:rPr/>
        <w:t>)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Vundu</w:t>
      </w:r>
      <w:r>
        <w:rPr>
          <w:spacing w:val="-14"/>
        </w:rPr>
        <w:t> </w:t>
      </w:r>
      <w:r>
        <w:rPr/>
        <w:t>(</w:t>
      </w:r>
      <w:r>
        <w:rPr>
          <w:i/>
        </w:rPr>
        <w:t>Heteropneustes</w:t>
      </w:r>
      <w:r>
        <w:rPr>
          <w:i/>
          <w:spacing w:val="-15"/>
        </w:rPr>
        <w:t> </w:t>
      </w:r>
      <w:r>
        <w:rPr>
          <w:i/>
        </w:rPr>
        <w:t>longifilis</w:t>
      </w:r>
      <w:r>
        <w:rPr>
          <w:i/>
          <w:spacing w:val="-15"/>
        </w:rPr>
        <w:t> </w:t>
      </w:r>
      <w:r>
        <w:rPr>
          <w:i/>
        </w:rPr>
        <w:t>or</w:t>
      </w:r>
      <w:r>
        <w:rPr>
          <w:i/>
          <w:spacing w:val="-14"/>
        </w:rPr>
        <w:t> </w:t>
      </w:r>
      <w:r>
        <w:rPr>
          <w:i/>
        </w:rPr>
        <w:t>H.</w:t>
      </w:r>
      <w:r>
        <w:rPr>
          <w:i/>
          <w:spacing w:val="-15"/>
        </w:rPr>
        <w:t> </w:t>
      </w:r>
      <w:r>
        <w:rPr>
          <w:i/>
        </w:rPr>
        <w:t>bidorsalis</w:t>
      </w:r>
      <w:r>
        <w:rPr/>
        <w:t>)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intensive</w:t>
      </w:r>
      <w:r>
        <w:rPr>
          <w:spacing w:val="-58"/>
        </w:rPr>
        <w:t> </w:t>
      </w:r>
      <w:r>
        <w:rPr/>
        <w:t>concrete</w:t>
      </w:r>
      <w:r>
        <w:rPr>
          <w:spacing w:val="-7"/>
        </w:rPr>
        <w:t> </w:t>
      </w:r>
      <w:r>
        <w:rPr/>
        <w:t>tanks.</w:t>
      </w:r>
      <w:r>
        <w:rPr>
          <w:spacing w:val="-6"/>
        </w:rPr>
        <w:t> </w:t>
      </w:r>
      <w:r>
        <w:rPr/>
        <w:t>Salamin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</w:t>
      </w:r>
      <w:r>
        <w:rPr>
          <w:i/>
          <w:spacing w:val="-6"/>
        </w:rPr>
        <w:t> </w:t>
      </w:r>
      <w:r>
        <w:rPr>
          <w:i/>
        </w:rPr>
        <w:t>(</w:t>
      </w:r>
      <w:r>
        <w:rPr/>
        <w:t>1993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Nwadukwe</w:t>
      </w:r>
      <w:r>
        <w:rPr>
          <w:spacing w:val="-6"/>
        </w:rPr>
        <w:t> </w:t>
      </w:r>
      <w:r>
        <w:rPr/>
        <w:t>1995)</w:t>
      </w:r>
      <w:r>
        <w:rPr>
          <w:spacing w:val="-7"/>
        </w:rPr>
        <w:t> </w:t>
      </w:r>
      <w:r>
        <w:rPr/>
        <w:t>reported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fastest</w:t>
      </w:r>
      <w:r>
        <w:rPr>
          <w:spacing w:val="-6"/>
        </w:rPr>
        <w:t> </w:t>
      </w:r>
      <w:r>
        <w:rPr/>
        <w:t>growth</w:t>
      </w:r>
      <w:r>
        <w:rPr>
          <w:spacing w:val="-3"/>
        </w:rPr>
        <w:t> </w:t>
      </w:r>
      <w:r>
        <w:rPr/>
        <w:t>as</w:t>
      </w:r>
      <w:r>
        <w:rPr>
          <w:spacing w:val="-6"/>
        </w:rPr>
        <w:t> </w:t>
      </w:r>
      <w:r>
        <w:rPr/>
        <w:t>heterosis</w:t>
      </w:r>
      <w:r>
        <w:rPr>
          <w:spacing w:val="-57"/>
        </w:rPr>
        <w:t> </w:t>
      </w:r>
      <w:r>
        <w:rPr/>
        <w:t>than</w:t>
      </w:r>
      <w:r>
        <w:rPr>
          <w:spacing w:val="40"/>
        </w:rPr>
        <w:t> </w:t>
      </w:r>
      <w:r>
        <w:rPr/>
        <w:t>conspecific</w:t>
      </w:r>
      <w:r>
        <w:rPr>
          <w:spacing w:val="40"/>
        </w:rPr>
        <w:t> </w:t>
      </w:r>
      <w:r>
        <w:rPr/>
        <w:t>parents.</w:t>
      </w:r>
      <w:r>
        <w:rPr>
          <w:spacing w:val="44"/>
        </w:rPr>
        <w:t> </w:t>
      </w:r>
      <w:r>
        <w:rPr/>
        <w:t>Improved</w:t>
      </w:r>
      <w:r>
        <w:rPr>
          <w:spacing w:val="43"/>
        </w:rPr>
        <w:t> </w:t>
      </w:r>
      <w:r>
        <w:rPr/>
        <w:t>growth</w:t>
      </w:r>
      <w:r>
        <w:rPr>
          <w:spacing w:val="42"/>
        </w:rPr>
        <w:t> </w:t>
      </w:r>
      <w:r>
        <w:rPr/>
        <w:t>performances</w:t>
      </w:r>
      <w:r>
        <w:rPr>
          <w:spacing w:val="43"/>
        </w:rPr>
        <w:t> </w:t>
      </w:r>
      <w:r>
        <w:rPr/>
        <w:t>were</w:t>
      </w:r>
      <w:r>
        <w:rPr>
          <w:spacing w:val="41"/>
        </w:rPr>
        <w:t> </w:t>
      </w:r>
      <w:r>
        <w:rPr/>
        <w:t>also</w:t>
      </w:r>
      <w:r>
        <w:rPr>
          <w:spacing w:val="44"/>
        </w:rPr>
        <w:t> </w:t>
      </w:r>
      <w:r>
        <w:rPr/>
        <w:t>obtained</w:t>
      </w:r>
      <w:r>
        <w:rPr>
          <w:spacing w:val="41"/>
        </w:rPr>
        <w:t> </w:t>
      </w:r>
      <w:r>
        <w:rPr/>
        <w:t>from</w:t>
      </w:r>
      <w:r>
        <w:rPr>
          <w:spacing w:val="43"/>
        </w:rPr>
        <w:t> </w:t>
      </w:r>
      <w:r>
        <w:rPr/>
        <w:t>crosses</w:t>
      </w:r>
      <w:r>
        <w:rPr>
          <w:spacing w:val="42"/>
        </w:rPr>
        <w:t> </w:t>
      </w:r>
      <w:r>
        <w:rPr/>
        <w:t>of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2"/>
        <w:jc w:val="both"/>
      </w:pPr>
      <w:r>
        <w:rPr/>
        <w:t>mrigal (</w:t>
      </w:r>
      <w:r>
        <w:rPr>
          <w:i/>
        </w:rPr>
        <w:t>Cirrhinus mrigala</w:t>
      </w:r>
      <w:r>
        <w:rPr/>
        <w:t>) and catla (Catla catla) and common carp (Cyprinus carpio) with rohu</w:t>
      </w:r>
      <w:r>
        <w:rPr>
          <w:spacing w:val="1"/>
        </w:rPr>
        <w:t> </w:t>
      </w:r>
      <w:r>
        <w:rPr/>
        <w:t>(</w:t>
      </w:r>
      <w:r>
        <w:rPr>
          <w:i/>
        </w:rPr>
        <w:t>Labeo rohita</w:t>
      </w:r>
      <w:r>
        <w:rPr/>
        <w:t>) in pond culture system in India (Khan </w:t>
      </w:r>
      <w:r>
        <w:rPr>
          <w:i/>
        </w:rPr>
        <w:t>et al. </w:t>
      </w:r>
      <w:r>
        <w:rPr/>
        <w:t>1990). Intergeneric hybrids between</w:t>
      </w:r>
      <w:r>
        <w:rPr>
          <w:spacing w:val="1"/>
        </w:rPr>
        <w:t> </w:t>
      </w:r>
      <w:r>
        <w:rPr/>
        <w:t>catla (Catla catla) and fimbriatus (</w:t>
      </w:r>
      <w:r>
        <w:rPr>
          <w:i/>
        </w:rPr>
        <w:t>Labeo fimbriatus</w:t>
      </w:r>
      <w:r>
        <w:rPr/>
        <w:t>) were observed to be combine desirable</w:t>
      </w:r>
      <w:r>
        <w:rPr>
          <w:spacing w:val="1"/>
        </w:rPr>
        <w:t> </w:t>
      </w:r>
      <w:r>
        <w:rPr/>
        <w:t>qualities such as the small head of the fimbriatus and the deep body of the catla and exhibited</w:t>
      </w:r>
      <w:r>
        <w:rPr>
          <w:spacing w:val="1"/>
        </w:rPr>
        <w:t> </w:t>
      </w:r>
      <w:r>
        <w:rPr/>
        <w:t>heterosis in terms of meat yield with higher flesh content than either of the parents (Basavaraju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  <w:spacing w:val="-1"/>
        </w:rPr>
        <w:t>al.</w:t>
      </w:r>
      <w:r>
        <w:rPr>
          <w:i/>
          <w:spacing w:val="-14"/>
        </w:rPr>
        <w:t> </w:t>
      </w:r>
      <w:r>
        <w:rPr>
          <w:spacing w:val="-1"/>
        </w:rPr>
        <w:t>1995).</w:t>
      </w:r>
      <w:r>
        <w:rPr>
          <w:spacing w:val="-15"/>
        </w:rPr>
        <w:t> </w:t>
      </w:r>
      <w:r>
        <w:rPr>
          <w:spacing w:val="-1"/>
        </w:rPr>
        <w:t>Hybrids</w:t>
      </w:r>
      <w:r>
        <w:rPr>
          <w:spacing w:val="-15"/>
        </w:rPr>
        <w:t> </w:t>
      </w:r>
      <w:r>
        <w:rPr/>
        <w:t>between</w:t>
      </w:r>
      <w:r>
        <w:rPr>
          <w:spacing w:val="-15"/>
        </w:rPr>
        <w:t> </w:t>
      </w:r>
      <w:r>
        <w:rPr/>
        <w:t>tambaqui</w:t>
      </w:r>
      <w:r>
        <w:rPr>
          <w:spacing w:val="-13"/>
        </w:rPr>
        <w:t> </w:t>
      </w:r>
      <w:r>
        <w:rPr/>
        <w:t>(</w:t>
      </w:r>
      <w:r>
        <w:rPr>
          <w:i/>
        </w:rPr>
        <w:t>Colossoma</w:t>
      </w:r>
      <w:r>
        <w:rPr>
          <w:i/>
          <w:spacing w:val="-13"/>
        </w:rPr>
        <w:t> </w:t>
      </w:r>
      <w:r>
        <w:rPr>
          <w:i/>
        </w:rPr>
        <w:t>macropomum</w:t>
      </w:r>
      <w:r>
        <w:rPr/>
        <w:t>)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pacu</w:t>
      </w:r>
      <w:r>
        <w:rPr>
          <w:spacing w:val="-15"/>
        </w:rPr>
        <w:t> </w:t>
      </w:r>
      <w:r>
        <w:rPr/>
        <w:t>in</w:t>
      </w:r>
      <w:r>
        <w:rPr>
          <w:spacing w:val="-13"/>
        </w:rPr>
        <w:t> </w:t>
      </w:r>
      <w:r>
        <w:rPr/>
        <w:t>Brazil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Venezuela</w:t>
      </w:r>
      <w:r>
        <w:rPr>
          <w:spacing w:val="-58"/>
        </w:rPr>
        <w:t> </w:t>
      </w:r>
      <w:r>
        <w:rPr/>
        <w:t>raceways and ponds grew faster than either parent (Senhorini </w:t>
      </w:r>
      <w:r>
        <w:rPr>
          <w:i/>
        </w:rPr>
        <w:t>et al. </w:t>
      </w:r>
      <w:r>
        <w:rPr/>
        <w:t>1988). Crosses of the green</w:t>
      </w:r>
      <w:r>
        <w:rPr>
          <w:spacing w:val="1"/>
        </w:rPr>
        <w:t> </w:t>
      </w:r>
      <w:r>
        <w:rPr/>
        <w:t>sunfish (</w:t>
      </w:r>
      <w:r>
        <w:rPr>
          <w:i/>
        </w:rPr>
        <w:t>Lepomis cyanellus</w:t>
      </w:r>
      <w:r>
        <w:rPr/>
        <w:t>) with bluegill (</w:t>
      </w:r>
      <w:r>
        <w:rPr>
          <w:i/>
        </w:rPr>
        <w:t>L. macrochirus</w:t>
      </w:r>
      <w:r>
        <w:rPr/>
        <w:t>) (Tidwell </w:t>
      </w:r>
      <w:r>
        <w:rPr>
          <w:i/>
        </w:rPr>
        <w:t>et al. </w:t>
      </w:r>
      <w:r>
        <w:rPr/>
        <w:t>1992: Will </w:t>
      </w:r>
      <w:r>
        <w:rPr>
          <w:i/>
        </w:rPr>
        <w:t>et al. </w:t>
      </w:r>
      <w:r>
        <w:rPr/>
        <w:t>1994)</w:t>
      </w:r>
      <w:r>
        <w:rPr>
          <w:spacing w:val="-57"/>
        </w:rPr>
        <w:t> </w:t>
      </w:r>
      <w:r>
        <w:rPr/>
        <w:t>and</w:t>
      </w:r>
      <w:r>
        <w:rPr>
          <w:spacing w:val="-6"/>
        </w:rPr>
        <w:t> </w:t>
      </w:r>
      <w:r>
        <w:rPr/>
        <w:t>crosses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gilthead</w:t>
      </w:r>
      <w:r>
        <w:rPr>
          <w:spacing w:val="-5"/>
        </w:rPr>
        <w:t> </w:t>
      </w:r>
      <w:r>
        <w:rPr/>
        <w:t>sea</w:t>
      </w:r>
      <w:r>
        <w:rPr>
          <w:spacing w:val="-7"/>
        </w:rPr>
        <w:t> </w:t>
      </w:r>
      <w:r>
        <w:rPr/>
        <w:t>bream</w:t>
      </w:r>
      <w:r>
        <w:rPr>
          <w:spacing w:val="-6"/>
        </w:rPr>
        <w:t> </w:t>
      </w:r>
      <w:r>
        <w:rPr/>
        <w:t>(</w:t>
      </w:r>
      <w:r>
        <w:rPr>
          <w:i/>
        </w:rPr>
        <w:t>Sparus</w:t>
      </w:r>
      <w:r>
        <w:rPr>
          <w:i/>
          <w:spacing w:val="-5"/>
        </w:rPr>
        <w:t> </w:t>
      </w:r>
      <w:r>
        <w:rPr>
          <w:i/>
        </w:rPr>
        <w:t>aurata</w:t>
      </w:r>
      <w:r>
        <w:rPr/>
        <w:t>)</w:t>
      </w:r>
      <w:r>
        <w:rPr>
          <w:spacing w:val="-7"/>
        </w:rPr>
        <w:t> </w:t>
      </w:r>
      <w:r>
        <w:rPr/>
        <w:t>with</w:t>
      </w:r>
      <w:r>
        <w:rPr>
          <w:spacing w:val="-5"/>
        </w:rPr>
        <w:t> </w:t>
      </w:r>
      <w:r>
        <w:rPr/>
        <w:t>red</w:t>
      </w:r>
      <w:r>
        <w:rPr>
          <w:spacing w:val="-6"/>
        </w:rPr>
        <w:t> </w:t>
      </w:r>
      <w:r>
        <w:rPr/>
        <w:t>sea</w:t>
      </w:r>
      <w:r>
        <w:rPr>
          <w:spacing w:val="-6"/>
        </w:rPr>
        <w:t> </w:t>
      </w:r>
      <w:r>
        <w:rPr/>
        <w:t>bream</w:t>
      </w:r>
      <w:r>
        <w:rPr>
          <w:spacing w:val="-6"/>
        </w:rPr>
        <w:t> </w:t>
      </w:r>
      <w:r>
        <w:rPr/>
        <w:t>(</w:t>
      </w:r>
      <w:r>
        <w:rPr>
          <w:i/>
        </w:rPr>
        <w:t>Pagrus</w:t>
      </w:r>
      <w:r>
        <w:rPr>
          <w:i/>
          <w:spacing w:val="-6"/>
        </w:rPr>
        <w:t> </w:t>
      </w:r>
      <w:r>
        <w:rPr>
          <w:i/>
        </w:rPr>
        <w:t>major</w:t>
      </w:r>
      <w:r>
        <w:rPr/>
        <w:t>)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had</w:t>
      </w:r>
      <w:r>
        <w:rPr>
          <w:spacing w:val="-57"/>
        </w:rPr>
        <w:t> </w:t>
      </w:r>
      <w:r>
        <w:rPr/>
        <w:t>positive heterosis in growth and other culture characteristics (Hulata,1995). Several hybrids have</w:t>
      </w:r>
      <w:r>
        <w:rPr>
          <w:spacing w:val="-57"/>
        </w:rPr>
        <w:t> </w:t>
      </w:r>
      <w:r>
        <w:rPr/>
        <w:t>been produced in the Mediterranean with the cross between red sea bream and common dentex</w:t>
      </w:r>
      <w:r>
        <w:rPr>
          <w:spacing w:val="1"/>
        </w:rPr>
        <w:t> </w:t>
      </w:r>
      <w:r>
        <w:rPr>
          <w:spacing w:val="-1"/>
        </w:rPr>
        <w:t>(</w:t>
      </w:r>
      <w:r>
        <w:rPr>
          <w:i/>
          <w:spacing w:val="-1"/>
        </w:rPr>
        <w:t>Dentex</w:t>
      </w:r>
      <w:r>
        <w:rPr>
          <w:i/>
          <w:spacing w:val="-9"/>
        </w:rPr>
        <w:t> </w:t>
      </w:r>
      <w:r>
        <w:rPr>
          <w:i/>
        </w:rPr>
        <w:t>dentex</w:t>
      </w:r>
      <w:r>
        <w:rPr/>
        <w:t>),</w:t>
      </w:r>
      <w:r>
        <w:rPr>
          <w:spacing w:val="-11"/>
        </w:rPr>
        <w:t> </w:t>
      </w:r>
      <w:r>
        <w:rPr/>
        <w:t>being</w:t>
      </w:r>
      <w:r>
        <w:rPr>
          <w:spacing w:val="-10"/>
        </w:rPr>
        <w:t> </w:t>
      </w:r>
      <w:r>
        <w:rPr/>
        <w:t>especially</w:t>
      </w:r>
      <w:r>
        <w:rPr>
          <w:spacing w:val="-15"/>
        </w:rPr>
        <w:t> </w:t>
      </w:r>
      <w:r>
        <w:rPr/>
        <w:t>fast</w:t>
      </w:r>
      <w:r>
        <w:rPr>
          <w:spacing w:val="-7"/>
        </w:rPr>
        <w:t> </w:t>
      </w:r>
      <w:r>
        <w:rPr/>
        <w:t>growing</w:t>
      </w:r>
      <w:r>
        <w:rPr>
          <w:spacing w:val="-12"/>
        </w:rPr>
        <w:t> </w:t>
      </w:r>
      <w:r>
        <w:rPr/>
        <w:t>in</w:t>
      </w:r>
      <w:r>
        <w:rPr>
          <w:spacing w:val="-10"/>
        </w:rPr>
        <w:t> </w:t>
      </w:r>
      <w:r>
        <w:rPr/>
        <w:t>cage</w:t>
      </w:r>
      <w:r>
        <w:rPr>
          <w:spacing w:val="-10"/>
        </w:rPr>
        <w:t> </w:t>
      </w:r>
      <w:r>
        <w:rPr/>
        <w:t>culture</w:t>
      </w:r>
      <w:r>
        <w:rPr>
          <w:spacing w:val="-11"/>
        </w:rPr>
        <w:t> </w:t>
      </w:r>
      <w:r>
        <w:rPr/>
        <w:t>management</w:t>
      </w:r>
      <w:r>
        <w:rPr>
          <w:spacing w:val="-8"/>
        </w:rPr>
        <w:t> </w:t>
      </w:r>
      <w:r>
        <w:rPr/>
        <w:t>(Colombo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10"/>
        </w:rPr>
        <w:t> </w:t>
      </w:r>
      <w:r>
        <w:rPr>
          <w:i/>
        </w:rPr>
        <w:t>al.</w:t>
      </w:r>
      <w:r>
        <w:rPr>
          <w:i/>
          <w:spacing w:val="-10"/>
        </w:rPr>
        <w:t> </w:t>
      </w:r>
      <w:r>
        <w:rPr/>
        <w:t>1998).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6"/>
        </w:rPr>
      </w:pPr>
    </w:p>
    <w:p>
      <w:pPr>
        <w:pStyle w:val="Heading1"/>
        <w:numPr>
          <w:ilvl w:val="1"/>
          <w:numId w:val="4"/>
        </w:numPr>
        <w:tabs>
          <w:tab w:pos="721" w:val="left" w:leader="none"/>
        </w:tabs>
        <w:spacing w:line="240" w:lineRule="auto" w:before="0" w:after="0"/>
        <w:ind w:left="720" w:right="0" w:hanging="541"/>
        <w:jc w:val="left"/>
      </w:pPr>
      <w:r>
        <w:rPr/>
        <w:t>Water</w:t>
      </w:r>
      <w:r>
        <w:rPr>
          <w:spacing w:val="-2"/>
        </w:rPr>
        <w:t> </w:t>
      </w:r>
      <w:r>
        <w:rPr/>
        <w:t>Quality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 w:before="1"/>
        <w:ind w:left="180" w:right="1437"/>
        <w:jc w:val="both"/>
      </w:pPr>
      <w:r>
        <w:rPr/>
        <w:t>The availability of good quality water is important for all fish farming systems.</w:t>
      </w:r>
      <w:r>
        <w:rPr>
          <w:spacing w:val="1"/>
        </w:rPr>
        <w:t> </w:t>
      </w:r>
      <w:r>
        <w:rPr/>
        <w:t>This is because</w:t>
      </w:r>
      <w:r>
        <w:rPr>
          <w:spacing w:val="1"/>
        </w:rPr>
        <w:t> </w:t>
      </w:r>
      <w:r>
        <w:rPr/>
        <w:t>productivity</w:t>
      </w:r>
      <w:r>
        <w:rPr>
          <w:spacing w:val="-10"/>
        </w:rPr>
        <w:t> </w:t>
      </w:r>
      <w:r>
        <w:rPr/>
        <w:t>of</w:t>
      </w:r>
      <w:r>
        <w:rPr>
          <w:spacing w:val="-4"/>
        </w:rPr>
        <w:t> </w:t>
      </w:r>
      <w:r>
        <w:rPr/>
        <w:t>any</w:t>
      </w:r>
      <w:r>
        <w:rPr>
          <w:spacing w:val="-8"/>
        </w:rPr>
        <w:t> </w:t>
      </w:r>
      <w:r>
        <w:rPr/>
        <w:t>given</w:t>
      </w:r>
      <w:r>
        <w:rPr>
          <w:spacing w:val="-4"/>
        </w:rPr>
        <w:t> </w:t>
      </w:r>
      <w:r>
        <w:rPr/>
        <w:t>body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water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determined</w:t>
      </w:r>
      <w:r>
        <w:rPr>
          <w:spacing w:val="-4"/>
        </w:rPr>
        <w:t> </w:t>
      </w:r>
      <w:r>
        <w:rPr/>
        <w:t>by</w:t>
      </w:r>
      <w:r>
        <w:rPr>
          <w:spacing w:val="-10"/>
        </w:rPr>
        <w:t> </w:t>
      </w:r>
      <w:r>
        <w:rPr/>
        <w:t>its</w:t>
      </w:r>
      <w:r>
        <w:rPr>
          <w:spacing w:val="-5"/>
        </w:rPr>
        <w:t> </w:t>
      </w:r>
      <w:r>
        <w:rPr/>
        <w:t>biotic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abiotic</w:t>
      </w:r>
      <w:r>
        <w:rPr>
          <w:spacing w:val="-6"/>
        </w:rPr>
        <w:t> </w:t>
      </w:r>
      <w:r>
        <w:rPr/>
        <w:t>properties</w:t>
      </w:r>
      <w:r>
        <w:rPr>
          <w:spacing w:val="-3"/>
        </w:rPr>
        <w:t> </w:t>
      </w:r>
      <w:r>
        <w:rPr/>
        <w:t>(Haruna,</w:t>
      </w:r>
      <w:r>
        <w:rPr>
          <w:spacing w:val="-57"/>
        </w:rPr>
        <w:t> </w:t>
      </w:r>
      <w:r>
        <w:rPr/>
        <w:t>2003). The environment of the fish must be conducive for optimum growth and development,</w:t>
      </w:r>
      <w:r>
        <w:rPr>
          <w:spacing w:val="1"/>
        </w:rPr>
        <w:t> </w:t>
      </w:r>
      <w:r>
        <w:rPr/>
        <w:t>therefore,</w:t>
      </w:r>
      <w:r>
        <w:rPr>
          <w:spacing w:val="10"/>
        </w:rPr>
        <w:t> </w:t>
      </w:r>
      <w:r>
        <w:rPr/>
        <w:t>an</w:t>
      </w:r>
      <w:r>
        <w:rPr>
          <w:spacing w:val="9"/>
        </w:rPr>
        <w:t> </w:t>
      </w:r>
      <w:r>
        <w:rPr/>
        <w:t>ideal</w:t>
      </w:r>
      <w:r>
        <w:rPr>
          <w:spacing w:val="9"/>
        </w:rPr>
        <w:t> </w:t>
      </w:r>
      <w:r>
        <w:rPr/>
        <w:t>water</w:t>
      </w:r>
      <w:r>
        <w:rPr>
          <w:spacing w:val="12"/>
        </w:rPr>
        <w:t> </w:t>
      </w:r>
      <w:r>
        <w:rPr/>
        <w:t>condition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necessary</w:t>
      </w:r>
      <w:r>
        <w:rPr>
          <w:spacing w:val="6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survival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fish.</w:t>
      </w:r>
      <w:r>
        <w:rPr>
          <w:spacing w:val="22"/>
        </w:rPr>
        <w:t> </w:t>
      </w:r>
      <w:r>
        <w:rPr/>
        <w:t>All</w:t>
      </w:r>
      <w:r>
        <w:rPr>
          <w:spacing w:val="9"/>
        </w:rPr>
        <w:t> </w:t>
      </w:r>
      <w:r>
        <w:rPr/>
        <w:t>life</w:t>
      </w:r>
      <w:r>
        <w:rPr>
          <w:spacing w:val="7"/>
        </w:rPr>
        <w:t> </w:t>
      </w:r>
      <w:r>
        <w:rPr/>
        <w:t>processes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5"/>
        <w:jc w:val="both"/>
      </w:pPr>
      <w:r>
        <w:rPr/>
        <w:t>fish wholly depend on the quality of its environment.</w:t>
      </w:r>
      <w:r>
        <w:rPr>
          <w:spacing w:val="1"/>
        </w:rPr>
        <w:t> </w:t>
      </w:r>
      <w:r>
        <w:rPr/>
        <w:t>Water quality parameters become more</w:t>
      </w:r>
      <w:r>
        <w:rPr>
          <w:spacing w:val="1"/>
        </w:rPr>
        <w:t> </w:t>
      </w:r>
      <w:r>
        <w:rPr/>
        <w:t>critical in intensive culture systems where fish are raised in artificial ponds with reduced self-</w:t>
      </w:r>
      <w:r>
        <w:rPr>
          <w:spacing w:val="1"/>
        </w:rPr>
        <w:t> </w:t>
      </w:r>
      <w:r>
        <w:rPr/>
        <w:t>purification capacities as compared with natural systems.</w:t>
      </w:r>
      <w:r>
        <w:rPr>
          <w:spacing w:val="1"/>
        </w:rPr>
        <w:t> </w:t>
      </w:r>
      <w:r>
        <w:rPr/>
        <w:t>Water quality assessment is usually</w:t>
      </w:r>
      <w:r>
        <w:rPr>
          <w:spacing w:val="1"/>
        </w:rPr>
        <w:t> </w:t>
      </w:r>
      <w:r>
        <w:rPr/>
        <w:t>aimed at pollution control and planning of water resource management. The physical properties</w:t>
      </w:r>
      <w:r>
        <w:rPr>
          <w:spacing w:val="1"/>
        </w:rPr>
        <w:t> </w:t>
      </w:r>
      <w:r>
        <w:rPr/>
        <w:t>consist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dissolved solids</w:t>
      </w:r>
      <w:r>
        <w:rPr>
          <w:spacing w:val="1"/>
        </w:rPr>
        <w:t> </w:t>
      </w:r>
      <w:r>
        <w:rPr/>
        <w:t>(TDS),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suspended</w:t>
      </w:r>
      <w:r>
        <w:rPr>
          <w:spacing w:val="1"/>
        </w:rPr>
        <w:t> </w:t>
      </w:r>
      <w:r>
        <w:rPr/>
        <w:t>solids</w:t>
      </w:r>
      <w:r>
        <w:rPr>
          <w:spacing w:val="1"/>
        </w:rPr>
        <w:t> </w:t>
      </w:r>
      <w:r>
        <w:rPr/>
        <w:t>(TSS) (measured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conductivity), temperature and turbidity, are important in digestibility because outdoor tanks are</w:t>
      </w:r>
      <w:r>
        <w:rPr>
          <w:spacing w:val="1"/>
        </w:rPr>
        <w:t> </w:t>
      </w:r>
      <w:r>
        <w:rPr/>
        <w:t>directly</w:t>
      </w:r>
      <w:r>
        <w:rPr>
          <w:spacing w:val="-5"/>
        </w:rPr>
        <w:t> </w:t>
      </w:r>
      <w:r>
        <w:rPr/>
        <w:t>exposed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sun</w:t>
      </w:r>
      <w:r>
        <w:rPr>
          <w:spacing w:val="-4"/>
        </w:rPr>
        <w:t> </w:t>
      </w:r>
      <w:r>
        <w:rPr/>
        <w:t>light;</w:t>
      </w:r>
      <w:r>
        <w:rPr>
          <w:spacing w:val="-2"/>
        </w:rPr>
        <w:t> </w:t>
      </w:r>
      <w:r>
        <w:rPr/>
        <w:t>therefore,</w:t>
      </w:r>
      <w:r>
        <w:rPr>
          <w:spacing w:val="-3"/>
        </w:rPr>
        <w:t> </w:t>
      </w:r>
      <w:r>
        <w:rPr/>
        <w:t>wide</w:t>
      </w:r>
      <w:r>
        <w:rPr>
          <w:spacing w:val="-2"/>
        </w:rPr>
        <w:t> </w:t>
      </w:r>
      <w:r>
        <w:rPr/>
        <w:t>temperature</w:t>
      </w:r>
      <w:r>
        <w:rPr>
          <w:spacing w:val="-4"/>
        </w:rPr>
        <w:t> </w:t>
      </w:r>
      <w:r>
        <w:rPr/>
        <w:t>values</w:t>
      </w:r>
      <w:r>
        <w:rPr>
          <w:spacing w:val="-1"/>
        </w:rPr>
        <w:t> </w:t>
      </w:r>
      <w:r>
        <w:rPr/>
        <w:t>may</w:t>
      </w:r>
      <w:r>
        <w:rPr>
          <w:spacing w:val="-8"/>
        </w:rPr>
        <w:t> </w:t>
      </w:r>
      <w:r>
        <w:rPr/>
        <w:t>occur</w:t>
      </w:r>
      <w:r>
        <w:rPr>
          <w:spacing w:val="-1"/>
        </w:rPr>
        <w:t> </w:t>
      </w:r>
      <w:r>
        <w:rPr/>
        <w:t>while</w:t>
      </w:r>
      <w:r>
        <w:rPr>
          <w:spacing w:val="-4"/>
        </w:rPr>
        <w:t> </w:t>
      </w:r>
      <w:r>
        <w:rPr/>
        <w:t>total</w:t>
      </w:r>
      <w:r>
        <w:rPr>
          <w:spacing w:val="-2"/>
        </w:rPr>
        <w:t> </w:t>
      </w:r>
      <w:r>
        <w:rPr/>
        <w:t>suspended</w:t>
      </w:r>
      <w:r>
        <w:rPr>
          <w:spacing w:val="-57"/>
        </w:rPr>
        <w:t> </w:t>
      </w:r>
      <w:r>
        <w:rPr/>
        <w:t>solids</w:t>
      </w:r>
      <w:r>
        <w:rPr>
          <w:spacing w:val="-1"/>
        </w:rPr>
        <w:t> </w:t>
      </w:r>
      <w:r>
        <w:rPr/>
        <w:t>affect turbidity</w:t>
      </w:r>
      <w:r>
        <w:rPr>
          <w:spacing w:val="-3"/>
        </w:rPr>
        <w:t> </w:t>
      </w:r>
      <w:r>
        <w:rPr/>
        <w:t>and water</w:t>
      </w:r>
      <w:r>
        <w:rPr>
          <w:spacing w:val="-2"/>
        </w:rPr>
        <w:t> </w:t>
      </w:r>
      <w:r>
        <w:rPr/>
        <w:t>transparency</w:t>
      </w:r>
      <w:r>
        <w:rPr>
          <w:spacing w:val="-5"/>
        </w:rPr>
        <w:t> </w:t>
      </w:r>
      <w:r>
        <w:rPr/>
        <w:t>(Apollos and Galyson, 2011).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6"/>
        </w:rPr>
      </w:pPr>
    </w:p>
    <w:p>
      <w:pPr>
        <w:pStyle w:val="Heading1"/>
        <w:numPr>
          <w:ilvl w:val="1"/>
          <w:numId w:val="4"/>
        </w:numPr>
        <w:tabs>
          <w:tab w:pos="900" w:val="left" w:leader="none"/>
          <w:tab w:pos="901" w:val="left" w:leader="none"/>
        </w:tabs>
        <w:spacing w:line="240" w:lineRule="auto" w:before="0" w:after="0"/>
        <w:ind w:left="900" w:right="0" w:hanging="721"/>
        <w:jc w:val="left"/>
      </w:pPr>
      <w:r>
        <w:rPr/>
        <w:t>Dissolved</w:t>
      </w:r>
      <w:r>
        <w:rPr>
          <w:spacing w:val="-1"/>
        </w:rPr>
        <w:t> </w:t>
      </w:r>
      <w:r>
        <w:rPr/>
        <w:t>Oxygen</w:t>
      </w:r>
    </w:p>
    <w:p>
      <w:pPr>
        <w:pStyle w:val="BodyText"/>
        <w:spacing w:before="3"/>
        <w:rPr>
          <w:b/>
          <w:sz w:val="38"/>
        </w:rPr>
      </w:pPr>
    </w:p>
    <w:p>
      <w:pPr>
        <w:pStyle w:val="BodyText"/>
        <w:spacing w:line="626" w:lineRule="auto"/>
        <w:ind w:left="180" w:right="1432"/>
        <w:jc w:val="both"/>
      </w:pPr>
      <w:r>
        <w:rPr/>
        <w:t>In the absence of pollution this is the single most important critical water quality parameters for</w:t>
      </w:r>
      <w:r>
        <w:rPr>
          <w:spacing w:val="1"/>
        </w:rPr>
        <w:t> </w:t>
      </w:r>
      <w:r>
        <w:rPr/>
        <w:t>fish in pond culture system (Boyd, 1990).</w:t>
      </w:r>
      <w:r>
        <w:rPr>
          <w:spacing w:val="1"/>
        </w:rPr>
        <w:t> </w:t>
      </w:r>
      <w:r>
        <w:rPr/>
        <w:t>All aquatic organisms with the exception of some</w:t>
      </w:r>
      <w:r>
        <w:rPr>
          <w:spacing w:val="1"/>
        </w:rPr>
        <w:t> </w:t>
      </w:r>
      <w:r>
        <w:rPr/>
        <w:t>bacteria</w:t>
      </w:r>
      <w:r>
        <w:rPr>
          <w:spacing w:val="-2"/>
        </w:rPr>
        <w:t> </w:t>
      </w:r>
      <w:r>
        <w:rPr/>
        <w:t>require</w:t>
      </w:r>
      <w:r>
        <w:rPr>
          <w:spacing w:val="-3"/>
        </w:rPr>
        <w:t> </w:t>
      </w:r>
      <w:r>
        <w:rPr/>
        <w:t>oxygen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survive</w:t>
      </w:r>
      <w:r>
        <w:rPr>
          <w:spacing w:val="-2"/>
        </w:rPr>
        <w:t> </w:t>
      </w:r>
      <w:r>
        <w:rPr/>
        <w:t>(Apollos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Galyson,</w:t>
      </w:r>
      <w:r>
        <w:rPr>
          <w:spacing w:val="-1"/>
        </w:rPr>
        <w:t> </w:t>
      </w:r>
      <w:r>
        <w:rPr/>
        <w:t>2011).</w:t>
      </w:r>
      <w:r>
        <w:rPr>
          <w:spacing w:val="57"/>
        </w:rPr>
        <w:t> </w:t>
      </w:r>
      <w:r>
        <w:rPr/>
        <w:t>Most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organisms</w:t>
      </w:r>
      <w:r>
        <w:rPr>
          <w:spacing w:val="-1"/>
        </w:rPr>
        <w:t> </w:t>
      </w:r>
      <w:r>
        <w:rPr/>
        <w:t>extract</w:t>
      </w:r>
      <w:r>
        <w:rPr>
          <w:spacing w:val="-58"/>
        </w:rPr>
        <w:t> </w:t>
      </w:r>
      <w:r>
        <w:rPr>
          <w:spacing w:val="-1"/>
        </w:rPr>
        <w:t>their</w:t>
      </w:r>
      <w:r>
        <w:rPr>
          <w:spacing w:val="-16"/>
        </w:rPr>
        <w:t> </w:t>
      </w:r>
      <w:r>
        <w:rPr>
          <w:spacing w:val="-1"/>
        </w:rPr>
        <w:t>oxygen</w:t>
      </w:r>
      <w:r>
        <w:rPr>
          <w:spacing w:val="-15"/>
        </w:rPr>
        <w:t> </w:t>
      </w:r>
      <w:r>
        <w:rPr/>
        <w:t>from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water.</w:t>
      </w:r>
      <w:r>
        <w:rPr>
          <w:spacing w:val="31"/>
        </w:rPr>
        <w:t> </w:t>
      </w:r>
      <w:r>
        <w:rPr/>
        <w:t>Thus,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extraction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oxygen</w:t>
      </w:r>
      <w:r>
        <w:rPr>
          <w:spacing w:val="-12"/>
        </w:rPr>
        <w:t> </w:t>
      </w:r>
      <w:r>
        <w:rPr/>
        <w:t>and</w:t>
      </w:r>
      <w:r>
        <w:rPr>
          <w:spacing w:val="-15"/>
        </w:rPr>
        <w:t> </w:t>
      </w:r>
      <w:r>
        <w:rPr/>
        <w:t>its</w:t>
      </w:r>
      <w:r>
        <w:rPr>
          <w:spacing w:val="-14"/>
        </w:rPr>
        <w:t> </w:t>
      </w:r>
      <w:r>
        <w:rPr/>
        <w:t>addition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water</w:t>
      </w:r>
      <w:r>
        <w:rPr>
          <w:spacing w:val="-16"/>
        </w:rPr>
        <w:t> </w:t>
      </w:r>
      <w:r>
        <w:rPr/>
        <w:t>are</w:t>
      </w:r>
      <w:r>
        <w:rPr>
          <w:spacing w:val="-14"/>
        </w:rPr>
        <w:t> </w:t>
      </w:r>
      <w:r>
        <w:rPr/>
        <w:t>critical</w:t>
      </w:r>
      <w:r>
        <w:rPr>
          <w:spacing w:val="-57"/>
        </w:rPr>
        <w:t> </w:t>
      </w:r>
      <w:r>
        <w:rPr/>
        <w:t>factors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survival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fish.</w:t>
      </w:r>
      <w:r>
        <w:rPr>
          <w:spacing w:val="-6"/>
        </w:rPr>
        <w:t> </w:t>
      </w:r>
      <w:r>
        <w:rPr/>
        <w:t>Oxygen</w:t>
      </w:r>
      <w:r>
        <w:rPr>
          <w:spacing w:val="-5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limiting</w:t>
      </w:r>
      <w:r>
        <w:rPr>
          <w:spacing w:val="-8"/>
        </w:rPr>
        <w:t> </w:t>
      </w:r>
      <w:r>
        <w:rPr/>
        <w:t>factor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aquatic</w:t>
      </w:r>
      <w:r>
        <w:rPr>
          <w:spacing w:val="-7"/>
        </w:rPr>
        <w:t> </w:t>
      </w:r>
      <w:r>
        <w:rPr/>
        <w:t>systems.</w:t>
      </w:r>
      <w:r>
        <w:rPr>
          <w:spacing w:val="-3"/>
        </w:rPr>
        <w:t> </w:t>
      </w:r>
      <w:r>
        <w:rPr/>
        <w:t>It</w:t>
      </w:r>
      <w:r>
        <w:rPr>
          <w:spacing w:val="-6"/>
        </w:rPr>
        <w:t> </w:t>
      </w:r>
      <w:r>
        <w:rPr/>
        <w:t>tends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affect</w:t>
      </w:r>
      <w:r>
        <w:rPr>
          <w:spacing w:val="-58"/>
        </w:rPr>
        <w:t> </w:t>
      </w:r>
      <w:r>
        <w:rPr/>
        <w:t>primary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production.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photosynthetic activities which produce oxygen and free atmospheric oxygen.</w:t>
      </w:r>
      <w:r>
        <w:rPr>
          <w:spacing w:val="1"/>
        </w:rPr>
        <w:t> </w:t>
      </w:r>
      <w:r>
        <w:rPr/>
        <w:t>The amount of</w:t>
      </w:r>
      <w:r>
        <w:rPr>
          <w:spacing w:val="1"/>
        </w:rPr>
        <w:t> </w:t>
      </w:r>
      <w:r>
        <w:rPr/>
        <w:t>oxygen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water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increased</w:t>
      </w:r>
      <w:r>
        <w:rPr>
          <w:spacing w:val="11"/>
        </w:rPr>
        <w:t> </w:t>
      </w:r>
      <w:r>
        <w:rPr/>
        <w:t>by</w:t>
      </w:r>
      <w:r>
        <w:rPr>
          <w:spacing w:val="6"/>
        </w:rPr>
        <w:t> </w:t>
      </w:r>
      <w:r>
        <w:rPr/>
        <w:t>primary</w:t>
      </w:r>
      <w:r>
        <w:rPr>
          <w:spacing w:val="4"/>
        </w:rPr>
        <w:t> </w:t>
      </w:r>
      <w:r>
        <w:rPr/>
        <w:t>production</w:t>
      </w:r>
      <w:r>
        <w:rPr>
          <w:spacing w:val="11"/>
        </w:rPr>
        <w:t> </w:t>
      </w:r>
      <w:r>
        <w:rPr/>
        <w:t>which</w:t>
      </w:r>
      <w:r>
        <w:rPr>
          <w:spacing w:val="11"/>
        </w:rPr>
        <w:t> </w:t>
      </w:r>
      <w:r>
        <w:rPr/>
        <w:t>takes</w:t>
      </w:r>
      <w:r>
        <w:rPr>
          <w:spacing w:val="12"/>
        </w:rPr>
        <w:t> </w:t>
      </w:r>
      <w:r>
        <w:rPr/>
        <w:t>place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out-door</w:t>
      </w:r>
      <w:r>
        <w:rPr>
          <w:spacing w:val="11"/>
        </w:rPr>
        <w:t> </w:t>
      </w:r>
      <w:r>
        <w:rPr/>
        <w:t>ponds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by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7"/>
        <w:jc w:val="both"/>
      </w:pPr>
      <w:r>
        <w:rPr/>
        <w:t>wind</w:t>
      </w:r>
      <w:r>
        <w:rPr>
          <w:spacing w:val="-13"/>
        </w:rPr>
        <w:t> </w:t>
      </w:r>
      <w:r>
        <w:rPr/>
        <w:t>action</w:t>
      </w:r>
      <w:r>
        <w:rPr>
          <w:spacing w:val="-13"/>
        </w:rPr>
        <w:t> </w:t>
      </w:r>
      <w:r>
        <w:rPr/>
        <w:t>which</w:t>
      </w:r>
      <w:r>
        <w:rPr>
          <w:spacing w:val="-12"/>
        </w:rPr>
        <w:t> </w:t>
      </w:r>
      <w:r>
        <w:rPr/>
        <w:t>aerates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water</w:t>
      </w:r>
      <w:r>
        <w:rPr>
          <w:spacing w:val="-14"/>
        </w:rPr>
        <w:t> </w:t>
      </w:r>
      <w:r>
        <w:rPr/>
        <w:t>surface.</w:t>
      </w:r>
      <w:r>
        <w:rPr>
          <w:spacing w:val="34"/>
        </w:rPr>
        <w:t> </w:t>
      </w:r>
      <w:r>
        <w:rPr/>
        <w:t>Wheaton</w:t>
      </w:r>
      <w:r>
        <w:rPr>
          <w:spacing w:val="-12"/>
        </w:rPr>
        <w:t> </w:t>
      </w:r>
      <w:r>
        <w:rPr/>
        <w:t>(1977)</w:t>
      </w:r>
      <w:r>
        <w:rPr>
          <w:spacing w:val="-14"/>
        </w:rPr>
        <w:t> </w:t>
      </w:r>
      <w:r>
        <w:rPr/>
        <w:t>states</w:t>
      </w:r>
      <w:r>
        <w:rPr>
          <w:spacing w:val="-12"/>
        </w:rPr>
        <w:t> </w:t>
      </w:r>
      <w:r>
        <w:rPr/>
        <w:t>that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rate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oxygen</w:t>
      </w:r>
      <w:r>
        <w:rPr>
          <w:spacing w:val="-9"/>
        </w:rPr>
        <w:t> </w:t>
      </w:r>
      <w:r>
        <w:rPr/>
        <w:t>transfer</w:t>
      </w:r>
      <w:r>
        <w:rPr>
          <w:spacing w:val="-57"/>
        </w:rPr>
        <w:t> </w:t>
      </w:r>
      <w:r>
        <w:rPr/>
        <w:t>from air to water depends on water temperature, degree of saturation and turbulence of the air-</w:t>
      </w:r>
      <w:r>
        <w:rPr>
          <w:spacing w:val="1"/>
        </w:rPr>
        <w:t> </w:t>
      </w:r>
      <w:r>
        <w:rPr/>
        <w:t>water interface. At night photosynthetic process is minimized or stopped due to absence of light.</w:t>
      </w:r>
      <w:r>
        <w:rPr>
          <w:spacing w:val="1"/>
        </w:rPr>
        <w:t> </w:t>
      </w:r>
      <w:r>
        <w:rPr/>
        <w:t>But living organisms (plants and animals) continue to respire and consume oxygen.</w:t>
      </w:r>
      <w:r>
        <w:rPr>
          <w:spacing w:val="1"/>
        </w:rPr>
        <w:t> </w:t>
      </w:r>
      <w:r>
        <w:rPr/>
        <w:t>As a result,</w:t>
      </w:r>
      <w:r>
        <w:rPr>
          <w:spacing w:val="1"/>
        </w:rPr>
        <w:t> </w:t>
      </w:r>
      <w:r>
        <w:rPr/>
        <w:t>dissolved oxygen levels fall at night especially before dawn.</w:t>
      </w:r>
      <w:r>
        <w:rPr>
          <w:spacing w:val="1"/>
        </w:rPr>
        <w:t> </w:t>
      </w:r>
      <w:r>
        <w:rPr/>
        <w:t>The oxygen content of natural and</w:t>
      </w:r>
      <w:r>
        <w:rPr>
          <w:spacing w:val="1"/>
        </w:rPr>
        <w:t> </w:t>
      </w:r>
      <w:r>
        <w:rPr>
          <w:spacing w:val="-1"/>
        </w:rPr>
        <w:t>pond</w:t>
      </w:r>
      <w:r>
        <w:rPr>
          <w:spacing w:val="-15"/>
        </w:rPr>
        <w:t> </w:t>
      </w:r>
      <w:r>
        <w:rPr>
          <w:spacing w:val="-1"/>
        </w:rPr>
        <w:t>waters</w:t>
      </w:r>
      <w:r>
        <w:rPr>
          <w:spacing w:val="-15"/>
        </w:rPr>
        <w:t> </w:t>
      </w:r>
      <w:r>
        <w:rPr/>
        <w:t>usually</w:t>
      </w:r>
      <w:r>
        <w:rPr>
          <w:spacing w:val="-17"/>
        </w:rPr>
        <w:t> </w:t>
      </w:r>
      <w:r>
        <w:rPr/>
        <w:t>reaches</w:t>
      </w:r>
      <w:r>
        <w:rPr>
          <w:spacing w:val="-15"/>
        </w:rPr>
        <w:t> </w:t>
      </w:r>
      <w:r>
        <w:rPr/>
        <w:t>its</w:t>
      </w:r>
      <w:r>
        <w:rPr>
          <w:spacing w:val="-15"/>
        </w:rPr>
        <w:t> </w:t>
      </w:r>
      <w:r>
        <w:rPr/>
        <w:t>daily</w:t>
      </w:r>
      <w:r>
        <w:rPr>
          <w:spacing w:val="-22"/>
        </w:rPr>
        <w:t> </w:t>
      </w:r>
      <w:r>
        <w:rPr/>
        <w:t>maximum</w:t>
      </w:r>
      <w:r>
        <w:rPr>
          <w:spacing w:val="-14"/>
        </w:rPr>
        <w:t> </w:t>
      </w:r>
      <w:r>
        <w:rPr/>
        <w:t>just</w:t>
      </w:r>
      <w:r>
        <w:rPr>
          <w:spacing w:val="-16"/>
        </w:rPr>
        <w:t> </w:t>
      </w:r>
      <w:r>
        <w:rPr/>
        <w:t>at</w:t>
      </w:r>
      <w:r>
        <w:rPr>
          <w:spacing w:val="-14"/>
        </w:rPr>
        <w:t> </w:t>
      </w:r>
      <w:r>
        <w:rPr/>
        <w:t>or</w:t>
      </w:r>
      <w:r>
        <w:rPr>
          <w:spacing w:val="-16"/>
        </w:rPr>
        <w:t> </w:t>
      </w:r>
      <w:r>
        <w:rPr/>
        <w:t>slightly</w:t>
      </w:r>
      <w:r>
        <w:rPr>
          <w:spacing w:val="-20"/>
        </w:rPr>
        <w:t> </w:t>
      </w:r>
      <w:r>
        <w:rPr/>
        <w:t>after</w:t>
      </w:r>
      <w:r>
        <w:rPr>
          <w:spacing w:val="-16"/>
        </w:rPr>
        <w:t> </w:t>
      </w:r>
      <w:r>
        <w:rPr/>
        <w:t>daybreak.</w:t>
      </w:r>
      <w:r>
        <w:rPr>
          <w:spacing w:val="31"/>
        </w:rPr>
        <w:t> </w:t>
      </w:r>
      <w:r>
        <w:rPr/>
        <w:t>Dissolved</w:t>
      </w:r>
      <w:r>
        <w:rPr>
          <w:spacing w:val="-15"/>
        </w:rPr>
        <w:t> </w:t>
      </w:r>
      <w:r>
        <w:rPr/>
        <w:t>oxygen</w:t>
      </w:r>
      <w:r>
        <w:rPr>
          <w:spacing w:val="-57"/>
        </w:rPr>
        <w:t> </w:t>
      </w:r>
      <w:r>
        <w:rPr/>
        <w:t>levels rise from morning through the afternoon as a result of photosynthesis, reaching its peak in</w:t>
      </w:r>
      <w:r>
        <w:rPr>
          <w:spacing w:val="1"/>
        </w:rPr>
        <w:t> </w:t>
      </w:r>
      <w:r>
        <w:rPr/>
        <w:t>late afternoon. Maximum dissolved oxygen concentrations are usually observed in the mid to late</w:t>
      </w:r>
      <w:r>
        <w:rPr>
          <w:spacing w:val="-57"/>
        </w:rPr>
        <w:t> </w:t>
      </w:r>
      <w:r>
        <w:rPr/>
        <w:t>afternoon.</w:t>
      </w:r>
      <w:r>
        <w:rPr>
          <w:spacing w:val="1"/>
        </w:rPr>
        <w:t> </w:t>
      </w:r>
      <w:r>
        <w:rPr/>
        <w:t>Inadequate dissolved oxygen has many effects on fish: fish stops feeding, growth is</w:t>
      </w:r>
      <w:r>
        <w:rPr>
          <w:spacing w:val="1"/>
        </w:rPr>
        <w:t> </w:t>
      </w:r>
      <w:r>
        <w:rPr/>
        <w:t>impaired and fish become stressed thereby becoming more susceptible to diseases, parasites and</w:t>
      </w:r>
      <w:r>
        <w:rPr>
          <w:spacing w:val="1"/>
        </w:rPr>
        <w:t> </w:t>
      </w:r>
      <w:r>
        <w:rPr/>
        <w:t>easy</w:t>
      </w:r>
      <w:r>
        <w:rPr>
          <w:spacing w:val="-5"/>
        </w:rPr>
        <w:t> </w:t>
      </w:r>
      <w:r>
        <w:rPr/>
        <w:t>preys.</w:t>
      </w:r>
    </w:p>
    <w:p>
      <w:pPr>
        <w:pStyle w:val="Heading1"/>
        <w:numPr>
          <w:ilvl w:val="1"/>
          <w:numId w:val="4"/>
        </w:numPr>
        <w:tabs>
          <w:tab w:pos="900" w:val="left" w:leader="none"/>
          <w:tab w:pos="901" w:val="left" w:leader="none"/>
        </w:tabs>
        <w:spacing w:line="240" w:lineRule="auto" w:before="3" w:after="0"/>
        <w:ind w:left="900" w:right="0" w:hanging="721"/>
        <w:jc w:val="left"/>
      </w:pPr>
      <w:r>
        <w:rPr/>
        <w:t>Total</w:t>
      </w:r>
      <w:r>
        <w:rPr>
          <w:spacing w:val="-2"/>
        </w:rPr>
        <w:t> </w:t>
      </w:r>
      <w:r>
        <w:rPr/>
        <w:t>Dissolved</w:t>
      </w:r>
      <w:r>
        <w:rPr>
          <w:spacing w:val="-1"/>
        </w:rPr>
        <w:t> </w:t>
      </w:r>
      <w:r>
        <w:rPr/>
        <w:t>Solids</w:t>
      </w:r>
      <w:r>
        <w:rPr>
          <w:spacing w:val="-1"/>
        </w:rPr>
        <w:t> </w:t>
      </w:r>
      <w:r>
        <w:rPr/>
        <w:t>(Tds)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/>
        <w:ind w:left="180" w:right="1438"/>
        <w:jc w:val="both"/>
      </w:pPr>
      <w:r>
        <w:rPr/>
        <w:t>Total Dissolved Solids (TDS), refers mainly to inorganic substances that are dissolved in water.</w:t>
      </w:r>
      <w:r>
        <w:rPr>
          <w:spacing w:val="1"/>
        </w:rPr>
        <w:t> </w:t>
      </w:r>
      <w:r>
        <w:rPr/>
        <w:t>These substances could include carbonate, bicarbonate, chloride, sulphate, phosphate, nitrate,</w:t>
      </w:r>
      <w:r>
        <w:rPr>
          <w:spacing w:val="1"/>
        </w:rPr>
        <w:t> </w:t>
      </w:r>
      <w:r>
        <w:rPr/>
        <w:t>calcium,</w:t>
      </w:r>
      <w:r>
        <w:rPr>
          <w:spacing w:val="-8"/>
        </w:rPr>
        <w:t> </w:t>
      </w:r>
      <w:r>
        <w:rPr/>
        <w:t>magnesium,</w:t>
      </w:r>
      <w:r>
        <w:rPr>
          <w:spacing w:val="-8"/>
        </w:rPr>
        <w:t> </w:t>
      </w:r>
      <w:r>
        <w:rPr/>
        <w:t>sodium,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other</w:t>
      </w:r>
      <w:r>
        <w:rPr>
          <w:spacing w:val="-9"/>
        </w:rPr>
        <w:t> </w:t>
      </w:r>
      <w:r>
        <w:rPr/>
        <w:t>ions.</w:t>
      </w:r>
      <w:r>
        <w:rPr>
          <w:spacing w:val="48"/>
        </w:rPr>
        <w:t> </w:t>
      </w:r>
      <w:r>
        <w:rPr/>
        <w:t>A</w:t>
      </w:r>
      <w:r>
        <w:rPr>
          <w:spacing w:val="-7"/>
        </w:rPr>
        <w:t> </w:t>
      </w:r>
      <w:r>
        <w:rPr/>
        <w:t>certain</w:t>
      </w:r>
      <w:r>
        <w:rPr>
          <w:spacing w:val="-7"/>
        </w:rPr>
        <w:t> </w:t>
      </w:r>
      <w:r>
        <w:rPr/>
        <w:t>amount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these</w:t>
      </w:r>
      <w:r>
        <w:rPr>
          <w:spacing w:val="-9"/>
        </w:rPr>
        <w:t> </w:t>
      </w:r>
      <w:r>
        <w:rPr/>
        <w:t>ions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water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necessary</w:t>
      </w:r>
      <w:r>
        <w:rPr>
          <w:spacing w:val="-57"/>
        </w:rPr>
        <w:t> </w:t>
      </w:r>
      <w:r>
        <w:rPr/>
        <w:t>for aquatic life (Stone and Thomforde, 2006). Total dissolved solids (TDS) measured in mg/l (or</w:t>
      </w:r>
      <w:r>
        <w:rPr>
          <w:spacing w:val="1"/>
        </w:rPr>
        <w:t> </w:t>
      </w:r>
      <w:r>
        <w:rPr/>
        <w:t>PPM)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solids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pass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filter</w:t>
      </w:r>
      <w:r>
        <w:rPr>
          <w:spacing w:val="1"/>
        </w:rPr>
        <w:t> </w:t>
      </w:r>
      <w:r>
        <w:rPr/>
        <w:t>(usually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pore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0.45</w:t>
      </w:r>
      <w:r>
        <w:rPr>
          <w:spacing w:val="-57"/>
        </w:rPr>
        <w:t> </w:t>
      </w:r>
      <w:r>
        <w:rPr/>
        <w:t>micrometers)</w:t>
      </w:r>
      <w:r>
        <w:rPr>
          <w:spacing w:val="-1"/>
        </w:rPr>
        <w:t> </w:t>
      </w:r>
      <w:r>
        <w:rPr/>
        <w:t>(Stone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Thomforde, 2006).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42"/>
        <w:jc w:val="both"/>
      </w:pPr>
      <w:r>
        <w:rPr/>
        <w:t>Alterations in TDS concentrations can be harmful to fish because the density of water determines</w:t>
      </w:r>
      <w:r>
        <w:rPr>
          <w:spacing w:val="-57"/>
        </w:rPr>
        <w:t> </w:t>
      </w:r>
      <w:r>
        <w:rPr/>
        <w:t>the flow of water into and out of an organism’s cell. Therefore, too low or too high TDS</w:t>
      </w:r>
      <w:r>
        <w:rPr>
          <w:spacing w:val="1"/>
        </w:rPr>
        <w:t> </w:t>
      </w:r>
      <w:r>
        <w:rPr/>
        <w:t>concentrations can impair growth and sometimes may even lead to death of aquatic organisms.</w:t>
      </w:r>
      <w:r>
        <w:rPr>
          <w:spacing w:val="1"/>
        </w:rPr>
        <w:t> </w:t>
      </w:r>
      <w:r>
        <w:rPr/>
        <w:t>Total suspended solids (TSS) is similar to TDS, high concentrations of TSS may reduce water</w:t>
      </w:r>
      <w:r>
        <w:rPr>
          <w:spacing w:val="1"/>
        </w:rPr>
        <w:t> </w:t>
      </w:r>
      <w:r>
        <w:rPr>
          <w:spacing w:val="-1"/>
        </w:rPr>
        <w:t>clarity,</w:t>
      </w:r>
      <w:r>
        <w:rPr>
          <w:spacing w:val="-10"/>
        </w:rPr>
        <w:t> </w:t>
      </w:r>
      <w:r>
        <w:rPr/>
        <w:t>contribute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decrease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photosynthesis,</w:t>
      </w:r>
      <w:r>
        <w:rPr>
          <w:spacing w:val="-12"/>
        </w:rPr>
        <w:t> </w:t>
      </w:r>
      <w:r>
        <w:rPr/>
        <w:t>combine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toxic</w:t>
      </w:r>
      <w:r>
        <w:rPr>
          <w:spacing w:val="-12"/>
        </w:rPr>
        <w:t> </w:t>
      </w:r>
      <w:r>
        <w:rPr/>
        <w:t>compounds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heavy</w:t>
      </w:r>
      <w:r>
        <w:rPr>
          <w:spacing w:val="-17"/>
        </w:rPr>
        <w:t> </w:t>
      </w:r>
      <w:r>
        <w:rPr/>
        <w:t>metals,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lead to increased temperature</w:t>
      </w:r>
      <w:r>
        <w:rPr>
          <w:spacing w:val="-1"/>
        </w:rPr>
        <w:t> </w:t>
      </w:r>
      <w:r>
        <w:rPr/>
        <w:t>(Murphy,</w:t>
      </w:r>
      <w:r>
        <w:rPr>
          <w:spacing w:val="2"/>
        </w:rPr>
        <w:t> </w:t>
      </w:r>
      <w:r>
        <w:rPr/>
        <w:t>2005).</w:t>
      </w:r>
    </w:p>
    <w:p>
      <w:pPr>
        <w:pStyle w:val="Heading1"/>
        <w:numPr>
          <w:ilvl w:val="1"/>
          <w:numId w:val="4"/>
        </w:numPr>
        <w:tabs>
          <w:tab w:pos="900" w:val="left" w:leader="none"/>
          <w:tab w:pos="901" w:val="left" w:leader="none"/>
        </w:tabs>
        <w:spacing w:line="240" w:lineRule="auto" w:before="4" w:after="0"/>
        <w:ind w:left="900" w:right="0" w:hanging="721"/>
        <w:jc w:val="left"/>
      </w:pPr>
      <w:r>
        <w:rPr/>
        <w:t>Temperature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/>
        <w:ind w:left="180" w:right="1434"/>
        <w:jc w:val="both"/>
      </w:pPr>
      <w:r>
        <w:rPr/>
        <w:t>This is another important factor affecting the wellbeing of cultured fish.</w:t>
      </w:r>
      <w:r>
        <w:rPr>
          <w:spacing w:val="1"/>
        </w:rPr>
        <w:t> </w:t>
      </w:r>
      <w:r>
        <w:rPr/>
        <w:t>Fish are poikilotherms</w:t>
      </w:r>
      <w:r>
        <w:rPr>
          <w:spacing w:val="1"/>
        </w:rPr>
        <w:t> </w:t>
      </w:r>
      <w:r>
        <w:rPr/>
        <w:t>and water temperature plays a tremendous role in their feeding.</w:t>
      </w:r>
      <w:r>
        <w:rPr>
          <w:spacing w:val="1"/>
        </w:rPr>
        <w:t> </w:t>
      </w:r>
      <w:r>
        <w:rPr/>
        <w:t>Temperature affects metabolic</w:t>
      </w:r>
      <w:r>
        <w:rPr>
          <w:spacing w:val="1"/>
        </w:rPr>
        <w:t> </w:t>
      </w:r>
      <w:r>
        <w:rPr/>
        <w:t>activities, feeding potential, growth, survival, and reproduction in all fishes (Dupree and Hunner,</w:t>
      </w:r>
      <w:r>
        <w:rPr>
          <w:spacing w:val="-57"/>
        </w:rPr>
        <w:t> </w:t>
      </w:r>
      <w:r>
        <w:rPr/>
        <w:t>1984), and efficiency of food conversion. Adeniji and Ovie (1990) observed that a 5</w:t>
      </w:r>
      <w:r>
        <w:rPr>
          <w:vertAlign w:val="superscript"/>
        </w:rPr>
        <w:t>0</w:t>
      </w:r>
      <w:r>
        <w:rPr>
          <w:vertAlign w:val="baseline"/>
        </w:rPr>
        <w:t>C sudden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</w:t>
      </w:r>
      <w:r>
        <w:rPr>
          <w:spacing w:val="-10"/>
          <w:vertAlign w:val="baseline"/>
        </w:rPr>
        <w:t> </w:t>
      </w:r>
      <w:r>
        <w:rPr>
          <w:vertAlign w:val="baseline"/>
        </w:rPr>
        <w:t>in</w:t>
      </w:r>
      <w:r>
        <w:rPr>
          <w:spacing w:val="-1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-9"/>
          <w:vertAlign w:val="baseline"/>
        </w:rPr>
        <w:t> </w:t>
      </w:r>
      <w:r>
        <w:rPr>
          <w:vertAlign w:val="baseline"/>
        </w:rPr>
        <w:t>will</w:t>
      </w:r>
      <w:r>
        <w:rPr>
          <w:spacing w:val="-10"/>
          <w:vertAlign w:val="baseline"/>
        </w:rPr>
        <w:t> </w:t>
      </w:r>
      <w:r>
        <w:rPr>
          <w:vertAlign w:val="baseline"/>
        </w:rPr>
        <w:t>stress</w:t>
      </w:r>
      <w:r>
        <w:rPr>
          <w:spacing w:val="-10"/>
          <w:vertAlign w:val="baseline"/>
        </w:rPr>
        <w:t> </w:t>
      </w:r>
      <w:r>
        <w:rPr>
          <w:vertAlign w:val="baseline"/>
        </w:rPr>
        <w:t>or</w:t>
      </w:r>
      <w:r>
        <w:rPr>
          <w:spacing w:val="-9"/>
          <w:vertAlign w:val="baseline"/>
        </w:rPr>
        <w:t> </w:t>
      </w:r>
      <w:r>
        <w:rPr>
          <w:vertAlign w:val="baseline"/>
        </w:rPr>
        <w:t>even</w:t>
      </w:r>
      <w:r>
        <w:rPr>
          <w:spacing w:val="-8"/>
          <w:vertAlign w:val="baseline"/>
        </w:rPr>
        <w:t> </w:t>
      </w:r>
      <w:r>
        <w:rPr>
          <w:vertAlign w:val="baseline"/>
        </w:rPr>
        <w:t>kill</w:t>
      </w:r>
      <w:r>
        <w:rPr>
          <w:spacing w:val="-11"/>
          <w:vertAlign w:val="baseline"/>
        </w:rPr>
        <w:t> </w:t>
      </w:r>
      <w:r>
        <w:rPr>
          <w:vertAlign w:val="baseline"/>
        </w:rPr>
        <w:t>fish,</w:t>
      </w:r>
      <w:r>
        <w:rPr>
          <w:spacing w:val="-9"/>
          <w:vertAlign w:val="baseline"/>
        </w:rPr>
        <w:t> </w:t>
      </w:r>
      <w:r>
        <w:rPr>
          <w:vertAlign w:val="baseline"/>
        </w:rPr>
        <w:t>and</w:t>
      </w:r>
      <w:r>
        <w:rPr>
          <w:spacing w:val="-10"/>
          <w:vertAlign w:val="baseline"/>
        </w:rPr>
        <w:t> </w:t>
      </w:r>
      <w:r>
        <w:rPr>
          <w:vertAlign w:val="baseline"/>
        </w:rPr>
        <w:t>this</w:t>
      </w:r>
      <w:r>
        <w:rPr>
          <w:spacing w:val="-11"/>
          <w:vertAlign w:val="baseline"/>
        </w:rPr>
        <w:t> </w:t>
      </w:r>
      <w:r>
        <w:rPr>
          <w:vertAlign w:val="baseline"/>
        </w:rPr>
        <w:t>has</w:t>
      </w:r>
      <w:r>
        <w:rPr>
          <w:spacing w:val="-7"/>
          <w:vertAlign w:val="baseline"/>
        </w:rPr>
        <w:t> </w:t>
      </w:r>
      <w:r>
        <w:rPr>
          <w:vertAlign w:val="baseline"/>
        </w:rPr>
        <w:t>formed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11"/>
          <w:vertAlign w:val="baseline"/>
        </w:rPr>
        <w:t> </w:t>
      </w:r>
      <w:r>
        <w:rPr>
          <w:vertAlign w:val="baseline"/>
        </w:rPr>
        <w:t>basis</w:t>
      </w:r>
      <w:r>
        <w:rPr>
          <w:spacing w:val="-10"/>
          <w:vertAlign w:val="baseline"/>
        </w:rPr>
        <w:t> </w:t>
      </w:r>
      <w:r>
        <w:rPr>
          <w:vertAlign w:val="baseline"/>
        </w:rPr>
        <w:t>for</w:t>
      </w:r>
      <w:r>
        <w:rPr>
          <w:spacing w:val="-10"/>
          <w:vertAlign w:val="baseline"/>
        </w:rPr>
        <w:t> </w:t>
      </w:r>
      <w:r>
        <w:rPr>
          <w:vertAlign w:val="baseline"/>
        </w:rPr>
        <w:t>acclimatization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in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fish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research.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Temperature</w:t>
      </w:r>
      <w:r>
        <w:rPr>
          <w:spacing w:val="-15"/>
          <w:vertAlign w:val="baseline"/>
        </w:rPr>
        <w:t> </w:t>
      </w:r>
      <w:r>
        <w:rPr>
          <w:vertAlign w:val="baseline"/>
        </w:rPr>
        <w:t>has</w:t>
      </w:r>
      <w:r>
        <w:rPr>
          <w:spacing w:val="-12"/>
          <w:vertAlign w:val="baseline"/>
        </w:rPr>
        <w:t> </w:t>
      </w:r>
      <w:r>
        <w:rPr>
          <w:vertAlign w:val="baseline"/>
        </w:rPr>
        <w:t>a</w:t>
      </w:r>
      <w:r>
        <w:rPr>
          <w:spacing w:val="-16"/>
          <w:vertAlign w:val="baseline"/>
        </w:rPr>
        <w:t> </w:t>
      </w:r>
      <w:r>
        <w:rPr>
          <w:vertAlign w:val="baseline"/>
        </w:rPr>
        <w:t>profound</w:t>
      </w:r>
      <w:r>
        <w:rPr>
          <w:spacing w:val="-12"/>
          <w:vertAlign w:val="baseline"/>
        </w:rPr>
        <w:t> </w:t>
      </w:r>
      <w:r>
        <w:rPr>
          <w:vertAlign w:val="baseline"/>
        </w:rPr>
        <w:t>effect</w:t>
      </w:r>
      <w:r>
        <w:rPr>
          <w:spacing w:val="-12"/>
          <w:vertAlign w:val="baseline"/>
        </w:rPr>
        <w:t> </w:t>
      </w:r>
      <w:r>
        <w:rPr>
          <w:vertAlign w:val="baseline"/>
        </w:rPr>
        <w:t>on</w:t>
      </w:r>
      <w:r>
        <w:rPr>
          <w:spacing w:val="-15"/>
          <w:vertAlign w:val="baseline"/>
        </w:rPr>
        <w:t> </w:t>
      </w:r>
      <w:r>
        <w:rPr>
          <w:vertAlign w:val="baseline"/>
        </w:rPr>
        <w:t>the</w:t>
      </w:r>
      <w:r>
        <w:rPr>
          <w:spacing w:val="-14"/>
          <w:vertAlign w:val="baseline"/>
        </w:rPr>
        <w:t> </w:t>
      </w:r>
      <w:r>
        <w:rPr>
          <w:vertAlign w:val="baseline"/>
        </w:rPr>
        <w:t>rate</w:t>
      </w:r>
      <w:r>
        <w:rPr>
          <w:spacing w:val="-13"/>
          <w:vertAlign w:val="baseline"/>
        </w:rPr>
        <w:t> </w:t>
      </w:r>
      <w:r>
        <w:rPr>
          <w:vertAlign w:val="baseline"/>
        </w:rPr>
        <w:t>of</w:t>
      </w:r>
      <w:r>
        <w:rPr>
          <w:spacing w:val="-13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-11"/>
          <w:vertAlign w:val="baseline"/>
        </w:rPr>
        <w:t> </w:t>
      </w:r>
      <w:r>
        <w:rPr>
          <w:vertAlign w:val="baseline"/>
        </w:rPr>
        <w:t>and</w:t>
      </w:r>
      <w:r>
        <w:rPr>
          <w:spacing w:val="-15"/>
          <w:vertAlign w:val="baseline"/>
        </w:rPr>
        <w:t> </w:t>
      </w:r>
      <w:r>
        <w:rPr>
          <w:vertAlign w:val="baseline"/>
        </w:rPr>
        <w:t>biological</w:t>
      </w:r>
      <w:r>
        <w:rPr>
          <w:spacing w:val="-14"/>
          <w:vertAlign w:val="baseline"/>
        </w:rPr>
        <w:t> </w:t>
      </w:r>
      <w:r>
        <w:rPr>
          <w:vertAlign w:val="baseline"/>
        </w:rPr>
        <w:t>processes</w:t>
      </w:r>
      <w:r>
        <w:rPr>
          <w:spacing w:val="-57"/>
          <w:vertAlign w:val="baseline"/>
        </w:rPr>
        <w:t> </w:t>
      </w:r>
      <w:r>
        <w:rPr>
          <w:vertAlign w:val="baseline"/>
        </w:rPr>
        <w:t>in water.</w:t>
      </w:r>
      <w:r>
        <w:rPr>
          <w:spacing w:val="1"/>
          <w:vertAlign w:val="baseline"/>
        </w:rPr>
        <w:t> </w:t>
      </w:r>
      <w:r>
        <w:rPr>
          <w:vertAlign w:val="baseline"/>
        </w:rPr>
        <w:t>For instance, fish require twice oxygen as much at 30</w:t>
      </w:r>
      <w:r>
        <w:rPr>
          <w:vertAlign w:val="superscript"/>
        </w:rPr>
        <w:t>0</w:t>
      </w:r>
      <w:r>
        <w:rPr>
          <w:vertAlign w:val="baseline"/>
        </w:rPr>
        <w:t>C as at 20</w:t>
      </w:r>
      <w:r>
        <w:rPr>
          <w:vertAlign w:val="superscript"/>
        </w:rPr>
        <w:t>0</w:t>
      </w:r>
      <w:r>
        <w:rPr>
          <w:vertAlign w:val="baseline"/>
        </w:rPr>
        <w:t>C (Adeniji and Ovie,</w:t>
      </w:r>
      <w:r>
        <w:rPr>
          <w:spacing w:val="1"/>
          <w:vertAlign w:val="baseline"/>
        </w:rPr>
        <w:t> </w:t>
      </w:r>
      <w:r>
        <w:rPr>
          <w:vertAlign w:val="baseline"/>
        </w:rPr>
        <w:t>1990).</w:t>
      </w:r>
      <w:r>
        <w:rPr>
          <w:spacing w:val="1"/>
          <w:vertAlign w:val="baseline"/>
        </w:rPr>
        <w:t> </w:t>
      </w:r>
      <w:r>
        <w:rPr>
          <w:vertAlign w:val="baseline"/>
        </w:rPr>
        <w:t>Auta (1993) reported that temperature range of 25</w:t>
      </w:r>
      <w:r>
        <w:rPr>
          <w:vertAlign w:val="superscript"/>
        </w:rPr>
        <w:t>0</w:t>
      </w:r>
      <w:r>
        <w:rPr>
          <w:vertAlign w:val="baseline"/>
        </w:rPr>
        <w:t>C – 30</w:t>
      </w:r>
      <w:r>
        <w:rPr>
          <w:vertAlign w:val="superscript"/>
        </w:rPr>
        <w:t>0</w:t>
      </w:r>
      <w:r>
        <w:rPr>
          <w:vertAlign w:val="baseline"/>
        </w:rPr>
        <w:t>C is ideal for fish production in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tropics.</w:t>
      </w:r>
    </w:p>
    <w:p>
      <w:pPr>
        <w:pStyle w:val="Heading1"/>
        <w:numPr>
          <w:ilvl w:val="1"/>
          <w:numId w:val="4"/>
        </w:numPr>
        <w:tabs>
          <w:tab w:pos="900" w:val="left" w:leader="none"/>
          <w:tab w:pos="901" w:val="left" w:leader="none"/>
        </w:tabs>
        <w:spacing w:line="240" w:lineRule="auto" w:before="3" w:after="0"/>
        <w:ind w:left="900" w:right="0" w:hanging="721"/>
        <w:jc w:val="left"/>
      </w:pPr>
      <w:r>
        <w:rPr/>
        <w:t>Hydrogen</w:t>
      </w:r>
      <w:r>
        <w:rPr>
          <w:spacing w:val="-2"/>
        </w:rPr>
        <w:t> </w:t>
      </w:r>
      <w:r>
        <w:rPr/>
        <w:t>Ion</w:t>
      </w:r>
      <w:r>
        <w:rPr>
          <w:spacing w:val="-2"/>
        </w:rPr>
        <w:t> </w:t>
      </w:r>
      <w:r>
        <w:rPr/>
        <w:t>Concentration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ind w:left="180"/>
        <w:jc w:val="both"/>
      </w:pPr>
      <w:r>
        <w:rPr/>
        <w:t>The</w:t>
      </w:r>
      <w:r>
        <w:rPr>
          <w:spacing w:val="-2"/>
        </w:rPr>
        <w:t> </w:t>
      </w:r>
      <w:r>
        <w:rPr/>
        <w:t>pH of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is a</w:t>
      </w:r>
      <w:r>
        <w:rPr>
          <w:spacing w:val="1"/>
        </w:rPr>
        <w:t> </w:t>
      </w:r>
      <w:r>
        <w:rPr/>
        <w:t>measure</w:t>
      </w:r>
      <w:r>
        <w:rPr>
          <w:spacing w:val="-2"/>
        </w:rPr>
        <w:t> </w:t>
      </w:r>
      <w:r>
        <w:rPr/>
        <w:t>of hydrogen</w:t>
      </w:r>
      <w:r>
        <w:rPr>
          <w:spacing w:val="1"/>
        </w:rPr>
        <w:t> </w:t>
      </w:r>
      <w:r>
        <w:rPr/>
        <w:t>ions that</w:t>
      </w:r>
      <w:r>
        <w:rPr>
          <w:spacing w:val="1"/>
        </w:rPr>
        <w:t> </w:t>
      </w:r>
      <w:r>
        <w:rPr/>
        <w:t>cause</w:t>
      </w:r>
      <w:r>
        <w:rPr>
          <w:spacing w:val="-1"/>
        </w:rPr>
        <w:t> </w:t>
      </w:r>
      <w:r>
        <w:rPr/>
        <w:t>acidity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alkalinity</w:t>
      </w:r>
      <w:r>
        <w:rPr>
          <w:spacing w:val="-5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scale of</w:t>
      </w:r>
    </w:p>
    <w:p>
      <w:pPr>
        <w:spacing w:after="0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41"/>
        <w:jc w:val="both"/>
      </w:pPr>
      <w:r>
        <w:rPr/>
        <w:t>0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14,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7</w:t>
      </w:r>
      <w:r>
        <w:rPr>
          <w:spacing w:val="-5"/>
        </w:rPr>
        <w:t> </w:t>
      </w:r>
      <w:r>
        <w:rPr/>
        <w:t>being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natural</w:t>
      </w:r>
      <w:r>
        <w:rPr>
          <w:spacing w:val="-6"/>
        </w:rPr>
        <w:t> </w:t>
      </w:r>
      <w:r>
        <w:rPr/>
        <w:t>state.</w:t>
      </w:r>
      <w:r>
        <w:rPr>
          <w:spacing w:val="55"/>
        </w:rPr>
        <w:t> </w:t>
      </w:r>
      <w:r>
        <w:rPr/>
        <w:t>In</w:t>
      </w:r>
      <w:r>
        <w:rPr>
          <w:spacing w:val="-6"/>
        </w:rPr>
        <w:t> </w:t>
      </w:r>
      <w:r>
        <w:rPr/>
        <w:t>ponds,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time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day</w:t>
      </w:r>
      <w:r>
        <w:rPr>
          <w:spacing w:val="-10"/>
        </w:rPr>
        <w:t> </w:t>
      </w:r>
      <w:r>
        <w:rPr/>
        <w:t>in</w:t>
      </w:r>
      <w:r>
        <w:rPr>
          <w:spacing w:val="-2"/>
        </w:rPr>
        <w:t> </w:t>
      </w:r>
      <w:r>
        <w:rPr/>
        <w:t>which</w:t>
      </w:r>
      <w:r>
        <w:rPr>
          <w:spacing w:val="-4"/>
        </w:rPr>
        <w:t> </w:t>
      </w:r>
      <w:r>
        <w:rPr/>
        <w:t>water</w:t>
      </w:r>
      <w:r>
        <w:rPr>
          <w:spacing w:val="-6"/>
        </w:rPr>
        <w:t> </w:t>
      </w:r>
      <w:r>
        <w:rPr/>
        <w:t>sample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taken</w:t>
      </w:r>
      <w:r>
        <w:rPr>
          <w:spacing w:val="-57"/>
        </w:rPr>
        <w:t> </w:t>
      </w:r>
      <w:r>
        <w:rPr/>
        <w:t>often</w:t>
      </w:r>
      <w:r>
        <w:rPr>
          <w:spacing w:val="-6"/>
        </w:rPr>
        <w:t> </w:t>
      </w:r>
      <w:r>
        <w:rPr/>
        <w:t>influence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pH</w:t>
      </w:r>
      <w:r>
        <w:rPr>
          <w:spacing w:val="-7"/>
        </w:rPr>
        <w:t> </w:t>
      </w:r>
      <w:r>
        <w:rPr/>
        <w:t>value</w:t>
      </w:r>
      <w:r>
        <w:rPr>
          <w:spacing w:val="-7"/>
        </w:rPr>
        <w:t> </w:t>
      </w:r>
      <w:r>
        <w:rPr/>
        <w:t>because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variations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carbondioxide</w:t>
      </w:r>
      <w:r>
        <w:rPr>
          <w:spacing w:val="-7"/>
        </w:rPr>
        <w:t> </w:t>
      </w:r>
      <w:r>
        <w:rPr/>
        <w:t>concentration.</w:t>
      </w:r>
      <w:r>
        <w:rPr>
          <w:spacing w:val="49"/>
        </w:rPr>
        <w:t> </w:t>
      </w:r>
      <w:r>
        <w:rPr/>
        <w:t>During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day, plant remove carbondioxide for photosynthesis, then pH will increase.</w:t>
      </w:r>
      <w:r>
        <w:rPr>
          <w:spacing w:val="1"/>
        </w:rPr>
        <w:t> </w:t>
      </w:r>
      <w:r>
        <w:rPr/>
        <w:t>At night, the pH will</w:t>
      </w:r>
      <w:r>
        <w:rPr>
          <w:spacing w:val="-57"/>
        </w:rPr>
        <w:t> </w:t>
      </w:r>
      <w:r>
        <w:rPr>
          <w:spacing w:val="-1"/>
        </w:rPr>
        <w:t>decrease</w:t>
      </w:r>
      <w:r>
        <w:rPr>
          <w:spacing w:val="-13"/>
        </w:rPr>
        <w:t> </w:t>
      </w:r>
      <w:r>
        <w:rPr/>
        <w:t>as</w:t>
      </w:r>
      <w:r>
        <w:rPr>
          <w:spacing w:val="-12"/>
        </w:rPr>
        <w:t> </w:t>
      </w:r>
      <w:r>
        <w:rPr/>
        <w:t>carbondioxide</w:t>
      </w:r>
      <w:r>
        <w:rPr>
          <w:spacing w:val="-15"/>
        </w:rPr>
        <w:t> </w:t>
      </w:r>
      <w:r>
        <w:rPr/>
        <w:t>accumulates.</w:t>
      </w:r>
      <w:r>
        <w:rPr>
          <w:spacing w:val="35"/>
        </w:rPr>
        <w:t> </w:t>
      </w:r>
      <w:r>
        <w:rPr/>
        <w:t>Increasing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total</w:t>
      </w:r>
      <w:r>
        <w:rPr>
          <w:spacing w:val="-14"/>
        </w:rPr>
        <w:t> </w:t>
      </w:r>
      <w:r>
        <w:rPr/>
        <w:t>alkalinity</w:t>
      </w:r>
      <w:r>
        <w:rPr>
          <w:spacing w:val="-20"/>
        </w:rPr>
        <w:t> </w:t>
      </w:r>
      <w:r>
        <w:rPr/>
        <w:t>concentration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water</w:t>
      </w:r>
      <w:r>
        <w:rPr>
          <w:spacing w:val="-16"/>
        </w:rPr>
        <w:t> </w:t>
      </w:r>
      <w:r>
        <w:rPr/>
        <w:t>helps</w:t>
      </w:r>
      <w:r>
        <w:rPr>
          <w:spacing w:val="-57"/>
        </w:rPr>
        <w:t> </w:t>
      </w:r>
      <w:r>
        <w:rPr/>
        <w:t>buffer against pH changes (Stone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Thomforde,</w:t>
      </w:r>
      <w:r>
        <w:rPr>
          <w:spacing w:val="2"/>
        </w:rPr>
        <w:t> </w:t>
      </w:r>
      <w:r>
        <w:rPr/>
        <w:t>2006).</w:t>
      </w:r>
    </w:p>
    <w:p>
      <w:pPr>
        <w:pStyle w:val="BodyText"/>
        <w:spacing w:line="626" w:lineRule="auto"/>
        <w:ind w:left="180" w:right="1440"/>
        <w:jc w:val="both"/>
      </w:pPr>
      <w:r>
        <w:rPr/>
        <w:t>Very low and high pH levels may reduce reproduction in fish and this could be associated with</w:t>
      </w:r>
      <w:r>
        <w:rPr>
          <w:spacing w:val="1"/>
        </w:rPr>
        <w:t> </w:t>
      </w:r>
      <w:r>
        <w:rPr/>
        <w:t>death (Stone and Thomforde, 2006).</w:t>
      </w:r>
      <w:r>
        <w:rPr>
          <w:spacing w:val="1"/>
        </w:rPr>
        <w:t> </w:t>
      </w:r>
      <w:r>
        <w:rPr/>
        <w:t>Adeniji and Ovie (1990) found out that acid and alkaline</w:t>
      </w:r>
      <w:r>
        <w:rPr>
          <w:spacing w:val="1"/>
        </w:rPr>
        <w:t> </w:t>
      </w:r>
      <w:r>
        <w:rPr/>
        <w:t>death points are approximately at pH 4 and 11 respectively.</w:t>
      </w:r>
      <w:r>
        <w:rPr>
          <w:spacing w:val="1"/>
        </w:rPr>
        <w:t> </w:t>
      </w:r>
      <w:r>
        <w:rPr/>
        <w:t>They also reported that pH values</w:t>
      </w:r>
      <w:r>
        <w:rPr>
          <w:spacing w:val="1"/>
        </w:rPr>
        <w:t> </w:t>
      </w:r>
      <w:r>
        <w:rPr/>
        <w:t>ranging</w:t>
      </w:r>
      <w:r>
        <w:rPr>
          <w:spacing w:val="-1"/>
        </w:rPr>
        <w:t> </w:t>
      </w:r>
      <w:r>
        <w:rPr/>
        <w:t>from 6.5 – 9.0 were</w:t>
      </w:r>
      <w:r>
        <w:rPr>
          <w:spacing w:val="-3"/>
        </w:rPr>
        <w:t> </w:t>
      </w:r>
      <w:r>
        <w:rPr/>
        <w:t>observed to be the</w:t>
      </w:r>
      <w:r>
        <w:rPr>
          <w:spacing w:val="-1"/>
        </w:rPr>
        <w:t> </w:t>
      </w:r>
      <w:r>
        <w:rPr/>
        <w:t>most</w:t>
      </w:r>
      <w:r>
        <w:rPr>
          <w:spacing w:val="-1"/>
        </w:rPr>
        <w:t> </w:t>
      </w:r>
      <w:r>
        <w:rPr/>
        <w:t>suitable for fish production.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6"/>
        </w:rPr>
      </w:pPr>
    </w:p>
    <w:p>
      <w:pPr>
        <w:pStyle w:val="Heading1"/>
        <w:numPr>
          <w:ilvl w:val="1"/>
          <w:numId w:val="4"/>
        </w:numPr>
        <w:tabs>
          <w:tab w:pos="900" w:val="left" w:leader="none"/>
          <w:tab w:pos="901" w:val="left" w:leader="none"/>
        </w:tabs>
        <w:spacing w:line="240" w:lineRule="auto" w:before="0" w:after="0"/>
        <w:ind w:left="900" w:right="0" w:hanging="721"/>
        <w:jc w:val="left"/>
      </w:pPr>
      <w:r>
        <w:rPr/>
        <w:t>Electrical</w:t>
      </w:r>
      <w:r>
        <w:rPr>
          <w:spacing w:val="-2"/>
        </w:rPr>
        <w:t> </w:t>
      </w:r>
      <w:r>
        <w:rPr/>
        <w:t>Conductivity</w:t>
      </w:r>
      <w:r>
        <w:rPr>
          <w:spacing w:val="-1"/>
        </w:rPr>
        <w:t> </w:t>
      </w:r>
      <w:r>
        <w:rPr/>
        <w:t>(Ec)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/>
        <w:ind w:left="180" w:right="1440"/>
        <w:jc w:val="both"/>
      </w:pPr>
      <w:r>
        <w:rPr/>
        <w:t>This is a measure of how well a solution conducts electricity and is correlated with salt content.</w:t>
      </w:r>
      <w:r>
        <w:rPr>
          <w:spacing w:val="1"/>
        </w:rPr>
        <w:t> </w:t>
      </w:r>
      <w:r>
        <w:rPr/>
        <w:t>Conductivity is typically reported in units of µS/cm (Micro Siemens per centimeter).</w:t>
      </w:r>
      <w:r>
        <w:rPr>
          <w:spacing w:val="1"/>
        </w:rPr>
        <w:t> </w:t>
      </w:r>
      <w:r>
        <w:rPr/>
        <w:t>Freshwater</w:t>
      </w:r>
      <w:r>
        <w:rPr>
          <w:spacing w:val="-57"/>
        </w:rPr>
        <w:t> </w:t>
      </w:r>
      <w:r>
        <w:rPr>
          <w:spacing w:val="-1"/>
        </w:rPr>
        <w:t>fish</w:t>
      </w:r>
      <w:r>
        <w:rPr>
          <w:spacing w:val="-10"/>
        </w:rPr>
        <w:t> </w:t>
      </w:r>
      <w:r>
        <w:rPr>
          <w:spacing w:val="-1"/>
        </w:rPr>
        <w:t>generally</w:t>
      </w:r>
      <w:r>
        <w:rPr>
          <w:spacing w:val="-15"/>
        </w:rPr>
        <w:t> </w:t>
      </w:r>
      <w:r>
        <w:rPr/>
        <w:t>thrive</w:t>
      </w:r>
      <w:r>
        <w:rPr>
          <w:spacing w:val="-10"/>
        </w:rPr>
        <w:t> </w:t>
      </w:r>
      <w:r>
        <w:rPr/>
        <w:t>over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wide</w:t>
      </w:r>
      <w:r>
        <w:rPr>
          <w:spacing w:val="-11"/>
        </w:rPr>
        <w:t> </w:t>
      </w:r>
      <w:r>
        <w:rPr/>
        <w:t>range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electrical</w:t>
      </w:r>
      <w:r>
        <w:rPr>
          <w:spacing w:val="-9"/>
        </w:rPr>
        <w:t> </w:t>
      </w:r>
      <w:r>
        <w:rPr/>
        <w:t>conductivity.</w:t>
      </w:r>
      <w:r>
        <w:rPr>
          <w:spacing w:val="41"/>
        </w:rPr>
        <w:t> </w:t>
      </w:r>
      <w:r>
        <w:rPr/>
        <w:t>Electrical</w:t>
      </w:r>
      <w:r>
        <w:rPr>
          <w:spacing w:val="-10"/>
        </w:rPr>
        <w:t> </w:t>
      </w:r>
      <w:r>
        <w:rPr/>
        <w:t>conductivity</w:t>
      </w:r>
      <w:r>
        <w:rPr>
          <w:spacing w:val="-14"/>
        </w:rPr>
        <w:t> </w:t>
      </w:r>
      <w:r>
        <w:rPr/>
        <w:t>(EC)</w:t>
      </w:r>
      <w:r>
        <w:rPr>
          <w:spacing w:val="-11"/>
        </w:rPr>
        <w:t> </w:t>
      </w:r>
      <w:r>
        <w:rPr/>
        <w:t>also</w:t>
      </w:r>
      <w:r>
        <w:rPr>
          <w:spacing w:val="-57"/>
        </w:rPr>
        <w:t> </w:t>
      </w:r>
      <w:r>
        <w:rPr/>
        <w:t>can be used to give an estimate of the total amount of dissolved solids (TDS) or total amount of</w:t>
      </w:r>
      <w:r>
        <w:rPr>
          <w:spacing w:val="1"/>
        </w:rPr>
        <w:t> </w:t>
      </w:r>
      <w:r>
        <w:rPr/>
        <w:t>dissolved ions in water.</w:t>
      </w:r>
      <w:r>
        <w:rPr>
          <w:spacing w:val="1"/>
        </w:rPr>
        <w:t> </w:t>
      </w:r>
      <w:r>
        <w:rPr/>
        <w:t>Total dissolved solids (TDS) value is measured in mg/l and is about half</w:t>
      </w:r>
      <w:r>
        <w:rPr>
          <w:spacing w:val="-57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EC</w:t>
      </w:r>
      <w:r>
        <w:rPr>
          <w:spacing w:val="42"/>
        </w:rPr>
        <w:t> </w:t>
      </w:r>
      <w:r>
        <w:rPr/>
        <w:t>(µS/cm).</w:t>
      </w:r>
      <w:r>
        <w:rPr>
          <w:spacing w:val="25"/>
        </w:rPr>
        <w:t> </w:t>
      </w:r>
      <w:r>
        <w:rPr/>
        <w:t>High</w:t>
      </w:r>
      <w:r>
        <w:rPr>
          <w:spacing w:val="45"/>
        </w:rPr>
        <w:t> </w:t>
      </w:r>
      <w:r>
        <w:rPr/>
        <w:t>conductivity</w:t>
      </w:r>
      <w:r>
        <w:rPr>
          <w:spacing w:val="37"/>
        </w:rPr>
        <w:t> </w:t>
      </w:r>
      <w:r>
        <w:rPr/>
        <w:t>is</w:t>
      </w:r>
      <w:r>
        <w:rPr>
          <w:spacing w:val="46"/>
        </w:rPr>
        <w:t> </w:t>
      </w:r>
      <w:r>
        <w:rPr/>
        <w:t>an</w:t>
      </w:r>
      <w:r>
        <w:rPr>
          <w:spacing w:val="41"/>
        </w:rPr>
        <w:t> </w:t>
      </w:r>
      <w:r>
        <w:rPr/>
        <w:t>indication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presence</w:t>
      </w:r>
      <w:r>
        <w:rPr>
          <w:spacing w:val="44"/>
        </w:rPr>
        <w:t> </w:t>
      </w:r>
      <w:r>
        <w:rPr/>
        <w:t>of</w:t>
      </w:r>
      <w:r>
        <w:rPr>
          <w:spacing w:val="41"/>
        </w:rPr>
        <w:t> </w:t>
      </w:r>
      <w:r>
        <w:rPr/>
        <w:t>large</w:t>
      </w:r>
      <w:r>
        <w:rPr>
          <w:spacing w:val="44"/>
        </w:rPr>
        <w:t> </w:t>
      </w:r>
      <w:r>
        <w:rPr/>
        <w:t>amounts</w:t>
      </w:r>
      <w:r>
        <w:rPr>
          <w:spacing w:val="42"/>
        </w:rPr>
        <w:t> </w:t>
      </w:r>
      <w:r>
        <w:rPr/>
        <w:t>of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4"/>
        <w:jc w:val="both"/>
      </w:pPr>
      <w:r>
        <w:rPr/>
        <w:t>dissolved</w:t>
      </w:r>
      <w:r>
        <w:rPr>
          <w:spacing w:val="-6"/>
        </w:rPr>
        <w:t> </w:t>
      </w:r>
      <w:r>
        <w:rPr/>
        <w:t>salts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may</w:t>
      </w:r>
      <w:r>
        <w:rPr>
          <w:spacing w:val="-8"/>
        </w:rPr>
        <w:t> </w:t>
      </w:r>
      <w:r>
        <w:rPr/>
        <w:t>be</w:t>
      </w:r>
      <w:r>
        <w:rPr>
          <w:spacing w:val="-6"/>
        </w:rPr>
        <w:t> </w:t>
      </w:r>
      <w:r>
        <w:rPr/>
        <w:t>detrimental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fish.</w:t>
      </w:r>
      <w:r>
        <w:rPr>
          <w:spacing w:val="52"/>
        </w:rPr>
        <w:t> </w:t>
      </w:r>
      <w:r>
        <w:rPr/>
        <w:t>The</w:t>
      </w:r>
      <w:r>
        <w:rPr>
          <w:spacing w:val="-5"/>
        </w:rPr>
        <w:t> </w:t>
      </w:r>
      <w:r>
        <w:rPr/>
        <w:t>desirable</w:t>
      </w:r>
      <w:r>
        <w:rPr>
          <w:spacing w:val="-6"/>
        </w:rPr>
        <w:t> </w:t>
      </w:r>
      <w:r>
        <w:rPr/>
        <w:t>range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100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2,000µS/cm</w:t>
      </w:r>
      <w:r>
        <w:rPr>
          <w:spacing w:val="-5"/>
        </w:rPr>
        <w:t> </w:t>
      </w:r>
      <w:r>
        <w:rPr/>
        <w:t>(Stone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Thomforde, 2006).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1"/>
        <w:numPr>
          <w:ilvl w:val="1"/>
          <w:numId w:val="4"/>
        </w:numPr>
        <w:tabs>
          <w:tab w:pos="781" w:val="left" w:leader="none"/>
        </w:tabs>
        <w:spacing w:line="240" w:lineRule="auto" w:before="0" w:after="0"/>
        <w:ind w:left="780" w:right="0" w:hanging="601"/>
        <w:jc w:val="left"/>
      </w:pPr>
      <w:r>
        <w:rPr/>
        <w:t>Ammonia</w:t>
      </w:r>
    </w:p>
    <w:p>
      <w:pPr>
        <w:pStyle w:val="BodyText"/>
        <w:spacing w:before="3"/>
        <w:rPr>
          <w:b/>
          <w:sz w:val="38"/>
        </w:rPr>
      </w:pPr>
    </w:p>
    <w:p>
      <w:pPr>
        <w:pStyle w:val="BodyText"/>
        <w:spacing w:line="626" w:lineRule="auto"/>
        <w:ind w:left="180" w:right="1441"/>
        <w:jc w:val="both"/>
      </w:pPr>
      <w:r>
        <w:rPr/>
        <w:t>Ammonia is harmful to fish life especially the unionized fraction. The harmful effects on fish are</w:t>
      </w:r>
      <w:r>
        <w:rPr>
          <w:spacing w:val="-57"/>
        </w:rPr>
        <w:t> </w:t>
      </w:r>
      <w:r>
        <w:rPr/>
        <w:t>related to pH and temperature values. The unionized fraction increases with rising pH and</w:t>
      </w:r>
      <w:r>
        <w:rPr>
          <w:spacing w:val="1"/>
        </w:rPr>
        <w:t> </w:t>
      </w:r>
      <w:r>
        <w:rPr/>
        <w:t>temperature values. Alabaster and Lioyd (1980) reported that</w:t>
      </w:r>
      <w:r>
        <w:rPr>
          <w:spacing w:val="1"/>
        </w:rPr>
        <w:t> </w:t>
      </w:r>
      <w:r>
        <w:rPr/>
        <w:t>the ammonia criterion could be</w:t>
      </w:r>
      <w:r>
        <w:rPr>
          <w:spacing w:val="1"/>
        </w:rPr>
        <w:t> </w:t>
      </w:r>
      <w:r>
        <w:rPr/>
        <w:t>applied,</w:t>
      </w:r>
      <w:r>
        <w:rPr>
          <w:spacing w:val="-1"/>
        </w:rPr>
        <w:t> </w:t>
      </w:r>
      <w:r>
        <w:rPr/>
        <w:t>provided the</w:t>
      </w:r>
      <w:r>
        <w:rPr>
          <w:spacing w:val="-1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was neither bellow 50</w:t>
      </w:r>
      <w:r>
        <w:rPr>
          <w:vertAlign w:val="superscript"/>
        </w:rPr>
        <w:t>0</w:t>
      </w:r>
      <w:r>
        <w:rPr>
          <w:vertAlign w:val="baseline"/>
        </w:rPr>
        <w:t>C nor pH above</w:t>
      </w:r>
      <w:r>
        <w:rPr>
          <w:spacing w:val="-1"/>
          <w:vertAlign w:val="baseline"/>
        </w:rPr>
        <w:t> </w:t>
      </w:r>
      <w:r>
        <w:rPr>
          <w:vertAlign w:val="baseline"/>
        </w:rPr>
        <w:t>8.5.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Heading1"/>
        <w:spacing w:before="165"/>
        <w:ind w:left="43" w:right="580"/>
        <w:jc w:val="center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5"/>
        </w:numPr>
        <w:tabs>
          <w:tab w:pos="720" w:val="left" w:leader="none"/>
          <w:tab w:pos="721" w:val="left" w:leader="none"/>
        </w:tabs>
        <w:spacing w:line="240" w:lineRule="auto" w:before="214" w:after="0"/>
        <w:ind w:left="720" w:right="0" w:hanging="541"/>
        <w:jc w:val="left"/>
        <w:rPr>
          <w:b/>
          <w:sz w:val="24"/>
        </w:rPr>
      </w:pPr>
      <w:r>
        <w:rPr>
          <w:b/>
          <w:sz w:val="24"/>
        </w:rPr>
        <w:t>MATERIALS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METHODS</w:t>
      </w:r>
    </w:p>
    <w:p>
      <w:pPr>
        <w:pStyle w:val="BodyText"/>
        <w:spacing w:before="7"/>
        <w:rPr>
          <w:b/>
          <w:sz w:val="38"/>
        </w:rPr>
      </w:pPr>
    </w:p>
    <w:p>
      <w:pPr>
        <w:pStyle w:val="Heading1"/>
        <w:numPr>
          <w:ilvl w:val="1"/>
          <w:numId w:val="5"/>
        </w:numPr>
        <w:tabs>
          <w:tab w:pos="661" w:val="left" w:leader="none"/>
        </w:tabs>
        <w:spacing w:line="240" w:lineRule="auto" w:before="0" w:after="0"/>
        <w:ind w:left="660" w:right="0" w:hanging="481"/>
        <w:jc w:val="left"/>
      </w:pPr>
      <w:r>
        <w:rPr/>
        <w:t>Description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Study</w:t>
      </w:r>
      <w:r>
        <w:rPr>
          <w:spacing w:val="-2"/>
        </w:rPr>
        <w:t> </w:t>
      </w:r>
      <w:r>
        <w:rPr/>
        <w:t>Area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/>
        <w:ind w:left="180" w:right="1439"/>
        <w:jc w:val="both"/>
      </w:pPr>
      <w:r>
        <w:rPr/>
        <w:t>The research was conducted at the</w:t>
      </w:r>
      <w:r>
        <w:rPr>
          <w:spacing w:val="1"/>
        </w:rPr>
        <w:t> </w:t>
      </w:r>
      <w:r>
        <w:rPr/>
        <w:t>Department of Fisheries and</w:t>
      </w:r>
      <w:r>
        <w:rPr>
          <w:spacing w:val="1"/>
        </w:rPr>
        <w:t> </w:t>
      </w:r>
      <w:r>
        <w:rPr/>
        <w:t>Aquaculture Teaching and</w:t>
      </w:r>
      <w:r>
        <w:rPr>
          <w:spacing w:val="1"/>
        </w:rPr>
        <w:t> </w:t>
      </w:r>
      <w:r>
        <w:rPr/>
        <w:t>Research Fish Farm, Adamawa State University Mubi. The entire area is located approximately</w:t>
      </w:r>
      <w:r>
        <w:rPr>
          <w:spacing w:val="1"/>
        </w:rPr>
        <w:t> </w:t>
      </w:r>
      <w:r>
        <w:rPr>
          <w:spacing w:val="-1"/>
        </w:rPr>
        <w:t>between</w:t>
      </w:r>
      <w:r>
        <w:rPr>
          <w:spacing w:val="-8"/>
        </w:rPr>
        <w:t> </w:t>
      </w:r>
      <w:r>
        <w:rPr>
          <w:spacing w:val="-1"/>
        </w:rPr>
        <w:t>latitude</w:t>
      </w:r>
      <w:r>
        <w:rPr>
          <w:spacing w:val="-9"/>
        </w:rPr>
        <w:t> </w:t>
      </w:r>
      <w:r>
        <w:rPr>
          <w:spacing w:val="-1"/>
        </w:rPr>
        <w:t>9</w:t>
      </w:r>
      <w:r>
        <w:rPr>
          <w:spacing w:val="-1"/>
          <w:vertAlign w:val="superscript"/>
        </w:rPr>
        <w:t>o</w:t>
      </w:r>
      <w:r>
        <w:rPr>
          <w:spacing w:val="-26"/>
          <w:vertAlign w:val="baseline"/>
        </w:rPr>
        <w:t> </w:t>
      </w:r>
      <w:r>
        <w:rPr>
          <w:vertAlign w:val="baseline"/>
        </w:rPr>
        <w:t>55ˈ</w:t>
      </w:r>
      <w:r>
        <w:rPr>
          <w:spacing w:val="-8"/>
          <w:vertAlign w:val="baseline"/>
        </w:rPr>
        <w:t> </w:t>
      </w:r>
      <w:r>
        <w:rPr>
          <w:vertAlign w:val="baseline"/>
        </w:rPr>
        <w:t>and</w:t>
      </w:r>
      <w:r>
        <w:rPr>
          <w:spacing w:val="-8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o</w:t>
      </w:r>
      <w:r>
        <w:rPr>
          <w:spacing w:val="-26"/>
          <w:vertAlign w:val="baseline"/>
        </w:rPr>
        <w:t> </w:t>
      </w:r>
      <w:r>
        <w:rPr>
          <w:vertAlign w:val="baseline"/>
        </w:rPr>
        <w:t>45ˈ</w:t>
      </w:r>
      <w:r>
        <w:rPr>
          <w:spacing w:val="-8"/>
          <w:vertAlign w:val="baseline"/>
        </w:rPr>
        <w:t> </w:t>
      </w:r>
      <w:r>
        <w:rPr>
          <w:vertAlign w:val="baseline"/>
        </w:rPr>
        <w:t>North</w:t>
      </w:r>
      <w:r>
        <w:rPr>
          <w:spacing w:val="-7"/>
          <w:vertAlign w:val="baseline"/>
        </w:rPr>
        <w:t> </w:t>
      </w:r>
      <w:r>
        <w:rPr>
          <w:vertAlign w:val="baseline"/>
        </w:rPr>
        <w:t>and</w:t>
      </w:r>
      <w:r>
        <w:rPr>
          <w:spacing w:val="-8"/>
          <w:vertAlign w:val="baseline"/>
        </w:rPr>
        <w:t> </w:t>
      </w:r>
      <w:r>
        <w:rPr>
          <w:vertAlign w:val="baseline"/>
        </w:rPr>
        <w:t>longitute13</w:t>
      </w:r>
      <w:r>
        <w:rPr>
          <w:vertAlign w:val="superscript"/>
        </w:rPr>
        <w:t>o</w:t>
      </w:r>
      <w:r>
        <w:rPr>
          <w:spacing w:val="-26"/>
          <w:vertAlign w:val="baseline"/>
        </w:rPr>
        <w:t> </w:t>
      </w:r>
      <w:r>
        <w:rPr>
          <w:vertAlign w:val="baseline"/>
        </w:rPr>
        <w:t>0ˈ</w:t>
      </w:r>
      <w:r>
        <w:rPr>
          <w:spacing w:val="-8"/>
          <w:vertAlign w:val="baseline"/>
        </w:rPr>
        <w:t> </w:t>
      </w:r>
      <w:r>
        <w:rPr>
          <w:vertAlign w:val="baseline"/>
        </w:rPr>
        <w:t>and</w:t>
      </w:r>
      <w:r>
        <w:rPr>
          <w:spacing w:val="-8"/>
          <w:vertAlign w:val="baseline"/>
        </w:rPr>
        <w:t> </w:t>
      </w:r>
      <w:r>
        <w:rPr>
          <w:vertAlign w:val="baseline"/>
        </w:rPr>
        <w:t>15</w:t>
      </w:r>
      <w:r>
        <w:rPr>
          <w:vertAlign w:val="superscript"/>
        </w:rPr>
        <w:t>o</w:t>
      </w:r>
      <w:r>
        <w:rPr>
          <w:spacing w:val="-26"/>
          <w:vertAlign w:val="baseline"/>
        </w:rPr>
        <w:t> </w:t>
      </w:r>
      <w:r>
        <w:rPr>
          <w:vertAlign w:val="baseline"/>
        </w:rPr>
        <w:t>5ˈ</w:t>
      </w:r>
      <w:r>
        <w:rPr>
          <w:spacing w:val="-8"/>
          <w:vertAlign w:val="baseline"/>
        </w:rPr>
        <w:t> </w:t>
      </w:r>
      <w:r>
        <w:rPr>
          <w:vertAlign w:val="baseline"/>
        </w:rPr>
        <w:t>East.</w:t>
      </w:r>
      <w:r>
        <w:rPr>
          <w:spacing w:val="-5"/>
          <w:vertAlign w:val="baseline"/>
        </w:rPr>
        <w:t> </w:t>
      </w:r>
      <w:r>
        <w:rPr>
          <w:vertAlign w:val="baseline"/>
        </w:rPr>
        <w:t>It</w:t>
      </w:r>
      <w:r>
        <w:rPr>
          <w:spacing w:val="-7"/>
          <w:vertAlign w:val="baseline"/>
        </w:rPr>
        <w:t> </w:t>
      </w:r>
      <w:r>
        <w:rPr>
          <w:vertAlign w:val="baseline"/>
        </w:rPr>
        <w:t>occupies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North</w:t>
      </w:r>
      <w:r>
        <w:rPr>
          <w:spacing w:val="-58"/>
          <w:vertAlign w:val="baseline"/>
        </w:rPr>
        <w:t> </w:t>
      </w:r>
      <w:r>
        <w:rPr>
          <w:vertAlign w:val="baseline"/>
        </w:rPr>
        <w:t>Eastern</w:t>
      </w:r>
      <w:r>
        <w:rPr>
          <w:spacing w:val="-1"/>
          <w:vertAlign w:val="baseline"/>
        </w:rPr>
        <w:t> </w:t>
      </w:r>
      <w:r>
        <w:rPr>
          <w:vertAlign w:val="baseline"/>
        </w:rPr>
        <w:t>part of</w:t>
      </w:r>
      <w:r>
        <w:rPr>
          <w:spacing w:val="-1"/>
          <w:vertAlign w:val="baseline"/>
        </w:rPr>
        <w:t> </w:t>
      </w:r>
      <w:r>
        <w:rPr>
          <w:vertAlign w:val="baseline"/>
        </w:rPr>
        <w:t>Adamawa State</w:t>
      </w:r>
      <w:r>
        <w:rPr>
          <w:spacing w:val="-1"/>
          <w:vertAlign w:val="baseline"/>
        </w:rPr>
        <w:t> </w:t>
      </w:r>
      <w:r>
        <w:rPr>
          <w:vertAlign w:val="baseline"/>
        </w:rPr>
        <w:t>(Adebayo, 2004).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1"/>
          <w:numId w:val="5"/>
        </w:numPr>
        <w:tabs>
          <w:tab w:pos="541" w:val="left" w:leader="none"/>
        </w:tabs>
        <w:spacing w:line="240" w:lineRule="auto" w:before="0" w:after="0"/>
        <w:ind w:left="540" w:right="0" w:hanging="361"/>
        <w:jc w:val="left"/>
      </w:pPr>
      <w:r>
        <w:rPr/>
        <w:t>Experimental</w:t>
      </w:r>
      <w:r>
        <w:rPr>
          <w:spacing w:val="-2"/>
        </w:rPr>
        <w:t> </w:t>
      </w:r>
      <w:r>
        <w:rPr/>
        <w:t>Site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626" w:lineRule="auto"/>
        <w:ind w:left="180" w:right="1438"/>
        <w:jc w:val="both"/>
      </w:pPr>
      <w:r>
        <w:rPr/>
        <w:t>The</w:t>
      </w:r>
      <w:r>
        <w:rPr>
          <w:spacing w:val="-6"/>
        </w:rPr>
        <w:t> </w:t>
      </w:r>
      <w:r>
        <w:rPr/>
        <w:t>field</w:t>
      </w:r>
      <w:r>
        <w:rPr>
          <w:spacing w:val="-3"/>
        </w:rPr>
        <w:t> </w:t>
      </w:r>
      <w:r>
        <w:rPr/>
        <w:t>studies</w:t>
      </w:r>
      <w:r>
        <w:rPr>
          <w:spacing w:val="-5"/>
        </w:rPr>
        <w:t> </w:t>
      </w:r>
      <w:r>
        <w:rPr/>
        <w:t>were</w:t>
      </w:r>
      <w:r>
        <w:rPr>
          <w:spacing w:val="-6"/>
        </w:rPr>
        <w:t> </w:t>
      </w:r>
      <w:r>
        <w:rPr/>
        <w:t>carried</w:t>
      </w:r>
      <w:r>
        <w:rPr>
          <w:spacing w:val="-5"/>
        </w:rPr>
        <w:t> </w:t>
      </w:r>
      <w:r>
        <w:rPr/>
        <w:t>out</w:t>
      </w:r>
      <w:r>
        <w:rPr>
          <w:spacing w:val="-3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Fisheries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Aquaculture</w:t>
      </w:r>
      <w:r>
        <w:rPr>
          <w:spacing w:val="-6"/>
        </w:rPr>
        <w:t> </w:t>
      </w:r>
      <w:r>
        <w:rPr/>
        <w:t>Adamawa</w:t>
      </w:r>
      <w:r>
        <w:rPr>
          <w:spacing w:val="-6"/>
        </w:rPr>
        <w:t> </w:t>
      </w:r>
      <w:r>
        <w:rPr/>
        <w:t>State</w:t>
      </w:r>
      <w:r>
        <w:rPr>
          <w:spacing w:val="-57"/>
        </w:rPr>
        <w:t> </w:t>
      </w:r>
      <w:r>
        <w:rPr/>
        <w:t>University Mubi Hatchery Complex and the laboratory analysis was done at</w:t>
      </w:r>
      <w:r>
        <w:rPr>
          <w:spacing w:val="1"/>
        </w:rPr>
        <w:t> </w:t>
      </w:r>
      <w:r>
        <w:rPr/>
        <w:t>Biotechnology</w:t>
      </w:r>
      <w:r>
        <w:rPr>
          <w:spacing w:val="1"/>
        </w:rPr>
        <w:t> </w:t>
      </w:r>
      <w:r>
        <w:rPr/>
        <w:t>Centre,</w:t>
      </w:r>
      <w:r>
        <w:rPr>
          <w:spacing w:val="-1"/>
        </w:rPr>
        <w:t> </w:t>
      </w:r>
      <w:r>
        <w:rPr/>
        <w:t>Modibbo Adama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Technology,</w:t>
      </w:r>
      <w:r>
        <w:rPr>
          <w:spacing w:val="2"/>
        </w:rPr>
        <w:t> </w:t>
      </w:r>
      <w:r>
        <w:rPr/>
        <w:t>Yola,</w:t>
      </w:r>
      <w:r>
        <w:rPr>
          <w:spacing w:val="2"/>
        </w:rPr>
        <w:t> </w:t>
      </w:r>
      <w:r>
        <w:rPr/>
        <w:t>Adamawa</w:t>
      </w:r>
      <w:r>
        <w:rPr>
          <w:spacing w:val="-2"/>
        </w:rPr>
        <w:t> </w:t>
      </w:r>
      <w:r>
        <w:rPr/>
        <w:t>State.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7"/>
        </w:rPr>
      </w:pPr>
    </w:p>
    <w:p>
      <w:pPr>
        <w:pStyle w:val="Heading1"/>
        <w:numPr>
          <w:ilvl w:val="1"/>
          <w:numId w:val="5"/>
        </w:numPr>
        <w:tabs>
          <w:tab w:pos="541" w:val="left" w:leader="none"/>
        </w:tabs>
        <w:spacing w:line="240" w:lineRule="auto" w:before="0" w:after="0"/>
        <w:ind w:left="540" w:right="0" w:hanging="361"/>
        <w:jc w:val="left"/>
      </w:pPr>
      <w:r>
        <w:rPr/>
        <w:t>The</w:t>
      </w:r>
      <w:r>
        <w:rPr>
          <w:spacing w:val="-4"/>
        </w:rPr>
        <w:t> </w:t>
      </w:r>
      <w:r>
        <w:rPr/>
        <w:t>Fish</w:t>
      </w:r>
      <w:r>
        <w:rPr>
          <w:spacing w:val="-1"/>
        </w:rPr>
        <w:t> </w:t>
      </w:r>
      <w:r>
        <w:rPr/>
        <w:t>Hatchery</w:t>
      </w:r>
      <w:r>
        <w:rPr>
          <w:spacing w:val="-1"/>
        </w:rPr>
        <w:t> </w:t>
      </w:r>
      <w:r>
        <w:rPr/>
        <w:t>Complex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/>
        <w:ind w:left="180" w:right="1436"/>
        <w:jc w:val="both"/>
      </w:pPr>
      <w:r>
        <w:rPr/>
        <w:t>This was the main site of the field experiment. The complex consisted of an indoor and outdoor</w:t>
      </w:r>
      <w:r>
        <w:rPr>
          <w:spacing w:val="1"/>
        </w:rPr>
        <w:t> </w:t>
      </w:r>
      <w:r>
        <w:rPr/>
        <w:t>hatchery management system with sections that includes; the overhead storage tank system, the</w:t>
      </w:r>
      <w:r>
        <w:rPr>
          <w:spacing w:val="1"/>
        </w:rPr>
        <w:t> </w:t>
      </w:r>
      <w:r>
        <w:rPr/>
        <w:t>indoor</w:t>
      </w:r>
      <w:r>
        <w:rPr>
          <w:spacing w:val="33"/>
        </w:rPr>
        <w:t> </w:t>
      </w:r>
      <w:r>
        <w:rPr/>
        <w:t>hatchery</w:t>
      </w:r>
      <w:r>
        <w:rPr>
          <w:spacing w:val="28"/>
        </w:rPr>
        <w:t> </w:t>
      </w:r>
      <w:r>
        <w:rPr/>
        <w:t>with</w:t>
      </w:r>
      <w:r>
        <w:rPr>
          <w:spacing w:val="34"/>
        </w:rPr>
        <w:t> </w:t>
      </w:r>
      <w:r>
        <w:rPr/>
        <w:t>30</w:t>
      </w:r>
      <w:r>
        <w:rPr>
          <w:spacing w:val="35"/>
        </w:rPr>
        <w:t> </w:t>
      </w:r>
      <w:r>
        <w:rPr/>
        <w:t>plastic</w:t>
      </w:r>
      <w:r>
        <w:rPr>
          <w:spacing w:val="33"/>
        </w:rPr>
        <w:t> </w:t>
      </w:r>
      <w:r>
        <w:rPr/>
        <w:t>tanks,</w:t>
      </w:r>
      <w:r>
        <w:rPr>
          <w:spacing w:val="34"/>
        </w:rPr>
        <w:t> </w:t>
      </w:r>
      <w:r>
        <w:rPr/>
        <w:t>the</w:t>
      </w:r>
      <w:r>
        <w:rPr>
          <w:spacing w:val="32"/>
        </w:rPr>
        <w:t> </w:t>
      </w:r>
      <w:r>
        <w:rPr/>
        <w:t>outdoor</w:t>
      </w:r>
      <w:r>
        <w:rPr>
          <w:spacing w:val="33"/>
        </w:rPr>
        <w:t> </w:t>
      </w:r>
      <w:r>
        <w:rPr/>
        <w:t>concrete</w:t>
      </w:r>
      <w:r>
        <w:rPr>
          <w:spacing w:val="35"/>
        </w:rPr>
        <w:t> </w:t>
      </w:r>
      <w:r>
        <w:rPr/>
        <w:t>pond</w:t>
      </w:r>
      <w:r>
        <w:rPr>
          <w:spacing w:val="33"/>
        </w:rPr>
        <w:t> </w:t>
      </w:r>
      <w:r>
        <w:rPr/>
        <w:t>with</w:t>
      </w:r>
      <w:r>
        <w:rPr>
          <w:spacing w:val="34"/>
        </w:rPr>
        <w:t> </w:t>
      </w:r>
      <w:r>
        <w:rPr/>
        <w:t>40</w:t>
      </w:r>
      <w:r>
        <w:rPr>
          <w:spacing w:val="33"/>
        </w:rPr>
        <w:t> </w:t>
      </w:r>
      <w:r>
        <w:rPr/>
        <w:t>experimental</w:t>
      </w:r>
      <w:r>
        <w:rPr>
          <w:spacing w:val="33"/>
        </w:rPr>
        <w:t> </w:t>
      </w:r>
      <w:r>
        <w:rPr/>
        <w:t>tanks,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9"/>
        <w:jc w:val="both"/>
      </w:pPr>
      <w:r>
        <w:rPr/>
        <w:t>nursery ponds and outdoor concrete brood stock tanks plate i and ii. The different sections were</w:t>
      </w:r>
      <w:r>
        <w:rPr>
          <w:spacing w:val="1"/>
        </w:rPr>
        <w:t> </w:t>
      </w:r>
      <w:r>
        <w:rPr/>
        <w:t>systematically</w:t>
      </w:r>
      <w:r>
        <w:rPr>
          <w:spacing w:val="-6"/>
        </w:rPr>
        <w:t> </w:t>
      </w:r>
      <w:r>
        <w:rPr/>
        <w:t>interconnected to form a</w:t>
      </w:r>
      <w:r>
        <w:rPr>
          <w:spacing w:val="-2"/>
        </w:rPr>
        <w:t> </w:t>
      </w:r>
      <w:r>
        <w:rPr/>
        <w:t>large</w:t>
      </w:r>
      <w:r>
        <w:rPr>
          <w:spacing w:val="-1"/>
        </w:rPr>
        <w:t> </w:t>
      </w:r>
      <w:r>
        <w:rPr/>
        <w:t>unit</w:t>
      </w:r>
      <w:r>
        <w:rPr>
          <w:spacing w:val="2"/>
        </w:rPr>
        <w:t> </w:t>
      </w:r>
      <w:r>
        <w:rPr/>
        <w:t>complex.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7"/>
        </w:rPr>
      </w:pPr>
    </w:p>
    <w:p>
      <w:pPr>
        <w:pStyle w:val="Heading1"/>
        <w:numPr>
          <w:ilvl w:val="1"/>
          <w:numId w:val="5"/>
        </w:numPr>
        <w:tabs>
          <w:tab w:pos="541" w:val="left" w:leader="none"/>
        </w:tabs>
        <w:spacing w:line="240" w:lineRule="auto" w:before="0" w:after="0"/>
        <w:ind w:left="540" w:right="0" w:hanging="361"/>
        <w:jc w:val="left"/>
      </w:pPr>
      <w:r>
        <w:rPr/>
        <w:t>The</w:t>
      </w:r>
      <w:r>
        <w:rPr>
          <w:spacing w:val="-3"/>
        </w:rPr>
        <w:t> </w:t>
      </w:r>
      <w:r>
        <w:rPr/>
        <w:t>Indoor</w:t>
      </w:r>
      <w:r>
        <w:rPr>
          <w:spacing w:val="-2"/>
        </w:rPr>
        <w:t> </w:t>
      </w:r>
      <w:r>
        <w:rPr/>
        <w:t>Hatchery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/>
        <w:ind w:left="180" w:right="1439"/>
        <w:jc w:val="both"/>
      </w:pPr>
      <w:r>
        <w:rPr/>
        <w:t>Plate 1: was the breeding site in the complex. It was well equipped with facilities for water flow</w:t>
      </w:r>
      <w:r>
        <w:rPr>
          <w:spacing w:val="1"/>
        </w:rPr>
        <w:t> </w:t>
      </w:r>
      <w:r>
        <w:rPr/>
        <w:t>through, mechanical aeration, spawning, incubation and hatching of eggs and the early nursery</w:t>
      </w:r>
      <w:r>
        <w:rPr>
          <w:spacing w:val="1"/>
        </w:rPr>
        <w:t> </w:t>
      </w:r>
      <w:r>
        <w:rPr>
          <w:spacing w:val="-1"/>
        </w:rPr>
        <w:t>management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hatchlings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source</w:t>
      </w:r>
      <w:r>
        <w:rPr>
          <w:spacing w:val="-13"/>
        </w:rPr>
        <w:t> </w:t>
      </w:r>
      <w:r>
        <w:rPr/>
        <w:t>of</w:t>
      </w:r>
      <w:r>
        <w:rPr>
          <w:spacing w:val="-16"/>
        </w:rPr>
        <w:t> </w:t>
      </w:r>
      <w:r>
        <w:rPr/>
        <w:t>water</w:t>
      </w:r>
      <w:r>
        <w:rPr>
          <w:spacing w:val="-13"/>
        </w:rPr>
        <w:t> </w:t>
      </w:r>
      <w:r>
        <w:rPr/>
        <w:t>was</w:t>
      </w:r>
      <w:r>
        <w:rPr>
          <w:spacing w:val="-12"/>
        </w:rPr>
        <w:t> </w:t>
      </w:r>
      <w:r>
        <w:rPr/>
        <w:t>through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overhead</w:t>
      </w:r>
      <w:r>
        <w:rPr>
          <w:spacing w:val="-15"/>
        </w:rPr>
        <w:t> </w:t>
      </w:r>
      <w:r>
        <w:rPr/>
        <w:t>tanks</w:t>
      </w:r>
      <w:r>
        <w:rPr>
          <w:spacing w:val="-14"/>
        </w:rPr>
        <w:t> </w:t>
      </w:r>
      <w:r>
        <w:rPr/>
        <w:t>which</w:t>
      </w:r>
      <w:r>
        <w:rPr>
          <w:spacing w:val="-15"/>
        </w:rPr>
        <w:t> </w:t>
      </w:r>
      <w:r>
        <w:rPr/>
        <w:t>are</w:t>
      </w:r>
      <w:r>
        <w:rPr>
          <w:spacing w:val="-15"/>
        </w:rPr>
        <w:t> </w:t>
      </w:r>
      <w:r>
        <w:rPr/>
        <w:t>connected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a borehole system. Facilities in the</w:t>
      </w:r>
      <w:r>
        <w:rPr>
          <w:spacing w:val="-1"/>
        </w:rPr>
        <w:t> </w:t>
      </w:r>
      <w:r>
        <w:rPr/>
        <w:t>indoor hatchery</w:t>
      </w:r>
      <w:r>
        <w:rPr>
          <w:spacing w:val="-5"/>
        </w:rPr>
        <w:t> </w:t>
      </w:r>
      <w:r>
        <w:rPr/>
        <w:t>include.</w:t>
      </w:r>
    </w:p>
    <w:p>
      <w:pPr>
        <w:pStyle w:val="BodyText"/>
        <w:spacing w:line="626" w:lineRule="auto"/>
        <w:ind w:left="180" w:right="1436"/>
        <w:jc w:val="both"/>
      </w:pPr>
      <w:r>
        <w:rPr/>
        <w:t>The</w:t>
      </w:r>
      <w:r>
        <w:rPr>
          <w:spacing w:val="-11"/>
        </w:rPr>
        <w:t> </w:t>
      </w:r>
      <w:r>
        <w:rPr/>
        <w:t>mini</w:t>
      </w:r>
      <w:r>
        <w:rPr>
          <w:spacing w:val="-8"/>
        </w:rPr>
        <w:t> </w:t>
      </w:r>
      <w:r>
        <w:rPr/>
        <w:t>flow</w:t>
      </w:r>
      <w:r>
        <w:rPr>
          <w:spacing w:val="-9"/>
        </w:rPr>
        <w:t> </w:t>
      </w:r>
      <w:r>
        <w:rPr/>
        <w:t>through</w:t>
      </w:r>
      <w:r>
        <w:rPr>
          <w:spacing w:val="-9"/>
        </w:rPr>
        <w:t> </w:t>
      </w:r>
      <w:r>
        <w:rPr/>
        <w:t>system</w:t>
      </w:r>
      <w:r>
        <w:rPr>
          <w:spacing w:val="-8"/>
        </w:rPr>
        <w:t> </w:t>
      </w:r>
      <w:r>
        <w:rPr/>
        <w:t>which</w:t>
      </w:r>
      <w:r>
        <w:rPr>
          <w:spacing w:val="-9"/>
        </w:rPr>
        <w:t> </w:t>
      </w:r>
      <w:r>
        <w:rPr/>
        <w:t>consists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a</w:t>
      </w:r>
      <w:r>
        <w:rPr>
          <w:spacing w:val="-13"/>
        </w:rPr>
        <w:t> </w:t>
      </w:r>
      <w:r>
        <w:rPr/>
        <w:t>series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small</w:t>
      </w:r>
      <w:r>
        <w:rPr>
          <w:spacing w:val="-8"/>
        </w:rPr>
        <w:t> </w:t>
      </w:r>
      <w:r>
        <w:rPr/>
        <w:t>plastic</w:t>
      </w:r>
      <w:r>
        <w:rPr>
          <w:spacing w:val="-9"/>
        </w:rPr>
        <w:t> </w:t>
      </w:r>
      <w:r>
        <w:rPr/>
        <w:t>tanks</w:t>
      </w:r>
      <w:r>
        <w:rPr>
          <w:spacing w:val="-8"/>
        </w:rPr>
        <w:t> </w:t>
      </w:r>
      <w:r>
        <w:rPr/>
        <w:t>linked</w:t>
      </w:r>
      <w:r>
        <w:rPr>
          <w:spacing w:val="-9"/>
        </w:rPr>
        <w:t> </w:t>
      </w:r>
      <w:r>
        <w:rPr/>
        <w:t>together</w:t>
      </w:r>
      <w:r>
        <w:rPr>
          <w:spacing w:val="-10"/>
        </w:rPr>
        <w:t> </w:t>
      </w:r>
      <w:r>
        <w:rPr/>
        <w:t>with</w:t>
      </w:r>
      <w:r>
        <w:rPr>
          <w:spacing w:val="-58"/>
        </w:rPr>
        <w:t> </w:t>
      </w:r>
      <w:r>
        <w:rPr/>
        <w:t>same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inlets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outlets.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aeration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by 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mechanical</w:t>
      </w:r>
      <w:r>
        <w:rPr>
          <w:spacing w:val="-13"/>
        </w:rPr>
        <w:t> </w:t>
      </w:r>
      <w:r>
        <w:rPr/>
        <w:t>air</w:t>
      </w:r>
      <w:r>
        <w:rPr>
          <w:spacing w:val="-13"/>
        </w:rPr>
        <w:t> </w:t>
      </w:r>
      <w:r>
        <w:rPr/>
        <w:t>blower</w:t>
      </w:r>
      <w:r>
        <w:rPr>
          <w:spacing w:val="-11"/>
        </w:rPr>
        <w:t> </w:t>
      </w:r>
      <w:r>
        <w:rPr/>
        <w:t>which</w:t>
      </w:r>
      <w:r>
        <w:rPr>
          <w:spacing w:val="-14"/>
        </w:rPr>
        <w:t> </w:t>
      </w:r>
      <w:r>
        <w:rPr/>
        <w:t>distributes</w:t>
      </w:r>
      <w:r>
        <w:rPr>
          <w:spacing w:val="-12"/>
        </w:rPr>
        <w:t> </w:t>
      </w:r>
      <w:r>
        <w:rPr/>
        <w:t>air</w:t>
      </w:r>
      <w:r>
        <w:rPr>
          <w:spacing w:val="-10"/>
        </w:rPr>
        <w:t> </w:t>
      </w:r>
      <w:r>
        <w:rPr/>
        <w:t>from</w:t>
      </w:r>
      <w:r>
        <w:rPr>
          <w:spacing w:val="-13"/>
        </w:rPr>
        <w:t> </w:t>
      </w:r>
      <w:r>
        <w:rPr/>
        <w:t>blower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indoor</w:t>
      </w:r>
      <w:r>
        <w:rPr>
          <w:spacing w:val="-11"/>
        </w:rPr>
        <w:t> </w:t>
      </w:r>
      <w:r>
        <w:rPr/>
        <w:t>concrete</w:t>
      </w:r>
      <w:r>
        <w:rPr>
          <w:spacing w:val="-13"/>
        </w:rPr>
        <w:t> </w:t>
      </w:r>
      <w:r>
        <w:rPr/>
        <w:t>tank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incubating</w:t>
      </w:r>
      <w:r>
        <w:rPr>
          <w:spacing w:val="-57"/>
        </w:rPr>
        <w:t> </w:t>
      </w:r>
      <w:r>
        <w:rPr/>
        <w:t>troughs</w:t>
      </w:r>
      <w:r>
        <w:rPr>
          <w:spacing w:val="-11"/>
        </w:rPr>
        <w:t> </w:t>
      </w:r>
      <w:r>
        <w:rPr/>
        <w:t>through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network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pipes,</w:t>
      </w:r>
      <w:r>
        <w:rPr>
          <w:spacing w:val="-11"/>
        </w:rPr>
        <w:t> </w:t>
      </w:r>
      <w:r>
        <w:rPr/>
        <w:t>hoses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diffusers.</w:t>
      </w:r>
      <w:r>
        <w:rPr>
          <w:spacing w:val="-12"/>
        </w:rPr>
        <w:t> </w:t>
      </w:r>
      <w:r>
        <w:rPr/>
        <w:t>Additional</w:t>
      </w:r>
      <w:r>
        <w:rPr>
          <w:spacing w:val="-11"/>
        </w:rPr>
        <w:t> </w:t>
      </w:r>
      <w:r>
        <w:rPr/>
        <w:t>overhead</w:t>
      </w:r>
      <w:r>
        <w:rPr>
          <w:spacing w:val="-11"/>
        </w:rPr>
        <w:t> </w:t>
      </w:r>
      <w:r>
        <w:rPr/>
        <w:t>water</w:t>
      </w:r>
      <w:r>
        <w:rPr>
          <w:spacing w:val="-12"/>
        </w:rPr>
        <w:t> </w:t>
      </w:r>
      <w:r>
        <w:rPr/>
        <w:t>shower</w:t>
      </w:r>
      <w:r>
        <w:rPr>
          <w:spacing w:val="-11"/>
        </w:rPr>
        <w:t> </w:t>
      </w:r>
      <w:r>
        <w:rPr/>
        <w:t>system</w:t>
      </w:r>
      <w:r>
        <w:rPr>
          <w:spacing w:val="-58"/>
        </w:rPr>
        <w:t> </w:t>
      </w:r>
      <w:r>
        <w:rPr/>
        <w:t>was</w:t>
      </w:r>
      <w:r>
        <w:rPr>
          <w:spacing w:val="-1"/>
        </w:rPr>
        <w:t> </w:t>
      </w:r>
      <w:r>
        <w:rPr/>
        <w:t>also provided for aeration when there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no</w:t>
      </w:r>
      <w:r>
        <w:rPr>
          <w:spacing w:val="2"/>
        </w:rPr>
        <w:t> </w:t>
      </w:r>
      <w:r>
        <w:rPr/>
        <w:t>electricity</w:t>
      </w:r>
      <w:r>
        <w:rPr>
          <w:spacing w:val="-5"/>
        </w:rPr>
        <w:t> </w:t>
      </w:r>
      <w:r>
        <w:rPr/>
        <w:t>to supply</w:t>
      </w:r>
      <w:r>
        <w:rPr>
          <w:spacing w:val="-5"/>
        </w:rPr>
        <w:t> </w:t>
      </w:r>
      <w:r>
        <w:rPr/>
        <w:t>the mechanical blower.</w:t>
      </w:r>
    </w:p>
    <w:p>
      <w:pPr>
        <w:pStyle w:val="BodyText"/>
        <w:spacing w:line="626" w:lineRule="auto"/>
        <w:ind w:left="180" w:right="1442"/>
        <w:jc w:val="both"/>
      </w:pPr>
      <w:r>
        <w:rPr>
          <w:spacing w:val="-1"/>
        </w:rPr>
        <w:t>Horizontal</w:t>
      </w:r>
      <w:r>
        <w:rPr>
          <w:spacing w:val="-12"/>
        </w:rPr>
        <w:t> </w:t>
      </w:r>
      <w:r>
        <w:rPr>
          <w:spacing w:val="-1"/>
        </w:rPr>
        <w:t>water</w:t>
      </w:r>
      <w:r>
        <w:rPr>
          <w:spacing w:val="-14"/>
        </w:rPr>
        <w:t> </w:t>
      </w:r>
      <w:r>
        <w:rPr/>
        <w:t>flow</w:t>
      </w:r>
      <w:r>
        <w:rPr>
          <w:spacing w:val="-12"/>
        </w:rPr>
        <w:t> </w:t>
      </w:r>
      <w:r>
        <w:rPr/>
        <w:t>through</w:t>
      </w:r>
      <w:r>
        <w:rPr>
          <w:spacing w:val="-12"/>
        </w:rPr>
        <w:t> </w:t>
      </w:r>
      <w:r>
        <w:rPr/>
        <w:t>incubating/hatching</w:t>
      </w:r>
      <w:r>
        <w:rPr>
          <w:spacing w:val="-11"/>
        </w:rPr>
        <w:t> </w:t>
      </w:r>
      <w:r>
        <w:rPr/>
        <w:t>troughs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egg</w:t>
      </w:r>
      <w:r>
        <w:rPr>
          <w:spacing w:val="-14"/>
        </w:rPr>
        <w:t> </w:t>
      </w:r>
      <w:r>
        <w:rPr/>
        <w:t>incubating</w:t>
      </w:r>
      <w:r>
        <w:rPr>
          <w:spacing w:val="-15"/>
        </w:rPr>
        <w:t> </w:t>
      </w:r>
      <w:r>
        <w:rPr/>
        <w:t>and</w:t>
      </w:r>
      <w:r>
        <w:rPr>
          <w:spacing w:val="-9"/>
        </w:rPr>
        <w:t> </w:t>
      </w:r>
      <w:r>
        <w:rPr/>
        <w:t>hatching.</w:t>
      </w:r>
      <w:r>
        <w:rPr>
          <w:spacing w:val="-12"/>
        </w:rPr>
        <w:t> </w:t>
      </w:r>
      <w:r>
        <w:rPr/>
        <w:t>Water</w:t>
      </w:r>
      <w:r>
        <w:rPr>
          <w:spacing w:val="-57"/>
        </w:rPr>
        <w:t> </w:t>
      </w:r>
      <w:r>
        <w:rPr/>
        <w:t>was allowed to flows horizontally on top of the incubating troughs and drained at the base. It also</w:t>
      </w:r>
      <w:r>
        <w:rPr>
          <w:spacing w:val="-58"/>
        </w:rPr>
        <w:t> </w:t>
      </w:r>
      <w:r>
        <w:rPr/>
        <w:t>has</w:t>
      </w:r>
      <w:r>
        <w:rPr>
          <w:spacing w:val="-1"/>
        </w:rPr>
        <w:t> </w:t>
      </w:r>
      <w:r>
        <w:rPr/>
        <w:t>provisions for</w:t>
      </w:r>
      <w:r>
        <w:rPr>
          <w:spacing w:val="-2"/>
        </w:rPr>
        <w:t> </w:t>
      </w:r>
      <w:r>
        <w:rPr/>
        <w:t>both</w:t>
      </w:r>
      <w:r>
        <w:rPr>
          <w:spacing w:val="-1"/>
        </w:rPr>
        <w:t> </w:t>
      </w:r>
      <w:r>
        <w:rPr/>
        <w:t>mechanical aeration and</w:t>
      </w:r>
      <w:r>
        <w:rPr>
          <w:spacing w:val="-1"/>
        </w:rPr>
        <w:t> </w:t>
      </w:r>
      <w:r>
        <w:rPr/>
        <w:t>water</w:t>
      </w:r>
      <w:r>
        <w:rPr>
          <w:spacing w:val="1"/>
        </w:rPr>
        <w:t> </w:t>
      </w:r>
      <w:r>
        <w:rPr/>
        <w:t>shower system</w:t>
      </w:r>
      <w:r>
        <w:rPr>
          <w:spacing w:val="-1"/>
        </w:rPr>
        <w:t> </w:t>
      </w:r>
      <w:r>
        <w:rPr/>
        <w:t>plate</w:t>
      </w:r>
      <w:r>
        <w:rPr>
          <w:spacing w:val="1"/>
        </w:rPr>
        <w:t> </w:t>
      </w:r>
      <w:r>
        <w:rPr/>
        <w:t>I.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top="1500" w:bottom="280" w:left="1260" w:right="0"/>
        </w:sectPr>
      </w:pPr>
    </w:p>
    <w:p>
      <w:pPr>
        <w:pStyle w:val="BodyText"/>
        <w:ind w:left="345"/>
        <w:rPr>
          <w:sz w:val="20"/>
        </w:rPr>
      </w:pPr>
      <w:r>
        <w:rPr>
          <w:sz w:val="20"/>
        </w:rPr>
        <w:drawing>
          <wp:inline distT="0" distB="0" distL="0" distR="0">
            <wp:extent cx="5675795" cy="4252817"/>
            <wp:effectExtent l="0" t="0" r="0" b="0"/>
            <wp:docPr id="1" name="image1.jpeg" descr="C:\Users\HP\AppData\Local\Temp\ksohtml\wps5C47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795" cy="425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80" w:bottom="280" w:left="12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1"/>
        <w:spacing w:line="333" w:lineRule="auto" w:before="90"/>
        <w:ind w:left="3161" w:right="1436" w:hanging="2773"/>
      </w:pPr>
      <w:r>
        <w:rPr/>
        <w:t>Plate</w:t>
      </w:r>
      <w:r>
        <w:rPr>
          <w:spacing w:val="-3"/>
        </w:rPr>
        <w:t> </w:t>
      </w:r>
      <w:r>
        <w:rPr/>
        <w:t>I:</w:t>
      </w:r>
      <w:r>
        <w:rPr>
          <w:spacing w:val="-2"/>
        </w:rPr>
        <w:t> </w:t>
      </w:r>
      <w:r>
        <w:rPr/>
        <w:t>Indoor</w:t>
      </w:r>
      <w:r>
        <w:rPr>
          <w:spacing w:val="-3"/>
        </w:rPr>
        <w:t> </w:t>
      </w:r>
      <w:r>
        <w:rPr/>
        <w:t>hatchery</w:t>
      </w:r>
      <w:r>
        <w:rPr>
          <w:spacing w:val="-1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setup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crosses</w:t>
      </w:r>
      <w:r>
        <w:rPr>
          <w:spacing w:val="-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normal</w:t>
      </w:r>
      <w:r>
        <w:rPr>
          <w:spacing w:val="-2"/>
        </w:rPr>
        <w:t> </w:t>
      </w:r>
      <w:r>
        <w:rPr/>
        <w:t>pigmented</w:t>
      </w:r>
      <w:r>
        <w:rPr>
          <w:spacing w:val="-2"/>
        </w:rPr>
        <w:t> </w:t>
      </w:r>
      <w:r>
        <w:rPr/>
        <w:t>and</w:t>
      </w:r>
      <w:r>
        <w:rPr>
          <w:spacing w:val="-57"/>
        </w:rPr>
        <w:t> </w:t>
      </w:r>
      <w:r>
        <w:rPr/>
        <w:t>albino</w:t>
      </w:r>
      <w:r>
        <w:rPr>
          <w:spacing w:val="-1"/>
        </w:rPr>
        <w:t> </w:t>
      </w:r>
      <w:r>
        <w:rPr>
          <w:i/>
        </w:rPr>
        <w:t>C. gariepinus</w:t>
      </w:r>
      <w:r>
        <w:rPr>
          <w:i/>
          <w:spacing w:val="-2"/>
        </w:rPr>
        <w:t> </w:t>
      </w:r>
      <w:r>
        <w:rPr/>
        <w:t>broodstocks.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5"/>
        </w:rPr>
      </w:pPr>
    </w:p>
    <w:p>
      <w:pPr>
        <w:pStyle w:val="ListParagraph"/>
        <w:numPr>
          <w:ilvl w:val="1"/>
          <w:numId w:val="5"/>
        </w:numPr>
        <w:tabs>
          <w:tab w:pos="661" w:val="left" w:leader="none"/>
        </w:tabs>
        <w:spacing w:line="240" w:lineRule="auto" w:before="0" w:after="0"/>
        <w:ind w:left="660" w:right="0" w:hanging="481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Outdoor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Concrete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Nursery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Ponds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/>
        <w:ind w:left="180" w:right="1439"/>
        <w:jc w:val="both"/>
      </w:pPr>
      <w:r>
        <w:rPr/>
        <w:t>Plate ii: is the outdoor concrete pond consisted of series of 40 small sized 1m x 1m x 1m length,</w:t>
      </w:r>
      <w:r>
        <w:rPr>
          <w:spacing w:val="1"/>
        </w:rPr>
        <w:t> </w:t>
      </w:r>
      <w:r>
        <w:rPr/>
        <w:t>width and depth concrete ponds which were used exclusively for the nursery management of the</w:t>
      </w:r>
      <w:r>
        <w:rPr>
          <w:spacing w:val="1"/>
        </w:rPr>
        <w:t> </w:t>
      </w:r>
      <w:r>
        <w:rPr/>
        <w:t>hatchlings. Each nursery pond has its own water inlet and outlet devices.The outdoor concrete</w:t>
      </w:r>
      <w:r>
        <w:rPr>
          <w:spacing w:val="1"/>
        </w:rPr>
        <w:t> </w:t>
      </w:r>
      <w:r>
        <w:rPr/>
        <w:t>ponds</w:t>
      </w:r>
      <w:r>
        <w:rPr>
          <w:spacing w:val="-1"/>
        </w:rPr>
        <w:t> </w:t>
      </w:r>
      <w:r>
        <w:rPr/>
        <w:t>consisted of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set</w:t>
      </w:r>
      <w:r>
        <w:rPr>
          <w:spacing w:val="1"/>
        </w:rPr>
        <w:t> </w:t>
      </w:r>
      <w:r>
        <w:rPr/>
        <w:t>of 40</w:t>
      </w:r>
      <w:r>
        <w:rPr>
          <w:spacing w:val="-2"/>
        </w:rPr>
        <w:t> </w:t>
      </w:r>
      <w:r>
        <w:rPr/>
        <w:t>concrete ponds</w:t>
      </w:r>
      <w:r>
        <w:rPr>
          <w:spacing w:val="-1"/>
        </w:rPr>
        <w:t> </w:t>
      </w:r>
      <w:r>
        <w:rPr/>
        <w:t>with surface</w:t>
      </w:r>
      <w:r>
        <w:rPr>
          <w:spacing w:val="-2"/>
        </w:rPr>
        <w:t> </w:t>
      </w:r>
      <w:r>
        <w:rPr/>
        <w:t>area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20m2</w:t>
      </w:r>
      <w:r>
        <w:rPr>
          <w:spacing w:val="2"/>
        </w:rPr>
        <w:t> </w:t>
      </w:r>
      <w:r>
        <w:rPr/>
        <w:t>(4m</w:t>
      </w:r>
      <w:r>
        <w:rPr>
          <w:spacing w:val="-1"/>
        </w:rPr>
        <w:t> </w:t>
      </w:r>
      <w:r>
        <w:rPr/>
        <w:t>x</w:t>
      </w:r>
      <w:r>
        <w:rPr>
          <w:spacing w:val="2"/>
        </w:rPr>
        <w:t> </w:t>
      </w:r>
      <w:r>
        <w:rPr/>
        <w:t>5m)</w:t>
      </w:r>
      <w:r>
        <w:rPr>
          <w:spacing w:val="-1"/>
        </w:rPr>
        <w:t> </w:t>
      </w:r>
      <w:r>
        <w:rPr/>
        <w:t>plate II.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top="1500" w:bottom="280" w:left="1260" w:right="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ind w:left="420"/>
        <w:rPr>
          <w:sz w:val="20"/>
        </w:rPr>
      </w:pPr>
      <w:r>
        <w:rPr>
          <w:sz w:val="20"/>
        </w:rPr>
        <w:drawing>
          <wp:inline distT="0" distB="0" distL="0" distR="0">
            <wp:extent cx="5573823" cy="4988337"/>
            <wp:effectExtent l="0" t="0" r="0" b="0"/>
            <wp:docPr id="3" name="image2.png" descr="C:\Users\HP\AppData\Local\Temp\ksohtml\wps5C57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823" cy="498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500" w:bottom="280" w:left="12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spacing w:before="90"/>
        <w:ind w:left="3217"/>
      </w:pPr>
      <w:r>
        <w:rPr/>
        <w:t>Plate</w:t>
      </w:r>
      <w:r>
        <w:rPr>
          <w:spacing w:val="-2"/>
        </w:rPr>
        <w:t> </w:t>
      </w:r>
      <w:r>
        <w:rPr/>
        <w:t>II:</w:t>
      </w:r>
      <w:r>
        <w:rPr>
          <w:spacing w:val="58"/>
        </w:rPr>
        <w:t> </w:t>
      </w:r>
      <w:r>
        <w:rPr/>
        <w:t>Outdoor</w:t>
      </w:r>
      <w:r>
        <w:rPr>
          <w:spacing w:val="-2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Tanks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pStyle w:val="ListParagraph"/>
        <w:numPr>
          <w:ilvl w:val="1"/>
          <w:numId w:val="5"/>
        </w:numPr>
        <w:tabs>
          <w:tab w:pos="661" w:val="left" w:leader="none"/>
        </w:tabs>
        <w:spacing w:line="240" w:lineRule="auto" w:before="90" w:after="0"/>
        <w:ind w:left="660" w:right="0" w:hanging="481"/>
        <w:jc w:val="left"/>
        <w:rPr>
          <w:b/>
          <w:sz w:val="24"/>
        </w:rPr>
      </w:pPr>
      <w:r>
        <w:rPr>
          <w:b/>
          <w:sz w:val="24"/>
        </w:rPr>
        <w:t>Brood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Stock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Selection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spacing w:line="626" w:lineRule="auto"/>
        <w:ind w:left="180" w:right="1437"/>
      </w:pPr>
      <w:r>
        <w:rPr/>
        <w:t>Broodstocks</w:t>
      </w:r>
      <w:r>
        <w:rPr>
          <w:spacing w:val="25"/>
        </w:rPr>
        <w:t> </w:t>
      </w:r>
      <w:r>
        <w:rPr/>
        <w:t>used</w:t>
      </w:r>
      <w:r>
        <w:rPr>
          <w:spacing w:val="27"/>
        </w:rPr>
        <w:t> </w:t>
      </w:r>
      <w:r>
        <w:rPr/>
        <w:t>for</w:t>
      </w:r>
      <w:r>
        <w:rPr>
          <w:spacing w:val="24"/>
        </w:rPr>
        <w:t> </w:t>
      </w:r>
      <w:r>
        <w:rPr/>
        <w:t>artificial</w:t>
      </w:r>
      <w:r>
        <w:rPr>
          <w:spacing w:val="25"/>
        </w:rPr>
        <w:t> </w:t>
      </w:r>
      <w:r>
        <w:rPr/>
        <w:t>breeding</w:t>
      </w:r>
      <w:r>
        <w:rPr>
          <w:spacing w:val="22"/>
        </w:rPr>
        <w:t> </w:t>
      </w:r>
      <w:r>
        <w:rPr/>
        <w:t>were</w:t>
      </w:r>
      <w:r>
        <w:rPr>
          <w:spacing w:val="26"/>
        </w:rPr>
        <w:t> </w:t>
      </w:r>
      <w:r>
        <w:rPr/>
        <w:t>composed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two</w:t>
      </w:r>
      <w:r>
        <w:rPr>
          <w:spacing w:val="26"/>
        </w:rPr>
        <w:t> </w:t>
      </w:r>
      <w:r>
        <w:rPr/>
        <w:t>males,</w:t>
      </w:r>
      <w:r>
        <w:rPr>
          <w:spacing w:val="25"/>
        </w:rPr>
        <w:t> </w:t>
      </w:r>
      <w:r>
        <w:rPr/>
        <w:t>an</w:t>
      </w:r>
      <w:r>
        <w:rPr>
          <w:spacing w:val="25"/>
        </w:rPr>
        <w:t> </w:t>
      </w:r>
      <w:r>
        <w:rPr/>
        <w:t>albino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normal</w:t>
      </w:r>
      <w:r>
        <w:rPr>
          <w:spacing w:val="-57"/>
        </w:rPr>
        <w:t> </w:t>
      </w:r>
      <w:r>
        <w:rPr/>
        <w:t>pigmented</w:t>
      </w:r>
      <w:r>
        <w:rPr>
          <w:spacing w:val="15"/>
        </w:rPr>
        <w:t> </w:t>
      </w:r>
      <w:r>
        <w:rPr/>
        <w:t>catfish,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two</w:t>
      </w:r>
      <w:r>
        <w:rPr>
          <w:spacing w:val="16"/>
        </w:rPr>
        <w:t> </w:t>
      </w:r>
      <w:r>
        <w:rPr/>
        <w:t>females,</w:t>
      </w:r>
      <w:r>
        <w:rPr>
          <w:spacing w:val="15"/>
        </w:rPr>
        <w:t> </w:t>
      </w:r>
      <w:r>
        <w:rPr/>
        <w:t>normal</w:t>
      </w:r>
      <w:r>
        <w:rPr>
          <w:spacing w:val="16"/>
        </w:rPr>
        <w:t> </w:t>
      </w:r>
      <w:r>
        <w:rPr/>
        <w:t>pigmented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an</w:t>
      </w:r>
      <w:r>
        <w:rPr>
          <w:spacing w:val="15"/>
        </w:rPr>
        <w:t> </w:t>
      </w:r>
      <w:r>
        <w:rPr/>
        <w:t>albino</w:t>
      </w:r>
      <w:r>
        <w:rPr>
          <w:spacing w:val="15"/>
        </w:rPr>
        <w:t> </w:t>
      </w:r>
      <w:r>
        <w:rPr/>
        <w:t>from</w:t>
      </w:r>
      <w:r>
        <w:rPr>
          <w:spacing w:val="17"/>
        </w:rPr>
        <w:t> </w:t>
      </w:r>
      <w:r>
        <w:rPr/>
        <w:t>each</w:t>
      </w:r>
      <w:r>
        <w:rPr>
          <w:spacing w:val="15"/>
        </w:rPr>
        <w:t> </w:t>
      </w:r>
      <w:r>
        <w:rPr/>
        <w:t>tank</w:t>
      </w:r>
      <w:r>
        <w:rPr>
          <w:spacing w:val="15"/>
        </w:rPr>
        <w:t> </w:t>
      </w:r>
      <w:r>
        <w:rPr/>
        <w:t>they</w:t>
      </w:r>
      <w:r>
        <w:rPr>
          <w:spacing w:val="11"/>
        </w:rPr>
        <w:t> </w:t>
      </w:r>
      <w:r>
        <w:rPr/>
        <w:t>were</w:t>
      </w:r>
    </w:p>
    <w:p>
      <w:pPr>
        <w:spacing w:after="0" w:line="626" w:lineRule="auto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4"/>
        <w:jc w:val="both"/>
      </w:pPr>
      <w:r>
        <w:rPr/>
        <w:t>randomly selected for the breeding excises, Ripe and matured broodstock were carefully selected</w:t>
      </w:r>
      <w:r>
        <w:rPr>
          <w:spacing w:val="-57"/>
        </w:rPr>
        <w:t> </w:t>
      </w:r>
      <w:r>
        <w:rPr/>
        <w:t>and</w:t>
      </w:r>
      <w:r>
        <w:rPr>
          <w:spacing w:val="-7"/>
        </w:rPr>
        <w:t> </w:t>
      </w:r>
      <w:r>
        <w:rPr/>
        <w:t>examined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gonad</w:t>
      </w:r>
      <w:r>
        <w:rPr>
          <w:spacing w:val="-4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according</w:t>
      </w:r>
      <w:r>
        <w:rPr>
          <w:spacing w:val="-9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method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Blythe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4"/>
        </w:rPr>
        <w:t> </w:t>
      </w:r>
      <w:r>
        <w:rPr>
          <w:i/>
        </w:rPr>
        <w:t>al.</w:t>
      </w:r>
      <w:r>
        <w:rPr>
          <w:i/>
          <w:spacing w:val="-6"/>
        </w:rPr>
        <w:t> </w:t>
      </w:r>
      <w:r>
        <w:rPr/>
        <w:t>(1994).</w:t>
      </w:r>
      <w:r>
        <w:rPr>
          <w:spacing w:val="-7"/>
        </w:rPr>
        <w:t> </w:t>
      </w:r>
      <w:r>
        <w:rPr/>
        <w:t>Males</w:t>
      </w:r>
      <w:r>
        <w:rPr>
          <w:spacing w:val="-6"/>
        </w:rPr>
        <w:t> </w:t>
      </w:r>
      <w:r>
        <w:rPr/>
        <w:t>were</w:t>
      </w:r>
      <w:r>
        <w:rPr>
          <w:spacing w:val="-58"/>
        </w:rPr>
        <w:t> </w:t>
      </w:r>
      <w:r>
        <w:rPr/>
        <w:t>examined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rigid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reddish</w:t>
      </w:r>
      <w:r>
        <w:rPr>
          <w:spacing w:val="-2"/>
        </w:rPr>
        <w:t> </w:t>
      </w:r>
      <w:r>
        <w:rPr/>
        <w:t>infusion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genital</w:t>
      </w:r>
      <w:r>
        <w:rPr>
          <w:spacing w:val="-2"/>
        </w:rPr>
        <w:t> </w:t>
      </w:r>
      <w:r>
        <w:rPr/>
        <w:t>orifice</w:t>
      </w:r>
      <w:r>
        <w:rPr>
          <w:spacing w:val="-2"/>
        </w:rPr>
        <w:t> </w:t>
      </w:r>
      <w:r>
        <w:rPr/>
        <w:t>while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females,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genital</w:t>
      </w:r>
      <w:r>
        <w:rPr>
          <w:spacing w:val="-1"/>
        </w:rPr>
        <w:t> </w:t>
      </w:r>
      <w:r>
        <w:rPr/>
        <w:t>orifice</w:t>
      </w:r>
      <w:r>
        <w:rPr>
          <w:spacing w:val="-58"/>
        </w:rPr>
        <w:t> </w:t>
      </w:r>
      <w:r>
        <w:rPr/>
        <w:t>for reddish infusion, distension of the belly and release of eggs when gentle pressure was applied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the abdomen were</w:t>
      </w:r>
      <w:r>
        <w:rPr>
          <w:spacing w:val="-2"/>
        </w:rPr>
        <w:t> </w:t>
      </w:r>
      <w:r>
        <w:rPr/>
        <w:t>obtained (plate</w:t>
      </w:r>
      <w:r>
        <w:rPr>
          <w:spacing w:val="-1"/>
        </w:rPr>
        <w:t> </w:t>
      </w:r>
      <w:r>
        <w:rPr/>
        <w:t>iii,iv, v and</w:t>
      </w:r>
      <w:r>
        <w:rPr>
          <w:spacing w:val="2"/>
        </w:rPr>
        <w:t> </w:t>
      </w:r>
      <w:r>
        <w:rPr/>
        <w:t>vi).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top="1500" w:bottom="280" w:left="1260" w:right="0"/>
        </w:sectPr>
      </w:pPr>
    </w:p>
    <w:p>
      <w:pPr>
        <w:pStyle w:val="BodyText"/>
        <w:spacing w:before="11"/>
        <w:rPr>
          <w:sz w:val="3"/>
        </w:rPr>
      </w:pPr>
    </w:p>
    <w:p>
      <w:pPr>
        <w:pStyle w:val="BodyText"/>
        <w:ind w:left="180"/>
        <w:rPr>
          <w:sz w:val="20"/>
        </w:rPr>
      </w:pPr>
      <w:r>
        <w:rPr>
          <w:sz w:val="20"/>
        </w:rPr>
        <w:drawing>
          <wp:inline distT="0" distB="0" distL="0" distR="0">
            <wp:extent cx="3112839" cy="4384833"/>
            <wp:effectExtent l="0" t="0" r="0" b="0"/>
            <wp:docPr id="5" name="image3.jpeg" descr="C:\Users\HP\AppData\Local\Temp\ksohtml\wps5C58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839" cy="438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500" w:bottom="280" w:left="1260" w:right="0"/>
        </w:sectPr>
      </w:pPr>
    </w:p>
    <w:p>
      <w:pPr>
        <w:pStyle w:val="BodyText"/>
        <w:spacing w:before="11"/>
        <w:rPr>
          <w:sz w:val="3"/>
        </w:rPr>
      </w:pPr>
    </w:p>
    <w:p>
      <w:pPr>
        <w:pStyle w:val="BodyText"/>
        <w:ind w:left="180"/>
        <w:rPr>
          <w:sz w:val="20"/>
        </w:rPr>
      </w:pPr>
      <w:r>
        <w:rPr>
          <w:sz w:val="20"/>
        </w:rPr>
        <w:drawing>
          <wp:inline distT="0" distB="0" distL="0" distR="0">
            <wp:extent cx="3188284" cy="4384833"/>
            <wp:effectExtent l="0" t="0" r="0" b="0"/>
            <wp:docPr id="7" name="image4.jpeg" descr="C:\Users\HP\AppData\Local\Temp\ksohtml\wps5C59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284" cy="438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500" w:bottom="280" w:left="1260" w:right="0"/>
        </w:sectPr>
      </w:pPr>
    </w:p>
    <w:p>
      <w:pPr>
        <w:pStyle w:val="BodyText"/>
        <w:ind w:left="180"/>
        <w:rPr>
          <w:sz w:val="20"/>
        </w:rPr>
      </w:pPr>
      <w:r>
        <w:rPr>
          <w:sz w:val="20"/>
        </w:rPr>
        <w:drawing>
          <wp:inline distT="0" distB="0" distL="0" distR="0">
            <wp:extent cx="352520" cy="1790700"/>
            <wp:effectExtent l="0" t="0" r="0" b="0"/>
            <wp:docPr id="9" name="image5.png" descr="C:\Users\HP\AppData\Local\Temp\ksohtml\wps5C5A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2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914400</wp:posOffset>
            </wp:positionH>
            <wp:positionV relativeFrom="paragraph">
              <wp:posOffset>174752</wp:posOffset>
            </wp:positionV>
            <wp:extent cx="152467" cy="1733550"/>
            <wp:effectExtent l="0" t="0" r="0" b="0"/>
            <wp:wrapTopAndBottom/>
            <wp:docPr id="11" name="image6.png" descr="C:\Users\HP\AppData\Local\Temp\ksohtml\wps5C6B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67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tabs>
          <w:tab w:pos="5383" w:val="left" w:leader="none"/>
        </w:tabs>
        <w:spacing w:before="225"/>
        <w:ind w:left="43"/>
        <w:jc w:val="center"/>
      </w:pPr>
      <w:r>
        <w:rPr/>
        <w:t>A</w:t>
        <w:tab/>
        <w:t>B</w:t>
      </w:r>
    </w:p>
    <w:p>
      <w:pPr>
        <w:pStyle w:val="BodyText"/>
        <w:spacing w:before="1"/>
        <w:rPr>
          <w:b/>
          <w:sz w:val="23"/>
        </w:rPr>
      </w:pPr>
    </w:p>
    <w:p>
      <w:pPr>
        <w:spacing w:before="1"/>
        <w:ind w:left="211" w:right="0" w:firstLine="0"/>
        <w:jc w:val="left"/>
        <w:rPr>
          <w:b/>
          <w:i/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III: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Genital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Papilla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Broodstock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Female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Albino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Clarias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gariepinus.</w:t>
      </w:r>
    </w:p>
    <w:p>
      <w:pPr>
        <w:pStyle w:val="BodyText"/>
        <w:spacing w:before="1"/>
        <w:rPr>
          <w:b/>
          <w:i/>
          <w:sz w:val="22"/>
        </w:rPr>
      </w:pPr>
    </w:p>
    <w:p>
      <w:pPr>
        <w:pStyle w:val="Heading1"/>
        <w:ind w:left="180"/>
        <w:rPr>
          <w:b w:val="0"/>
        </w:rPr>
      </w:pPr>
      <w:r>
        <w:rPr/>
        <w:t>KEYS</w:t>
      </w:r>
      <w:r>
        <w:rPr>
          <w:b w:val="0"/>
        </w:rPr>
        <w:t>: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ind w:left="180"/>
      </w:pPr>
      <w:r>
        <w:rPr>
          <w:b/>
        </w:rPr>
        <w:t>A</w:t>
      </w:r>
      <w:r>
        <w:rPr/>
        <w:t>=</w:t>
      </w:r>
      <w:r>
        <w:rPr>
          <w:spacing w:val="-2"/>
        </w:rPr>
        <w:t> </w:t>
      </w:r>
      <w:r>
        <w:rPr/>
        <w:t>Male</w:t>
      </w:r>
      <w:r>
        <w:rPr>
          <w:spacing w:val="-1"/>
        </w:rPr>
        <w:t> </w:t>
      </w:r>
      <w:r>
        <w:rPr/>
        <w:t>Albino</w:t>
      </w:r>
      <w:r>
        <w:rPr>
          <w:spacing w:val="-1"/>
        </w:rPr>
        <w:t> </w:t>
      </w:r>
      <w:r>
        <w:rPr/>
        <w:t>Papilla</w:t>
      </w:r>
    </w:p>
    <w:p>
      <w:pPr>
        <w:pStyle w:val="BodyText"/>
        <w:spacing w:before="84"/>
        <w:ind w:left="180"/>
      </w:pPr>
      <w:r>
        <w:rPr>
          <w:b/>
        </w:rPr>
        <w:t>B=</w:t>
      </w:r>
      <w:r>
        <w:rPr>
          <w:b/>
          <w:spacing w:val="-1"/>
        </w:rPr>
        <w:t> </w:t>
      </w:r>
      <w:r>
        <w:rPr/>
        <w:t>Female</w:t>
      </w:r>
      <w:r>
        <w:rPr>
          <w:spacing w:val="-2"/>
        </w:rPr>
        <w:t> </w:t>
      </w:r>
      <w:r>
        <w:rPr/>
        <w:t>Albino</w:t>
      </w:r>
    </w:p>
    <w:p>
      <w:pPr>
        <w:spacing w:after="0"/>
        <w:sectPr>
          <w:pgSz w:w="12240" w:h="15840"/>
          <w:pgMar w:top="1460" w:bottom="280" w:left="1260" w:right="0"/>
        </w:sectPr>
      </w:pPr>
    </w:p>
    <w:p>
      <w:pPr>
        <w:pStyle w:val="BodyText"/>
        <w:spacing w:before="8"/>
        <w:rPr>
          <w:sz w:val="2"/>
        </w:rPr>
      </w:pPr>
    </w:p>
    <w:p>
      <w:pPr>
        <w:pStyle w:val="BodyText"/>
        <w:ind w:left="180"/>
        <w:rPr>
          <w:sz w:val="20"/>
        </w:rPr>
      </w:pPr>
      <w:r>
        <w:rPr>
          <w:sz w:val="20"/>
        </w:rPr>
        <w:drawing>
          <wp:inline distT="0" distB="0" distL="0" distR="0">
            <wp:extent cx="3027312" cy="4620577"/>
            <wp:effectExtent l="0" t="0" r="0" b="0"/>
            <wp:docPr id="13" name="image7.png" descr="C:\Users\HP\AppData\Local\Temp\ksohtml\wps5C6C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312" cy="46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500" w:bottom="280" w:left="1260" w:right="0"/>
        </w:sectPr>
      </w:pPr>
    </w:p>
    <w:p>
      <w:pPr>
        <w:pStyle w:val="BodyText"/>
        <w:ind w:left="180"/>
        <w:rPr>
          <w:sz w:val="20"/>
        </w:rPr>
      </w:pPr>
      <w:r>
        <w:rPr>
          <w:sz w:val="20"/>
        </w:rPr>
        <w:drawing>
          <wp:inline distT="0" distB="0" distL="0" distR="0">
            <wp:extent cx="3170930" cy="4705350"/>
            <wp:effectExtent l="0" t="0" r="0" b="0"/>
            <wp:docPr id="15" name="image8.jpeg" descr="C:\Users\HP\AppData\Local\Temp\ksohtml\wps5C7D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93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500" w:bottom="280" w:left="1260" w:right="0"/>
        </w:sectPr>
      </w:pPr>
    </w:p>
    <w:p>
      <w:pPr>
        <w:pStyle w:val="BodyText"/>
        <w:ind w:left="180"/>
        <w:rPr>
          <w:sz w:val="20"/>
        </w:rPr>
      </w:pPr>
      <w:r>
        <w:rPr>
          <w:sz w:val="20"/>
        </w:rPr>
        <w:drawing>
          <wp:inline distT="0" distB="0" distL="0" distR="0">
            <wp:extent cx="342801" cy="2647950"/>
            <wp:effectExtent l="0" t="0" r="0" b="0"/>
            <wp:docPr id="17" name="image9.png" descr="C:\Users\HP\AppData\Local\Temp\ksohtml\wps5C7E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914400</wp:posOffset>
            </wp:positionH>
            <wp:positionV relativeFrom="paragraph">
              <wp:posOffset>99438</wp:posOffset>
            </wp:positionV>
            <wp:extent cx="647700" cy="1333500"/>
            <wp:effectExtent l="0" t="0" r="0" b="0"/>
            <wp:wrapTopAndBottom/>
            <wp:docPr id="19" name="image10.png" descr="C:\Users\HP\AppData\Local\Temp\ksohtml\wps5C7F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tabs>
          <w:tab w:pos="7014" w:val="left" w:leader="none"/>
        </w:tabs>
        <w:spacing w:before="90"/>
        <w:ind w:left="1620"/>
      </w:pPr>
      <w:r>
        <w:rPr/>
        <w:t>A</w:t>
        <w:tab/>
        <w:t>B</w:t>
      </w:r>
    </w:p>
    <w:p>
      <w:pPr>
        <w:pStyle w:val="BodyText"/>
        <w:spacing w:before="2"/>
        <w:rPr>
          <w:b/>
          <w:sz w:val="23"/>
        </w:rPr>
      </w:pPr>
    </w:p>
    <w:p>
      <w:pPr>
        <w:spacing w:before="0"/>
        <w:ind w:left="43" w:right="1300" w:firstLine="0"/>
        <w:jc w:val="center"/>
        <w:rPr>
          <w:b/>
          <w:i/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IV: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Matured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MaleAalbino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(A)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normal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Female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(B)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Clarias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gariepinus</w:t>
      </w:r>
    </w:p>
    <w:p>
      <w:pPr>
        <w:pStyle w:val="Heading1"/>
        <w:spacing w:before="108"/>
        <w:ind w:left="43" w:right="1302"/>
        <w:jc w:val="center"/>
      </w:pPr>
      <w:r>
        <w:rPr/>
        <w:t>Broodstocks.</w:t>
      </w:r>
    </w:p>
    <w:p>
      <w:pPr>
        <w:pStyle w:val="BodyText"/>
        <w:spacing w:before="2"/>
        <w:rPr>
          <w:b/>
          <w:sz w:val="23"/>
        </w:rPr>
      </w:pPr>
    </w:p>
    <w:p>
      <w:pPr>
        <w:spacing w:before="0"/>
        <w:ind w:left="300" w:right="0" w:firstLine="0"/>
        <w:jc w:val="left"/>
        <w:rPr>
          <w:sz w:val="24"/>
        </w:rPr>
      </w:pPr>
      <w:r>
        <w:rPr>
          <w:b/>
          <w:sz w:val="24"/>
        </w:rPr>
        <w:t>KEYS</w:t>
      </w:r>
      <w:r>
        <w:rPr>
          <w:sz w:val="24"/>
        </w:rPr>
        <w:t>:</w:t>
      </w:r>
    </w:p>
    <w:p>
      <w:pPr>
        <w:spacing w:after="0"/>
        <w:jc w:val="left"/>
        <w:rPr>
          <w:sz w:val="24"/>
        </w:rPr>
        <w:sectPr>
          <w:pgSz w:w="12240" w:h="15840"/>
          <w:pgMar w:top="1500" w:bottom="280" w:left="1260" w:right="0"/>
        </w:sectPr>
      </w:pPr>
    </w:p>
    <w:p>
      <w:pPr>
        <w:pStyle w:val="BodyText"/>
        <w:spacing w:before="74"/>
        <w:ind w:left="300"/>
      </w:pPr>
      <w:r>
        <w:rPr>
          <w:b/>
        </w:rPr>
        <w:t>A=</w:t>
      </w:r>
      <w:r>
        <w:rPr>
          <w:b/>
          <w:spacing w:val="-2"/>
        </w:rPr>
        <w:t> </w:t>
      </w:r>
      <w:r>
        <w:rPr/>
        <w:t>Male</w:t>
      </w:r>
      <w:r>
        <w:rPr>
          <w:spacing w:val="-1"/>
        </w:rPr>
        <w:t> </w:t>
      </w:r>
      <w:r>
        <w:rPr/>
        <w:t>Albino</w:t>
      </w:r>
      <w:r>
        <w:rPr>
          <w:spacing w:val="-1"/>
        </w:rPr>
        <w:t> </w:t>
      </w:r>
      <w:r>
        <w:rPr/>
        <w:t>papilla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300"/>
      </w:pPr>
      <w:r>
        <w:rPr>
          <w:b/>
        </w:rPr>
        <w:t>B</w:t>
      </w:r>
      <w:r>
        <w:rPr/>
        <w:t>=</w:t>
      </w:r>
      <w:r>
        <w:rPr>
          <w:spacing w:val="-2"/>
        </w:rPr>
        <w:t> </w:t>
      </w:r>
      <w:r>
        <w:rPr/>
        <w:t>Female Normal</w:t>
      </w:r>
      <w:r>
        <w:rPr>
          <w:spacing w:val="-1"/>
        </w:rPr>
        <w:t> </w:t>
      </w:r>
      <w:r>
        <w:rPr/>
        <w:t>normal</w:t>
      </w:r>
    </w:p>
    <w:p>
      <w:pPr>
        <w:spacing w:after="0"/>
        <w:sectPr>
          <w:pgSz w:w="12240" w:h="15840"/>
          <w:pgMar w:top="1420" w:bottom="280" w:left="1260" w:right="0"/>
        </w:sectPr>
      </w:pPr>
    </w:p>
    <w:p>
      <w:pPr>
        <w:pStyle w:val="BodyText"/>
        <w:ind w:left="180"/>
        <w:rPr>
          <w:sz w:val="20"/>
        </w:rPr>
      </w:pPr>
      <w:r>
        <w:rPr>
          <w:sz w:val="20"/>
        </w:rPr>
        <w:drawing>
          <wp:inline distT="0" distB="0" distL="0" distR="0">
            <wp:extent cx="3166038" cy="4295775"/>
            <wp:effectExtent l="0" t="0" r="0" b="0"/>
            <wp:docPr id="21" name="image11.png" descr="C:\Users\HP\AppData\Local\Temp\ksohtml\wps5CFD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038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80" w:bottom="280" w:left="1260" w:right="0"/>
        </w:sectPr>
      </w:pPr>
    </w:p>
    <w:p>
      <w:pPr>
        <w:pStyle w:val="BodyText"/>
        <w:ind w:left="180"/>
        <w:rPr>
          <w:sz w:val="20"/>
        </w:rPr>
      </w:pPr>
      <w:r>
        <w:rPr>
          <w:sz w:val="20"/>
        </w:rPr>
        <w:drawing>
          <wp:inline distT="0" distB="0" distL="0" distR="0">
            <wp:extent cx="3136516" cy="4314825"/>
            <wp:effectExtent l="0" t="0" r="0" b="0"/>
            <wp:docPr id="23" name="image12.png" descr="C:\Users\HP\AppData\Local\Temp\ksohtml\wps5CFE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516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60" w:bottom="280" w:left="1260" w:right="0"/>
        </w:sectPr>
      </w:pPr>
    </w:p>
    <w:p>
      <w:pPr>
        <w:pStyle w:val="BodyText"/>
        <w:ind w:left="180"/>
        <w:rPr>
          <w:sz w:val="20"/>
        </w:rPr>
      </w:pPr>
      <w:r>
        <w:rPr>
          <w:sz w:val="20"/>
        </w:rPr>
        <w:drawing>
          <wp:inline distT="0" distB="0" distL="0" distR="0">
            <wp:extent cx="657030" cy="2686050"/>
            <wp:effectExtent l="0" t="0" r="0" b="0"/>
            <wp:docPr id="25" name="image13.png" descr="C:\Users\HP\AppData\Local\Temp\ksohtml\wps5CFF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914400</wp:posOffset>
            </wp:positionH>
            <wp:positionV relativeFrom="paragraph">
              <wp:posOffset>213446</wp:posOffset>
            </wp:positionV>
            <wp:extent cx="895709" cy="1695450"/>
            <wp:effectExtent l="0" t="0" r="0" b="0"/>
            <wp:wrapTopAndBottom/>
            <wp:docPr id="27" name="image14.png" descr="C:\Users\HP\AppData\Local\Temp\ksohtml\wps5D1F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709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tabs>
          <w:tab w:pos="3780" w:val="left" w:leader="none"/>
        </w:tabs>
        <w:ind w:left="2881"/>
      </w:pPr>
      <w:r>
        <w:rPr/>
        <w:t>A</w:t>
        <w:tab/>
        <w:t>B</w:t>
      </w:r>
    </w:p>
    <w:p>
      <w:pPr>
        <w:spacing w:after="0"/>
        <w:sectPr>
          <w:pgSz w:w="12240" w:h="15840"/>
          <w:pgMar w:top="1480" w:bottom="280" w:left="1260" w:right="0"/>
        </w:sectPr>
      </w:pPr>
    </w:p>
    <w:p>
      <w:pPr>
        <w:spacing w:before="76"/>
        <w:ind w:left="43" w:right="1300" w:firstLine="0"/>
        <w:jc w:val="center"/>
        <w:rPr>
          <w:b/>
          <w:i/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Matured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Female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albino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(A)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normale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(B)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Clarias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gariepinus</w:t>
      </w:r>
    </w:p>
    <w:p>
      <w:pPr>
        <w:pStyle w:val="Heading1"/>
        <w:spacing w:before="109"/>
        <w:ind w:left="43" w:right="1302"/>
        <w:jc w:val="center"/>
        <w:rPr>
          <w:i/>
        </w:rPr>
      </w:pPr>
      <w:r>
        <w:rPr/>
        <w:t>Broodstocks</w:t>
      </w:r>
      <w:r>
        <w:rPr>
          <w:i/>
        </w:rPr>
        <w:t>.</w:t>
      </w:r>
    </w:p>
    <w:p>
      <w:pPr>
        <w:pStyle w:val="BodyText"/>
        <w:spacing w:before="4"/>
        <w:rPr>
          <w:b/>
          <w:i/>
          <w:sz w:val="23"/>
        </w:rPr>
      </w:pPr>
    </w:p>
    <w:p>
      <w:pPr>
        <w:spacing w:before="0"/>
        <w:ind w:left="780" w:right="0" w:firstLine="0"/>
        <w:jc w:val="left"/>
        <w:rPr>
          <w:b/>
          <w:sz w:val="24"/>
        </w:rPr>
      </w:pPr>
      <w:r>
        <w:rPr>
          <w:b/>
          <w:sz w:val="24"/>
        </w:rPr>
        <w:t>KEYS:</w:t>
      </w:r>
    </w:p>
    <w:p>
      <w:pPr>
        <w:pStyle w:val="BodyText"/>
        <w:rPr>
          <w:b/>
          <w:sz w:val="23"/>
        </w:rPr>
      </w:pPr>
    </w:p>
    <w:p>
      <w:pPr>
        <w:spacing w:before="0"/>
        <w:ind w:left="780" w:right="0" w:firstLine="0"/>
        <w:jc w:val="left"/>
        <w:rPr>
          <w:i/>
          <w:sz w:val="24"/>
        </w:rPr>
      </w:pPr>
      <w:r>
        <w:rPr>
          <w:b/>
          <w:sz w:val="24"/>
        </w:rPr>
        <w:t>A=</w:t>
      </w:r>
      <w:r>
        <w:rPr>
          <w:b/>
          <w:spacing w:val="-2"/>
          <w:sz w:val="24"/>
        </w:rPr>
        <w:t> </w:t>
      </w:r>
      <w:r>
        <w:rPr>
          <w:sz w:val="24"/>
        </w:rPr>
        <w:t>Female</w:t>
      </w:r>
      <w:r>
        <w:rPr>
          <w:spacing w:val="-1"/>
          <w:sz w:val="24"/>
        </w:rPr>
        <w:t> </w:t>
      </w:r>
      <w:r>
        <w:rPr>
          <w:sz w:val="24"/>
        </w:rPr>
        <w:t>Albino </w:t>
      </w:r>
      <w:r>
        <w:rPr>
          <w:i/>
          <w:sz w:val="24"/>
        </w:rPr>
        <w:t>Clarias</w:t>
      </w:r>
    </w:p>
    <w:p>
      <w:pPr>
        <w:pStyle w:val="BodyText"/>
        <w:spacing w:before="4"/>
        <w:rPr>
          <w:i/>
          <w:sz w:val="23"/>
        </w:rPr>
      </w:pPr>
    </w:p>
    <w:p>
      <w:pPr>
        <w:pStyle w:val="BodyText"/>
        <w:ind w:left="780"/>
      </w:pPr>
      <w:r>
        <w:rPr>
          <w:b/>
        </w:rPr>
        <w:t>B=</w:t>
      </w:r>
      <w:r>
        <w:rPr>
          <w:b/>
          <w:spacing w:val="-1"/>
        </w:rPr>
        <w:t> </w:t>
      </w:r>
      <w:r>
        <w:rPr/>
        <w:t>Male</w:t>
      </w:r>
      <w:r>
        <w:rPr>
          <w:spacing w:val="-1"/>
        </w:rPr>
        <w:t> </w:t>
      </w:r>
      <w:r>
        <w:rPr/>
        <w:t>Normal</w:t>
      </w:r>
      <w:r>
        <w:rPr>
          <w:spacing w:val="-1"/>
        </w:rPr>
        <w:t> </w:t>
      </w:r>
      <w:r>
        <w:rPr/>
        <w:t>Papilla</w:t>
      </w:r>
    </w:p>
    <w:p>
      <w:pPr>
        <w:spacing w:after="0"/>
        <w:sectPr>
          <w:pgSz w:w="12240" w:h="15840"/>
          <w:pgMar w:top="1420" w:bottom="280" w:left="1260" w:right="0"/>
        </w:sectPr>
      </w:pPr>
    </w:p>
    <w:p>
      <w:pPr>
        <w:pStyle w:val="BodyText"/>
        <w:ind w:left="180"/>
        <w:rPr>
          <w:sz w:val="20"/>
        </w:rPr>
      </w:pPr>
      <w:r>
        <w:rPr>
          <w:sz w:val="20"/>
        </w:rPr>
        <w:drawing>
          <wp:inline distT="0" distB="0" distL="0" distR="0">
            <wp:extent cx="3383007" cy="5000625"/>
            <wp:effectExtent l="0" t="0" r="0" b="0"/>
            <wp:docPr id="29" name="image15.png" descr="C:\Users\HP\AppData\Local\Temp\ksohtml\wps5D20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007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60" w:bottom="280" w:left="1260" w:right="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ind w:left="180"/>
        <w:rPr>
          <w:sz w:val="20"/>
        </w:rPr>
      </w:pPr>
      <w:r>
        <w:rPr>
          <w:sz w:val="20"/>
        </w:rPr>
        <w:drawing>
          <wp:inline distT="0" distB="0" distL="0" distR="0">
            <wp:extent cx="3121483" cy="4988337"/>
            <wp:effectExtent l="0" t="0" r="0" b="0"/>
            <wp:docPr id="31" name="image16.png" descr="C:\Users\HP\AppData\Local\Temp\ksohtml\wps5D31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483" cy="498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500" w:bottom="280" w:left="1260" w:right="0"/>
        </w:sectPr>
      </w:pPr>
    </w:p>
    <w:p>
      <w:pPr>
        <w:pStyle w:val="BodyText"/>
        <w:spacing w:before="2"/>
        <w:rPr>
          <w:sz w:val="5"/>
        </w:rPr>
      </w:pPr>
    </w:p>
    <w:p>
      <w:pPr>
        <w:pStyle w:val="BodyText"/>
        <w:ind w:left="180"/>
        <w:rPr>
          <w:sz w:val="20"/>
        </w:rPr>
      </w:pPr>
      <w:r>
        <w:rPr>
          <w:sz w:val="20"/>
        </w:rPr>
        <w:drawing>
          <wp:inline distT="0" distB="0" distL="0" distR="0">
            <wp:extent cx="210285" cy="3038475"/>
            <wp:effectExtent l="0" t="0" r="0" b="0"/>
            <wp:docPr id="33" name="image17.png" descr="C:\Users\HP\AppData\Local\Temp\ksohtml\wps5D41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8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914400</wp:posOffset>
            </wp:positionH>
            <wp:positionV relativeFrom="paragraph">
              <wp:posOffset>127460</wp:posOffset>
            </wp:positionV>
            <wp:extent cx="104132" cy="2772346"/>
            <wp:effectExtent l="0" t="0" r="0" b="0"/>
            <wp:wrapTopAndBottom/>
            <wp:docPr id="35" name="image18.png" descr="C:\Users\HP\AppData\Local\Temp\ksohtml\wps5D42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32" cy="2772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2240" w:h="15840"/>
          <w:pgMar w:top="1500" w:bottom="280" w:left="12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1"/>
        <w:tabs>
          <w:tab w:pos="5280" w:val="left" w:leader="none"/>
        </w:tabs>
        <w:spacing w:before="90"/>
        <w:ind w:left="2460"/>
      </w:pPr>
      <w:r>
        <w:rPr/>
        <w:t>A</w:t>
        <w:tab/>
        <w:t>B</w:t>
      </w:r>
    </w:p>
    <w:p>
      <w:pPr>
        <w:pStyle w:val="BodyText"/>
        <w:spacing w:before="2"/>
        <w:rPr>
          <w:b/>
          <w:sz w:val="23"/>
        </w:rPr>
      </w:pPr>
    </w:p>
    <w:p>
      <w:pPr>
        <w:spacing w:before="0"/>
        <w:ind w:left="43" w:right="1303" w:firstLine="0"/>
        <w:jc w:val="center"/>
        <w:rPr>
          <w:b/>
          <w:i/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Matured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normal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(A) 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normal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Female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(B)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Clarias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gariepinus</w:t>
      </w:r>
    </w:p>
    <w:p>
      <w:pPr>
        <w:pStyle w:val="Heading1"/>
        <w:spacing w:before="108"/>
        <w:ind w:left="43" w:right="1302"/>
        <w:jc w:val="center"/>
      </w:pPr>
      <w:r>
        <w:rPr/>
        <w:t>Broodstocks.</w:t>
      </w:r>
    </w:p>
    <w:p>
      <w:pPr>
        <w:pStyle w:val="BodyText"/>
        <w:spacing w:before="5"/>
        <w:rPr>
          <w:b/>
          <w:sz w:val="23"/>
        </w:rPr>
      </w:pPr>
    </w:p>
    <w:p>
      <w:pPr>
        <w:spacing w:before="0"/>
        <w:ind w:left="240" w:right="0" w:firstLine="0"/>
        <w:jc w:val="left"/>
        <w:rPr>
          <w:b/>
          <w:sz w:val="24"/>
        </w:rPr>
      </w:pPr>
      <w:r>
        <w:rPr>
          <w:b/>
          <w:sz w:val="24"/>
        </w:rPr>
        <w:t>KEYS:</w:t>
      </w:r>
    </w:p>
    <w:p>
      <w:pPr>
        <w:pStyle w:val="BodyText"/>
        <w:spacing w:before="2"/>
        <w:rPr>
          <w:b/>
          <w:sz w:val="23"/>
        </w:rPr>
      </w:pPr>
    </w:p>
    <w:p>
      <w:pPr>
        <w:spacing w:before="0"/>
        <w:ind w:left="240" w:right="0" w:firstLine="0"/>
        <w:jc w:val="left"/>
        <w:rPr>
          <w:sz w:val="24"/>
        </w:rPr>
      </w:pPr>
      <w:r>
        <w:rPr>
          <w:b/>
          <w:sz w:val="24"/>
        </w:rPr>
        <w:t>A=</w:t>
      </w:r>
      <w:r>
        <w:rPr>
          <w:b/>
          <w:spacing w:val="-2"/>
          <w:sz w:val="24"/>
        </w:rPr>
        <w:t> </w:t>
      </w:r>
      <w:r>
        <w:rPr>
          <w:sz w:val="24"/>
        </w:rPr>
        <w:t>Male</w:t>
      </w:r>
      <w:r>
        <w:rPr>
          <w:spacing w:val="-2"/>
          <w:sz w:val="24"/>
        </w:rPr>
        <w:t> </w:t>
      </w:r>
      <w:r>
        <w:rPr>
          <w:i/>
          <w:sz w:val="24"/>
        </w:rPr>
        <w:t>Clarias gariepinus</w:t>
      </w:r>
      <w:r>
        <w:rPr>
          <w:i/>
          <w:spacing w:val="1"/>
          <w:sz w:val="24"/>
        </w:rPr>
        <w:t> </w:t>
      </w:r>
      <w:r>
        <w:rPr>
          <w:sz w:val="24"/>
        </w:rPr>
        <w:t>Papilla</w:t>
      </w:r>
    </w:p>
    <w:p>
      <w:pPr>
        <w:pStyle w:val="BodyText"/>
        <w:spacing w:before="2"/>
        <w:rPr>
          <w:sz w:val="23"/>
        </w:rPr>
      </w:pPr>
    </w:p>
    <w:p>
      <w:pPr>
        <w:spacing w:before="0"/>
        <w:ind w:left="240" w:right="0" w:firstLine="0"/>
        <w:jc w:val="left"/>
        <w:rPr>
          <w:sz w:val="24"/>
        </w:rPr>
      </w:pPr>
      <w:r>
        <w:rPr>
          <w:b/>
          <w:sz w:val="24"/>
        </w:rPr>
        <w:t>B=</w:t>
      </w:r>
      <w:r>
        <w:rPr>
          <w:b/>
          <w:spacing w:val="-1"/>
          <w:sz w:val="24"/>
        </w:rPr>
        <w:t> </w:t>
      </w:r>
      <w:r>
        <w:rPr>
          <w:sz w:val="24"/>
        </w:rPr>
        <w:t>Female</w:t>
      </w:r>
      <w:r>
        <w:rPr>
          <w:spacing w:val="-2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1"/>
          <w:sz w:val="24"/>
        </w:rPr>
        <w:t> </w:t>
      </w:r>
      <w:r>
        <w:rPr>
          <w:sz w:val="24"/>
        </w:rPr>
        <w:t>opening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5"/>
        </w:rPr>
      </w:pPr>
    </w:p>
    <w:p>
      <w:pPr>
        <w:pStyle w:val="Heading1"/>
        <w:numPr>
          <w:ilvl w:val="1"/>
          <w:numId w:val="5"/>
        </w:numPr>
        <w:tabs>
          <w:tab w:pos="900" w:val="left" w:leader="none"/>
          <w:tab w:pos="901" w:val="left" w:leader="none"/>
        </w:tabs>
        <w:spacing w:line="240" w:lineRule="auto" w:before="0" w:after="0"/>
        <w:ind w:left="900" w:right="0" w:hanging="721"/>
        <w:jc w:val="left"/>
      </w:pPr>
      <w:r>
        <w:rPr/>
        <w:t>Collection,</w:t>
      </w:r>
      <w:r>
        <w:rPr>
          <w:spacing w:val="-3"/>
        </w:rPr>
        <w:t> </w:t>
      </w:r>
      <w:r>
        <w:rPr/>
        <w:t>Transportation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Acclimatization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Breeders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626" w:lineRule="auto"/>
        <w:ind w:left="180" w:right="1435"/>
        <w:jc w:val="both"/>
      </w:pPr>
      <w:r>
        <w:rPr/>
        <w:t>The parent broodstocks used in this study are; </w:t>
      </w:r>
      <w:r>
        <w:rPr>
          <w:i/>
        </w:rPr>
        <w:t>Clarias gariepinus </w:t>
      </w:r>
      <w:r>
        <w:rPr/>
        <w:t>normal and Albino which were</w:t>
      </w:r>
      <w:r>
        <w:rPr>
          <w:spacing w:val="-57"/>
        </w:rPr>
        <w:t> </w:t>
      </w:r>
      <w:r>
        <w:rPr/>
        <w:t>obtained from earthen pond of Abdulfana fish farm Yola and transported live in an open plastic</w:t>
      </w:r>
      <w:r>
        <w:rPr>
          <w:spacing w:val="1"/>
        </w:rPr>
        <w:t> </w:t>
      </w:r>
      <w:r>
        <w:rPr>
          <w:spacing w:val="-1"/>
        </w:rPr>
        <w:t>jerican</w:t>
      </w:r>
      <w:r>
        <w:rPr>
          <w:spacing w:val="-10"/>
        </w:rPr>
        <w:t> </w:t>
      </w:r>
      <w:r>
        <w:rPr>
          <w:spacing w:val="-1"/>
        </w:rPr>
        <w:t>(50litre)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Department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Fisheries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Aquaculture,</w:t>
      </w:r>
      <w:r>
        <w:rPr>
          <w:spacing w:val="-9"/>
        </w:rPr>
        <w:t> </w:t>
      </w:r>
      <w:r>
        <w:rPr/>
        <w:t>Adamawa</w:t>
      </w:r>
      <w:r>
        <w:rPr>
          <w:spacing w:val="-11"/>
        </w:rPr>
        <w:t> </w:t>
      </w:r>
      <w:r>
        <w:rPr/>
        <w:t>State</w:t>
      </w:r>
      <w:r>
        <w:rPr>
          <w:spacing w:val="-10"/>
        </w:rPr>
        <w:t> </w:t>
      </w:r>
      <w:r>
        <w:rPr/>
        <w:t>University</w:t>
      </w:r>
      <w:r>
        <w:rPr>
          <w:spacing w:val="-15"/>
        </w:rPr>
        <w:t> </w:t>
      </w:r>
      <w:r>
        <w:rPr/>
        <w:t>Mubi,</w:t>
      </w:r>
      <w:r>
        <w:rPr>
          <w:spacing w:val="-58"/>
        </w:rPr>
        <w:t> </w:t>
      </w:r>
      <w:r>
        <w:rPr/>
        <w:t>Male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female</w:t>
      </w:r>
      <w:r>
        <w:rPr>
          <w:spacing w:val="-4"/>
        </w:rPr>
        <w:t> </w:t>
      </w:r>
      <w:r>
        <w:rPr>
          <w:i/>
        </w:rPr>
        <w:t>Clarias</w:t>
      </w:r>
      <w:r>
        <w:rPr>
          <w:i/>
          <w:spacing w:val="-2"/>
        </w:rPr>
        <w:t> </w:t>
      </w:r>
      <w:r>
        <w:rPr/>
        <w:t>species</w:t>
      </w:r>
      <w:r>
        <w:rPr>
          <w:spacing w:val="-3"/>
        </w:rPr>
        <w:t> </w:t>
      </w:r>
      <w:r>
        <w:rPr/>
        <w:t>were</w:t>
      </w:r>
      <w:r>
        <w:rPr>
          <w:spacing w:val="-6"/>
        </w:rPr>
        <w:t> </w:t>
      </w:r>
      <w:r>
        <w:rPr/>
        <w:t>separated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one</w:t>
      </w:r>
      <w:r>
        <w:rPr>
          <w:spacing w:val="-5"/>
        </w:rPr>
        <w:t> </w:t>
      </w:r>
      <w:r>
        <w:rPr/>
        <w:t>another</w:t>
      </w:r>
      <w:r>
        <w:rPr>
          <w:spacing w:val="-4"/>
        </w:rPr>
        <w:t> </w:t>
      </w:r>
      <w:r>
        <w:rPr/>
        <w:t>during</w:t>
      </w:r>
      <w:r>
        <w:rPr>
          <w:spacing w:val="-5"/>
        </w:rPr>
        <w:t> </w:t>
      </w:r>
      <w:r>
        <w:rPr/>
        <w:t>transportation.</w:t>
      </w:r>
      <w:r>
        <w:rPr>
          <w:spacing w:val="-4"/>
        </w:rPr>
        <w:t> </w:t>
      </w:r>
      <w:r>
        <w:rPr/>
        <w:t>Sexually</w:t>
      </w:r>
      <w:r>
        <w:rPr>
          <w:spacing w:val="-57"/>
        </w:rPr>
        <w:t> </w:t>
      </w:r>
      <w:r>
        <w:rPr/>
        <w:t>matured</w:t>
      </w:r>
      <w:r>
        <w:rPr>
          <w:spacing w:val="-4"/>
        </w:rPr>
        <w:t> </w:t>
      </w:r>
      <w:r>
        <w:rPr/>
        <w:t>and ripe</w:t>
      </w:r>
      <w:r>
        <w:rPr>
          <w:spacing w:val="-5"/>
        </w:rPr>
        <w:t> </w:t>
      </w:r>
      <w:r>
        <w:rPr/>
        <w:t>breeders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each</w:t>
      </w:r>
      <w:r>
        <w:rPr>
          <w:spacing w:val="-4"/>
        </w:rPr>
        <w:t> </w:t>
      </w:r>
      <w:r>
        <w:rPr/>
        <w:t>species</w:t>
      </w:r>
      <w:r>
        <w:rPr>
          <w:spacing w:val="-3"/>
        </w:rPr>
        <w:t> </w:t>
      </w:r>
      <w:r>
        <w:rPr/>
        <w:t>(male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female)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weight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1.2kg</w:t>
      </w:r>
      <w:r>
        <w:rPr>
          <w:spacing w:val="-5"/>
        </w:rPr>
        <w:t> </w:t>
      </w:r>
      <w:r>
        <w:rPr/>
        <w:t>were</w:t>
      </w:r>
      <w:r>
        <w:rPr>
          <w:spacing w:val="-3"/>
        </w:rPr>
        <w:t> </w:t>
      </w:r>
      <w:r>
        <w:rPr/>
        <w:t>collected.</w:t>
      </w:r>
      <w:r>
        <w:rPr>
          <w:spacing w:val="-57"/>
        </w:rPr>
        <w:t> </w:t>
      </w:r>
      <w:r>
        <w:rPr/>
        <w:t>The</w:t>
      </w:r>
      <w:r>
        <w:rPr>
          <w:spacing w:val="23"/>
        </w:rPr>
        <w:t> </w:t>
      </w:r>
      <w:r>
        <w:rPr/>
        <w:t>broodstock</w:t>
      </w:r>
      <w:r>
        <w:rPr>
          <w:spacing w:val="28"/>
        </w:rPr>
        <w:t> </w:t>
      </w:r>
      <w:r>
        <w:rPr/>
        <w:t>were</w:t>
      </w:r>
      <w:r>
        <w:rPr>
          <w:spacing w:val="25"/>
        </w:rPr>
        <w:t> </w:t>
      </w:r>
      <w:r>
        <w:rPr/>
        <w:t>acclimatized</w:t>
      </w:r>
      <w:r>
        <w:rPr>
          <w:spacing w:val="29"/>
        </w:rPr>
        <w:t> </w:t>
      </w:r>
      <w:r>
        <w:rPr/>
        <w:t>in</w:t>
      </w:r>
      <w:r>
        <w:rPr>
          <w:spacing w:val="25"/>
        </w:rPr>
        <w:t> </w:t>
      </w:r>
      <w:r>
        <w:rPr/>
        <w:t>8</w:t>
      </w:r>
      <w:r>
        <w:rPr>
          <w:spacing w:val="26"/>
        </w:rPr>
        <w:t> </w:t>
      </w:r>
      <w:r>
        <w:rPr/>
        <w:t>x</w:t>
      </w:r>
      <w:r>
        <w:rPr>
          <w:spacing w:val="28"/>
        </w:rPr>
        <w:t> </w:t>
      </w:r>
      <w:r>
        <w:rPr/>
        <w:t>5</w:t>
      </w:r>
      <w:r>
        <w:rPr>
          <w:spacing w:val="25"/>
        </w:rPr>
        <w:t> </w:t>
      </w:r>
      <w:r>
        <w:rPr/>
        <w:t>x</w:t>
      </w:r>
      <w:r>
        <w:rPr>
          <w:spacing w:val="28"/>
        </w:rPr>
        <w:t> </w:t>
      </w:r>
      <w:r>
        <w:rPr/>
        <w:t>3m</w:t>
      </w:r>
      <w:r>
        <w:rPr>
          <w:spacing w:val="25"/>
        </w:rPr>
        <w:t> </w:t>
      </w:r>
      <w:r>
        <w:rPr/>
        <w:t>outdoor</w:t>
      </w:r>
      <w:r>
        <w:rPr>
          <w:spacing w:val="25"/>
        </w:rPr>
        <w:t> </w:t>
      </w:r>
      <w:r>
        <w:rPr/>
        <w:t>concrete</w:t>
      </w:r>
      <w:r>
        <w:rPr>
          <w:spacing w:val="26"/>
        </w:rPr>
        <w:t> </w:t>
      </w:r>
      <w:r>
        <w:rPr/>
        <w:t>tanks</w:t>
      </w:r>
      <w:r>
        <w:rPr>
          <w:spacing w:val="26"/>
        </w:rPr>
        <w:t> </w:t>
      </w:r>
      <w:r>
        <w:rPr/>
        <w:t>for</w:t>
      </w:r>
      <w:r>
        <w:rPr>
          <w:spacing w:val="24"/>
        </w:rPr>
        <w:t> </w:t>
      </w:r>
      <w:r>
        <w:rPr/>
        <w:t>two</w:t>
      </w:r>
      <w:r>
        <w:rPr>
          <w:spacing w:val="27"/>
        </w:rPr>
        <w:t> </w:t>
      </w:r>
      <w:r>
        <w:rPr/>
        <w:t>weeks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40"/>
        <w:jc w:val="both"/>
      </w:pPr>
      <w:r>
        <w:rPr/>
        <w:t>Broodstock Tanks of the Department of Fisheries and Aquaculture Adamawa State University</w:t>
      </w:r>
      <w:r>
        <w:rPr>
          <w:spacing w:val="1"/>
        </w:rPr>
        <w:t> </w:t>
      </w:r>
      <w:r>
        <w:rPr/>
        <w:t>Mubi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were fed daily</w:t>
      </w:r>
      <w:r>
        <w:rPr>
          <w:spacing w:val="-3"/>
        </w:rPr>
        <w:t> </w:t>
      </w:r>
      <w:r>
        <w:rPr/>
        <w:t>at 5% of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biomass with</w:t>
      </w:r>
      <w:r>
        <w:rPr>
          <w:spacing w:val="-1"/>
        </w:rPr>
        <w:t> </w:t>
      </w:r>
      <w:r>
        <w:rPr/>
        <w:t>40%</w:t>
      </w:r>
      <w:r>
        <w:rPr>
          <w:spacing w:val="-1"/>
        </w:rPr>
        <w:t> </w:t>
      </w:r>
      <w:r>
        <w:rPr/>
        <w:t>protein diet (6mm size</w:t>
      </w:r>
      <w:r>
        <w:rPr>
          <w:spacing w:val="-1"/>
        </w:rPr>
        <w:t> </w:t>
      </w:r>
      <w:r>
        <w:rPr/>
        <w:t>Vital feed).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7"/>
        </w:rPr>
      </w:pPr>
    </w:p>
    <w:p>
      <w:pPr>
        <w:pStyle w:val="Heading1"/>
        <w:numPr>
          <w:ilvl w:val="1"/>
          <w:numId w:val="6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0" w:right="0" w:hanging="781"/>
        <w:jc w:val="left"/>
      </w:pPr>
      <w:r>
        <w:rPr/>
        <w:t>Hypophysation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Artificial</w:t>
      </w:r>
      <w:r>
        <w:rPr>
          <w:spacing w:val="-3"/>
        </w:rPr>
        <w:t> </w:t>
      </w:r>
      <w:r>
        <w:rPr/>
        <w:t>Hybridization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/>
        <w:ind w:left="180" w:right="1437"/>
        <w:jc w:val="both"/>
      </w:pPr>
      <w:r>
        <w:rPr/>
        <w:t>The male and female fish were weighed separately with sensitive weighing balance (Ohaus).</w:t>
      </w:r>
      <w:r>
        <w:rPr>
          <w:spacing w:val="1"/>
        </w:rPr>
        <w:t> </w:t>
      </w:r>
      <w:r>
        <w:rPr/>
        <w:t>Ovaprim</w:t>
      </w:r>
      <w:r>
        <w:rPr>
          <w:spacing w:val="-7"/>
        </w:rPr>
        <w:t> </w:t>
      </w:r>
      <w:r>
        <w:rPr/>
        <w:t>injection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given</w:t>
      </w:r>
      <w:r>
        <w:rPr>
          <w:spacing w:val="-7"/>
        </w:rPr>
        <w:t> </w:t>
      </w:r>
      <w:r>
        <w:rPr/>
        <w:t>intra-muscularly</w:t>
      </w:r>
      <w:r>
        <w:rPr>
          <w:spacing w:val="-11"/>
        </w:rPr>
        <w:t> </w:t>
      </w:r>
      <w:r>
        <w:rPr/>
        <w:t>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recommended</w:t>
      </w:r>
      <w:r>
        <w:rPr>
          <w:spacing w:val="-6"/>
        </w:rPr>
        <w:t> </w:t>
      </w:r>
      <w:r>
        <w:rPr/>
        <w:t>dose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0.5ml</w:t>
      </w:r>
      <w:r>
        <w:rPr>
          <w:spacing w:val="-6"/>
        </w:rPr>
        <w:t> </w:t>
      </w:r>
      <w:r>
        <w:rPr/>
        <w:t>per</w:t>
      </w:r>
      <w:r>
        <w:rPr>
          <w:spacing w:val="-7"/>
        </w:rPr>
        <w:t> </w:t>
      </w:r>
      <w:r>
        <w:rPr/>
        <w:t>kg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female</w:t>
      </w:r>
      <w:r>
        <w:rPr>
          <w:spacing w:val="-58"/>
        </w:rPr>
        <w:t> </w:t>
      </w:r>
      <w:r>
        <w:rPr/>
        <w:t>fish and 0.25ml per kg of male fish (Madu, 1995, Yisa </w:t>
      </w:r>
      <w:r>
        <w:rPr>
          <w:i/>
        </w:rPr>
        <w:t>et al. </w:t>
      </w:r>
      <w:r>
        <w:rPr/>
        <w:t>2016). The injected breeders were</w:t>
      </w:r>
      <w:r>
        <w:rPr>
          <w:spacing w:val="1"/>
        </w:rPr>
        <w:t> </w:t>
      </w:r>
      <w:r>
        <w:rPr/>
        <w:t>kept separately in four plastic bowls containing water. The bowls were covered with netting</w:t>
      </w:r>
      <w:r>
        <w:rPr>
          <w:spacing w:val="1"/>
        </w:rPr>
        <w:t> </w:t>
      </w:r>
      <w:r>
        <w:rPr/>
        <w:t>material in order to ensure that the fish did not jump out from the bowls during latency period of</w:t>
      </w:r>
      <w:r>
        <w:rPr>
          <w:spacing w:val="1"/>
        </w:rPr>
        <w:t> </w:t>
      </w:r>
      <w:r>
        <w:rPr/>
        <w:t>about</w:t>
      </w:r>
      <w:r>
        <w:rPr>
          <w:spacing w:val="-1"/>
        </w:rPr>
        <w:t> </w:t>
      </w:r>
      <w:r>
        <w:rPr/>
        <w:t>12 hours.</w:t>
      </w:r>
    </w:p>
    <w:p>
      <w:pPr>
        <w:pStyle w:val="Heading1"/>
        <w:numPr>
          <w:ilvl w:val="1"/>
          <w:numId w:val="6"/>
        </w:numPr>
        <w:tabs>
          <w:tab w:pos="780" w:val="left" w:leader="none"/>
          <w:tab w:pos="781" w:val="left" w:leader="none"/>
        </w:tabs>
        <w:spacing w:line="240" w:lineRule="auto" w:before="4" w:after="0"/>
        <w:ind w:left="780" w:right="0" w:hanging="601"/>
        <w:jc w:val="left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Latency Period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/>
        <w:ind w:left="180" w:right="1438"/>
        <w:jc w:val="both"/>
        <w:rPr>
          <w:sz w:val="16"/>
        </w:rPr>
      </w:pPr>
      <w:r>
        <w:rPr>
          <w:spacing w:val="-1"/>
        </w:rPr>
        <w:t>Latency</w:t>
      </w:r>
      <w:r>
        <w:rPr>
          <w:spacing w:val="-15"/>
        </w:rPr>
        <w:t> </w:t>
      </w:r>
      <w:r>
        <w:rPr/>
        <w:t>period</w:t>
      </w:r>
      <w:r>
        <w:rPr>
          <w:spacing w:val="-10"/>
        </w:rPr>
        <w:t> </w:t>
      </w:r>
      <w:r>
        <w:rPr/>
        <w:t>were</w:t>
      </w:r>
      <w:r>
        <w:rPr>
          <w:spacing w:val="-12"/>
        </w:rPr>
        <w:t> </w:t>
      </w:r>
      <w:r>
        <w:rPr/>
        <w:t>determined</w:t>
      </w:r>
      <w:r>
        <w:rPr>
          <w:spacing w:val="-10"/>
        </w:rPr>
        <w:t> </w:t>
      </w:r>
      <w:r>
        <w:rPr/>
        <w:t>by</w:t>
      </w:r>
      <w:r>
        <w:rPr>
          <w:spacing w:val="-12"/>
        </w:rPr>
        <w:t> </w:t>
      </w:r>
      <w:r>
        <w:rPr/>
        <w:t>gentle</w:t>
      </w:r>
      <w:r>
        <w:rPr>
          <w:spacing w:val="-11"/>
        </w:rPr>
        <w:t> </w:t>
      </w:r>
      <w:r>
        <w:rPr/>
        <w:t>pressing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swollen</w:t>
      </w:r>
      <w:r>
        <w:rPr>
          <w:spacing w:val="-10"/>
        </w:rPr>
        <w:t> </w:t>
      </w:r>
      <w:r>
        <w:rPr/>
        <w:t>abdomen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both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normal</w:t>
      </w:r>
      <w:r>
        <w:rPr>
          <w:spacing w:val="-57"/>
        </w:rPr>
        <w:t> </w:t>
      </w:r>
      <w:r>
        <w:rPr/>
        <w:t>and albino female </w:t>
      </w:r>
      <w:r>
        <w:rPr>
          <w:i/>
        </w:rPr>
        <w:t>Claria gariepinus </w:t>
      </w:r>
      <w:r>
        <w:rPr/>
        <w:t>at 12 hours after injected with the hormone Ovaprim, the</w:t>
      </w:r>
      <w:r>
        <w:rPr>
          <w:spacing w:val="1"/>
        </w:rPr>
        <w:t> </w:t>
      </w:r>
      <w:r>
        <w:rPr/>
        <w:t>normal female </w:t>
      </w:r>
      <w:r>
        <w:rPr>
          <w:i/>
        </w:rPr>
        <w:t>Clarias gariepinus </w:t>
      </w:r>
      <w:r>
        <w:rPr/>
        <w:t>respond by oozing out gravid eggs, the albino female’s eggs</w:t>
      </w:r>
      <w:r>
        <w:rPr>
          <w:spacing w:val="1"/>
        </w:rPr>
        <w:t> </w:t>
      </w:r>
      <w:r>
        <w:rPr/>
        <w:t>couldn’t respond at the 12 hours, then 1-hour interval were added at 13 hours before the stripping</w:t>
      </w:r>
      <w:r>
        <w:rPr>
          <w:spacing w:val="-57"/>
        </w:rPr>
        <w:t> </w:t>
      </w:r>
      <w:r>
        <w:rPr/>
        <w:t>of the female albino commence. The Ovaprim injection was given 2 hours’ interval to the female</w:t>
      </w:r>
      <w:r>
        <w:rPr>
          <w:spacing w:val="-57"/>
        </w:rPr>
        <w:t> </w:t>
      </w:r>
      <w:r>
        <w:rPr>
          <w:spacing w:val="-1"/>
        </w:rPr>
        <w:t>albino</w:t>
      </w:r>
      <w:r>
        <w:rPr>
          <w:spacing w:val="-7"/>
        </w:rPr>
        <w:t> </w:t>
      </w:r>
      <w:r>
        <w:rPr>
          <w:i/>
          <w:spacing w:val="-1"/>
        </w:rPr>
        <w:t>Clarias</w:t>
      </w:r>
      <w:r>
        <w:rPr>
          <w:i/>
          <w:spacing w:val="-10"/>
        </w:rPr>
        <w:t> </w:t>
      </w:r>
      <w:r>
        <w:rPr>
          <w:i/>
        </w:rPr>
        <w:t>gariepinus</w:t>
      </w:r>
      <w:r>
        <w:rPr>
          <w:i/>
          <w:spacing w:val="-9"/>
        </w:rPr>
        <w:t> </w:t>
      </w:r>
      <w:r>
        <w:rPr/>
        <w:t>follow</w:t>
      </w:r>
      <w:r>
        <w:rPr>
          <w:spacing w:val="-8"/>
        </w:rPr>
        <w:t> </w:t>
      </w:r>
      <w:r>
        <w:rPr/>
        <w:t>by</w:t>
      </w:r>
      <w:r>
        <w:rPr>
          <w:spacing w:val="-15"/>
        </w:rPr>
        <w:t> </w:t>
      </w:r>
      <w:r>
        <w:rPr/>
        <w:t>the</w:t>
      </w:r>
      <w:r>
        <w:rPr>
          <w:spacing w:val="-7"/>
        </w:rPr>
        <w:t> </w:t>
      </w:r>
      <w:r>
        <w:rPr/>
        <w:t>normal</w:t>
      </w:r>
      <w:r>
        <w:rPr>
          <w:spacing w:val="-7"/>
        </w:rPr>
        <w:t> </w:t>
      </w:r>
      <w:r>
        <w:rPr/>
        <w:t>female</w:t>
      </w:r>
      <w:r>
        <w:rPr>
          <w:spacing w:val="-7"/>
        </w:rPr>
        <w:t> </w:t>
      </w:r>
      <w:r>
        <w:rPr>
          <w:i/>
        </w:rPr>
        <w:t>Clarias</w:t>
      </w:r>
      <w:r>
        <w:rPr>
          <w:i/>
          <w:spacing w:val="-7"/>
        </w:rPr>
        <w:t> </w:t>
      </w:r>
      <w:r>
        <w:rPr>
          <w:i/>
        </w:rPr>
        <w:t>gariepinus</w:t>
      </w:r>
      <w:r>
        <w:rPr>
          <w:i/>
          <w:spacing w:val="-9"/>
        </w:rPr>
        <w:t> </w:t>
      </w:r>
      <w:r>
        <w:rPr/>
        <w:t>were</w:t>
      </w:r>
      <w:r>
        <w:rPr>
          <w:spacing w:val="-8"/>
        </w:rPr>
        <w:t> </w:t>
      </w:r>
      <w:r>
        <w:rPr/>
        <w:t>injected,</w:t>
      </w:r>
      <w:r>
        <w:rPr>
          <w:spacing w:val="-8"/>
        </w:rPr>
        <w:t> </w:t>
      </w:r>
      <w:r>
        <w:rPr/>
        <w:t>this</w:t>
      </w:r>
      <w:r>
        <w:rPr>
          <w:spacing w:val="-7"/>
        </w:rPr>
        <w:t> </w:t>
      </w:r>
      <w:r>
        <w:rPr/>
        <w:t>were</w:t>
      </w:r>
      <w:r>
        <w:rPr>
          <w:spacing w:val="-58"/>
        </w:rPr>
        <w:t> </w:t>
      </w:r>
      <w:r>
        <w:rPr>
          <w:position w:val="2"/>
        </w:rPr>
        <w:t>done</w:t>
      </w:r>
      <w:r>
        <w:rPr>
          <w:spacing w:val="-2"/>
          <w:position w:val="2"/>
        </w:rPr>
        <w:t> </w:t>
      </w:r>
      <w:r>
        <w:rPr>
          <w:position w:val="2"/>
        </w:rPr>
        <w:t>in</w:t>
      </w:r>
      <w:r>
        <w:rPr>
          <w:spacing w:val="-1"/>
          <w:position w:val="2"/>
        </w:rPr>
        <w:t> </w:t>
      </w:r>
      <w:r>
        <w:rPr>
          <w:position w:val="2"/>
        </w:rPr>
        <w:t>order</w:t>
      </w:r>
      <w:r>
        <w:rPr>
          <w:spacing w:val="-1"/>
          <w:position w:val="2"/>
        </w:rPr>
        <w:t> </w:t>
      </w:r>
      <w:r>
        <w:rPr>
          <w:position w:val="2"/>
        </w:rPr>
        <w:t>to strip</w:t>
      </w:r>
      <w:r>
        <w:rPr>
          <w:spacing w:val="-1"/>
          <w:position w:val="2"/>
        </w:rPr>
        <w:t> </w:t>
      </w:r>
      <w:r>
        <w:rPr>
          <w:position w:val="2"/>
        </w:rPr>
        <w:t>the</w:t>
      </w:r>
      <w:r>
        <w:rPr>
          <w:spacing w:val="1"/>
          <w:position w:val="2"/>
        </w:rPr>
        <w:t> </w:t>
      </w:r>
      <w:r>
        <w:rPr>
          <w:position w:val="2"/>
        </w:rPr>
        <w:t>eggs</w:t>
      </w:r>
      <w:r>
        <w:rPr>
          <w:spacing w:val="1"/>
          <w:position w:val="2"/>
        </w:rPr>
        <w:t> </w:t>
      </w:r>
      <w:r>
        <w:rPr>
          <w:position w:val="2"/>
        </w:rPr>
        <w:t>at the</w:t>
      </w:r>
      <w:r>
        <w:rPr>
          <w:spacing w:val="-2"/>
          <w:position w:val="2"/>
        </w:rPr>
        <w:t> </w:t>
      </w:r>
      <w:r>
        <w:rPr>
          <w:position w:val="2"/>
        </w:rPr>
        <w:t>same time</w:t>
      </w:r>
      <w:r>
        <w:rPr>
          <w:spacing w:val="-2"/>
          <w:position w:val="2"/>
        </w:rPr>
        <w:t> </w:t>
      </w:r>
      <w:r>
        <w:rPr>
          <w:position w:val="2"/>
        </w:rPr>
        <w:t>with the normal</w:t>
      </w:r>
      <w:r>
        <w:rPr>
          <w:spacing w:val="-1"/>
          <w:position w:val="2"/>
        </w:rPr>
        <w:t> </w:t>
      </w:r>
      <w:r>
        <w:rPr>
          <w:position w:val="2"/>
        </w:rPr>
        <w:t>female</w:t>
      </w:r>
      <w:r>
        <w:rPr>
          <w:spacing w:val="-1"/>
          <w:position w:val="2"/>
        </w:rPr>
        <w:t> </w:t>
      </w:r>
      <w:r>
        <w:rPr>
          <w:position w:val="2"/>
        </w:rPr>
        <w:t>and</w:t>
      </w:r>
      <w:r>
        <w:rPr>
          <w:spacing w:val="1"/>
          <w:position w:val="2"/>
        </w:rPr>
        <w:t> </w:t>
      </w:r>
      <w:r>
        <w:rPr>
          <w:position w:val="2"/>
        </w:rPr>
        <w:t>albino female</w:t>
      </w:r>
      <w:r>
        <w:rPr>
          <w:spacing w:val="2"/>
          <w:position w:val="2"/>
        </w:rPr>
        <w:t> </w:t>
      </w:r>
      <w:r>
        <w:rPr>
          <w:position w:val="2"/>
        </w:rPr>
        <w:t>in F</w:t>
      </w:r>
      <w:r>
        <w:rPr>
          <w:sz w:val="16"/>
        </w:rPr>
        <w:t>2.</w:t>
      </w:r>
    </w:p>
    <w:p>
      <w:pPr>
        <w:spacing w:after="0" w:line="626" w:lineRule="auto"/>
        <w:jc w:val="both"/>
        <w:rPr>
          <w:sz w:val="16"/>
        </w:rPr>
        <w:sectPr>
          <w:pgSz w:w="12240" w:h="15840"/>
          <w:pgMar w:top="1500" w:bottom="280" w:left="12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1"/>
        <w:numPr>
          <w:ilvl w:val="1"/>
          <w:numId w:val="6"/>
        </w:numPr>
        <w:tabs>
          <w:tab w:pos="900" w:val="left" w:leader="none"/>
          <w:tab w:pos="901" w:val="left" w:leader="none"/>
        </w:tabs>
        <w:spacing w:line="240" w:lineRule="auto" w:before="90" w:after="0"/>
        <w:ind w:left="900" w:right="0" w:hanging="721"/>
        <w:jc w:val="left"/>
      </w:pPr>
      <w:r>
        <w:rPr/>
        <w:t>Milt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Egg</w:t>
      </w:r>
      <w:r>
        <w:rPr>
          <w:spacing w:val="-1"/>
        </w:rPr>
        <w:t> </w:t>
      </w:r>
      <w:r>
        <w:rPr/>
        <w:t>Collection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 w:before="1"/>
        <w:ind w:left="180" w:right="1436" w:firstLine="60"/>
        <w:jc w:val="both"/>
      </w:pPr>
      <w:r>
        <w:rPr/>
        <w:t>Plate</w:t>
      </w:r>
      <w:r>
        <w:rPr>
          <w:spacing w:val="-11"/>
        </w:rPr>
        <w:t> </w:t>
      </w:r>
      <w:r>
        <w:rPr/>
        <w:t>VI:</w:t>
      </w:r>
      <w:r>
        <w:rPr>
          <w:spacing w:val="-8"/>
        </w:rPr>
        <w:t> </w:t>
      </w:r>
      <w:r>
        <w:rPr/>
        <w:t>showed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stripping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females</w:t>
      </w:r>
      <w:r>
        <w:rPr>
          <w:spacing w:val="-8"/>
        </w:rPr>
        <w:t> </w:t>
      </w:r>
      <w:r>
        <w:rPr/>
        <w:t>was</w:t>
      </w:r>
      <w:r>
        <w:rPr>
          <w:spacing w:val="-6"/>
        </w:rPr>
        <w:t> </w:t>
      </w:r>
      <w:r>
        <w:rPr/>
        <w:t>carried</w:t>
      </w:r>
      <w:r>
        <w:rPr>
          <w:spacing w:val="-9"/>
        </w:rPr>
        <w:t> </w:t>
      </w:r>
      <w:r>
        <w:rPr/>
        <w:t>out</w:t>
      </w:r>
      <w:r>
        <w:rPr>
          <w:spacing w:val="-9"/>
        </w:rPr>
        <w:t> </w:t>
      </w:r>
      <w:r>
        <w:rPr/>
        <w:t>after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latency</w:t>
      </w:r>
      <w:r>
        <w:rPr>
          <w:spacing w:val="-11"/>
        </w:rPr>
        <w:t> </w:t>
      </w:r>
      <w:r>
        <w:rPr/>
        <w:t>period,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was</w:t>
      </w:r>
      <w:r>
        <w:rPr>
          <w:spacing w:val="-9"/>
        </w:rPr>
        <w:t> </w:t>
      </w:r>
      <w:r>
        <w:rPr/>
        <w:t>done</w:t>
      </w:r>
      <w:r>
        <w:rPr>
          <w:spacing w:val="-57"/>
        </w:rPr>
        <w:t> </w:t>
      </w:r>
      <w:r>
        <w:rPr/>
        <w:t>by gentle hand stripping into dry clean bowls. The females were first cleaned with towel to avoid</w:t>
      </w:r>
      <w:r>
        <w:rPr>
          <w:spacing w:val="-57"/>
        </w:rPr>
        <w:t> </w:t>
      </w:r>
      <w:r>
        <w:rPr/>
        <w:t>water getting in contact with the eggs. The males were dissected at the abdomen using a pair of</w:t>
      </w:r>
      <w:r>
        <w:rPr>
          <w:spacing w:val="1"/>
        </w:rPr>
        <w:t> </w:t>
      </w:r>
      <w:r>
        <w:rPr/>
        <w:t>scissors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expose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testis</w:t>
      </w:r>
      <w:r>
        <w:rPr>
          <w:spacing w:val="-10"/>
        </w:rPr>
        <w:t> </w:t>
      </w:r>
      <w:r>
        <w:rPr/>
        <w:t>plate</w:t>
      </w:r>
      <w:r>
        <w:rPr>
          <w:spacing w:val="-12"/>
        </w:rPr>
        <w:t> </w:t>
      </w:r>
      <w:r>
        <w:rPr/>
        <w:t>vii,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testis</w:t>
      </w:r>
      <w:r>
        <w:rPr>
          <w:spacing w:val="-10"/>
        </w:rPr>
        <w:t> </w:t>
      </w:r>
      <w:r>
        <w:rPr/>
        <w:t>were</w:t>
      </w:r>
      <w:r>
        <w:rPr>
          <w:spacing w:val="-13"/>
        </w:rPr>
        <w:t> </w:t>
      </w:r>
      <w:r>
        <w:rPr/>
        <w:t>crushed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remove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milt,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milt</w:t>
      </w:r>
      <w:r>
        <w:rPr>
          <w:spacing w:val="-11"/>
        </w:rPr>
        <w:t> </w:t>
      </w:r>
      <w:r>
        <w:rPr/>
        <w:t>was</w:t>
      </w:r>
      <w:r>
        <w:rPr>
          <w:spacing w:val="-11"/>
        </w:rPr>
        <w:t> </w:t>
      </w:r>
      <w:r>
        <w:rPr/>
        <w:t>mixed</w:t>
      </w:r>
      <w:r>
        <w:rPr>
          <w:spacing w:val="-58"/>
        </w:rPr>
        <w:t> </w:t>
      </w:r>
      <w:r>
        <w:rPr/>
        <w:t>with 0.9% saline (NaCl solution) (Woynarovich and Horvath, 1980; Yisa </w:t>
      </w:r>
      <w:r>
        <w:rPr>
          <w:i/>
        </w:rPr>
        <w:t>et al. </w:t>
      </w:r>
      <w:r>
        <w:rPr/>
        <w:t>2016). The eggs</w:t>
      </w:r>
      <w:r>
        <w:rPr>
          <w:spacing w:val="1"/>
        </w:rPr>
        <w:t> </w:t>
      </w:r>
      <w:r>
        <w:rPr/>
        <w:t>and milt of the parents were mixed together using chicken feather under normal laboratory</w:t>
      </w:r>
      <w:r>
        <w:rPr>
          <w:spacing w:val="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of about</w:t>
      </w:r>
      <w:r>
        <w:rPr>
          <w:spacing w:val="-1"/>
        </w:rPr>
        <w:t> </w:t>
      </w:r>
      <w:r>
        <w:rPr/>
        <w:t>27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generate four different</w:t>
      </w:r>
      <w:r>
        <w:rPr>
          <w:spacing w:val="-1"/>
          <w:vertAlign w:val="baseline"/>
        </w:rPr>
        <w:t> </w:t>
      </w:r>
      <w:r>
        <w:rPr>
          <w:vertAlign w:val="baseline"/>
        </w:rPr>
        <w:t>crosses (genetic</w:t>
      </w:r>
      <w:r>
        <w:rPr>
          <w:spacing w:val="-2"/>
          <w:vertAlign w:val="baseline"/>
        </w:rPr>
        <w:t> </w:t>
      </w:r>
      <w:r>
        <w:rPr>
          <w:vertAlign w:val="baseline"/>
        </w:rPr>
        <w:t>crosses) as</w:t>
      </w:r>
      <w:r>
        <w:rPr>
          <w:spacing w:val="-1"/>
          <w:vertAlign w:val="baseline"/>
        </w:rPr>
        <w:t> </w:t>
      </w:r>
      <w:r>
        <w:rPr>
          <w:vertAlign w:val="baseline"/>
        </w:rPr>
        <w:t>follows: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1"/>
        <w:numPr>
          <w:ilvl w:val="1"/>
          <w:numId w:val="6"/>
        </w:numPr>
        <w:tabs>
          <w:tab w:pos="781" w:val="left" w:leader="none"/>
        </w:tabs>
        <w:spacing w:line="240" w:lineRule="auto" w:before="202" w:after="0"/>
        <w:ind w:left="780" w:right="0" w:hanging="601"/>
        <w:jc w:val="left"/>
      </w:pPr>
      <w:r>
        <w:rPr/>
        <w:t>Hybridization</w:t>
      </w:r>
      <w:r>
        <w:rPr>
          <w:spacing w:val="-2"/>
        </w:rPr>
        <w:t> </w:t>
      </w:r>
      <w:r>
        <w:rPr/>
        <w:t>Process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Normal Pigmented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Albino</w:t>
      </w:r>
      <w:r>
        <w:rPr>
          <w:spacing w:val="-3"/>
        </w:rPr>
        <w:t> </w:t>
      </w:r>
      <w:r>
        <w:rPr/>
        <w:t>Fish</w:t>
      </w:r>
    </w:p>
    <w:p>
      <w:pPr>
        <w:spacing w:after="0" w:line="240" w:lineRule="auto"/>
        <w:jc w:val="left"/>
        <w:sectPr>
          <w:pgSz w:w="12240" w:h="15840"/>
          <w:pgMar w:top="1500" w:bottom="280" w:left="1260" w:right="0"/>
        </w:sectPr>
      </w:pPr>
    </w:p>
    <w:p>
      <w:pPr>
        <w:spacing w:before="76"/>
        <w:ind w:left="180" w:right="0" w:firstLine="0"/>
        <w:jc w:val="left"/>
        <w:rPr>
          <w:b/>
          <w:sz w:val="24"/>
        </w:rPr>
      </w:pPr>
      <w:r>
        <w:rPr/>
        <w:pict>
          <v:rect style="position:absolute;margin-left:72.024002pt;margin-top:24.003105pt;width:266.45pt;height:.96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  <w:r>
        <w:rPr>
          <w:b/>
          <w:sz w:val="24"/>
        </w:rPr>
        <w:t>Experiment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Experiment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</w:t>
      </w:r>
    </w:p>
    <w:p>
      <w:pPr>
        <w:pStyle w:val="Heading1"/>
        <w:tabs>
          <w:tab w:pos="3680" w:val="left" w:leader="none"/>
        </w:tabs>
        <w:ind w:left="468"/>
      </w:pPr>
      <w:r>
        <w:rPr/>
        <w:t>Intraspecific</w:t>
      </w:r>
      <w:r>
        <w:rPr>
          <w:spacing w:val="-2"/>
        </w:rPr>
        <w:t> </w:t>
      </w:r>
      <w:r>
        <w:rPr/>
        <w:t>(f1)</w:t>
        <w:tab/>
        <w:t>Intraspecific</w:t>
      </w:r>
      <w:r>
        <w:rPr>
          <w:spacing w:val="-2"/>
        </w:rPr>
        <w:t> </w:t>
      </w:r>
      <w:r>
        <w:rPr/>
        <w:t>(f2)</w:t>
      </w:r>
    </w:p>
    <w:p>
      <w:pPr>
        <w:pStyle w:val="BodyText"/>
        <w:rPr>
          <w:b/>
          <w:sz w:val="26"/>
        </w:rPr>
      </w:pPr>
    </w:p>
    <w:p>
      <w:pPr>
        <w:tabs>
          <w:tab w:pos="3675" w:val="left" w:leader="none"/>
        </w:tabs>
        <w:spacing w:before="218"/>
        <w:ind w:left="288" w:right="0" w:firstLine="0"/>
        <w:jc w:val="left"/>
        <w:rPr>
          <w:sz w:val="24"/>
        </w:rPr>
      </w:pPr>
      <w:r>
        <w:rPr>
          <w:b/>
          <w:sz w:val="24"/>
        </w:rPr>
        <w:t>AA</w:t>
      </w:r>
      <w:r>
        <w:rPr>
          <w:sz w:val="24"/>
        </w:rPr>
        <w:t>(♂)</w:t>
      </w:r>
      <w:r>
        <w:rPr>
          <w:spacing w:val="33"/>
          <w:sz w:val="24"/>
        </w:rPr>
        <w:t> </w:t>
      </w:r>
      <w:r>
        <w:rPr>
          <w:b/>
          <w:sz w:val="24"/>
        </w:rPr>
        <w:t>x AA</w:t>
      </w:r>
      <w:r>
        <w:rPr>
          <w:b/>
          <w:spacing w:val="-2"/>
          <w:sz w:val="24"/>
        </w:rPr>
        <w:t> </w:t>
      </w:r>
      <w:r>
        <w:rPr>
          <w:sz w:val="24"/>
        </w:rPr>
        <w:t>(♀)</w:t>
        <w:tab/>
      </w:r>
      <w:r>
        <w:rPr>
          <w:b/>
          <w:sz w:val="24"/>
        </w:rPr>
        <w:t>AA</w:t>
      </w:r>
      <w:r>
        <w:rPr>
          <w:b/>
          <w:spacing w:val="-1"/>
          <w:sz w:val="24"/>
        </w:rPr>
        <w:t> </w:t>
      </w:r>
      <w:r>
        <w:rPr>
          <w:sz w:val="24"/>
        </w:rPr>
        <w:t>(♂)</w:t>
      </w:r>
      <w:r>
        <w:rPr>
          <w:spacing w:val="-3"/>
          <w:sz w:val="24"/>
        </w:rPr>
        <w:t> </w:t>
      </w:r>
      <w:r>
        <w:rPr>
          <w:b/>
          <w:sz w:val="24"/>
        </w:rPr>
        <w:t>x AA</w:t>
      </w:r>
      <w:r>
        <w:rPr>
          <w:sz w:val="24"/>
        </w:rPr>
        <w:t>(♀)</w:t>
      </w:r>
    </w:p>
    <w:p>
      <w:pPr>
        <w:tabs>
          <w:tab w:pos="3701" w:val="left" w:leader="none"/>
        </w:tabs>
        <w:spacing w:before="139"/>
        <w:ind w:left="288" w:right="0" w:firstLine="0"/>
        <w:jc w:val="left"/>
        <w:rPr>
          <w:sz w:val="24"/>
        </w:rPr>
      </w:pPr>
      <w:r>
        <w:rPr>
          <w:b/>
          <w:sz w:val="24"/>
        </w:rPr>
        <w:t>AA</w:t>
      </w:r>
      <w:r>
        <w:rPr>
          <w:sz w:val="24"/>
        </w:rPr>
        <w:t>(♀)</w:t>
      </w:r>
      <w:r>
        <w:rPr>
          <w:spacing w:val="57"/>
          <w:sz w:val="24"/>
        </w:rPr>
        <w:t> </w:t>
      </w:r>
      <w:r>
        <w:rPr>
          <w:b/>
          <w:sz w:val="24"/>
        </w:rPr>
        <w:t>x NN</w:t>
      </w:r>
      <w:r>
        <w:rPr>
          <w:b/>
          <w:spacing w:val="-1"/>
          <w:sz w:val="24"/>
        </w:rPr>
        <w:t> </w:t>
      </w:r>
      <w:r>
        <w:rPr>
          <w:sz w:val="24"/>
        </w:rPr>
        <w:t>(♂)</w:t>
        <w:tab/>
      </w:r>
      <w:r>
        <w:rPr>
          <w:b/>
          <w:sz w:val="24"/>
        </w:rPr>
        <w:t>AA</w:t>
      </w:r>
      <w:r>
        <w:rPr>
          <w:sz w:val="24"/>
        </w:rPr>
        <w:t>(♀)</w:t>
      </w:r>
      <w:r>
        <w:rPr>
          <w:spacing w:val="-3"/>
          <w:sz w:val="24"/>
        </w:rPr>
        <w:t> </w:t>
      </w:r>
      <w:r>
        <w:rPr>
          <w:b/>
          <w:sz w:val="24"/>
        </w:rPr>
        <w:t>x NN</w:t>
      </w:r>
      <w:r>
        <w:rPr>
          <w:sz w:val="24"/>
        </w:rPr>
        <w:t>(♂)</w:t>
      </w:r>
    </w:p>
    <w:p>
      <w:pPr>
        <w:tabs>
          <w:tab w:pos="3735" w:val="left" w:leader="none"/>
        </w:tabs>
        <w:spacing w:before="137"/>
        <w:ind w:left="288" w:right="0" w:firstLine="0"/>
        <w:jc w:val="left"/>
        <w:rPr>
          <w:sz w:val="24"/>
        </w:rPr>
      </w:pPr>
      <w:r>
        <w:rPr>
          <w:b/>
          <w:sz w:val="24"/>
        </w:rPr>
        <w:t>NN</w:t>
      </w:r>
      <w:r>
        <w:rPr>
          <w:sz w:val="24"/>
        </w:rPr>
        <w:t>(♂)</w:t>
      </w:r>
      <w:r>
        <w:rPr>
          <w:spacing w:val="33"/>
          <w:sz w:val="24"/>
        </w:rPr>
        <w:t> </w:t>
      </w:r>
      <w:r>
        <w:rPr>
          <w:b/>
          <w:sz w:val="24"/>
        </w:rPr>
        <w:t>x AA</w:t>
      </w:r>
      <w:r>
        <w:rPr>
          <w:b/>
          <w:spacing w:val="58"/>
          <w:sz w:val="24"/>
        </w:rPr>
        <w:t> </w:t>
      </w:r>
      <w:r>
        <w:rPr>
          <w:sz w:val="24"/>
        </w:rPr>
        <w:t>(♀)</w:t>
        <w:tab/>
      </w:r>
      <w:r>
        <w:rPr>
          <w:b/>
          <w:sz w:val="24"/>
        </w:rPr>
        <w:t>NN</w:t>
      </w:r>
      <w:r>
        <w:rPr>
          <w:sz w:val="24"/>
        </w:rPr>
        <w:t>(♂)</w:t>
      </w:r>
      <w:r>
        <w:rPr>
          <w:spacing w:val="-3"/>
          <w:sz w:val="24"/>
        </w:rPr>
        <w:t> </w:t>
      </w:r>
      <w:r>
        <w:rPr>
          <w:b/>
          <w:sz w:val="24"/>
        </w:rPr>
        <w:t>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AA</w:t>
      </w:r>
      <w:r>
        <w:rPr>
          <w:sz w:val="24"/>
        </w:rPr>
        <w:t>(♀)</w:t>
      </w:r>
    </w:p>
    <w:p>
      <w:pPr>
        <w:tabs>
          <w:tab w:pos="3735" w:val="left" w:leader="none"/>
        </w:tabs>
        <w:spacing w:before="139"/>
        <w:ind w:left="288" w:right="0" w:firstLine="0"/>
        <w:jc w:val="left"/>
        <w:rPr>
          <w:sz w:val="24"/>
        </w:rPr>
      </w:pPr>
      <w:r>
        <w:rPr>
          <w:b/>
          <w:sz w:val="24"/>
        </w:rPr>
        <w:t>NN</w:t>
      </w:r>
      <w:r>
        <w:rPr>
          <w:sz w:val="24"/>
        </w:rPr>
        <w:t>(♀)</w:t>
      </w:r>
      <w:r>
        <w:rPr>
          <w:spacing w:val="33"/>
          <w:sz w:val="24"/>
        </w:rPr>
        <w:t> </w:t>
      </w:r>
      <w:r>
        <w:rPr>
          <w:b/>
          <w:sz w:val="24"/>
        </w:rPr>
        <w:t>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NN</w:t>
      </w:r>
      <w:r>
        <w:rPr>
          <w:b/>
          <w:spacing w:val="-1"/>
          <w:sz w:val="24"/>
        </w:rPr>
        <w:t> </w:t>
      </w:r>
      <w:r>
        <w:rPr>
          <w:sz w:val="24"/>
        </w:rPr>
        <w:t>(♂)</w:t>
        <w:tab/>
      </w:r>
      <w:r>
        <w:rPr>
          <w:b/>
          <w:sz w:val="24"/>
        </w:rPr>
        <w:t>NN</w:t>
      </w:r>
      <w:r>
        <w:rPr>
          <w:b/>
          <w:spacing w:val="-3"/>
          <w:sz w:val="24"/>
        </w:rPr>
        <w:t> </w:t>
      </w:r>
      <w:r>
        <w:rPr>
          <w:sz w:val="24"/>
        </w:rPr>
        <w:t>(♀)</w:t>
      </w:r>
      <w:r>
        <w:rPr>
          <w:b/>
          <w:sz w:val="24"/>
        </w:rPr>
        <w:t>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NN</w:t>
      </w:r>
      <w:r>
        <w:rPr>
          <w:sz w:val="24"/>
        </w:rPr>
        <w:t>(♂)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pict>
          <v:rect style="position:absolute;margin-left:71.304001pt;margin-top:16.418095pt;width:267.17pt;height:.96001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1"/>
        <w:spacing w:before="90"/>
        <w:ind w:left="180"/>
      </w:pPr>
      <w:r>
        <w:rPr/>
        <w:t>KEYS:</w:t>
      </w:r>
    </w:p>
    <w:p>
      <w:pPr>
        <w:pStyle w:val="BodyText"/>
        <w:spacing w:before="6"/>
        <w:rPr>
          <w:b/>
          <w:sz w:val="22"/>
        </w:rPr>
      </w:pPr>
    </w:p>
    <w:p>
      <w:pPr>
        <w:tabs>
          <w:tab w:pos="845" w:val="left" w:leader="hyphen"/>
        </w:tabs>
        <w:spacing w:before="1"/>
        <w:ind w:left="180" w:right="0" w:firstLine="0"/>
        <w:jc w:val="left"/>
        <w:rPr>
          <w:i/>
          <w:sz w:val="24"/>
        </w:rPr>
      </w:pPr>
      <w:r>
        <w:rPr>
          <w:sz w:val="24"/>
        </w:rPr>
        <w:t>NN</w:t>
        <w:tab/>
        <w:t>NORMAL</w:t>
      </w:r>
      <w:r>
        <w:rPr>
          <w:spacing w:val="-4"/>
          <w:sz w:val="24"/>
        </w:rPr>
        <w:t> </w:t>
      </w:r>
      <w:r>
        <w:rPr>
          <w:i/>
          <w:sz w:val="24"/>
        </w:rPr>
        <w:t>Clarias gariepinus</w:t>
      </w:r>
    </w:p>
    <w:p>
      <w:pPr>
        <w:pStyle w:val="BodyText"/>
        <w:spacing w:before="10"/>
        <w:rPr>
          <w:i/>
          <w:sz w:val="22"/>
        </w:rPr>
      </w:pPr>
    </w:p>
    <w:p>
      <w:pPr>
        <w:tabs>
          <w:tab w:pos="845" w:val="left" w:leader="hyphen"/>
        </w:tabs>
        <w:spacing w:before="1"/>
        <w:ind w:left="180" w:right="0" w:firstLine="0"/>
        <w:jc w:val="left"/>
        <w:rPr>
          <w:i/>
          <w:sz w:val="24"/>
        </w:rPr>
      </w:pPr>
      <w:r>
        <w:rPr>
          <w:sz w:val="24"/>
        </w:rPr>
        <w:t>AA</w:t>
        <w:tab/>
        <w:t>ALBINO</w:t>
      </w:r>
      <w:r>
        <w:rPr>
          <w:spacing w:val="-3"/>
          <w:sz w:val="24"/>
        </w:rPr>
        <w:t> </w:t>
      </w:r>
      <w:r>
        <w:rPr>
          <w:i/>
          <w:sz w:val="24"/>
        </w:rPr>
        <w:t>Clarias gariepinus</w:t>
      </w:r>
    </w:p>
    <w:p>
      <w:pPr>
        <w:pStyle w:val="BodyText"/>
        <w:spacing w:before="10"/>
        <w:rPr>
          <w:i/>
          <w:sz w:val="22"/>
        </w:rPr>
      </w:pPr>
    </w:p>
    <w:p>
      <w:pPr>
        <w:tabs>
          <w:tab w:pos="1317" w:val="left" w:leader="hyphen"/>
        </w:tabs>
        <w:spacing w:before="1"/>
        <w:ind w:left="180" w:right="0" w:firstLine="0"/>
        <w:jc w:val="left"/>
        <w:rPr>
          <w:i/>
          <w:sz w:val="24"/>
        </w:rPr>
      </w:pPr>
      <w:r>
        <w:rPr>
          <w:sz w:val="24"/>
        </w:rPr>
        <w:t>AA/NN</w:t>
        <w:tab/>
        <w:t>ALBINO/NORMAL</w:t>
      </w:r>
      <w:r>
        <w:rPr>
          <w:spacing w:val="-5"/>
          <w:sz w:val="24"/>
        </w:rPr>
        <w:t> </w:t>
      </w:r>
      <w:r>
        <w:rPr>
          <w:i/>
          <w:sz w:val="24"/>
        </w:rPr>
        <w:t>Clarias gariepinus</w:t>
      </w:r>
    </w:p>
    <w:p>
      <w:pPr>
        <w:pStyle w:val="BodyText"/>
        <w:spacing w:before="10"/>
        <w:rPr>
          <w:i/>
          <w:sz w:val="22"/>
        </w:rPr>
      </w:pPr>
    </w:p>
    <w:p>
      <w:pPr>
        <w:tabs>
          <w:tab w:pos="1257" w:val="left" w:leader="hyphen"/>
        </w:tabs>
        <w:spacing w:before="1"/>
        <w:ind w:left="180" w:right="0" w:firstLine="0"/>
        <w:jc w:val="left"/>
        <w:rPr>
          <w:i/>
          <w:sz w:val="24"/>
        </w:rPr>
      </w:pPr>
      <w:r>
        <w:rPr>
          <w:sz w:val="24"/>
        </w:rPr>
        <w:t>NN/AA</w:t>
        <w:tab/>
        <w:t>NORMAL/ALBINO</w:t>
      </w:r>
      <w:r>
        <w:rPr>
          <w:spacing w:val="-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gariepinus</w:t>
      </w:r>
    </w:p>
    <w:p>
      <w:pPr>
        <w:spacing w:after="0"/>
        <w:jc w:val="left"/>
        <w:rPr>
          <w:sz w:val="24"/>
        </w:rPr>
        <w:sectPr>
          <w:pgSz w:w="12240" w:h="15840"/>
          <w:pgMar w:top="1500" w:bottom="280" w:left="126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 w:after="1"/>
        <w:rPr>
          <w:i/>
          <w:sz w:val="20"/>
        </w:rPr>
      </w:pPr>
    </w:p>
    <w:p>
      <w:pPr>
        <w:pStyle w:val="BodyText"/>
        <w:ind w:left="180"/>
        <w:rPr>
          <w:sz w:val="20"/>
        </w:rPr>
      </w:pPr>
      <w:r>
        <w:rPr>
          <w:sz w:val="20"/>
        </w:rPr>
        <w:pict>
          <v:group style="width:447.85pt;height:391.45pt;mso-position-horizontal-relative:char;mso-position-vertical-relative:line" coordorigin="0,0" coordsize="8957,7829">
            <v:shape style="position:absolute;left:0;top:28;width:4277;height:7771" type="#_x0000_t75" alt="C:\Users\HP\AppData\Local\Temp\ksohtml\wps5D53.tmp.png" stroked="false">
              <v:imagedata r:id="rId26" o:title=""/>
            </v:shape>
            <v:shape style="position:absolute;left:4291;top:0;width:4665;height:7829" type="#_x0000_t75" alt="C:\Users\HP\AppData\Local\Temp\ksohtml\wps5D54.tmp.png" stroked="false">
              <v:imagedata r:id="rId27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500" w:bottom="280" w:left="126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6"/>
        </w:rPr>
      </w:pPr>
    </w:p>
    <w:p>
      <w:pPr>
        <w:pStyle w:val="Heading1"/>
        <w:tabs>
          <w:tab w:pos="7381" w:val="left" w:leader="none"/>
        </w:tabs>
        <w:spacing w:before="90"/>
        <w:ind w:left="1860"/>
      </w:pPr>
      <w:r>
        <w:rPr/>
        <w:t>A</w:t>
        <w:tab/>
        <w:t>B</w:t>
      </w:r>
    </w:p>
    <w:p>
      <w:pPr>
        <w:pStyle w:val="BodyText"/>
        <w:rPr>
          <w:b/>
          <w:sz w:val="26"/>
        </w:rPr>
      </w:pPr>
    </w:p>
    <w:p>
      <w:pPr>
        <w:spacing w:before="164"/>
        <w:ind w:left="250" w:right="0" w:firstLine="0"/>
        <w:jc w:val="left"/>
        <w:rPr>
          <w:b/>
          <w:i/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VII: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Hand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Stripping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female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normal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(A)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female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Albino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(B)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Clarias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gariepinus.</w:t>
      </w:r>
    </w:p>
    <w:p>
      <w:pPr>
        <w:pStyle w:val="BodyText"/>
        <w:rPr>
          <w:b/>
          <w:i/>
          <w:sz w:val="26"/>
        </w:rPr>
      </w:pPr>
    </w:p>
    <w:p>
      <w:pPr>
        <w:pStyle w:val="Heading1"/>
        <w:spacing w:before="164"/>
        <w:ind w:left="240"/>
      </w:pPr>
      <w:r>
        <w:rPr/>
        <w:t>KEYS: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ind w:left="240"/>
      </w:pPr>
      <w:r>
        <w:rPr>
          <w:b/>
        </w:rPr>
        <w:t>A=</w:t>
      </w:r>
      <w:r>
        <w:rPr>
          <w:b/>
          <w:spacing w:val="-3"/>
        </w:rPr>
        <w:t> </w:t>
      </w:r>
      <w:r>
        <w:rPr/>
        <w:t>Stripping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normal</w:t>
      </w:r>
      <w:r>
        <w:rPr>
          <w:spacing w:val="1"/>
        </w:rPr>
        <w:t> </w:t>
      </w:r>
      <w:r>
        <w:rPr/>
        <w:t>female</w:t>
      </w:r>
      <w:r>
        <w:rPr>
          <w:spacing w:val="-3"/>
        </w:rPr>
        <w:t> </w:t>
      </w:r>
      <w:r>
        <w:rPr/>
        <w:t>eggs</w:t>
      </w:r>
    </w:p>
    <w:p>
      <w:pPr>
        <w:pStyle w:val="BodyText"/>
        <w:spacing w:before="8"/>
      </w:pPr>
    </w:p>
    <w:p>
      <w:pPr>
        <w:pStyle w:val="BodyText"/>
        <w:ind w:left="240"/>
      </w:pPr>
      <w:r>
        <w:rPr>
          <w:b/>
        </w:rPr>
        <w:t>B=</w:t>
      </w:r>
      <w:r>
        <w:rPr>
          <w:b/>
          <w:spacing w:val="-2"/>
        </w:rPr>
        <w:t> </w:t>
      </w:r>
      <w:r>
        <w:rPr/>
        <w:t>Stripping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Albino</w:t>
      </w:r>
      <w:r>
        <w:rPr>
          <w:spacing w:val="-1"/>
        </w:rPr>
        <w:t> </w:t>
      </w:r>
      <w:r>
        <w:rPr/>
        <w:t>female</w:t>
      </w:r>
      <w:r>
        <w:rPr>
          <w:spacing w:val="-3"/>
        </w:rPr>
        <w:t> </w:t>
      </w:r>
      <w:r>
        <w:rPr/>
        <w:t>eggs</w:t>
      </w:r>
    </w:p>
    <w:p>
      <w:pPr>
        <w:spacing w:after="0"/>
        <w:sectPr>
          <w:pgSz w:w="12240" w:h="15840"/>
          <w:pgMar w:top="1500" w:bottom="280" w:left="1260" w:right="0"/>
        </w:sectPr>
      </w:pPr>
    </w:p>
    <w:p>
      <w:pPr>
        <w:pStyle w:val="BodyText"/>
        <w:spacing w:before="2"/>
        <w:rPr>
          <w:sz w:val="5"/>
        </w:rPr>
      </w:pPr>
    </w:p>
    <w:p>
      <w:pPr>
        <w:pStyle w:val="BodyText"/>
        <w:ind w:left="180"/>
        <w:rPr>
          <w:sz w:val="20"/>
        </w:rPr>
      </w:pPr>
      <w:r>
        <w:rPr>
          <w:sz w:val="20"/>
        </w:rPr>
        <w:drawing>
          <wp:inline distT="0" distB="0" distL="0" distR="0">
            <wp:extent cx="3133344" cy="3962400"/>
            <wp:effectExtent l="0" t="0" r="0" b="0"/>
            <wp:docPr id="37" name="image21.jpeg" descr="C:\Users\HP\AppData\Local\Temp\ksohtml\wps5D64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344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500" w:bottom="280" w:left="1260" w:right="0"/>
        </w:sectPr>
      </w:pPr>
    </w:p>
    <w:p>
      <w:pPr>
        <w:pStyle w:val="BodyText"/>
        <w:spacing w:before="11"/>
        <w:rPr>
          <w:sz w:val="3"/>
        </w:rPr>
      </w:pPr>
    </w:p>
    <w:p>
      <w:pPr>
        <w:pStyle w:val="BodyText"/>
        <w:ind w:left="180"/>
        <w:rPr>
          <w:sz w:val="20"/>
        </w:rPr>
      </w:pPr>
      <w:r>
        <w:rPr>
          <w:sz w:val="20"/>
        </w:rPr>
        <w:drawing>
          <wp:inline distT="0" distB="0" distL="0" distR="0">
            <wp:extent cx="3102308" cy="3932205"/>
            <wp:effectExtent l="0" t="0" r="0" b="0"/>
            <wp:docPr id="39" name="image22.jpeg" descr="C:\Users\HP\AppData\Local\Temp\ksohtml\wps5D65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308" cy="39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500" w:bottom="280" w:left="12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1"/>
        <w:tabs>
          <w:tab w:pos="6773" w:val="left" w:leader="none"/>
        </w:tabs>
        <w:spacing w:before="90"/>
        <w:ind w:left="540"/>
      </w:pPr>
      <w:r>
        <w:rPr/>
        <w:t>A</w:t>
        <w:tab/>
        <w:t>B</w:t>
      </w:r>
    </w:p>
    <w:p>
      <w:pPr>
        <w:pStyle w:val="BodyText"/>
        <w:rPr>
          <w:b/>
          <w:sz w:val="26"/>
        </w:rPr>
      </w:pPr>
    </w:p>
    <w:p>
      <w:pPr>
        <w:spacing w:line="643" w:lineRule="auto" w:before="165"/>
        <w:ind w:left="240" w:right="1457" w:hanging="24"/>
        <w:jc w:val="left"/>
        <w:rPr>
          <w:b/>
          <w:sz w:val="24"/>
        </w:rPr>
      </w:pPr>
      <w:r>
        <w:rPr>
          <w:b/>
          <w:sz w:val="24"/>
        </w:rPr>
        <w:t>Plate VIII: Removal of Normal Male (A) and Albino Male (B) Gonad of </w:t>
      </w:r>
      <w:r>
        <w:rPr>
          <w:b/>
          <w:i/>
          <w:sz w:val="24"/>
        </w:rPr>
        <w:t>Clarias gariepinus</w:t>
      </w:r>
      <w:r>
        <w:rPr>
          <w:b/>
          <w:sz w:val="24"/>
        </w:rPr>
        <w:t>.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KEYS:</w:t>
      </w:r>
    </w:p>
    <w:p>
      <w:pPr>
        <w:pStyle w:val="BodyText"/>
        <w:spacing w:line="276" w:lineRule="exact"/>
        <w:ind w:left="240"/>
      </w:pPr>
      <w:r>
        <w:rPr>
          <w:b/>
        </w:rPr>
        <w:t>A=</w:t>
      </w:r>
      <w:r>
        <w:rPr>
          <w:b/>
          <w:spacing w:val="-2"/>
        </w:rPr>
        <w:t> </w:t>
      </w:r>
      <w:r>
        <w:rPr/>
        <w:t>Normal</w:t>
      </w:r>
      <w:r>
        <w:rPr>
          <w:spacing w:val="-1"/>
        </w:rPr>
        <w:t> </w:t>
      </w:r>
      <w:r>
        <w:rPr/>
        <w:t>Male</w:t>
      </w:r>
      <w:r>
        <w:rPr>
          <w:spacing w:val="-1"/>
        </w:rPr>
        <w:t> </w:t>
      </w:r>
      <w:r>
        <w:rPr/>
        <w:t>dissected</w:t>
      </w:r>
    </w:p>
    <w:p>
      <w:pPr>
        <w:pStyle w:val="BodyText"/>
        <w:rPr>
          <w:sz w:val="26"/>
        </w:rPr>
      </w:pPr>
    </w:p>
    <w:p>
      <w:pPr>
        <w:pStyle w:val="BodyText"/>
        <w:spacing w:before="164"/>
        <w:ind w:left="240"/>
      </w:pPr>
      <w:r>
        <w:rPr>
          <w:b/>
        </w:rPr>
        <w:t>B=</w:t>
      </w:r>
      <w:r>
        <w:rPr>
          <w:b/>
          <w:spacing w:val="-1"/>
        </w:rPr>
        <w:t> </w:t>
      </w:r>
      <w:r>
        <w:rPr/>
        <w:t>Albino</w:t>
      </w:r>
      <w:r>
        <w:rPr>
          <w:spacing w:val="-1"/>
        </w:rPr>
        <w:t> </w:t>
      </w:r>
      <w:r>
        <w:rPr/>
        <w:t>Male</w:t>
      </w:r>
      <w:r>
        <w:rPr>
          <w:spacing w:val="-1"/>
        </w:rPr>
        <w:t> </w:t>
      </w:r>
      <w:r>
        <w:rPr/>
        <w:t>dissected</w:t>
      </w:r>
    </w:p>
    <w:p>
      <w:pPr>
        <w:spacing w:after="0"/>
        <w:sectPr>
          <w:pgSz w:w="12240" w:h="15840"/>
          <w:pgMar w:top="1500" w:bottom="280" w:left="1260" w:right="0"/>
        </w:sectPr>
      </w:pPr>
    </w:p>
    <w:p>
      <w:pPr>
        <w:pStyle w:val="BodyText"/>
        <w:spacing w:before="8"/>
        <w:rPr>
          <w:sz w:val="2"/>
        </w:rPr>
      </w:pPr>
    </w:p>
    <w:p>
      <w:pPr>
        <w:pStyle w:val="BodyText"/>
        <w:ind w:left="180"/>
        <w:rPr>
          <w:sz w:val="20"/>
        </w:rPr>
      </w:pPr>
      <w:r>
        <w:rPr>
          <w:sz w:val="20"/>
        </w:rPr>
        <w:drawing>
          <wp:inline distT="0" distB="0" distL="0" distR="0">
            <wp:extent cx="3068690" cy="3981450"/>
            <wp:effectExtent l="0" t="0" r="0" b="0"/>
            <wp:docPr id="41" name="image23.png" descr="C:\Users\HP\AppData\Local\Temp\ksohtml\wps5D76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69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914400</wp:posOffset>
            </wp:positionH>
            <wp:positionV relativeFrom="paragraph">
              <wp:posOffset>133341</wp:posOffset>
            </wp:positionV>
            <wp:extent cx="2924555" cy="3990975"/>
            <wp:effectExtent l="0" t="0" r="0" b="0"/>
            <wp:wrapTopAndBottom/>
            <wp:docPr id="43" name="image24.png" descr="C:\Users\HP\AppData\Local\Temp\ksohtml\wps5D77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55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2240" w:h="15840"/>
          <w:pgMar w:top="1500" w:bottom="280" w:left="12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1"/>
        <w:tabs>
          <w:tab w:pos="7313" w:val="left" w:leader="none"/>
        </w:tabs>
        <w:spacing w:before="90"/>
        <w:ind w:left="1500"/>
      </w:pPr>
      <w:r>
        <w:rPr/>
        <w:t>A</w:t>
        <w:tab/>
        <w:t>B</w:t>
      </w:r>
    </w:p>
    <w:p>
      <w:pPr>
        <w:pStyle w:val="BodyText"/>
        <w:rPr>
          <w:b/>
          <w:sz w:val="26"/>
        </w:rPr>
      </w:pPr>
    </w:p>
    <w:p>
      <w:pPr>
        <w:spacing w:line="470" w:lineRule="auto" w:before="164"/>
        <w:ind w:left="4304" w:right="1825" w:hanging="3723"/>
        <w:jc w:val="left"/>
        <w:rPr>
          <w:b/>
          <w:sz w:val="24"/>
        </w:rPr>
      </w:pPr>
      <w:r>
        <w:rPr>
          <w:b/>
          <w:sz w:val="24"/>
        </w:rPr>
        <w:t>Plate IX: Separated Normal Male Gonad (A) and Albino Male Gonad (B) of </w:t>
      </w:r>
      <w:r>
        <w:rPr>
          <w:b/>
          <w:i/>
          <w:sz w:val="24"/>
        </w:rPr>
        <w:t>Clarias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gariepinus</w:t>
      </w:r>
      <w:r>
        <w:rPr>
          <w:b/>
          <w:sz w:val="24"/>
        </w:rPr>
        <w:t>.</w:t>
      </w:r>
    </w:p>
    <w:p>
      <w:pPr>
        <w:pStyle w:val="Heading1"/>
        <w:spacing w:before="197"/>
        <w:ind w:left="540"/>
      </w:pPr>
      <w:r>
        <w:rPr/>
        <w:t>KEYS: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5"/>
        <w:ind w:left="480"/>
      </w:pPr>
      <w:r>
        <w:rPr>
          <w:b/>
        </w:rPr>
        <w:t>A=</w:t>
      </w:r>
      <w:r>
        <w:rPr>
          <w:b/>
          <w:spacing w:val="-3"/>
        </w:rPr>
        <w:t> </w:t>
      </w:r>
      <w:r>
        <w:rPr/>
        <w:t>Normal</w:t>
      </w:r>
      <w:r>
        <w:rPr>
          <w:spacing w:val="-1"/>
        </w:rPr>
        <w:t> </w:t>
      </w:r>
      <w:r>
        <w:rPr/>
        <w:t>Male gonad</w:t>
      </w:r>
    </w:p>
    <w:p>
      <w:pPr>
        <w:pStyle w:val="BodyText"/>
        <w:rPr>
          <w:sz w:val="26"/>
        </w:rPr>
      </w:pPr>
    </w:p>
    <w:p>
      <w:pPr>
        <w:pStyle w:val="BodyText"/>
        <w:spacing w:before="164"/>
        <w:ind w:left="480"/>
      </w:pPr>
      <w:r>
        <w:rPr>
          <w:b/>
        </w:rPr>
        <w:t>B=</w:t>
      </w:r>
      <w:r>
        <w:rPr>
          <w:b/>
          <w:spacing w:val="-1"/>
        </w:rPr>
        <w:t> </w:t>
      </w:r>
      <w:r>
        <w:rPr/>
        <w:t>Albino</w:t>
      </w:r>
      <w:r>
        <w:rPr>
          <w:spacing w:val="-1"/>
        </w:rPr>
        <w:t> </w:t>
      </w:r>
      <w:r>
        <w:rPr/>
        <w:t>Male</w:t>
      </w:r>
      <w:r>
        <w:rPr>
          <w:spacing w:val="-1"/>
        </w:rPr>
        <w:t> </w:t>
      </w:r>
      <w:r>
        <w:rPr/>
        <w:t>gonad</w:t>
      </w:r>
    </w:p>
    <w:p>
      <w:pPr>
        <w:spacing w:after="0"/>
        <w:sectPr>
          <w:pgSz w:w="12240" w:h="15840"/>
          <w:pgMar w:top="1500" w:bottom="280" w:left="1260" w:right="0"/>
        </w:sectPr>
      </w:pPr>
    </w:p>
    <w:p>
      <w:pPr>
        <w:pStyle w:val="Heading1"/>
        <w:numPr>
          <w:ilvl w:val="1"/>
          <w:numId w:val="6"/>
        </w:numPr>
        <w:tabs>
          <w:tab w:pos="840" w:val="left" w:leader="none"/>
          <w:tab w:pos="841" w:val="left" w:leader="none"/>
        </w:tabs>
        <w:spacing w:line="240" w:lineRule="auto" w:before="76" w:after="0"/>
        <w:ind w:left="840" w:right="0" w:hanging="661"/>
        <w:jc w:val="left"/>
      </w:pPr>
      <w:r>
        <w:rPr/>
        <w:t>Incubation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Hatching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180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Fertilized</w:t>
      </w:r>
      <w:r>
        <w:rPr>
          <w:spacing w:val="-12"/>
        </w:rPr>
        <w:t> </w:t>
      </w:r>
      <w:r>
        <w:rPr>
          <w:spacing w:val="-1"/>
        </w:rPr>
        <w:t>eggs</w:t>
      </w:r>
      <w:r>
        <w:rPr>
          <w:spacing w:val="-12"/>
        </w:rPr>
        <w:t> </w:t>
      </w:r>
      <w:r>
        <w:rPr/>
        <w:t>from</w:t>
      </w:r>
      <w:r>
        <w:rPr>
          <w:spacing w:val="-10"/>
        </w:rPr>
        <w:t> </w:t>
      </w:r>
      <w:r>
        <w:rPr/>
        <w:t>each</w:t>
      </w:r>
      <w:r>
        <w:rPr>
          <w:spacing w:val="-12"/>
        </w:rPr>
        <w:t> </w:t>
      </w:r>
      <w:r>
        <w:rPr/>
        <w:t>mating</w:t>
      </w:r>
      <w:r>
        <w:rPr>
          <w:spacing w:val="-12"/>
        </w:rPr>
        <w:t> </w:t>
      </w:r>
      <w:r>
        <w:rPr/>
        <w:t>combination</w:t>
      </w:r>
      <w:r>
        <w:rPr>
          <w:spacing w:val="-10"/>
        </w:rPr>
        <w:t> </w:t>
      </w:r>
      <w:r>
        <w:rPr/>
        <w:t>were</w:t>
      </w:r>
      <w:r>
        <w:rPr>
          <w:spacing w:val="-12"/>
        </w:rPr>
        <w:t> </w:t>
      </w:r>
      <w:r>
        <w:rPr/>
        <w:t>incubated</w:t>
      </w:r>
      <w:r>
        <w:rPr>
          <w:spacing w:val="-13"/>
        </w:rPr>
        <w:t> </w:t>
      </w:r>
      <w:r>
        <w:rPr/>
        <w:t>in</w:t>
      </w:r>
      <w:r>
        <w:rPr>
          <w:spacing w:val="-10"/>
        </w:rPr>
        <w:t> </w:t>
      </w:r>
      <w:r>
        <w:rPr/>
        <w:t>well</w:t>
      </w:r>
      <w:r>
        <w:rPr>
          <w:spacing w:val="-12"/>
        </w:rPr>
        <w:t> </w:t>
      </w:r>
      <w:r>
        <w:rPr/>
        <w:t>aerated</w:t>
      </w:r>
      <w:r>
        <w:rPr>
          <w:spacing w:val="-13"/>
        </w:rPr>
        <w:t> </w:t>
      </w:r>
      <w:r>
        <w:rPr/>
        <w:t>rectangular</w:t>
      </w:r>
      <w:r>
        <w:rPr>
          <w:spacing w:val="-13"/>
        </w:rPr>
        <w:t> </w:t>
      </w:r>
      <w:r>
        <w:rPr/>
        <w:t>fibre</w:t>
      </w:r>
    </w:p>
    <w:p>
      <w:pPr>
        <w:pStyle w:val="BodyText"/>
        <w:spacing w:before="7"/>
        <w:rPr>
          <w:sz w:val="36"/>
        </w:rPr>
      </w:pPr>
    </w:p>
    <w:p>
      <w:pPr>
        <w:spacing w:line="544" w:lineRule="auto" w:before="0"/>
        <w:ind w:left="180" w:right="1437" w:firstLine="0"/>
        <w:jc w:val="both"/>
        <w:rPr>
          <w:sz w:val="24"/>
        </w:rPr>
      </w:pPr>
      <w:r>
        <w:rPr>
          <w:sz w:val="24"/>
        </w:rPr>
        <w:t>plastic trough (3x0.4x0.</w:t>
      </w:r>
      <w:r>
        <w:rPr>
          <w:sz w:val="28"/>
        </w:rPr>
        <w:t>2m</w:t>
      </w:r>
      <w:r>
        <w:rPr>
          <w:position w:val="9"/>
          <w:sz w:val="16"/>
        </w:rPr>
        <w:t>2</w:t>
      </w:r>
      <w:r>
        <w:rPr>
          <w:sz w:val="28"/>
        </w:rPr>
        <w:t>) under ambient temperature of 27</w:t>
      </w:r>
      <w:r>
        <w:rPr>
          <w:sz w:val="28"/>
          <w:vertAlign w:val="superscript"/>
        </w:rPr>
        <w:t>0</w:t>
      </w:r>
      <w:r>
        <w:rPr>
          <w:sz w:val="28"/>
          <w:vertAlign w:val="baseline"/>
        </w:rPr>
        <w:t>c. in each trough, there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was </w:t>
      </w:r>
      <w:r>
        <w:rPr>
          <w:sz w:val="24"/>
          <w:vertAlign w:val="baseline"/>
        </w:rPr>
        <w:t>tray constructed from a coated nylon net with 1.5 mm mesh size. The net size allowed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hatchlings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swim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out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into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incubation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tank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tray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un-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hatched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eggs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shells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which</w:t>
      </w:r>
    </w:p>
    <w:p>
      <w:pPr>
        <w:pStyle w:val="BodyText"/>
        <w:spacing w:before="95"/>
        <w:ind w:left="180"/>
        <w:jc w:val="both"/>
      </w:pPr>
      <w:r>
        <w:rPr/>
        <w:t>were</w:t>
      </w:r>
      <w:r>
        <w:rPr>
          <w:spacing w:val="-3"/>
        </w:rPr>
        <w:t> </w:t>
      </w:r>
      <w:r>
        <w:rPr/>
        <w:t>lifted</w:t>
      </w:r>
      <w:r>
        <w:rPr>
          <w:spacing w:val="-1"/>
        </w:rPr>
        <w:t> </w:t>
      </w:r>
      <w:r>
        <w:rPr/>
        <w:t>out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incubation tank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washed</w:t>
      </w:r>
      <w:r>
        <w:rPr>
          <w:spacing w:val="2"/>
        </w:rPr>
        <w:t> </w:t>
      </w:r>
      <w:r>
        <w:rPr/>
        <w:t>(Brooks,</w:t>
      </w:r>
      <w:r>
        <w:rPr>
          <w:spacing w:val="-1"/>
        </w:rPr>
        <w:t> </w:t>
      </w:r>
      <w:r>
        <w:rPr/>
        <w:t>1994).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Heading1"/>
        <w:numPr>
          <w:ilvl w:val="1"/>
          <w:numId w:val="6"/>
        </w:numPr>
        <w:tabs>
          <w:tab w:pos="781" w:val="left" w:leader="none"/>
        </w:tabs>
        <w:spacing w:line="240" w:lineRule="auto" w:before="1" w:after="0"/>
        <w:ind w:left="780" w:right="0" w:hanging="601"/>
        <w:jc w:val="left"/>
      </w:pPr>
      <w:r>
        <w:rPr/>
        <w:t>Estimation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Fecundity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/>
        <w:ind w:left="180" w:right="1445"/>
        <w:jc w:val="both"/>
      </w:pPr>
      <w:r>
        <w:rPr/>
        <w:t>Eggs were washed with water and blotted dry and then counted, fecundity estimation was carried</w:t>
      </w:r>
      <w:r>
        <w:rPr>
          <w:spacing w:val="-57"/>
        </w:rPr>
        <w:t> </w:t>
      </w:r>
      <w:r>
        <w:rPr/>
        <w:t>out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sampling</w:t>
      </w:r>
      <w:r>
        <w:rPr>
          <w:spacing w:val="-2"/>
        </w:rPr>
        <w:t> </w:t>
      </w:r>
      <w:r>
        <w:rPr/>
        <w:t>methods of(</w:t>
      </w:r>
      <w:r>
        <w:rPr>
          <w:spacing w:val="-2"/>
        </w:rPr>
        <w:t> </w:t>
      </w:r>
      <w:r>
        <w:rPr/>
        <w:t>Simpson, 1959)</w:t>
      </w:r>
      <w:r>
        <w:rPr>
          <w:spacing w:val="-1"/>
        </w:rPr>
        <w:t> </w:t>
      </w:r>
      <w:r>
        <w:rPr/>
        <w:t>cited in (Yeldan and Avsar, 2000).</w:t>
      </w:r>
    </w:p>
    <w:p>
      <w:pPr>
        <w:pStyle w:val="BodyText"/>
        <w:spacing w:line="626" w:lineRule="auto"/>
        <w:ind w:left="180" w:right="1437" w:firstLine="60"/>
        <w:jc w:val="both"/>
      </w:pPr>
      <w:r>
        <w:rPr/>
        <w:t>Four replicates batch of 1g each was completetly counted under a Zeiss dissecting microscope</w:t>
      </w:r>
      <w:r>
        <w:rPr>
          <w:spacing w:val="1"/>
        </w:rPr>
        <w:t> </w:t>
      </w:r>
      <w:r>
        <w:rPr/>
        <w:t>using a mechanical counter. Means of the count from mating group was used in estimation of</w:t>
      </w:r>
      <w:r>
        <w:rPr>
          <w:spacing w:val="1"/>
        </w:rPr>
        <w:t> </w:t>
      </w:r>
      <w:r>
        <w:rPr>
          <w:spacing w:val="-1"/>
        </w:rPr>
        <w:t>fecundity</w:t>
      </w:r>
      <w:r>
        <w:rPr>
          <w:spacing w:val="-20"/>
        </w:rPr>
        <w:t> </w:t>
      </w:r>
      <w:r>
        <w:rPr/>
        <w:t>for</w:t>
      </w:r>
      <w:r>
        <w:rPr>
          <w:spacing w:val="-14"/>
        </w:rPr>
        <w:t> </w:t>
      </w:r>
      <w:r>
        <w:rPr/>
        <w:t>each</w:t>
      </w:r>
      <w:r>
        <w:rPr>
          <w:spacing w:val="-14"/>
        </w:rPr>
        <w:t> </w:t>
      </w:r>
      <w:r>
        <w:rPr/>
        <w:t>fish</w:t>
      </w:r>
      <w:r>
        <w:rPr>
          <w:spacing w:val="-12"/>
        </w:rPr>
        <w:t> </w:t>
      </w:r>
      <w:r>
        <w:rPr/>
        <w:t>as</w:t>
      </w:r>
      <w:r>
        <w:rPr>
          <w:spacing w:val="-11"/>
        </w:rPr>
        <w:t> </w:t>
      </w:r>
      <w:r>
        <w:rPr/>
        <w:t>total</w:t>
      </w:r>
      <w:r>
        <w:rPr>
          <w:spacing w:val="-14"/>
        </w:rPr>
        <w:t> </w:t>
      </w:r>
      <w:r>
        <w:rPr/>
        <w:t>number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eggs</w:t>
      </w:r>
      <w:r>
        <w:rPr>
          <w:spacing w:val="-12"/>
        </w:rPr>
        <w:t> </w:t>
      </w:r>
      <w:r>
        <w:rPr/>
        <w:t>per</w:t>
      </w:r>
      <w:r>
        <w:rPr>
          <w:spacing w:val="-12"/>
        </w:rPr>
        <w:t> </w:t>
      </w:r>
      <w:r>
        <w:rPr/>
        <w:t>female</w:t>
      </w:r>
      <w:r>
        <w:rPr>
          <w:spacing w:val="-16"/>
        </w:rPr>
        <w:t> </w:t>
      </w:r>
      <w:r>
        <w:rPr/>
        <w:t>was</w:t>
      </w:r>
      <w:r>
        <w:rPr>
          <w:spacing w:val="-15"/>
        </w:rPr>
        <w:t> </w:t>
      </w:r>
      <w:r>
        <w:rPr/>
        <w:t>determined</w:t>
      </w:r>
      <w:r>
        <w:rPr>
          <w:spacing w:val="-14"/>
        </w:rPr>
        <w:t> </w:t>
      </w:r>
      <w:r>
        <w:rPr/>
        <w:t>using</w:t>
      </w:r>
      <w:r>
        <w:rPr>
          <w:spacing w:val="-17"/>
        </w:rPr>
        <w:t> </w:t>
      </w:r>
      <w:r>
        <w:rPr/>
        <w:t>the</w:t>
      </w:r>
      <w:r>
        <w:rPr>
          <w:spacing w:val="-12"/>
        </w:rPr>
        <w:t> </w:t>
      </w:r>
      <w:r>
        <w:rPr/>
        <w:t>formula</w:t>
      </w:r>
      <w:r>
        <w:rPr>
          <w:spacing w:val="-16"/>
        </w:rPr>
        <w:t> </w:t>
      </w:r>
      <w:r>
        <w:rPr/>
        <w:t>bellow</w:t>
      </w:r>
    </w:p>
    <w:p>
      <w:pPr>
        <w:pStyle w:val="BodyText"/>
        <w:spacing w:line="275" w:lineRule="exact"/>
        <w:ind w:left="180"/>
        <w:jc w:val="both"/>
      </w:pPr>
      <w:r>
        <w:rPr/>
        <w:t>adopted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below;</w:t>
      </w:r>
      <w:r>
        <w:rPr>
          <w:spacing w:val="-1"/>
        </w:rPr>
        <w:t> </w:t>
      </w:r>
      <w:r>
        <w:rPr/>
        <w:t>(Yeldan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Avsar,</w:t>
      </w:r>
      <w:r>
        <w:rPr>
          <w:spacing w:val="-1"/>
        </w:rPr>
        <w:t> </w:t>
      </w:r>
      <w:r>
        <w:rPr/>
        <w:t>2000).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tabs>
          <w:tab w:pos="2340" w:val="left" w:leader="none"/>
          <w:tab w:pos="8220" w:val="left" w:leader="none"/>
        </w:tabs>
        <w:spacing w:line="314" w:lineRule="auto"/>
        <w:ind w:left="2340" w:right="2479" w:hanging="2160"/>
      </w:pPr>
      <w:r>
        <w:rPr/>
        <w:t>Fecundity</w:t>
      </w:r>
      <w:r>
        <w:rPr>
          <w:spacing w:val="-5"/>
        </w:rPr>
        <w:t> </w:t>
      </w:r>
      <w:r>
        <w:rPr/>
        <w:t>=</w:t>
        <w:tab/>
      </w:r>
      <w:r>
        <w:rPr>
          <w:u w:val="single"/>
        </w:rPr>
        <w:t>Total</w:t>
      </w:r>
      <w:r>
        <w:rPr>
          <w:spacing w:val="-1"/>
          <w:u w:val="single"/>
        </w:rPr>
        <w:t> </w:t>
      </w:r>
      <w:r>
        <w:rPr>
          <w:u w:val="single"/>
        </w:rPr>
        <w:t>weight of</w:t>
      </w:r>
      <w:r>
        <w:rPr>
          <w:spacing w:val="-1"/>
          <w:u w:val="single"/>
        </w:rPr>
        <w:t> </w:t>
      </w:r>
      <w:r>
        <w:rPr>
          <w:u w:val="single"/>
        </w:rPr>
        <w:t>eggs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eggs</w:t>
      </w:r>
      <w:r>
        <w:rPr>
          <w:spacing w:val="-1"/>
        </w:rPr>
        <w:t> </w:t>
      </w:r>
      <w:r>
        <w:rPr/>
        <w:t>in Subsamples</w:t>
        <w:tab/>
      </w:r>
      <w:r>
        <w:rPr>
          <w:spacing w:val="-2"/>
        </w:rPr>
        <w:t>(1)</w:t>
      </w:r>
      <w:r>
        <w:rPr>
          <w:spacing w:val="-57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 subsample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1"/>
        <w:numPr>
          <w:ilvl w:val="1"/>
          <w:numId w:val="6"/>
        </w:numPr>
        <w:tabs>
          <w:tab w:pos="781" w:val="left" w:leader="none"/>
        </w:tabs>
        <w:spacing w:line="240" w:lineRule="auto" w:before="0" w:after="0"/>
        <w:ind w:left="780" w:right="0" w:hanging="601"/>
        <w:jc w:val="left"/>
      </w:pPr>
      <w:r>
        <w:rPr/>
        <w:t>Estimation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Fertility</w:t>
      </w:r>
    </w:p>
    <w:p>
      <w:pPr>
        <w:spacing w:after="0" w:line="240" w:lineRule="auto"/>
        <w:jc w:val="left"/>
        <w:sectPr>
          <w:pgSz w:w="12240" w:h="15840"/>
          <w:pgMar w:top="1500" w:bottom="280" w:left="126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5"/>
        </w:rPr>
      </w:pPr>
    </w:p>
    <w:p>
      <w:pPr>
        <w:pStyle w:val="BodyText"/>
        <w:ind w:left="180"/>
        <w:rPr>
          <w:sz w:val="20"/>
        </w:rPr>
      </w:pPr>
      <w:r>
        <w:rPr>
          <w:sz w:val="20"/>
        </w:rPr>
        <w:drawing>
          <wp:inline distT="0" distB="0" distL="0" distR="0">
            <wp:extent cx="2886436" cy="409575"/>
            <wp:effectExtent l="0" t="0" r="0" b="0"/>
            <wp:docPr id="45" name="image25.png" descr="C:\Users\HP\AppData\Local\Temp\ksohtml\wps5D78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43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line="516" w:lineRule="auto" w:before="90"/>
        <w:ind w:left="180" w:right="1431" w:firstLine="4783"/>
      </w:pPr>
      <w:r>
        <w:rPr/>
        <w:t>Nine</w:t>
      </w:r>
      <w:r>
        <w:rPr>
          <w:spacing w:val="51"/>
        </w:rPr>
        <w:t> </w:t>
      </w:r>
      <w:r>
        <w:rPr/>
        <w:t>hundred</w:t>
      </w:r>
      <w:r>
        <w:rPr>
          <w:spacing w:val="52"/>
        </w:rPr>
        <w:t> </w:t>
      </w:r>
      <w:r>
        <w:rPr/>
        <w:t>and</w:t>
      </w:r>
      <w:r>
        <w:rPr>
          <w:spacing w:val="54"/>
        </w:rPr>
        <w:t> </w:t>
      </w:r>
      <w:r>
        <w:rPr/>
        <w:t>sixty</w:t>
      </w:r>
      <w:r>
        <w:rPr>
          <w:spacing w:val="51"/>
        </w:rPr>
        <w:t> </w:t>
      </w:r>
      <w:r>
        <w:rPr/>
        <w:t>(960)</w:t>
      </w:r>
      <w:r>
        <w:rPr>
          <w:spacing w:val="53"/>
        </w:rPr>
        <w:t> </w:t>
      </w:r>
      <w:r>
        <w:rPr/>
        <w:t>fertilized</w:t>
      </w:r>
      <w:r>
        <w:rPr>
          <w:spacing w:val="52"/>
        </w:rPr>
        <w:t> </w:t>
      </w:r>
      <w:r>
        <w:rPr/>
        <w:t>eggs</w:t>
      </w:r>
      <w:r>
        <w:rPr>
          <w:spacing w:val="-57"/>
        </w:rPr>
        <w:t> </w:t>
      </w:r>
      <w:r>
        <w:rPr/>
        <w:t>were</w:t>
      </w:r>
      <w:r>
        <w:rPr>
          <w:spacing w:val="-10"/>
        </w:rPr>
        <w:t> </w:t>
      </w:r>
      <w:r>
        <w:rPr/>
        <w:t>used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each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experiment.</w:t>
      </w:r>
      <w:r>
        <w:rPr>
          <w:spacing w:val="-7"/>
        </w:rPr>
        <w:t> </w:t>
      </w:r>
      <w:r>
        <w:rPr/>
        <w:t>Fertility</w:t>
      </w:r>
      <w:r>
        <w:rPr>
          <w:spacing w:val="-13"/>
        </w:rPr>
        <w:t> </w:t>
      </w:r>
      <w:r>
        <w:rPr/>
        <w:t>percentage</w:t>
      </w:r>
      <w:r>
        <w:rPr>
          <w:spacing w:val="-9"/>
        </w:rPr>
        <w:t> </w:t>
      </w:r>
      <w:r>
        <w:rPr/>
        <w:t>was</w:t>
      </w:r>
      <w:r>
        <w:rPr>
          <w:spacing w:val="-8"/>
        </w:rPr>
        <w:t> </w:t>
      </w:r>
      <w:r>
        <w:rPr/>
        <w:t>determined</w:t>
      </w:r>
      <w:r>
        <w:rPr>
          <w:spacing w:val="-8"/>
        </w:rPr>
        <w:t> </w:t>
      </w:r>
      <w:r>
        <w:rPr/>
        <w:t>by</w:t>
      </w:r>
      <w:r>
        <w:rPr>
          <w:spacing w:val="-11"/>
        </w:rPr>
        <w:t> </w:t>
      </w:r>
      <w:r>
        <w:rPr/>
        <w:t>counting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number</w:t>
      </w:r>
    </w:p>
    <w:p>
      <w:pPr>
        <w:pStyle w:val="BodyText"/>
        <w:spacing w:line="626" w:lineRule="auto" w:before="126"/>
        <w:ind w:left="180" w:right="1445"/>
        <w:jc w:val="both"/>
      </w:pPr>
      <w:r>
        <w:rPr/>
        <w:t>of fertile eggs against the total number of the eggs, estimation was carried out using sampling</w:t>
      </w:r>
      <w:r>
        <w:rPr>
          <w:spacing w:val="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color w:val="2D2D2D"/>
        </w:rPr>
        <w:t>Palikova1 </w:t>
      </w:r>
      <w:r>
        <w:rPr>
          <w:i/>
          <w:color w:val="2D2D2D"/>
        </w:rPr>
        <w:t>et al. </w:t>
      </w:r>
      <w:r>
        <w:rPr>
          <w:color w:val="2D2D2D"/>
        </w:rPr>
        <w:t>(2011) as shown below;</w:t>
      </w:r>
    </w:p>
    <w:p>
      <w:pPr>
        <w:pStyle w:val="BodyText"/>
        <w:spacing w:before="29"/>
        <w:ind w:left="180"/>
        <w:jc w:val="both"/>
      </w:pPr>
      <w:r>
        <w:rPr/>
        <w:t>Percentage</w:t>
      </w:r>
      <w:r>
        <w:rPr>
          <w:spacing w:val="-2"/>
        </w:rPr>
        <w:t> </w:t>
      </w:r>
      <w:r>
        <w:rPr/>
        <w:t>fertility</w:t>
      </w:r>
      <w:r>
        <w:rPr>
          <w:spacing w:val="-6"/>
        </w:rPr>
        <w:t> </w:t>
      </w:r>
      <w:r>
        <w:rPr/>
        <w:t>(%) was</w:t>
      </w:r>
      <w:r>
        <w:rPr>
          <w:spacing w:val="-1"/>
        </w:rPr>
        <w:t> </w:t>
      </w:r>
      <w:r>
        <w:rPr/>
        <w:t>calculated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1"/>
          <w:numId w:val="6"/>
        </w:numPr>
        <w:tabs>
          <w:tab w:pos="781" w:val="left" w:leader="none"/>
        </w:tabs>
        <w:spacing w:line="240" w:lineRule="auto" w:before="1" w:after="0"/>
        <w:ind w:left="780" w:right="0" w:hanging="601"/>
        <w:jc w:val="left"/>
      </w:pPr>
      <w:r>
        <w:rPr/>
        <w:t>Estimation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Percentage</w:t>
      </w:r>
      <w:r>
        <w:rPr>
          <w:spacing w:val="-3"/>
        </w:rPr>
        <w:t> </w:t>
      </w:r>
      <w:r>
        <w:rPr/>
        <w:t>Hatchability</w:t>
      </w:r>
    </w:p>
    <w:p>
      <w:pPr>
        <w:pStyle w:val="BodyText"/>
        <w:spacing w:line="720" w:lineRule="exact" w:before="87"/>
        <w:ind w:left="180" w:right="1438"/>
        <w:jc w:val="both"/>
      </w:pPr>
      <w:r>
        <w:rPr/>
        <w:t>Percentage hatchability was estimated using both numerical and volumetric methods. The mean</w:t>
      </w:r>
      <w:r>
        <w:rPr>
          <w:spacing w:val="1"/>
        </w:rPr>
        <w:t> </w:t>
      </w:r>
      <w:r>
        <w:rPr/>
        <w:t>number of hatchlings in each mating combination was obtained by direct counting of unhatched</w:t>
      </w:r>
      <w:r>
        <w:rPr>
          <w:spacing w:val="1"/>
        </w:rPr>
        <w:t> </w:t>
      </w:r>
      <w:r>
        <w:rPr/>
        <w:t>eggs</w:t>
      </w:r>
      <w:r>
        <w:rPr>
          <w:spacing w:val="1"/>
        </w:rPr>
        <w:t> </w:t>
      </w:r>
      <w:r>
        <w:rPr/>
        <w:t>as well</w:t>
      </w:r>
      <w:r>
        <w:rPr>
          <w:spacing w:val="-1"/>
        </w:rPr>
        <w:t> </w:t>
      </w:r>
      <w:r>
        <w:rPr/>
        <w:t>as the number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hatchlings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incubating</w:t>
      </w:r>
      <w:r>
        <w:rPr>
          <w:spacing w:val="-4"/>
        </w:rPr>
        <w:t> </w:t>
      </w:r>
      <w:r>
        <w:rPr/>
        <w:t>troughs, El-Gamal </w:t>
      </w:r>
      <w:r>
        <w:rPr>
          <w:i/>
        </w:rPr>
        <w:t>et al. </w:t>
      </w:r>
      <w:r>
        <w:rPr/>
        <w:t>(2008).</w:t>
      </w: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952500</wp:posOffset>
            </wp:positionH>
            <wp:positionV relativeFrom="paragraph">
              <wp:posOffset>177065</wp:posOffset>
            </wp:positionV>
            <wp:extent cx="3317203" cy="314325"/>
            <wp:effectExtent l="0" t="0" r="0" b="0"/>
            <wp:wrapTopAndBottom/>
            <wp:docPr id="47" name="image26.png" descr="C:\Users\HP\AppData\Local\Temp\ksohtml\wps5D8B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203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6980" w:val="left" w:leader="none"/>
          <w:tab w:pos="8263" w:val="left" w:leader="none"/>
          <w:tab w:pos="9338" w:val="left" w:leader="none"/>
        </w:tabs>
        <w:spacing w:line="535" w:lineRule="auto" w:before="15"/>
        <w:ind w:left="180" w:right="1439" w:firstLine="6180"/>
      </w:pPr>
      <w:r>
        <w:rPr/>
        <w:t>The</w:t>
        <w:tab/>
        <w:t>percentage</w:t>
        <w:tab/>
        <w:t>numbers</w:t>
        <w:tab/>
      </w:r>
      <w:r>
        <w:rPr>
          <w:spacing w:val="-2"/>
        </w:rPr>
        <w:t>of</w:t>
      </w:r>
      <w:r>
        <w:rPr>
          <w:spacing w:val="-57"/>
        </w:rPr>
        <w:t> </w:t>
      </w:r>
      <w:r>
        <w:rPr/>
        <w:t>hatchlings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each</w:t>
      </w:r>
      <w:r>
        <w:rPr>
          <w:spacing w:val="37"/>
        </w:rPr>
        <w:t> </w:t>
      </w:r>
      <w:r>
        <w:rPr/>
        <w:t>crosses</w:t>
      </w:r>
      <w:r>
        <w:rPr>
          <w:spacing w:val="37"/>
        </w:rPr>
        <w:t> </w:t>
      </w:r>
      <w:r>
        <w:rPr/>
        <w:t>combination</w:t>
      </w:r>
      <w:r>
        <w:rPr>
          <w:spacing w:val="38"/>
        </w:rPr>
        <w:t> </w:t>
      </w:r>
      <w:r>
        <w:rPr/>
        <w:t>were</w:t>
      </w:r>
      <w:r>
        <w:rPr>
          <w:spacing w:val="35"/>
        </w:rPr>
        <w:t> </w:t>
      </w:r>
      <w:r>
        <w:rPr/>
        <w:t>obtained</w:t>
      </w:r>
      <w:r>
        <w:rPr>
          <w:spacing w:val="37"/>
        </w:rPr>
        <w:t> </w:t>
      </w:r>
      <w:r>
        <w:rPr/>
        <w:t>by</w:t>
      </w:r>
      <w:r>
        <w:rPr>
          <w:spacing w:val="32"/>
        </w:rPr>
        <w:t> </w:t>
      </w:r>
      <w:r>
        <w:rPr/>
        <w:t>direct</w:t>
      </w:r>
      <w:r>
        <w:rPr>
          <w:spacing w:val="37"/>
        </w:rPr>
        <w:t> </w:t>
      </w:r>
      <w:r>
        <w:rPr/>
        <w:t>counting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number</w:t>
      </w:r>
      <w:r>
        <w:rPr>
          <w:spacing w:val="35"/>
        </w:rPr>
        <w:t> </w:t>
      </w:r>
      <w:r>
        <w:rPr/>
        <w:t>that</w:t>
      </w:r>
      <w:r>
        <w:rPr>
          <w:spacing w:val="37"/>
        </w:rPr>
        <w:t> </w:t>
      </w:r>
      <w:r>
        <w:rPr/>
        <w:t>was</w:t>
      </w:r>
    </w:p>
    <w:p>
      <w:pPr>
        <w:pStyle w:val="BodyText"/>
        <w:spacing w:before="104"/>
        <w:ind w:left="180"/>
        <w:jc w:val="both"/>
      </w:pPr>
      <w:r>
        <w:rPr/>
        <w:t>hatched</w:t>
      </w:r>
      <w:r>
        <w:rPr>
          <w:spacing w:val="49"/>
        </w:rPr>
        <w:t> </w:t>
      </w:r>
      <w:r>
        <w:rPr/>
        <w:t>as</w:t>
      </w:r>
      <w:r>
        <w:rPr>
          <w:spacing w:val="49"/>
        </w:rPr>
        <w:t> </w:t>
      </w:r>
      <w:r>
        <w:rPr/>
        <w:t>well</w:t>
      </w:r>
      <w:r>
        <w:rPr>
          <w:spacing w:val="51"/>
        </w:rPr>
        <w:t> </w:t>
      </w:r>
      <w:r>
        <w:rPr/>
        <w:t>as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number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fertile</w:t>
      </w:r>
      <w:r>
        <w:rPr>
          <w:spacing w:val="48"/>
        </w:rPr>
        <w:t> </w:t>
      </w:r>
      <w:r>
        <w:rPr/>
        <w:t>eggs</w:t>
      </w:r>
      <w:r>
        <w:rPr>
          <w:spacing w:val="49"/>
        </w:rPr>
        <w:t> </w:t>
      </w:r>
      <w:r>
        <w:rPr/>
        <w:t>in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incubating</w:t>
      </w:r>
      <w:r>
        <w:rPr>
          <w:spacing w:val="46"/>
        </w:rPr>
        <w:t> </w:t>
      </w:r>
      <w:r>
        <w:rPr/>
        <w:t>tray.</w:t>
      </w:r>
      <w:r>
        <w:rPr>
          <w:spacing w:val="49"/>
        </w:rPr>
        <w:t> </w:t>
      </w:r>
      <w:r>
        <w:rPr/>
        <w:t>Percentage</w:t>
      </w:r>
      <w:r>
        <w:rPr>
          <w:spacing w:val="48"/>
        </w:rPr>
        <w:t> </w:t>
      </w:r>
      <w:r>
        <w:rPr/>
        <w:t>number</w:t>
      </w:r>
      <w:r>
        <w:rPr>
          <w:spacing w:val="47"/>
        </w:rPr>
        <w:t> </w:t>
      </w:r>
      <w:r>
        <w:rPr/>
        <w:t>of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70" w:lineRule="auto"/>
        <w:ind w:left="240" w:right="3154" w:hanging="60"/>
      </w:pPr>
      <w:r>
        <w:rPr/>
        <w:t>hatchlings among the crosses combination El-Gamal </w:t>
      </w:r>
      <w:r>
        <w:rPr>
          <w:i/>
        </w:rPr>
        <w:t>et al. </w:t>
      </w:r>
      <w:r>
        <w:rPr/>
        <w:t>(2008) is as follows;</w:t>
      </w:r>
      <w:r>
        <w:rPr>
          <w:spacing w:val="-57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hatchability</w:t>
      </w:r>
    </w:p>
    <w:p>
      <w:pPr>
        <w:spacing w:after="0" w:line="470" w:lineRule="auto"/>
        <w:sectPr>
          <w:pgSz w:w="12240" w:h="15840"/>
          <w:pgMar w:top="1500" w:bottom="280" w:left="1260" w:right="0"/>
        </w:sectPr>
      </w:pPr>
    </w:p>
    <w:p>
      <w:pPr>
        <w:pStyle w:val="Heading1"/>
        <w:numPr>
          <w:ilvl w:val="1"/>
          <w:numId w:val="6"/>
        </w:numPr>
        <w:tabs>
          <w:tab w:pos="781" w:val="left" w:leader="none"/>
        </w:tabs>
        <w:spacing w:line="240" w:lineRule="auto" w:before="165" w:after="0"/>
        <w:ind w:left="780" w:right="0" w:hanging="601"/>
        <w:jc w:val="left"/>
      </w:pPr>
      <w:r>
        <w:rPr/>
        <w:t>Rearing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/>
        <w:t>Hatchery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/>
        <w:ind w:left="180" w:right="1440"/>
        <w:jc w:val="both"/>
      </w:pPr>
      <w:r>
        <w:rPr/>
        <w:t>Thirty-six (36)</w:t>
      </w:r>
      <w:r>
        <w:rPr>
          <w:spacing w:val="-5"/>
        </w:rPr>
        <w:t> </w:t>
      </w:r>
      <w:r>
        <w:rPr/>
        <w:t>hours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end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hatching,</w:t>
      </w:r>
      <w:r>
        <w:rPr>
          <w:spacing w:val="-3"/>
        </w:rPr>
        <w:t> </w:t>
      </w:r>
      <w:r>
        <w:rPr/>
        <w:t>two</w:t>
      </w:r>
      <w:r>
        <w:rPr>
          <w:spacing w:val="-3"/>
        </w:rPr>
        <w:t> </w:t>
      </w:r>
      <w:r>
        <w:rPr/>
        <w:t>hundred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forty</w:t>
      </w:r>
      <w:r>
        <w:rPr>
          <w:spacing w:val="-8"/>
        </w:rPr>
        <w:t> </w:t>
      </w:r>
      <w:r>
        <w:rPr/>
        <w:t>fry</w:t>
      </w:r>
      <w:r>
        <w:rPr>
          <w:spacing w:val="-5"/>
        </w:rPr>
        <w:t> </w:t>
      </w:r>
      <w:r>
        <w:rPr/>
        <w:t>(240)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days</w:t>
      </w:r>
      <w:r>
        <w:rPr>
          <w:spacing w:val="-3"/>
        </w:rPr>
        <w:t> </w:t>
      </w:r>
      <w:r>
        <w:rPr/>
        <w:t>old</w:t>
      </w:r>
      <w:r>
        <w:rPr>
          <w:spacing w:val="-57"/>
        </w:rPr>
        <w:t> </w:t>
      </w:r>
      <w:r>
        <w:rPr/>
        <w:t>were randomly placed in the four crosses and stocked in twelve plastic bowl per each containing</w:t>
      </w:r>
      <w:r>
        <w:rPr>
          <w:spacing w:val="1"/>
        </w:rPr>
        <w:t> </w:t>
      </w:r>
      <w:r>
        <w:rPr/>
        <w:t>25ml of water in triplicate. The fry was fed with hatched Artemia cysts after yolk absorption, the</w:t>
      </w:r>
      <w:r>
        <w:rPr>
          <w:spacing w:val="1"/>
        </w:rPr>
        <w:t> </w:t>
      </w:r>
      <w:r>
        <w:rPr/>
        <w:t>fry was fed with Coppens feed of 0.2- 0.3mm,0.5-.8mm and 2mm. The experiment at 14 days</w:t>
      </w:r>
      <w:r>
        <w:rPr>
          <w:spacing w:val="1"/>
        </w:rPr>
        <w:t> </w:t>
      </w:r>
      <w:r>
        <w:rPr/>
        <w:t>(2weeks),</w:t>
      </w:r>
      <w:r>
        <w:rPr>
          <w:spacing w:val="-9"/>
        </w:rPr>
        <w:t> </w:t>
      </w:r>
      <w:r>
        <w:rPr/>
        <w:t>weight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determined</w:t>
      </w:r>
      <w:r>
        <w:rPr>
          <w:spacing w:val="-9"/>
        </w:rPr>
        <w:t> </w:t>
      </w:r>
      <w:r>
        <w:rPr/>
        <w:t>by</w:t>
      </w:r>
      <w:r>
        <w:rPr>
          <w:spacing w:val="-13"/>
        </w:rPr>
        <w:t> </w:t>
      </w:r>
      <w:r>
        <w:rPr/>
        <w:t>using</w:t>
      </w:r>
      <w:r>
        <w:rPr>
          <w:spacing w:val="-9"/>
        </w:rPr>
        <w:t> </w:t>
      </w:r>
      <w:r>
        <w:rPr/>
        <w:t>sensitive</w:t>
      </w:r>
      <w:r>
        <w:rPr>
          <w:spacing w:val="-9"/>
        </w:rPr>
        <w:t> </w:t>
      </w:r>
      <w:r>
        <w:rPr/>
        <w:t>weighing</w:t>
      </w:r>
      <w:r>
        <w:rPr>
          <w:spacing w:val="-11"/>
        </w:rPr>
        <w:t> </w:t>
      </w:r>
      <w:r>
        <w:rPr/>
        <w:t>balance,</w:t>
      </w:r>
      <w:r>
        <w:rPr>
          <w:spacing w:val="-8"/>
        </w:rPr>
        <w:t> </w:t>
      </w:r>
      <w:r>
        <w:rPr/>
        <w:t>length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measured</w:t>
      </w:r>
      <w:r>
        <w:rPr>
          <w:spacing w:val="-8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-9"/>
        </w:rPr>
        <w:t> </w:t>
      </w:r>
      <w:r>
        <w:rPr/>
        <w:t>aid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Ruler, and survival rate</w:t>
      </w:r>
      <w:r>
        <w:rPr>
          <w:spacing w:val="-1"/>
        </w:rPr>
        <w:t> </w:t>
      </w:r>
      <w:r>
        <w:rPr/>
        <w:t>in each bowl was determined</w:t>
      </w:r>
      <w:r>
        <w:rPr>
          <w:spacing w:val="-1"/>
        </w:rPr>
        <w:t> </w:t>
      </w:r>
      <w:r>
        <w:rPr/>
        <w:t>weekly</w:t>
      </w:r>
      <w:r>
        <w:rPr>
          <w:spacing w:val="-5"/>
        </w:rPr>
        <w:t> </w:t>
      </w:r>
      <w:r>
        <w:rPr/>
        <w:t>for eight weeks.</w:t>
      </w:r>
    </w:p>
    <w:p>
      <w:pPr>
        <w:pStyle w:val="BodyText"/>
        <w:spacing w:line="626" w:lineRule="auto"/>
        <w:ind w:left="180" w:right="1437" w:firstLine="60"/>
        <w:jc w:val="both"/>
      </w:pPr>
      <w:r>
        <w:rPr/>
        <w:t>Water quality parameters such as temperature, Dissolved Oxygen and pH were monitored and</w:t>
      </w:r>
      <w:r>
        <w:rPr>
          <w:spacing w:val="1"/>
        </w:rPr>
        <w:t> </w:t>
      </w:r>
      <w:r>
        <w:rPr/>
        <w:t>maintained at level of 0-14, with 7 being the natural state as recommended by (Stone and</w:t>
      </w:r>
      <w:r>
        <w:rPr>
          <w:spacing w:val="1"/>
        </w:rPr>
        <w:t> </w:t>
      </w:r>
      <w:r>
        <w:rPr/>
        <w:t>Thomforde (2006); Adeniji and Ovie (1990) reported that pH values ranging from 6.5-9.0 were</w:t>
      </w:r>
      <w:r>
        <w:rPr>
          <w:spacing w:val="1"/>
        </w:rPr>
        <w:t> </w:t>
      </w:r>
      <w:r>
        <w:rPr/>
        <w:t>observed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4"/>
        </w:rPr>
        <w:t> </w:t>
      </w:r>
      <w:r>
        <w:rPr/>
        <w:t>the most</w:t>
      </w:r>
      <w:r>
        <w:rPr>
          <w:spacing w:val="-2"/>
        </w:rPr>
        <w:t> </w:t>
      </w:r>
      <w:r>
        <w:rPr/>
        <w:t>suitable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fish</w:t>
      </w:r>
      <w:r>
        <w:rPr>
          <w:spacing w:val="-3"/>
        </w:rPr>
        <w:t> </w:t>
      </w:r>
      <w:r>
        <w:rPr/>
        <w:t>production.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parameters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determined</w:t>
      </w:r>
      <w:r>
        <w:rPr>
          <w:spacing w:val="-3"/>
        </w:rPr>
        <w:t> </w:t>
      </w:r>
      <w:r>
        <w:rPr/>
        <w:t>by</w:t>
      </w:r>
      <w:r>
        <w:rPr>
          <w:spacing w:val="-8"/>
        </w:rPr>
        <w:t> </w:t>
      </w:r>
      <w:r>
        <w:rPr/>
        <w:t>using</w:t>
      </w:r>
      <w:r>
        <w:rPr>
          <w:spacing w:val="-57"/>
        </w:rPr>
        <w:t> </w:t>
      </w:r>
      <w:r>
        <w:rPr/>
        <w:t>Aqua-testing</w:t>
      </w:r>
      <w:r>
        <w:rPr>
          <w:spacing w:val="-3"/>
        </w:rPr>
        <w:t> </w:t>
      </w:r>
      <w:r>
        <w:rPr/>
        <w:t>kit.</w:t>
      </w:r>
    </w:p>
    <w:p>
      <w:pPr>
        <w:pStyle w:val="Heading1"/>
        <w:numPr>
          <w:ilvl w:val="1"/>
          <w:numId w:val="6"/>
        </w:numPr>
        <w:tabs>
          <w:tab w:pos="840" w:val="left" w:leader="none"/>
          <w:tab w:pos="841" w:val="left" w:leader="none"/>
        </w:tabs>
        <w:spacing w:line="240" w:lineRule="auto" w:before="3" w:after="0"/>
        <w:ind w:left="840" w:right="0" w:hanging="661"/>
        <w:jc w:val="left"/>
      </w:pPr>
      <w:r>
        <w:rPr/>
        <w:t>Growth</w:t>
      </w:r>
      <w:r>
        <w:rPr>
          <w:spacing w:val="-2"/>
        </w:rPr>
        <w:t> </w:t>
      </w:r>
      <w:r>
        <w:rPr/>
        <w:t>Performance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/>
        <w:ind w:left="180" w:right="1435"/>
        <w:jc w:val="both"/>
      </w:pPr>
      <w:r>
        <w:rPr/>
        <w:t>Data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weight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length</w:t>
      </w:r>
      <w:r>
        <w:rPr>
          <w:spacing w:val="-9"/>
        </w:rPr>
        <w:t> </w:t>
      </w:r>
      <w:r>
        <w:rPr/>
        <w:t>collected</w:t>
      </w:r>
      <w:r>
        <w:rPr>
          <w:spacing w:val="-8"/>
        </w:rPr>
        <w:t> </w:t>
      </w:r>
      <w:r>
        <w:rPr/>
        <w:t>during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experimental</w:t>
      </w:r>
      <w:r>
        <w:rPr>
          <w:spacing w:val="-8"/>
        </w:rPr>
        <w:t> </w:t>
      </w:r>
      <w:r>
        <w:rPr/>
        <w:t>period</w:t>
      </w:r>
      <w:r>
        <w:rPr>
          <w:spacing w:val="-9"/>
        </w:rPr>
        <w:t> </w:t>
      </w:r>
      <w:r>
        <w:rPr/>
        <w:t>were</w:t>
      </w:r>
      <w:r>
        <w:rPr>
          <w:spacing w:val="-10"/>
        </w:rPr>
        <w:t> </w:t>
      </w:r>
      <w:r>
        <w:rPr/>
        <w:t>used</w:t>
      </w:r>
      <w:r>
        <w:rPr>
          <w:spacing w:val="-8"/>
        </w:rPr>
        <w:t> </w:t>
      </w:r>
      <w:r>
        <w:rPr/>
        <w:t>subsequently</w:t>
      </w:r>
      <w:r>
        <w:rPr>
          <w:spacing w:val="-13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determination of growth rate, the growth performance of the fry and fingerlings in terms of Mean</w:t>
      </w:r>
      <w:r>
        <w:rPr>
          <w:spacing w:val="-57"/>
        </w:rPr>
        <w:t> </w:t>
      </w:r>
      <w:r>
        <w:rPr/>
        <w:t>Weight</w:t>
      </w:r>
      <w:r>
        <w:rPr>
          <w:spacing w:val="-12"/>
        </w:rPr>
        <w:t> </w:t>
      </w:r>
      <w:r>
        <w:rPr/>
        <w:t>Gain</w:t>
      </w:r>
      <w:r>
        <w:rPr>
          <w:spacing w:val="-11"/>
        </w:rPr>
        <w:t> </w:t>
      </w:r>
      <w:r>
        <w:rPr/>
        <w:t>(MWG)</w:t>
      </w:r>
      <w:r>
        <w:rPr>
          <w:spacing w:val="-13"/>
        </w:rPr>
        <w:t> </w:t>
      </w:r>
      <w:r>
        <w:rPr/>
        <w:t>Specific</w:t>
      </w:r>
      <w:r>
        <w:rPr>
          <w:spacing w:val="-12"/>
        </w:rPr>
        <w:t> </w:t>
      </w:r>
      <w:r>
        <w:rPr/>
        <w:t>Growth</w:t>
      </w:r>
      <w:r>
        <w:rPr>
          <w:spacing w:val="-12"/>
        </w:rPr>
        <w:t> </w:t>
      </w:r>
      <w:r>
        <w:rPr/>
        <w:t>Rate</w:t>
      </w:r>
      <w:r>
        <w:rPr>
          <w:spacing w:val="-12"/>
        </w:rPr>
        <w:t> </w:t>
      </w:r>
      <w:r>
        <w:rPr/>
        <w:t>(SGR)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Mean</w:t>
      </w:r>
      <w:r>
        <w:rPr>
          <w:spacing w:val="-10"/>
        </w:rPr>
        <w:t> </w:t>
      </w:r>
      <w:r>
        <w:rPr/>
        <w:t>Length</w:t>
      </w:r>
      <w:r>
        <w:rPr>
          <w:spacing w:val="-11"/>
        </w:rPr>
        <w:t> </w:t>
      </w:r>
      <w:r>
        <w:rPr/>
        <w:t>Gain</w:t>
      </w:r>
      <w:r>
        <w:rPr>
          <w:spacing w:val="-12"/>
        </w:rPr>
        <w:t> </w:t>
      </w:r>
      <w:r>
        <w:rPr/>
        <w:t>(MLG).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mean</w:t>
      </w:r>
      <w:r>
        <w:rPr>
          <w:spacing w:val="-9"/>
        </w:rPr>
        <w:t> </w:t>
      </w:r>
      <w:r>
        <w:rPr/>
        <w:t>final</w:t>
      </w:r>
      <w:r>
        <w:rPr>
          <w:spacing w:val="-58"/>
        </w:rPr>
        <w:t> </w:t>
      </w:r>
      <w:r>
        <w:rPr/>
        <w:t>weight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mean</w:t>
      </w:r>
      <w:r>
        <w:rPr>
          <w:spacing w:val="-1"/>
        </w:rPr>
        <w:t> </w:t>
      </w:r>
      <w:r>
        <w:rPr/>
        <w:t>final</w:t>
      </w:r>
      <w:r>
        <w:rPr>
          <w:spacing w:val="-3"/>
        </w:rPr>
        <w:t> </w:t>
      </w:r>
      <w:r>
        <w:rPr/>
        <w:t>length</w:t>
      </w:r>
      <w:r>
        <w:rPr>
          <w:spacing w:val="-3"/>
        </w:rPr>
        <w:t> </w:t>
      </w:r>
      <w:r>
        <w:rPr/>
        <w:t>were</w:t>
      </w:r>
      <w:r>
        <w:rPr>
          <w:spacing w:val="-6"/>
        </w:rPr>
        <w:t> </w:t>
      </w:r>
      <w:r>
        <w:rPr/>
        <w:t>taken</w:t>
      </w:r>
      <w:r>
        <w:rPr>
          <w:spacing w:val="-4"/>
        </w:rPr>
        <w:t> </w:t>
      </w:r>
      <w:r>
        <w:rPr/>
        <w:t>at</w:t>
      </w:r>
      <w:r>
        <w:rPr>
          <w:spacing w:val="-2"/>
        </w:rPr>
        <w:t> </w:t>
      </w:r>
      <w:r>
        <w:rPr/>
        <w:t>each</w:t>
      </w:r>
      <w:r>
        <w:rPr>
          <w:spacing w:val="-4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stages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experiment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order</w:t>
      </w:r>
      <w:r>
        <w:rPr>
          <w:spacing w:val="-4"/>
        </w:rPr>
        <w:t> </w:t>
      </w:r>
      <w:r>
        <w:rPr/>
        <w:t>to</w:t>
      </w:r>
      <w:r>
        <w:rPr>
          <w:spacing w:val="-58"/>
        </w:rPr>
        <w:t> </w:t>
      </w:r>
      <w:r>
        <w:rPr/>
        <w:t>distinguish</w:t>
      </w:r>
      <w:r>
        <w:rPr>
          <w:spacing w:val="-7"/>
        </w:rPr>
        <w:t> </w:t>
      </w:r>
      <w:r>
        <w:rPr/>
        <w:t>between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growth</w:t>
      </w:r>
      <w:r>
        <w:rPr>
          <w:spacing w:val="-6"/>
        </w:rPr>
        <w:t> </w:t>
      </w:r>
      <w:r>
        <w:rPr/>
        <w:t>rates</w:t>
      </w:r>
      <w:r>
        <w:rPr>
          <w:spacing w:val="-7"/>
        </w:rPr>
        <w:t> </w:t>
      </w:r>
      <w:r>
        <w:rPr/>
        <w:t>by</w:t>
      </w:r>
      <w:r>
        <w:rPr>
          <w:spacing w:val="-11"/>
        </w:rPr>
        <w:t> </w:t>
      </w:r>
      <w:r>
        <w:rPr/>
        <w:t>each</w:t>
      </w:r>
      <w:r>
        <w:rPr>
          <w:spacing w:val="-6"/>
        </w:rPr>
        <w:t> </w:t>
      </w:r>
      <w:r>
        <w:rPr/>
        <w:t>group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crosses.</w:t>
      </w:r>
      <w:r>
        <w:rPr>
          <w:spacing w:val="-6"/>
        </w:rPr>
        <w:t> </w:t>
      </w:r>
      <w:r>
        <w:rPr/>
        <w:t>Measurements</w:t>
      </w:r>
      <w:r>
        <w:rPr>
          <w:spacing w:val="-6"/>
        </w:rPr>
        <w:t> </w:t>
      </w:r>
      <w:r>
        <w:rPr/>
        <w:t>were</w:t>
      </w:r>
      <w:r>
        <w:rPr>
          <w:spacing w:val="-8"/>
        </w:rPr>
        <w:t> </w:t>
      </w:r>
      <w:r>
        <w:rPr/>
        <w:t>carried</w:t>
      </w:r>
      <w:r>
        <w:rPr>
          <w:spacing w:val="-6"/>
        </w:rPr>
        <w:t> </w:t>
      </w:r>
      <w:r>
        <w:rPr/>
        <w:t>out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42"/>
        <w:jc w:val="both"/>
      </w:pPr>
      <w:r>
        <w:rPr/>
        <w:t>for weight with electric weighing balance and total length with measuring scale for fry and</w:t>
      </w:r>
      <w:r>
        <w:rPr>
          <w:spacing w:val="1"/>
        </w:rPr>
        <w:t> </w:t>
      </w:r>
      <w:r>
        <w:rPr/>
        <w:t>fingerlings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crosses.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(SGR)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formula</w:t>
      </w:r>
      <w:r>
        <w:rPr>
          <w:spacing w:val="1"/>
        </w:rPr>
        <w:t> </w:t>
      </w:r>
      <w:r>
        <w:rPr/>
        <w:t>adopted from Adebayo, (2006).</w:t>
      </w:r>
    </w:p>
    <w:p>
      <w:pPr>
        <w:pStyle w:val="BodyText"/>
        <w:spacing w:line="275" w:lineRule="exact"/>
        <w:ind w:left="180"/>
        <w:jc w:val="both"/>
      </w:pPr>
      <w:r>
        <w:rPr/>
        <w:t>Weight</w:t>
      </w:r>
      <w:r>
        <w:rPr>
          <w:spacing w:val="-1"/>
        </w:rPr>
        <w:t> </w:t>
      </w:r>
      <w:r>
        <w:rPr/>
        <w:t>gain (g) =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final body</w:t>
      </w:r>
      <w:r>
        <w:rPr>
          <w:spacing w:val="-6"/>
        </w:rPr>
        <w:t> </w:t>
      </w:r>
      <w:r>
        <w:rPr/>
        <w:t>weight (g)</w:t>
      </w:r>
      <w:r>
        <w:rPr>
          <w:spacing w:val="-1"/>
        </w:rPr>
        <w:t> </w:t>
      </w:r>
      <w:r>
        <w:rPr/>
        <w:t>(MFW)-</w:t>
      </w:r>
      <w:r>
        <w:rPr>
          <w:spacing w:val="-1"/>
        </w:rPr>
        <w:t> </w:t>
      </w:r>
      <w:r>
        <w:rPr/>
        <w:t>Mean initial</w:t>
      </w:r>
      <w:r>
        <w:rPr>
          <w:spacing w:val="-1"/>
        </w:rPr>
        <w:t> </w:t>
      </w:r>
      <w:r>
        <w:rPr/>
        <w:t>body</w:t>
      </w:r>
      <w:r>
        <w:rPr>
          <w:spacing w:val="-5"/>
        </w:rPr>
        <w:t> </w:t>
      </w:r>
      <w:r>
        <w:rPr/>
        <w:t>weight(g)</w:t>
      </w:r>
      <w:r>
        <w:rPr>
          <w:spacing w:val="-1"/>
        </w:rPr>
        <w:t> </w:t>
      </w:r>
      <w:r>
        <w:rPr/>
        <w:t>(MIW);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ind w:left="180"/>
        <w:jc w:val="both"/>
      </w:pPr>
      <w:r>
        <w:rPr/>
        <w:t>Length</w:t>
      </w:r>
      <w:r>
        <w:rPr>
          <w:spacing w:val="-1"/>
        </w:rPr>
        <w:t> </w:t>
      </w:r>
      <w:r>
        <w:rPr/>
        <w:t>gain</w:t>
      </w:r>
      <w:r>
        <w:rPr>
          <w:spacing w:val="-2"/>
        </w:rPr>
        <w:t> </w:t>
      </w:r>
      <w:r>
        <w:rPr/>
        <w:t>(cm)</w:t>
      </w:r>
      <w:r>
        <w:rPr>
          <w:spacing w:val="-1"/>
        </w:rPr>
        <w:t> </w:t>
      </w:r>
      <w:r>
        <w:rPr/>
        <w:t>(MLG)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mean</w:t>
      </w:r>
      <w:r>
        <w:rPr>
          <w:spacing w:val="-2"/>
        </w:rPr>
        <w:t> </w:t>
      </w:r>
      <w:r>
        <w:rPr/>
        <w:t>final</w:t>
      </w:r>
      <w:r>
        <w:rPr>
          <w:spacing w:val="-2"/>
        </w:rPr>
        <w:t> </w:t>
      </w:r>
      <w:r>
        <w:rPr/>
        <w:t>length (cm)</w:t>
      </w:r>
      <w:r>
        <w:rPr>
          <w:spacing w:val="-1"/>
        </w:rPr>
        <w:t> </w:t>
      </w:r>
      <w:r>
        <w:rPr/>
        <w:t>(MFL) –</w:t>
      </w:r>
      <w:r>
        <w:rPr>
          <w:spacing w:val="-2"/>
        </w:rPr>
        <w:t> </w:t>
      </w:r>
      <w:r>
        <w:rPr/>
        <w:t>Mean</w:t>
      </w:r>
      <w:r>
        <w:rPr>
          <w:spacing w:val="-2"/>
        </w:rPr>
        <w:t> </w:t>
      </w:r>
      <w:r>
        <w:rPr/>
        <w:t>initial</w:t>
      </w:r>
      <w:r>
        <w:rPr>
          <w:spacing w:val="-2"/>
        </w:rPr>
        <w:t> </w:t>
      </w:r>
      <w:r>
        <w:rPr/>
        <w:t>length</w:t>
      </w:r>
      <w:r>
        <w:rPr>
          <w:spacing w:val="-2"/>
        </w:rPr>
        <w:t> </w:t>
      </w:r>
      <w:r>
        <w:rPr/>
        <w:t>(cm)</w:t>
      </w:r>
      <w:r>
        <w:rPr>
          <w:spacing w:val="-2"/>
        </w:rPr>
        <w:t> </w:t>
      </w:r>
      <w:r>
        <w:rPr/>
        <w:t>(MIL)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962035</wp:posOffset>
            </wp:positionH>
            <wp:positionV relativeFrom="paragraph">
              <wp:posOffset>105264</wp:posOffset>
            </wp:positionV>
            <wp:extent cx="2823165" cy="314325"/>
            <wp:effectExtent l="0" t="0" r="0" b="0"/>
            <wp:wrapTopAndBottom/>
            <wp:docPr id="49" name="image27.png" descr="C:\Users\HP\AppData\Local\Temp\ksohtml\wps5D8C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16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36"/>
        </w:rPr>
      </w:pPr>
    </w:p>
    <w:p>
      <w:pPr>
        <w:pStyle w:val="BodyText"/>
        <w:ind w:left="180"/>
        <w:jc w:val="both"/>
      </w:pPr>
      <w:r>
        <w:rPr/>
        <w:t>Specific</w:t>
      </w:r>
      <w:r>
        <w:rPr>
          <w:spacing w:val="-3"/>
        </w:rPr>
        <w:t> </w:t>
      </w:r>
      <w:r>
        <w:rPr/>
        <w:t>Growth</w:t>
      </w:r>
      <w:r>
        <w:rPr>
          <w:spacing w:val="-2"/>
        </w:rPr>
        <w:t> </w:t>
      </w:r>
      <w:r>
        <w:rPr/>
        <w:t>Rate</w:t>
      </w:r>
      <w:r>
        <w:rPr>
          <w:spacing w:val="-1"/>
        </w:rPr>
        <w:t> </w:t>
      </w:r>
      <w:r>
        <w:rPr/>
        <w:t>(%</w:t>
      </w:r>
      <w:r>
        <w:rPr>
          <w:spacing w:val="-1"/>
        </w:rPr>
        <w:t> </w:t>
      </w:r>
      <w:r>
        <w:rPr/>
        <w:t>day)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7"/>
        </w:rPr>
      </w:pPr>
    </w:p>
    <w:p>
      <w:pPr>
        <w:spacing w:line="619" w:lineRule="auto" w:before="1"/>
        <w:ind w:left="180" w:right="7704" w:firstLine="0"/>
        <w:jc w:val="left"/>
        <w:rPr>
          <w:sz w:val="23"/>
        </w:rPr>
      </w:pPr>
      <w:r>
        <w:rPr>
          <w:position w:val="3"/>
          <w:sz w:val="24"/>
        </w:rPr>
        <w:t>InW</w:t>
      </w:r>
      <w:r>
        <w:rPr>
          <w:position w:val="1"/>
          <w:sz w:val="16"/>
        </w:rPr>
        <w:t>1</w:t>
      </w:r>
      <w:r>
        <w:rPr>
          <w:sz w:val="23"/>
        </w:rPr>
        <w:t>= Log of Final weight (g)</w:t>
      </w:r>
      <w:r>
        <w:rPr>
          <w:spacing w:val="1"/>
          <w:sz w:val="23"/>
        </w:rPr>
        <w:t> </w:t>
      </w:r>
      <w:r>
        <w:rPr>
          <w:position w:val="3"/>
          <w:sz w:val="24"/>
        </w:rPr>
        <w:t>InW</w:t>
      </w:r>
      <w:r>
        <w:rPr>
          <w:position w:val="1"/>
          <w:sz w:val="16"/>
        </w:rPr>
        <w:t>0</w:t>
      </w:r>
      <w:r>
        <w:rPr>
          <w:sz w:val="23"/>
        </w:rPr>
        <w:t>=</w:t>
      </w:r>
      <w:r>
        <w:rPr>
          <w:spacing w:val="-2"/>
          <w:sz w:val="23"/>
        </w:rPr>
        <w:t> </w:t>
      </w:r>
      <w:r>
        <w:rPr>
          <w:sz w:val="23"/>
        </w:rPr>
        <w:t>log</w:t>
      </w:r>
      <w:r>
        <w:rPr>
          <w:spacing w:val="-4"/>
          <w:sz w:val="23"/>
        </w:rPr>
        <w:t> </w:t>
      </w:r>
      <w:r>
        <w:rPr>
          <w:sz w:val="23"/>
        </w:rPr>
        <w:t>of</w:t>
      </w:r>
      <w:r>
        <w:rPr>
          <w:spacing w:val="-2"/>
          <w:sz w:val="23"/>
        </w:rPr>
        <w:t> </w:t>
      </w:r>
      <w:r>
        <w:rPr>
          <w:sz w:val="23"/>
        </w:rPr>
        <w:t>Initial</w:t>
      </w:r>
      <w:r>
        <w:rPr>
          <w:spacing w:val="-2"/>
          <w:sz w:val="23"/>
        </w:rPr>
        <w:t> </w:t>
      </w:r>
      <w:r>
        <w:rPr>
          <w:sz w:val="23"/>
        </w:rPr>
        <w:t>weight</w:t>
      </w:r>
      <w:r>
        <w:rPr>
          <w:spacing w:val="-1"/>
          <w:sz w:val="23"/>
        </w:rPr>
        <w:t> </w:t>
      </w:r>
      <w:r>
        <w:rPr>
          <w:sz w:val="23"/>
        </w:rPr>
        <w:t>in</w:t>
      </w:r>
      <w:r>
        <w:rPr>
          <w:spacing w:val="-2"/>
          <w:sz w:val="23"/>
        </w:rPr>
        <w:t> </w:t>
      </w:r>
      <w:r>
        <w:rPr>
          <w:sz w:val="23"/>
        </w:rPr>
        <w:t>(g)</w:t>
      </w:r>
      <w:r>
        <w:rPr>
          <w:spacing w:val="-54"/>
          <w:sz w:val="23"/>
        </w:rPr>
        <w:t> </w:t>
      </w:r>
      <w:r>
        <w:rPr>
          <w:sz w:val="23"/>
        </w:rPr>
        <w:t>T</w:t>
      </w:r>
      <w:r>
        <w:rPr>
          <w:spacing w:val="-1"/>
          <w:sz w:val="23"/>
        </w:rPr>
        <w:t> </w:t>
      </w:r>
      <w:r>
        <w:rPr>
          <w:sz w:val="23"/>
        </w:rPr>
        <w:t>= Time</w:t>
      </w:r>
    </w:p>
    <w:p>
      <w:pPr>
        <w:pStyle w:val="Heading1"/>
        <w:numPr>
          <w:ilvl w:val="1"/>
          <w:numId w:val="6"/>
        </w:numPr>
        <w:tabs>
          <w:tab w:pos="781" w:val="left" w:leader="none"/>
        </w:tabs>
        <w:spacing w:line="237" w:lineRule="exact" w:before="0" w:after="0"/>
        <w:ind w:left="780" w:right="0" w:hanging="601"/>
        <w:jc w:val="left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Feed</w:t>
      </w:r>
      <w:r>
        <w:rPr>
          <w:spacing w:val="-2"/>
        </w:rPr>
        <w:t> </w:t>
      </w:r>
      <w:r>
        <w:rPr/>
        <w:t>Intake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/>
        <w:ind w:left="180" w:right="1438"/>
        <w:jc w:val="both"/>
      </w:pPr>
      <w:r>
        <w:rPr/>
        <w:t>Daily feed intake was determining from each experiment by weighing the quantity of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consumed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each experimental and recorded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future</w:t>
      </w:r>
      <w:r>
        <w:rPr>
          <w:spacing w:val="-3"/>
        </w:rPr>
        <w:t> </w:t>
      </w:r>
      <w:r>
        <w:rPr/>
        <w:t>use, Arthur</w:t>
      </w:r>
      <w:r>
        <w:rPr>
          <w:spacing w:val="5"/>
        </w:rPr>
        <w:t> </w:t>
      </w:r>
      <w:r>
        <w:rPr>
          <w:i/>
        </w:rPr>
        <w:t>et al. </w:t>
      </w:r>
      <w:r>
        <w:rPr/>
        <w:t>(2001).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Heading1"/>
        <w:numPr>
          <w:ilvl w:val="1"/>
          <w:numId w:val="6"/>
        </w:numPr>
        <w:tabs>
          <w:tab w:pos="781" w:val="left" w:leader="none"/>
        </w:tabs>
        <w:spacing w:line="240" w:lineRule="auto" w:before="165" w:after="0"/>
        <w:ind w:left="780" w:right="0" w:hanging="601"/>
        <w:jc w:val="left"/>
      </w:pPr>
      <w:r>
        <w:rPr/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Feed</w:t>
      </w:r>
      <w:r>
        <w:rPr>
          <w:spacing w:val="-2"/>
        </w:rPr>
        <w:t> </w:t>
      </w:r>
      <w:r>
        <w:rPr/>
        <w:t>Conversion</w:t>
      </w:r>
      <w:r>
        <w:rPr>
          <w:spacing w:val="-1"/>
        </w:rPr>
        <w:t> </w:t>
      </w:r>
      <w:r>
        <w:rPr/>
        <w:t>Ratio</w:t>
      </w:r>
    </w:p>
    <w:p>
      <w:pPr>
        <w:pStyle w:val="BodyText"/>
        <w:spacing w:before="5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962025</wp:posOffset>
            </wp:positionH>
            <wp:positionV relativeFrom="paragraph">
              <wp:posOffset>232392</wp:posOffset>
            </wp:positionV>
            <wp:extent cx="3355332" cy="352425"/>
            <wp:effectExtent l="0" t="0" r="0" b="0"/>
            <wp:wrapTopAndBottom/>
            <wp:docPr id="51" name="image28.png" descr="C:\Users\HP\AppData\Local\Temp\ksohtml\wps5D9C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332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5941"/>
      </w:pPr>
      <w:r>
        <w:rPr/>
        <w:t>Feed</w:t>
      </w:r>
      <w:r>
        <w:rPr>
          <w:spacing w:val="-15"/>
        </w:rPr>
        <w:t> </w:t>
      </w:r>
      <w:r>
        <w:rPr/>
        <w:t>conversion</w:t>
      </w:r>
      <w:r>
        <w:rPr>
          <w:spacing w:val="-15"/>
        </w:rPr>
        <w:t> </w:t>
      </w:r>
      <w:r>
        <w:rPr/>
        <w:t>ratio</w:t>
      </w:r>
      <w:r>
        <w:rPr>
          <w:spacing w:val="-14"/>
        </w:rPr>
        <w:t> </w:t>
      </w:r>
      <w:r>
        <w:rPr/>
        <w:t>was</w:t>
      </w:r>
      <w:r>
        <w:rPr>
          <w:spacing w:val="-15"/>
        </w:rPr>
        <w:t> </w:t>
      </w:r>
      <w:r>
        <w:rPr/>
        <w:t>determined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90"/>
        <w:ind w:left="180"/>
      </w:pPr>
      <w:r>
        <w:rPr/>
        <w:t>by</w:t>
      </w:r>
      <w:r>
        <w:rPr>
          <w:spacing w:val="-9"/>
        </w:rPr>
        <w:t> </w:t>
      </w:r>
      <w:r>
        <w:rPr/>
        <w:t>calculating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total</w:t>
      </w:r>
      <w:r>
        <w:rPr>
          <w:spacing w:val="-2"/>
        </w:rPr>
        <w:t> </w:t>
      </w:r>
      <w:r>
        <w:rPr/>
        <w:t>quantity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feed</w:t>
      </w:r>
      <w:r>
        <w:rPr>
          <w:spacing w:val="-3"/>
        </w:rPr>
        <w:t> </w:t>
      </w:r>
      <w:r>
        <w:rPr/>
        <w:t>consumed</w:t>
      </w:r>
      <w:r>
        <w:rPr>
          <w:spacing w:val="-1"/>
        </w:rPr>
        <w:t> </w:t>
      </w:r>
      <w:r>
        <w:rPr/>
        <w:t>divided</w:t>
      </w:r>
      <w:r>
        <w:rPr>
          <w:spacing w:val="-3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4"/>
        </w:rPr>
        <w:t> </w:t>
      </w:r>
      <w:r>
        <w:rPr/>
        <w:t>weight</w:t>
      </w:r>
      <w:r>
        <w:rPr>
          <w:spacing w:val="-2"/>
        </w:rPr>
        <w:t> </w:t>
      </w:r>
      <w:r>
        <w:rPr/>
        <w:t>gain</w:t>
      </w:r>
      <w:r>
        <w:rPr>
          <w:spacing w:val="3"/>
        </w:rPr>
        <w:t> </w:t>
      </w:r>
      <w:r>
        <w:rPr/>
        <w:t>as</w:t>
      </w:r>
      <w:r>
        <w:rPr>
          <w:spacing w:val="-3"/>
        </w:rPr>
        <w:t> </w:t>
      </w:r>
      <w:r>
        <w:rPr/>
        <w:t>recommended</w:t>
      </w:r>
      <w:r>
        <w:rPr>
          <w:spacing w:val="-4"/>
        </w:rPr>
        <w:t> </w:t>
      </w:r>
      <w:r>
        <w:rPr/>
        <w:t>by</w:t>
      </w:r>
    </w:p>
    <w:p>
      <w:pPr>
        <w:pStyle w:val="BodyText"/>
        <w:spacing w:before="6"/>
        <w:rPr>
          <w:sz w:val="38"/>
        </w:rPr>
      </w:pPr>
    </w:p>
    <w:p>
      <w:pPr>
        <w:spacing w:before="1"/>
        <w:ind w:left="180" w:right="0" w:firstLine="0"/>
        <w:jc w:val="left"/>
        <w:rPr>
          <w:sz w:val="24"/>
        </w:rPr>
      </w:pPr>
      <w:r>
        <w:rPr>
          <w:sz w:val="24"/>
        </w:rPr>
        <w:t>Willems</w:t>
      </w:r>
      <w:r>
        <w:rPr>
          <w:spacing w:val="-1"/>
          <w:sz w:val="24"/>
        </w:rPr>
        <w:t> </w:t>
      </w:r>
      <w:r>
        <w:rPr>
          <w:i/>
          <w:sz w:val="24"/>
        </w:rPr>
        <w:t>et al. </w:t>
      </w:r>
      <w:r>
        <w:rPr>
          <w:sz w:val="24"/>
        </w:rPr>
        <w:t>(2013).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180"/>
      </w:pPr>
      <w:r>
        <w:rPr/>
        <w:t>Feed</w:t>
      </w:r>
      <w:r>
        <w:rPr>
          <w:spacing w:val="-2"/>
        </w:rPr>
        <w:t> </w:t>
      </w:r>
      <w:r>
        <w:rPr/>
        <w:t>Conversion</w:t>
      </w:r>
      <w:r>
        <w:rPr>
          <w:spacing w:val="-1"/>
        </w:rPr>
        <w:t> </w:t>
      </w:r>
      <w:r>
        <w:rPr/>
        <w:t>Ratio</w:t>
      </w:r>
      <w:r>
        <w:rPr>
          <w:spacing w:val="-1"/>
        </w:rPr>
        <w:t> </w:t>
      </w:r>
      <w:r>
        <w:rPr/>
        <w:t>(FC</w:t>
      </w:r>
      <w:r>
        <w:rPr>
          <w:spacing w:val="-2"/>
        </w:rPr>
        <w:t> </w:t>
      </w:r>
      <w:r>
        <w:rPr/>
        <w:t>R)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6"/>
        </w:numPr>
        <w:tabs>
          <w:tab w:pos="781" w:val="left" w:leader="none"/>
        </w:tabs>
        <w:spacing w:line="240" w:lineRule="auto" w:before="214" w:after="0"/>
        <w:ind w:left="780" w:right="0" w:hanging="601"/>
        <w:jc w:val="left"/>
      </w:pPr>
      <w:r>
        <w:rPr/>
        <w:t>Estimation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Percentage</w:t>
      </w:r>
      <w:r>
        <w:rPr>
          <w:spacing w:val="-4"/>
        </w:rPr>
        <w:t> </w:t>
      </w:r>
      <w:r>
        <w:rPr/>
        <w:t>Survival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 w:before="1"/>
        <w:ind w:left="180" w:right="1444"/>
      </w:pPr>
      <w:r>
        <w:rPr/>
        <w:t>The</w:t>
      </w:r>
      <w:r>
        <w:rPr>
          <w:spacing w:val="4"/>
        </w:rPr>
        <w:t> </w:t>
      </w:r>
      <w:r>
        <w:rPr/>
        <w:t>survival</w:t>
      </w:r>
      <w:r>
        <w:rPr>
          <w:spacing w:val="7"/>
        </w:rPr>
        <w:t> </w:t>
      </w:r>
      <w:r>
        <w:rPr/>
        <w:t>rate</w:t>
      </w:r>
      <w:r>
        <w:rPr>
          <w:spacing w:val="5"/>
        </w:rPr>
        <w:t> </w:t>
      </w:r>
      <w:r>
        <w:rPr/>
        <w:t>was</w:t>
      </w:r>
      <w:r>
        <w:rPr>
          <w:spacing w:val="7"/>
        </w:rPr>
        <w:t> </w:t>
      </w:r>
      <w:r>
        <w:rPr/>
        <w:t>calculated</w:t>
      </w:r>
      <w:r>
        <w:rPr>
          <w:spacing w:val="5"/>
        </w:rPr>
        <w:t> </w:t>
      </w:r>
      <w:r>
        <w:rPr/>
        <w:t>at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end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research</w:t>
      </w:r>
      <w:r>
        <w:rPr>
          <w:spacing w:val="5"/>
        </w:rPr>
        <w:t> </w:t>
      </w:r>
      <w:r>
        <w:rPr/>
        <w:t>by</w:t>
      </w:r>
      <w:r>
        <w:rPr>
          <w:spacing w:val="2"/>
        </w:rPr>
        <w:t> </w:t>
      </w:r>
      <w:r>
        <w:rPr/>
        <w:t>estimating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final</w:t>
      </w:r>
      <w:r>
        <w:rPr>
          <w:spacing w:val="6"/>
        </w:rPr>
        <w:t> </w:t>
      </w:r>
      <w:r>
        <w:rPr/>
        <w:t>number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fish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each experiment</w:t>
      </w:r>
      <w:r>
        <w:rPr>
          <w:spacing w:val="-1"/>
        </w:rPr>
        <w:t> </w:t>
      </w:r>
      <w:r>
        <w:rPr/>
        <w:t>at the</w:t>
      </w:r>
      <w:r>
        <w:rPr>
          <w:spacing w:val="1"/>
        </w:rPr>
        <w:t> </w:t>
      </w:r>
      <w:r>
        <w:rPr/>
        <w:t>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research</w:t>
      </w:r>
      <w:r>
        <w:rPr>
          <w:spacing w:val="-1"/>
        </w:rPr>
        <w:t> </w:t>
      </w:r>
      <w:r>
        <w:rPr/>
        <w:t>as described by</w:t>
      </w:r>
      <w:r>
        <w:rPr>
          <w:spacing w:val="-6"/>
        </w:rPr>
        <w:t> </w:t>
      </w:r>
      <w:r>
        <w:rPr/>
        <w:t>Onyia</w:t>
      </w:r>
      <w:r>
        <w:rPr>
          <w:spacing w:val="3"/>
        </w:rPr>
        <w:t> </w:t>
      </w:r>
      <w:r>
        <w:rPr>
          <w:i/>
        </w:rPr>
        <w:t>et al.</w:t>
      </w:r>
      <w:r>
        <w:rPr>
          <w:i/>
          <w:spacing w:val="-1"/>
        </w:rPr>
        <w:t> </w:t>
      </w:r>
      <w:r>
        <w:rPr/>
        <w:t>(2016) as</w:t>
      </w:r>
      <w:r>
        <w:rPr>
          <w:spacing w:val="-1"/>
        </w:rPr>
        <w:t> </w:t>
      </w:r>
      <w:r>
        <w:rPr/>
        <w:t>follows;</w:t>
      </w: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962025</wp:posOffset>
            </wp:positionH>
            <wp:positionV relativeFrom="paragraph">
              <wp:posOffset>120204</wp:posOffset>
            </wp:positionV>
            <wp:extent cx="3145624" cy="285750"/>
            <wp:effectExtent l="0" t="0" r="0" b="0"/>
            <wp:wrapTopAndBottom/>
            <wp:docPr id="53" name="image29.png" descr="C:\Users\HP\AppData\Local\Temp\ksohtml\wps5D9D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624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5"/>
        <w:ind w:left="3406" w:right="1572"/>
        <w:jc w:val="center"/>
      </w:pPr>
      <w:r>
        <w:rPr/>
        <w:t>Survival</w:t>
      </w:r>
      <w:r>
        <w:rPr>
          <w:spacing w:val="-2"/>
        </w:rPr>
        <w:t> </w:t>
      </w:r>
      <w:r>
        <w:rPr/>
        <w:t>rate</w:t>
      </w:r>
      <w:r>
        <w:rPr>
          <w:spacing w:val="-2"/>
        </w:rPr>
        <w:t> </w:t>
      </w:r>
      <w:r>
        <w:rPr/>
        <w:t>(%)</w:t>
      </w:r>
    </w:p>
    <w:p>
      <w:pPr>
        <w:pStyle w:val="BodyText"/>
        <w:spacing w:before="1"/>
        <w:rPr>
          <w:sz w:val="38"/>
        </w:rPr>
      </w:pPr>
    </w:p>
    <w:p>
      <w:pPr>
        <w:spacing w:line="552" w:lineRule="auto" w:before="1"/>
        <w:ind w:left="240" w:right="7898" w:hanging="60"/>
        <w:jc w:val="left"/>
        <w:rPr>
          <w:sz w:val="24"/>
        </w:rPr>
      </w:pPr>
      <w:r>
        <w:rPr>
          <w:position w:val="2"/>
          <w:sz w:val="24"/>
        </w:rPr>
        <w:t>Where</w:t>
      </w:r>
      <w:r>
        <w:rPr>
          <w:spacing w:val="-5"/>
          <w:position w:val="2"/>
          <w:sz w:val="24"/>
        </w:rPr>
        <w:t> </w:t>
      </w:r>
      <w:r>
        <w:rPr>
          <w:position w:val="2"/>
          <w:sz w:val="24"/>
        </w:rPr>
        <w:t>N</w:t>
      </w:r>
      <w:r>
        <w:rPr>
          <w:sz w:val="16"/>
        </w:rPr>
        <w:t>f</w:t>
      </w:r>
      <w:r>
        <w:rPr>
          <w:spacing w:val="17"/>
          <w:sz w:val="16"/>
        </w:rPr>
        <w:t> </w:t>
      </w:r>
      <w:r>
        <w:rPr>
          <w:i/>
          <w:position w:val="2"/>
          <w:sz w:val="24"/>
        </w:rPr>
        <w:t>final</w:t>
      </w:r>
      <w:r>
        <w:rPr>
          <w:i/>
          <w:spacing w:val="-3"/>
          <w:position w:val="2"/>
          <w:sz w:val="24"/>
        </w:rPr>
        <w:t> </w:t>
      </w:r>
      <w:r>
        <w:rPr>
          <w:position w:val="2"/>
          <w:sz w:val="24"/>
        </w:rPr>
        <w:t>number</w:t>
      </w:r>
      <w:r>
        <w:rPr>
          <w:spacing w:val="-4"/>
          <w:position w:val="2"/>
          <w:sz w:val="24"/>
        </w:rPr>
        <w:t> </w:t>
      </w:r>
      <w:r>
        <w:rPr>
          <w:position w:val="2"/>
          <w:sz w:val="24"/>
        </w:rPr>
        <w:t>of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fish</w:t>
      </w:r>
      <w:r>
        <w:rPr>
          <w:spacing w:val="-57"/>
          <w:position w:val="2"/>
          <w:sz w:val="24"/>
        </w:rPr>
        <w:t> </w:t>
      </w:r>
      <w:r>
        <w:rPr>
          <w:position w:val="2"/>
          <w:sz w:val="24"/>
        </w:rPr>
        <w:t>N</w:t>
      </w:r>
      <w:r>
        <w:rPr>
          <w:sz w:val="16"/>
        </w:rPr>
        <w:t>i</w:t>
      </w:r>
      <w:r>
        <w:rPr>
          <w:spacing w:val="19"/>
          <w:sz w:val="16"/>
        </w:rPr>
        <w:t> </w:t>
      </w:r>
      <w:r>
        <w:rPr>
          <w:i/>
          <w:position w:val="2"/>
          <w:sz w:val="24"/>
        </w:rPr>
        <w:t>initial </w:t>
      </w:r>
      <w:r>
        <w:rPr>
          <w:position w:val="2"/>
          <w:sz w:val="24"/>
        </w:rPr>
        <w:t>number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of fish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0"/>
        </w:rPr>
      </w:pPr>
    </w:p>
    <w:p>
      <w:pPr>
        <w:pStyle w:val="Heading1"/>
        <w:numPr>
          <w:ilvl w:val="1"/>
          <w:numId w:val="6"/>
        </w:numPr>
        <w:tabs>
          <w:tab w:pos="926" w:val="left" w:leader="none"/>
          <w:tab w:pos="927" w:val="left" w:leader="none"/>
        </w:tabs>
        <w:spacing w:line="312" w:lineRule="auto" w:before="0" w:after="0"/>
        <w:ind w:left="900" w:right="1444" w:hanging="720"/>
        <w:jc w:val="left"/>
      </w:pPr>
      <w:r>
        <w:rPr/>
        <w:t>Determination</w:t>
      </w:r>
      <w:r>
        <w:rPr>
          <w:spacing w:val="42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1"/>
        </w:rPr>
        <w:t> </w:t>
      </w:r>
      <w:r>
        <w:rPr/>
        <w:t>Morphometric</w:t>
      </w:r>
      <w:r>
        <w:rPr>
          <w:spacing w:val="43"/>
        </w:rPr>
        <w:t> </w:t>
      </w:r>
      <w:r>
        <w:rPr/>
        <w:t>and</w:t>
      </w:r>
      <w:r>
        <w:rPr>
          <w:spacing w:val="42"/>
        </w:rPr>
        <w:t> </w:t>
      </w:r>
      <w:r>
        <w:rPr/>
        <w:t>Meristic</w:t>
      </w:r>
      <w:r>
        <w:rPr>
          <w:spacing w:val="41"/>
        </w:rPr>
        <w:t> </w:t>
      </w:r>
      <w:r>
        <w:rPr/>
        <w:t>Character</w:t>
      </w:r>
      <w:r>
        <w:rPr>
          <w:spacing w:val="41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1"/>
        </w:rPr>
        <w:t> </w:t>
      </w:r>
      <w:r>
        <w:rPr/>
        <w:t>Various</w:t>
      </w:r>
      <w:r>
        <w:rPr>
          <w:spacing w:val="-57"/>
        </w:rPr>
        <w:t> </w:t>
      </w:r>
      <w:r>
        <w:rPr/>
        <w:t>Combination</w:t>
      </w:r>
    </w:p>
    <w:p>
      <w:pPr>
        <w:spacing w:after="0" w:line="312" w:lineRule="auto"/>
        <w:jc w:val="left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58"/>
        <w:ind w:left="180" w:right="1435" w:firstLine="60"/>
        <w:jc w:val="both"/>
      </w:pPr>
      <w:r>
        <w:rPr/>
        <w:t>The phenotypic characterization of the various mating combination were carried out using some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/>
        <w:t>morphometric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meristic</w:t>
      </w:r>
      <w:r>
        <w:rPr>
          <w:spacing w:val="-7"/>
        </w:rPr>
        <w:t> </w:t>
      </w:r>
      <w:r>
        <w:rPr/>
        <w:t>character,</w:t>
      </w:r>
      <w:r>
        <w:rPr>
          <w:spacing w:val="-7"/>
        </w:rPr>
        <w:t> </w:t>
      </w:r>
      <w:r>
        <w:rPr/>
        <w:t>ten</w:t>
      </w:r>
      <w:r>
        <w:rPr>
          <w:spacing w:val="-7"/>
        </w:rPr>
        <w:t> </w:t>
      </w:r>
      <w:r>
        <w:rPr/>
        <w:t>(10)</w:t>
      </w:r>
      <w:r>
        <w:rPr>
          <w:spacing w:val="-6"/>
        </w:rPr>
        <w:t> </w:t>
      </w:r>
      <w:r>
        <w:rPr/>
        <w:t>Morphometric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meristic</w:t>
      </w:r>
      <w:r>
        <w:rPr>
          <w:spacing w:val="-7"/>
        </w:rPr>
        <w:t> </w:t>
      </w:r>
      <w:r>
        <w:rPr/>
        <w:t>characters</w:t>
      </w:r>
      <w:r>
        <w:rPr>
          <w:spacing w:val="-6"/>
        </w:rPr>
        <w:t> </w:t>
      </w:r>
      <w:r>
        <w:rPr/>
        <w:t>were</w:t>
      </w:r>
      <w:r>
        <w:rPr>
          <w:spacing w:val="-58"/>
        </w:rPr>
        <w:t> </w:t>
      </w:r>
      <w:r>
        <w:rPr/>
        <w:t>examined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mating</w:t>
      </w:r>
      <w:r>
        <w:rPr>
          <w:spacing w:val="1"/>
        </w:rPr>
        <w:t> </w:t>
      </w:r>
      <w:r>
        <w:rPr/>
        <w:t>combination.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fishes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morphometric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meristic</w:t>
      </w:r>
      <w:r>
        <w:rPr>
          <w:spacing w:val="-7"/>
        </w:rPr>
        <w:t> </w:t>
      </w:r>
      <w:r>
        <w:rPr/>
        <w:t>characters</w:t>
      </w:r>
      <w:r>
        <w:rPr>
          <w:spacing w:val="-5"/>
        </w:rPr>
        <w:t> </w:t>
      </w:r>
      <w:r>
        <w:rPr/>
        <w:t>were</w:t>
      </w:r>
      <w:r>
        <w:rPr>
          <w:spacing w:val="-8"/>
        </w:rPr>
        <w:t> </w:t>
      </w:r>
      <w:r>
        <w:rPr/>
        <w:t>measured</w:t>
      </w:r>
      <w:r>
        <w:rPr>
          <w:spacing w:val="-6"/>
        </w:rPr>
        <w:t> </w:t>
      </w:r>
      <w:r>
        <w:rPr/>
        <w:t>using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convectional</w:t>
      </w:r>
      <w:r>
        <w:rPr>
          <w:spacing w:val="-6"/>
        </w:rPr>
        <w:t> </w:t>
      </w:r>
      <w:r>
        <w:rPr/>
        <w:t>method</w:t>
      </w:r>
      <w:r>
        <w:rPr>
          <w:spacing w:val="-6"/>
        </w:rPr>
        <w:t> </w:t>
      </w:r>
      <w:r>
        <w:rPr/>
        <w:t>described</w:t>
      </w:r>
      <w:r>
        <w:rPr>
          <w:spacing w:val="-6"/>
        </w:rPr>
        <w:t> </w:t>
      </w:r>
      <w:r>
        <w:rPr/>
        <w:t>by</w:t>
      </w:r>
      <w:r>
        <w:rPr>
          <w:spacing w:val="-57"/>
        </w:rPr>
        <w:t> </w:t>
      </w:r>
      <w:r>
        <w:rPr/>
        <w:t>Turan,</w:t>
      </w:r>
      <w:r>
        <w:rPr>
          <w:spacing w:val="-15"/>
        </w:rPr>
        <w:t> </w:t>
      </w:r>
      <w:r>
        <w:rPr/>
        <w:t>(2004).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characters</w:t>
      </w:r>
      <w:r>
        <w:rPr>
          <w:spacing w:val="-14"/>
        </w:rPr>
        <w:t> </w:t>
      </w:r>
      <w:r>
        <w:rPr/>
        <w:t>examined</w:t>
      </w:r>
      <w:r>
        <w:rPr>
          <w:spacing w:val="-13"/>
        </w:rPr>
        <w:t> </w:t>
      </w:r>
      <w:r>
        <w:rPr/>
        <w:t>are:</w:t>
      </w:r>
      <w:r>
        <w:rPr>
          <w:spacing w:val="-14"/>
        </w:rPr>
        <w:t> </w:t>
      </w:r>
      <w:r>
        <w:rPr/>
        <w:t>Total</w:t>
      </w:r>
      <w:r>
        <w:rPr>
          <w:spacing w:val="-9"/>
        </w:rPr>
        <w:t> </w:t>
      </w:r>
      <w:r>
        <w:rPr/>
        <w:t>Length</w:t>
      </w:r>
      <w:r>
        <w:rPr>
          <w:spacing w:val="-11"/>
        </w:rPr>
        <w:t> </w:t>
      </w:r>
      <w:r>
        <w:rPr/>
        <w:t>Standard</w:t>
      </w:r>
      <w:r>
        <w:rPr>
          <w:spacing w:val="-13"/>
        </w:rPr>
        <w:t> </w:t>
      </w:r>
      <w:r>
        <w:rPr/>
        <w:t>Lengths,</w:t>
      </w:r>
      <w:r>
        <w:rPr>
          <w:spacing w:val="-14"/>
        </w:rPr>
        <w:t> </w:t>
      </w:r>
      <w:r>
        <w:rPr/>
        <w:t>Weight,</w:t>
      </w:r>
      <w:r>
        <w:rPr>
          <w:spacing w:val="-13"/>
        </w:rPr>
        <w:t> </w:t>
      </w:r>
      <w:r>
        <w:rPr/>
        <w:t>Head</w:t>
      </w:r>
      <w:r>
        <w:rPr>
          <w:spacing w:val="-14"/>
        </w:rPr>
        <w:t> </w:t>
      </w:r>
      <w:r>
        <w:rPr/>
        <w:t>Width,</w:t>
      </w:r>
      <w:r>
        <w:rPr>
          <w:spacing w:val="-57"/>
        </w:rPr>
        <w:t> </w:t>
      </w:r>
      <w:r>
        <w:rPr/>
        <w:t>girths, eye diameter, inter orbital distances, nasal barbell lengths, maxillary barbell length. The</w:t>
      </w:r>
      <w:r>
        <w:rPr>
          <w:spacing w:val="1"/>
        </w:rPr>
        <w:t> </w:t>
      </w:r>
      <w:r>
        <w:rPr/>
        <w:t>other Morphometric character are dorsal fin length, dorsal fin height, caudal peduncle length, gap</w:t>
      </w:r>
      <w:r>
        <w:rPr>
          <w:spacing w:val="-57"/>
        </w:rPr>
        <w:t> </w:t>
      </w:r>
      <w:r>
        <w:rPr/>
        <w:t>between</w:t>
      </w:r>
      <w:r>
        <w:rPr>
          <w:spacing w:val="-4"/>
        </w:rPr>
        <w:t> </w:t>
      </w:r>
      <w:r>
        <w:rPr/>
        <w:t>adipose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dorsal</w:t>
      </w:r>
      <w:r>
        <w:rPr>
          <w:spacing w:val="-6"/>
        </w:rPr>
        <w:t> </w:t>
      </w:r>
      <w:r>
        <w:rPr/>
        <w:t>fins,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fin</w:t>
      </w:r>
      <w:r>
        <w:rPr>
          <w:spacing w:val="-7"/>
        </w:rPr>
        <w:t> </w:t>
      </w:r>
      <w:r>
        <w:rPr/>
        <w:t>length,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fin</w:t>
      </w:r>
      <w:r>
        <w:rPr>
          <w:spacing w:val="-7"/>
        </w:rPr>
        <w:t> </w:t>
      </w:r>
      <w:r>
        <w:rPr/>
        <w:t>height,</w:t>
      </w:r>
      <w:r>
        <w:rPr>
          <w:spacing w:val="-6"/>
        </w:rPr>
        <w:t> </w:t>
      </w:r>
      <w:r>
        <w:rPr/>
        <w:t>pectoral</w:t>
      </w:r>
      <w:r>
        <w:rPr>
          <w:spacing w:val="-5"/>
        </w:rPr>
        <w:t> </w:t>
      </w:r>
      <w:r>
        <w:rPr/>
        <w:t>fin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pelvic</w:t>
      </w:r>
      <w:r>
        <w:rPr>
          <w:spacing w:val="-7"/>
        </w:rPr>
        <w:t> </w:t>
      </w:r>
      <w:r>
        <w:rPr/>
        <w:t>fin,</w:t>
      </w:r>
      <w:r>
        <w:rPr>
          <w:spacing w:val="-7"/>
        </w:rPr>
        <w:t> </w:t>
      </w:r>
      <w:r>
        <w:rPr/>
        <w:t>pelvic</w:t>
      </w:r>
      <w:r>
        <w:rPr>
          <w:spacing w:val="-6"/>
        </w:rPr>
        <w:t> </w:t>
      </w:r>
      <w:r>
        <w:rPr/>
        <w:t>fin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anal fin, frontal fontanelle</w:t>
      </w:r>
      <w:r>
        <w:rPr>
          <w:spacing w:val="-1"/>
        </w:rPr>
        <w:t> </w:t>
      </w:r>
      <w:r>
        <w:rPr/>
        <w:t>length, occipital fontanelle</w:t>
      </w:r>
      <w:r>
        <w:rPr>
          <w:spacing w:val="-1"/>
        </w:rPr>
        <w:t> </w:t>
      </w:r>
      <w:r>
        <w:rPr/>
        <w:t>width.</w:t>
      </w:r>
    </w:p>
    <w:p>
      <w:pPr>
        <w:pStyle w:val="BodyText"/>
        <w:spacing w:before="2"/>
      </w:pPr>
    </w:p>
    <w:p>
      <w:pPr>
        <w:pStyle w:val="BodyText"/>
        <w:spacing w:line="626" w:lineRule="auto"/>
        <w:ind w:left="180" w:right="1440"/>
        <w:jc w:val="both"/>
      </w:pPr>
      <w:r>
        <w:rPr/>
        <w:t>The</w:t>
      </w:r>
      <w:r>
        <w:rPr>
          <w:spacing w:val="-5"/>
        </w:rPr>
        <w:t> </w:t>
      </w:r>
      <w:r>
        <w:rPr/>
        <w:t>Measurement</w:t>
      </w:r>
      <w:r>
        <w:rPr>
          <w:spacing w:val="-2"/>
        </w:rPr>
        <w:t> </w:t>
      </w:r>
      <w:r>
        <w:rPr/>
        <w:t>were</w:t>
      </w:r>
      <w:r>
        <w:rPr>
          <w:spacing w:val="-4"/>
        </w:rPr>
        <w:t> </w:t>
      </w:r>
      <w:r>
        <w:rPr/>
        <w:t>taken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nearest</w:t>
      </w:r>
      <w:r>
        <w:rPr>
          <w:spacing w:val="-2"/>
        </w:rPr>
        <w:t> </w:t>
      </w:r>
      <w:r>
        <w:rPr/>
        <w:t>0.1mm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use</w:t>
      </w:r>
      <w:r>
        <w:rPr>
          <w:spacing w:val="-2"/>
        </w:rPr>
        <w:t> </w:t>
      </w:r>
      <w:r>
        <w:rPr/>
        <w:t>of caliper,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meristic</w:t>
      </w:r>
      <w:r>
        <w:rPr>
          <w:spacing w:val="-1"/>
        </w:rPr>
        <w:t> </w:t>
      </w:r>
      <w:r>
        <w:rPr/>
        <w:t>count</w:t>
      </w:r>
      <w:r>
        <w:rPr>
          <w:spacing w:val="-3"/>
        </w:rPr>
        <w:t> </w:t>
      </w:r>
      <w:r>
        <w:rPr/>
        <w:t>was</w:t>
      </w:r>
      <w:r>
        <w:rPr>
          <w:spacing w:val="-57"/>
        </w:rPr>
        <w:t> </w:t>
      </w:r>
      <w:r>
        <w:rPr>
          <w:spacing w:val="-1"/>
        </w:rPr>
        <w:t>made</w:t>
      </w:r>
      <w:r>
        <w:rPr>
          <w:spacing w:val="-14"/>
        </w:rPr>
        <w:t> </w:t>
      </w:r>
      <w:r>
        <w:rPr>
          <w:spacing w:val="-1"/>
        </w:rPr>
        <w:t>using</w:t>
      </w:r>
      <w:r>
        <w:rPr>
          <w:spacing w:val="-14"/>
        </w:rPr>
        <w:t> </w:t>
      </w:r>
      <w:r>
        <w:rPr/>
        <w:t>hand</w:t>
      </w:r>
      <w:r>
        <w:rPr>
          <w:spacing w:val="-12"/>
        </w:rPr>
        <w:t> </w:t>
      </w:r>
      <w:r>
        <w:rPr/>
        <w:t>lens</w:t>
      </w:r>
      <w:r>
        <w:rPr>
          <w:spacing w:val="-13"/>
        </w:rPr>
        <w:t> </w:t>
      </w:r>
      <w:r>
        <w:rPr/>
        <w:t>and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dissecting</w:t>
      </w:r>
      <w:r>
        <w:rPr>
          <w:spacing w:val="-15"/>
        </w:rPr>
        <w:t> </w:t>
      </w:r>
      <w:r>
        <w:rPr/>
        <w:t>microscope.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characters</w:t>
      </w:r>
      <w:r>
        <w:rPr>
          <w:spacing w:val="-13"/>
        </w:rPr>
        <w:t> </w:t>
      </w:r>
      <w:r>
        <w:rPr/>
        <w:t>counted</w:t>
      </w:r>
      <w:r>
        <w:rPr>
          <w:spacing w:val="-13"/>
        </w:rPr>
        <w:t> </w:t>
      </w:r>
      <w:r>
        <w:rPr/>
        <w:t>includes</w:t>
      </w:r>
      <w:r>
        <w:rPr>
          <w:spacing w:val="-13"/>
        </w:rPr>
        <w:t> </w:t>
      </w:r>
      <w:r>
        <w:rPr/>
        <w:t>dorsal</w:t>
      </w:r>
      <w:r>
        <w:rPr>
          <w:spacing w:val="-12"/>
        </w:rPr>
        <w:t> </w:t>
      </w:r>
      <w:r>
        <w:rPr/>
        <w:t>fin</w:t>
      </w:r>
      <w:r>
        <w:rPr>
          <w:spacing w:val="-13"/>
        </w:rPr>
        <w:t> </w:t>
      </w:r>
      <w:r>
        <w:rPr/>
        <w:t>rays,</w:t>
      </w:r>
      <w:r>
        <w:rPr>
          <w:spacing w:val="-57"/>
        </w:rPr>
        <w:t> </w:t>
      </w:r>
      <w:r>
        <w:rPr/>
        <w:t>pectoral</w:t>
      </w:r>
      <w:r>
        <w:rPr>
          <w:spacing w:val="-1"/>
        </w:rPr>
        <w:t> </w:t>
      </w:r>
      <w:r>
        <w:rPr/>
        <w:t>fin rays, pelvic</w:t>
      </w:r>
      <w:r>
        <w:rPr>
          <w:spacing w:val="-2"/>
        </w:rPr>
        <w:t> </w:t>
      </w:r>
      <w:r>
        <w:rPr/>
        <w:t>fin rays,</w:t>
      </w:r>
      <w:r>
        <w:rPr>
          <w:spacing w:val="2"/>
        </w:rPr>
        <w:t> </w:t>
      </w:r>
      <w:r>
        <w:rPr/>
        <w:t>and fin</w:t>
      </w:r>
      <w:r>
        <w:rPr>
          <w:spacing w:val="-1"/>
        </w:rPr>
        <w:t> </w:t>
      </w:r>
      <w:r>
        <w:rPr/>
        <w:t>rays and</w:t>
      </w:r>
      <w:r>
        <w:rPr>
          <w:spacing w:val="2"/>
        </w:rPr>
        <w:t> </w:t>
      </w:r>
      <w:r>
        <w:rPr/>
        <w:t>caudal fin</w:t>
      </w:r>
      <w:r>
        <w:rPr>
          <w:spacing w:val="-1"/>
        </w:rPr>
        <w:t> </w:t>
      </w:r>
      <w:r>
        <w:rPr/>
        <w:t>rays.</w:t>
      </w:r>
    </w:p>
    <w:p>
      <w:pPr>
        <w:pStyle w:val="BodyText"/>
        <w:spacing w:before="9"/>
      </w:pPr>
    </w:p>
    <w:p>
      <w:pPr>
        <w:pStyle w:val="Heading1"/>
        <w:numPr>
          <w:ilvl w:val="1"/>
          <w:numId w:val="6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0" w:right="0" w:hanging="781"/>
        <w:jc w:val="left"/>
      </w:pPr>
      <w:r>
        <w:rPr/>
        <w:t>Colour</w:t>
      </w:r>
      <w:r>
        <w:rPr>
          <w:spacing w:val="-3"/>
        </w:rPr>
        <w:t> </w:t>
      </w:r>
      <w:r>
        <w:rPr/>
        <w:t>Ratio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Offspring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Mating</w:t>
      </w:r>
      <w:r>
        <w:rPr>
          <w:spacing w:val="-1"/>
        </w:rPr>
        <w:t> </w:t>
      </w:r>
      <w:r>
        <w:rPr/>
        <w:t>Combination</w:t>
      </w:r>
    </w:p>
    <w:p>
      <w:pPr>
        <w:pStyle w:val="BodyText"/>
        <w:spacing w:before="3"/>
        <w:rPr>
          <w:b/>
          <w:sz w:val="38"/>
        </w:rPr>
      </w:pPr>
    </w:p>
    <w:p>
      <w:pPr>
        <w:pStyle w:val="BodyText"/>
        <w:spacing w:line="626" w:lineRule="auto"/>
        <w:ind w:left="180" w:right="1436"/>
        <w:jc w:val="both"/>
      </w:pPr>
      <w:r>
        <w:rPr/>
        <w:t>The determination of albino ratio in the crosses between normal pigmented and albino pigmented</w:t>
      </w:r>
      <w:r>
        <w:rPr>
          <w:spacing w:val="-57"/>
        </w:rPr>
        <w:t> </w:t>
      </w:r>
      <w:r>
        <w:rPr/>
        <w:t>as well as albino x albino were carried out by pun net square. When crosses occur between the</w:t>
      </w:r>
      <w:r>
        <w:rPr>
          <w:spacing w:val="1"/>
        </w:rPr>
        <w:t> </w:t>
      </w:r>
      <w:r>
        <w:rPr/>
        <w:t>parents that differ in only one characteristic known as a monohybrid crosses that the recreation of</w:t>
      </w:r>
      <w:r>
        <w:rPr>
          <w:spacing w:val="-58"/>
        </w:rPr>
        <w:t> </w:t>
      </w:r>
      <w:r>
        <w:rPr/>
        <w:t>offspring</w:t>
      </w:r>
      <w:r>
        <w:rPr>
          <w:spacing w:val="-3"/>
        </w:rPr>
        <w:t> </w:t>
      </w:r>
      <w:r>
        <w:rPr/>
        <w:t>is monohybrid</w:t>
      </w:r>
      <w:r>
        <w:rPr>
          <w:spacing w:val="1"/>
        </w:rPr>
        <w:t> </w:t>
      </w:r>
      <w:r>
        <w:rPr/>
        <w:t>Castillo</w:t>
      </w:r>
      <w:r>
        <w:rPr>
          <w:spacing w:val="2"/>
        </w:rPr>
        <w:t> </w:t>
      </w:r>
      <w:r>
        <w:rPr>
          <w:i/>
        </w:rPr>
        <w:t>et al. </w:t>
      </w:r>
      <w:r>
        <w:rPr/>
        <w:t>(2012). The</w:t>
      </w:r>
      <w:r>
        <w:rPr>
          <w:spacing w:val="-1"/>
        </w:rPr>
        <w:t> </w:t>
      </w:r>
      <w:r>
        <w:rPr/>
        <w:t>punnet square was drawn by</w:t>
      </w:r>
      <w:r>
        <w:rPr>
          <w:spacing w:val="-3"/>
        </w:rPr>
        <w:t> </w:t>
      </w:r>
      <w:r>
        <w:rPr/>
        <w:t>applying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rule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6"/>
        <w:jc w:val="both"/>
      </w:pPr>
      <w:r>
        <w:rPr/>
        <w:t>of</w:t>
      </w:r>
      <w:r>
        <w:rPr>
          <w:spacing w:val="-7"/>
        </w:rPr>
        <w:t> </w:t>
      </w:r>
      <w:r>
        <w:rPr/>
        <w:t>probability</w:t>
      </w:r>
      <w:r>
        <w:rPr>
          <w:spacing w:val="-10"/>
        </w:rPr>
        <w:t> </w:t>
      </w:r>
      <w:r>
        <w:rPr/>
        <w:t>combination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predict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possible</w:t>
      </w:r>
      <w:r>
        <w:rPr>
          <w:spacing w:val="-6"/>
        </w:rPr>
        <w:t> </w:t>
      </w:r>
      <w:r>
        <w:rPr/>
        <w:t>outcome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genetic</w:t>
      </w:r>
      <w:r>
        <w:rPr>
          <w:spacing w:val="-6"/>
        </w:rPr>
        <w:t> </w:t>
      </w:r>
      <w:r>
        <w:rPr/>
        <w:t>crosses.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/>
        <w:t>total</w:t>
      </w:r>
      <w:r>
        <w:rPr>
          <w:spacing w:val="-5"/>
        </w:rPr>
        <w:t> </w:t>
      </w:r>
      <w:r>
        <w:rPr/>
        <w:t>number</w:t>
      </w:r>
      <w:r>
        <w:rPr>
          <w:spacing w:val="-7"/>
        </w:rPr>
        <w:t> </w:t>
      </w:r>
      <w:r>
        <w:rPr/>
        <w:t>of</w:t>
      </w:r>
      <w:r>
        <w:rPr>
          <w:spacing w:val="-57"/>
        </w:rPr>
        <w:t> </w:t>
      </w:r>
      <w:r>
        <w:rPr/>
        <w:t>colour of albino and normal </w:t>
      </w:r>
      <w:r>
        <w:rPr>
          <w:i/>
        </w:rPr>
        <w:t>Clarias gariepinus </w:t>
      </w:r>
      <w:r>
        <w:rPr/>
        <w:t>in the nursery ponds were counted and recorded,</w:t>
      </w:r>
      <w:r>
        <w:rPr>
          <w:spacing w:val="1"/>
        </w:rPr>
        <w:t> </w:t>
      </w:r>
      <w:r>
        <w:rPr/>
        <w:t>this is done in the crosses between albino male and normal female, then normal male and albino</w:t>
      </w:r>
      <w:r>
        <w:rPr>
          <w:spacing w:val="1"/>
        </w:rPr>
        <w:t> </w:t>
      </w:r>
      <w:r>
        <w:rPr/>
        <w:t>female</w:t>
      </w:r>
      <w:r>
        <w:rPr>
          <w:spacing w:val="-2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experiments Magalhaes</w:t>
      </w:r>
      <w:r>
        <w:rPr>
          <w:spacing w:val="2"/>
        </w:rPr>
        <w:t> </w:t>
      </w:r>
      <w:r>
        <w:rPr>
          <w:i/>
        </w:rPr>
        <w:t>et al. </w:t>
      </w:r>
      <w:r>
        <w:rPr/>
        <w:t>(2010).</w:t>
      </w:r>
    </w:p>
    <w:p>
      <w:pPr>
        <w:pStyle w:val="Heading1"/>
        <w:numPr>
          <w:ilvl w:val="1"/>
          <w:numId w:val="6"/>
        </w:numPr>
        <w:tabs>
          <w:tab w:pos="900" w:val="left" w:leader="none"/>
          <w:tab w:pos="901" w:val="left" w:leader="none"/>
        </w:tabs>
        <w:spacing w:line="240" w:lineRule="auto" w:before="102" w:after="0"/>
        <w:ind w:left="900" w:right="0" w:hanging="721"/>
        <w:jc w:val="left"/>
      </w:pPr>
      <w:r>
        <w:rPr/>
        <w:t>Gene</w:t>
      </w:r>
      <w:r>
        <w:rPr>
          <w:spacing w:val="-4"/>
        </w:rPr>
        <w:t> </w:t>
      </w:r>
      <w:r>
        <w:rPr/>
        <w:t>Characterization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ListParagraph"/>
        <w:numPr>
          <w:ilvl w:val="1"/>
          <w:numId w:val="6"/>
        </w:numPr>
        <w:tabs>
          <w:tab w:pos="960" w:val="left" w:leader="none"/>
          <w:tab w:pos="961" w:val="left" w:leader="none"/>
        </w:tabs>
        <w:spacing w:line="240" w:lineRule="auto" w:before="0" w:after="0"/>
        <w:ind w:left="960" w:right="0" w:hanging="781"/>
        <w:jc w:val="left"/>
        <w:rPr>
          <w:b/>
          <w:sz w:val="24"/>
        </w:rPr>
      </w:pPr>
      <w:r>
        <w:rPr>
          <w:b/>
          <w:sz w:val="24"/>
        </w:rPr>
        <w:t>DNA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Extraction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6"/>
        </w:rPr>
      </w:pPr>
    </w:p>
    <w:p>
      <w:pPr>
        <w:pStyle w:val="BodyText"/>
        <w:spacing w:line="626" w:lineRule="auto"/>
        <w:ind w:left="180" w:right="1442"/>
        <w:jc w:val="both"/>
      </w:pPr>
      <w:r>
        <w:rPr/>
        <w:t>The work bench was first sterilized by swabbing the samples with a cotton soaked in methylated</w:t>
      </w:r>
      <w:r>
        <w:rPr>
          <w:spacing w:val="1"/>
        </w:rPr>
        <w:t> </w:t>
      </w:r>
      <w:r>
        <w:rPr/>
        <w:t>spirit, Genomic DNA was extracted using the Zymo-research kit (California, USA G589E) from</w:t>
      </w:r>
      <w:r>
        <w:rPr>
          <w:spacing w:val="1"/>
        </w:rPr>
        <w:t> </w:t>
      </w:r>
      <w:r>
        <w:rPr/>
        <w:t>fish</w:t>
      </w:r>
      <w:r>
        <w:rPr>
          <w:spacing w:val="58"/>
        </w:rPr>
        <w:t> </w:t>
      </w:r>
      <w:r>
        <w:rPr/>
        <w:t>tissue samples</w:t>
      </w:r>
      <w:r>
        <w:rPr>
          <w:spacing w:val="-1"/>
        </w:rPr>
        <w:t> </w:t>
      </w:r>
      <w:r>
        <w:rPr/>
        <w:t>preserved</w:t>
      </w:r>
      <w:r>
        <w:rPr>
          <w:spacing w:val="-1"/>
        </w:rPr>
        <w:t> </w:t>
      </w:r>
      <w:r>
        <w:rPr/>
        <w:t>in alcohol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the procedure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Islam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>
          <w:i/>
          <w:spacing w:val="-1"/>
        </w:rPr>
        <w:t> </w:t>
      </w:r>
      <w:r>
        <w:rPr/>
        <w:t>(1995) below:</w:t>
      </w:r>
    </w:p>
    <w:p>
      <w:pPr>
        <w:pStyle w:val="BodyText"/>
        <w:rPr>
          <w:sz w:val="21"/>
        </w:rPr>
      </w:pPr>
    </w:p>
    <w:p>
      <w:pPr>
        <w:pStyle w:val="BodyText"/>
        <w:spacing w:line="626" w:lineRule="auto"/>
        <w:ind w:left="180" w:right="1435"/>
        <w:jc w:val="both"/>
      </w:pPr>
      <w:r>
        <w:rPr/>
        <w:t>Preserved fish tissue sample of the dorsal fins were collected from the both parent of Normal and</w:t>
      </w:r>
      <w:r>
        <w:rPr>
          <w:spacing w:val="-57"/>
        </w:rPr>
        <w:t> </w:t>
      </w:r>
      <w:r>
        <w:rPr/>
        <w:t>Albino </w:t>
      </w:r>
      <w:r>
        <w:rPr>
          <w:i/>
        </w:rPr>
        <w:t>Clarias </w:t>
      </w:r>
      <w:r>
        <w:rPr/>
        <w:t>and washed using distilled water and put into 1.5ml microcentrifuge tubes. This</w:t>
      </w:r>
      <w:r>
        <w:rPr>
          <w:spacing w:val="1"/>
        </w:rPr>
        <w:t> </w:t>
      </w:r>
      <w:r>
        <w:rPr>
          <w:spacing w:val="-1"/>
        </w:rPr>
        <w:t>was</w:t>
      </w:r>
      <w:r>
        <w:rPr>
          <w:spacing w:val="-10"/>
        </w:rPr>
        <w:t> </w:t>
      </w:r>
      <w:r>
        <w:rPr>
          <w:spacing w:val="-1"/>
        </w:rPr>
        <w:t>done</w:t>
      </w:r>
      <w:r>
        <w:rPr>
          <w:spacing w:val="-11"/>
        </w:rPr>
        <w:t> </w:t>
      </w:r>
      <w:r>
        <w:rPr>
          <w:spacing w:val="-1"/>
        </w:rPr>
        <w:t>separately</w:t>
      </w:r>
      <w:r>
        <w:rPr>
          <w:spacing w:val="-15"/>
        </w:rPr>
        <w:t> </w:t>
      </w:r>
      <w:r>
        <w:rPr/>
        <w:t>for</w:t>
      </w:r>
      <w:r>
        <w:rPr>
          <w:spacing w:val="-11"/>
        </w:rPr>
        <w:t> </w:t>
      </w:r>
      <w:r>
        <w:rPr/>
        <w:t>each</w:t>
      </w:r>
      <w:r>
        <w:rPr>
          <w:spacing w:val="-10"/>
        </w:rPr>
        <w:t> </w:t>
      </w:r>
      <w:r>
        <w:rPr/>
        <w:t>sample.</w:t>
      </w:r>
      <w:r>
        <w:rPr>
          <w:spacing w:val="40"/>
        </w:rPr>
        <w:t> </w:t>
      </w:r>
      <w:r>
        <w:rPr/>
        <w:t>Added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tissue</w:t>
      </w:r>
      <w:r>
        <w:rPr>
          <w:spacing w:val="-10"/>
        </w:rPr>
        <w:t> </w:t>
      </w:r>
      <w:r>
        <w:rPr/>
        <w:t>sample</w:t>
      </w:r>
      <w:r>
        <w:rPr>
          <w:spacing w:val="-11"/>
        </w:rPr>
        <w:t> </w:t>
      </w:r>
      <w:r>
        <w:rPr/>
        <w:t>(25mg)</w:t>
      </w:r>
      <w:r>
        <w:rPr>
          <w:spacing w:val="-11"/>
        </w:rPr>
        <w:t> </w:t>
      </w:r>
      <w:r>
        <w:rPr/>
        <w:t>in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microcentrifuge</w:t>
      </w:r>
      <w:r>
        <w:rPr>
          <w:spacing w:val="-11"/>
        </w:rPr>
        <w:t> </w:t>
      </w:r>
      <w:r>
        <w:rPr/>
        <w:t>tube</w:t>
      </w:r>
      <w:r>
        <w:rPr>
          <w:spacing w:val="-58"/>
        </w:rPr>
        <w:t> </w:t>
      </w:r>
      <w:r>
        <w:rPr/>
        <w:t>a</w:t>
      </w:r>
      <w:r>
        <w:rPr>
          <w:spacing w:val="-3"/>
        </w:rPr>
        <w:t> </w:t>
      </w:r>
      <w:r>
        <w:rPr/>
        <w:t>solution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water</w:t>
      </w:r>
      <w:r>
        <w:rPr>
          <w:spacing w:val="-3"/>
        </w:rPr>
        <w:t> </w:t>
      </w:r>
      <w:r>
        <w:rPr/>
        <w:t>2x</w:t>
      </w:r>
      <w:r>
        <w:rPr>
          <w:spacing w:val="1"/>
        </w:rPr>
        <w:t> </w:t>
      </w:r>
      <w:r>
        <w:rPr/>
        <w:t>digestion</w:t>
      </w:r>
      <w:r>
        <w:rPr>
          <w:spacing w:val="-2"/>
        </w:rPr>
        <w:t> </w:t>
      </w:r>
      <w:r>
        <w:rPr/>
        <w:t>buffer</w:t>
      </w:r>
      <w:r>
        <w:rPr>
          <w:spacing w:val="-1"/>
        </w:rPr>
        <w:t> </w:t>
      </w:r>
      <w:r>
        <w:rPr/>
        <w:t>(951)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proteinase</w:t>
      </w:r>
      <w:r>
        <w:rPr>
          <w:spacing w:val="-2"/>
        </w:rPr>
        <w:t> </w:t>
      </w:r>
      <w:r>
        <w:rPr/>
        <w:t>K</w:t>
      </w:r>
      <w:r>
        <w:rPr>
          <w:spacing w:val="-2"/>
        </w:rPr>
        <w:t> </w:t>
      </w:r>
      <w:r>
        <w:rPr/>
        <w:t>(101)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done,</w:t>
      </w:r>
      <w:r>
        <w:rPr>
          <w:spacing w:val="-2"/>
        </w:rPr>
        <w:t> </w:t>
      </w:r>
      <w:r>
        <w:rPr/>
        <w:t>these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mixed</w:t>
      </w:r>
      <w:r>
        <w:rPr>
          <w:spacing w:val="-58"/>
        </w:rPr>
        <w:t> </w:t>
      </w:r>
      <w:r>
        <w:rPr/>
        <w:t>thoroughly by votexing and incubated in a water bath at 55</w:t>
      </w:r>
      <w:r>
        <w:rPr>
          <w:vertAlign w:val="superscript"/>
        </w:rPr>
        <w:t>0</w:t>
      </w:r>
      <w:r>
        <w:rPr>
          <w:vertAlign w:val="baseline"/>
        </w:rPr>
        <w:t>c for 1-3hours. 31 of RNase A was</w:t>
      </w:r>
      <w:r>
        <w:rPr>
          <w:spacing w:val="1"/>
          <w:vertAlign w:val="baseline"/>
        </w:rPr>
        <w:t> </w:t>
      </w:r>
      <w:r>
        <w:rPr>
          <w:vertAlign w:val="baseline"/>
        </w:rPr>
        <w:t>added</w:t>
      </w:r>
      <w:r>
        <w:rPr>
          <w:spacing w:val="-9"/>
          <w:vertAlign w:val="baseline"/>
        </w:rPr>
        <w:t> </w:t>
      </w:r>
      <w:r>
        <w:rPr>
          <w:vertAlign w:val="baseline"/>
        </w:rPr>
        <w:t>to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vertAlign w:val="baseline"/>
        </w:rPr>
        <w:t>tube</w:t>
      </w:r>
      <w:r>
        <w:rPr>
          <w:spacing w:val="-6"/>
          <w:vertAlign w:val="baseline"/>
        </w:rPr>
        <w:t> </w:t>
      </w:r>
      <w:r>
        <w:rPr>
          <w:vertAlign w:val="baseline"/>
        </w:rPr>
        <w:t>and</w:t>
      </w:r>
      <w:r>
        <w:rPr>
          <w:spacing w:val="-9"/>
          <w:vertAlign w:val="baseline"/>
        </w:rPr>
        <w:t> </w:t>
      </w:r>
      <w:r>
        <w:rPr>
          <w:vertAlign w:val="baseline"/>
        </w:rPr>
        <w:t>incubated</w:t>
      </w:r>
      <w:r>
        <w:rPr>
          <w:spacing w:val="-8"/>
          <w:vertAlign w:val="baseline"/>
        </w:rPr>
        <w:t> </w:t>
      </w:r>
      <w:r>
        <w:rPr>
          <w:vertAlign w:val="baseline"/>
        </w:rPr>
        <w:t>at</w:t>
      </w:r>
      <w:r>
        <w:rPr>
          <w:spacing w:val="-7"/>
          <w:vertAlign w:val="baseline"/>
        </w:rPr>
        <w:t> </w:t>
      </w:r>
      <w:r>
        <w:rPr>
          <w:vertAlign w:val="baseline"/>
        </w:rPr>
        <w:t>room</w:t>
      </w:r>
      <w:r>
        <w:rPr>
          <w:spacing w:val="-9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-9"/>
          <w:vertAlign w:val="baseline"/>
        </w:rPr>
        <w:t> </w:t>
      </w:r>
      <w:r>
        <w:rPr>
          <w:vertAlign w:val="baseline"/>
        </w:rPr>
        <w:t>for</w:t>
      </w:r>
      <w:r>
        <w:rPr>
          <w:spacing w:val="-8"/>
          <w:vertAlign w:val="baseline"/>
        </w:rPr>
        <w:t> </w:t>
      </w:r>
      <w:r>
        <w:rPr>
          <w:vertAlign w:val="baseline"/>
        </w:rPr>
        <w:t>5mins.</w:t>
      </w:r>
      <w:r>
        <w:rPr>
          <w:spacing w:val="48"/>
          <w:vertAlign w:val="baseline"/>
        </w:rPr>
        <w:t> </w:t>
      </w:r>
      <w:r>
        <w:rPr>
          <w:vertAlign w:val="baseline"/>
        </w:rPr>
        <w:t>7001</w:t>
      </w:r>
      <w:r>
        <w:rPr>
          <w:spacing w:val="-9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Genomic</w:t>
      </w:r>
      <w:r>
        <w:rPr>
          <w:spacing w:val="-10"/>
          <w:vertAlign w:val="baseline"/>
        </w:rPr>
        <w:t> </w:t>
      </w:r>
      <w:r>
        <w:rPr>
          <w:vertAlign w:val="baseline"/>
        </w:rPr>
        <w:t>lysis</w:t>
      </w:r>
      <w:r>
        <w:rPr>
          <w:spacing w:val="-7"/>
          <w:vertAlign w:val="baseline"/>
        </w:rPr>
        <w:t> </w:t>
      </w:r>
      <w:r>
        <w:rPr>
          <w:vertAlign w:val="baseline"/>
        </w:rPr>
        <w:t>buffer</w:t>
      </w:r>
      <w:r>
        <w:rPr>
          <w:spacing w:val="-9"/>
          <w:vertAlign w:val="baseline"/>
        </w:rPr>
        <w:t> </w:t>
      </w:r>
      <w:r>
        <w:rPr>
          <w:vertAlign w:val="baseline"/>
        </w:rPr>
        <w:t>was</w:t>
      </w:r>
      <w:r>
        <w:rPr>
          <w:spacing w:val="-57"/>
          <w:vertAlign w:val="baseline"/>
        </w:rPr>
        <w:t> </w:t>
      </w:r>
      <w:r>
        <w:rPr>
          <w:vertAlign w:val="baseline"/>
        </w:rPr>
        <w:t>added to the tube and mixed by votexing and then centrifuged at 10,000xg for one minute. The</w:t>
      </w:r>
      <w:r>
        <w:rPr>
          <w:spacing w:val="1"/>
          <w:vertAlign w:val="baseline"/>
        </w:rPr>
        <w:t> </w:t>
      </w:r>
      <w:r>
        <w:rPr>
          <w:vertAlign w:val="baseline"/>
        </w:rPr>
        <w:t>supernatant</w:t>
      </w:r>
      <w:r>
        <w:rPr>
          <w:spacing w:val="51"/>
          <w:vertAlign w:val="baseline"/>
        </w:rPr>
        <w:t> </w:t>
      </w:r>
      <w:r>
        <w:rPr>
          <w:vertAlign w:val="baseline"/>
        </w:rPr>
        <w:t>was</w:t>
      </w:r>
      <w:r>
        <w:rPr>
          <w:spacing w:val="51"/>
          <w:vertAlign w:val="baseline"/>
        </w:rPr>
        <w:t> </w:t>
      </w:r>
      <w:r>
        <w:rPr>
          <w:vertAlign w:val="baseline"/>
        </w:rPr>
        <w:t>transferred</w:t>
      </w:r>
      <w:r>
        <w:rPr>
          <w:spacing w:val="51"/>
          <w:vertAlign w:val="baseline"/>
        </w:rPr>
        <w:t> </w:t>
      </w:r>
      <w:r>
        <w:rPr>
          <w:vertAlign w:val="baseline"/>
        </w:rPr>
        <w:t>to</w:t>
      </w:r>
      <w:r>
        <w:rPr>
          <w:spacing w:val="53"/>
          <w:vertAlign w:val="baseline"/>
        </w:rPr>
        <w:t> </w:t>
      </w:r>
      <w:r>
        <w:rPr>
          <w:vertAlign w:val="baseline"/>
        </w:rPr>
        <w:t>a</w:t>
      </w:r>
      <w:r>
        <w:rPr>
          <w:spacing w:val="50"/>
          <w:vertAlign w:val="baseline"/>
        </w:rPr>
        <w:t> </w:t>
      </w:r>
      <w:r>
        <w:rPr>
          <w:vertAlign w:val="baseline"/>
        </w:rPr>
        <w:t>zymo-spin-</w:t>
      </w:r>
      <w:r>
        <w:rPr>
          <w:spacing w:val="51"/>
          <w:vertAlign w:val="baseline"/>
        </w:rPr>
        <w:t> </w:t>
      </w:r>
      <w:r>
        <w:rPr>
          <w:vertAlign w:val="baseline"/>
        </w:rPr>
        <w:t>column</w:t>
      </w:r>
      <w:r>
        <w:rPr>
          <w:spacing w:val="53"/>
          <w:vertAlign w:val="baseline"/>
        </w:rPr>
        <w:t> </w:t>
      </w:r>
      <w:r>
        <w:rPr>
          <w:vertAlign w:val="baseline"/>
        </w:rPr>
        <w:t>in</w:t>
      </w:r>
      <w:r>
        <w:rPr>
          <w:spacing w:val="52"/>
          <w:vertAlign w:val="baseline"/>
        </w:rPr>
        <w:t> </w:t>
      </w:r>
      <w:r>
        <w:rPr>
          <w:vertAlign w:val="baseline"/>
        </w:rPr>
        <w:t>a</w:t>
      </w:r>
      <w:r>
        <w:rPr>
          <w:spacing w:val="50"/>
          <w:vertAlign w:val="baseline"/>
        </w:rPr>
        <w:t> </w:t>
      </w:r>
      <w:r>
        <w:rPr>
          <w:vertAlign w:val="baseline"/>
        </w:rPr>
        <w:t>collection</w:t>
      </w:r>
      <w:r>
        <w:rPr>
          <w:spacing w:val="52"/>
          <w:vertAlign w:val="baseline"/>
        </w:rPr>
        <w:t> </w:t>
      </w:r>
      <w:r>
        <w:rPr>
          <w:vertAlign w:val="baseline"/>
        </w:rPr>
        <w:t>tube</w:t>
      </w:r>
      <w:r>
        <w:rPr>
          <w:spacing w:val="50"/>
          <w:vertAlign w:val="baseline"/>
        </w:rPr>
        <w:t> </w:t>
      </w:r>
      <w:r>
        <w:rPr>
          <w:vertAlign w:val="baseline"/>
        </w:rPr>
        <w:t>and</w:t>
      </w:r>
      <w:r>
        <w:rPr>
          <w:spacing w:val="51"/>
          <w:vertAlign w:val="baseline"/>
        </w:rPr>
        <w:t> </w:t>
      </w:r>
      <w:r>
        <w:rPr>
          <w:vertAlign w:val="baseline"/>
        </w:rPr>
        <w:t>centrifuged</w:t>
      </w:r>
      <w:r>
        <w:rPr>
          <w:spacing w:val="54"/>
          <w:vertAlign w:val="baseline"/>
        </w:rPr>
        <w:t> </w:t>
      </w:r>
      <w:r>
        <w:rPr>
          <w:vertAlign w:val="baseline"/>
        </w:rPr>
        <w:t>at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3"/>
        <w:jc w:val="both"/>
      </w:pPr>
      <w:r>
        <w:rPr/>
        <w:t>10,000xg for 1 minute. 2001 of DNA pre-wash buffer was added to the pin-column in a new</w:t>
      </w:r>
      <w:r>
        <w:rPr>
          <w:spacing w:val="1"/>
        </w:rPr>
        <w:t> </w:t>
      </w:r>
      <w:r>
        <w:rPr/>
        <w:t>collection tube. It was centrifuged at 10,000xg for 1 minute. 4001 of g-DNA wash buffer was</w:t>
      </w:r>
      <w:r>
        <w:rPr>
          <w:spacing w:val="1"/>
        </w:rPr>
        <w:t> </w:t>
      </w:r>
      <w:r>
        <w:rPr/>
        <w:t>added to the spin column and centrifuged at 10,000xg for 1 minute. The spin-column was</w:t>
      </w:r>
      <w:r>
        <w:rPr>
          <w:spacing w:val="1"/>
        </w:rPr>
        <w:t> </w:t>
      </w:r>
      <w:r>
        <w:rPr/>
        <w:t>transferred to a clean microcentrifuge tube.</w:t>
      </w:r>
      <w:r>
        <w:rPr>
          <w:spacing w:val="1"/>
        </w:rPr>
        <w:t> </w:t>
      </w:r>
      <w:r>
        <w:rPr/>
        <w:t>1001 of Elution buffer was added to the spin column</w:t>
      </w:r>
      <w:r>
        <w:rPr>
          <w:spacing w:val="-57"/>
        </w:rPr>
        <w:t> </w:t>
      </w:r>
      <w:r>
        <w:rPr/>
        <w:t>and incubated for 2-5 minutes at room temperature. It was then centrifuged at top speed for 30</w:t>
      </w:r>
      <w:r>
        <w:rPr>
          <w:spacing w:val="1"/>
        </w:rPr>
        <w:t> </w:t>
      </w:r>
      <w:r>
        <w:rPr>
          <w:spacing w:val="-1"/>
        </w:rPr>
        <w:t>seconds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elude</w:t>
      </w:r>
      <w:r>
        <w:rPr/>
        <w:t> the</w:t>
      </w:r>
      <w:r>
        <w:rPr>
          <w:spacing w:val="-1"/>
        </w:rPr>
        <w:t> </w:t>
      </w:r>
      <w:r>
        <w:rPr/>
        <w:t>DNA. The</w:t>
      </w:r>
      <w:r>
        <w:rPr>
          <w:spacing w:val="-1"/>
        </w:rPr>
        <w:t> </w:t>
      </w:r>
      <w:r>
        <w:rPr/>
        <w:t>eluted DNA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stored</w:t>
      </w:r>
      <w:r>
        <w:rPr>
          <w:spacing w:val="1"/>
        </w:rPr>
        <w:t> </w:t>
      </w:r>
      <w:r>
        <w:rPr/>
        <w:t>at</w:t>
      </w:r>
      <w:r>
        <w:rPr>
          <w:spacing w:val="3"/>
        </w:rPr>
        <w:t> </w:t>
      </w:r>
      <w:r>
        <w:rPr/>
        <w:t>–20</w:t>
      </w:r>
      <w:r>
        <w:rPr>
          <w:vertAlign w:val="superscript"/>
        </w:rPr>
        <w:t>0</w:t>
      </w:r>
      <w:r>
        <w:rPr>
          <w:spacing w:val="-18"/>
          <w:vertAlign w:val="baseline"/>
        </w:rPr>
        <w:t> </w:t>
      </w:r>
      <w:r>
        <w:rPr>
          <w:vertAlign w:val="baseline"/>
        </w:rPr>
        <w:t>C for</w:t>
      </w:r>
      <w:r>
        <w:rPr>
          <w:spacing w:val="-2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-2"/>
          <w:vertAlign w:val="baseline"/>
        </w:rPr>
        <w:t> </w:t>
      </w:r>
      <w:r>
        <w:rPr>
          <w:vertAlign w:val="baseline"/>
        </w:rPr>
        <w:t>use.</w:t>
      </w:r>
    </w:p>
    <w:p>
      <w:pPr>
        <w:pStyle w:val="Heading1"/>
        <w:numPr>
          <w:ilvl w:val="1"/>
          <w:numId w:val="6"/>
        </w:numPr>
        <w:tabs>
          <w:tab w:pos="960" w:val="left" w:leader="none"/>
          <w:tab w:pos="961" w:val="left" w:leader="none"/>
        </w:tabs>
        <w:spacing w:line="240" w:lineRule="auto" w:before="203" w:after="0"/>
        <w:ind w:left="960" w:right="0" w:hanging="781"/>
        <w:jc w:val="left"/>
      </w:pPr>
      <w:r>
        <w:rPr/>
        <w:t>Selection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Microsatellite</w:t>
      </w:r>
      <w:r>
        <w:rPr>
          <w:spacing w:val="-4"/>
        </w:rPr>
        <w:t> </w:t>
      </w:r>
      <w:r>
        <w:rPr/>
        <w:t>Markers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/>
        <w:ind w:left="180" w:right="1438"/>
        <w:jc w:val="both"/>
      </w:pPr>
      <w:r>
        <w:rPr/>
        <w:t>The</w:t>
      </w:r>
      <w:r>
        <w:rPr>
          <w:spacing w:val="-5"/>
        </w:rPr>
        <w:t> </w:t>
      </w:r>
      <w:r>
        <w:rPr/>
        <w:t>process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electrophorosses</w:t>
      </w:r>
      <w:r>
        <w:rPr>
          <w:spacing w:val="-4"/>
        </w:rPr>
        <w:t> </w:t>
      </w:r>
      <w:r>
        <w:rPr/>
        <w:t>were</w:t>
      </w:r>
      <w:r>
        <w:rPr>
          <w:spacing w:val="-3"/>
        </w:rPr>
        <w:t> </w:t>
      </w:r>
      <w:r>
        <w:rPr/>
        <w:t>conducted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selecting</w:t>
      </w:r>
      <w:r>
        <w:rPr>
          <w:spacing w:val="-6"/>
        </w:rPr>
        <w:t> </w:t>
      </w:r>
      <w:r>
        <w:rPr/>
        <w:t>two</w:t>
      </w:r>
      <w:r>
        <w:rPr>
          <w:spacing w:val="-4"/>
        </w:rPr>
        <w:t> </w:t>
      </w:r>
      <w:r>
        <w:rPr/>
        <w:t>microsatellite</w:t>
      </w:r>
      <w:r>
        <w:rPr>
          <w:spacing w:val="-5"/>
        </w:rPr>
        <w:t> </w:t>
      </w:r>
      <w:r>
        <w:rPr/>
        <w:t>markers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used</w:t>
      </w:r>
      <w:r>
        <w:rPr>
          <w:spacing w:val="-57"/>
        </w:rPr>
        <w:t> </w:t>
      </w:r>
      <w:r>
        <w:rPr/>
        <w:t>in </w:t>
      </w:r>
      <w:r>
        <w:rPr>
          <w:i/>
        </w:rPr>
        <w:t>Clarias gariepinus </w:t>
      </w:r>
      <w:r>
        <w:rPr/>
        <w:t>DNA extraction as described by Galbusera </w:t>
      </w:r>
      <w:r>
        <w:rPr>
          <w:i/>
        </w:rPr>
        <w:t>et al. </w:t>
      </w:r>
      <w:r>
        <w:rPr/>
        <w:t>(2000). the markers cg01</w:t>
      </w:r>
      <w:r>
        <w:rPr>
          <w:spacing w:val="1"/>
        </w:rPr>
        <w:t> </w:t>
      </w:r>
      <w:r>
        <w:rPr/>
        <w:t>and cg02 were selected based on their ease of use in the amplification of diversity indices (allelic</w:t>
      </w:r>
      <w:r>
        <w:rPr>
          <w:spacing w:val="-57"/>
        </w:rPr>
        <w:t> </w:t>
      </w:r>
      <w:r>
        <w:rPr/>
        <w:t>richness,</w:t>
      </w:r>
      <w:r>
        <w:rPr>
          <w:spacing w:val="-1"/>
        </w:rPr>
        <w:t> </w:t>
      </w:r>
      <w:r>
        <w:rPr/>
        <w:t>polymorphic</w:t>
      </w:r>
      <w:r>
        <w:rPr>
          <w:spacing w:val="-2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content, observed</w:t>
      </w:r>
      <w:r>
        <w:rPr>
          <w:spacing w:val="-1"/>
        </w:rPr>
        <w:t> </w:t>
      </w:r>
      <w:r>
        <w:rPr/>
        <w:t>and expected</w:t>
      </w:r>
      <w:r>
        <w:rPr>
          <w:spacing w:val="-1"/>
        </w:rPr>
        <w:t> </w:t>
      </w:r>
      <w:r>
        <w:rPr/>
        <w:t>heterozygosities).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6"/>
        </w:rPr>
      </w:pPr>
    </w:p>
    <w:p>
      <w:pPr>
        <w:pStyle w:val="ListParagraph"/>
        <w:numPr>
          <w:ilvl w:val="1"/>
          <w:numId w:val="6"/>
        </w:numPr>
        <w:tabs>
          <w:tab w:pos="960" w:val="left" w:leader="none"/>
          <w:tab w:pos="961" w:val="left" w:leader="none"/>
        </w:tabs>
        <w:spacing w:line="626" w:lineRule="auto" w:before="0" w:after="0"/>
        <w:ind w:left="180" w:right="1435" w:firstLine="0"/>
        <w:jc w:val="left"/>
        <w:rPr>
          <w:sz w:val="24"/>
        </w:rPr>
      </w:pPr>
      <w:r>
        <w:rPr>
          <w:b/>
          <w:sz w:val="24"/>
        </w:rPr>
        <w:t>Polymerase Chain Reaction (PCR) Amplifications and Primers for Electrolysis</w:t>
      </w:r>
      <w:r>
        <w:rPr>
          <w:b/>
          <w:spacing w:val="1"/>
          <w:sz w:val="24"/>
        </w:rPr>
        <w:t> </w:t>
      </w:r>
      <w:r>
        <w:rPr>
          <w:sz w:val="24"/>
        </w:rPr>
        <w:t>Amplification</w:t>
      </w:r>
      <w:r>
        <w:rPr>
          <w:spacing w:val="46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extracted</w:t>
      </w:r>
      <w:r>
        <w:rPr>
          <w:spacing w:val="46"/>
          <w:sz w:val="24"/>
        </w:rPr>
        <w:t> </w:t>
      </w:r>
      <w:r>
        <w:rPr>
          <w:sz w:val="24"/>
        </w:rPr>
        <w:t>DNA</w:t>
      </w:r>
      <w:r>
        <w:rPr>
          <w:spacing w:val="46"/>
          <w:sz w:val="24"/>
        </w:rPr>
        <w:t> </w:t>
      </w:r>
      <w:r>
        <w:rPr>
          <w:sz w:val="24"/>
        </w:rPr>
        <w:t>was</w:t>
      </w:r>
      <w:r>
        <w:rPr>
          <w:spacing w:val="47"/>
          <w:sz w:val="24"/>
        </w:rPr>
        <w:t> </w:t>
      </w:r>
      <w:r>
        <w:rPr>
          <w:sz w:val="24"/>
        </w:rPr>
        <w:t>done</w:t>
      </w:r>
      <w:r>
        <w:rPr>
          <w:spacing w:val="48"/>
          <w:sz w:val="24"/>
        </w:rPr>
        <w:t> </w:t>
      </w:r>
      <w:r>
        <w:rPr>
          <w:sz w:val="24"/>
        </w:rPr>
        <w:t>through</w:t>
      </w:r>
      <w:r>
        <w:rPr>
          <w:spacing w:val="46"/>
          <w:sz w:val="24"/>
        </w:rPr>
        <w:t> </w:t>
      </w:r>
      <w:r>
        <w:rPr>
          <w:sz w:val="24"/>
        </w:rPr>
        <w:t>Polymerase</w:t>
      </w:r>
      <w:r>
        <w:rPr>
          <w:spacing w:val="46"/>
          <w:sz w:val="24"/>
        </w:rPr>
        <w:t> </w:t>
      </w:r>
      <w:r>
        <w:rPr>
          <w:sz w:val="24"/>
        </w:rPr>
        <w:t>Chain</w:t>
      </w:r>
      <w:r>
        <w:rPr>
          <w:spacing w:val="47"/>
          <w:sz w:val="24"/>
        </w:rPr>
        <w:t> </w:t>
      </w:r>
      <w:r>
        <w:rPr>
          <w:sz w:val="24"/>
        </w:rPr>
        <w:t>Reactions</w:t>
      </w:r>
      <w:r>
        <w:rPr>
          <w:spacing w:val="47"/>
          <w:sz w:val="24"/>
        </w:rPr>
        <w:t> </w:t>
      </w:r>
      <w:r>
        <w:rPr>
          <w:sz w:val="24"/>
        </w:rPr>
        <w:t>(PCRs)</w:t>
      </w:r>
      <w:r>
        <w:rPr>
          <w:spacing w:val="-57"/>
          <w:sz w:val="24"/>
        </w:rPr>
        <w:t> </w:t>
      </w:r>
      <w:r>
        <w:rPr>
          <w:sz w:val="24"/>
        </w:rPr>
        <w:t>carried</w:t>
      </w:r>
      <w:r>
        <w:rPr>
          <w:spacing w:val="-9"/>
          <w:sz w:val="24"/>
        </w:rPr>
        <w:t> </w:t>
      </w:r>
      <w:r>
        <w:rPr>
          <w:sz w:val="24"/>
        </w:rPr>
        <w:t>out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10μl</w:t>
      </w:r>
      <w:r>
        <w:rPr>
          <w:spacing w:val="-8"/>
          <w:sz w:val="24"/>
        </w:rPr>
        <w:t> </w:t>
      </w:r>
      <w:r>
        <w:rPr>
          <w:sz w:val="24"/>
        </w:rPr>
        <w:t>reaction</w:t>
      </w:r>
      <w:r>
        <w:rPr>
          <w:spacing w:val="-9"/>
          <w:sz w:val="24"/>
        </w:rPr>
        <w:t> </w:t>
      </w:r>
      <w:r>
        <w:rPr>
          <w:sz w:val="24"/>
        </w:rPr>
        <w:t>volumes</w:t>
      </w:r>
      <w:r>
        <w:rPr>
          <w:spacing w:val="-8"/>
          <w:sz w:val="24"/>
        </w:rPr>
        <w:t> </w:t>
      </w:r>
      <w:r>
        <w:rPr>
          <w:sz w:val="24"/>
        </w:rPr>
        <w:t>containing</w:t>
      </w:r>
      <w:r>
        <w:rPr>
          <w:spacing w:val="-11"/>
          <w:sz w:val="24"/>
        </w:rPr>
        <w:t> </w:t>
      </w:r>
      <w:r>
        <w:rPr>
          <w:sz w:val="24"/>
        </w:rPr>
        <w:t>primers</w:t>
      </w:r>
      <w:r>
        <w:rPr>
          <w:spacing w:val="-9"/>
          <w:sz w:val="24"/>
        </w:rPr>
        <w:t> </w:t>
      </w:r>
      <w:r>
        <w:rPr>
          <w:sz w:val="24"/>
        </w:rPr>
        <w:t>used</w:t>
      </w:r>
      <w:r>
        <w:rPr>
          <w:spacing w:val="-8"/>
          <w:sz w:val="24"/>
        </w:rPr>
        <w:t> </w:t>
      </w:r>
      <w:r>
        <w:rPr>
          <w:sz w:val="24"/>
        </w:rPr>
        <w:t>as</w:t>
      </w:r>
      <w:r>
        <w:rPr>
          <w:spacing w:val="-9"/>
          <w:sz w:val="24"/>
        </w:rPr>
        <w:t> </w:t>
      </w:r>
      <w:r>
        <w:rPr>
          <w:sz w:val="24"/>
        </w:rPr>
        <w:t>20</w:t>
      </w:r>
      <w:r>
        <w:rPr>
          <w:spacing w:val="-8"/>
          <w:sz w:val="24"/>
        </w:rPr>
        <w:t> </w:t>
      </w:r>
      <w:r>
        <w:rPr>
          <w:sz w:val="24"/>
        </w:rPr>
        <w:t>mg</w:t>
      </w:r>
      <w:r>
        <w:rPr>
          <w:spacing w:val="-8"/>
          <w:sz w:val="24"/>
        </w:rPr>
        <w:t> </w:t>
      </w:r>
      <w:r>
        <w:rPr>
          <w:sz w:val="24"/>
        </w:rPr>
        <w:t>-</w:t>
      </w:r>
      <w:r>
        <w:rPr>
          <w:spacing w:val="-9"/>
          <w:sz w:val="24"/>
        </w:rPr>
        <w:t> </w:t>
      </w:r>
      <w:r>
        <w:rPr>
          <w:sz w:val="24"/>
        </w:rPr>
        <w:t>40</w:t>
      </w:r>
      <w:r>
        <w:rPr>
          <w:spacing w:val="-5"/>
          <w:sz w:val="24"/>
        </w:rPr>
        <w:t> </w:t>
      </w:r>
      <w:r>
        <w:rPr>
          <w:sz w:val="24"/>
        </w:rPr>
        <w:t>mg</w:t>
      </w:r>
      <w:r>
        <w:rPr>
          <w:spacing w:val="-8"/>
          <w:sz w:val="24"/>
        </w:rPr>
        <w:t> </w:t>
      </w:r>
      <w:r>
        <w:rPr>
          <w:sz w:val="24"/>
        </w:rPr>
        <w:t>genomic</w:t>
      </w:r>
      <w:r>
        <w:rPr>
          <w:spacing w:val="-10"/>
          <w:sz w:val="24"/>
        </w:rPr>
        <w:t> </w:t>
      </w:r>
      <w:r>
        <w:rPr>
          <w:sz w:val="24"/>
        </w:rPr>
        <w:t>DNA,</w:t>
      </w:r>
      <w:r>
        <w:rPr>
          <w:spacing w:val="-8"/>
          <w:sz w:val="24"/>
        </w:rPr>
        <w:t> </w:t>
      </w:r>
      <w:r>
        <w:rPr>
          <w:sz w:val="24"/>
        </w:rPr>
        <w:t>2μl</w:t>
      </w:r>
      <w:r>
        <w:rPr>
          <w:spacing w:val="-57"/>
          <w:sz w:val="24"/>
        </w:rPr>
        <w:t> </w:t>
      </w:r>
      <w:r>
        <w:rPr>
          <w:sz w:val="24"/>
        </w:rPr>
        <w:t>5×</w:t>
      </w:r>
      <w:r>
        <w:rPr>
          <w:spacing w:val="-2"/>
          <w:sz w:val="24"/>
        </w:rPr>
        <w:t> </w:t>
      </w:r>
      <w:r>
        <w:rPr>
          <w:sz w:val="24"/>
        </w:rPr>
        <w:t>Taq</w:t>
      </w:r>
      <w:r>
        <w:rPr>
          <w:spacing w:val="-1"/>
          <w:sz w:val="24"/>
        </w:rPr>
        <w:t> </w:t>
      </w:r>
      <w:r>
        <w:rPr>
          <w:sz w:val="24"/>
        </w:rPr>
        <w:t>master</w:t>
      </w:r>
      <w:r>
        <w:rPr>
          <w:spacing w:val="-2"/>
          <w:sz w:val="24"/>
        </w:rPr>
        <w:t> </w:t>
      </w:r>
      <w:r>
        <w:rPr>
          <w:sz w:val="24"/>
        </w:rPr>
        <w:t>mix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Taq</w:t>
      </w:r>
      <w:r>
        <w:rPr>
          <w:spacing w:val="-1"/>
          <w:sz w:val="24"/>
        </w:rPr>
        <w:t> </w:t>
      </w:r>
      <w:r>
        <w:rPr>
          <w:sz w:val="24"/>
        </w:rPr>
        <w:t>DNA</w:t>
      </w:r>
      <w:r>
        <w:rPr>
          <w:spacing w:val="-1"/>
          <w:sz w:val="24"/>
        </w:rPr>
        <w:t> </w:t>
      </w:r>
      <w:r>
        <w:rPr>
          <w:sz w:val="24"/>
        </w:rPr>
        <w:t>Polymerase,</w:t>
      </w:r>
      <w:r>
        <w:rPr>
          <w:spacing w:val="-1"/>
          <w:sz w:val="24"/>
        </w:rPr>
        <w:t> </w:t>
      </w:r>
      <w:r>
        <w:rPr>
          <w:sz w:val="24"/>
        </w:rPr>
        <w:t>G1R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G1F,</w:t>
      </w:r>
      <w:r>
        <w:rPr>
          <w:spacing w:val="-1"/>
          <w:sz w:val="24"/>
        </w:rPr>
        <w:t> </w:t>
      </w:r>
      <w:r>
        <w:rPr>
          <w:sz w:val="24"/>
        </w:rPr>
        <w:t>G2R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G2F,</w:t>
      </w:r>
      <w:r>
        <w:rPr>
          <w:spacing w:val="1"/>
          <w:sz w:val="24"/>
        </w:rPr>
        <w:t> </w:t>
      </w:r>
      <w:r>
        <w:rPr>
          <w:sz w:val="24"/>
        </w:rPr>
        <w:t>G3R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G3F</w:t>
      </w:r>
      <w:r>
        <w:rPr>
          <w:spacing w:val="-3"/>
          <w:sz w:val="24"/>
        </w:rPr>
        <w:t> </w:t>
      </w:r>
      <w:r>
        <w:rPr>
          <w:sz w:val="24"/>
        </w:rPr>
        <w:t>dGTP,</w:t>
      </w:r>
      <w:r>
        <w:rPr>
          <w:spacing w:val="-57"/>
          <w:sz w:val="24"/>
        </w:rPr>
        <w:t> </w:t>
      </w:r>
      <w:r>
        <w:rPr>
          <w:sz w:val="24"/>
        </w:rPr>
        <w:t>dTTP,</w:t>
      </w:r>
      <w:r>
        <w:rPr>
          <w:spacing w:val="-6"/>
          <w:sz w:val="24"/>
        </w:rPr>
        <w:t> </w:t>
      </w:r>
      <w:r>
        <w:rPr>
          <w:sz w:val="24"/>
        </w:rPr>
        <w:t>(NH4)</w:t>
      </w:r>
      <w:r>
        <w:rPr>
          <w:spacing w:val="-4"/>
          <w:sz w:val="24"/>
        </w:rPr>
        <w:t> </w:t>
      </w:r>
      <w:r>
        <w:rPr>
          <w:sz w:val="24"/>
        </w:rPr>
        <w:t>SO4,</w:t>
      </w:r>
      <w:r>
        <w:rPr>
          <w:spacing w:val="-6"/>
          <w:sz w:val="24"/>
        </w:rPr>
        <w:t> </w:t>
      </w:r>
      <w:r>
        <w:rPr>
          <w:sz w:val="24"/>
        </w:rPr>
        <w:t>MgCl2,</w:t>
      </w:r>
      <w:r>
        <w:rPr>
          <w:spacing w:val="-5"/>
          <w:sz w:val="24"/>
        </w:rPr>
        <w:t> </w:t>
      </w:r>
      <w:r>
        <w:rPr>
          <w:sz w:val="24"/>
        </w:rPr>
        <w:t>Tween-20,</w:t>
      </w:r>
      <w:r>
        <w:rPr>
          <w:spacing w:val="-5"/>
          <w:sz w:val="24"/>
        </w:rPr>
        <w:t> </w:t>
      </w:r>
      <w:r>
        <w:rPr>
          <w:sz w:val="24"/>
        </w:rPr>
        <w:t>Nonidet</w:t>
      </w:r>
      <w:r>
        <w:rPr>
          <w:spacing w:val="-5"/>
          <w:sz w:val="24"/>
        </w:rPr>
        <w:t> </w:t>
      </w:r>
      <w:r>
        <w:rPr>
          <w:sz w:val="24"/>
        </w:rPr>
        <w:t>P-40,</w:t>
      </w:r>
      <w:r>
        <w:rPr>
          <w:spacing w:val="-5"/>
          <w:sz w:val="24"/>
        </w:rPr>
        <w:t> </w:t>
      </w:r>
      <w:r>
        <w:rPr>
          <w:sz w:val="24"/>
        </w:rPr>
        <w:t>red</w:t>
      </w:r>
      <w:r>
        <w:rPr>
          <w:spacing w:val="-5"/>
          <w:sz w:val="24"/>
        </w:rPr>
        <w:t> </w:t>
      </w:r>
      <w:r>
        <w:rPr>
          <w:sz w:val="24"/>
        </w:rPr>
        <w:t>dye,</w:t>
      </w:r>
      <w:r>
        <w:rPr>
          <w:spacing w:val="-3"/>
          <w:sz w:val="24"/>
        </w:rPr>
        <w:t> </w:t>
      </w:r>
      <w:r>
        <w:rPr>
          <w:sz w:val="24"/>
        </w:rPr>
        <w:t>gel</w:t>
      </w:r>
      <w:r>
        <w:rPr>
          <w:spacing w:val="-5"/>
          <w:sz w:val="24"/>
        </w:rPr>
        <w:t> </w:t>
      </w:r>
      <w:r>
        <w:rPr>
          <w:sz w:val="24"/>
        </w:rPr>
        <w:t>loading</w:t>
      </w:r>
      <w:r>
        <w:rPr>
          <w:spacing w:val="-8"/>
          <w:sz w:val="24"/>
        </w:rPr>
        <w:t> </w:t>
      </w:r>
      <w:r>
        <w:rPr>
          <w:sz w:val="24"/>
        </w:rPr>
        <w:t>buffer,</w:t>
      </w:r>
      <w:r>
        <w:rPr>
          <w:spacing w:val="-4"/>
          <w:sz w:val="24"/>
        </w:rPr>
        <w:t> </w:t>
      </w:r>
      <w:r>
        <w:rPr>
          <w:sz w:val="24"/>
        </w:rPr>
        <w:t>stabilizers</w:t>
      </w:r>
      <w:r>
        <w:rPr>
          <w:spacing w:val="-6"/>
          <w:sz w:val="24"/>
        </w:rPr>
        <w:t> </w:t>
      </w:r>
      <w:r>
        <w:rPr>
          <w:sz w:val="24"/>
        </w:rPr>
        <w:t>(Jena</w:t>
      </w:r>
      <w:r>
        <w:rPr>
          <w:spacing w:val="-57"/>
          <w:sz w:val="24"/>
        </w:rPr>
        <w:t> </w:t>
      </w:r>
      <w:r>
        <w:rPr>
          <w:sz w:val="24"/>
        </w:rPr>
        <w:t>bioscience, LObstedter,</w:t>
      </w:r>
      <w:r>
        <w:rPr>
          <w:spacing w:val="-1"/>
          <w:sz w:val="24"/>
        </w:rPr>
        <w:t> </w:t>
      </w:r>
      <w:r>
        <w:rPr>
          <w:sz w:val="24"/>
        </w:rPr>
        <w:t>Germany), 0.3μl</w:t>
      </w:r>
      <w:r>
        <w:rPr>
          <w:spacing w:val="-2"/>
          <w:sz w:val="24"/>
        </w:rPr>
        <w:t> </w:t>
      </w:r>
      <w:r>
        <w:rPr>
          <w:sz w:val="24"/>
        </w:rPr>
        <w:t>each of the</w:t>
      </w:r>
      <w:r>
        <w:rPr>
          <w:spacing w:val="-2"/>
          <w:sz w:val="24"/>
        </w:rPr>
        <w:t> </w:t>
      </w:r>
      <w:r>
        <w:rPr>
          <w:sz w:val="24"/>
        </w:rPr>
        <w:t>forward</w:t>
      </w:r>
      <w:r>
        <w:rPr>
          <w:spacing w:val="-1"/>
          <w:sz w:val="24"/>
        </w:rPr>
        <w:t> </w:t>
      </w:r>
      <w:r>
        <w:rPr>
          <w:sz w:val="24"/>
        </w:rPr>
        <w:t>and reverse</w:t>
      </w:r>
      <w:r>
        <w:rPr>
          <w:spacing w:val="-2"/>
          <w:sz w:val="24"/>
        </w:rPr>
        <w:t> </w:t>
      </w:r>
      <w:r>
        <w:rPr>
          <w:sz w:val="24"/>
        </w:rPr>
        <w:t>primer</w:t>
      </w:r>
      <w:r>
        <w:rPr>
          <w:spacing w:val="-1"/>
          <w:sz w:val="24"/>
        </w:rPr>
        <w:t> </w:t>
      </w:r>
      <w:r>
        <w:rPr>
          <w:sz w:val="24"/>
        </w:rPr>
        <w:t>sets</w:t>
      </w:r>
      <w:r>
        <w:rPr>
          <w:spacing w:val="-2"/>
          <w:sz w:val="24"/>
        </w:rPr>
        <w:t> </w:t>
      </w:r>
      <w:r>
        <w:rPr>
          <w:sz w:val="24"/>
        </w:rPr>
        <w:t>and 5.9μl</w:t>
      </w:r>
      <w:r>
        <w:rPr>
          <w:spacing w:val="-2"/>
          <w:sz w:val="24"/>
        </w:rPr>
        <w:t> </w:t>
      </w:r>
      <w:r>
        <w:rPr>
          <w:sz w:val="24"/>
        </w:rPr>
        <w:t>of</w:t>
      </w:r>
    </w:p>
    <w:p>
      <w:pPr>
        <w:spacing w:after="0" w:line="626" w:lineRule="auto"/>
        <w:jc w:val="left"/>
        <w:rPr>
          <w:sz w:val="24"/>
        </w:rPr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8"/>
        <w:jc w:val="both"/>
      </w:pPr>
      <w:r>
        <w:rPr/>
        <w:t>PCR</w:t>
      </w:r>
      <w:r>
        <w:rPr>
          <w:spacing w:val="-3"/>
        </w:rPr>
        <w:t> </w:t>
      </w:r>
      <w:r>
        <w:rPr/>
        <w:t>grade</w:t>
      </w:r>
      <w:r>
        <w:rPr>
          <w:spacing w:val="-3"/>
        </w:rPr>
        <w:t> </w:t>
      </w:r>
      <w:r>
        <w:rPr/>
        <w:t>water</w:t>
      </w:r>
      <w:r>
        <w:rPr>
          <w:spacing w:val="-4"/>
        </w:rPr>
        <w:t> </w:t>
      </w:r>
      <w:r>
        <w:rPr/>
        <w:t>(Jena</w:t>
      </w:r>
      <w:r>
        <w:rPr>
          <w:spacing w:val="-3"/>
        </w:rPr>
        <w:t> </w:t>
      </w:r>
      <w:r>
        <w:rPr/>
        <w:t>Bioscience,</w:t>
      </w:r>
      <w:r>
        <w:rPr>
          <w:spacing w:val="-1"/>
        </w:rPr>
        <w:t> </w:t>
      </w:r>
      <w:r>
        <w:rPr/>
        <w:t>LObstedter,</w:t>
      </w:r>
      <w:r>
        <w:rPr>
          <w:spacing w:val="-2"/>
        </w:rPr>
        <w:t> </w:t>
      </w:r>
      <w:r>
        <w:rPr/>
        <w:t>Germany).</w:t>
      </w:r>
      <w:r>
        <w:rPr>
          <w:spacing w:val="-2"/>
        </w:rPr>
        <w:t> </w:t>
      </w:r>
      <w:r>
        <w:rPr/>
        <w:t>Amplifications</w:t>
      </w:r>
      <w:r>
        <w:rPr>
          <w:spacing w:val="-2"/>
        </w:rPr>
        <w:t> </w:t>
      </w:r>
      <w:r>
        <w:rPr/>
        <w:t>were</w:t>
      </w:r>
      <w:r>
        <w:rPr>
          <w:spacing w:val="-5"/>
        </w:rPr>
        <w:t> </w:t>
      </w:r>
      <w:r>
        <w:rPr/>
        <w:t>carried</w:t>
      </w:r>
      <w:r>
        <w:rPr>
          <w:spacing w:val="-2"/>
        </w:rPr>
        <w:t> </w:t>
      </w:r>
      <w:r>
        <w:rPr/>
        <w:t>out</w:t>
      </w:r>
      <w:r>
        <w:rPr>
          <w:spacing w:val="-2"/>
        </w:rPr>
        <w:t> </w:t>
      </w:r>
      <w:r>
        <w:rPr/>
        <w:t>using</w:t>
      </w:r>
      <w:r>
        <w:rPr>
          <w:spacing w:val="-58"/>
        </w:rPr>
        <w:t> </w:t>
      </w:r>
      <w:r>
        <w:rPr/>
        <w:t>GeneAmp PCR thermocycler programmed as follows: 30 cycles each of denaturation, annealing</w:t>
      </w:r>
      <w:r>
        <w:rPr>
          <w:spacing w:val="1"/>
        </w:rPr>
        <w:t> </w:t>
      </w:r>
      <w:r>
        <w:rPr/>
        <w:t>and extension temperatures at 94°C for 30seconds, 58°C-60°C for 30 seconds and 72°C for 30</w:t>
      </w:r>
      <w:r>
        <w:rPr>
          <w:spacing w:val="1"/>
        </w:rPr>
        <w:t> </w:t>
      </w:r>
      <w:r>
        <w:rPr/>
        <w:t>seconds respectively and a final extension temperature of 72°C for 10 seconds to complete the</w:t>
      </w:r>
      <w:r>
        <w:rPr>
          <w:spacing w:val="1"/>
        </w:rPr>
        <w:t> </w:t>
      </w:r>
      <w:r>
        <w:rPr/>
        <w:t>amplifications.</w:t>
      </w:r>
    </w:p>
    <w:p>
      <w:pPr>
        <w:pStyle w:val="BodyText"/>
        <w:spacing w:line="626" w:lineRule="auto"/>
        <w:ind w:left="180" w:right="1441"/>
        <w:jc w:val="both"/>
      </w:pPr>
      <w:r>
        <w:rPr/>
        <w:t>The</w:t>
      </w:r>
      <w:r>
        <w:rPr>
          <w:spacing w:val="-5"/>
        </w:rPr>
        <w:t> </w:t>
      </w:r>
      <w:r>
        <w:rPr/>
        <w:t>PCR</w:t>
      </w:r>
      <w:r>
        <w:rPr>
          <w:spacing w:val="-3"/>
        </w:rPr>
        <w:t> </w:t>
      </w:r>
      <w:r>
        <w:rPr/>
        <w:t>condition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each</w:t>
      </w:r>
      <w:r>
        <w:rPr>
          <w:spacing w:val="-2"/>
        </w:rPr>
        <w:t> </w:t>
      </w:r>
      <w:r>
        <w:rPr/>
        <w:t>marker</w:t>
      </w:r>
      <w:r>
        <w:rPr>
          <w:spacing w:val="-1"/>
        </w:rPr>
        <w:t> </w:t>
      </w:r>
      <w:r>
        <w:rPr/>
        <w:t>was</w:t>
      </w:r>
      <w:r>
        <w:rPr>
          <w:spacing w:val="-4"/>
        </w:rPr>
        <w:t> </w:t>
      </w:r>
      <w:r>
        <w:rPr/>
        <w:t>optimized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differs</w:t>
      </w:r>
      <w:r>
        <w:rPr>
          <w:spacing w:val="-1"/>
        </w:rPr>
        <w:t> </w:t>
      </w:r>
      <w:r>
        <w:rPr/>
        <w:t>from</w:t>
      </w:r>
      <w:r>
        <w:rPr>
          <w:spacing w:val="-4"/>
        </w:rPr>
        <w:t> </w:t>
      </w:r>
      <w:r>
        <w:rPr/>
        <w:t>those described</w:t>
      </w:r>
      <w:r>
        <w:rPr>
          <w:spacing w:val="-4"/>
        </w:rPr>
        <w:t> </w:t>
      </w:r>
      <w:r>
        <w:rPr/>
        <w:t>by</w:t>
      </w:r>
      <w:r>
        <w:rPr>
          <w:spacing w:val="-6"/>
        </w:rPr>
        <w:t> </w:t>
      </w:r>
      <w:r>
        <w:rPr/>
        <w:t>Galbusera</w:t>
      </w:r>
      <w:r>
        <w:rPr>
          <w:spacing w:val="-57"/>
        </w:rPr>
        <w:t> </w:t>
      </w:r>
      <w:r>
        <w:rPr>
          <w:i/>
        </w:rPr>
        <w:t>et al. </w:t>
      </w:r>
      <w:r>
        <w:rPr/>
        <w:t>(1996). The initial denaturation time was not included and the thermocycler was loaded at</w:t>
      </w:r>
      <w:r>
        <w:rPr>
          <w:spacing w:val="1"/>
        </w:rPr>
        <w:t> </w:t>
      </w:r>
      <w:r>
        <w:rPr/>
        <w:t>94°C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annealing</w:t>
      </w:r>
      <w:r>
        <w:rPr>
          <w:spacing w:val="-4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for each</w:t>
      </w:r>
      <w:r>
        <w:rPr>
          <w:spacing w:val="-1"/>
        </w:rPr>
        <w:t> </w:t>
      </w:r>
      <w:r>
        <w:rPr/>
        <w:t>marker was</w:t>
      </w:r>
      <w:r>
        <w:rPr>
          <w:spacing w:val="1"/>
        </w:rPr>
        <w:t> </w:t>
      </w:r>
      <w:r>
        <w:rPr/>
        <w:t>adjusted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yield</w:t>
      </w:r>
      <w:r>
        <w:rPr>
          <w:spacing w:val="1"/>
        </w:rPr>
        <w:t> </w:t>
      </w:r>
      <w:r>
        <w:rPr/>
        <w:t>clear</w:t>
      </w:r>
      <w:r>
        <w:rPr>
          <w:spacing w:val="-1"/>
        </w:rPr>
        <w:t> </w:t>
      </w:r>
      <w:r>
        <w:rPr/>
        <w:t>bands.</w:t>
      </w:r>
    </w:p>
    <w:p>
      <w:pPr>
        <w:pStyle w:val="Heading1"/>
        <w:numPr>
          <w:ilvl w:val="1"/>
          <w:numId w:val="6"/>
        </w:numPr>
        <w:tabs>
          <w:tab w:pos="960" w:val="left" w:leader="none"/>
          <w:tab w:pos="961" w:val="left" w:leader="none"/>
        </w:tabs>
        <w:spacing w:line="240" w:lineRule="auto" w:before="202" w:after="0"/>
        <w:ind w:left="960" w:right="0" w:hanging="781"/>
        <w:jc w:val="left"/>
      </w:pPr>
      <w:r>
        <w:rPr/>
        <w:t>Electrophoresis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PCR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 w:before="1"/>
        <w:ind w:left="180" w:right="1437"/>
        <w:jc w:val="both"/>
      </w:pPr>
      <w:r>
        <w:rPr>
          <w:spacing w:val="-1"/>
        </w:rPr>
        <w:t>Electrophoresis</w:t>
      </w:r>
      <w:r>
        <w:rPr>
          <w:spacing w:val="-12"/>
        </w:rPr>
        <w:t> </w:t>
      </w:r>
      <w:r>
        <w:rPr/>
        <w:t>was</w:t>
      </w:r>
      <w:r>
        <w:rPr>
          <w:spacing w:val="-12"/>
        </w:rPr>
        <w:t> </w:t>
      </w:r>
      <w:r>
        <w:rPr/>
        <w:t>conducted</w:t>
      </w:r>
      <w:r>
        <w:rPr>
          <w:spacing w:val="-13"/>
        </w:rPr>
        <w:t> </w:t>
      </w:r>
      <w:r>
        <w:rPr/>
        <w:t>on</w:t>
      </w:r>
      <w:r>
        <w:rPr>
          <w:spacing w:val="-12"/>
        </w:rPr>
        <w:t> </w:t>
      </w:r>
      <w:r>
        <w:rPr/>
        <w:t>1.2%</w:t>
      </w:r>
      <w:r>
        <w:rPr>
          <w:spacing w:val="-13"/>
        </w:rPr>
        <w:t> </w:t>
      </w:r>
      <w:r>
        <w:rPr/>
        <w:t>Agarose</w:t>
      </w:r>
      <w:r>
        <w:rPr>
          <w:spacing w:val="-11"/>
        </w:rPr>
        <w:t> </w:t>
      </w:r>
      <w:r>
        <w:rPr/>
        <w:t>gel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scored</w:t>
      </w:r>
      <w:r>
        <w:rPr>
          <w:spacing w:val="-12"/>
        </w:rPr>
        <w:t> </w:t>
      </w:r>
      <w:r>
        <w:rPr/>
        <w:t>by</w:t>
      </w:r>
      <w:r>
        <w:rPr>
          <w:spacing w:val="-17"/>
        </w:rPr>
        <w:t> </w:t>
      </w:r>
      <w:r>
        <w:rPr/>
        <w:t>comparison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8-bp</w:t>
      </w:r>
      <w:r>
        <w:rPr>
          <w:spacing w:val="-12"/>
        </w:rPr>
        <w:t> </w:t>
      </w:r>
      <w:r>
        <w:rPr/>
        <w:t>(base</w:t>
      </w:r>
      <w:r>
        <w:rPr>
          <w:spacing w:val="-13"/>
        </w:rPr>
        <w:t> </w:t>
      </w:r>
      <w:r>
        <w:rPr/>
        <w:t>pairs)</w:t>
      </w:r>
      <w:r>
        <w:rPr>
          <w:spacing w:val="-58"/>
        </w:rPr>
        <w:t> </w:t>
      </w:r>
      <w:r>
        <w:rPr/>
        <w:t>standard DNA ladder as (Jena Bioscience, LÖbstedter, Germany) with the following values 75,</w:t>
      </w:r>
      <w:r>
        <w:rPr>
          <w:spacing w:val="1"/>
        </w:rPr>
        <w:t> </w:t>
      </w:r>
      <w:r>
        <w:rPr/>
        <w:t>154, 220, 298, 344, 396, 504 and 1632 bp. 1.2%.</w:t>
      </w:r>
      <w:r>
        <w:rPr>
          <w:spacing w:val="1"/>
        </w:rPr>
        <w:t> </w:t>
      </w:r>
      <w:r>
        <w:rPr/>
        <w:t>Agarose gel was prepared by weighing 1.0g of</w:t>
      </w:r>
      <w:r>
        <w:rPr>
          <w:spacing w:val="1"/>
        </w:rPr>
        <w:t> </w:t>
      </w:r>
      <w:r>
        <w:rPr/>
        <w:t>Agarose powder on a mini sensitive scale and transferred into a conical flask, 100ml of distilled</w:t>
      </w:r>
      <w:r>
        <w:rPr>
          <w:spacing w:val="1"/>
        </w:rPr>
        <w:t> </w:t>
      </w:r>
      <w:r>
        <w:rPr/>
        <w:t>free</w:t>
      </w:r>
      <w:r>
        <w:rPr>
          <w:spacing w:val="-10"/>
        </w:rPr>
        <w:t> </w:t>
      </w:r>
      <w:r>
        <w:rPr/>
        <w:t>water</w:t>
      </w:r>
      <w:r>
        <w:rPr>
          <w:spacing w:val="-11"/>
        </w:rPr>
        <w:t> </w:t>
      </w:r>
      <w:r>
        <w:rPr/>
        <w:t>was</w:t>
      </w:r>
      <w:r>
        <w:rPr>
          <w:spacing w:val="-10"/>
        </w:rPr>
        <w:t> </w:t>
      </w:r>
      <w:r>
        <w:rPr/>
        <w:t>added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it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mixture</w:t>
      </w:r>
      <w:r>
        <w:rPr>
          <w:spacing w:val="-11"/>
        </w:rPr>
        <w:t> </w:t>
      </w:r>
      <w:r>
        <w:rPr/>
        <w:t>was</w:t>
      </w:r>
      <w:r>
        <w:rPr>
          <w:spacing w:val="-10"/>
        </w:rPr>
        <w:t> </w:t>
      </w:r>
      <w:r>
        <w:rPr/>
        <w:t>heated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microwave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two</w:t>
      </w:r>
      <w:r>
        <w:rPr>
          <w:spacing w:val="-10"/>
        </w:rPr>
        <w:t> </w:t>
      </w:r>
      <w:r>
        <w:rPr/>
        <w:t>minutes.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conical</w:t>
      </w:r>
      <w:r>
        <w:rPr>
          <w:spacing w:val="-57"/>
        </w:rPr>
        <w:t> </w:t>
      </w:r>
      <w:r>
        <w:rPr/>
        <w:t>flask was brought out and left to cool for few seconds without solidifying. 10μl of Ethidium</w:t>
      </w:r>
      <w:r>
        <w:rPr>
          <w:spacing w:val="1"/>
        </w:rPr>
        <w:t> </w:t>
      </w:r>
      <w:r>
        <w:rPr/>
        <w:t>bromide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micropipette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shaken</w:t>
      </w:r>
      <w:r>
        <w:rPr>
          <w:spacing w:val="1"/>
        </w:rPr>
        <w:t> </w:t>
      </w:r>
      <w:r>
        <w:rPr/>
        <w:t>gently,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poured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electrophoresis</w:t>
      </w:r>
      <w:r>
        <w:rPr>
          <w:spacing w:val="16"/>
        </w:rPr>
        <w:t> </w:t>
      </w:r>
      <w:r>
        <w:rPr/>
        <w:t>tray</w:t>
      </w:r>
      <w:r>
        <w:rPr>
          <w:spacing w:val="10"/>
        </w:rPr>
        <w:t> </w:t>
      </w:r>
      <w:r>
        <w:rPr/>
        <w:t>containing</w:t>
      </w:r>
      <w:r>
        <w:rPr>
          <w:spacing w:val="13"/>
        </w:rPr>
        <w:t> </w:t>
      </w:r>
      <w:r>
        <w:rPr/>
        <w:t>already</w:t>
      </w:r>
      <w:r>
        <w:rPr>
          <w:spacing w:val="10"/>
        </w:rPr>
        <w:t> </w:t>
      </w:r>
      <w:r>
        <w:rPr/>
        <w:t>inserted</w:t>
      </w:r>
      <w:r>
        <w:rPr>
          <w:spacing w:val="15"/>
        </w:rPr>
        <w:t> </w:t>
      </w:r>
      <w:r>
        <w:rPr/>
        <w:t>electrophoresis</w:t>
      </w:r>
      <w:r>
        <w:rPr>
          <w:spacing w:val="17"/>
        </w:rPr>
        <w:t> </w:t>
      </w:r>
      <w:r>
        <w:rPr/>
        <w:t>combs</w:t>
      </w:r>
      <w:r>
        <w:rPr>
          <w:spacing w:val="16"/>
        </w:rPr>
        <w:t> </w:t>
      </w:r>
      <w:r>
        <w:rPr/>
        <w:t>used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create</w:t>
      </w:r>
      <w:r>
        <w:rPr>
          <w:spacing w:val="21"/>
        </w:rPr>
        <w:t> </w:t>
      </w:r>
      <w:r>
        <w:rPr/>
        <w:t>wells.</w:t>
      </w:r>
      <w:r>
        <w:rPr>
          <w:spacing w:val="15"/>
        </w:rPr>
        <w:t> </w:t>
      </w:r>
      <w:r>
        <w:rPr/>
        <w:t>The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43"/>
        <w:jc w:val="both"/>
      </w:pPr>
      <w:r>
        <w:rPr/>
        <w:t>mixture was left to solidify while the electrophoresis tank was filled with 10 × TBE solution</w:t>
      </w:r>
      <w:r>
        <w:rPr>
          <w:spacing w:val="1"/>
        </w:rPr>
        <w:t> </w:t>
      </w:r>
      <w:r>
        <w:rPr/>
        <w:t>prepared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adding</w:t>
      </w:r>
      <w:r>
        <w:rPr>
          <w:spacing w:val="-3"/>
        </w:rPr>
        <w:t> </w:t>
      </w:r>
      <w:r>
        <w:rPr/>
        <w:t>490ml of water</w:t>
      </w:r>
      <w:r>
        <w:rPr>
          <w:spacing w:val="-2"/>
        </w:rPr>
        <w:t> </w:t>
      </w:r>
      <w:r>
        <w:rPr/>
        <w:t>to 10ml TBE</w:t>
      </w:r>
      <w:r>
        <w:rPr>
          <w:spacing w:val="1"/>
        </w:rPr>
        <w:t> </w:t>
      </w:r>
      <w:r>
        <w:rPr/>
        <w:t>solution.</w:t>
      </w:r>
    </w:p>
    <w:p>
      <w:pPr>
        <w:pStyle w:val="BodyText"/>
        <w:spacing w:line="626" w:lineRule="auto"/>
        <w:ind w:left="180" w:right="1435"/>
        <w:jc w:val="both"/>
      </w:pPr>
      <w:r>
        <w:rPr/>
        <w:t>The</w:t>
      </w:r>
      <w:r>
        <w:rPr>
          <w:spacing w:val="1"/>
        </w:rPr>
        <w:t> </w:t>
      </w:r>
      <w:r>
        <w:rPr/>
        <w:t>comb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removed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solidified,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tray was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electrophoresis tank. 5μl of the DNA ladder was loaded in the first well while 4μl of each sample</w:t>
      </w:r>
      <w:r>
        <w:rPr>
          <w:spacing w:val="-57"/>
        </w:rPr>
        <w:t> </w:t>
      </w:r>
      <w:r>
        <w:rPr/>
        <w:t>was loaded in consequent wells. The electrophoresis set was then operated for 60 minutes at</w:t>
      </w:r>
      <w:r>
        <w:rPr>
          <w:spacing w:val="1"/>
        </w:rPr>
        <w:t> </w:t>
      </w:r>
      <w:r>
        <w:rPr/>
        <w:t>80volts.</w:t>
      </w:r>
      <w:r>
        <w:rPr>
          <w:spacing w:val="-11"/>
        </w:rPr>
        <w:t> </w:t>
      </w:r>
      <w:r>
        <w:rPr/>
        <w:t>After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maximum</w:t>
      </w:r>
      <w:r>
        <w:rPr>
          <w:spacing w:val="-11"/>
        </w:rPr>
        <w:t> </w:t>
      </w:r>
      <w:r>
        <w:rPr/>
        <w:t>time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60</w:t>
      </w:r>
      <w:r>
        <w:rPr>
          <w:spacing w:val="-11"/>
        </w:rPr>
        <w:t> </w:t>
      </w:r>
      <w:r>
        <w:rPr/>
        <w:t>minutes,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gel</w:t>
      </w:r>
      <w:r>
        <w:rPr>
          <w:spacing w:val="-11"/>
        </w:rPr>
        <w:t> </w:t>
      </w:r>
      <w:r>
        <w:rPr/>
        <w:t>was</w:t>
      </w:r>
      <w:r>
        <w:rPr>
          <w:spacing w:val="-10"/>
        </w:rPr>
        <w:t> </w:t>
      </w:r>
      <w:r>
        <w:rPr/>
        <w:t>removed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viewed</w:t>
      </w:r>
      <w:r>
        <w:rPr>
          <w:spacing w:val="-11"/>
        </w:rPr>
        <w:t> </w:t>
      </w:r>
      <w:r>
        <w:rPr/>
        <w:t>under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UV</w:t>
      </w:r>
      <w:r>
        <w:rPr>
          <w:spacing w:val="-12"/>
        </w:rPr>
        <w:t> </w:t>
      </w:r>
      <w:r>
        <w:rPr/>
        <w:t>Trans-</w:t>
      </w:r>
      <w:r>
        <w:rPr>
          <w:spacing w:val="-57"/>
        </w:rPr>
        <w:t> </w:t>
      </w:r>
      <w:r>
        <w:rPr/>
        <w:t>illuminator. The DNA bands were scored with Gel-analyzer in comparison to the 8-bp standard</w:t>
      </w:r>
      <w:r>
        <w:rPr>
          <w:spacing w:val="1"/>
        </w:rPr>
        <w:t> </w:t>
      </w:r>
      <w:r>
        <w:rPr/>
        <w:t>DNA</w:t>
      </w:r>
      <w:r>
        <w:rPr>
          <w:spacing w:val="-1"/>
        </w:rPr>
        <w:t> </w:t>
      </w:r>
      <w:r>
        <w:rPr/>
        <w:t>ladder (Jena</w:t>
      </w:r>
      <w:r>
        <w:rPr>
          <w:spacing w:val="-2"/>
        </w:rPr>
        <w:t> </w:t>
      </w:r>
      <w:r>
        <w:rPr/>
        <w:t>Bioscience,</w:t>
      </w:r>
      <w:r>
        <w:rPr>
          <w:spacing w:val="2"/>
        </w:rPr>
        <w:t> </w:t>
      </w:r>
      <w:r>
        <w:rPr/>
        <w:t>LÖbstedter, Germany)</w:t>
      </w:r>
      <w:r>
        <w:rPr>
          <w:spacing w:val="2"/>
        </w:rPr>
        <w:t> </w:t>
      </w:r>
      <w:r>
        <w:rPr/>
        <w:t>Islam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 </w:t>
      </w:r>
      <w:r>
        <w:rPr/>
        <w:t>(2012).</w:t>
      </w:r>
    </w:p>
    <w:p>
      <w:pPr>
        <w:pStyle w:val="Heading1"/>
        <w:tabs>
          <w:tab w:pos="900" w:val="left" w:leader="none"/>
        </w:tabs>
        <w:spacing w:before="202"/>
        <w:ind w:left="180"/>
      </w:pPr>
      <w:r>
        <w:rPr/>
        <w:t>3.2.7</w:t>
        <w:tab/>
        <w:t>Data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 w:before="1"/>
        <w:ind w:left="180" w:right="1441"/>
        <w:jc w:val="both"/>
      </w:pPr>
      <w:r>
        <w:rPr/>
        <w:t>Data obtained from the experiment were subjected to one-way analysis of variance (ANOVA).</w:t>
      </w:r>
      <w:r>
        <w:rPr>
          <w:spacing w:val="1"/>
        </w:rPr>
        <w:t> </w:t>
      </w:r>
      <w:r>
        <w:rPr/>
        <w:t>The difference between the means were determined using Least Significant Difference (LSD) at</w:t>
      </w:r>
      <w:r>
        <w:rPr>
          <w:spacing w:val="1"/>
        </w:rPr>
        <w:t> </w:t>
      </w:r>
      <w:r>
        <w:rPr/>
        <w:t>95%</w:t>
      </w:r>
      <w:r>
        <w:rPr>
          <w:spacing w:val="-2"/>
        </w:rPr>
        <w:t> </w:t>
      </w:r>
      <w:r>
        <w:rPr/>
        <w:t>confidence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(P&lt;0.05). The</w:t>
      </w:r>
      <w:r>
        <w:rPr>
          <w:spacing w:val="-3"/>
        </w:rPr>
        <w:t> </w:t>
      </w:r>
      <w:r>
        <w:rPr/>
        <w:t>statistical analysis</w:t>
      </w:r>
      <w:r>
        <w:rPr>
          <w:spacing w:val="-1"/>
        </w:rPr>
        <w:t> </w:t>
      </w:r>
      <w:r>
        <w:rPr/>
        <w:t>was based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population sample.</w:t>
      </w:r>
    </w:p>
    <w:p>
      <w:pPr>
        <w:pStyle w:val="BodyText"/>
        <w:spacing w:line="626" w:lineRule="auto"/>
        <w:ind w:left="180" w:right="1441"/>
        <w:jc w:val="both"/>
      </w:pPr>
      <w:r>
        <w:rPr/>
        <w:t>The Genetic distance, similarity matrix, and input data for the phylogenetic was computed using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online version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Unweighted Pair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with Arithmetic mean</w:t>
      </w:r>
      <w:r>
        <w:rPr>
          <w:spacing w:val="-1"/>
        </w:rPr>
        <w:t> </w:t>
      </w:r>
      <w:r>
        <w:rPr/>
        <w:t>(UPGMA).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Heading1"/>
        <w:spacing w:before="165"/>
        <w:ind w:left="3301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7"/>
        </w:numPr>
        <w:tabs>
          <w:tab w:pos="780" w:val="left" w:leader="none"/>
          <w:tab w:pos="781" w:val="left" w:leader="none"/>
        </w:tabs>
        <w:spacing w:line="240" w:lineRule="auto" w:before="214" w:after="0"/>
        <w:ind w:left="780" w:right="0" w:hanging="601"/>
        <w:jc w:val="left"/>
        <w:rPr>
          <w:b/>
          <w:sz w:val="24"/>
        </w:rPr>
      </w:pPr>
      <w:r>
        <w:rPr>
          <w:b/>
          <w:sz w:val="24"/>
        </w:rPr>
        <w:t>RESULTS</w:t>
      </w:r>
    </w:p>
    <w:p>
      <w:pPr>
        <w:pStyle w:val="BodyText"/>
        <w:spacing w:before="7"/>
        <w:rPr>
          <w:b/>
          <w:sz w:val="38"/>
        </w:rPr>
      </w:pPr>
    </w:p>
    <w:p>
      <w:pPr>
        <w:pStyle w:val="Heading1"/>
        <w:numPr>
          <w:ilvl w:val="1"/>
          <w:numId w:val="7"/>
        </w:numPr>
        <w:tabs>
          <w:tab w:pos="720" w:val="left" w:leader="none"/>
          <w:tab w:pos="721" w:val="left" w:leader="none"/>
        </w:tabs>
        <w:spacing w:line="240" w:lineRule="auto" w:before="0" w:after="0"/>
        <w:ind w:left="720" w:right="0" w:hanging="541"/>
        <w:jc w:val="left"/>
      </w:pPr>
      <w:r>
        <w:rPr/>
        <w:t>Latency</w:t>
      </w:r>
      <w:r>
        <w:rPr>
          <w:spacing w:val="-1"/>
        </w:rPr>
        <w:t> </w:t>
      </w:r>
      <w:r>
        <w:rPr/>
        <w:t>Period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Female</w:t>
      </w:r>
      <w:r>
        <w:rPr>
          <w:spacing w:val="-2"/>
        </w:rPr>
        <w:t> </w:t>
      </w:r>
      <w:r>
        <w:rPr/>
        <w:t>Parent Stocks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626" w:lineRule="auto"/>
        <w:ind w:left="180" w:right="1434"/>
        <w:jc w:val="both"/>
      </w:pPr>
      <w:r>
        <w:rPr/>
        <w:t>The</w:t>
      </w:r>
      <w:r>
        <w:rPr>
          <w:spacing w:val="-12"/>
        </w:rPr>
        <w:t> </w:t>
      </w:r>
      <w:r>
        <w:rPr/>
        <w:t>Table</w:t>
      </w:r>
      <w:r>
        <w:rPr>
          <w:spacing w:val="-8"/>
        </w:rPr>
        <w:t> </w:t>
      </w:r>
      <w:r>
        <w:rPr/>
        <w:t>4.1</w:t>
      </w:r>
      <w:r>
        <w:rPr>
          <w:spacing w:val="-10"/>
        </w:rPr>
        <w:t> </w:t>
      </w:r>
      <w:r>
        <w:rPr/>
        <w:t>showed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Latency</w:t>
      </w:r>
      <w:r>
        <w:rPr>
          <w:spacing w:val="-12"/>
        </w:rPr>
        <w:t> </w:t>
      </w:r>
      <w:r>
        <w:rPr/>
        <w:t>period</w:t>
      </w:r>
      <w:r>
        <w:rPr>
          <w:spacing w:val="-6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female</w:t>
      </w:r>
      <w:r>
        <w:rPr>
          <w:spacing w:val="-11"/>
        </w:rPr>
        <w:t> </w:t>
      </w:r>
      <w:r>
        <w:rPr/>
        <w:t>parent</w:t>
      </w:r>
      <w:r>
        <w:rPr>
          <w:spacing w:val="-10"/>
        </w:rPr>
        <w:t> </w:t>
      </w:r>
      <w:r>
        <w:rPr/>
        <w:t>stocks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all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crosses.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female</w:t>
      </w:r>
      <w:r>
        <w:rPr>
          <w:spacing w:val="-57"/>
        </w:rPr>
        <w:t> </w:t>
      </w:r>
      <w:r>
        <w:rPr>
          <w:spacing w:val="-1"/>
        </w:rPr>
        <w:t>albino</w:t>
      </w:r>
      <w:r>
        <w:rPr>
          <w:spacing w:val="-12"/>
        </w:rPr>
        <w:t> </w:t>
      </w:r>
      <w:r>
        <w:rPr>
          <w:i/>
          <w:spacing w:val="-1"/>
        </w:rPr>
        <w:t>C.</w:t>
      </w:r>
      <w:r>
        <w:rPr>
          <w:i/>
          <w:spacing w:val="-12"/>
        </w:rPr>
        <w:t> </w:t>
      </w:r>
      <w:r>
        <w:rPr>
          <w:i/>
          <w:spacing w:val="-1"/>
        </w:rPr>
        <w:t>gariepinus</w:t>
      </w:r>
      <w:r>
        <w:rPr>
          <w:i/>
          <w:spacing w:val="-10"/>
        </w:rPr>
        <w:t> </w:t>
      </w:r>
      <w:r>
        <w:rPr/>
        <w:t>had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highest</w:t>
      </w:r>
      <w:r>
        <w:rPr>
          <w:spacing w:val="-11"/>
        </w:rPr>
        <w:t> </w:t>
      </w:r>
      <w:r>
        <w:rPr/>
        <w:t>latency</w:t>
      </w:r>
      <w:r>
        <w:rPr>
          <w:spacing w:val="-20"/>
        </w:rPr>
        <w:t> </w:t>
      </w:r>
      <w:r>
        <w:rPr/>
        <w:t>period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13.4</w:t>
      </w:r>
      <w:r>
        <w:rPr>
          <w:spacing w:val="-25"/>
        </w:rPr>
        <w:t> </w:t>
      </w:r>
      <w:r>
        <w:rPr/>
        <w:t>hours,</w:t>
      </w:r>
      <w:r>
        <w:rPr>
          <w:spacing w:val="-13"/>
        </w:rPr>
        <w:t> </w:t>
      </w:r>
      <w:r>
        <w:rPr/>
        <w:t>While</w:t>
      </w:r>
      <w:r>
        <w:rPr>
          <w:spacing w:val="-12"/>
        </w:rPr>
        <w:t> </w:t>
      </w:r>
      <w:r>
        <w:rPr/>
        <w:t>normal</w:t>
      </w:r>
      <w:r>
        <w:rPr>
          <w:spacing w:val="-11"/>
        </w:rPr>
        <w:t> </w:t>
      </w:r>
      <w:r>
        <w:rPr>
          <w:i/>
        </w:rPr>
        <w:t>Clarias</w:t>
      </w:r>
      <w:r>
        <w:rPr>
          <w:i/>
          <w:spacing w:val="-12"/>
        </w:rPr>
        <w:t> </w:t>
      </w:r>
      <w:r>
        <w:rPr>
          <w:i/>
        </w:rPr>
        <w:t>gariepinus</w:t>
      </w:r>
      <w:r>
        <w:rPr>
          <w:i/>
          <w:spacing w:val="-57"/>
        </w:rPr>
        <w:t> </w:t>
      </w:r>
      <w:r>
        <w:rPr/>
        <w:t>had</w:t>
      </w:r>
      <w:r>
        <w:rPr>
          <w:spacing w:val="-1"/>
        </w:rPr>
        <w:t> </w:t>
      </w:r>
      <w:r>
        <w:rPr/>
        <w:t>the  least latency</w:t>
      </w:r>
      <w:r>
        <w:rPr>
          <w:spacing w:val="-5"/>
        </w:rPr>
        <w:t> </w:t>
      </w:r>
      <w:r>
        <w:rPr/>
        <w:t>period of</w:t>
      </w:r>
      <w:r>
        <w:rPr>
          <w:spacing w:val="-1"/>
        </w:rPr>
        <w:t> </w:t>
      </w:r>
      <w:r>
        <w:rPr/>
        <w:t>12.0 hours at</w:t>
      </w:r>
      <w:r>
        <w:rPr>
          <w:spacing w:val="-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of 27.5</w:t>
      </w:r>
      <w:r>
        <w:rPr>
          <w:vertAlign w:val="superscript"/>
        </w:rPr>
        <w:t>0</w:t>
      </w:r>
      <w:r>
        <w:rPr>
          <w:vertAlign w:val="baseline"/>
        </w:rPr>
        <w:t>C respectively.</w:t>
      </w:r>
    </w:p>
    <w:p>
      <w:pPr>
        <w:pStyle w:val="Heading1"/>
        <w:spacing w:before="89"/>
        <w:ind w:left="180"/>
      </w:pPr>
      <w:r>
        <w:rPr/>
        <w:t>Table</w:t>
      </w:r>
      <w:r>
        <w:rPr>
          <w:spacing w:val="-2"/>
        </w:rPr>
        <w:t> </w:t>
      </w:r>
      <w:r>
        <w:rPr/>
        <w:t>4.1</w:t>
      </w:r>
      <w:r>
        <w:rPr>
          <w:spacing w:val="-1"/>
        </w:rPr>
        <w:t> </w:t>
      </w:r>
      <w:r>
        <w:rPr/>
        <w:t>Weight,</w:t>
      </w:r>
      <w:r>
        <w:rPr>
          <w:spacing w:val="-1"/>
        </w:rPr>
        <w:t> </w:t>
      </w:r>
      <w:r>
        <w:rPr/>
        <w:t>Quantity</w:t>
      </w:r>
      <w:r>
        <w:rPr>
          <w:spacing w:val="-2"/>
        </w:rPr>
        <w:t> </w:t>
      </w:r>
      <w:r>
        <w:rPr/>
        <w:t>of Ovaprim</w:t>
      </w:r>
      <w:r>
        <w:rPr>
          <w:spacing w:val="-4"/>
        </w:rPr>
        <w:t> </w:t>
      </w:r>
      <w:r>
        <w:rPr/>
        <w:t>Injected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Latency</w:t>
      </w:r>
      <w:r>
        <w:rPr>
          <w:spacing w:val="-1"/>
        </w:rPr>
        <w:t> </w:t>
      </w:r>
      <w:r>
        <w:rPr/>
        <w:t>Period of</w:t>
      </w:r>
      <w:r>
        <w:rPr>
          <w:spacing w:val="-1"/>
        </w:rPr>
        <w:t> </w:t>
      </w:r>
      <w:r>
        <w:rPr/>
        <w:t>Parent</w:t>
      </w:r>
      <w:r>
        <w:rPr>
          <w:spacing w:val="-1"/>
        </w:rPr>
        <w:t> </w:t>
      </w:r>
      <w:r>
        <w:rPr/>
        <w:t>Stock</w:t>
      </w:r>
      <w:r>
        <w:rPr>
          <w:spacing w:val="-1"/>
        </w:rPr>
        <w:t> </w:t>
      </w:r>
      <w:r>
        <w:rPr/>
        <w:t>.</w:t>
      </w:r>
    </w:p>
    <w:p>
      <w:pPr>
        <w:pStyle w:val="BodyText"/>
        <w:spacing w:before="8"/>
        <w:rPr>
          <w:b/>
          <w:sz w:val="5"/>
        </w:rPr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7"/>
        <w:gridCol w:w="1310"/>
        <w:gridCol w:w="1676"/>
        <w:gridCol w:w="1232"/>
        <w:gridCol w:w="1348"/>
        <w:gridCol w:w="1395"/>
        <w:gridCol w:w="1471"/>
      </w:tblGrid>
      <w:tr>
        <w:trPr>
          <w:trHeight w:val="1090" w:hRule="atLeast"/>
        </w:trPr>
        <w:tc>
          <w:tcPr>
            <w:tcW w:w="10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5" w:right="185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Female</w:t>
            </w:r>
          </w:p>
        </w:tc>
        <w:tc>
          <w:tcPr>
            <w:tcW w:w="13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88" w:right="209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female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(Kg)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12" w:right="177"/>
              <w:rPr>
                <w:sz w:val="24"/>
              </w:rPr>
            </w:pPr>
            <w:r>
              <w:rPr>
                <w:sz w:val="24"/>
              </w:rPr>
              <w:t>Quantity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Ovaprim(ml)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00" w:right="505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70" w:lineRule="atLeast"/>
              <w:ind w:left="200" w:right="172"/>
              <w:rPr>
                <w:sz w:val="24"/>
              </w:rPr>
            </w:pPr>
            <w:r>
              <w:rPr>
                <w:sz w:val="24"/>
              </w:rPr>
              <w:t>injection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(pm)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41" w:val="left" w:leader="none"/>
              </w:tabs>
              <w:ind w:left="195" w:right="104"/>
              <w:rPr>
                <w:sz w:val="24"/>
              </w:rPr>
            </w:pPr>
            <w:r>
              <w:rPr>
                <w:sz w:val="24"/>
              </w:rPr>
              <w:t>Time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stripping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(am)</w:t>
            </w:r>
          </w:p>
        </w:tc>
        <w:tc>
          <w:tcPr>
            <w:tcW w:w="13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9" w:right="493"/>
              <w:rPr>
                <w:sz w:val="24"/>
              </w:rPr>
            </w:pPr>
            <w:r>
              <w:rPr>
                <w:sz w:val="24"/>
              </w:rPr>
              <w:t>Latency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period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(hours)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6" w:right="189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C)</w:t>
            </w:r>
          </w:p>
        </w:tc>
      </w:tr>
      <w:tr>
        <w:trPr>
          <w:trHeight w:val="414" w:hRule="atLeast"/>
        </w:trPr>
        <w:tc>
          <w:tcPr>
            <w:tcW w:w="10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NN♀</w:t>
            </w:r>
          </w:p>
        </w:tc>
        <w:tc>
          <w:tcPr>
            <w:tcW w:w="13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88"/>
              <w:rPr>
                <w:sz w:val="24"/>
              </w:rPr>
            </w:pPr>
            <w:r>
              <w:rPr>
                <w:sz w:val="24"/>
              </w:rPr>
              <w:t>1.56</w:t>
            </w:r>
          </w:p>
        </w:tc>
        <w:tc>
          <w:tcPr>
            <w:tcW w:w="16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212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12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200"/>
              <w:rPr>
                <w:sz w:val="24"/>
              </w:rPr>
            </w:pPr>
            <w:r>
              <w:rPr>
                <w:sz w:val="24"/>
              </w:rPr>
              <w:t>9:00</w:t>
            </w:r>
          </w:p>
        </w:tc>
        <w:tc>
          <w:tcPr>
            <w:tcW w:w="13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95"/>
              <w:rPr>
                <w:sz w:val="24"/>
              </w:rPr>
            </w:pPr>
            <w:r>
              <w:rPr>
                <w:sz w:val="24"/>
              </w:rPr>
              <w:t>9:00</w:t>
            </w:r>
          </w:p>
        </w:tc>
        <w:tc>
          <w:tcPr>
            <w:tcW w:w="13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91" w:right="92"/>
              <w:jc w:val="center"/>
              <w:rPr>
                <w:sz w:val="24"/>
              </w:rPr>
            </w:pPr>
            <w:r>
              <w:rPr>
                <w:sz w:val="24"/>
              </w:rPr>
              <w:t>12.00±0.21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4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27.50±0.18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2" w:hRule="atLeast"/>
        </w:trPr>
        <w:tc>
          <w:tcPr>
            <w:tcW w:w="1007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NN♀</w:t>
            </w:r>
          </w:p>
        </w:tc>
        <w:tc>
          <w:tcPr>
            <w:tcW w:w="1310" w:type="dxa"/>
          </w:tcPr>
          <w:p>
            <w:pPr>
              <w:pStyle w:val="TableParagraph"/>
              <w:spacing w:before="143"/>
              <w:ind w:left="188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1676" w:type="dxa"/>
          </w:tcPr>
          <w:p>
            <w:pPr>
              <w:pStyle w:val="TableParagraph"/>
              <w:spacing w:before="143"/>
              <w:ind w:left="212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  <w:tc>
          <w:tcPr>
            <w:tcW w:w="1232" w:type="dxa"/>
          </w:tcPr>
          <w:p>
            <w:pPr>
              <w:pStyle w:val="TableParagraph"/>
              <w:spacing w:before="143"/>
              <w:ind w:left="200"/>
              <w:rPr>
                <w:sz w:val="24"/>
              </w:rPr>
            </w:pPr>
            <w:r>
              <w:rPr>
                <w:sz w:val="24"/>
              </w:rPr>
              <w:t>9:08</w:t>
            </w:r>
          </w:p>
        </w:tc>
        <w:tc>
          <w:tcPr>
            <w:tcW w:w="1348" w:type="dxa"/>
          </w:tcPr>
          <w:p>
            <w:pPr>
              <w:pStyle w:val="TableParagraph"/>
              <w:spacing w:before="143"/>
              <w:ind w:left="195"/>
              <w:rPr>
                <w:sz w:val="24"/>
              </w:rPr>
            </w:pPr>
            <w:r>
              <w:rPr>
                <w:sz w:val="24"/>
              </w:rPr>
              <w:t>9:14</w:t>
            </w:r>
          </w:p>
        </w:tc>
        <w:tc>
          <w:tcPr>
            <w:tcW w:w="1395" w:type="dxa"/>
          </w:tcPr>
          <w:p>
            <w:pPr>
              <w:pStyle w:val="TableParagraph"/>
              <w:spacing w:before="143"/>
              <w:ind w:left="91" w:right="92"/>
              <w:jc w:val="center"/>
              <w:rPr>
                <w:sz w:val="24"/>
              </w:rPr>
            </w:pPr>
            <w:r>
              <w:rPr>
                <w:sz w:val="24"/>
              </w:rPr>
              <w:t>12.60±0.32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471" w:type="dxa"/>
          </w:tcPr>
          <w:p>
            <w:pPr>
              <w:pStyle w:val="TableParagraph"/>
              <w:spacing w:before="143"/>
              <w:ind w:left="116"/>
              <w:rPr>
                <w:sz w:val="24"/>
              </w:rPr>
            </w:pPr>
            <w:r>
              <w:rPr>
                <w:sz w:val="24"/>
              </w:rPr>
              <w:t>27.50±0.13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2" w:hRule="atLeast"/>
        </w:trPr>
        <w:tc>
          <w:tcPr>
            <w:tcW w:w="1007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AA♀</w:t>
            </w:r>
          </w:p>
        </w:tc>
        <w:tc>
          <w:tcPr>
            <w:tcW w:w="1310" w:type="dxa"/>
          </w:tcPr>
          <w:p>
            <w:pPr>
              <w:pStyle w:val="TableParagraph"/>
              <w:spacing w:before="143"/>
              <w:ind w:left="188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1676" w:type="dxa"/>
          </w:tcPr>
          <w:p>
            <w:pPr>
              <w:pStyle w:val="TableParagraph"/>
              <w:spacing w:before="143"/>
              <w:ind w:left="212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1232" w:type="dxa"/>
          </w:tcPr>
          <w:p>
            <w:pPr>
              <w:pStyle w:val="TableParagraph"/>
              <w:spacing w:before="143"/>
              <w:ind w:left="200"/>
              <w:rPr>
                <w:sz w:val="24"/>
              </w:rPr>
            </w:pPr>
            <w:r>
              <w:rPr>
                <w:sz w:val="24"/>
              </w:rPr>
              <w:t>9:11</w:t>
            </w:r>
          </w:p>
        </w:tc>
        <w:tc>
          <w:tcPr>
            <w:tcW w:w="1348" w:type="dxa"/>
          </w:tcPr>
          <w:p>
            <w:pPr>
              <w:pStyle w:val="TableParagraph"/>
              <w:spacing w:before="143"/>
              <w:ind w:left="195"/>
              <w:rPr>
                <w:sz w:val="24"/>
              </w:rPr>
            </w:pPr>
            <w:r>
              <w:rPr>
                <w:sz w:val="24"/>
              </w:rPr>
              <w:t>10:06</w:t>
            </w:r>
          </w:p>
        </w:tc>
        <w:tc>
          <w:tcPr>
            <w:tcW w:w="1395" w:type="dxa"/>
          </w:tcPr>
          <w:p>
            <w:pPr>
              <w:pStyle w:val="TableParagraph"/>
              <w:spacing w:before="143"/>
              <w:ind w:left="82" w:right="92"/>
              <w:jc w:val="center"/>
              <w:rPr>
                <w:sz w:val="24"/>
              </w:rPr>
            </w:pPr>
            <w:r>
              <w:rPr>
                <w:sz w:val="24"/>
              </w:rPr>
              <w:t>13.40±0.22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71" w:type="dxa"/>
          </w:tcPr>
          <w:p>
            <w:pPr>
              <w:pStyle w:val="TableParagraph"/>
              <w:spacing w:before="143"/>
              <w:ind w:left="116"/>
              <w:rPr>
                <w:sz w:val="24"/>
              </w:rPr>
            </w:pPr>
            <w:r>
              <w:rPr>
                <w:sz w:val="24"/>
              </w:rPr>
              <w:t>27.50±0.20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703" w:hRule="atLeast"/>
        </w:trPr>
        <w:tc>
          <w:tcPr>
            <w:tcW w:w="10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AA♀</w:t>
            </w:r>
          </w:p>
        </w:tc>
        <w:tc>
          <w:tcPr>
            <w:tcW w:w="13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88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16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212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  <w:tc>
          <w:tcPr>
            <w:tcW w:w="12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200"/>
              <w:rPr>
                <w:sz w:val="24"/>
              </w:rPr>
            </w:pPr>
            <w:r>
              <w:rPr>
                <w:sz w:val="24"/>
              </w:rPr>
              <w:t>9:15</w:t>
            </w:r>
          </w:p>
        </w:tc>
        <w:tc>
          <w:tcPr>
            <w:tcW w:w="13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95"/>
              <w:rPr>
                <w:sz w:val="24"/>
              </w:rPr>
            </w:pPr>
            <w:r>
              <w:rPr>
                <w:sz w:val="24"/>
              </w:rPr>
              <w:t>9:51</w:t>
            </w:r>
          </w:p>
        </w:tc>
        <w:tc>
          <w:tcPr>
            <w:tcW w:w="13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82" w:right="92"/>
              <w:jc w:val="center"/>
              <w:rPr>
                <w:sz w:val="24"/>
              </w:rPr>
            </w:pPr>
            <w:r>
              <w:rPr>
                <w:sz w:val="24"/>
              </w:rPr>
              <w:t>13.30±0.32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16"/>
              <w:rPr>
                <w:sz w:val="24"/>
              </w:rPr>
            </w:pPr>
            <w:r>
              <w:rPr>
                <w:sz w:val="24"/>
              </w:rPr>
              <w:t>27.50±0.16</w:t>
            </w:r>
            <w:r>
              <w:rPr>
                <w:sz w:val="24"/>
                <w:vertAlign w:val="superscript"/>
              </w:rPr>
              <w:t>a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99"/>
        <w:ind w:left="180"/>
      </w:pPr>
      <w:r>
        <w:rPr/>
        <w:t>Mean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 column 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1"/>
        </w:rPr>
        <w:t> </w:t>
      </w:r>
      <w:r>
        <w:rPr/>
        <w:t>super script</w:t>
      </w:r>
      <w:r>
        <w:rPr>
          <w:spacing w:val="-1"/>
        </w:rPr>
        <w:t> </w:t>
      </w:r>
      <w:r>
        <w:rPr/>
        <w:t>do not</w:t>
      </w:r>
      <w:r>
        <w:rPr>
          <w:spacing w:val="-1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differ (P&gt;0.05).</w:t>
      </w:r>
    </w:p>
    <w:p>
      <w:pPr>
        <w:pStyle w:val="BodyText"/>
        <w:rPr>
          <w:sz w:val="26"/>
        </w:rPr>
      </w:pPr>
    </w:p>
    <w:p>
      <w:pPr>
        <w:pStyle w:val="Heading1"/>
        <w:spacing w:before="153"/>
        <w:ind w:left="180"/>
      </w:pPr>
      <w:r>
        <w:rPr/>
        <w:t>KEY</w:t>
      </w:r>
    </w:p>
    <w:p>
      <w:pPr>
        <w:pStyle w:val="BodyText"/>
        <w:spacing w:before="2"/>
        <w:rPr>
          <w:b/>
          <w:sz w:val="38"/>
        </w:rPr>
      </w:pPr>
    </w:p>
    <w:p>
      <w:pPr>
        <w:spacing w:before="0"/>
        <w:ind w:left="180" w:right="0" w:firstLine="0"/>
        <w:jc w:val="left"/>
        <w:rPr>
          <w:i/>
          <w:sz w:val="24"/>
        </w:rPr>
      </w:pPr>
      <w:r>
        <w:rPr>
          <w:sz w:val="24"/>
        </w:rPr>
        <w:t>NN♀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Female</w:t>
      </w:r>
      <w:r>
        <w:rPr>
          <w:spacing w:val="-2"/>
          <w:sz w:val="24"/>
        </w:rPr>
        <w:t> </w:t>
      </w:r>
      <w:r>
        <w:rPr>
          <w:sz w:val="24"/>
        </w:rPr>
        <w:t>Normal</w:t>
      </w:r>
      <w:r>
        <w:rPr>
          <w:spacing w:val="2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</w:t>
      </w:r>
    </w:p>
    <w:p>
      <w:pPr>
        <w:pStyle w:val="BodyText"/>
        <w:rPr>
          <w:i/>
          <w:sz w:val="23"/>
        </w:rPr>
      </w:pPr>
    </w:p>
    <w:p>
      <w:pPr>
        <w:spacing w:before="0"/>
        <w:ind w:left="180" w:right="0" w:firstLine="0"/>
        <w:jc w:val="left"/>
        <w:rPr>
          <w:i/>
          <w:sz w:val="24"/>
        </w:rPr>
      </w:pPr>
      <w:r>
        <w:rPr>
          <w:sz w:val="24"/>
        </w:rPr>
        <w:t>AA♀=</w:t>
      </w:r>
      <w:r>
        <w:rPr>
          <w:spacing w:val="-2"/>
          <w:sz w:val="24"/>
        </w:rPr>
        <w:t> </w:t>
      </w:r>
      <w:r>
        <w:rPr>
          <w:sz w:val="24"/>
        </w:rPr>
        <w:t>Female albino</w:t>
      </w:r>
      <w:r>
        <w:rPr>
          <w:spacing w:val="-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</w:t>
      </w:r>
    </w:p>
    <w:p>
      <w:pPr>
        <w:spacing w:after="0"/>
        <w:jc w:val="left"/>
        <w:rPr>
          <w:sz w:val="24"/>
        </w:rPr>
        <w:sectPr>
          <w:pgSz w:w="12240" w:h="15840"/>
          <w:pgMar w:top="1500" w:bottom="280" w:left="1260" w:right="0"/>
        </w:sectPr>
      </w:pPr>
    </w:p>
    <w:p>
      <w:pPr>
        <w:pStyle w:val="Heading1"/>
        <w:numPr>
          <w:ilvl w:val="1"/>
          <w:numId w:val="7"/>
        </w:numPr>
        <w:tabs>
          <w:tab w:pos="541" w:val="left" w:leader="none"/>
        </w:tabs>
        <w:spacing w:line="240" w:lineRule="auto" w:before="162" w:after="0"/>
        <w:ind w:left="540" w:right="0" w:hanging="361"/>
        <w:jc w:val="left"/>
      </w:pPr>
      <w:r>
        <w:rPr/>
        <w:t>Latency</w:t>
      </w:r>
      <w:r>
        <w:rPr>
          <w:spacing w:val="-1"/>
        </w:rPr>
        <w:t> </w:t>
      </w:r>
      <w:r>
        <w:rPr/>
        <w:t>Period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Female</w:t>
      </w:r>
      <w:r>
        <w:rPr>
          <w:spacing w:val="-2"/>
        </w:rPr>
        <w:t> </w:t>
      </w:r>
      <w:r>
        <w:rPr/>
        <w:t>F1</w:t>
      </w:r>
      <w:r>
        <w:rPr>
          <w:spacing w:val="-1"/>
        </w:rPr>
        <w:t> </w:t>
      </w:r>
      <w:r>
        <w:rPr/>
        <w:t>Generation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3"/>
        </w:rPr>
      </w:pPr>
    </w:p>
    <w:p>
      <w:pPr>
        <w:pStyle w:val="BodyText"/>
        <w:spacing w:line="624" w:lineRule="auto" w:before="1"/>
        <w:ind w:left="180" w:right="1436"/>
        <w:jc w:val="both"/>
      </w:pPr>
      <w:r>
        <w:rPr/>
        <w:t>Table 4.2 showed the Latency period of the female fish for F1 of all the crossing. The female</w:t>
      </w:r>
      <w:r>
        <w:rPr>
          <w:spacing w:val="1"/>
        </w:rPr>
        <w:t> </w:t>
      </w:r>
      <w:r>
        <w:rPr/>
        <w:t>albino </w:t>
      </w:r>
      <w:r>
        <w:rPr>
          <w:i/>
        </w:rPr>
        <w:t>Clarias gariepinus </w:t>
      </w:r>
      <w:r>
        <w:rPr/>
        <w:t>had the highest Latency period of 13.25 hours, While normal 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gariepinus</w:t>
      </w:r>
      <w:r>
        <w:rPr>
          <w:i/>
          <w:spacing w:val="-1"/>
        </w:rPr>
        <w:t> </w:t>
      </w:r>
      <w:r>
        <w:rPr/>
        <w:t>had less</w:t>
      </w:r>
      <w:r>
        <w:rPr>
          <w:spacing w:val="2"/>
        </w:rPr>
        <w:t> </w:t>
      </w:r>
      <w:r>
        <w:rPr/>
        <w:t>Latency</w:t>
      </w:r>
      <w:r>
        <w:rPr>
          <w:spacing w:val="-5"/>
        </w:rPr>
        <w:t> </w:t>
      </w:r>
      <w:r>
        <w:rPr/>
        <w:t>period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12.10 hours at temperature</w:t>
      </w:r>
      <w:r>
        <w:rPr>
          <w:spacing w:val="-2"/>
        </w:rPr>
        <w:t> </w:t>
      </w:r>
      <w:r>
        <w:rPr/>
        <w:t>of 28.32</w:t>
      </w:r>
      <w:r>
        <w:rPr>
          <w:vertAlign w:val="superscript"/>
        </w:rPr>
        <w:t>O</w:t>
      </w:r>
      <w:r>
        <w:rPr>
          <w:vertAlign w:val="baseline"/>
        </w:rPr>
        <w:t>C respectively.</w:t>
      </w:r>
    </w:p>
    <w:p>
      <w:pPr>
        <w:pStyle w:val="Heading1"/>
        <w:spacing w:line="269" w:lineRule="exact"/>
        <w:ind w:left="180"/>
        <w:jc w:val="both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8.064003pt;margin-top:15.412285pt;width:526.9pt;height:213.3pt;mso-position-horizontal-relative:page;mso-position-vertical-relative:paragraph;z-index:15735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5"/>
                    <w:gridCol w:w="1487"/>
                    <w:gridCol w:w="1438"/>
                    <w:gridCol w:w="1219"/>
                    <w:gridCol w:w="1212"/>
                    <w:gridCol w:w="1647"/>
                    <w:gridCol w:w="1999"/>
                  </w:tblGrid>
                  <w:tr>
                    <w:trPr>
                      <w:trHeight w:val="1473" w:hRule="atLeast"/>
                    </w:trPr>
                    <w:tc>
                      <w:tcPr>
                        <w:tcW w:w="15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15" w:right="910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Type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</w:p>
                      <w:p>
                        <w:pPr>
                          <w:pStyle w:val="TableParagraph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Female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fish</w:t>
                        </w:r>
                      </w:p>
                    </w:tc>
                    <w:tc>
                      <w:tcPr>
                        <w:tcW w:w="148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2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Weight</w:t>
                        </w:r>
                      </w:p>
                      <w:p>
                        <w:pPr>
                          <w:pStyle w:val="TableParagraph"/>
                          <w:tabs>
                            <w:tab w:pos="725" w:val="left" w:leader="none"/>
                          </w:tabs>
                          <w:ind w:left="293" w:righ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of</w:t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female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fish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(Kg)</w:t>
                        </w:r>
                      </w:p>
                    </w:tc>
                    <w:tc>
                      <w:tcPr>
                        <w:tcW w:w="143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08" w:right="219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Quantity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Ovaprim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injection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(ml)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30" w:right="4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Time</w:t>
                        </w:r>
                        <w:r>
                          <w:rPr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</w:p>
                      <w:p>
                        <w:pPr>
                          <w:pStyle w:val="TableParagraph"/>
                          <w:ind w:left="230" w:right="1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injection</w:t>
                        </w:r>
                        <w:r>
                          <w:rPr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(pm)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46" w:right="5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Time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</w:p>
                      <w:p>
                        <w:pPr>
                          <w:pStyle w:val="TableParagraph"/>
                          <w:ind w:left="146" w:right="1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stripping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(am)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09" w:right="3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Latency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period</w:t>
                        </w:r>
                        <w:r>
                          <w:rPr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(hrs)</w:t>
                        </w:r>
                      </w:p>
                    </w:tc>
                    <w:tc>
                      <w:tcPr>
                        <w:tcW w:w="199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64" w:right="5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Water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Temperature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sz w:val="24"/>
                            <w:vertAlign w:val="superscript"/>
                          </w:rPr>
                          <w:t>0</w:t>
                        </w:r>
                        <w:r>
                          <w:rPr>
                            <w:sz w:val="24"/>
                            <w:vertAlign w:val="baseline"/>
                          </w:rPr>
                          <w:t>C)</w:t>
                        </w:r>
                      </w:p>
                    </w:tc>
                  </w:tr>
                  <w:tr>
                    <w:trPr>
                      <w:trHeight w:val="954" w:hRule="atLeast"/>
                    </w:trPr>
                    <w:tc>
                      <w:tcPr>
                        <w:tcW w:w="153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i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i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NN</w:t>
                        </w:r>
                      </w:p>
                    </w:tc>
                    <w:tc>
                      <w:tcPr>
                        <w:tcW w:w="14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i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224"/>
                          <w:ind w:right="13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1.21±0.00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143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i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i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0.60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i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i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9:02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i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i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9:03</w:t>
                        </w:r>
                      </w:p>
                    </w:tc>
                    <w:tc>
                      <w:tcPr>
                        <w:tcW w:w="164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i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224"/>
                          <w:ind w:left="2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12.10±0.00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199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i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224"/>
                          <w:ind w:left="2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28.20±0.00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1535" w:type="dxa"/>
                      </w:tcPr>
                      <w:p>
                        <w:pPr>
                          <w:pStyle w:val="TableParagraph"/>
                          <w:spacing w:before="143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NN</w:t>
                        </w:r>
                      </w:p>
                    </w:tc>
                    <w:tc>
                      <w:tcPr>
                        <w:tcW w:w="1487" w:type="dxa"/>
                      </w:tcPr>
                      <w:p>
                        <w:pPr>
                          <w:pStyle w:val="TableParagraph"/>
                          <w:spacing w:before="143"/>
                          <w:ind w:right="13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1.13±0.00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1438" w:type="dxa"/>
                      </w:tcPr>
                      <w:p>
                        <w:pPr>
                          <w:pStyle w:val="TableParagraph"/>
                          <w:spacing w:before="14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0.56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143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9:03</w:t>
                        </w:r>
                      </w:p>
                    </w:tc>
                    <w:tc>
                      <w:tcPr>
                        <w:tcW w:w="1212" w:type="dxa"/>
                      </w:tcPr>
                      <w:p>
                        <w:pPr>
                          <w:pStyle w:val="TableParagraph"/>
                          <w:spacing w:before="143"/>
                          <w:ind w:left="1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9:06</w:t>
                        </w:r>
                      </w:p>
                    </w:tc>
                    <w:tc>
                      <w:tcPr>
                        <w:tcW w:w="1647" w:type="dxa"/>
                      </w:tcPr>
                      <w:p>
                        <w:pPr>
                          <w:pStyle w:val="TableParagraph"/>
                          <w:spacing w:before="143"/>
                          <w:ind w:left="2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12.15±0.00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1999" w:type="dxa"/>
                      </w:tcPr>
                      <w:p>
                        <w:pPr>
                          <w:pStyle w:val="TableParagraph"/>
                          <w:spacing w:before="143"/>
                          <w:ind w:left="2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28.10±0.00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1535" w:type="dxa"/>
                      </w:tcPr>
                      <w:p>
                        <w:pPr>
                          <w:pStyle w:val="TableParagraph"/>
                          <w:spacing w:before="143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AA</w:t>
                        </w:r>
                      </w:p>
                    </w:tc>
                    <w:tc>
                      <w:tcPr>
                        <w:tcW w:w="1487" w:type="dxa"/>
                      </w:tcPr>
                      <w:p>
                        <w:pPr>
                          <w:pStyle w:val="TableParagraph"/>
                          <w:spacing w:before="143"/>
                          <w:ind w:right="1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1.30±0.00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  <w:tc>
                      <w:tcPr>
                        <w:tcW w:w="1438" w:type="dxa"/>
                      </w:tcPr>
                      <w:p>
                        <w:pPr>
                          <w:pStyle w:val="TableParagraph"/>
                          <w:spacing w:before="14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0.65</w:t>
                        </w:r>
                      </w:p>
                    </w:tc>
                    <w:tc>
                      <w:tcPr>
                        <w:tcW w:w="1219" w:type="dxa"/>
                      </w:tcPr>
                      <w:p>
                        <w:pPr>
                          <w:pStyle w:val="TableParagraph"/>
                          <w:spacing w:before="143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8:20</w:t>
                        </w:r>
                      </w:p>
                    </w:tc>
                    <w:tc>
                      <w:tcPr>
                        <w:tcW w:w="1212" w:type="dxa"/>
                      </w:tcPr>
                      <w:p>
                        <w:pPr>
                          <w:pStyle w:val="TableParagraph"/>
                          <w:spacing w:before="143"/>
                          <w:ind w:left="1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9:21</w:t>
                        </w:r>
                      </w:p>
                    </w:tc>
                    <w:tc>
                      <w:tcPr>
                        <w:tcW w:w="1647" w:type="dxa"/>
                      </w:tcPr>
                      <w:p>
                        <w:pPr>
                          <w:pStyle w:val="TableParagraph"/>
                          <w:spacing w:before="143"/>
                          <w:ind w:left="2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13.20±0.10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  <w:tc>
                      <w:tcPr>
                        <w:tcW w:w="1999" w:type="dxa"/>
                      </w:tcPr>
                      <w:p>
                        <w:pPr>
                          <w:pStyle w:val="TableParagraph"/>
                          <w:spacing w:before="143"/>
                          <w:ind w:left="2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28.30±0.00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703" w:hRule="atLeast"/>
                    </w:trPr>
                    <w:tc>
                      <w:tcPr>
                        <w:tcW w:w="153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AA</w:t>
                        </w:r>
                      </w:p>
                    </w:tc>
                    <w:tc>
                      <w:tcPr>
                        <w:tcW w:w="14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13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1.11±0.00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143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0.55</w:t>
                        </w:r>
                      </w:p>
                    </w:tc>
                    <w:tc>
                      <w:tcPr>
                        <w:tcW w:w="121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8:23</w:t>
                        </w:r>
                      </w:p>
                    </w:tc>
                    <w:tc>
                      <w:tcPr>
                        <w:tcW w:w="121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1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9:24</w:t>
                        </w:r>
                      </w:p>
                    </w:tc>
                    <w:tc>
                      <w:tcPr>
                        <w:tcW w:w="164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2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13.25±0.10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  <w:tc>
                      <w:tcPr>
                        <w:tcW w:w="199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2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28.32±0.00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1"/>
        </w:rPr>
        <w:t> </w:t>
      </w:r>
      <w:r>
        <w:rPr/>
        <w:t>4.2</w:t>
      </w:r>
      <w:r>
        <w:rPr>
          <w:spacing w:val="-1"/>
        </w:rPr>
        <w:t> </w:t>
      </w:r>
      <w:r>
        <w:rPr/>
        <w:t>Weight,</w:t>
      </w:r>
      <w:r>
        <w:rPr>
          <w:spacing w:val="-1"/>
        </w:rPr>
        <w:t> </w:t>
      </w:r>
      <w:r>
        <w:rPr/>
        <w:t>Quantity</w:t>
      </w:r>
      <w:r>
        <w:rPr>
          <w:spacing w:val="-1"/>
        </w:rPr>
        <w:t> </w:t>
      </w:r>
      <w:r>
        <w:rPr/>
        <w:t>of Ovaprim</w:t>
      </w:r>
      <w:r>
        <w:rPr>
          <w:spacing w:val="-4"/>
        </w:rPr>
        <w:t> </w:t>
      </w:r>
      <w:r>
        <w:rPr/>
        <w:t>injected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Latency</w:t>
      </w:r>
      <w:r>
        <w:rPr>
          <w:spacing w:val="-1"/>
        </w:rPr>
        <w:t> </w:t>
      </w:r>
      <w:r>
        <w:rPr/>
        <w:t>period of</w:t>
      </w:r>
      <w:r>
        <w:rPr>
          <w:spacing w:val="-1"/>
        </w:rPr>
        <w:t> </w:t>
      </w:r>
      <w:r>
        <w:rPr/>
        <w:t>F1</w:t>
      </w:r>
      <w:r>
        <w:rPr>
          <w:spacing w:val="1"/>
        </w:rPr>
        <w:t> </w:t>
      </w:r>
      <w:r>
        <w:rPr/>
        <w:t>Generation</w:t>
      </w:r>
      <w:r>
        <w:rPr>
          <w:spacing w:val="-1"/>
        </w:rPr>
        <w:t> </w:t>
      </w:r>
      <w:r>
        <w:rPr/>
        <w:t>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</w:rPr>
      </w:pPr>
    </w:p>
    <w:p>
      <w:pPr>
        <w:pStyle w:val="BodyText"/>
        <w:spacing w:line="730" w:lineRule="atLeast"/>
        <w:ind w:left="180" w:right="2035"/>
        <w:rPr>
          <w:i/>
        </w:rPr>
      </w:pPr>
      <w:r>
        <w:rPr/>
        <w:t>Mean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 column having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same super script do</w:t>
      </w:r>
      <w:r>
        <w:rPr>
          <w:spacing w:val="-1"/>
        </w:rPr>
        <w:t> </w:t>
      </w:r>
      <w:r>
        <w:rPr/>
        <w:t>not differ</w:t>
      </w:r>
      <w:r>
        <w:rPr>
          <w:spacing w:val="-1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(P&lt;0.05).</w:t>
      </w:r>
      <w:r>
        <w:rPr>
          <w:spacing w:val="-57"/>
        </w:rPr>
        <w:t> </w:t>
      </w:r>
      <w:r>
        <w:rPr/>
        <w:t>AA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Albino </w:t>
      </w:r>
      <w:r>
        <w:rPr>
          <w:i/>
        </w:rPr>
        <w:t>Clarias gariepinus</w:t>
      </w:r>
    </w:p>
    <w:p>
      <w:pPr>
        <w:pStyle w:val="BodyText"/>
        <w:spacing w:before="11"/>
        <w:rPr>
          <w:i/>
          <w:sz w:val="22"/>
        </w:rPr>
      </w:pPr>
    </w:p>
    <w:p>
      <w:pPr>
        <w:spacing w:before="0"/>
        <w:ind w:left="180" w:right="0" w:firstLine="0"/>
        <w:jc w:val="left"/>
        <w:rPr>
          <w:i/>
          <w:sz w:val="24"/>
        </w:rPr>
      </w:pPr>
      <w:r>
        <w:rPr>
          <w:sz w:val="24"/>
        </w:rPr>
        <w:t>NN=</w:t>
      </w:r>
      <w:r>
        <w:rPr>
          <w:spacing w:val="-3"/>
          <w:sz w:val="24"/>
        </w:rPr>
        <w:t> </w:t>
      </w:r>
      <w:r>
        <w:rPr>
          <w:sz w:val="24"/>
        </w:rPr>
        <w:t>Normal</w:t>
      </w:r>
      <w:r>
        <w:rPr>
          <w:spacing w:val="-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gariepinus</w:t>
      </w:r>
    </w:p>
    <w:p>
      <w:pPr>
        <w:spacing w:after="0"/>
        <w:jc w:val="left"/>
        <w:rPr>
          <w:sz w:val="24"/>
        </w:rPr>
        <w:sectPr>
          <w:pgSz w:w="12240" w:h="15840"/>
          <w:pgMar w:top="1500" w:bottom="280" w:left="126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0"/>
        </w:rPr>
      </w:pPr>
    </w:p>
    <w:p>
      <w:pPr>
        <w:pStyle w:val="Heading1"/>
        <w:spacing w:before="90"/>
        <w:ind w:left="180"/>
        <w:jc w:val="both"/>
      </w:pPr>
      <w:r>
        <w:rPr/>
        <w:t>4</w:t>
      </w:r>
      <w:r>
        <w:rPr>
          <w:spacing w:val="-2"/>
        </w:rPr>
        <w:t> </w:t>
      </w:r>
      <w:r>
        <w:rPr/>
        <w:t>.3</w:t>
      </w:r>
      <w:r>
        <w:rPr>
          <w:spacing w:val="57"/>
        </w:rPr>
        <w:t> </w:t>
      </w:r>
      <w:r>
        <w:rPr/>
        <w:t>The</w:t>
      </w:r>
      <w:r>
        <w:rPr>
          <w:spacing w:val="-2"/>
        </w:rPr>
        <w:t> </w:t>
      </w:r>
      <w:r>
        <w:rPr/>
        <w:t>Percentages Fertility,</w:t>
      </w:r>
      <w:r>
        <w:rPr>
          <w:spacing w:val="2"/>
        </w:rPr>
        <w:t> </w:t>
      </w:r>
      <w:r>
        <w:rPr/>
        <w:t>Fecundity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Hatchability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Parent</w:t>
      </w:r>
      <w:r>
        <w:rPr>
          <w:spacing w:val="-2"/>
        </w:rPr>
        <w:t> </w:t>
      </w:r>
      <w:r>
        <w:rPr/>
        <w:t>Stocks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626" w:lineRule="auto" w:before="1"/>
        <w:ind w:left="180" w:right="1437"/>
        <w:jc w:val="both"/>
      </w:pPr>
      <w:r>
        <w:rPr/>
        <w:t>The percentage fertility showed the normal </w:t>
      </w:r>
      <w:r>
        <w:rPr>
          <w:i/>
        </w:rPr>
        <w:t>Clarias gariepinus </w:t>
      </w:r>
      <w:r>
        <w:rPr/>
        <w:t>(NN♂ x NN♀) had the highest</w:t>
      </w:r>
      <w:r>
        <w:rPr>
          <w:spacing w:val="1"/>
        </w:rPr>
        <w:t> </w:t>
      </w:r>
      <w:r>
        <w:rPr/>
        <w:t>fertility of 44.79±0.32, followed by crossing between female albino and normal male </w:t>
      </w:r>
      <w:r>
        <w:rPr>
          <w:i/>
        </w:rPr>
        <w:t>Clarias</w:t>
      </w:r>
      <w:r>
        <w:rPr>
          <w:i/>
          <w:spacing w:val="1"/>
        </w:rPr>
        <w:t> </w:t>
      </w:r>
      <w:r>
        <w:rPr>
          <w:i/>
        </w:rPr>
        <w:t>gariepinus </w:t>
      </w:r>
      <w:r>
        <w:rPr/>
        <w:t>(AA♀ x NN♂) with value of 42.92±0.13. (NN♀ x AA♂) had the least of 27.92±0.31.</w:t>
      </w:r>
      <w:r>
        <w:rPr>
          <w:spacing w:val="-57"/>
        </w:rPr>
        <w:t> </w:t>
      </w:r>
      <w:r>
        <w:rPr/>
        <w:t>The values of Normal Pigmented </w:t>
      </w:r>
      <w:r>
        <w:rPr>
          <w:i/>
        </w:rPr>
        <w:t>C</w:t>
      </w:r>
      <w:r>
        <w:rPr/>
        <w:t>. </w:t>
      </w:r>
      <w:r>
        <w:rPr>
          <w:i/>
        </w:rPr>
        <w:t>gariepinus </w:t>
      </w:r>
      <w:r>
        <w:rPr/>
        <w:t>(NN♂ x NN♀) and Albino (AA♂ x AA♀) were</w:t>
      </w:r>
      <w:r>
        <w:rPr>
          <w:spacing w:val="1"/>
        </w:rPr>
        <w:t> </w:t>
      </w:r>
      <w:r>
        <w:rPr/>
        <w:t>not significantly different (P&lt; 0.05) from the parent crosses. On the other hand, there were</w:t>
      </w:r>
      <w:r>
        <w:rPr>
          <w:spacing w:val="1"/>
        </w:rPr>
        <w:t> </w:t>
      </w:r>
      <w:r>
        <w:rPr/>
        <w:t>significanct</w:t>
      </w:r>
      <w:r>
        <w:rPr>
          <w:spacing w:val="-1"/>
        </w:rPr>
        <w:t> </w:t>
      </w:r>
      <w:r>
        <w:rPr/>
        <w:t>differences (P&lt;</w:t>
      </w:r>
      <w:r>
        <w:rPr>
          <w:spacing w:val="-1"/>
        </w:rPr>
        <w:t> </w:t>
      </w:r>
      <w:r>
        <w:rPr/>
        <w:t>0.05)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 hybrids.</w:t>
      </w:r>
    </w:p>
    <w:p>
      <w:pPr>
        <w:pStyle w:val="BodyText"/>
        <w:spacing w:line="626" w:lineRule="auto" w:before="198"/>
        <w:ind w:left="180" w:right="1436"/>
        <w:jc w:val="both"/>
        <w:rPr>
          <w:b/>
        </w:rPr>
      </w:pPr>
      <w:r>
        <w:rPr/>
        <w:t>The mean number of eggs (fecundity) produced by the offspring of the parental intraspecific</w:t>
      </w:r>
      <w:r>
        <w:rPr>
          <w:spacing w:val="1"/>
        </w:rPr>
        <w:t> </w:t>
      </w:r>
      <w:r>
        <w:rPr/>
        <w:t>mating combinations at the end of 16 months of growth studies is shown in Table 4.3. The parent</w:t>
      </w:r>
      <w:r>
        <w:rPr>
          <w:spacing w:val="-57"/>
        </w:rPr>
        <w:t> </w:t>
      </w:r>
      <w:r>
        <w:rPr/>
        <w:t>of normal female </w:t>
      </w:r>
      <w:r>
        <w:rPr>
          <w:i/>
        </w:rPr>
        <w:t>Clarias gariepinus </w:t>
      </w:r>
      <w:r>
        <w:rPr/>
        <w:t>had the highest fecundity with a value of 7020±0.23/kg,</w:t>
      </w:r>
      <w:r>
        <w:rPr>
          <w:spacing w:val="1"/>
        </w:rPr>
        <w:t> </w:t>
      </w:r>
      <w:r>
        <w:rPr/>
        <w:t>followed by albino female </w:t>
      </w:r>
      <w:r>
        <w:rPr>
          <w:i/>
        </w:rPr>
        <w:t>Clarias gariepinus </w:t>
      </w:r>
      <w:r>
        <w:rPr/>
        <w:t>whose value was 4032±0.12kg bodyweight. Mean</w:t>
      </w:r>
      <w:r>
        <w:rPr>
          <w:spacing w:val="1"/>
        </w:rPr>
        <w:t> </w:t>
      </w:r>
      <w:r>
        <w:rPr/>
        <w:t>fecundity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offspring</w:t>
      </w:r>
      <w:r>
        <w:rPr>
          <w:spacing w:val="1"/>
        </w:rPr>
        <w:t> </w:t>
      </w:r>
      <w:r>
        <w:rPr/>
        <w:t>of’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parental</w:t>
      </w:r>
      <w:r>
        <w:rPr>
          <w:spacing w:val="1"/>
        </w:rPr>
        <w:t> </w:t>
      </w:r>
      <w:r>
        <w:rPr/>
        <w:t>mating</w:t>
      </w:r>
      <w:r>
        <w:rPr>
          <w:spacing w:val="1"/>
        </w:rPr>
        <w:t> </w:t>
      </w:r>
      <w:r>
        <w:rPr/>
        <w:t>combinations</w:t>
      </w:r>
      <w:r>
        <w:rPr>
          <w:b/>
        </w:rPr>
        <w:t>.</w:t>
      </w:r>
    </w:p>
    <w:p>
      <w:pPr>
        <w:pStyle w:val="BodyText"/>
        <w:spacing w:line="626" w:lineRule="auto" w:before="198"/>
        <w:ind w:left="180" w:right="1437"/>
        <w:jc w:val="both"/>
      </w:pPr>
      <w:r>
        <w:rPr/>
        <w:t>Hatching</w:t>
      </w:r>
      <w:r>
        <w:rPr>
          <w:spacing w:val="-6"/>
        </w:rPr>
        <w:t> </w:t>
      </w:r>
      <w:r>
        <w:rPr/>
        <w:t>rate</w:t>
      </w:r>
      <w:r>
        <w:rPr>
          <w:spacing w:val="-4"/>
        </w:rPr>
        <w:t> </w:t>
      </w:r>
      <w:r>
        <w:rPr/>
        <w:t>were</w:t>
      </w:r>
      <w:r>
        <w:rPr>
          <w:spacing w:val="-5"/>
        </w:rPr>
        <w:t> </w:t>
      </w:r>
      <w:r>
        <w:rPr/>
        <w:t>also</w:t>
      </w:r>
      <w:r>
        <w:rPr>
          <w:spacing w:val="-3"/>
        </w:rPr>
        <w:t> </w:t>
      </w:r>
      <w:r>
        <w:rPr/>
        <w:t>recorded</w:t>
      </w:r>
      <w:r>
        <w:rPr>
          <w:spacing w:val="-4"/>
        </w:rPr>
        <w:t> </w:t>
      </w:r>
      <w:r>
        <w:rPr/>
        <w:t>high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NN♂</w:t>
      </w:r>
      <w:r>
        <w:rPr>
          <w:spacing w:val="-4"/>
        </w:rPr>
        <w:t> </w:t>
      </w:r>
      <w:r>
        <w:rPr/>
        <w:t>x</w:t>
      </w:r>
      <w:r>
        <w:rPr>
          <w:spacing w:val="-3"/>
        </w:rPr>
        <w:t> </w:t>
      </w:r>
      <w:r>
        <w:rPr/>
        <w:t>NN♀</w:t>
      </w:r>
      <w:r>
        <w:rPr>
          <w:spacing w:val="-3"/>
        </w:rPr>
        <w:t> </w:t>
      </w:r>
      <w:r>
        <w:rPr/>
        <w:t>(72.6%)</w:t>
      </w:r>
      <w:r>
        <w:rPr>
          <w:spacing w:val="-5"/>
        </w:rPr>
        <w:t> </w:t>
      </w:r>
      <w:r>
        <w:rPr/>
        <w:t>followed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/>
        <w:t>pure</w:t>
      </w:r>
      <w:r>
        <w:rPr>
          <w:spacing w:val="-6"/>
        </w:rPr>
        <w:t> </w:t>
      </w:r>
      <w:r>
        <w:rPr/>
        <w:t>breed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AA♂</w:t>
      </w:r>
      <w:r>
        <w:rPr>
          <w:spacing w:val="-6"/>
        </w:rPr>
        <w:t> </w:t>
      </w:r>
      <w:r>
        <w:rPr/>
        <w:t>x</w:t>
      </w:r>
      <w:r>
        <w:rPr>
          <w:spacing w:val="-57"/>
        </w:rPr>
        <w:t> </w:t>
      </w:r>
      <w:r>
        <w:rPr/>
        <w:t>AA</w:t>
      </w:r>
      <w:r>
        <w:rPr>
          <w:spacing w:val="8"/>
        </w:rPr>
        <w:t> </w:t>
      </w:r>
      <w:r>
        <w:rPr/>
        <w:t>♀</w:t>
      </w:r>
      <w:r>
        <w:rPr>
          <w:spacing w:val="8"/>
        </w:rPr>
        <w:t> </w:t>
      </w:r>
      <w:r>
        <w:rPr/>
        <w:t>had</w:t>
      </w:r>
      <w:r>
        <w:rPr>
          <w:spacing w:val="9"/>
        </w:rPr>
        <w:t> </w:t>
      </w:r>
      <w:r>
        <w:rPr/>
        <w:t>(68.3</w:t>
      </w:r>
      <w:r>
        <w:rPr>
          <w:spacing w:val="8"/>
        </w:rPr>
        <w:t> </w:t>
      </w:r>
      <w:r>
        <w:rPr/>
        <w:t>%)</w:t>
      </w:r>
      <w:r>
        <w:rPr>
          <w:spacing w:val="7"/>
        </w:rPr>
        <w:t> </w:t>
      </w:r>
      <w:r>
        <w:rPr/>
        <w:t>as</w:t>
      </w:r>
      <w:r>
        <w:rPr>
          <w:spacing w:val="9"/>
        </w:rPr>
        <w:t> </w:t>
      </w:r>
      <w:r>
        <w:rPr/>
        <w:t>shown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table</w:t>
      </w:r>
      <w:r>
        <w:rPr>
          <w:spacing w:val="8"/>
        </w:rPr>
        <w:t> </w:t>
      </w:r>
      <w:r>
        <w:rPr/>
        <w:t>4.3.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values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hatching</w:t>
      </w:r>
      <w:r>
        <w:rPr>
          <w:spacing w:val="6"/>
        </w:rPr>
        <w:t> </w:t>
      </w:r>
      <w:r>
        <w:rPr/>
        <w:t>rate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hybrids</w:t>
      </w:r>
      <w:r>
        <w:rPr>
          <w:spacing w:val="8"/>
        </w:rPr>
        <w:t> </w:t>
      </w:r>
      <w:r>
        <w:rPr/>
        <w:t>for</w:t>
      </w:r>
      <w:r>
        <w:rPr>
          <w:spacing w:val="7"/>
        </w:rPr>
        <w:t> </w:t>
      </w:r>
      <w:r>
        <w:rPr/>
        <w:t>AA♂</w:t>
      </w:r>
      <w:r>
        <w:rPr>
          <w:spacing w:val="8"/>
        </w:rPr>
        <w:t> </w:t>
      </w:r>
      <w:r>
        <w:rPr/>
        <w:t>x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spacing w:line="626" w:lineRule="auto" w:before="160"/>
        <w:ind w:left="180" w:right="1435"/>
      </w:pPr>
      <w:r>
        <w:rPr/>
        <w:t>NN♂</w:t>
      </w:r>
      <w:r>
        <w:rPr>
          <w:spacing w:val="3"/>
        </w:rPr>
        <w:t> </w:t>
      </w:r>
      <w:r>
        <w:rPr/>
        <w:t>(56.9%)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NN♂</w:t>
      </w:r>
      <w:r>
        <w:rPr>
          <w:spacing w:val="4"/>
        </w:rPr>
        <w:t> </w:t>
      </w:r>
      <w:r>
        <w:rPr/>
        <w:t>x</w:t>
      </w:r>
      <w:r>
        <w:rPr>
          <w:spacing w:val="5"/>
        </w:rPr>
        <w:t> </w:t>
      </w:r>
      <w:r>
        <w:rPr/>
        <w:t>AA♀</w:t>
      </w:r>
      <w:r>
        <w:rPr>
          <w:spacing w:val="4"/>
        </w:rPr>
        <w:t> </w:t>
      </w:r>
      <w:r>
        <w:rPr/>
        <w:t>(46.3%)</w:t>
      </w:r>
      <w:r>
        <w:rPr>
          <w:spacing w:val="3"/>
        </w:rPr>
        <w:t> </w:t>
      </w:r>
      <w:r>
        <w:rPr/>
        <w:t>were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least.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result</w:t>
      </w:r>
      <w:r>
        <w:rPr>
          <w:spacing w:val="4"/>
        </w:rPr>
        <w:t> </w:t>
      </w:r>
      <w:r>
        <w:rPr/>
        <w:t>for</w:t>
      </w:r>
      <w:r>
        <w:rPr>
          <w:spacing w:val="6"/>
        </w:rPr>
        <w:t> </w:t>
      </w:r>
      <w:r>
        <w:rPr/>
        <w:t>Normal</w:t>
      </w:r>
      <w:r>
        <w:rPr>
          <w:spacing w:val="4"/>
        </w:rPr>
        <w:t> </w:t>
      </w:r>
      <w:r>
        <w:rPr/>
        <w:t>Pigmented</w:t>
      </w:r>
      <w:r>
        <w:rPr>
          <w:spacing w:val="8"/>
        </w:rPr>
        <w:t> </w:t>
      </w:r>
      <w:r>
        <w:rPr>
          <w:i/>
        </w:rPr>
        <w:t>C.</w:t>
      </w:r>
      <w:r>
        <w:rPr>
          <w:i/>
          <w:spacing w:val="-57"/>
        </w:rPr>
        <w:t> </w:t>
      </w:r>
      <w:r>
        <w:rPr>
          <w:i/>
        </w:rPr>
        <w:t>gariepinus</w:t>
      </w:r>
      <w:r>
        <w:rPr>
          <w:i/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hatching</w:t>
      </w:r>
      <w:r>
        <w:rPr>
          <w:spacing w:val="-3"/>
        </w:rPr>
        <w:t> </w:t>
      </w:r>
      <w:r>
        <w:rPr/>
        <w:t>rate was</w:t>
      </w:r>
      <w:r>
        <w:rPr>
          <w:spacing w:val="-1"/>
        </w:rPr>
        <w:t> </w:t>
      </w:r>
      <w:r>
        <w:rPr/>
        <w:t>significantly</w:t>
      </w:r>
      <w:r>
        <w:rPr>
          <w:spacing w:val="-3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(P&gt;0.05)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others.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7"/>
        </w:rPr>
      </w:pPr>
    </w:p>
    <w:p>
      <w:pPr>
        <w:pStyle w:val="Heading1"/>
        <w:spacing w:line="333" w:lineRule="auto"/>
        <w:ind w:left="180" w:right="1436"/>
      </w:pPr>
      <w:r>
        <w:rPr/>
        <w:pict>
          <v:shape style="position:absolute;margin-left:72.024002pt;margin-top:35.56311pt;width:540pt;height:162.7pt;mso-position-horizontal-relative:page;mso-position-vertical-relative:paragraph;z-index:15736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9"/>
                    <w:gridCol w:w="2326"/>
                    <w:gridCol w:w="1979"/>
                    <w:gridCol w:w="2054"/>
                    <w:gridCol w:w="2829"/>
                  </w:tblGrid>
                  <w:tr>
                    <w:trPr>
                      <w:trHeight w:val="1059" w:hRule="atLeast"/>
                    </w:trPr>
                    <w:tc>
                      <w:tcPr>
                        <w:tcW w:w="160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08" w:right="2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Mating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combination</w:t>
                        </w:r>
                      </w:p>
                    </w:tc>
                    <w:tc>
                      <w:tcPr>
                        <w:tcW w:w="232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2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Number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i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eggs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fertilized</w:t>
                        </w:r>
                      </w:p>
                    </w:tc>
                    <w:tc>
                      <w:tcPr>
                        <w:tcW w:w="197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4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Fertility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i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9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%</w:t>
                        </w:r>
                      </w:p>
                    </w:tc>
                    <w:tc>
                      <w:tcPr>
                        <w:tcW w:w="205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3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Fecundity</w:t>
                        </w:r>
                      </w:p>
                    </w:tc>
                    <w:tc>
                      <w:tcPr>
                        <w:tcW w:w="282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3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Hatchability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i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3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160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NN♂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NN♀</w:t>
                        </w:r>
                      </w:p>
                    </w:tc>
                    <w:tc>
                      <w:tcPr>
                        <w:tcW w:w="232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1" w:lineRule="exact"/>
                          <w:ind w:left="2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960</w:t>
                        </w:r>
                      </w:p>
                    </w:tc>
                    <w:tc>
                      <w:tcPr>
                        <w:tcW w:w="197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1" w:lineRule="exact"/>
                          <w:ind w:right="31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44.79±0.32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  <w:tc>
                      <w:tcPr>
                        <w:tcW w:w="205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1" w:lineRule="exact"/>
                          <w:ind w:left="3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7020.00±0.12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  <w:tc>
                      <w:tcPr>
                        <w:tcW w:w="282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1" w:lineRule="exact"/>
                          <w:ind w:left="3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72.6±0.24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609" w:type="dxa"/>
                      </w:tcPr>
                      <w:p>
                        <w:pPr>
                          <w:pStyle w:val="TableParagraph"/>
                          <w:spacing w:before="14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AA♂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AA♀</w:t>
                        </w:r>
                      </w:p>
                    </w:tc>
                    <w:tc>
                      <w:tcPr>
                        <w:tcW w:w="2326" w:type="dxa"/>
                      </w:tcPr>
                      <w:p>
                        <w:pPr>
                          <w:pStyle w:val="TableParagraph"/>
                          <w:spacing w:before="143"/>
                          <w:ind w:left="2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960</w:t>
                        </w:r>
                      </w:p>
                    </w:tc>
                    <w:tc>
                      <w:tcPr>
                        <w:tcW w:w="1979" w:type="dxa"/>
                      </w:tcPr>
                      <w:p>
                        <w:pPr>
                          <w:pStyle w:val="TableParagraph"/>
                          <w:spacing w:before="143"/>
                          <w:ind w:right="3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37.18±0.13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2054" w:type="dxa"/>
                      </w:tcPr>
                      <w:p>
                        <w:pPr>
                          <w:pStyle w:val="TableParagraph"/>
                          <w:spacing w:before="143"/>
                          <w:ind w:left="3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5460.00±0.12</w:t>
                        </w:r>
                        <w:r>
                          <w:rPr>
                            <w:sz w:val="24"/>
                            <w:vertAlign w:val="superscript"/>
                          </w:rPr>
                          <w:t>c</w:t>
                        </w:r>
                      </w:p>
                    </w:tc>
                    <w:tc>
                      <w:tcPr>
                        <w:tcW w:w="2829" w:type="dxa"/>
                      </w:tcPr>
                      <w:p>
                        <w:pPr>
                          <w:pStyle w:val="TableParagraph"/>
                          <w:spacing w:before="143"/>
                          <w:ind w:left="3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68.3±0.12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</w:tr>
                  <w:tr>
                    <w:trPr>
                      <w:trHeight w:val="670" w:hRule="atLeast"/>
                    </w:trPr>
                    <w:tc>
                      <w:tcPr>
                        <w:tcW w:w="1609" w:type="dxa"/>
                      </w:tcPr>
                      <w:p>
                        <w:pPr>
                          <w:pStyle w:val="TableParagraph"/>
                          <w:spacing w:before="14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NN♂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AA♀</w:t>
                        </w:r>
                      </w:p>
                    </w:tc>
                    <w:tc>
                      <w:tcPr>
                        <w:tcW w:w="2326" w:type="dxa"/>
                      </w:tcPr>
                      <w:p>
                        <w:pPr>
                          <w:pStyle w:val="TableParagraph"/>
                          <w:spacing w:before="143"/>
                          <w:ind w:left="2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960</w:t>
                        </w:r>
                      </w:p>
                    </w:tc>
                    <w:tc>
                      <w:tcPr>
                        <w:tcW w:w="1979" w:type="dxa"/>
                      </w:tcPr>
                      <w:p>
                        <w:pPr>
                          <w:pStyle w:val="TableParagraph"/>
                          <w:spacing w:before="143"/>
                          <w:ind w:right="3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42.92±0.31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2054" w:type="dxa"/>
                      </w:tcPr>
                      <w:p>
                        <w:pPr>
                          <w:pStyle w:val="TableParagraph"/>
                          <w:spacing w:before="143"/>
                          <w:ind w:left="3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6240.00±0.23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2829" w:type="dxa"/>
                      </w:tcPr>
                      <w:p>
                        <w:pPr>
                          <w:pStyle w:val="TableParagraph"/>
                          <w:spacing w:before="143"/>
                          <w:ind w:left="3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56.9±0.13</w:t>
                        </w:r>
                        <w:r>
                          <w:rPr>
                            <w:sz w:val="24"/>
                            <w:vertAlign w:val="superscript"/>
                          </w:rPr>
                          <w:t>c</w:t>
                        </w:r>
                      </w:p>
                    </w:tc>
                  </w:tr>
                  <w:tr>
                    <w:trPr>
                      <w:trHeight w:val="538" w:hRule="atLeast"/>
                    </w:trPr>
                    <w:tc>
                      <w:tcPr>
                        <w:tcW w:w="1609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AA♂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NN♀</w:t>
                        </w:r>
                      </w:p>
                    </w:tc>
                    <w:tc>
                      <w:tcPr>
                        <w:tcW w:w="2326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/>
                          <w:ind w:left="2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960</w:t>
                        </w:r>
                      </w:p>
                    </w:tc>
                    <w:tc>
                      <w:tcPr>
                        <w:tcW w:w="1979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/>
                          <w:ind w:right="31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27.92±0.31</w:t>
                        </w:r>
                        <w:r>
                          <w:rPr>
                            <w:sz w:val="24"/>
                            <w:vertAlign w:val="superscript"/>
                          </w:rPr>
                          <w:t>c</w:t>
                        </w:r>
                      </w:p>
                    </w:tc>
                    <w:tc>
                      <w:tcPr>
                        <w:tcW w:w="2054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/>
                          <w:ind w:left="3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4032.00±0.34</w:t>
                        </w:r>
                        <w:r>
                          <w:rPr>
                            <w:sz w:val="24"/>
                            <w:vertAlign w:val="superscript"/>
                          </w:rPr>
                          <w:t>d</w:t>
                        </w:r>
                      </w:p>
                    </w:tc>
                    <w:tc>
                      <w:tcPr>
                        <w:tcW w:w="2829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/>
                          <w:ind w:left="3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46.3±0.43</w:t>
                        </w:r>
                        <w:r>
                          <w:rPr>
                            <w:sz w:val="24"/>
                            <w:vertAlign w:val="superscript"/>
                          </w:rPr>
                          <w:t>d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53"/>
        </w:rPr>
        <w:t> </w:t>
      </w:r>
      <w:r>
        <w:rPr/>
        <w:t>4.3</w:t>
      </w:r>
      <w:r>
        <w:rPr>
          <w:spacing w:val="55"/>
        </w:rPr>
        <w:t> </w:t>
      </w:r>
      <w:r>
        <w:rPr/>
        <w:t>Percentage</w:t>
      </w:r>
      <w:r>
        <w:rPr>
          <w:spacing w:val="56"/>
        </w:rPr>
        <w:t> </w:t>
      </w:r>
      <w:r>
        <w:rPr/>
        <w:t>Fertility,</w:t>
      </w:r>
      <w:r>
        <w:rPr>
          <w:spacing w:val="56"/>
        </w:rPr>
        <w:t> </w:t>
      </w:r>
      <w:r>
        <w:rPr/>
        <w:t>Fecundity</w:t>
      </w:r>
      <w:r>
        <w:rPr>
          <w:spacing w:val="55"/>
        </w:rPr>
        <w:t> </w:t>
      </w:r>
      <w:r>
        <w:rPr/>
        <w:t>and</w:t>
      </w:r>
      <w:r>
        <w:rPr>
          <w:spacing w:val="56"/>
        </w:rPr>
        <w:t> </w:t>
      </w:r>
      <w:r>
        <w:rPr/>
        <w:t>Hatchability</w:t>
      </w:r>
      <w:r>
        <w:rPr>
          <w:spacing w:val="54"/>
        </w:rPr>
        <w:t> </w:t>
      </w:r>
      <w:r>
        <w:rPr/>
        <w:t>of</w:t>
      </w:r>
      <w:r>
        <w:rPr>
          <w:spacing w:val="56"/>
        </w:rPr>
        <w:t> </w:t>
      </w:r>
      <w:r>
        <w:rPr/>
        <w:t>Crosses</w:t>
      </w:r>
      <w:r>
        <w:rPr>
          <w:spacing w:val="55"/>
        </w:rPr>
        <w:t> </w:t>
      </w:r>
      <w:r>
        <w:rPr/>
        <w:t>Between</w:t>
      </w:r>
      <w:r>
        <w:rPr>
          <w:spacing w:val="4"/>
        </w:rPr>
        <w:t> </w:t>
      </w:r>
      <w:r>
        <w:rPr>
          <w:i/>
        </w:rPr>
        <w:t>Clarias</w:t>
      </w:r>
      <w:r>
        <w:rPr>
          <w:i/>
          <w:spacing w:val="-57"/>
        </w:rPr>
        <w:t> </w:t>
      </w:r>
      <w:r>
        <w:rPr>
          <w:i/>
        </w:rPr>
        <w:t>gariepinus</w:t>
      </w:r>
      <w:r>
        <w:rPr>
          <w:i/>
          <w:spacing w:val="-1"/>
        </w:rPr>
        <w:t> </w:t>
      </w:r>
      <w:r>
        <w:rPr/>
        <w:t>normal and</w:t>
      </w:r>
      <w:r>
        <w:rPr>
          <w:spacing w:val="-2"/>
        </w:rPr>
        <w:t> </w:t>
      </w:r>
      <w:r>
        <w:rPr/>
        <w:t>Albino</w:t>
      </w:r>
      <w:r>
        <w:rPr>
          <w:spacing w:val="1"/>
        </w:rPr>
        <w:t> </w:t>
      </w:r>
      <w:r>
        <w:rPr>
          <w:i/>
        </w:rPr>
        <w:t>Clarias</w:t>
      </w:r>
      <w:r>
        <w:rPr>
          <w:i/>
          <w:spacing w:val="1"/>
        </w:rPr>
        <w:t> </w:t>
      </w:r>
      <w:r>
        <w:rPr/>
        <w:t>Parent</w:t>
      </w:r>
      <w:r>
        <w:rPr>
          <w:spacing w:val="1"/>
        </w:rPr>
        <w:t> </w:t>
      </w:r>
      <w:r>
        <w:rPr/>
        <w:t>Stock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ind w:left="240"/>
      </w:pPr>
      <w:r>
        <w:rPr/>
        <w:pict>
          <v:rect style="position:absolute;margin-left:71.304001pt;margin-top:-25.395891pt;width:540.696026pt;height:.479pt;mso-position-horizontal-relative:page;mso-position-vertical-relative:paragraph;z-index:15735808" filled="true" fillcolor="#000000" stroked="false">
            <v:fill type="solid"/>
            <w10:wrap type="none"/>
          </v:rect>
        </w:pict>
      </w:r>
      <w:r>
        <w:rPr/>
        <w:t>Mean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same</w:t>
      </w:r>
      <w:r>
        <w:rPr>
          <w:spacing w:val="1"/>
        </w:rPr>
        <w:t> </w:t>
      </w:r>
      <w:r>
        <w:rPr/>
        <w:t>column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same</w:t>
      </w:r>
      <w:r>
        <w:rPr>
          <w:spacing w:val="-1"/>
        </w:rPr>
        <w:t> </w:t>
      </w:r>
      <w:r>
        <w:rPr/>
        <w:t>super script</w:t>
      </w:r>
      <w:r>
        <w:rPr>
          <w:spacing w:val="-1"/>
        </w:rPr>
        <w:t> </w:t>
      </w:r>
      <w:r>
        <w:rPr/>
        <w:t>do not differ</w:t>
      </w:r>
      <w:r>
        <w:rPr>
          <w:spacing w:val="-1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(P&lt;0.05).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0"/>
        <w:ind w:left="180" w:right="0" w:firstLine="0"/>
        <w:jc w:val="left"/>
        <w:rPr>
          <w:i/>
          <w:sz w:val="24"/>
        </w:rPr>
      </w:pPr>
      <w:r>
        <w:rPr>
          <w:sz w:val="24"/>
        </w:rPr>
        <w:t>NN♂</w:t>
      </w:r>
      <w:r>
        <w:rPr>
          <w:spacing w:val="-3"/>
          <w:sz w:val="24"/>
        </w:rPr>
        <w:t> </w:t>
      </w:r>
      <w:r>
        <w:rPr>
          <w:sz w:val="24"/>
        </w:rPr>
        <w:t>x</w:t>
      </w:r>
      <w:r>
        <w:rPr>
          <w:spacing w:val="1"/>
          <w:sz w:val="24"/>
        </w:rPr>
        <w:t> </w:t>
      </w:r>
      <w:r>
        <w:rPr>
          <w:sz w:val="24"/>
        </w:rPr>
        <w:t>NN♀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Male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Female</w:t>
      </w:r>
      <w:r>
        <w:rPr>
          <w:spacing w:val="-1"/>
          <w:sz w:val="24"/>
        </w:rPr>
        <w:t> </w:t>
      </w:r>
      <w:r>
        <w:rPr>
          <w:sz w:val="24"/>
        </w:rPr>
        <w:t>Normal </w:t>
      </w:r>
      <w:r>
        <w:rPr>
          <w:i/>
          <w:sz w:val="24"/>
        </w:rPr>
        <w:t>Clarias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gariepinus</w:t>
      </w:r>
    </w:p>
    <w:p>
      <w:pPr>
        <w:pStyle w:val="BodyText"/>
        <w:rPr>
          <w:i/>
        </w:rPr>
      </w:pPr>
    </w:p>
    <w:p>
      <w:pPr>
        <w:spacing w:before="0"/>
        <w:ind w:left="180" w:right="0" w:firstLine="0"/>
        <w:jc w:val="left"/>
        <w:rPr>
          <w:i/>
          <w:sz w:val="24"/>
        </w:rPr>
      </w:pPr>
      <w:r>
        <w:rPr>
          <w:sz w:val="24"/>
        </w:rPr>
        <w:t>AA♂</w:t>
      </w:r>
      <w:r>
        <w:rPr>
          <w:spacing w:val="-3"/>
          <w:sz w:val="24"/>
        </w:rPr>
        <w:t> </w:t>
      </w:r>
      <w:r>
        <w:rPr>
          <w:sz w:val="24"/>
        </w:rPr>
        <w:t>x AA♀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Male</w:t>
      </w:r>
      <w:r>
        <w:rPr>
          <w:spacing w:val="-2"/>
          <w:sz w:val="24"/>
        </w:rPr>
        <w:t> </w:t>
      </w:r>
      <w:r>
        <w:rPr>
          <w:sz w:val="24"/>
        </w:rPr>
        <w:t>and Female</w:t>
      </w:r>
      <w:r>
        <w:rPr>
          <w:spacing w:val="-1"/>
          <w:sz w:val="24"/>
        </w:rPr>
        <w:t> </w:t>
      </w:r>
      <w:r>
        <w:rPr>
          <w:sz w:val="24"/>
        </w:rPr>
        <w:t>Albino</w:t>
      </w:r>
      <w:r>
        <w:rPr>
          <w:spacing w:val="-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</w:t>
      </w:r>
    </w:p>
    <w:p>
      <w:pPr>
        <w:pStyle w:val="BodyText"/>
        <w:spacing w:before="4"/>
        <w:rPr>
          <w:i/>
          <w:sz w:val="23"/>
        </w:rPr>
      </w:pPr>
    </w:p>
    <w:p>
      <w:pPr>
        <w:spacing w:before="1"/>
        <w:ind w:left="180" w:right="0" w:firstLine="0"/>
        <w:jc w:val="left"/>
        <w:rPr>
          <w:i/>
          <w:sz w:val="24"/>
        </w:rPr>
      </w:pPr>
      <w:r>
        <w:rPr>
          <w:sz w:val="24"/>
        </w:rPr>
        <w:t>NN♂</w:t>
      </w:r>
      <w:r>
        <w:rPr>
          <w:spacing w:val="-3"/>
          <w:sz w:val="24"/>
        </w:rPr>
        <w:t> </w:t>
      </w:r>
      <w:r>
        <w:rPr>
          <w:sz w:val="24"/>
        </w:rPr>
        <w:t>x</w:t>
      </w:r>
      <w:r>
        <w:rPr>
          <w:spacing w:val="1"/>
          <w:sz w:val="24"/>
        </w:rPr>
        <w:t> </w:t>
      </w:r>
      <w:r>
        <w:rPr>
          <w:sz w:val="24"/>
        </w:rPr>
        <w:t>AA♀=</w:t>
      </w:r>
      <w:r>
        <w:rPr>
          <w:spacing w:val="-3"/>
          <w:sz w:val="24"/>
        </w:rPr>
        <w:t> </w:t>
      </w:r>
      <w:r>
        <w:rPr>
          <w:sz w:val="24"/>
        </w:rPr>
        <w:t>Male</w:t>
      </w:r>
      <w:r>
        <w:rPr>
          <w:spacing w:val="-1"/>
          <w:sz w:val="24"/>
        </w:rPr>
        <w:t> </w:t>
      </w:r>
      <w:r>
        <w:rPr>
          <w:sz w:val="24"/>
        </w:rPr>
        <w:t>Normal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female Albino</w:t>
      </w:r>
      <w:r>
        <w:rPr>
          <w:spacing w:val="-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</w:t>
      </w:r>
    </w:p>
    <w:p>
      <w:pPr>
        <w:spacing w:after="0"/>
        <w:jc w:val="left"/>
        <w:rPr>
          <w:sz w:val="24"/>
        </w:rPr>
        <w:sectPr>
          <w:pgSz w:w="12240" w:h="15840"/>
          <w:pgMar w:top="1500" w:bottom="280" w:left="1260" w:right="0"/>
        </w:sectPr>
      </w:pPr>
    </w:p>
    <w:p>
      <w:pPr>
        <w:spacing w:before="72"/>
        <w:ind w:left="180" w:right="0" w:firstLine="0"/>
        <w:jc w:val="left"/>
        <w:rPr>
          <w:i/>
          <w:sz w:val="24"/>
        </w:rPr>
      </w:pPr>
      <w:r>
        <w:rPr>
          <w:sz w:val="24"/>
        </w:rPr>
        <w:t>AA♂</w:t>
      </w:r>
      <w:r>
        <w:rPr>
          <w:spacing w:val="-2"/>
          <w:sz w:val="24"/>
        </w:rPr>
        <w:t> </w:t>
      </w:r>
      <w:r>
        <w:rPr>
          <w:sz w:val="24"/>
        </w:rPr>
        <w:t>x</w:t>
      </w:r>
      <w:r>
        <w:rPr>
          <w:spacing w:val="1"/>
          <w:sz w:val="24"/>
        </w:rPr>
        <w:t> </w:t>
      </w:r>
      <w:r>
        <w:rPr>
          <w:sz w:val="24"/>
        </w:rPr>
        <w:t>NN♀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Male</w:t>
      </w:r>
      <w:r>
        <w:rPr>
          <w:spacing w:val="-1"/>
          <w:sz w:val="24"/>
        </w:rPr>
        <w:t> </w:t>
      </w:r>
      <w:r>
        <w:rPr>
          <w:sz w:val="24"/>
        </w:rPr>
        <w:t>Albino and</w:t>
      </w:r>
      <w:r>
        <w:rPr>
          <w:spacing w:val="-1"/>
          <w:sz w:val="24"/>
        </w:rPr>
        <w:t> </w:t>
      </w:r>
      <w:r>
        <w:rPr>
          <w:sz w:val="24"/>
        </w:rPr>
        <w:t>normal</w:t>
      </w:r>
      <w:r>
        <w:rPr>
          <w:spacing w:val="-1"/>
          <w:sz w:val="24"/>
        </w:rPr>
        <w:t> </w:t>
      </w:r>
      <w:r>
        <w:rPr>
          <w:sz w:val="24"/>
        </w:rPr>
        <w:t>Female</w:t>
      </w:r>
      <w:r>
        <w:rPr>
          <w:spacing w:val="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11"/>
        <w:rPr>
          <w:i/>
          <w:sz w:val="37"/>
        </w:rPr>
      </w:pPr>
    </w:p>
    <w:p>
      <w:pPr>
        <w:pStyle w:val="Heading1"/>
        <w:ind w:left="180"/>
      </w:pPr>
      <w:r>
        <w:rPr/>
        <w:t>4</w:t>
      </w:r>
      <w:r>
        <w:rPr>
          <w:spacing w:val="-2"/>
        </w:rPr>
        <w:t> </w:t>
      </w:r>
      <w:r>
        <w:rPr/>
        <w:t>.4</w:t>
      </w:r>
      <w:r>
        <w:rPr>
          <w:spacing w:val="58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Fertility,</w:t>
      </w:r>
      <w:r>
        <w:rPr>
          <w:spacing w:val="-1"/>
        </w:rPr>
        <w:t> </w:t>
      </w:r>
      <w:r>
        <w:rPr/>
        <w:t>Fecundity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Percentage</w:t>
      </w:r>
      <w:r>
        <w:rPr>
          <w:spacing w:val="-3"/>
        </w:rPr>
        <w:t> </w:t>
      </w:r>
      <w:r>
        <w:rPr/>
        <w:t>Hatchability</w:t>
      </w:r>
      <w:r>
        <w:rPr>
          <w:spacing w:val="-1"/>
        </w:rPr>
        <w:t> </w:t>
      </w:r>
      <w:r>
        <w:rPr/>
        <w:t>of F1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626" w:lineRule="auto"/>
        <w:ind w:left="180" w:right="1438"/>
        <w:jc w:val="both"/>
      </w:pPr>
      <w:r>
        <w:rPr/>
        <w:t>Table</w:t>
      </w:r>
      <w:r>
        <w:rPr>
          <w:spacing w:val="-2"/>
        </w:rPr>
        <w:t> </w:t>
      </w:r>
      <w:r>
        <w:rPr/>
        <w:t>4.4</w:t>
      </w:r>
      <w:r>
        <w:rPr>
          <w:spacing w:val="-1"/>
        </w:rPr>
        <w:t> </w:t>
      </w:r>
      <w:r>
        <w:rPr/>
        <w:t>showed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Fertility</w:t>
      </w:r>
      <w:r>
        <w:rPr>
          <w:spacing w:val="-9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normal</w:t>
      </w:r>
      <w:r>
        <w:rPr>
          <w:spacing w:val="3"/>
        </w:rPr>
        <w:t> </w:t>
      </w:r>
      <w:r>
        <w:rPr>
          <w:i/>
        </w:rPr>
        <w:t>Clarias</w:t>
      </w:r>
      <w:r>
        <w:rPr>
          <w:i/>
          <w:spacing w:val="-1"/>
        </w:rPr>
        <w:t> </w:t>
      </w:r>
      <w:r>
        <w:rPr>
          <w:i/>
        </w:rPr>
        <w:t>gariepinus</w:t>
      </w:r>
      <w:r>
        <w:rPr>
          <w:i/>
          <w:spacing w:val="1"/>
        </w:rPr>
        <w:t> </w:t>
      </w:r>
      <w:r>
        <w:rPr/>
        <w:t>(NN♂</w:t>
      </w:r>
      <w:r>
        <w:rPr>
          <w:spacing w:val="-2"/>
        </w:rPr>
        <w:t> </w:t>
      </w:r>
      <w:r>
        <w:rPr/>
        <w:t>x</w:t>
      </w:r>
      <w:r>
        <w:rPr>
          <w:spacing w:val="-57"/>
        </w:rPr>
        <w:t> </w:t>
      </w:r>
      <w:r>
        <w:rPr/>
        <w:t>NN♀) had the highest Fertility of 92.12±0.23 followed by crossing between female albino and</w:t>
      </w:r>
      <w:r>
        <w:rPr>
          <w:spacing w:val="1"/>
        </w:rPr>
        <w:t> </w:t>
      </w:r>
      <w:r>
        <w:rPr/>
        <w:t>normal male </w:t>
      </w:r>
      <w:r>
        <w:rPr>
          <w:i/>
        </w:rPr>
        <w:t>Clarias gariepinus </w:t>
      </w:r>
      <w:r>
        <w:rPr/>
        <w:t>(NN♂ x AA♀) with 89.33±0.37, (AA♂ x AA♀) had the least of</w:t>
      </w:r>
      <w:r>
        <w:rPr>
          <w:spacing w:val="-57"/>
        </w:rPr>
        <w:t> </w:t>
      </w:r>
      <w:r>
        <w:rPr/>
        <w:t>72.11±0.34.</w:t>
      </w:r>
    </w:p>
    <w:p>
      <w:pPr>
        <w:pStyle w:val="BodyText"/>
        <w:spacing w:line="626" w:lineRule="auto" w:before="160"/>
        <w:ind w:left="180" w:right="1435"/>
        <w:jc w:val="both"/>
      </w:pPr>
      <w:r>
        <w:rPr/>
        <w:t>The mean number of eggs (Fecundity) produced by the offspring of the Parental. intraspecific</w:t>
      </w:r>
      <w:r>
        <w:rPr>
          <w:spacing w:val="1"/>
        </w:rPr>
        <w:t> </w:t>
      </w:r>
      <w:r>
        <w:rPr/>
        <w:t>mating</w:t>
      </w:r>
      <w:r>
        <w:rPr>
          <w:spacing w:val="-3"/>
        </w:rPr>
        <w:t> </w:t>
      </w:r>
      <w:r>
        <w:rPr/>
        <w:t>combinations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end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16</w:t>
      </w:r>
      <w:r>
        <w:rPr>
          <w:spacing w:val="-1"/>
        </w:rPr>
        <w:t> </w:t>
      </w:r>
      <w:r>
        <w:rPr/>
        <w:t>months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growth studies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shown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Table</w:t>
      </w:r>
      <w:r>
        <w:rPr>
          <w:spacing w:val="-1"/>
        </w:rPr>
        <w:t> </w:t>
      </w:r>
      <w:r>
        <w:rPr/>
        <w:t>4.4.</w:t>
      </w:r>
      <w:r>
        <w:rPr>
          <w:spacing w:val="-1"/>
        </w:rPr>
        <w:t> </w:t>
      </w:r>
      <w:r>
        <w:rPr/>
        <w:t>Among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offspring,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normal</w:t>
      </w:r>
      <w:r>
        <w:rPr>
          <w:spacing w:val="-2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gariepinus</w:t>
      </w:r>
      <w:r>
        <w:rPr>
          <w:i/>
          <w:spacing w:val="-1"/>
        </w:rPr>
        <w:t> </w:t>
      </w:r>
      <w:r>
        <w:rPr/>
        <w:t>has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highest</w:t>
      </w:r>
      <w:r>
        <w:rPr>
          <w:spacing w:val="-2"/>
        </w:rPr>
        <w:t> </w:t>
      </w:r>
      <w:r>
        <w:rPr/>
        <w:t>Fecundity</w:t>
      </w:r>
      <w:r>
        <w:rPr>
          <w:spacing w:val="-5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value of</w:t>
      </w:r>
      <w:r>
        <w:rPr>
          <w:spacing w:val="-4"/>
        </w:rPr>
        <w:t> </w:t>
      </w:r>
      <w:r>
        <w:rPr/>
        <w:t>8688.0±0.00/kg</w:t>
      </w:r>
      <w:r>
        <w:rPr>
          <w:spacing w:val="-4"/>
        </w:rPr>
        <w:t> </w:t>
      </w:r>
      <w:r>
        <w:rPr/>
        <w:t>and</w:t>
      </w:r>
    </w:p>
    <w:p>
      <w:pPr>
        <w:spacing w:after="0" w:line="626" w:lineRule="auto"/>
        <w:jc w:val="both"/>
        <w:sectPr>
          <w:pgSz w:w="12240" w:h="15840"/>
          <w:pgMar w:top="1420" w:bottom="280" w:left="1260" w:right="0"/>
        </w:sectPr>
      </w:pPr>
    </w:p>
    <w:p>
      <w:pPr>
        <w:pStyle w:val="BodyText"/>
        <w:spacing w:line="626" w:lineRule="auto" w:before="160"/>
        <w:ind w:left="180" w:right="1433"/>
        <w:jc w:val="both"/>
      </w:pPr>
      <w:r>
        <w:rPr/>
        <w:t>7900.0±0.00/kg, followed by Albino </w:t>
      </w:r>
      <w:r>
        <w:rPr>
          <w:i/>
        </w:rPr>
        <w:t>Clarias gariepinus </w:t>
      </w:r>
      <w:r>
        <w:rPr/>
        <w:t>whose value was 6240.0±0.00/kg and</w:t>
      </w:r>
      <w:r>
        <w:rPr>
          <w:spacing w:val="1"/>
        </w:rPr>
        <w:t> </w:t>
      </w:r>
      <w:r>
        <w:rPr/>
        <w:t>3360.0±0.00/kg.</w:t>
      </w:r>
      <w:r>
        <w:rPr>
          <w:spacing w:val="-4"/>
        </w:rPr>
        <w:t> </w:t>
      </w:r>
      <w:r>
        <w:rPr/>
        <w:t>Mean</w:t>
      </w:r>
      <w:r>
        <w:rPr>
          <w:spacing w:val="-1"/>
        </w:rPr>
        <w:t> </w:t>
      </w:r>
      <w:r>
        <w:rPr/>
        <w:t>Fecundity</w:t>
      </w:r>
      <w:r>
        <w:rPr>
          <w:spacing w:val="-6"/>
        </w:rPr>
        <w:t> </w:t>
      </w:r>
      <w:r>
        <w:rPr/>
        <w:t>was</w:t>
      </w:r>
      <w:r>
        <w:rPr>
          <w:spacing w:val="-1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(p&gt;0.05)</w:t>
      </w:r>
      <w:r>
        <w:rPr>
          <w:spacing w:val="-2"/>
        </w:rPr>
        <w:t> </w:t>
      </w:r>
      <w:r>
        <w:rPr/>
        <w:t>among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offspring</w:t>
      </w:r>
      <w:r>
        <w:rPr>
          <w:spacing w:val="-4"/>
        </w:rPr>
        <w:t> </w:t>
      </w:r>
      <w:r>
        <w:rPr/>
        <w:t>of’</w:t>
      </w:r>
      <w:r>
        <w:rPr>
          <w:spacing w:val="-2"/>
        </w:rPr>
        <w:t> </w:t>
      </w:r>
      <w:r>
        <w:rPr/>
        <w:t>the</w:t>
      </w:r>
      <w:r>
        <w:rPr>
          <w:spacing w:val="-58"/>
        </w:rPr>
        <w:t> </w:t>
      </w:r>
      <w:r>
        <w:rPr/>
        <w:t>mating combinations</w:t>
      </w:r>
      <w:r>
        <w:rPr>
          <w:b/>
        </w:rPr>
        <w:t>. </w:t>
      </w:r>
      <w:r>
        <w:rPr/>
        <w:t>The values of Normal Pigmented C. </w:t>
      </w:r>
      <w:r>
        <w:rPr>
          <w:i/>
        </w:rPr>
        <w:t>gariepinus </w:t>
      </w:r>
      <w:r>
        <w:rPr/>
        <w:t>(NN♂ x NN♀) and Albino</w:t>
      </w:r>
      <w:r>
        <w:rPr>
          <w:spacing w:val="-57"/>
        </w:rPr>
        <w:t> </w:t>
      </w:r>
      <w:r>
        <w:rPr/>
        <w:t>(AA♂</w:t>
      </w:r>
      <w:r>
        <w:rPr>
          <w:spacing w:val="-2"/>
        </w:rPr>
        <w:t> </w:t>
      </w:r>
      <w:r>
        <w:rPr/>
        <w:t>x</w:t>
      </w:r>
      <w:r>
        <w:rPr>
          <w:spacing w:val="2"/>
        </w:rPr>
        <w:t> </w:t>
      </w:r>
      <w:r>
        <w:rPr/>
        <w:t>AA♀)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not</w:t>
      </w:r>
      <w:r>
        <w:rPr>
          <w:spacing w:val="2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(P &lt; 0.05)</w:t>
      </w:r>
      <w:r>
        <w:rPr>
          <w:spacing w:val="-1"/>
        </w:rPr>
        <w:t> </w:t>
      </w:r>
      <w:r>
        <w:rPr/>
        <w:t>from the hybrid crosses.</w:t>
      </w:r>
    </w:p>
    <w:p>
      <w:pPr>
        <w:pStyle w:val="BodyText"/>
        <w:spacing w:line="626" w:lineRule="auto" w:before="160"/>
        <w:ind w:left="180" w:right="1436"/>
        <w:jc w:val="both"/>
      </w:pPr>
      <w:r>
        <w:rPr/>
        <w:t>Table 4.4 Showed the Hatching Rate was also recorded high in NN♂ x NN♀ (79.32%) followed</w:t>
      </w:r>
      <w:r>
        <w:rPr>
          <w:spacing w:val="1"/>
        </w:rPr>
        <w:t> </w:t>
      </w:r>
      <w:r>
        <w:rPr/>
        <w:t>by crosses between NN♂ x AA ♀ (68.43 %) as shown in table 4.4. The values in the hybrids for</w:t>
      </w:r>
      <w:r>
        <w:rPr>
          <w:spacing w:val="1"/>
        </w:rPr>
        <w:t> </w:t>
      </w:r>
      <w:r>
        <w:rPr/>
        <w:t>AA♂ x AA♂ (52.12%) and for AA♂ x NN♀ (57.57%) were the lowest. The result for Normal</w:t>
      </w:r>
      <w:r>
        <w:rPr>
          <w:spacing w:val="1"/>
        </w:rPr>
        <w:t> </w:t>
      </w:r>
      <w:r>
        <w:rPr/>
        <w:t>Pigmented </w:t>
      </w:r>
      <w:r>
        <w:rPr>
          <w:i/>
        </w:rPr>
        <w:t>C. gariepinus </w:t>
      </w:r>
      <w:r>
        <w:rPr/>
        <w:t>for both fertility and Hatching Rate were not significantly different</w:t>
      </w:r>
      <w:r>
        <w:rPr>
          <w:spacing w:val="1"/>
        </w:rPr>
        <w:t> </w:t>
      </w:r>
      <w:r>
        <w:rPr/>
        <w:t>(P&lt;0.05)</w:t>
      </w:r>
      <w:r>
        <w:rPr>
          <w:spacing w:val="-2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others.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Heading1"/>
        <w:tabs>
          <w:tab w:pos="1347" w:val="left" w:leader="none"/>
        </w:tabs>
        <w:spacing w:line="314" w:lineRule="auto" w:before="64"/>
        <w:ind w:left="180" w:right="1434"/>
      </w:pPr>
      <w:r>
        <w:rPr/>
        <w:pict>
          <v:shape style="position:absolute;margin-left:72.024002pt;margin-top:36.983124pt;width:518.5pt;height:150.8pt;mso-position-horizontal-relative:page;mso-position-vertical-relative:paragraph;z-index:15737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60"/>
                    <w:gridCol w:w="2013"/>
                    <w:gridCol w:w="2022"/>
                    <w:gridCol w:w="2169"/>
                    <w:gridCol w:w="2510"/>
                  </w:tblGrid>
                  <w:tr>
                    <w:trPr>
                      <w:trHeight w:val="1058" w:hRule="atLeast"/>
                    </w:trPr>
                    <w:tc>
                      <w:tcPr>
                        <w:tcW w:w="166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08" w:right="3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Mating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combination</w:t>
                        </w:r>
                      </w:p>
                    </w:tc>
                    <w:tc>
                      <w:tcPr>
                        <w:tcW w:w="201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2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Number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eggs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fertilized</w:t>
                        </w:r>
                      </w:p>
                    </w:tc>
                    <w:tc>
                      <w:tcPr>
                        <w:tcW w:w="202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4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Fertility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8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%</w:t>
                        </w:r>
                      </w:p>
                    </w:tc>
                    <w:tc>
                      <w:tcPr>
                        <w:tcW w:w="216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4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Fecundity</w:t>
                        </w:r>
                      </w:p>
                    </w:tc>
                    <w:tc>
                      <w:tcPr>
                        <w:tcW w:w="251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4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Hatchability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3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166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NN♂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NN♀</w:t>
                        </w:r>
                      </w:p>
                    </w:tc>
                    <w:tc>
                      <w:tcPr>
                        <w:tcW w:w="201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6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960</w:t>
                        </w:r>
                      </w:p>
                    </w:tc>
                    <w:tc>
                      <w:tcPr>
                        <w:tcW w:w="202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3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92.12±0.23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  <w:tc>
                      <w:tcPr>
                        <w:tcW w:w="216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4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7900.0±0.00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251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4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79.32±0.24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660" w:type="dxa"/>
                      </w:tcPr>
                      <w:p>
                        <w:pPr>
                          <w:pStyle w:val="TableParagraph"/>
                          <w:spacing w:before="14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AA♂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AA♀</w:t>
                        </w:r>
                      </w:p>
                    </w:tc>
                    <w:tc>
                      <w:tcPr>
                        <w:tcW w:w="2013" w:type="dxa"/>
                      </w:tcPr>
                      <w:p>
                        <w:pPr>
                          <w:pStyle w:val="TableParagraph"/>
                          <w:spacing w:before="143"/>
                          <w:ind w:left="6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960</w:t>
                        </w:r>
                      </w:p>
                    </w:tc>
                    <w:tc>
                      <w:tcPr>
                        <w:tcW w:w="2022" w:type="dxa"/>
                      </w:tcPr>
                      <w:p>
                        <w:pPr>
                          <w:pStyle w:val="TableParagraph"/>
                          <w:spacing w:before="143"/>
                          <w:ind w:left="3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72.11±0.34</w:t>
                        </w:r>
                        <w:r>
                          <w:rPr>
                            <w:sz w:val="24"/>
                            <w:vertAlign w:val="superscript"/>
                          </w:rPr>
                          <w:t>c</w:t>
                        </w:r>
                      </w:p>
                    </w:tc>
                    <w:tc>
                      <w:tcPr>
                        <w:tcW w:w="2169" w:type="dxa"/>
                      </w:tcPr>
                      <w:p>
                        <w:pPr>
                          <w:pStyle w:val="TableParagraph"/>
                          <w:spacing w:before="143"/>
                          <w:ind w:left="4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8688.0±0.00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  <w:tc>
                      <w:tcPr>
                        <w:tcW w:w="2510" w:type="dxa"/>
                      </w:tcPr>
                      <w:p>
                        <w:pPr>
                          <w:pStyle w:val="TableParagraph"/>
                          <w:spacing w:before="143"/>
                          <w:ind w:left="4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52.12±0.45</w:t>
                        </w:r>
                        <w:r>
                          <w:rPr>
                            <w:sz w:val="24"/>
                            <w:vertAlign w:val="superscript"/>
                          </w:rPr>
                          <w:t>c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1660" w:type="dxa"/>
                      </w:tcPr>
                      <w:p>
                        <w:pPr>
                          <w:pStyle w:val="TableParagraph"/>
                          <w:spacing w:before="14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NN♂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AA♀</w:t>
                        </w:r>
                      </w:p>
                    </w:tc>
                    <w:tc>
                      <w:tcPr>
                        <w:tcW w:w="2013" w:type="dxa"/>
                      </w:tcPr>
                      <w:p>
                        <w:pPr>
                          <w:pStyle w:val="TableParagraph"/>
                          <w:spacing w:before="143"/>
                          <w:ind w:left="6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960</w:t>
                        </w:r>
                      </w:p>
                    </w:tc>
                    <w:tc>
                      <w:tcPr>
                        <w:tcW w:w="2022" w:type="dxa"/>
                      </w:tcPr>
                      <w:p>
                        <w:pPr>
                          <w:pStyle w:val="TableParagraph"/>
                          <w:spacing w:before="143"/>
                          <w:ind w:left="3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89.33±0.37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  <w:tc>
                      <w:tcPr>
                        <w:tcW w:w="2169" w:type="dxa"/>
                      </w:tcPr>
                      <w:p>
                        <w:pPr>
                          <w:pStyle w:val="TableParagraph"/>
                          <w:spacing w:before="143"/>
                          <w:ind w:left="4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6240.0±0.00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2510" w:type="dxa"/>
                      </w:tcPr>
                      <w:p>
                        <w:pPr>
                          <w:pStyle w:val="TableParagraph"/>
                          <w:spacing w:before="143"/>
                          <w:ind w:left="4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68.43±0.67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</w:tr>
                  <w:tr>
                    <w:trPr>
                      <w:trHeight w:val="419" w:hRule="atLeast"/>
                    </w:trPr>
                    <w:tc>
                      <w:tcPr>
                        <w:tcW w:w="1660" w:type="dxa"/>
                      </w:tcPr>
                      <w:p>
                        <w:pPr>
                          <w:pStyle w:val="TableParagraph"/>
                          <w:spacing w:line="256" w:lineRule="exact" w:before="14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AA♂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NN♀</w:t>
                        </w:r>
                      </w:p>
                    </w:tc>
                    <w:tc>
                      <w:tcPr>
                        <w:tcW w:w="2013" w:type="dxa"/>
                      </w:tcPr>
                      <w:p>
                        <w:pPr>
                          <w:pStyle w:val="TableParagraph"/>
                          <w:spacing w:line="256" w:lineRule="exact" w:before="143"/>
                          <w:ind w:left="6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960</w:t>
                        </w:r>
                      </w:p>
                    </w:tc>
                    <w:tc>
                      <w:tcPr>
                        <w:tcW w:w="2022" w:type="dxa"/>
                      </w:tcPr>
                      <w:p>
                        <w:pPr>
                          <w:pStyle w:val="TableParagraph"/>
                          <w:spacing w:line="256" w:lineRule="exact" w:before="143"/>
                          <w:ind w:left="3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79.43±0.45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2169" w:type="dxa"/>
                      </w:tcPr>
                      <w:p>
                        <w:pPr>
                          <w:pStyle w:val="TableParagraph"/>
                          <w:spacing w:line="256" w:lineRule="exact" w:before="143"/>
                          <w:ind w:left="4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3360.0±0.00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c</w:t>
                        </w:r>
                      </w:p>
                    </w:tc>
                    <w:tc>
                      <w:tcPr>
                        <w:tcW w:w="2510" w:type="dxa"/>
                      </w:tcPr>
                      <w:p>
                        <w:pPr>
                          <w:pStyle w:val="TableParagraph"/>
                          <w:spacing w:line="256" w:lineRule="exact" w:before="143"/>
                          <w:ind w:left="4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57.57±0.56</w:t>
                        </w:r>
                        <w:r>
                          <w:rPr>
                            <w:sz w:val="24"/>
                            <w:vertAlign w:val="superscript"/>
                          </w:rPr>
                          <w:t>c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7"/>
        </w:rPr>
        <w:t> </w:t>
      </w:r>
      <w:r>
        <w:rPr/>
        <w:t>4.4</w:t>
        <w:tab/>
        <w:t>Percentage</w:t>
      </w:r>
      <w:r>
        <w:rPr>
          <w:spacing w:val="12"/>
        </w:rPr>
        <w:t> </w:t>
      </w:r>
      <w:r>
        <w:rPr/>
        <w:t>Fertility,</w:t>
      </w:r>
      <w:r>
        <w:rPr>
          <w:spacing w:val="9"/>
        </w:rPr>
        <w:t> </w:t>
      </w:r>
      <w:r>
        <w:rPr/>
        <w:t>Fecundity,</w:t>
      </w:r>
      <w:r>
        <w:rPr>
          <w:spacing w:val="7"/>
        </w:rPr>
        <w:t> </w:t>
      </w:r>
      <w:r>
        <w:rPr/>
        <w:t>Hatchability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Survival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Crosses</w:t>
      </w:r>
      <w:r>
        <w:rPr>
          <w:spacing w:val="7"/>
        </w:rPr>
        <w:t> </w:t>
      </w:r>
      <w:r>
        <w:rPr/>
        <w:t>of</w:t>
      </w:r>
      <w:r>
        <w:rPr>
          <w:spacing w:val="15"/>
        </w:rPr>
        <w:t> </w:t>
      </w:r>
      <w:r>
        <w:rPr>
          <w:i/>
        </w:rPr>
        <w:t>Clarias</w:t>
      </w:r>
      <w:r>
        <w:rPr>
          <w:i/>
          <w:spacing w:val="-57"/>
        </w:rPr>
        <w:t> </w:t>
      </w:r>
      <w:r>
        <w:rPr>
          <w:i/>
        </w:rPr>
        <w:t>gariepinus</w:t>
      </w:r>
      <w:r>
        <w:rPr>
          <w:i/>
          <w:spacing w:val="-1"/>
        </w:rPr>
        <w:t> </w:t>
      </w:r>
      <w:r>
        <w:rPr/>
        <w:t>normal and</w:t>
      </w:r>
      <w:r>
        <w:rPr>
          <w:spacing w:val="-2"/>
        </w:rPr>
        <w:t> </w:t>
      </w:r>
      <w:r>
        <w:rPr/>
        <w:t>Albino F1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  <w:r>
        <w:rPr/>
        <w:pict>
          <v:rect style="position:absolute;margin-left:71.304001pt;margin-top:15.510718pt;width:519.196025pt;height:.48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before="1"/>
        <w:ind w:left="180"/>
      </w:pPr>
      <w:r>
        <w:rPr/>
        <w:t>Mean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same column</w:t>
      </w:r>
      <w:r>
        <w:rPr>
          <w:spacing w:val="-1"/>
        </w:rPr>
        <w:t> </w:t>
      </w:r>
      <w:r>
        <w:rPr/>
        <w:t>having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same super script</w:t>
      </w:r>
      <w:r>
        <w:rPr>
          <w:spacing w:val="-1"/>
        </w:rPr>
        <w:t> </w:t>
      </w:r>
      <w:r>
        <w:rPr/>
        <w:t>do not</w:t>
      </w:r>
      <w:r>
        <w:rPr>
          <w:spacing w:val="-1"/>
        </w:rPr>
        <w:t> </w:t>
      </w:r>
      <w:r>
        <w:rPr/>
        <w:t>differ significantly</w:t>
      </w:r>
      <w:r>
        <w:rPr>
          <w:spacing w:val="-6"/>
        </w:rPr>
        <w:t> </w:t>
      </w:r>
      <w:r>
        <w:rPr/>
        <w:t>(P&lt;0.05).</w:t>
      </w:r>
    </w:p>
    <w:p>
      <w:pPr>
        <w:spacing w:after="0"/>
        <w:sectPr>
          <w:pgSz w:w="12240" w:h="15840"/>
          <w:pgMar w:top="1420" w:bottom="280" w:left="1260" w:right="0"/>
        </w:sectPr>
      </w:pPr>
    </w:p>
    <w:p>
      <w:pPr>
        <w:pStyle w:val="Heading1"/>
        <w:spacing w:before="76"/>
        <w:ind w:left="180"/>
      </w:pPr>
      <w:r>
        <w:rPr/>
        <w:t>4.5</w:t>
      </w:r>
      <w:r>
        <w:rPr>
          <w:spacing w:val="56"/>
        </w:rPr>
        <w:t> </w:t>
      </w:r>
      <w:r>
        <w:rPr/>
        <w:t>Growth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Feed Utilization</w:t>
      </w:r>
      <w:r>
        <w:rPr>
          <w:spacing w:val="-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F1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626" w:lineRule="auto"/>
        <w:ind w:left="180" w:right="1433" w:firstLine="60"/>
        <w:jc w:val="both"/>
      </w:pPr>
      <w:r>
        <w:rPr/>
        <w:t>Table 4.5 show</w:t>
      </w:r>
      <w:r>
        <w:rPr>
          <w:spacing w:val="1"/>
        </w:rPr>
        <w:t> </w:t>
      </w:r>
      <w:r>
        <w:rPr/>
        <w:t>the growth and feed utilization of F1</w:t>
      </w:r>
      <w:r>
        <w:rPr>
          <w:spacing w:val="1"/>
        </w:rPr>
        <w:t> </w:t>
      </w:r>
      <w:r>
        <w:rPr/>
        <w:t>crossed between AA♂ x NN♀</w:t>
      </w:r>
      <w:r>
        <w:rPr>
          <w:spacing w:val="1"/>
        </w:rPr>
        <w:t> </w:t>
      </w:r>
      <w:r>
        <w:rPr/>
        <w:t>gives the</w:t>
      </w:r>
      <w:r>
        <w:rPr>
          <w:spacing w:val="1"/>
        </w:rPr>
        <w:t> </w:t>
      </w:r>
      <w:r>
        <w:rPr/>
        <w:t>highest</w:t>
      </w:r>
      <w:r>
        <w:rPr>
          <w:spacing w:val="16"/>
        </w:rPr>
        <w:t> </w:t>
      </w:r>
      <w:r>
        <w:rPr/>
        <w:t>mean</w:t>
      </w:r>
      <w:r>
        <w:rPr>
          <w:spacing w:val="15"/>
        </w:rPr>
        <w:t> </w:t>
      </w:r>
      <w:r>
        <w:rPr/>
        <w:t>weight</w:t>
      </w:r>
      <w:r>
        <w:rPr>
          <w:spacing w:val="16"/>
        </w:rPr>
        <w:t> </w:t>
      </w:r>
      <w:r>
        <w:rPr/>
        <w:t>value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912.90</w:t>
      </w:r>
      <w:r>
        <w:rPr>
          <w:spacing w:val="16"/>
        </w:rPr>
        <w:t> </w:t>
      </w:r>
      <w:r>
        <w:rPr/>
        <w:t>±0.00g</w:t>
      </w:r>
      <w:r>
        <w:rPr>
          <w:spacing w:val="14"/>
        </w:rPr>
        <w:t> </w:t>
      </w:r>
      <w:r>
        <w:rPr/>
        <w:t>Taable</w:t>
      </w:r>
      <w:r>
        <w:rPr>
          <w:spacing w:val="15"/>
        </w:rPr>
        <w:t> </w:t>
      </w:r>
      <w:r>
        <w:rPr/>
        <w:t>4.5</w:t>
      </w:r>
      <w:r>
        <w:rPr>
          <w:spacing w:val="15"/>
        </w:rPr>
        <w:t> </w:t>
      </w:r>
      <w:r>
        <w:rPr/>
        <w:t>followed</w:t>
      </w:r>
      <w:r>
        <w:rPr>
          <w:spacing w:val="16"/>
        </w:rPr>
        <w:t> </w:t>
      </w:r>
      <w:r>
        <w:rPr/>
        <w:t>by</w:t>
      </w:r>
      <w:r>
        <w:rPr>
          <w:spacing w:val="8"/>
        </w:rPr>
        <w:t> </w:t>
      </w:r>
      <w:r>
        <w:rPr/>
        <w:t>NN♂</w:t>
      </w:r>
      <w:r>
        <w:rPr>
          <w:spacing w:val="15"/>
        </w:rPr>
        <w:t> </w:t>
      </w:r>
      <w:r>
        <w:rPr/>
        <w:t>x</w:t>
      </w:r>
      <w:r>
        <w:rPr>
          <w:spacing w:val="16"/>
        </w:rPr>
        <w:t> </w:t>
      </w:r>
      <w:r>
        <w:rPr/>
        <w:t>NN♀</w:t>
      </w:r>
      <w:r>
        <w:rPr>
          <w:spacing w:val="15"/>
        </w:rPr>
        <w:t> </w:t>
      </w:r>
      <w:r>
        <w:rPr/>
        <w:t>with</w:t>
      </w:r>
      <w:r>
        <w:rPr>
          <w:spacing w:val="16"/>
        </w:rPr>
        <w:t> </w:t>
      </w:r>
      <w:r>
        <w:rPr/>
        <w:t>900.75</w:t>
      </w:r>
    </w:p>
    <w:p>
      <w:pPr>
        <w:pStyle w:val="BodyText"/>
        <w:spacing w:line="626" w:lineRule="auto"/>
        <w:ind w:left="180" w:right="1433"/>
        <w:jc w:val="both"/>
      </w:pPr>
      <w:r>
        <w:rPr/>
        <w:t>±0.00g and NN♂ x AA♀ with 893.88±0.00g and AA♂ x AA♀ 852.98±0.00g was the least after</w:t>
      </w:r>
      <w:r>
        <w:rPr>
          <w:spacing w:val="1"/>
        </w:rPr>
        <w:t> </w:t>
      </w:r>
      <w:r>
        <w:rPr/>
        <w:t>14 months of culture. The specific growth rate SGR (%/day) recorded highest among the crosses</w:t>
      </w:r>
      <w:r>
        <w:rPr>
          <w:spacing w:val="1"/>
        </w:rPr>
        <w:t> </w:t>
      </w:r>
      <w:r>
        <w:rPr/>
        <w:t>in AA♀ x NN♂ with value of (1.38±0.02) follow by NN♂xNN♀ with value of (1.35±0.24). The</w:t>
      </w:r>
      <w:r>
        <w:rPr>
          <w:spacing w:val="1"/>
        </w:rPr>
        <w:t> </w:t>
      </w:r>
      <w:r>
        <w:rPr/>
        <w:t>least</w:t>
      </w:r>
      <w:r>
        <w:rPr>
          <w:spacing w:val="-7"/>
        </w:rPr>
        <w:t> </w:t>
      </w:r>
      <w:r>
        <w:rPr/>
        <w:t>recorded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AA♂</w:t>
      </w:r>
      <w:r>
        <w:rPr>
          <w:spacing w:val="-10"/>
        </w:rPr>
        <w:t> </w:t>
      </w:r>
      <w:r>
        <w:rPr/>
        <w:t>x</w:t>
      </w:r>
      <w:r>
        <w:rPr>
          <w:spacing w:val="-8"/>
        </w:rPr>
        <w:t> </w:t>
      </w:r>
      <w:r>
        <w:rPr/>
        <w:t>AA♀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(1.31±0.50).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crosses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all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breeding</w:t>
      </w:r>
      <w:r>
        <w:rPr>
          <w:spacing w:val="-9"/>
        </w:rPr>
        <w:t> </w:t>
      </w:r>
      <w:r>
        <w:rPr/>
        <w:t>trails</w:t>
      </w:r>
      <w:r>
        <w:rPr>
          <w:spacing w:val="-7"/>
        </w:rPr>
        <w:t> </w:t>
      </w:r>
      <w:r>
        <w:rPr/>
        <w:t>increased</w:t>
      </w:r>
      <w:r>
        <w:rPr>
          <w:spacing w:val="-58"/>
        </w:rPr>
        <w:t> </w:t>
      </w:r>
      <w:r>
        <w:rPr/>
        <w:t>in length during the rearing period. The maximum values for mean final length (29.95±0.00cm)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AA♂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NN♀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NN♂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NN♀</w:t>
      </w:r>
      <w:r>
        <w:rPr>
          <w:spacing w:val="1"/>
        </w:rPr>
        <w:t> </w:t>
      </w:r>
      <w:r>
        <w:rPr/>
        <w:t>(29.75±0.00cm),</w:t>
      </w:r>
      <w:r>
        <w:rPr>
          <w:spacing w:val="1"/>
        </w:rPr>
        <w:t> </w:t>
      </w:r>
      <w:r>
        <w:rPr/>
        <w:t>NN♂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AA♀</w:t>
      </w:r>
      <w:r>
        <w:rPr>
          <w:spacing w:val="1"/>
        </w:rPr>
        <w:t> </w:t>
      </w:r>
      <w:r>
        <w:rPr/>
        <w:t>(28.00±0.00cm) whereas the minimum size for mean final length (27.35±0.00 cm) was observed</w:t>
      </w:r>
      <w:r>
        <w:rPr>
          <w:spacing w:val="1"/>
        </w:rPr>
        <w:t> </w:t>
      </w:r>
      <w:r>
        <w:rPr/>
        <w:t>in AA♀ x AA♀. There was no significant difference (P&gt; 0.05) in final mean weight gain of the</w:t>
      </w:r>
      <w:r>
        <w:rPr>
          <w:spacing w:val="1"/>
        </w:rPr>
        <w:t> </w:t>
      </w:r>
      <w:r>
        <w:rPr/>
        <w:t>crosses. Survival rate was high in crossing between the pure albino </w:t>
      </w:r>
      <w:r>
        <w:rPr>
          <w:i/>
        </w:rPr>
        <w:t>Clarias </w:t>
      </w:r>
      <w:r>
        <w:rPr/>
        <w:t>AA♂xAA♀ with</w:t>
      </w:r>
      <w:r>
        <w:rPr>
          <w:spacing w:val="1"/>
        </w:rPr>
        <w:t> </w:t>
      </w:r>
      <w:r>
        <w:rPr/>
        <w:t>41.25±0.00%</w:t>
      </w:r>
      <w:r>
        <w:rPr>
          <w:spacing w:val="-12"/>
        </w:rPr>
        <w:t> </w:t>
      </w:r>
      <w:r>
        <w:rPr/>
        <w:t>while</w:t>
      </w:r>
      <w:r>
        <w:rPr>
          <w:spacing w:val="-12"/>
        </w:rPr>
        <w:t> </w:t>
      </w:r>
      <w:r>
        <w:rPr/>
        <w:t>crossing</w:t>
      </w:r>
      <w:r>
        <w:rPr>
          <w:spacing w:val="-13"/>
        </w:rPr>
        <w:t> </w:t>
      </w:r>
      <w:r>
        <w:rPr/>
        <w:t>between</w:t>
      </w:r>
      <w:r>
        <w:rPr>
          <w:spacing w:val="-9"/>
        </w:rPr>
        <w:t> </w:t>
      </w:r>
      <w:r>
        <w:rPr/>
        <w:t>albino</w:t>
      </w:r>
      <w:r>
        <w:rPr>
          <w:spacing w:val="-10"/>
        </w:rPr>
        <w:t> </w:t>
      </w:r>
      <w:r>
        <w:rPr/>
        <w:t>female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normal</w:t>
      </w:r>
      <w:r>
        <w:rPr>
          <w:spacing w:val="-8"/>
        </w:rPr>
        <w:t> </w:t>
      </w:r>
      <w:r>
        <w:rPr>
          <w:i/>
        </w:rPr>
        <w:t>Clarias</w:t>
      </w:r>
      <w:r>
        <w:rPr>
          <w:i/>
          <w:spacing w:val="-10"/>
        </w:rPr>
        <w:t> </w:t>
      </w:r>
      <w:r>
        <w:rPr/>
        <w:t>NN♂</w:t>
      </w:r>
      <w:r>
        <w:rPr>
          <w:spacing w:val="-10"/>
        </w:rPr>
        <w:t> </w:t>
      </w:r>
      <w:r>
        <w:rPr/>
        <w:t>x</w:t>
      </w:r>
      <w:r>
        <w:rPr>
          <w:spacing w:val="-9"/>
        </w:rPr>
        <w:t> </w:t>
      </w:r>
      <w:r>
        <w:rPr/>
        <w:t>AA♀</w:t>
      </w:r>
      <w:r>
        <w:rPr>
          <w:spacing w:val="-11"/>
        </w:rPr>
        <w:t> </w:t>
      </w:r>
      <w:r>
        <w:rPr/>
        <w:t>has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least</w:t>
      </w:r>
      <w:r>
        <w:rPr>
          <w:spacing w:val="-58"/>
        </w:rPr>
        <w:t> </w:t>
      </w:r>
      <w:r>
        <w:rPr/>
        <w:t>value of</w:t>
      </w:r>
      <w:r>
        <w:rPr>
          <w:spacing w:val="-2"/>
        </w:rPr>
        <w:t> </w:t>
      </w:r>
      <w:r>
        <w:rPr/>
        <w:t>12.50±0.00% respectively</w:t>
      </w:r>
      <w:r>
        <w:rPr>
          <w:spacing w:val="-5"/>
        </w:rPr>
        <w:t> </w:t>
      </w:r>
      <w:r>
        <w:rPr/>
        <w:t>table 4.5.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Heading1"/>
        <w:spacing w:before="64"/>
        <w:ind w:left="180"/>
        <w:rPr>
          <w:i/>
        </w:rPr>
      </w:pPr>
      <w:r>
        <w:rPr/>
        <w:t>Table</w:t>
      </w:r>
      <w:r>
        <w:rPr>
          <w:spacing w:val="3"/>
        </w:rPr>
        <w:t> </w:t>
      </w:r>
      <w:r>
        <w:rPr/>
        <w:t>4.5</w:t>
      </w:r>
      <w:r>
        <w:rPr>
          <w:spacing w:val="4"/>
        </w:rPr>
        <w:t> </w:t>
      </w:r>
      <w:r>
        <w:rPr/>
        <w:t>Growth</w:t>
      </w:r>
      <w:r>
        <w:rPr>
          <w:spacing w:val="6"/>
        </w:rPr>
        <w:t> </w:t>
      </w:r>
      <w:r>
        <w:rPr/>
        <w:t>and Feed</w:t>
      </w:r>
      <w:r>
        <w:rPr>
          <w:spacing w:val="5"/>
        </w:rPr>
        <w:t> </w:t>
      </w:r>
      <w:r>
        <w:rPr/>
        <w:t>Utilization</w:t>
      </w:r>
      <w:r>
        <w:rPr>
          <w:spacing w:val="6"/>
        </w:rPr>
        <w:t> </w:t>
      </w:r>
      <w:r>
        <w:rPr/>
        <w:t>Parameters</w:t>
      </w:r>
      <w:r>
        <w:rPr>
          <w:spacing w:val="4"/>
        </w:rPr>
        <w:t> </w:t>
      </w:r>
      <w:r>
        <w:rPr/>
        <w:t>for</w:t>
      </w:r>
      <w:r>
        <w:rPr>
          <w:spacing w:val="8"/>
        </w:rPr>
        <w:t> </w:t>
      </w:r>
      <w:r>
        <w:rPr/>
        <w:t>F1</w:t>
      </w:r>
      <w:r>
        <w:rPr>
          <w:spacing w:val="5"/>
        </w:rPr>
        <w:t> </w:t>
      </w:r>
      <w:r>
        <w:rPr/>
        <w:t>Crosses</w:t>
      </w:r>
      <w:r>
        <w:rPr>
          <w:spacing w:val="3"/>
        </w:rPr>
        <w:t> </w:t>
      </w:r>
      <w:r>
        <w:rPr/>
        <w:t>Between</w:t>
      </w:r>
      <w:r>
        <w:rPr>
          <w:spacing w:val="7"/>
        </w:rPr>
        <w:t> </w:t>
      </w:r>
      <w:r>
        <w:rPr/>
        <w:t>Normal</w:t>
      </w:r>
      <w:r>
        <w:rPr>
          <w:spacing w:val="6"/>
        </w:rPr>
        <w:t> </w:t>
      </w:r>
      <w:r>
        <w:rPr>
          <w:i/>
        </w:rPr>
        <w:t>Clarias</w:t>
      </w:r>
    </w:p>
    <w:p>
      <w:pPr>
        <w:spacing w:before="85" w:after="15"/>
        <w:ind w:left="180" w:right="0" w:firstLine="0"/>
        <w:jc w:val="left"/>
        <w:rPr>
          <w:b/>
          <w:i/>
          <w:sz w:val="24"/>
        </w:rPr>
      </w:pP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Albino</w:t>
      </w:r>
      <w:r>
        <w:rPr>
          <w:b/>
          <w:spacing w:val="58"/>
          <w:sz w:val="24"/>
        </w:rPr>
        <w:t> </w:t>
      </w:r>
      <w:r>
        <w:rPr>
          <w:b/>
          <w:i/>
          <w:sz w:val="24"/>
        </w:rPr>
        <w:t>Clarias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gariepinus</w:t>
      </w: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7"/>
        <w:gridCol w:w="1649"/>
        <w:gridCol w:w="1755"/>
        <w:gridCol w:w="1724"/>
        <w:gridCol w:w="1826"/>
      </w:tblGrid>
      <w:tr>
        <w:trPr>
          <w:trHeight w:val="1140" w:hRule="atLeast"/>
        </w:trPr>
        <w:tc>
          <w:tcPr>
            <w:tcW w:w="24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sz w:val="24"/>
              </w:rPr>
              <w:t>Parameters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NN♂xNN♀</w:t>
            </w:r>
          </w:p>
        </w:tc>
        <w:tc>
          <w:tcPr>
            <w:tcW w:w="17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0" w:lineRule="auto" w:before="16"/>
              <w:ind w:left="246" w:right="315"/>
              <w:rPr>
                <w:sz w:val="24"/>
              </w:rPr>
            </w:pPr>
            <w:r>
              <w:rPr>
                <w:sz w:val="24"/>
              </w:rPr>
              <w:t>Mating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AA♂xAA♀</w:t>
            </w:r>
          </w:p>
        </w:tc>
        <w:tc>
          <w:tcPr>
            <w:tcW w:w="17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0" w:lineRule="auto" w:before="16"/>
              <w:ind w:left="215" w:right="209"/>
              <w:rPr>
                <w:sz w:val="24"/>
              </w:rPr>
            </w:pPr>
            <w:r>
              <w:rPr>
                <w:sz w:val="24"/>
              </w:rPr>
              <w:t>Combination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NN♂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AA♀</w:t>
            </w:r>
          </w:p>
        </w:tc>
        <w:tc>
          <w:tcPr>
            <w:tcW w:w="18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AA♀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NN♂</w:t>
            </w:r>
          </w:p>
        </w:tc>
      </w:tr>
      <w:tr>
        <w:trPr>
          <w:trHeight w:val="345" w:hRule="atLeast"/>
        </w:trPr>
        <w:tc>
          <w:tcPr>
            <w:tcW w:w="24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left="11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initial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weight(g)</w:t>
            </w:r>
          </w:p>
        </w:tc>
        <w:tc>
          <w:tcPr>
            <w:tcW w:w="16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left="109"/>
              <w:rPr>
                <w:sz w:val="24"/>
              </w:rPr>
            </w:pPr>
            <w:r>
              <w:rPr>
                <w:sz w:val="24"/>
              </w:rPr>
              <w:t>3.30±0.00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left="246"/>
              <w:rPr>
                <w:sz w:val="24"/>
              </w:rPr>
            </w:pPr>
            <w:r>
              <w:rPr>
                <w:sz w:val="24"/>
              </w:rPr>
              <w:t>2.81±0.33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left="215"/>
              <w:rPr>
                <w:sz w:val="24"/>
              </w:rPr>
            </w:pPr>
            <w:r>
              <w:rPr>
                <w:sz w:val="24"/>
              </w:rPr>
              <w:t>3.51±0.00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8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left="214"/>
              <w:rPr>
                <w:sz w:val="24"/>
              </w:rPr>
            </w:pPr>
            <w:r>
              <w:rPr>
                <w:sz w:val="24"/>
              </w:rPr>
              <w:t>2.92±0.00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413" w:hRule="atLeast"/>
        </w:trPr>
        <w:tc>
          <w:tcPr>
            <w:tcW w:w="2487" w:type="dxa"/>
          </w:tcPr>
          <w:p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649" w:type="dxa"/>
          </w:tcPr>
          <w:p>
            <w:pPr>
              <w:pStyle w:val="TableParagraph"/>
              <w:spacing w:before="99"/>
              <w:ind w:left="109"/>
              <w:rPr>
                <w:sz w:val="24"/>
              </w:rPr>
            </w:pPr>
            <w:r>
              <w:rPr>
                <w:sz w:val="24"/>
              </w:rPr>
              <w:t>900.75±0.00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55" w:type="dxa"/>
          </w:tcPr>
          <w:p>
            <w:pPr>
              <w:pStyle w:val="TableParagraph"/>
              <w:spacing w:before="99"/>
              <w:ind w:left="246"/>
              <w:rPr>
                <w:sz w:val="24"/>
              </w:rPr>
            </w:pPr>
            <w:r>
              <w:rPr>
                <w:sz w:val="24"/>
              </w:rPr>
              <w:t>852.98±0.00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724" w:type="dxa"/>
          </w:tcPr>
          <w:p>
            <w:pPr>
              <w:pStyle w:val="TableParagraph"/>
              <w:spacing w:before="99"/>
              <w:ind w:left="215"/>
              <w:rPr>
                <w:sz w:val="24"/>
              </w:rPr>
            </w:pPr>
            <w:r>
              <w:rPr>
                <w:sz w:val="24"/>
              </w:rPr>
              <w:t>912.90±0.00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826" w:type="dxa"/>
          </w:tcPr>
          <w:p>
            <w:pPr>
              <w:pStyle w:val="TableParagraph"/>
              <w:spacing w:before="99"/>
              <w:ind w:left="214"/>
              <w:rPr>
                <w:sz w:val="24"/>
              </w:rPr>
            </w:pPr>
            <w:r>
              <w:rPr>
                <w:sz w:val="24"/>
              </w:rPr>
              <w:t>993.88±0.00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2487" w:type="dxa"/>
          </w:tcPr>
          <w:p>
            <w:pPr>
              <w:pStyle w:val="TableParagraph"/>
              <w:spacing w:before="97"/>
              <w:ind w:left="11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weight gain(g)</w:t>
            </w:r>
          </w:p>
        </w:tc>
        <w:tc>
          <w:tcPr>
            <w:tcW w:w="1649" w:type="dxa"/>
          </w:tcPr>
          <w:p>
            <w:pPr>
              <w:pStyle w:val="TableParagraph"/>
              <w:spacing w:before="97"/>
              <w:ind w:left="109"/>
              <w:rPr>
                <w:sz w:val="24"/>
              </w:rPr>
            </w:pPr>
            <w:r>
              <w:rPr>
                <w:sz w:val="24"/>
              </w:rPr>
              <w:t>897.45±0.00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55" w:type="dxa"/>
          </w:tcPr>
          <w:p>
            <w:pPr>
              <w:pStyle w:val="TableParagraph"/>
              <w:spacing w:before="97"/>
              <w:ind w:left="246"/>
              <w:rPr>
                <w:sz w:val="24"/>
              </w:rPr>
            </w:pPr>
            <w:r>
              <w:rPr>
                <w:sz w:val="24"/>
              </w:rPr>
              <w:t>850.17±0.00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1724" w:type="dxa"/>
          </w:tcPr>
          <w:p>
            <w:pPr>
              <w:pStyle w:val="TableParagraph"/>
              <w:spacing w:before="97"/>
              <w:ind w:left="215"/>
              <w:rPr>
                <w:sz w:val="24"/>
              </w:rPr>
            </w:pPr>
            <w:r>
              <w:rPr>
                <w:sz w:val="24"/>
              </w:rPr>
              <w:t>823.54±0.00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826" w:type="dxa"/>
          </w:tcPr>
          <w:p>
            <w:pPr>
              <w:pStyle w:val="TableParagraph"/>
              <w:spacing w:before="97"/>
              <w:ind w:left="214"/>
              <w:rPr>
                <w:sz w:val="24"/>
              </w:rPr>
            </w:pPr>
            <w:r>
              <w:rPr>
                <w:sz w:val="24"/>
              </w:rPr>
              <w:t>990.96±0.00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828" w:hRule="atLeast"/>
        </w:trPr>
        <w:tc>
          <w:tcPr>
            <w:tcW w:w="2487" w:type="dxa"/>
          </w:tcPr>
          <w:p>
            <w:pPr>
              <w:pStyle w:val="TableParagraph"/>
              <w:tabs>
                <w:tab w:pos="938" w:val="left" w:leader="none"/>
                <w:tab w:pos="1777" w:val="left" w:leader="none"/>
              </w:tabs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Mean</w:t>
              <w:tab/>
              <w:t>initial</w:t>
              <w:tab/>
              <w:t>length</w:t>
            </w:r>
          </w:p>
          <w:p>
            <w:pPr>
              <w:pStyle w:val="TableParagraph"/>
              <w:spacing w:before="137"/>
              <w:ind w:left="115"/>
              <w:rPr>
                <w:sz w:val="24"/>
              </w:rPr>
            </w:pPr>
            <w:r>
              <w:rPr>
                <w:sz w:val="24"/>
              </w:rPr>
              <w:t>(cm)</w:t>
            </w:r>
          </w:p>
        </w:tc>
        <w:tc>
          <w:tcPr>
            <w:tcW w:w="1649" w:type="dxa"/>
          </w:tcPr>
          <w:p>
            <w:pPr>
              <w:pStyle w:val="TableParagraph"/>
              <w:spacing w:before="99"/>
              <w:ind w:left="109"/>
              <w:rPr>
                <w:sz w:val="24"/>
              </w:rPr>
            </w:pPr>
            <w:r>
              <w:rPr>
                <w:sz w:val="24"/>
              </w:rPr>
              <w:t>2.85±0.00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55" w:type="dxa"/>
          </w:tcPr>
          <w:p>
            <w:pPr>
              <w:pStyle w:val="TableParagraph"/>
              <w:spacing w:before="99"/>
              <w:ind w:left="246"/>
              <w:rPr>
                <w:sz w:val="24"/>
              </w:rPr>
            </w:pPr>
            <w:r>
              <w:rPr>
                <w:sz w:val="24"/>
              </w:rPr>
              <w:t>2.75±0.00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24" w:type="dxa"/>
          </w:tcPr>
          <w:p>
            <w:pPr>
              <w:pStyle w:val="TableParagraph"/>
              <w:spacing w:before="99"/>
              <w:ind w:left="215"/>
              <w:rPr>
                <w:sz w:val="24"/>
              </w:rPr>
            </w:pPr>
            <w:r>
              <w:rPr>
                <w:sz w:val="24"/>
              </w:rPr>
              <w:t>2.72±0.50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826" w:type="dxa"/>
          </w:tcPr>
          <w:p>
            <w:pPr>
              <w:pStyle w:val="TableParagraph"/>
              <w:spacing w:before="99"/>
              <w:ind w:left="214"/>
              <w:rPr>
                <w:sz w:val="24"/>
              </w:rPr>
            </w:pPr>
            <w:r>
              <w:rPr>
                <w:sz w:val="24"/>
              </w:rPr>
              <w:t>2.75±0.00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413" w:hRule="atLeast"/>
        </w:trPr>
        <w:tc>
          <w:tcPr>
            <w:tcW w:w="2487" w:type="dxa"/>
          </w:tcPr>
          <w:p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length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(cm)</w:t>
            </w:r>
          </w:p>
        </w:tc>
        <w:tc>
          <w:tcPr>
            <w:tcW w:w="1649" w:type="dxa"/>
          </w:tcPr>
          <w:p>
            <w:pPr>
              <w:pStyle w:val="TableParagraph"/>
              <w:spacing w:before="99"/>
              <w:ind w:left="109"/>
              <w:rPr>
                <w:sz w:val="24"/>
              </w:rPr>
            </w:pPr>
            <w:r>
              <w:rPr>
                <w:sz w:val="24"/>
              </w:rPr>
              <w:t>29.87±0.50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55" w:type="dxa"/>
          </w:tcPr>
          <w:p>
            <w:pPr>
              <w:pStyle w:val="TableParagraph"/>
              <w:spacing w:before="99"/>
              <w:ind w:left="246"/>
              <w:rPr>
                <w:sz w:val="24"/>
              </w:rPr>
            </w:pPr>
            <w:r>
              <w:rPr>
                <w:sz w:val="24"/>
              </w:rPr>
              <w:t>27.35±00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24" w:type="dxa"/>
          </w:tcPr>
          <w:p>
            <w:pPr>
              <w:pStyle w:val="TableParagraph"/>
              <w:spacing w:before="99"/>
              <w:ind w:left="215"/>
              <w:rPr>
                <w:sz w:val="24"/>
              </w:rPr>
            </w:pPr>
            <w:r>
              <w:rPr>
                <w:sz w:val="24"/>
              </w:rPr>
              <w:t>29.95±0.00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826" w:type="dxa"/>
          </w:tcPr>
          <w:p>
            <w:pPr>
              <w:pStyle w:val="TableParagraph"/>
              <w:spacing w:before="99"/>
              <w:ind w:left="214"/>
              <w:rPr>
                <w:sz w:val="24"/>
              </w:rPr>
            </w:pPr>
            <w:r>
              <w:rPr>
                <w:sz w:val="24"/>
              </w:rPr>
              <w:t>30.00±0.00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2487" w:type="dxa"/>
          </w:tcPr>
          <w:p>
            <w:pPr>
              <w:pStyle w:val="TableParagraph"/>
              <w:spacing w:before="97"/>
              <w:ind w:left="11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length gain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(cm)</w:t>
            </w:r>
          </w:p>
        </w:tc>
        <w:tc>
          <w:tcPr>
            <w:tcW w:w="1649" w:type="dxa"/>
          </w:tcPr>
          <w:p>
            <w:pPr>
              <w:pStyle w:val="TableParagraph"/>
              <w:spacing w:before="97"/>
              <w:ind w:left="109"/>
              <w:rPr>
                <w:sz w:val="24"/>
              </w:rPr>
            </w:pPr>
            <w:r>
              <w:rPr>
                <w:sz w:val="24"/>
              </w:rPr>
              <w:t>27.02±0.50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1755" w:type="dxa"/>
          </w:tcPr>
          <w:p>
            <w:pPr>
              <w:pStyle w:val="TableParagraph"/>
              <w:spacing w:before="97"/>
              <w:ind w:left="246"/>
              <w:rPr>
                <w:sz w:val="24"/>
              </w:rPr>
            </w:pPr>
            <w:r>
              <w:rPr>
                <w:sz w:val="24"/>
              </w:rPr>
              <w:t>24.60±0.50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24" w:type="dxa"/>
          </w:tcPr>
          <w:p>
            <w:pPr>
              <w:pStyle w:val="TableParagraph"/>
              <w:spacing w:before="97"/>
              <w:ind w:left="215"/>
              <w:rPr>
                <w:sz w:val="24"/>
              </w:rPr>
            </w:pPr>
            <w:r>
              <w:rPr>
                <w:sz w:val="24"/>
              </w:rPr>
              <w:t>27.23±0.50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826" w:type="dxa"/>
          </w:tcPr>
          <w:p>
            <w:pPr>
              <w:pStyle w:val="TableParagraph"/>
              <w:spacing w:before="97"/>
              <w:ind w:left="214"/>
              <w:rPr>
                <w:sz w:val="24"/>
              </w:rPr>
            </w:pPr>
            <w:r>
              <w:rPr>
                <w:sz w:val="24"/>
              </w:rPr>
              <w:t>27.25±0.00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413" w:hRule="atLeast"/>
        </w:trPr>
        <w:tc>
          <w:tcPr>
            <w:tcW w:w="2487" w:type="dxa"/>
          </w:tcPr>
          <w:p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Feed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intake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649" w:type="dxa"/>
          </w:tcPr>
          <w:p>
            <w:pPr>
              <w:pStyle w:val="TableParagraph"/>
              <w:spacing w:before="99"/>
              <w:ind w:left="109"/>
              <w:rPr>
                <w:sz w:val="24"/>
              </w:rPr>
            </w:pPr>
            <w:r>
              <w:rPr>
                <w:sz w:val="24"/>
              </w:rPr>
              <w:t>16.75±0.00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755" w:type="dxa"/>
          </w:tcPr>
          <w:p>
            <w:pPr>
              <w:pStyle w:val="TableParagraph"/>
              <w:spacing w:before="99"/>
              <w:ind w:left="246"/>
              <w:rPr>
                <w:sz w:val="24"/>
              </w:rPr>
            </w:pPr>
            <w:r>
              <w:rPr>
                <w:sz w:val="24"/>
              </w:rPr>
              <w:t>46.50±0.00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24" w:type="dxa"/>
          </w:tcPr>
          <w:p>
            <w:pPr>
              <w:pStyle w:val="TableParagraph"/>
              <w:spacing w:before="99"/>
              <w:ind w:left="215"/>
              <w:rPr>
                <w:sz w:val="24"/>
              </w:rPr>
            </w:pPr>
            <w:r>
              <w:rPr>
                <w:sz w:val="24"/>
              </w:rPr>
              <w:t>14.50±0.00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1826" w:type="dxa"/>
          </w:tcPr>
          <w:p>
            <w:pPr>
              <w:pStyle w:val="TableParagraph"/>
              <w:spacing w:before="99"/>
              <w:ind w:left="214"/>
              <w:rPr>
                <w:sz w:val="24"/>
              </w:rPr>
            </w:pPr>
            <w:r>
              <w:rPr>
                <w:sz w:val="24"/>
              </w:rPr>
              <w:t>23.50±0.00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828" w:hRule="atLeast"/>
        </w:trPr>
        <w:tc>
          <w:tcPr>
            <w:tcW w:w="2487" w:type="dxa"/>
          </w:tcPr>
          <w:p>
            <w:pPr>
              <w:pStyle w:val="TableParagraph"/>
              <w:spacing w:before="97"/>
              <w:ind w:left="115"/>
              <w:rPr>
                <w:sz w:val="24"/>
              </w:rPr>
            </w:pPr>
            <w:r>
              <w:rPr>
                <w:sz w:val="24"/>
              </w:rPr>
              <w:t>Feed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Conversion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  <w:p>
            <w:pPr>
              <w:pStyle w:val="TableParagraph"/>
              <w:spacing w:before="140"/>
              <w:ind w:left="115"/>
              <w:rPr>
                <w:sz w:val="24"/>
              </w:rPr>
            </w:pPr>
            <w:r>
              <w:rPr>
                <w:sz w:val="24"/>
              </w:rPr>
              <w:t>FRC(g)</w:t>
            </w:r>
          </w:p>
        </w:tc>
        <w:tc>
          <w:tcPr>
            <w:tcW w:w="1649" w:type="dxa"/>
          </w:tcPr>
          <w:p>
            <w:pPr>
              <w:pStyle w:val="TableParagraph"/>
              <w:spacing w:before="97"/>
              <w:ind w:left="109"/>
              <w:rPr>
                <w:sz w:val="24"/>
              </w:rPr>
            </w:pPr>
            <w:r>
              <w:rPr>
                <w:sz w:val="24"/>
              </w:rPr>
              <w:t>1.48±0.50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1755" w:type="dxa"/>
          </w:tcPr>
          <w:p>
            <w:pPr>
              <w:pStyle w:val="TableParagraph"/>
              <w:spacing w:before="97"/>
              <w:ind w:left="246"/>
              <w:rPr>
                <w:sz w:val="24"/>
              </w:rPr>
            </w:pPr>
            <w:r>
              <w:rPr>
                <w:sz w:val="24"/>
              </w:rPr>
              <w:t>1.52±0.50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724" w:type="dxa"/>
          </w:tcPr>
          <w:p>
            <w:pPr>
              <w:pStyle w:val="TableParagraph"/>
              <w:spacing w:before="97"/>
              <w:ind w:left="215"/>
              <w:rPr>
                <w:sz w:val="24"/>
              </w:rPr>
            </w:pPr>
            <w:r>
              <w:rPr>
                <w:sz w:val="24"/>
              </w:rPr>
              <w:t>1.59±0.79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826" w:type="dxa"/>
          </w:tcPr>
          <w:p>
            <w:pPr>
              <w:pStyle w:val="TableParagraph"/>
              <w:spacing w:before="97"/>
              <w:ind w:left="214"/>
              <w:rPr>
                <w:sz w:val="24"/>
              </w:rPr>
            </w:pPr>
            <w:r>
              <w:rPr>
                <w:sz w:val="24"/>
              </w:rPr>
              <w:t>1.69±0.75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828" w:hRule="atLeast"/>
        </w:trPr>
        <w:tc>
          <w:tcPr>
            <w:tcW w:w="2487" w:type="dxa"/>
          </w:tcPr>
          <w:p>
            <w:pPr>
              <w:pStyle w:val="TableParagraph"/>
              <w:spacing w:before="97"/>
              <w:ind w:left="115"/>
              <w:rPr>
                <w:sz w:val="24"/>
              </w:rPr>
            </w:pPr>
            <w:r>
              <w:rPr>
                <w:sz w:val="24"/>
              </w:rPr>
              <w:t>Specific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Growth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  <w:p>
            <w:pPr>
              <w:pStyle w:val="TableParagraph"/>
              <w:spacing w:before="140"/>
              <w:ind w:left="115"/>
              <w:rPr>
                <w:sz w:val="24"/>
              </w:rPr>
            </w:pPr>
            <w:r>
              <w:rPr>
                <w:sz w:val="24"/>
              </w:rPr>
              <w:t>SGR(%/day)</w:t>
            </w:r>
          </w:p>
        </w:tc>
        <w:tc>
          <w:tcPr>
            <w:tcW w:w="1649" w:type="dxa"/>
          </w:tcPr>
          <w:p>
            <w:pPr>
              <w:pStyle w:val="TableParagraph"/>
              <w:spacing w:before="97"/>
              <w:ind w:left="109"/>
              <w:rPr>
                <w:sz w:val="24"/>
              </w:rPr>
            </w:pPr>
            <w:r>
              <w:rPr>
                <w:sz w:val="24"/>
              </w:rPr>
              <w:t>1.35±0.24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55" w:type="dxa"/>
          </w:tcPr>
          <w:p>
            <w:pPr>
              <w:pStyle w:val="TableParagraph"/>
              <w:spacing w:before="97"/>
              <w:ind w:left="246"/>
              <w:rPr>
                <w:sz w:val="24"/>
              </w:rPr>
            </w:pPr>
            <w:r>
              <w:rPr>
                <w:sz w:val="24"/>
              </w:rPr>
              <w:t>1.31±0.50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24" w:type="dxa"/>
          </w:tcPr>
          <w:p>
            <w:pPr>
              <w:pStyle w:val="TableParagraph"/>
              <w:spacing w:before="97"/>
              <w:ind w:left="215"/>
              <w:rPr>
                <w:sz w:val="24"/>
              </w:rPr>
            </w:pPr>
            <w:r>
              <w:rPr>
                <w:sz w:val="24"/>
              </w:rPr>
              <w:t>1.32±0.87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826" w:type="dxa"/>
          </w:tcPr>
          <w:p>
            <w:pPr>
              <w:pStyle w:val="TableParagraph"/>
              <w:spacing w:before="97"/>
              <w:ind w:left="214"/>
              <w:rPr>
                <w:sz w:val="24"/>
              </w:rPr>
            </w:pPr>
            <w:r>
              <w:rPr>
                <w:sz w:val="24"/>
              </w:rPr>
              <w:t>1.38±0.02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2487" w:type="dxa"/>
          </w:tcPr>
          <w:p>
            <w:pPr>
              <w:pStyle w:val="TableParagraph"/>
              <w:spacing w:before="97"/>
              <w:ind w:left="115"/>
              <w:rPr>
                <w:sz w:val="24"/>
              </w:rPr>
            </w:pPr>
            <w:r>
              <w:rPr>
                <w:sz w:val="24"/>
              </w:rPr>
              <w:t>Condition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Factor(K)</w:t>
            </w:r>
          </w:p>
        </w:tc>
        <w:tc>
          <w:tcPr>
            <w:tcW w:w="1649" w:type="dxa"/>
          </w:tcPr>
          <w:p>
            <w:pPr>
              <w:pStyle w:val="TableParagraph"/>
              <w:spacing w:before="97"/>
              <w:ind w:left="109"/>
              <w:rPr>
                <w:sz w:val="24"/>
              </w:rPr>
            </w:pPr>
            <w:r>
              <w:rPr>
                <w:sz w:val="24"/>
              </w:rPr>
              <w:t>0.54±0.12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55" w:type="dxa"/>
          </w:tcPr>
          <w:p>
            <w:pPr>
              <w:pStyle w:val="TableParagraph"/>
              <w:spacing w:before="97"/>
              <w:ind w:left="246"/>
              <w:rPr>
                <w:sz w:val="24"/>
              </w:rPr>
            </w:pPr>
            <w:r>
              <w:rPr>
                <w:sz w:val="24"/>
              </w:rPr>
              <w:t>0.58±0.91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24" w:type="dxa"/>
          </w:tcPr>
          <w:p>
            <w:pPr>
              <w:pStyle w:val="TableParagraph"/>
              <w:spacing w:before="97"/>
              <w:ind w:left="215"/>
              <w:rPr>
                <w:sz w:val="24"/>
              </w:rPr>
            </w:pPr>
            <w:r>
              <w:rPr>
                <w:sz w:val="24"/>
              </w:rPr>
              <w:t>0.47±0.99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826" w:type="dxa"/>
          </w:tcPr>
          <w:p>
            <w:pPr>
              <w:pStyle w:val="TableParagraph"/>
              <w:spacing w:before="97"/>
              <w:ind w:left="214"/>
              <w:rPr>
                <w:sz w:val="24"/>
              </w:rPr>
            </w:pPr>
            <w:r>
              <w:rPr>
                <w:sz w:val="24"/>
              </w:rPr>
              <w:t>0.36±0.00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414" w:hRule="atLeast"/>
        </w:trPr>
        <w:tc>
          <w:tcPr>
            <w:tcW w:w="2487" w:type="dxa"/>
          </w:tcPr>
          <w:p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Survival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  <w:tc>
          <w:tcPr>
            <w:tcW w:w="1649" w:type="dxa"/>
          </w:tcPr>
          <w:p>
            <w:pPr>
              <w:pStyle w:val="TableParagraph"/>
              <w:spacing w:before="99"/>
              <w:ind w:left="109"/>
              <w:rPr>
                <w:sz w:val="24"/>
              </w:rPr>
            </w:pPr>
            <w:r>
              <w:rPr>
                <w:sz w:val="24"/>
              </w:rPr>
              <w:t>15.00±0.00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755" w:type="dxa"/>
          </w:tcPr>
          <w:p>
            <w:pPr>
              <w:pStyle w:val="TableParagraph"/>
              <w:spacing w:before="99"/>
              <w:ind w:left="246"/>
              <w:rPr>
                <w:sz w:val="24"/>
              </w:rPr>
            </w:pPr>
            <w:r>
              <w:rPr>
                <w:sz w:val="24"/>
              </w:rPr>
              <w:t>41.25±0.00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24" w:type="dxa"/>
          </w:tcPr>
          <w:p>
            <w:pPr>
              <w:pStyle w:val="TableParagraph"/>
              <w:spacing w:before="99"/>
              <w:ind w:left="215"/>
              <w:rPr>
                <w:sz w:val="24"/>
              </w:rPr>
            </w:pPr>
            <w:r>
              <w:rPr>
                <w:sz w:val="24"/>
              </w:rPr>
              <w:t>12.50±0.00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1826" w:type="dxa"/>
          </w:tcPr>
          <w:p>
            <w:pPr>
              <w:pStyle w:val="TableParagraph"/>
              <w:spacing w:before="99"/>
              <w:ind w:left="214"/>
              <w:rPr>
                <w:sz w:val="24"/>
              </w:rPr>
            </w:pPr>
            <w:r>
              <w:rPr>
                <w:sz w:val="24"/>
              </w:rPr>
              <w:t>33.75±0.00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494" w:hRule="atLeast"/>
        </w:trPr>
        <w:tc>
          <w:tcPr>
            <w:tcW w:w="24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7"/>
              <w:ind w:left="115"/>
              <w:rPr>
                <w:sz w:val="24"/>
              </w:rPr>
            </w:pPr>
            <w:r>
              <w:rPr>
                <w:sz w:val="24"/>
              </w:rPr>
              <w:t>Mortality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  <w:tc>
          <w:tcPr>
            <w:tcW w:w="16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7"/>
              <w:ind w:left="109"/>
              <w:rPr>
                <w:sz w:val="24"/>
              </w:rPr>
            </w:pPr>
            <w:r>
              <w:rPr>
                <w:sz w:val="24"/>
              </w:rPr>
              <w:t>85.00±0.00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7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7"/>
              <w:ind w:left="246"/>
              <w:rPr>
                <w:sz w:val="24"/>
              </w:rPr>
            </w:pPr>
            <w:r>
              <w:rPr>
                <w:sz w:val="24"/>
              </w:rPr>
              <w:t>58.75±0.00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17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7"/>
              <w:ind w:left="215"/>
              <w:rPr>
                <w:sz w:val="24"/>
              </w:rPr>
            </w:pPr>
            <w:r>
              <w:rPr>
                <w:sz w:val="24"/>
              </w:rPr>
              <w:t>87.50±0.00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8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7"/>
              <w:ind w:left="214"/>
              <w:rPr>
                <w:sz w:val="24"/>
              </w:rPr>
            </w:pPr>
            <w:r>
              <w:rPr>
                <w:sz w:val="24"/>
              </w:rPr>
              <w:t>66.25±0.00</w:t>
            </w:r>
            <w:r>
              <w:rPr>
                <w:sz w:val="24"/>
                <w:vertAlign w:val="superscript"/>
              </w:rPr>
              <w:t>c</w:t>
            </w:r>
          </w:p>
        </w:tc>
      </w:tr>
    </w:tbl>
    <w:p>
      <w:pPr>
        <w:pStyle w:val="BodyText"/>
        <w:spacing w:line="540" w:lineRule="atLeast"/>
        <w:ind w:left="180" w:right="2665"/>
        <w:rPr>
          <w:i/>
        </w:rPr>
      </w:pPr>
      <w:r>
        <w:rPr/>
        <w:t>Mean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same row</w:t>
      </w:r>
      <w:r>
        <w:rPr>
          <w:spacing w:val="-1"/>
        </w:rPr>
        <w:t> </w:t>
      </w:r>
      <w:r>
        <w:rPr/>
        <w:t>with the</w:t>
      </w:r>
      <w:r>
        <w:rPr>
          <w:spacing w:val="-2"/>
        </w:rPr>
        <w:t> </w:t>
      </w:r>
      <w:r>
        <w:rPr/>
        <w:t>same super</w:t>
      </w:r>
      <w:r>
        <w:rPr>
          <w:spacing w:val="-1"/>
        </w:rPr>
        <w:t> </w:t>
      </w:r>
      <w:r>
        <w:rPr/>
        <w:t>script do not</w:t>
      </w:r>
      <w:r>
        <w:rPr>
          <w:spacing w:val="-1"/>
        </w:rPr>
        <w:t> </w:t>
      </w:r>
      <w:r>
        <w:rPr/>
        <w:t>differ significantly</w:t>
      </w:r>
      <w:r>
        <w:rPr>
          <w:spacing w:val="-4"/>
        </w:rPr>
        <w:t> </w:t>
      </w:r>
      <w:r>
        <w:rPr/>
        <w:t>(P&lt;0.05)</w:t>
      </w:r>
      <w:r>
        <w:rPr>
          <w:spacing w:val="-57"/>
        </w:rPr>
        <w:t> </w:t>
      </w:r>
      <w:r>
        <w:rPr/>
        <w:t>NN♂</w:t>
      </w:r>
      <w:r>
        <w:rPr>
          <w:spacing w:val="-2"/>
        </w:rPr>
        <w:t> </w:t>
      </w:r>
      <w:r>
        <w:rPr/>
        <w:t>x</w:t>
      </w:r>
      <w:r>
        <w:rPr>
          <w:spacing w:val="2"/>
        </w:rPr>
        <w:t> </w:t>
      </w:r>
      <w:r>
        <w:rPr/>
        <w:t>NN♀ =</w:t>
      </w:r>
      <w:r>
        <w:rPr>
          <w:spacing w:val="-2"/>
        </w:rPr>
        <w:t> </w:t>
      </w:r>
      <w:r>
        <w:rPr/>
        <w:t>Male and</w:t>
      </w:r>
      <w:r>
        <w:rPr>
          <w:spacing w:val="2"/>
        </w:rPr>
        <w:t> </w:t>
      </w:r>
      <w:r>
        <w:rPr/>
        <w:t>Female Normal</w:t>
      </w:r>
      <w:r>
        <w:rPr>
          <w:spacing w:val="1"/>
        </w:rPr>
        <w:t> </w:t>
      </w:r>
      <w:r>
        <w:rPr>
          <w:i/>
        </w:rPr>
        <w:t>Clarias gariepinus</w:t>
      </w:r>
    </w:p>
    <w:p>
      <w:pPr>
        <w:spacing w:before="61"/>
        <w:ind w:left="180" w:right="0" w:firstLine="0"/>
        <w:jc w:val="left"/>
        <w:rPr>
          <w:i/>
          <w:sz w:val="24"/>
        </w:rPr>
      </w:pPr>
      <w:r>
        <w:rPr>
          <w:sz w:val="24"/>
        </w:rPr>
        <w:t>AA♂</w:t>
      </w:r>
      <w:r>
        <w:rPr>
          <w:spacing w:val="-3"/>
          <w:sz w:val="24"/>
        </w:rPr>
        <w:t> </w:t>
      </w:r>
      <w:r>
        <w:rPr>
          <w:sz w:val="24"/>
        </w:rPr>
        <w:t>x AA♀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Male</w:t>
      </w:r>
      <w:r>
        <w:rPr>
          <w:spacing w:val="-2"/>
          <w:sz w:val="24"/>
        </w:rPr>
        <w:t> </w:t>
      </w:r>
      <w:r>
        <w:rPr>
          <w:sz w:val="24"/>
        </w:rPr>
        <w:t>and Female</w:t>
      </w:r>
      <w:r>
        <w:rPr>
          <w:spacing w:val="-1"/>
          <w:sz w:val="24"/>
        </w:rPr>
        <w:t> </w:t>
      </w:r>
      <w:r>
        <w:rPr>
          <w:sz w:val="24"/>
        </w:rPr>
        <w:t>Albino</w:t>
      </w:r>
      <w:r>
        <w:rPr>
          <w:spacing w:val="-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</w:t>
      </w:r>
    </w:p>
    <w:p>
      <w:pPr>
        <w:pStyle w:val="BodyText"/>
        <w:spacing w:before="1"/>
        <w:rPr>
          <w:i/>
          <w:sz w:val="21"/>
        </w:rPr>
      </w:pPr>
    </w:p>
    <w:p>
      <w:pPr>
        <w:spacing w:before="0"/>
        <w:ind w:left="180" w:right="0" w:firstLine="0"/>
        <w:jc w:val="left"/>
        <w:rPr>
          <w:i/>
          <w:sz w:val="24"/>
        </w:rPr>
      </w:pPr>
      <w:r>
        <w:rPr>
          <w:sz w:val="24"/>
        </w:rPr>
        <w:t>NN♂</w:t>
      </w:r>
      <w:r>
        <w:rPr>
          <w:spacing w:val="-3"/>
          <w:sz w:val="24"/>
        </w:rPr>
        <w:t> </w:t>
      </w:r>
      <w:r>
        <w:rPr>
          <w:sz w:val="24"/>
        </w:rPr>
        <w:t>x</w:t>
      </w:r>
      <w:r>
        <w:rPr>
          <w:spacing w:val="1"/>
          <w:sz w:val="24"/>
        </w:rPr>
        <w:t> </w:t>
      </w:r>
      <w:r>
        <w:rPr>
          <w:sz w:val="24"/>
        </w:rPr>
        <w:t>AA♀=</w:t>
      </w:r>
      <w:r>
        <w:rPr>
          <w:spacing w:val="-3"/>
          <w:sz w:val="24"/>
        </w:rPr>
        <w:t> </w:t>
      </w:r>
      <w:r>
        <w:rPr>
          <w:sz w:val="24"/>
        </w:rPr>
        <w:t>Male</w:t>
      </w:r>
      <w:r>
        <w:rPr>
          <w:spacing w:val="-1"/>
          <w:sz w:val="24"/>
        </w:rPr>
        <w:t> </w:t>
      </w:r>
      <w:r>
        <w:rPr>
          <w:sz w:val="24"/>
        </w:rPr>
        <w:t>Normal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female Albino</w:t>
      </w:r>
      <w:r>
        <w:rPr>
          <w:spacing w:val="-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</w:t>
      </w:r>
    </w:p>
    <w:p>
      <w:pPr>
        <w:pStyle w:val="BodyText"/>
        <w:rPr>
          <w:i/>
          <w:sz w:val="37"/>
        </w:rPr>
      </w:pPr>
    </w:p>
    <w:p>
      <w:pPr>
        <w:spacing w:before="0"/>
        <w:ind w:left="180" w:right="0" w:firstLine="0"/>
        <w:jc w:val="left"/>
        <w:rPr>
          <w:i/>
          <w:sz w:val="24"/>
        </w:rPr>
      </w:pPr>
      <w:r>
        <w:rPr>
          <w:sz w:val="24"/>
        </w:rPr>
        <w:t>AA♂</w:t>
      </w:r>
      <w:r>
        <w:rPr>
          <w:spacing w:val="-2"/>
          <w:sz w:val="24"/>
        </w:rPr>
        <w:t> </w:t>
      </w:r>
      <w:r>
        <w:rPr>
          <w:sz w:val="24"/>
        </w:rPr>
        <w:t>x</w:t>
      </w:r>
      <w:r>
        <w:rPr>
          <w:spacing w:val="1"/>
          <w:sz w:val="24"/>
        </w:rPr>
        <w:t> </w:t>
      </w:r>
      <w:r>
        <w:rPr>
          <w:sz w:val="24"/>
        </w:rPr>
        <w:t>NN♀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Male</w:t>
      </w:r>
      <w:r>
        <w:rPr>
          <w:spacing w:val="-1"/>
          <w:sz w:val="24"/>
        </w:rPr>
        <w:t> </w:t>
      </w:r>
      <w:r>
        <w:rPr>
          <w:sz w:val="24"/>
        </w:rPr>
        <w:t>Albino </w:t>
      </w:r>
      <w:r>
        <w:rPr>
          <w:i/>
          <w:sz w:val="24"/>
        </w:rPr>
        <w:t>Clarias</w:t>
      </w:r>
      <w:r>
        <w:rPr>
          <w:i/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Female Normal</w:t>
      </w:r>
      <w:r>
        <w:rPr>
          <w:spacing w:val="-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</w:t>
      </w:r>
    </w:p>
    <w:p>
      <w:pPr>
        <w:spacing w:after="0"/>
        <w:jc w:val="left"/>
        <w:rPr>
          <w:sz w:val="24"/>
        </w:rPr>
        <w:sectPr>
          <w:pgSz w:w="12240" w:h="15840"/>
          <w:pgMar w:top="1420" w:bottom="280" w:left="1260" w:right="0"/>
        </w:sectPr>
      </w:pPr>
    </w:p>
    <w:p>
      <w:pPr>
        <w:pStyle w:val="Heading1"/>
        <w:spacing w:before="165"/>
        <w:ind w:left="180"/>
        <w:jc w:val="both"/>
      </w:pPr>
      <w:r>
        <w:rPr/>
        <w:t>Table</w:t>
      </w:r>
      <w:r>
        <w:rPr>
          <w:spacing w:val="-3"/>
        </w:rPr>
        <w:t> </w:t>
      </w:r>
      <w:r>
        <w:rPr/>
        <w:t>4.6</w:t>
      </w:r>
      <w:r>
        <w:rPr>
          <w:spacing w:val="56"/>
        </w:rPr>
        <w:t> </w:t>
      </w:r>
      <w:r>
        <w:rPr/>
        <w:t>Growth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Feed</w:t>
      </w:r>
      <w:r>
        <w:rPr>
          <w:spacing w:val="-2"/>
        </w:rPr>
        <w:t> </w:t>
      </w:r>
      <w:r>
        <w:rPr/>
        <w:t>Utilization Parameters</w:t>
      </w:r>
      <w:r>
        <w:rPr>
          <w:spacing w:val="-2"/>
        </w:rPr>
        <w:t> </w:t>
      </w:r>
      <w:r>
        <w:rPr/>
        <w:t>for</w:t>
      </w:r>
      <w:r>
        <w:rPr>
          <w:spacing w:val="2"/>
        </w:rPr>
        <w:t> </w:t>
      </w:r>
      <w:r>
        <w:rPr/>
        <w:t>F2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pStyle w:val="BodyText"/>
        <w:spacing w:line="626" w:lineRule="auto"/>
        <w:ind w:left="180" w:right="1433"/>
        <w:jc w:val="both"/>
      </w:pPr>
      <w:r>
        <w:rPr/>
        <w:t>Table</w:t>
      </w:r>
      <w:r>
        <w:rPr>
          <w:spacing w:val="-8"/>
        </w:rPr>
        <w:t> </w:t>
      </w:r>
      <w:r>
        <w:rPr/>
        <w:t>4.6</w:t>
      </w:r>
      <w:r>
        <w:rPr>
          <w:spacing w:val="-6"/>
        </w:rPr>
        <w:t> </w:t>
      </w:r>
      <w:r>
        <w:rPr/>
        <w:t>Showed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Growth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Feed</w:t>
      </w:r>
      <w:r>
        <w:rPr>
          <w:spacing w:val="-6"/>
        </w:rPr>
        <w:t> </w:t>
      </w:r>
      <w:r>
        <w:rPr/>
        <w:t>Utilization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F1</w:t>
      </w:r>
      <w:r>
        <w:rPr>
          <w:spacing w:val="-6"/>
        </w:rPr>
        <w:t> </w:t>
      </w:r>
      <w:r>
        <w:rPr/>
        <w:t>crossed</w:t>
      </w:r>
      <w:r>
        <w:rPr>
          <w:spacing w:val="-6"/>
        </w:rPr>
        <w:t> </w:t>
      </w:r>
      <w:r>
        <w:rPr/>
        <w:t>between</w:t>
      </w:r>
      <w:r>
        <w:rPr>
          <w:spacing w:val="-4"/>
        </w:rPr>
        <w:t> </w:t>
      </w:r>
      <w:r>
        <w:rPr/>
        <w:t>NN♂</w:t>
      </w:r>
      <w:r>
        <w:rPr>
          <w:spacing w:val="-6"/>
        </w:rPr>
        <w:t> </w:t>
      </w:r>
      <w:r>
        <w:rPr/>
        <w:t>x</w:t>
      </w:r>
      <w:r>
        <w:rPr>
          <w:spacing w:val="-5"/>
        </w:rPr>
        <w:t> </w:t>
      </w:r>
      <w:r>
        <w:rPr/>
        <w:t>NN♀</w:t>
      </w:r>
      <w:r>
        <w:rPr>
          <w:spacing w:val="48"/>
        </w:rPr>
        <w:t> </w:t>
      </w:r>
      <w:r>
        <w:rPr/>
        <w:t>gives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highest mean weight value of 809.98±0.00g, followed by NN♂ x AA♀ with 804.13 ±0.00g and</w:t>
      </w:r>
      <w:r>
        <w:rPr>
          <w:spacing w:val="1"/>
        </w:rPr>
        <w:t> </w:t>
      </w:r>
      <w:r>
        <w:rPr/>
        <w:t>AA♂ x AA♀</w:t>
      </w:r>
      <w:r>
        <w:rPr>
          <w:spacing w:val="1"/>
        </w:rPr>
        <w:t> </w:t>
      </w:r>
      <w:r>
        <w:rPr/>
        <w:t>with 731.08±0.00g</w:t>
      </w:r>
      <w:r>
        <w:rPr>
          <w:spacing w:val="1"/>
        </w:rPr>
        <w:t> </w:t>
      </w:r>
      <w:r>
        <w:rPr/>
        <w:t>and AA♂ x NN♀</w:t>
      </w:r>
      <w:r>
        <w:rPr>
          <w:spacing w:val="1"/>
        </w:rPr>
        <w:t> </w:t>
      </w:r>
      <w:r>
        <w:rPr/>
        <w:t>716.03±0.00g was the least after 16 months</w:t>
      </w:r>
      <w:r>
        <w:rPr>
          <w:spacing w:val="-57"/>
        </w:rPr>
        <w:t> </w:t>
      </w:r>
      <w:r>
        <w:rPr/>
        <w:t>of</w:t>
      </w:r>
      <w:r>
        <w:rPr>
          <w:spacing w:val="-6"/>
        </w:rPr>
        <w:t> </w:t>
      </w:r>
      <w:r>
        <w:rPr/>
        <w:t>culture.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Growth</w:t>
      </w:r>
      <w:r>
        <w:rPr>
          <w:spacing w:val="-4"/>
        </w:rPr>
        <w:t> </w:t>
      </w:r>
      <w:r>
        <w:rPr/>
        <w:t>Rate</w:t>
      </w:r>
      <w:r>
        <w:rPr>
          <w:spacing w:val="-4"/>
        </w:rPr>
        <w:t> </w:t>
      </w:r>
      <w:r>
        <w:rPr/>
        <w:t>(SGR</w:t>
      </w:r>
      <w:r>
        <w:rPr>
          <w:spacing w:val="-3"/>
        </w:rPr>
        <w:t> </w:t>
      </w:r>
      <w:r>
        <w:rPr/>
        <w:t>%/day)</w:t>
      </w:r>
      <w:r>
        <w:rPr>
          <w:spacing w:val="-3"/>
        </w:rPr>
        <w:t> </w:t>
      </w:r>
      <w:r>
        <w:rPr/>
        <w:t>recorded</w:t>
      </w:r>
      <w:r>
        <w:rPr>
          <w:spacing w:val="-4"/>
        </w:rPr>
        <w:t> </w:t>
      </w:r>
      <w:r>
        <w:rPr/>
        <w:t>highest</w:t>
      </w:r>
      <w:r>
        <w:rPr>
          <w:spacing w:val="-3"/>
        </w:rPr>
        <w:t> </w:t>
      </w:r>
      <w:r>
        <w:rPr/>
        <w:t>among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crosses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AA♀</w:t>
      </w:r>
      <w:r>
        <w:rPr>
          <w:spacing w:val="-5"/>
        </w:rPr>
        <w:t> </w:t>
      </w:r>
      <w:r>
        <w:rPr/>
        <w:t>x</w:t>
      </w:r>
      <w:r>
        <w:rPr>
          <w:spacing w:val="-57"/>
        </w:rPr>
        <w:t> </w:t>
      </w:r>
      <w:r>
        <w:rPr/>
        <w:t>NN♂ with value of (1.37±0.07) follow by NN♂xNN♀ with value of (1.31±0.16). The least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AA♂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AA♀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(1.23±0.14).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(37.87±0.40cm) was recorded in AA♂ x NN♀ followed by NN♂ x AA♀ (35.20 ±0.00cm), NN♂</w:t>
      </w:r>
      <w:r>
        <w:rPr>
          <w:spacing w:val="-57"/>
        </w:rPr>
        <w:t> </w:t>
      </w:r>
      <w:r>
        <w:rPr/>
        <w:t>x NN♀ (33.80±0.00cm), whereas the minimum size for mean final length (32.67±0.00 cm) was</w:t>
      </w:r>
      <w:r>
        <w:rPr>
          <w:spacing w:val="1"/>
        </w:rPr>
        <w:t> </w:t>
      </w:r>
      <w:r>
        <w:rPr/>
        <w:t>observed</w:t>
      </w:r>
      <w:r>
        <w:rPr>
          <w:spacing w:val="-9"/>
        </w:rPr>
        <w:t> </w:t>
      </w:r>
      <w:r>
        <w:rPr/>
        <w:t>in</w:t>
      </w:r>
      <w:r>
        <w:rPr>
          <w:spacing w:val="-6"/>
        </w:rPr>
        <w:t> </w:t>
      </w:r>
      <w:r>
        <w:rPr/>
        <w:t>AA♀</w:t>
      </w:r>
      <w:r>
        <w:rPr>
          <w:spacing w:val="-9"/>
        </w:rPr>
        <w:t> </w:t>
      </w:r>
      <w:r>
        <w:rPr/>
        <w:t>x</w:t>
      </w:r>
      <w:r>
        <w:rPr>
          <w:spacing w:val="-7"/>
        </w:rPr>
        <w:t> </w:t>
      </w:r>
      <w:r>
        <w:rPr/>
        <w:t>AA♀.</w:t>
      </w:r>
      <w:r>
        <w:rPr>
          <w:spacing w:val="-9"/>
        </w:rPr>
        <w:t> </w:t>
      </w:r>
      <w:r>
        <w:rPr/>
        <w:t>There</w:t>
      </w:r>
      <w:r>
        <w:rPr>
          <w:spacing w:val="-7"/>
        </w:rPr>
        <w:t> </w:t>
      </w:r>
      <w:r>
        <w:rPr/>
        <w:t>was</w:t>
      </w:r>
      <w:r>
        <w:rPr>
          <w:spacing w:val="-8"/>
        </w:rPr>
        <w:t> </w:t>
      </w:r>
      <w:r>
        <w:rPr/>
        <w:t>no</w:t>
      </w:r>
      <w:r>
        <w:rPr>
          <w:spacing w:val="-7"/>
        </w:rPr>
        <w:t> </w:t>
      </w:r>
      <w:r>
        <w:rPr/>
        <w:t>significant</w:t>
      </w:r>
      <w:r>
        <w:rPr>
          <w:spacing w:val="-8"/>
        </w:rPr>
        <w:t> </w:t>
      </w:r>
      <w:r>
        <w:rPr/>
        <w:t>difference</w:t>
      </w:r>
      <w:r>
        <w:rPr>
          <w:spacing w:val="-7"/>
        </w:rPr>
        <w:t> </w:t>
      </w:r>
      <w:r>
        <w:rPr/>
        <w:t>(P&gt;</w:t>
      </w:r>
      <w:r>
        <w:rPr>
          <w:spacing w:val="-9"/>
        </w:rPr>
        <w:t> </w:t>
      </w:r>
      <w:r>
        <w:rPr/>
        <w:t>0.05)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final</w:t>
      </w:r>
      <w:r>
        <w:rPr>
          <w:spacing w:val="-9"/>
        </w:rPr>
        <w:t> </w:t>
      </w:r>
      <w:r>
        <w:rPr/>
        <w:t>mean</w:t>
      </w:r>
      <w:r>
        <w:rPr>
          <w:spacing w:val="-9"/>
        </w:rPr>
        <w:t> </w:t>
      </w:r>
      <w:r>
        <w:rPr/>
        <w:t>weight</w:t>
      </w:r>
      <w:r>
        <w:rPr>
          <w:spacing w:val="-6"/>
        </w:rPr>
        <w:t> </w:t>
      </w:r>
      <w:r>
        <w:rPr/>
        <w:t>gain</w:t>
      </w:r>
      <w:r>
        <w:rPr>
          <w:spacing w:val="-57"/>
        </w:rPr>
        <w:t> </w:t>
      </w:r>
      <w:r>
        <w:rPr/>
        <w:t>of the crosses. Survival rate was high in crossing between the pure albino </w:t>
      </w:r>
      <w:r>
        <w:rPr>
          <w:i/>
        </w:rPr>
        <w:t>Clarias </w:t>
      </w:r>
      <w:r>
        <w:rPr/>
        <w:t>AA♂xAA♀</w:t>
      </w:r>
      <w:r>
        <w:rPr>
          <w:spacing w:val="1"/>
        </w:rPr>
        <w:t> </w:t>
      </w:r>
      <w:r>
        <w:rPr/>
        <w:t>with 56.25±0.00% while crossing between albino female and normal male </w:t>
      </w:r>
      <w:r>
        <w:rPr>
          <w:i/>
        </w:rPr>
        <w:t>Clarias Gariepinus</w:t>
      </w:r>
      <w:r>
        <w:rPr>
          <w:i/>
          <w:spacing w:val="1"/>
        </w:rPr>
        <w:t> </w:t>
      </w:r>
      <w:r>
        <w:rPr/>
        <w:t>NN♂</w:t>
      </w:r>
      <w:r>
        <w:rPr>
          <w:spacing w:val="-1"/>
        </w:rPr>
        <w:t> </w:t>
      </w:r>
      <w:r>
        <w:rPr/>
        <w:t>X</w:t>
      </w:r>
      <w:r>
        <w:rPr>
          <w:spacing w:val="-1"/>
        </w:rPr>
        <w:t> </w:t>
      </w:r>
      <w:r>
        <w:rPr/>
        <w:t>AA♀ has</w:t>
      </w:r>
      <w:r>
        <w:rPr>
          <w:spacing w:val="-1"/>
        </w:rPr>
        <w:t> </w:t>
      </w:r>
      <w:r>
        <w:rPr/>
        <w:t>the least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38.75±0.00%</w:t>
      </w:r>
      <w:r>
        <w:rPr>
          <w:spacing w:val="1"/>
        </w:rPr>
        <w:t> </w:t>
      </w:r>
      <w:r>
        <w:rPr/>
        <w:t>respectively.</w:t>
      </w:r>
    </w:p>
    <w:p>
      <w:pPr>
        <w:spacing w:after="0" w:line="626" w:lineRule="auto"/>
        <w:jc w:val="both"/>
        <w:sectPr>
          <w:pgSz w:w="12240" w:h="15840"/>
          <w:pgMar w:top="1500" w:bottom="280" w:left="1260" w:right="0"/>
        </w:sectPr>
      </w:pPr>
    </w:p>
    <w:p>
      <w:pPr>
        <w:pStyle w:val="BodyText"/>
        <w:rPr>
          <w:sz w:val="23"/>
        </w:rPr>
      </w:pPr>
    </w:p>
    <w:p>
      <w:pPr>
        <w:pStyle w:val="Heading2"/>
        <w:spacing w:after="54"/>
        <w:ind w:left="180"/>
      </w:pPr>
      <w:r>
        <w:rPr/>
        <w:t>Table</w:t>
      </w:r>
      <w:r>
        <w:rPr>
          <w:spacing w:val="-2"/>
        </w:rPr>
        <w:t> </w:t>
      </w:r>
      <w:r>
        <w:rPr/>
        <w:t>4.6</w:t>
      </w:r>
      <w:r>
        <w:rPr>
          <w:spacing w:val="-1"/>
        </w:rPr>
        <w:t> </w:t>
      </w:r>
      <w:r>
        <w:rPr/>
        <w:t>Growth and</w:t>
      </w:r>
      <w:r>
        <w:rPr>
          <w:spacing w:val="-1"/>
        </w:rPr>
        <w:t> </w:t>
      </w:r>
      <w:r>
        <w:rPr/>
        <w:t>Feed</w:t>
      </w:r>
      <w:r>
        <w:rPr>
          <w:spacing w:val="-1"/>
        </w:rPr>
        <w:t> </w:t>
      </w:r>
      <w:r>
        <w:rPr/>
        <w:t>Utilization parameters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F2</w:t>
      </w:r>
      <w:r>
        <w:rPr>
          <w:spacing w:val="-1"/>
        </w:rPr>
        <w:t> </w:t>
      </w:r>
      <w:r>
        <w:rPr/>
        <w:t>Crosses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Clarias normal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albino</w:t>
      </w:r>
      <w:r>
        <w:rPr>
          <w:spacing w:val="-1"/>
        </w:rPr>
        <w:t> </w:t>
      </w:r>
      <w:r>
        <w:rPr/>
        <w:t>Clarias</w:t>
      </w:r>
      <w:r>
        <w:rPr>
          <w:spacing w:val="-1"/>
        </w:rPr>
        <w:t> </w:t>
      </w:r>
      <w:r>
        <w:rPr/>
        <w:t>gariepinus</w:t>
      </w: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36"/>
        <w:gridCol w:w="1769"/>
        <w:gridCol w:w="1860"/>
        <w:gridCol w:w="2505"/>
        <w:gridCol w:w="2186"/>
      </w:tblGrid>
      <w:tr>
        <w:trPr>
          <w:trHeight w:val="1089" w:hRule="atLeast"/>
        </w:trPr>
        <w:tc>
          <w:tcPr>
            <w:tcW w:w="36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Parameters</w:t>
            </w:r>
          </w:p>
        </w:tc>
        <w:tc>
          <w:tcPr>
            <w:tcW w:w="17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NN♂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NN♀</w:t>
            </w: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>
            <w:pPr>
              <w:pStyle w:val="TableParagraph"/>
              <w:ind w:left="267"/>
              <w:rPr>
                <w:sz w:val="24"/>
              </w:rPr>
            </w:pPr>
            <w:r>
              <w:rPr>
                <w:sz w:val="24"/>
              </w:rPr>
              <w:t>AA♂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AA♀</w:t>
            </w:r>
          </w:p>
        </w:tc>
        <w:tc>
          <w:tcPr>
            <w:tcW w:w="25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98"/>
              <w:rPr>
                <w:sz w:val="24"/>
              </w:rPr>
            </w:pPr>
            <w:r>
              <w:rPr>
                <w:sz w:val="24"/>
              </w:rPr>
              <w:t>Matting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Combination</w:t>
            </w:r>
          </w:p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298"/>
              <w:rPr>
                <w:sz w:val="24"/>
              </w:rPr>
            </w:pPr>
            <w:r>
              <w:rPr>
                <w:sz w:val="24"/>
              </w:rPr>
              <w:t>NN♂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AA♀</w:t>
            </w:r>
          </w:p>
        </w:tc>
        <w:tc>
          <w:tcPr>
            <w:tcW w:w="2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AA♂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NN♀</w:t>
            </w:r>
          </w:p>
        </w:tc>
      </w:tr>
      <w:tr>
        <w:trPr>
          <w:trHeight w:val="414" w:hRule="atLeast"/>
        </w:trPr>
        <w:tc>
          <w:tcPr>
            <w:tcW w:w="36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initial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weight(g)</w:t>
            </w:r>
          </w:p>
        </w:tc>
        <w:tc>
          <w:tcPr>
            <w:tcW w:w="1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4.81±0.00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8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7"/>
              <w:rPr>
                <w:sz w:val="24"/>
              </w:rPr>
            </w:pPr>
            <w:r>
              <w:rPr>
                <w:sz w:val="24"/>
              </w:rPr>
              <w:t>4.44±0.33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5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98"/>
              <w:rPr>
                <w:sz w:val="24"/>
              </w:rPr>
            </w:pPr>
            <w:r>
              <w:rPr>
                <w:sz w:val="24"/>
              </w:rPr>
              <w:t>3.82±0.00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1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3.04±0.33</w:t>
            </w:r>
            <w:r>
              <w:rPr>
                <w:sz w:val="24"/>
                <w:vertAlign w:val="superscript"/>
              </w:rPr>
              <w:t>d</w:t>
            </w:r>
          </w:p>
        </w:tc>
      </w:tr>
      <w:tr>
        <w:trPr>
          <w:trHeight w:val="552" w:hRule="atLeast"/>
        </w:trPr>
        <w:tc>
          <w:tcPr>
            <w:tcW w:w="3636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769" w:type="dxa"/>
          </w:tcPr>
          <w:p>
            <w:pPr>
              <w:pStyle w:val="TableParagraph"/>
              <w:spacing w:before="143"/>
              <w:ind w:left="146"/>
              <w:rPr>
                <w:sz w:val="24"/>
              </w:rPr>
            </w:pPr>
            <w:r>
              <w:rPr>
                <w:sz w:val="24"/>
              </w:rPr>
              <w:t>809.98±0.00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860" w:type="dxa"/>
          </w:tcPr>
          <w:p>
            <w:pPr>
              <w:pStyle w:val="TableParagraph"/>
              <w:spacing w:before="143"/>
              <w:ind w:left="267"/>
              <w:rPr>
                <w:sz w:val="24"/>
              </w:rPr>
            </w:pPr>
            <w:r>
              <w:rPr>
                <w:sz w:val="24"/>
              </w:rPr>
              <w:t>731.08±0.00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505" w:type="dxa"/>
          </w:tcPr>
          <w:p>
            <w:pPr>
              <w:pStyle w:val="TableParagraph"/>
              <w:spacing w:before="143"/>
              <w:ind w:left="298"/>
              <w:rPr>
                <w:sz w:val="24"/>
              </w:rPr>
            </w:pPr>
            <w:r>
              <w:rPr>
                <w:sz w:val="24"/>
              </w:rPr>
              <w:t>804.13±0.00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186" w:type="dxa"/>
          </w:tcPr>
          <w:p>
            <w:pPr>
              <w:pStyle w:val="TableParagraph"/>
              <w:spacing w:before="143"/>
              <w:ind w:left="133"/>
              <w:rPr>
                <w:sz w:val="24"/>
              </w:rPr>
            </w:pPr>
            <w:r>
              <w:rPr>
                <w:sz w:val="24"/>
              </w:rPr>
              <w:t>916.03±0.00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2" w:hRule="atLeast"/>
        </w:trPr>
        <w:tc>
          <w:tcPr>
            <w:tcW w:w="3636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weight gain(g)</w:t>
            </w:r>
          </w:p>
        </w:tc>
        <w:tc>
          <w:tcPr>
            <w:tcW w:w="1769" w:type="dxa"/>
          </w:tcPr>
          <w:p>
            <w:pPr>
              <w:pStyle w:val="TableParagraph"/>
              <w:spacing w:before="143"/>
              <w:ind w:left="146"/>
              <w:rPr>
                <w:sz w:val="24"/>
              </w:rPr>
            </w:pPr>
            <w:r>
              <w:rPr>
                <w:sz w:val="24"/>
              </w:rPr>
              <w:t>805.17±0.00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860" w:type="dxa"/>
          </w:tcPr>
          <w:p>
            <w:pPr>
              <w:pStyle w:val="TableParagraph"/>
              <w:spacing w:before="143"/>
              <w:ind w:left="267"/>
              <w:rPr>
                <w:sz w:val="24"/>
              </w:rPr>
            </w:pPr>
            <w:r>
              <w:rPr>
                <w:sz w:val="24"/>
              </w:rPr>
              <w:t>726.64±0.00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2505" w:type="dxa"/>
          </w:tcPr>
          <w:p>
            <w:pPr>
              <w:pStyle w:val="TableParagraph"/>
              <w:spacing w:before="143"/>
              <w:ind w:left="298"/>
              <w:rPr>
                <w:sz w:val="24"/>
              </w:rPr>
            </w:pPr>
            <w:r>
              <w:rPr>
                <w:sz w:val="24"/>
              </w:rPr>
              <w:t>800.18±0.00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186" w:type="dxa"/>
          </w:tcPr>
          <w:p>
            <w:pPr>
              <w:pStyle w:val="TableParagraph"/>
              <w:spacing w:before="143"/>
              <w:ind w:left="133"/>
              <w:rPr>
                <w:sz w:val="24"/>
              </w:rPr>
            </w:pPr>
            <w:r>
              <w:rPr>
                <w:sz w:val="24"/>
              </w:rPr>
              <w:t>912.99±0.00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1" w:hRule="atLeast"/>
        </w:trPr>
        <w:tc>
          <w:tcPr>
            <w:tcW w:w="3636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initial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length (cm)</w:t>
            </w:r>
          </w:p>
        </w:tc>
        <w:tc>
          <w:tcPr>
            <w:tcW w:w="1769" w:type="dxa"/>
          </w:tcPr>
          <w:p>
            <w:pPr>
              <w:pStyle w:val="TableParagraph"/>
              <w:spacing w:before="143"/>
              <w:ind w:left="146"/>
              <w:rPr>
                <w:sz w:val="24"/>
              </w:rPr>
            </w:pPr>
            <w:r>
              <w:rPr>
                <w:sz w:val="24"/>
              </w:rPr>
              <w:t>2.62±0.50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860" w:type="dxa"/>
          </w:tcPr>
          <w:p>
            <w:pPr>
              <w:pStyle w:val="TableParagraph"/>
              <w:spacing w:before="143"/>
              <w:ind w:left="267"/>
              <w:rPr>
                <w:sz w:val="24"/>
              </w:rPr>
            </w:pPr>
            <w:r>
              <w:rPr>
                <w:sz w:val="24"/>
              </w:rPr>
              <w:t>2.40±0.00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505" w:type="dxa"/>
          </w:tcPr>
          <w:p>
            <w:pPr>
              <w:pStyle w:val="TableParagraph"/>
              <w:spacing w:before="143"/>
              <w:ind w:left="298"/>
              <w:rPr>
                <w:sz w:val="24"/>
              </w:rPr>
            </w:pPr>
            <w:r>
              <w:rPr>
                <w:sz w:val="24"/>
              </w:rPr>
              <w:t>2.72±0.50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186" w:type="dxa"/>
          </w:tcPr>
          <w:p>
            <w:pPr>
              <w:pStyle w:val="TableParagraph"/>
              <w:spacing w:before="143"/>
              <w:ind w:left="133"/>
              <w:rPr>
                <w:sz w:val="24"/>
              </w:rPr>
            </w:pPr>
            <w:r>
              <w:rPr>
                <w:sz w:val="24"/>
              </w:rPr>
              <w:t>2.62±0.50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52" w:hRule="atLeast"/>
        </w:trPr>
        <w:tc>
          <w:tcPr>
            <w:tcW w:w="3636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length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(cm)</w:t>
            </w:r>
          </w:p>
        </w:tc>
        <w:tc>
          <w:tcPr>
            <w:tcW w:w="1769" w:type="dxa"/>
          </w:tcPr>
          <w:p>
            <w:pPr>
              <w:pStyle w:val="TableParagraph"/>
              <w:spacing w:before="143"/>
              <w:ind w:left="146"/>
              <w:rPr>
                <w:sz w:val="24"/>
              </w:rPr>
            </w:pPr>
            <w:r>
              <w:rPr>
                <w:sz w:val="24"/>
              </w:rPr>
              <w:t>33.80±0.00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860" w:type="dxa"/>
          </w:tcPr>
          <w:p>
            <w:pPr>
              <w:pStyle w:val="TableParagraph"/>
              <w:spacing w:before="143"/>
              <w:ind w:left="267"/>
              <w:rPr>
                <w:sz w:val="24"/>
              </w:rPr>
            </w:pPr>
            <w:r>
              <w:rPr>
                <w:sz w:val="24"/>
              </w:rPr>
              <w:t>32.67±0.00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505" w:type="dxa"/>
          </w:tcPr>
          <w:p>
            <w:pPr>
              <w:pStyle w:val="TableParagraph"/>
              <w:spacing w:before="143"/>
              <w:ind w:left="298"/>
              <w:rPr>
                <w:sz w:val="24"/>
              </w:rPr>
            </w:pPr>
            <w:r>
              <w:rPr>
                <w:sz w:val="24"/>
              </w:rPr>
              <w:t>35.20±0.00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186" w:type="dxa"/>
          </w:tcPr>
          <w:p>
            <w:pPr>
              <w:pStyle w:val="TableParagraph"/>
              <w:spacing w:before="143"/>
              <w:ind w:left="133"/>
              <w:rPr>
                <w:sz w:val="24"/>
              </w:rPr>
            </w:pPr>
            <w:r>
              <w:rPr>
                <w:sz w:val="24"/>
              </w:rPr>
              <w:t>39.87±0.40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2" w:hRule="atLeast"/>
        </w:trPr>
        <w:tc>
          <w:tcPr>
            <w:tcW w:w="3636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length gain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(cm)</w:t>
            </w:r>
          </w:p>
        </w:tc>
        <w:tc>
          <w:tcPr>
            <w:tcW w:w="1769" w:type="dxa"/>
          </w:tcPr>
          <w:p>
            <w:pPr>
              <w:pStyle w:val="TableParagraph"/>
              <w:spacing w:before="143"/>
              <w:ind w:left="146"/>
              <w:rPr>
                <w:sz w:val="24"/>
              </w:rPr>
            </w:pPr>
            <w:r>
              <w:rPr>
                <w:sz w:val="24"/>
              </w:rPr>
              <w:t>33.42±0.50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860" w:type="dxa"/>
          </w:tcPr>
          <w:p>
            <w:pPr>
              <w:pStyle w:val="TableParagraph"/>
              <w:spacing w:before="143"/>
              <w:ind w:left="267"/>
              <w:rPr>
                <w:sz w:val="24"/>
              </w:rPr>
            </w:pPr>
            <w:r>
              <w:rPr>
                <w:sz w:val="24"/>
              </w:rPr>
              <w:t>30.27±0.50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505" w:type="dxa"/>
          </w:tcPr>
          <w:p>
            <w:pPr>
              <w:pStyle w:val="TableParagraph"/>
              <w:spacing w:before="143"/>
              <w:ind w:left="298"/>
              <w:rPr>
                <w:sz w:val="24"/>
              </w:rPr>
            </w:pPr>
            <w:r>
              <w:rPr>
                <w:sz w:val="24"/>
              </w:rPr>
              <w:t>32.50±0.00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186" w:type="dxa"/>
          </w:tcPr>
          <w:p>
            <w:pPr>
              <w:pStyle w:val="TableParagraph"/>
              <w:spacing w:before="143"/>
              <w:ind w:left="133"/>
              <w:rPr>
                <w:sz w:val="24"/>
              </w:rPr>
            </w:pPr>
            <w:r>
              <w:rPr>
                <w:sz w:val="24"/>
              </w:rPr>
              <w:t>37.25±0.00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2" w:hRule="atLeast"/>
        </w:trPr>
        <w:tc>
          <w:tcPr>
            <w:tcW w:w="3636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Feed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intake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769" w:type="dxa"/>
          </w:tcPr>
          <w:p>
            <w:pPr>
              <w:pStyle w:val="TableParagraph"/>
              <w:spacing w:before="143"/>
              <w:ind w:left="146"/>
              <w:rPr>
                <w:sz w:val="24"/>
              </w:rPr>
            </w:pPr>
            <w:r>
              <w:rPr>
                <w:sz w:val="24"/>
              </w:rPr>
              <w:t>20.50±0.00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860" w:type="dxa"/>
          </w:tcPr>
          <w:p>
            <w:pPr>
              <w:pStyle w:val="TableParagraph"/>
              <w:spacing w:before="143"/>
              <w:ind w:left="267"/>
              <w:rPr>
                <w:sz w:val="24"/>
              </w:rPr>
            </w:pPr>
            <w:r>
              <w:rPr>
                <w:sz w:val="24"/>
              </w:rPr>
              <w:t>15.25±0.00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505" w:type="dxa"/>
          </w:tcPr>
          <w:p>
            <w:pPr>
              <w:pStyle w:val="TableParagraph"/>
              <w:spacing w:before="143"/>
              <w:ind w:left="298"/>
              <w:rPr>
                <w:sz w:val="24"/>
              </w:rPr>
            </w:pPr>
            <w:r>
              <w:rPr>
                <w:sz w:val="24"/>
              </w:rPr>
              <w:t>9.00±0.00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2186" w:type="dxa"/>
          </w:tcPr>
          <w:p>
            <w:pPr>
              <w:pStyle w:val="TableParagraph"/>
              <w:spacing w:before="143"/>
              <w:ind w:left="133"/>
              <w:rPr>
                <w:sz w:val="24"/>
              </w:rPr>
            </w:pPr>
            <w:r>
              <w:rPr>
                <w:sz w:val="24"/>
              </w:rPr>
              <w:t>27.75±0.00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2" w:hRule="atLeast"/>
        </w:trPr>
        <w:tc>
          <w:tcPr>
            <w:tcW w:w="3636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Feed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Conversion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FRC(g)</w:t>
            </w:r>
          </w:p>
        </w:tc>
        <w:tc>
          <w:tcPr>
            <w:tcW w:w="1769" w:type="dxa"/>
          </w:tcPr>
          <w:p>
            <w:pPr>
              <w:pStyle w:val="TableParagraph"/>
              <w:spacing w:before="143"/>
              <w:ind w:left="146"/>
              <w:rPr>
                <w:sz w:val="24"/>
              </w:rPr>
            </w:pPr>
            <w:r>
              <w:rPr>
                <w:sz w:val="24"/>
              </w:rPr>
              <w:t>0.020±0.75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860" w:type="dxa"/>
          </w:tcPr>
          <w:p>
            <w:pPr>
              <w:pStyle w:val="TableParagraph"/>
              <w:spacing w:before="143"/>
              <w:ind w:left="267"/>
              <w:rPr>
                <w:sz w:val="24"/>
              </w:rPr>
            </w:pPr>
            <w:r>
              <w:rPr>
                <w:sz w:val="24"/>
              </w:rPr>
              <w:t>0.021±0.25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505" w:type="dxa"/>
          </w:tcPr>
          <w:p>
            <w:pPr>
              <w:pStyle w:val="TableParagraph"/>
              <w:spacing w:before="143"/>
              <w:ind w:left="298"/>
              <w:rPr>
                <w:sz w:val="24"/>
              </w:rPr>
            </w:pPr>
            <w:r>
              <w:rPr>
                <w:sz w:val="24"/>
              </w:rPr>
              <w:t>0.011±0.50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2186" w:type="dxa"/>
          </w:tcPr>
          <w:p>
            <w:pPr>
              <w:pStyle w:val="TableParagraph"/>
              <w:spacing w:before="143"/>
              <w:ind w:left="133"/>
              <w:rPr>
                <w:sz w:val="24"/>
              </w:rPr>
            </w:pPr>
            <w:r>
              <w:rPr>
                <w:sz w:val="24"/>
              </w:rPr>
              <w:t>0.039±0.50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552" w:hRule="atLeast"/>
        </w:trPr>
        <w:tc>
          <w:tcPr>
            <w:tcW w:w="3636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Specific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Growth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SGR(%/day)</w:t>
            </w:r>
          </w:p>
        </w:tc>
        <w:tc>
          <w:tcPr>
            <w:tcW w:w="1769" w:type="dxa"/>
          </w:tcPr>
          <w:p>
            <w:pPr>
              <w:pStyle w:val="TableParagraph"/>
              <w:spacing w:before="143"/>
              <w:ind w:left="146"/>
              <w:rPr>
                <w:sz w:val="24"/>
              </w:rPr>
            </w:pPr>
            <w:r>
              <w:rPr>
                <w:sz w:val="24"/>
              </w:rPr>
              <w:t>1.23±0.68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860" w:type="dxa"/>
          </w:tcPr>
          <w:p>
            <w:pPr>
              <w:pStyle w:val="TableParagraph"/>
              <w:spacing w:before="143"/>
              <w:ind w:left="267"/>
              <w:rPr>
                <w:sz w:val="24"/>
              </w:rPr>
            </w:pPr>
            <w:r>
              <w:rPr>
                <w:sz w:val="24"/>
              </w:rPr>
              <w:t>1.23±0.14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505" w:type="dxa"/>
          </w:tcPr>
          <w:p>
            <w:pPr>
              <w:pStyle w:val="TableParagraph"/>
              <w:spacing w:before="143"/>
              <w:ind w:left="298"/>
              <w:rPr>
                <w:sz w:val="24"/>
              </w:rPr>
            </w:pPr>
            <w:r>
              <w:rPr>
                <w:sz w:val="24"/>
              </w:rPr>
              <w:t>1.31±0.16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186" w:type="dxa"/>
          </w:tcPr>
          <w:p>
            <w:pPr>
              <w:pStyle w:val="TableParagraph"/>
              <w:spacing w:before="143"/>
              <w:ind w:left="133"/>
              <w:rPr>
                <w:sz w:val="24"/>
              </w:rPr>
            </w:pPr>
            <w:r>
              <w:rPr>
                <w:sz w:val="24"/>
              </w:rPr>
              <w:t>1.37±0.70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1" w:hRule="atLeast"/>
        </w:trPr>
        <w:tc>
          <w:tcPr>
            <w:tcW w:w="3636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Condition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Factor(K)</w:t>
            </w:r>
          </w:p>
        </w:tc>
        <w:tc>
          <w:tcPr>
            <w:tcW w:w="1769" w:type="dxa"/>
          </w:tcPr>
          <w:p>
            <w:pPr>
              <w:pStyle w:val="TableParagraph"/>
              <w:spacing w:before="143"/>
              <w:ind w:left="146"/>
              <w:rPr>
                <w:sz w:val="24"/>
              </w:rPr>
            </w:pPr>
            <w:r>
              <w:rPr>
                <w:sz w:val="24"/>
              </w:rPr>
              <w:t>0.27±0.83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860" w:type="dxa"/>
          </w:tcPr>
          <w:p>
            <w:pPr>
              <w:pStyle w:val="TableParagraph"/>
              <w:spacing w:before="143"/>
              <w:ind w:left="267"/>
              <w:rPr>
                <w:sz w:val="24"/>
              </w:rPr>
            </w:pPr>
            <w:r>
              <w:rPr>
                <w:sz w:val="24"/>
              </w:rPr>
              <w:t>0.18±0.48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505" w:type="dxa"/>
          </w:tcPr>
          <w:p>
            <w:pPr>
              <w:pStyle w:val="TableParagraph"/>
              <w:spacing w:before="143"/>
              <w:ind w:left="298"/>
              <w:rPr>
                <w:sz w:val="24"/>
              </w:rPr>
            </w:pPr>
            <w:r>
              <w:rPr>
                <w:sz w:val="24"/>
              </w:rPr>
              <w:t>0.20±0.00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186" w:type="dxa"/>
          </w:tcPr>
          <w:p>
            <w:pPr>
              <w:pStyle w:val="TableParagraph"/>
              <w:spacing w:before="143"/>
              <w:ind w:left="133"/>
              <w:rPr>
                <w:sz w:val="24"/>
              </w:rPr>
            </w:pPr>
            <w:r>
              <w:rPr>
                <w:sz w:val="24"/>
              </w:rPr>
              <w:t>0.19±0.00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552" w:hRule="atLeast"/>
        </w:trPr>
        <w:tc>
          <w:tcPr>
            <w:tcW w:w="3636" w:type="dxa"/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Survival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  <w:tc>
          <w:tcPr>
            <w:tcW w:w="1769" w:type="dxa"/>
          </w:tcPr>
          <w:p>
            <w:pPr>
              <w:pStyle w:val="TableParagraph"/>
              <w:spacing w:before="143"/>
              <w:ind w:left="146"/>
              <w:rPr>
                <w:sz w:val="24"/>
              </w:rPr>
            </w:pPr>
            <w:r>
              <w:rPr>
                <w:sz w:val="24"/>
              </w:rPr>
              <w:t>51.25±0.00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860" w:type="dxa"/>
          </w:tcPr>
          <w:p>
            <w:pPr>
              <w:pStyle w:val="TableParagraph"/>
              <w:spacing w:before="143"/>
              <w:ind w:left="267"/>
              <w:rPr>
                <w:sz w:val="24"/>
              </w:rPr>
            </w:pPr>
            <w:r>
              <w:rPr>
                <w:sz w:val="24"/>
              </w:rPr>
              <w:t>56.25±0.00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505" w:type="dxa"/>
          </w:tcPr>
          <w:p>
            <w:pPr>
              <w:pStyle w:val="TableParagraph"/>
              <w:spacing w:before="143"/>
              <w:ind w:left="298"/>
              <w:rPr>
                <w:sz w:val="24"/>
              </w:rPr>
            </w:pPr>
            <w:r>
              <w:rPr>
                <w:sz w:val="24"/>
              </w:rPr>
              <w:t>38.75±0.00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186" w:type="dxa"/>
          </w:tcPr>
          <w:p>
            <w:pPr>
              <w:pStyle w:val="TableParagraph"/>
              <w:spacing w:before="143"/>
              <w:ind w:left="133"/>
              <w:rPr>
                <w:sz w:val="24"/>
              </w:rPr>
            </w:pPr>
            <w:r>
              <w:rPr>
                <w:sz w:val="24"/>
              </w:rPr>
              <w:t>56.25±0.00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703" w:hRule="atLeast"/>
        </w:trPr>
        <w:tc>
          <w:tcPr>
            <w:tcW w:w="36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15"/>
              <w:rPr>
                <w:sz w:val="24"/>
              </w:rPr>
            </w:pPr>
            <w:r>
              <w:rPr>
                <w:sz w:val="24"/>
              </w:rPr>
              <w:t>Mortality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  <w:tc>
          <w:tcPr>
            <w:tcW w:w="17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46"/>
              <w:rPr>
                <w:sz w:val="24"/>
              </w:rPr>
            </w:pPr>
            <w:r>
              <w:rPr>
                <w:sz w:val="24"/>
              </w:rPr>
              <w:t>48.75±0.00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18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267"/>
              <w:rPr>
                <w:sz w:val="24"/>
              </w:rPr>
            </w:pPr>
            <w:r>
              <w:rPr>
                <w:sz w:val="24"/>
              </w:rPr>
              <w:t>43.75±0.70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5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298"/>
              <w:rPr>
                <w:sz w:val="24"/>
              </w:rPr>
            </w:pPr>
            <w:r>
              <w:rPr>
                <w:sz w:val="24"/>
              </w:rPr>
              <w:t>61.25±0.00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1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33"/>
              <w:rPr>
                <w:sz w:val="24"/>
              </w:rPr>
            </w:pPr>
            <w:r>
              <w:rPr>
                <w:sz w:val="24"/>
              </w:rPr>
              <w:t>43.75±070</w:t>
            </w:r>
            <w:r>
              <w:rPr>
                <w:sz w:val="24"/>
                <w:vertAlign w:val="superscript"/>
              </w:rPr>
              <w:t>a</w:t>
            </w:r>
          </w:p>
        </w:tc>
      </w:tr>
    </w:tbl>
    <w:p>
      <w:pPr>
        <w:spacing w:after="0"/>
        <w:rPr>
          <w:sz w:val="24"/>
        </w:rPr>
        <w:sectPr>
          <w:pgSz w:w="15840" w:h="12240" w:orient="landscape"/>
          <w:pgMar w:top="1140" w:bottom="280" w:left="1260" w:right="226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12"/>
        </w:rPr>
      </w:pPr>
    </w:p>
    <w:p>
      <w:pPr>
        <w:pStyle w:val="BodyText"/>
        <w:ind w:left="345"/>
        <w:rPr>
          <w:sz w:val="20"/>
        </w:rPr>
      </w:pPr>
      <w:r>
        <w:rPr>
          <w:sz w:val="20"/>
        </w:rPr>
        <w:drawing>
          <wp:inline distT="0" distB="0" distL="0" distR="0">
            <wp:extent cx="4823953" cy="790575"/>
            <wp:effectExtent l="0" t="0" r="0" b="0"/>
            <wp:docPr id="55" name="image30.png" descr="C:\Users\HP\AppData\Local\Temp\ksohtml\wps5DBE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953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20"/>
        </w:rPr>
      </w:pPr>
    </w:p>
    <w:p>
      <w:pPr>
        <w:spacing w:before="90"/>
        <w:ind w:left="90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91</w:t>
      </w:r>
    </w:p>
    <w:p>
      <w:pPr>
        <w:spacing w:after="0"/>
        <w:jc w:val="left"/>
        <w:rPr>
          <w:sz w:val="24"/>
        </w:rPr>
        <w:sectPr>
          <w:pgSz w:w="15840" w:h="12240" w:orient="landscape"/>
          <w:pgMar w:top="1140" w:bottom="280" w:left="1260" w:right="2260"/>
        </w:sectPr>
      </w:pPr>
    </w:p>
    <w:p>
      <w:pPr>
        <w:pStyle w:val="Heading2"/>
        <w:numPr>
          <w:ilvl w:val="1"/>
          <w:numId w:val="8"/>
        </w:numPr>
        <w:tabs>
          <w:tab w:pos="720" w:val="left" w:leader="none"/>
        </w:tabs>
        <w:spacing w:line="624" w:lineRule="auto" w:before="162" w:after="0"/>
        <w:ind w:left="180" w:right="502" w:firstLine="0"/>
        <w:jc w:val="both"/>
      </w:pPr>
      <w:r>
        <w:rPr/>
        <w:t>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F1</w:t>
      </w:r>
      <w:r>
        <w:rPr>
          <w:spacing w:val="1"/>
        </w:rPr>
        <w:t> </w:t>
      </w:r>
      <w:r>
        <w:rPr/>
        <w:t>Crossing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Albino</w:t>
      </w:r>
      <w:r>
        <w:rPr>
          <w:spacing w:val="1"/>
        </w:rPr>
        <w:t> </w:t>
      </w:r>
      <w:r>
        <w:rPr/>
        <w:t>Clarias</w:t>
      </w:r>
      <w:r>
        <w:rPr>
          <w:spacing w:val="-57"/>
        </w:rPr>
        <w:t> </w:t>
      </w:r>
      <w:r>
        <w:rPr/>
        <w:t>gariepinus</w:t>
      </w:r>
    </w:p>
    <w:p>
      <w:pPr>
        <w:spacing w:line="626" w:lineRule="auto" w:before="164"/>
        <w:ind w:left="180" w:right="495" w:firstLine="0"/>
        <w:jc w:val="both"/>
        <w:rPr>
          <w:i/>
          <w:sz w:val="24"/>
        </w:rPr>
      </w:pPr>
      <w:r>
        <w:rPr>
          <w:i/>
          <w:sz w:val="24"/>
        </w:rPr>
        <w:t>Table 4.7 present the result of mean water quality parameter of the F1 crosses between 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gariepinus Normal and Albino. The temperature recorded ranges from 26.00 – 32.00</w:t>
      </w:r>
      <w:r>
        <w:rPr>
          <w:i/>
          <w:sz w:val="24"/>
          <w:vertAlign w:val="superscript"/>
        </w:rPr>
        <w:t>0</w:t>
      </w:r>
      <w:r>
        <w:rPr>
          <w:i/>
          <w:sz w:val="24"/>
          <w:vertAlign w:val="baseline"/>
        </w:rPr>
        <w:t>C this fall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within</w:t>
      </w:r>
      <w:r>
        <w:rPr>
          <w:i/>
          <w:spacing w:val="-12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the</w:t>
      </w:r>
      <w:r>
        <w:rPr>
          <w:i/>
          <w:spacing w:val="-13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tropical</w:t>
      </w:r>
      <w:r>
        <w:rPr>
          <w:i/>
          <w:spacing w:val="-11"/>
          <w:sz w:val="24"/>
          <w:vertAlign w:val="baseline"/>
        </w:rPr>
        <w:t> </w:t>
      </w:r>
      <w:r>
        <w:rPr>
          <w:i/>
          <w:sz w:val="24"/>
          <w:vertAlign w:val="baseline"/>
        </w:rPr>
        <w:t>fish</w:t>
      </w:r>
      <w:r>
        <w:rPr>
          <w:i/>
          <w:spacing w:val="-12"/>
          <w:sz w:val="24"/>
          <w:vertAlign w:val="baseline"/>
        </w:rPr>
        <w:t> </w:t>
      </w:r>
      <w:r>
        <w:rPr>
          <w:i/>
          <w:sz w:val="24"/>
          <w:vertAlign w:val="baseline"/>
        </w:rPr>
        <w:t>temperature</w:t>
      </w:r>
      <w:r>
        <w:rPr>
          <w:i/>
          <w:spacing w:val="-12"/>
          <w:sz w:val="24"/>
          <w:vertAlign w:val="baseline"/>
        </w:rPr>
        <w:t> </w:t>
      </w:r>
      <w:r>
        <w:rPr>
          <w:i/>
          <w:sz w:val="24"/>
          <w:vertAlign w:val="baseline"/>
        </w:rPr>
        <w:t>range</w:t>
      </w:r>
      <w:r>
        <w:rPr>
          <w:i/>
          <w:spacing w:val="-13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12"/>
          <w:sz w:val="24"/>
          <w:vertAlign w:val="baseline"/>
        </w:rPr>
        <w:t> </w:t>
      </w:r>
      <w:r>
        <w:rPr>
          <w:i/>
          <w:sz w:val="24"/>
          <w:vertAlign w:val="baseline"/>
        </w:rPr>
        <w:t>25.0</w:t>
      </w:r>
      <w:r>
        <w:rPr>
          <w:i/>
          <w:spacing w:val="-7"/>
          <w:sz w:val="24"/>
          <w:vertAlign w:val="baseline"/>
        </w:rPr>
        <w:t> </w:t>
      </w:r>
      <w:r>
        <w:rPr>
          <w:i/>
          <w:sz w:val="24"/>
          <w:vertAlign w:val="baseline"/>
        </w:rPr>
        <w:t>–</w:t>
      </w:r>
      <w:r>
        <w:rPr>
          <w:i/>
          <w:spacing w:val="-12"/>
          <w:sz w:val="24"/>
          <w:vertAlign w:val="baseline"/>
        </w:rPr>
        <w:t> </w:t>
      </w:r>
      <w:r>
        <w:rPr>
          <w:i/>
          <w:sz w:val="24"/>
          <w:vertAlign w:val="baseline"/>
        </w:rPr>
        <w:t>32.0</w:t>
      </w:r>
      <w:r>
        <w:rPr>
          <w:i/>
          <w:sz w:val="24"/>
          <w:vertAlign w:val="superscript"/>
        </w:rPr>
        <w:t>0</w:t>
      </w:r>
      <w:r>
        <w:rPr>
          <w:i/>
          <w:sz w:val="24"/>
          <w:vertAlign w:val="baseline"/>
        </w:rPr>
        <w:t>C</w:t>
      </w:r>
      <w:r>
        <w:rPr>
          <w:i/>
          <w:spacing w:val="-11"/>
          <w:sz w:val="24"/>
          <w:vertAlign w:val="baseline"/>
        </w:rPr>
        <w:t> </w:t>
      </w:r>
      <w:r>
        <w:rPr>
          <w:i/>
          <w:sz w:val="24"/>
          <w:vertAlign w:val="baseline"/>
        </w:rPr>
        <w:t>Auta,</w:t>
      </w:r>
      <w:r>
        <w:rPr>
          <w:i/>
          <w:spacing w:val="-12"/>
          <w:sz w:val="24"/>
          <w:vertAlign w:val="baseline"/>
        </w:rPr>
        <w:t> </w:t>
      </w:r>
      <w:r>
        <w:rPr>
          <w:i/>
          <w:sz w:val="24"/>
          <w:vertAlign w:val="baseline"/>
        </w:rPr>
        <w:t>(1993)</w:t>
      </w:r>
      <w:r>
        <w:rPr>
          <w:i/>
          <w:spacing w:val="-16"/>
          <w:sz w:val="24"/>
          <w:vertAlign w:val="baseline"/>
        </w:rPr>
        <w:t> </w:t>
      </w:r>
      <w:r>
        <w:rPr>
          <w:i/>
          <w:sz w:val="24"/>
          <w:vertAlign w:val="baseline"/>
        </w:rPr>
        <w:t>is</w:t>
      </w:r>
      <w:r>
        <w:rPr>
          <w:i/>
          <w:spacing w:val="-11"/>
          <w:sz w:val="24"/>
          <w:vertAlign w:val="baseline"/>
        </w:rPr>
        <w:t> </w:t>
      </w:r>
      <w:r>
        <w:rPr>
          <w:i/>
          <w:sz w:val="24"/>
          <w:vertAlign w:val="baseline"/>
        </w:rPr>
        <w:t>ideal</w:t>
      </w:r>
      <w:r>
        <w:rPr>
          <w:i/>
          <w:spacing w:val="-12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-11"/>
          <w:sz w:val="24"/>
          <w:vertAlign w:val="baseline"/>
        </w:rPr>
        <w:t> </w:t>
      </w:r>
      <w:r>
        <w:rPr>
          <w:i/>
          <w:sz w:val="24"/>
          <w:vertAlign w:val="baseline"/>
        </w:rPr>
        <w:t>fish</w:t>
      </w:r>
      <w:r>
        <w:rPr>
          <w:i/>
          <w:spacing w:val="-12"/>
          <w:sz w:val="24"/>
          <w:vertAlign w:val="baseline"/>
        </w:rPr>
        <w:t> </w:t>
      </w:r>
      <w:r>
        <w:rPr>
          <w:i/>
          <w:sz w:val="24"/>
          <w:vertAlign w:val="baseline"/>
        </w:rPr>
        <w:t>production</w:t>
      </w:r>
      <w:r>
        <w:rPr>
          <w:i/>
          <w:spacing w:val="-58"/>
          <w:sz w:val="24"/>
          <w:vertAlign w:val="baseline"/>
        </w:rPr>
        <w:t> </w:t>
      </w:r>
      <w:r>
        <w:rPr>
          <w:i/>
          <w:sz w:val="24"/>
          <w:vertAlign w:val="baseline"/>
        </w:rPr>
        <w:t>in</w:t>
      </w:r>
      <w:r>
        <w:rPr>
          <w:i/>
          <w:spacing w:val="-1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11"/>
          <w:sz w:val="24"/>
          <w:vertAlign w:val="baseline"/>
        </w:rPr>
        <w:t> </w:t>
      </w:r>
      <w:r>
        <w:rPr>
          <w:i/>
          <w:sz w:val="24"/>
          <w:vertAlign w:val="baseline"/>
        </w:rPr>
        <w:t>tropics.</w:t>
      </w:r>
      <w:r>
        <w:rPr>
          <w:i/>
          <w:spacing w:val="-10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11"/>
          <w:sz w:val="24"/>
          <w:vertAlign w:val="baseline"/>
        </w:rPr>
        <w:t> </w:t>
      </w:r>
      <w:r>
        <w:rPr>
          <w:i/>
          <w:sz w:val="24"/>
          <w:vertAlign w:val="baseline"/>
        </w:rPr>
        <w:t>dissolved</w:t>
      </w:r>
      <w:r>
        <w:rPr>
          <w:i/>
          <w:spacing w:val="-10"/>
          <w:sz w:val="24"/>
          <w:vertAlign w:val="baseline"/>
        </w:rPr>
        <w:t> </w:t>
      </w:r>
      <w:r>
        <w:rPr>
          <w:i/>
          <w:sz w:val="24"/>
          <w:vertAlign w:val="baseline"/>
        </w:rPr>
        <w:t>oxygen</w:t>
      </w:r>
      <w:r>
        <w:rPr>
          <w:i/>
          <w:spacing w:val="-10"/>
          <w:sz w:val="24"/>
          <w:vertAlign w:val="baseline"/>
        </w:rPr>
        <w:t> </w:t>
      </w:r>
      <w:r>
        <w:rPr>
          <w:i/>
          <w:sz w:val="24"/>
          <w:vertAlign w:val="baseline"/>
        </w:rPr>
        <w:t>range</w:t>
      </w:r>
      <w:r>
        <w:rPr>
          <w:i/>
          <w:spacing w:val="-9"/>
          <w:sz w:val="24"/>
          <w:vertAlign w:val="baseline"/>
        </w:rPr>
        <w:t> </w:t>
      </w:r>
      <w:r>
        <w:rPr>
          <w:i/>
          <w:sz w:val="24"/>
          <w:vertAlign w:val="baseline"/>
        </w:rPr>
        <w:t>from</w:t>
      </w:r>
      <w:r>
        <w:rPr>
          <w:i/>
          <w:spacing w:val="-10"/>
          <w:sz w:val="24"/>
          <w:vertAlign w:val="baseline"/>
        </w:rPr>
        <w:t> </w:t>
      </w:r>
      <w:r>
        <w:rPr>
          <w:i/>
          <w:sz w:val="24"/>
          <w:vertAlign w:val="baseline"/>
        </w:rPr>
        <w:t>4.00</w:t>
      </w:r>
      <w:r>
        <w:rPr>
          <w:i/>
          <w:spacing w:val="-9"/>
          <w:sz w:val="24"/>
          <w:vertAlign w:val="baseline"/>
        </w:rPr>
        <w:t> </w:t>
      </w:r>
      <w:r>
        <w:rPr>
          <w:i/>
          <w:sz w:val="24"/>
          <w:vertAlign w:val="baseline"/>
        </w:rPr>
        <w:t>-</w:t>
      </w:r>
      <w:r>
        <w:rPr>
          <w:i/>
          <w:spacing w:val="-11"/>
          <w:sz w:val="24"/>
          <w:vertAlign w:val="baseline"/>
        </w:rPr>
        <w:t> </w:t>
      </w:r>
      <w:r>
        <w:rPr>
          <w:i/>
          <w:sz w:val="24"/>
          <w:vertAlign w:val="baseline"/>
        </w:rPr>
        <w:t>12.00mg/l,</w:t>
      </w:r>
      <w:r>
        <w:rPr>
          <w:i/>
          <w:spacing w:val="-10"/>
          <w:sz w:val="24"/>
          <w:vertAlign w:val="baseline"/>
        </w:rPr>
        <w:t> </w:t>
      </w:r>
      <w:r>
        <w:rPr>
          <w:i/>
          <w:sz w:val="24"/>
          <w:vertAlign w:val="baseline"/>
        </w:rPr>
        <w:t>these</w:t>
      </w:r>
      <w:r>
        <w:rPr>
          <w:i/>
          <w:spacing w:val="-11"/>
          <w:sz w:val="24"/>
          <w:vertAlign w:val="baseline"/>
        </w:rPr>
        <w:t> </w:t>
      </w:r>
      <w:r>
        <w:rPr>
          <w:i/>
          <w:sz w:val="24"/>
          <w:vertAlign w:val="baseline"/>
        </w:rPr>
        <w:t>ranges</w:t>
      </w:r>
      <w:r>
        <w:rPr>
          <w:i/>
          <w:spacing w:val="-10"/>
          <w:sz w:val="24"/>
          <w:vertAlign w:val="baseline"/>
        </w:rPr>
        <w:t> </w:t>
      </w:r>
      <w:r>
        <w:rPr>
          <w:i/>
          <w:sz w:val="24"/>
          <w:vertAlign w:val="baseline"/>
        </w:rPr>
        <w:t>are</w:t>
      </w:r>
      <w:r>
        <w:rPr>
          <w:i/>
          <w:spacing w:val="-11"/>
          <w:sz w:val="24"/>
          <w:vertAlign w:val="baseline"/>
        </w:rPr>
        <w:t> </w:t>
      </w:r>
      <w:r>
        <w:rPr>
          <w:i/>
          <w:sz w:val="24"/>
          <w:vertAlign w:val="baseline"/>
        </w:rPr>
        <w:t>all</w:t>
      </w:r>
      <w:r>
        <w:rPr>
          <w:i/>
          <w:spacing w:val="-9"/>
          <w:sz w:val="24"/>
          <w:vertAlign w:val="baseline"/>
        </w:rPr>
        <w:t> </w:t>
      </w:r>
      <w:r>
        <w:rPr>
          <w:i/>
          <w:sz w:val="24"/>
          <w:vertAlign w:val="baseline"/>
        </w:rPr>
        <w:t>found</w:t>
      </w:r>
      <w:r>
        <w:rPr>
          <w:i/>
          <w:spacing w:val="-10"/>
          <w:sz w:val="24"/>
          <w:vertAlign w:val="baseline"/>
        </w:rPr>
        <w:t> </w:t>
      </w:r>
      <w:r>
        <w:rPr>
          <w:i/>
          <w:sz w:val="24"/>
          <w:vertAlign w:val="baseline"/>
        </w:rPr>
        <w:t>within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the optimum range. The mean pH values ranges from 6.12 – 8.13 was within the recommended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range.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Means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values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water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quality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parameters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Clarias</w:t>
      </w:r>
      <w:r>
        <w:rPr>
          <w:i/>
          <w:spacing w:val="-6"/>
          <w:sz w:val="24"/>
          <w:vertAlign w:val="baseline"/>
        </w:rPr>
        <w:t> </w:t>
      </w:r>
      <w:r>
        <w:rPr>
          <w:i/>
          <w:sz w:val="24"/>
          <w:vertAlign w:val="baseline"/>
        </w:rPr>
        <w:t>gariepinus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normal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albino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among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experiments at 18 months as shown on Table 4.7:</w:t>
      </w:r>
    </w:p>
    <w:p>
      <w:pPr>
        <w:spacing w:after="0" w:line="626" w:lineRule="auto"/>
        <w:jc w:val="both"/>
        <w:rPr>
          <w:sz w:val="24"/>
        </w:rPr>
        <w:sectPr>
          <w:pgSz w:w="12240" w:h="15840"/>
          <w:pgMar w:top="1500" w:bottom="280" w:left="1260" w:right="940"/>
        </w:sectPr>
      </w:pPr>
    </w:p>
    <w:p>
      <w:pPr>
        <w:pStyle w:val="Heading2"/>
        <w:spacing w:line="333" w:lineRule="auto" w:before="74"/>
        <w:ind w:left="180" w:right="500"/>
      </w:pPr>
      <w:r>
        <w:rPr/>
        <w:pict>
          <v:shape style="position:absolute;margin-left:68.064003pt;margin-top:39.403141pt;width:491pt;height:251.7pt;mso-position-horizontal-relative:page;mso-position-vertical-relative:paragraph;z-index:15737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29"/>
                    <w:gridCol w:w="1618"/>
                    <w:gridCol w:w="1749"/>
                    <w:gridCol w:w="2236"/>
                    <w:gridCol w:w="2190"/>
                  </w:tblGrid>
                  <w:tr>
                    <w:trPr>
                      <w:trHeight w:val="1092" w:hRule="atLeast"/>
                    </w:trPr>
                    <w:tc>
                      <w:tcPr>
                        <w:tcW w:w="202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Parameters</w:t>
                        </w:r>
                      </w:p>
                    </w:tc>
                    <w:tc>
                      <w:tcPr>
                        <w:tcW w:w="161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i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i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NN♂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NN♀</w:t>
                        </w:r>
                      </w:p>
                    </w:tc>
                    <w:tc>
                      <w:tcPr>
                        <w:tcW w:w="174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i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i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AA♂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AA♀</w:t>
                        </w:r>
                      </w:p>
                    </w:tc>
                    <w:tc>
                      <w:tcPr>
                        <w:tcW w:w="223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300" w:right="569" w:firstLine="22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Mating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Combination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i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64" w:lineRule="exact"/>
                          <w:ind w:left="3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NN♂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AA♀</w:t>
                        </w:r>
                      </w:p>
                    </w:tc>
                    <w:tc>
                      <w:tcPr>
                        <w:tcW w:w="219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i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i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5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AA♂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NN♀</w:t>
                        </w:r>
                      </w:p>
                    </w:tc>
                  </w:tr>
                  <w:tr>
                    <w:trPr>
                      <w:trHeight w:val="445" w:hRule="atLeast"/>
                    </w:trPr>
                    <w:tc>
                      <w:tcPr>
                        <w:tcW w:w="202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Ammonia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(Mg/l)</w:t>
                        </w:r>
                      </w:p>
                    </w:tc>
                    <w:tc>
                      <w:tcPr>
                        <w:tcW w:w="161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0.30±0.25</w:t>
                        </w:r>
                        <w:r>
                          <w:rPr>
                            <w:sz w:val="24"/>
                            <w:vertAlign w:val="superscript"/>
                          </w:rPr>
                          <w:t>c</w:t>
                        </w:r>
                      </w:p>
                    </w:tc>
                    <w:tc>
                      <w:tcPr>
                        <w:tcW w:w="174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1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0.33±0.25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223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3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0.32±0.50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219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5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0.34±0.00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2029" w:type="dxa"/>
                      </w:tcPr>
                      <w:p>
                        <w:pPr>
                          <w:pStyle w:val="TableParagraph"/>
                          <w:spacing w:before="174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Temperature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sz w:val="24"/>
                            <w:vertAlign w:val="superscript"/>
                          </w:rPr>
                          <w:t>0</w:t>
                        </w:r>
                        <w:r>
                          <w:rPr>
                            <w:sz w:val="24"/>
                            <w:vertAlign w:val="baseline"/>
                          </w:rPr>
                          <w:t>C)</w:t>
                        </w:r>
                      </w:p>
                    </w:tc>
                    <w:tc>
                      <w:tcPr>
                        <w:tcW w:w="1618" w:type="dxa"/>
                      </w:tcPr>
                      <w:p>
                        <w:pPr>
                          <w:pStyle w:val="TableParagraph"/>
                          <w:spacing w:before="174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27.72±0.50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  <w:tc>
                      <w:tcPr>
                        <w:tcW w:w="1749" w:type="dxa"/>
                      </w:tcPr>
                      <w:p>
                        <w:pPr>
                          <w:pStyle w:val="TableParagraph"/>
                          <w:spacing w:before="174"/>
                          <w:ind w:left="1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26.52±0.50</w:t>
                        </w:r>
                        <w:r>
                          <w:rPr>
                            <w:sz w:val="24"/>
                            <w:vertAlign w:val="superscript"/>
                          </w:rPr>
                          <w:t>c</w:t>
                        </w:r>
                      </w:p>
                    </w:tc>
                    <w:tc>
                      <w:tcPr>
                        <w:tcW w:w="2236" w:type="dxa"/>
                      </w:tcPr>
                      <w:p>
                        <w:pPr>
                          <w:pStyle w:val="TableParagraph"/>
                          <w:spacing w:before="174"/>
                          <w:ind w:left="3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26.12±0.50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2190" w:type="dxa"/>
                      </w:tcPr>
                      <w:p>
                        <w:pPr>
                          <w:pStyle w:val="TableParagraph"/>
                          <w:spacing w:before="174"/>
                          <w:ind w:left="5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27.25±0.00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1027" w:hRule="atLeast"/>
                    </w:trPr>
                    <w:tc>
                      <w:tcPr>
                        <w:tcW w:w="2029" w:type="dxa"/>
                      </w:tcPr>
                      <w:p>
                        <w:pPr>
                          <w:pStyle w:val="TableParagraph"/>
                          <w:spacing w:line="360" w:lineRule="auto" w:before="174"/>
                          <w:ind w:left="115" w:right="6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Conductivity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(µm/l)</w:t>
                        </w:r>
                      </w:p>
                    </w:tc>
                    <w:tc>
                      <w:tcPr>
                        <w:tcW w:w="1618" w:type="dxa"/>
                      </w:tcPr>
                      <w:p>
                        <w:pPr>
                          <w:pStyle w:val="TableParagraph"/>
                          <w:spacing w:before="174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0.62±0.50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  <w:tc>
                      <w:tcPr>
                        <w:tcW w:w="1749" w:type="dxa"/>
                      </w:tcPr>
                      <w:p>
                        <w:pPr>
                          <w:pStyle w:val="TableParagraph"/>
                          <w:spacing w:before="174"/>
                          <w:ind w:left="1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0.51±0.00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d</w:t>
                        </w:r>
                      </w:p>
                    </w:tc>
                    <w:tc>
                      <w:tcPr>
                        <w:tcW w:w="2236" w:type="dxa"/>
                      </w:tcPr>
                      <w:p>
                        <w:pPr>
                          <w:pStyle w:val="TableParagraph"/>
                          <w:spacing w:before="174"/>
                          <w:ind w:left="3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0.56±0.75</w:t>
                        </w:r>
                        <w:r>
                          <w:rPr>
                            <w:sz w:val="24"/>
                            <w:vertAlign w:val="superscript"/>
                          </w:rPr>
                          <w:t>c</w:t>
                        </w:r>
                      </w:p>
                    </w:tc>
                    <w:tc>
                      <w:tcPr>
                        <w:tcW w:w="2190" w:type="dxa"/>
                      </w:tcPr>
                      <w:p>
                        <w:pPr>
                          <w:pStyle w:val="TableParagraph"/>
                          <w:spacing w:before="174"/>
                          <w:ind w:left="5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0.58±0.00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</w:tr>
                  <w:tr>
                    <w:trPr>
                      <w:trHeight w:val="1029" w:hRule="atLeast"/>
                    </w:trPr>
                    <w:tc>
                      <w:tcPr>
                        <w:tcW w:w="2029" w:type="dxa"/>
                      </w:tcPr>
                      <w:p>
                        <w:pPr>
                          <w:pStyle w:val="TableParagraph"/>
                          <w:spacing w:line="360" w:lineRule="auto" w:before="174"/>
                          <w:ind w:left="115" w:righ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Dissolved</w:t>
                        </w:r>
                        <w:r>
                          <w:rPr>
                            <w:spacing w:val="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Oxygen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(Mg/l)</w:t>
                        </w:r>
                      </w:p>
                    </w:tc>
                    <w:tc>
                      <w:tcPr>
                        <w:tcW w:w="1618" w:type="dxa"/>
                      </w:tcPr>
                      <w:p>
                        <w:pPr>
                          <w:pStyle w:val="TableParagraph"/>
                          <w:spacing w:before="174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5.27±0.75</w:t>
                        </w:r>
                        <w:r>
                          <w:rPr>
                            <w:sz w:val="24"/>
                            <w:vertAlign w:val="superscript"/>
                          </w:rPr>
                          <w:t>c</w:t>
                        </w:r>
                      </w:p>
                    </w:tc>
                    <w:tc>
                      <w:tcPr>
                        <w:tcW w:w="1749" w:type="dxa"/>
                      </w:tcPr>
                      <w:p>
                        <w:pPr>
                          <w:pStyle w:val="TableParagraph"/>
                          <w:spacing w:before="174"/>
                          <w:ind w:left="1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6.15±0.00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2236" w:type="dxa"/>
                      </w:tcPr>
                      <w:p>
                        <w:pPr>
                          <w:pStyle w:val="TableParagraph"/>
                          <w:spacing w:before="174"/>
                          <w:ind w:left="3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6.20±0.00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  <w:tc>
                      <w:tcPr>
                        <w:tcW w:w="2190" w:type="dxa"/>
                      </w:tcPr>
                      <w:p>
                        <w:pPr>
                          <w:pStyle w:val="TableParagraph"/>
                          <w:spacing w:before="174"/>
                          <w:ind w:left="5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6.20±0.00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794" w:hRule="atLeast"/>
                    </w:trPr>
                    <w:tc>
                      <w:tcPr>
                        <w:tcW w:w="202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4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Ph</w:t>
                        </w:r>
                      </w:p>
                    </w:tc>
                    <w:tc>
                      <w:tcPr>
                        <w:tcW w:w="161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4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7.87±0.50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  <w:tc>
                      <w:tcPr>
                        <w:tcW w:w="174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4"/>
                          <w:ind w:left="1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8.00±0.00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  <w:tc>
                      <w:tcPr>
                        <w:tcW w:w="223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4"/>
                          <w:ind w:left="3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8.00±0.00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  <w:tc>
                      <w:tcPr>
                        <w:tcW w:w="219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4"/>
                          <w:ind w:left="5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8.00±0.00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30"/>
        </w:rPr>
        <w:t> </w:t>
      </w:r>
      <w:r>
        <w:rPr/>
        <w:t>4.7</w:t>
      </w:r>
      <w:r>
        <w:rPr>
          <w:spacing w:val="32"/>
        </w:rPr>
        <w:t> </w:t>
      </w:r>
      <w:r>
        <w:rPr/>
        <w:t>Water</w:t>
      </w:r>
      <w:r>
        <w:rPr>
          <w:spacing w:val="32"/>
        </w:rPr>
        <w:t> </w:t>
      </w:r>
      <w:r>
        <w:rPr/>
        <w:t>Quality</w:t>
      </w:r>
      <w:r>
        <w:rPr>
          <w:spacing w:val="31"/>
        </w:rPr>
        <w:t> </w:t>
      </w:r>
      <w:r>
        <w:rPr/>
        <w:t>parameters</w:t>
      </w:r>
      <w:r>
        <w:rPr>
          <w:spacing w:val="32"/>
        </w:rPr>
        <w:t> </w:t>
      </w:r>
      <w:r>
        <w:rPr/>
        <w:t>of</w:t>
      </w:r>
      <w:r>
        <w:rPr>
          <w:spacing w:val="29"/>
        </w:rPr>
        <w:t> </w:t>
      </w:r>
      <w:r>
        <w:rPr/>
        <w:t>F1</w:t>
      </w:r>
      <w:r>
        <w:rPr>
          <w:spacing w:val="32"/>
        </w:rPr>
        <w:t> </w:t>
      </w:r>
      <w:r>
        <w:rPr/>
        <w:t>Crosses</w:t>
      </w:r>
      <w:r>
        <w:rPr>
          <w:spacing w:val="31"/>
        </w:rPr>
        <w:t> </w:t>
      </w:r>
      <w:r>
        <w:rPr/>
        <w:t>Between</w:t>
      </w:r>
      <w:r>
        <w:rPr>
          <w:spacing w:val="33"/>
        </w:rPr>
        <w:t> </w:t>
      </w:r>
      <w:r>
        <w:rPr/>
        <w:t>Clarias</w:t>
      </w:r>
      <w:r>
        <w:rPr>
          <w:spacing w:val="30"/>
        </w:rPr>
        <w:t> </w:t>
      </w:r>
      <w:r>
        <w:rPr/>
        <w:t>gariepinus</w:t>
      </w:r>
      <w:r>
        <w:rPr>
          <w:spacing w:val="30"/>
        </w:rPr>
        <w:t> </w:t>
      </w:r>
      <w:r>
        <w:rPr/>
        <w:t>normal</w:t>
      </w:r>
      <w:r>
        <w:rPr>
          <w:spacing w:val="30"/>
        </w:rPr>
        <w:t> </w:t>
      </w:r>
      <w:r>
        <w:rPr/>
        <w:t>and</w:t>
      </w:r>
      <w:r>
        <w:rPr>
          <w:spacing w:val="-57"/>
        </w:rPr>
        <w:t> </w:t>
      </w:r>
      <w:r>
        <w:rPr/>
        <w:t>Albino</w:t>
      </w:r>
      <w:r>
        <w:rPr>
          <w:spacing w:val="-1"/>
        </w:rPr>
        <w:t> </w:t>
      </w:r>
      <w:r>
        <w:rPr/>
        <w:t>Clarias.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5"/>
        <w:rPr>
          <w:b/>
          <w:i/>
          <w:sz w:val="34"/>
        </w:rPr>
      </w:pPr>
    </w:p>
    <w:p>
      <w:pPr>
        <w:spacing w:before="0"/>
        <w:ind w:left="180" w:right="0" w:firstLine="0"/>
        <w:jc w:val="left"/>
        <w:rPr>
          <w:i/>
          <w:sz w:val="24"/>
        </w:rPr>
      </w:pPr>
      <w:r>
        <w:rPr>
          <w:i/>
          <w:sz w:val="24"/>
        </w:rPr>
        <w:t>Mean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row having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super script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 not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differ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significantly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(P&lt;0.05).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0"/>
        <w:rPr>
          <w:i/>
          <w:sz w:val="36"/>
        </w:rPr>
      </w:pPr>
    </w:p>
    <w:p>
      <w:pPr>
        <w:spacing w:line="482" w:lineRule="auto" w:before="0"/>
        <w:ind w:left="240" w:right="3978" w:hanging="60"/>
        <w:jc w:val="left"/>
        <w:rPr>
          <w:i/>
          <w:sz w:val="24"/>
        </w:rPr>
      </w:pPr>
      <w:r>
        <w:rPr>
          <w:i/>
          <w:sz w:val="24"/>
        </w:rPr>
        <w:t>NN♂ x NN♀ = Male and Female Normal Clarias gariepinus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AA♂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AA♀ = Male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Female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Albino Clarias</w:t>
      </w:r>
    </w:p>
    <w:p>
      <w:pPr>
        <w:spacing w:line="266" w:lineRule="exact" w:before="0"/>
        <w:ind w:left="180" w:right="0" w:firstLine="0"/>
        <w:jc w:val="left"/>
        <w:rPr>
          <w:i/>
          <w:sz w:val="24"/>
        </w:rPr>
      </w:pPr>
      <w:r>
        <w:rPr>
          <w:i/>
          <w:sz w:val="24"/>
        </w:rPr>
        <w:t>NN♂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AA♀=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female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Albino</w:t>
      </w:r>
    </w:p>
    <w:p>
      <w:pPr>
        <w:pStyle w:val="BodyText"/>
        <w:spacing w:before="2"/>
        <w:rPr>
          <w:i/>
          <w:sz w:val="23"/>
        </w:rPr>
      </w:pPr>
    </w:p>
    <w:p>
      <w:pPr>
        <w:spacing w:before="0"/>
        <w:ind w:left="180" w:right="0" w:firstLine="0"/>
        <w:jc w:val="left"/>
        <w:rPr>
          <w:i/>
          <w:sz w:val="24"/>
        </w:rPr>
      </w:pPr>
      <w:r>
        <w:rPr>
          <w:i/>
          <w:sz w:val="24"/>
        </w:rPr>
        <w:t>AA♂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NN♀ =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Male Albino 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Female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Clarias gariepinus</w:t>
      </w:r>
    </w:p>
    <w:p>
      <w:pPr>
        <w:spacing w:after="0"/>
        <w:jc w:val="left"/>
        <w:rPr>
          <w:sz w:val="24"/>
        </w:rPr>
        <w:sectPr>
          <w:pgSz w:w="12240" w:h="15840"/>
          <w:pgMar w:top="1420" w:bottom="280" w:left="1260" w:right="940"/>
        </w:sectPr>
      </w:pPr>
    </w:p>
    <w:p>
      <w:pPr>
        <w:pStyle w:val="Heading2"/>
        <w:numPr>
          <w:ilvl w:val="1"/>
          <w:numId w:val="8"/>
        </w:numPr>
        <w:tabs>
          <w:tab w:pos="725" w:val="left" w:leader="none"/>
        </w:tabs>
        <w:spacing w:line="624" w:lineRule="auto" w:before="162" w:after="0"/>
        <w:ind w:left="180" w:right="497" w:firstLine="0"/>
        <w:jc w:val="both"/>
      </w:pPr>
      <w:r>
        <w:rPr/>
        <w:t>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F2</w:t>
      </w:r>
      <w:r>
        <w:rPr>
          <w:spacing w:val="1"/>
        </w:rPr>
        <w:t> </w:t>
      </w:r>
      <w:r>
        <w:rPr/>
        <w:t>Crossing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Albino</w:t>
      </w:r>
      <w:r>
        <w:rPr>
          <w:spacing w:val="1"/>
        </w:rPr>
        <w:t> </w:t>
      </w:r>
      <w:r>
        <w:rPr/>
        <w:t>Clarias</w:t>
      </w:r>
      <w:r>
        <w:rPr>
          <w:spacing w:val="-57"/>
        </w:rPr>
        <w:t> </w:t>
      </w:r>
      <w:r>
        <w:rPr/>
        <w:t>gariepinus</w:t>
      </w:r>
    </w:p>
    <w:p>
      <w:pPr>
        <w:spacing w:line="626" w:lineRule="auto" w:before="164"/>
        <w:ind w:left="180" w:right="499" w:firstLine="0"/>
        <w:jc w:val="both"/>
        <w:rPr>
          <w:i/>
          <w:sz w:val="24"/>
        </w:rPr>
      </w:pPr>
      <w:r>
        <w:rPr>
          <w:i/>
          <w:sz w:val="24"/>
        </w:rPr>
        <w:t>The mean water quality parameter ranges are found within the optimum range.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temperature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recorded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ranges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26.00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32.00</w:t>
      </w:r>
      <w:r>
        <w:rPr>
          <w:i/>
          <w:sz w:val="24"/>
          <w:vertAlign w:val="superscript"/>
        </w:rPr>
        <w:t>0</w:t>
      </w:r>
      <w:r>
        <w:rPr>
          <w:i/>
          <w:sz w:val="24"/>
          <w:vertAlign w:val="baseline"/>
        </w:rPr>
        <w:t>C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this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fall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within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tropical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fish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temperature range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25.0</w:t>
      </w:r>
    </w:p>
    <w:p>
      <w:pPr>
        <w:spacing w:line="626" w:lineRule="auto" w:before="0"/>
        <w:ind w:left="180" w:right="495" w:firstLine="0"/>
        <w:jc w:val="both"/>
        <w:rPr>
          <w:i/>
          <w:sz w:val="24"/>
        </w:rPr>
      </w:pPr>
      <w:r>
        <w:rPr>
          <w:i/>
          <w:sz w:val="24"/>
        </w:rPr>
        <w:t>– 32.0</w:t>
      </w:r>
      <w:r>
        <w:rPr>
          <w:i/>
          <w:sz w:val="24"/>
          <w:vertAlign w:val="superscript"/>
        </w:rPr>
        <w:t>0</w:t>
      </w:r>
      <w:r>
        <w:rPr>
          <w:i/>
          <w:sz w:val="24"/>
          <w:vertAlign w:val="baseline"/>
        </w:rPr>
        <w:t>C. The dissolved oxygen range from 4.00 - 12.00mg/l. Which is within the normal range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required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fish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growth?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mean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values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ranges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from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6.12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–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8.13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was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within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recommended</w:t>
      </w:r>
      <w:r>
        <w:rPr>
          <w:i/>
          <w:spacing w:val="-9"/>
          <w:sz w:val="24"/>
          <w:vertAlign w:val="baseline"/>
        </w:rPr>
        <w:t> </w:t>
      </w:r>
      <w:r>
        <w:rPr>
          <w:i/>
          <w:sz w:val="24"/>
          <w:vertAlign w:val="baseline"/>
        </w:rPr>
        <w:t>range</w:t>
      </w:r>
      <w:r>
        <w:rPr>
          <w:i/>
          <w:spacing w:val="-8"/>
          <w:sz w:val="24"/>
          <w:vertAlign w:val="baseline"/>
        </w:rPr>
        <w:t> </w:t>
      </w:r>
      <w:r>
        <w:rPr>
          <w:i/>
          <w:sz w:val="24"/>
          <w:vertAlign w:val="baseline"/>
        </w:rPr>
        <w:t>according</w:t>
      </w:r>
      <w:r>
        <w:rPr>
          <w:i/>
          <w:spacing w:val="-8"/>
          <w:sz w:val="24"/>
          <w:vertAlign w:val="baseline"/>
        </w:rPr>
        <w:t> </w:t>
      </w:r>
      <w:r>
        <w:rPr>
          <w:i/>
          <w:sz w:val="24"/>
          <w:vertAlign w:val="baseline"/>
        </w:rPr>
        <w:t>to</w:t>
      </w:r>
      <w:r>
        <w:rPr>
          <w:i/>
          <w:spacing w:val="-8"/>
          <w:sz w:val="24"/>
          <w:vertAlign w:val="baseline"/>
        </w:rPr>
        <w:t> </w:t>
      </w:r>
      <w:r>
        <w:rPr>
          <w:i/>
          <w:sz w:val="24"/>
          <w:vertAlign w:val="baseline"/>
        </w:rPr>
        <w:t>(Onuoha</w:t>
      </w:r>
      <w:r>
        <w:rPr>
          <w:i/>
          <w:spacing w:val="-8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-8"/>
          <w:sz w:val="24"/>
          <w:vertAlign w:val="baseline"/>
        </w:rPr>
        <w:t> </w:t>
      </w:r>
      <w:r>
        <w:rPr>
          <w:i/>
          <w:sz w:val="24"/>
          <w:vertAlign w:val="baseline"/>
        </w:rPr>
        <w:t>Njoku</w:t>
      </w:r>
      <w:r>
        <w:rPr>
          <w:i/>
          <w:spacing w:val="-9"/>
          <w:sz w:val="24"/>
          <w:vertAlign w:val="baseline"/>
        </w:rPr>
        <w:t> </w:t>
      </w:r>
      <w:r>
        <w:rPr>
          <w:i/>
          <w:sz w:val="24"/>
          <w:vertAlign w:val="baseline"/>
        </w:rPr>
        <w:t>1997)</w:t>
      </w:r>
      <w:r>
        <w:rPr>
          <w:i/>
          <w:spacing w:val="-11"/>
          <w:sz w:val="24"/>
          <w:vertAlign w:val="baseline"/>
        </w:rPr>
        <w:t> </w:t>
      </w:r>
      <w:r>
        <w:rPr>
          <w:i/>
          <w:sz w:val="24"/>
          <w:vertAlign w:val="baseline"/>
        </w:rPr>
        <w:t>were</w:t>
      </w:r>
      <w:r>
        <w:rPr>
          <w:i/>
          <w:spacing w:val="-9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8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8"/>
          <w:sz w:val="24"/>
          <w:vertAlign w:val="baseline"/>
        </w:rPr>
        <w:t> </w:t>
      </w:r>
      <w:r>
        <w:rPr>
          <w:i/>
          <w:sz w:val="24"/>
          <w:vertAlign w:val="baseline"/>
        </w:rPr>
        <w:t>view</w:t>
      </w:r>
      <w:r>
        <w:rPr>
          <w:i/>
          <w:spacing w:val="-7"/>
          <w:sz w:val="24"/>
          <w:vertAlign w:val="baseline"/>
        </w:rPr>
        <w:t> </w:t>
      </w:r>
      <w:r>
        <w:rPr>
          <w:i/>
          <w:sz w:val="24"/>
          <w:vertAlign w:val="baseline"/>
        </w:rPr>
        <w:t>that</w:t>
      </w:r>
      <w:r>
        <w:rPr>
          <w:i/>
          <w:spacing w:val="-8"/>
          <w:sz w:val="24"/>
          <w:vertAlign w:val="baseline"/>
        </w:rPr>
        <w:t> </w:t>
      </w:r>
      <w:r>
        <w:rPr>
          <w:i/>
          <w:sz w:val="24"/>
          <w:vertAlign w:val="baseline"/>
        </w:rPr>
        <w:t>pH</w:t>
      </w:r>
      <w:r>
        <w:rPr>
          <w:i/>
          <w:spacing w:val="-8"/>
          <w:sz w:val="24"/>
          <w:vertAlign w:val="baseline"/>
        </w:rPr>
        <w:t> </w:t>
      </w:r>
      <w:r>
        <w:rPr>
          <w:i/>
          <w:sz w:val="24"/>
          <w:vertAlign w:val="baseline"/>
        </w:rPr>
        <w:t>value</w:t>
      </w:r>
      <w:r>
        <w:rPr>
          <w:i/>
          <w:spacing w:val="-8"/>
          <w:sz w:val="24"/>
          <w:vertAlign w:val="baseline"/>
        </w:rPr>
        <w:t> </w:t>
      </w:r>
      <w:r>
        <w:rPr>
          <w:i/>
          <w:sz w:val="24"/>
          <w:vertAlign w:val="baseline"/>
        </w:rPr>
        <w:t>in</w:t>
      </w:r>
      <w:r>
        <w:rPr>
          <w:i/>
          <w:spacing w:val="-8"/>
          <w:sz w:val="24"/>
          <w:vertAlign w:val="baseline"/>
        </w:rPr>
        <w:t> </w:t>
      </w:r>
      <w:r>
        <w:rPr>
          <w:i/>
          <w:sz w:val="24"/>
          <w:vertAlign w:val="baseline"/>
        </w:rPr>
        <w:t>fish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culture</w:t>
      </w:r>
      <w:r>
        <w:rPr>
          <w:i/>
          <w:spacing w:val="-14"/>
          <w:sz w:val="24"/>
          <w:vertAlign w:val="baseline"/>
        </w:rPr>
        <w:t> </w:t>
      </w:r>
      <w:r>
        <w:rPr>
          <w:i/>
          <w:sz w:val="24"/>
          <w:vertAlign w:val="baseline"/>
        </w:rPr>
        <w:t>should</w:t>
      </w:r>
      <w:r>
        <w:rPr>
          <w:i/>
          <w:spacing w:val="-12"/>
          <w:sz w:val="24"/>
          <w:vertAlign w:val="baseline"/>
        </w:rPr>
        <w:t> </w:t>
      </w:r>
      <w:r>
        <w:rPr>
          <w:i/>
          <w:sz w:val="24"/>
          <w:vertAlign w:val="baseline"/>
        </w:rPr>
        <w:t>range</w:t>
      </w:r>
      <w:r>
        <w:rPr>
          <w:i/>
          <w:spacing w:val="-14"/>
          <w:sz w:val="24"/>
          <w:vertAlign w:val="baseline"/>
        </w:rPr>
        <w:t> </w:t>
      </w:r>
      <w:r>
        <w:rPr>
          <w:i/>
          <w:sz w:val="24"/>
          <w:vertAlign w:val="baseline"/>
        </w:rPr>
        <w:t>between</w:t>
      </w:r>
      <w:r>
        <w:rPr>
          <w:i/>
          <w:spacing w:val="-12"/>
          <w:sz w:val="24"/>
          <w:vertAlign w:val="baseline"/>
        </w:rPr>
        <w:t> </w:t>
      </w:r>
      <w:r>
        <w:rPr>
          <w:i/>
          <w:sz w:val="24"/>
          <w:vertAlign w:val="baseline"/>
        </w:rPr>
        <w:t>6.5</w:t>
      </w:r>
      <w:r>
        <w:rPr>
          <w:i/>
          <w:spacing w:val="-12"/>
          <w:sz w:val="24"/>
          <w:vertAlign w:val="baseline"/>
        </w:rPr>
        <w:t> </w:t>
      </w:r>
      <w:r>
        <w:rPr>
          <w:i/>
          <w:sz w:val="24"/>
          <w:vertAlign w:val="baseline"/>
        </w:rPr>
        <w:t>-9.0.</w:t>
      </w:r>
      <w:r>
        <w:rPr>
          <w:i/>
          <w:spacing w:val="-12"/>
          <w:sz w:val="24"/>
          <w:vertAlign w:val="baseline"/>
        </w:rPr>
        <w:t> </w:t>
      </w:r>
      <w:r>
        <w:rPr>
          <w:i/>
          <w:sz w:val="24"/>
          <w:vertAlign w:val="baseline"/>
        </w:rPr>
        <w:t>Grand</w:t>
      </w:r>
      <w:r>
        <w:rPr>
          <w:i/>
          <w:spacing w:val="-11"/>
          <w:sz w:val="24"/>
          <w:vertAlign w:val="baseline"/>
        </w:rPr>
        <w:t> </w:t>
      </w:r>
      <w:r>
        <w:rPr>
          <w:i/>
          <w:sz w:val="24"/>
          <w:vertAlign w:val="baseline"/>
        </w:rPr>
        <w:t>Means</w:t>
      </w:r>
      <w:r>
        <w:rPr>
          <w:i/>
          <w:spacing w:val="-12"/>
          <w:sz w:val="24"/>
          <w:vertAlign w:val="baseline"/>
        </w:rPr>
        <w:t> </w:t>
      </w:r>
      <w:r>
        <w:rPr>
          <w:i/>
          <w:sz w:val="24"/>
          <w:vertAlign w:val="baseline"/>
        </w:rPr>
        <w:t>values</w:t>
      </w:r>
      <w:r>
        <w:rPr>
          <w:i/>
          <w:spacing w:val="-14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12"/>
          <w:sz w:val="24"/>
          <w:vertAlign w:val="baseline"/>
        </w:rPr>
        <w:t> </w:t>
      </w:r>
      <w:r>
        <w:rPr>
          <w:i/>
          <w:sz w:val="24"/>
          <w:vertAlign w:val="baseline"/>
        </w:rPr>
        <w:t>water</w:t>
      </w:r>
      <w:r>
        <w:rPr>
          <w:i/>
          <w:spacing w:val="-13"/>
          <w:sz w:val="24"/>
          <w:vertAlign w:val="baseline"/>
        </w:rPr>
        <w:t> </w:t>
      </w:r>
      <w:r>
        <w:rPr>
          <w:i/>
          <w:sz w:val="24"/>
          <w:vertAlign w:val="baseline"/>
        </w:rPr>
        <w:t>quality</w:t>
      </w:r>
      <w:r>
        <w:rPr>
          <w:i/>
          <w:spacing w:val="-14"/>
          <w:sz w:val="24"/>
          <w:vertAlign w:val="baseline"/>
        </w:rPr>
        <w:t> </w:t>
      </w:r>
      <w:r>
        <w:rPr>
          <w:i/>
          <w:sz w:val="24"/>
          <w:vertAlign w:val="baseline"/>
        </w:rPr>
        <w:t>parameters</w:t>
      </w:r>
      <w:r>
        <w:rPr>
          <w:i/>
          <w:spacing w:val="-12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13"/>
          <w:sz w:val="24"/>
          <w:vertAlign w:val="baseline"/>
        </w:rPr>
        <w:t> </w:t>
      </w:r>
      <w:r>
        <w:rPr>
          <w:i/>
          <w:sz w:val="24"/>
          <w:vertAlign w:val="baseline"/>
        </w:rPr>
        <w:t>Clarias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gariepinus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normal and albino among the experiments at 18 months.</w:t>
      </w:r>
    </w:p>
    <w:p>
      <w:pPr>
        <w:spacing w:after="0" w:line="626" w:lineRule="auto"/>
        <w:jc w:val="both"/>
        <w:rPr>
          <w:sz w:val="24"/>
        </w:rPr>
        <w:sectPr>
          <w:pgSz w:w="12240" w:h="15840"/>
          <w:pgMar w:top="1500" w:bottom="280" w:left="1260" w:right="940"/>
        </w:sectPr>
      </w:pPr>
    </w:p>
    <w:p>
      <w:pPr>
        <w:pStyle w:val="Heading2"/>
        <w:spacing w:line="314" w:lineRule="auto" w:before="62"/>
        <w:ind w:left="180" w:right="501"/>
      </w:pPr>
      <w:r>
        <w:rPr/>
        <w:pict>
          <v:shape style="position:absolute;margin-left:71.664001pt;margin-top:37.003117pt;width:468.45pt;height:230.95pt;mso-position-horizontal-relative:page;mso-position-vertical-relative:paragraph;z-index:15738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67"/>
                    <w:gridCol w:w="1599"/>
                    <w:gridCol w:w="1547"/>
                    <w:gridCol w:w="1997"/>
                    <w:gridCol w:w="2062"/>
                  </w:tblGrid>
                  <w:tr>
                    <w:trPr>
                      <w:trHeight w:val="1092" w:hRule="atLeast"/>
                    </w:trPr>
                    <w:tc>
                      <w:tcPr>
                        <w:tcW w:w="216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Parameters</w:t>
                        </w:r>
                      </w:p>
                    </w:tc>
                    <w:tc>
                      <w:tcPr>
                        <w:tcW w:w="159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i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i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NN♂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NN♀</w:t>
                        </w:r>
                      </w:p>
                    </w:tc>
                    <w:tc>
                      <w:tcPr>
                        <w:tcW w:w="154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12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Mating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i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AA♂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AA♀</w:t>
                        </w:r>
                      </w:p>
                    </w:tc>
                    <w:tc>
                      <w:tcPr>
                        <w:tcW w:w="199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12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Combination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i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NN♂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AA♀</w:t>
                        </w:r>
                      </w:p>
                    </w:tc>
                    <w:tc>
                      <w:tcPr>
                        <w:tcW w:w="206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i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i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5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AA♂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NN♀</w:t>
                        </w:r>
                      </w:p>
                    </w:tc>
                  </w:tr>
                  <w:tr>
                    <w:trPr>
                      <w:trHeight w:val="445" w:hRule="atLeast"/>
                    </w:trPr>
                    <w:tc>
                      <w:tcPr>
                        <w:tcW w:w="216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Ammonia(Mg/l)</w:t>
                        </w:r>
                      </w:p>
                    </w:tc>
                    <w:tc>
                      <w:tcPr>
                        <w:tcW w:w="159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1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0.28±0.25</w:t>
                        </w:r>
                        <w:r>
                          <w:rPr>
                            <w:sz w:val="24"/>
                            <w:vertAlign w:val="superscript"/>
                          </w:rPr>
                          <w:t>c</w:t>
                        </w:r>
                      </w:p>
                    </w:tc>
                    <w:tc>
                      <w:tcPr>
                        <w:tcW w:w="154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1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0.33±0.00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1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1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0.31±0.75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206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5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0.33±0.75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2167" w:type="dxa"/>
                      </w:tcPr>
                      <w:p>
                        <w:pPr>
                          <w:pStyle w:val="TableParagraph"/>
                          <w:spacing w:before="174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Temperature(</w:t>
                        </w:r>
                        <w:r>
                          <w:rPr>
                            <w:sz w:val="24"/>
                            <w:vertAlign w:val="superscript"/>
                          </w:rPr>
                          <w:t>0</w:t>
                        </w:r>
                        <w:r>
                          <w:rPr>
                            <w:sz w:val="24"/>
                            <w:vertAlign w:val="baseline"/>
                          </w:rPr>
                          <w:t>C)</w:t>
                        </w:r>
                      </w:p>
                    </w:tc>
                    <w:tc>
                      <w:tcPr>
                        <w:tcW w:w="1599" w:type="dxa"/>
                      </w:tcPr>
                      <w:p>
                        <w:pPr>
                          <w:pStyle w:val="TableParagraph"/>
                          <w:spacing w:before="174"/>
                          <w:ind w:left="1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27.65±0.00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1547" w:type="dxa"/>
                      </w:tcPr>
                      <w:p>
                        <w:pPr>
                          <w:pStyle w:val="TableParagraph"/>
                          <w:spacing w:before="174"/>
                          <w:ind w:left="1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27.35±0.75</w:t>
                        </w:r>
                        <w:r>
                          <w:rPr>
                            <w:sz w:val="24"/>
                            <w:vertAlign w:val="superscript"/>
                          </w:rPr>
                          <w:t>c</w:t>
                        </w:r>
                      </w:p>
                    </w:tc>
                    <w:tc>
                      <w:tcPr>
                        <w:tcW w:w="1997" w:type="dxa"/>
                      </w:tcPr>
                      <w:p>
                        <w:pPr>
                          <w:pStyle w:val="TableParagraph"/>
                          <w:spacing w:before="174"/>
                          <w:ind w:left="1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27.97±0.00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  <w:tc>
                      <w:tcPr>
                        <w:tcW w:w="2062" w:type="dxa"/>
                      </w:tcPr>
                      <w:p>
                        <w:pPr>
                          <w:pStyle w:val="TableParagraph"/>
                          <w:spacing w:before="174"/>
                          <w:ind w:left="5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27.65±0.75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2167" w:type="dxa"/>
                      </w:tcPr>
                      <w:p>
                        <w:pPr>
                          <w:pStyle w:val="TableParagraph"/>
                          <w:spacing w:before="174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Conductivity(µm/l)</w:t>
                        </w:r>
                      </w:p>
                    </w:tc>
                    <w:tc>
                      <w:tcPr>
                        <w:tcW w:w="1599" w:type="dxa"/>
                      </w:tcPr>
                      <w:p>
                        <w:pPr>
                          <w:pStyle w:val="TableParagraph"/>
                          <w:spacing w:before="174"/>
                          <w:ind w:left="1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0.53±0.50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  <w:tc>
                      <w:tcPr>
                        <w:tcW w:w="1547" w:type="dxa"/>
                      </w:tcPr>
                      <w:p>
                        <w:pPr>
                          <w:pStyle w:val="TableParagraph"/>
                          <w:spacing w:before="174"/>
                          <w:ind w:left="1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0.46±0.50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1997" w:type="dxa"/>
                      </w:tcPr>
                      <w:p>
                        <w:pPr>
                          <w:pStyle w:val="TableParagraph"/>
                          <w:spacing w:before="174"/>
                          <w:ind w:left="1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0.46±0.50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2062" w:type="dxa"/>
                      </w:tcPr>
                      <w:p>
                        <w:pPr>
                          <w:pStyle w:val="TableParagraph"/>
                          <w:spacing w:before="174"/>
                          <w:ind w:left="5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0.46±0.00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</w:tr>
                  <w:tr>
                    <w:trPr>
                      <w:trHeight w:val="1027" w:hRule="atLeast"/>
                    </w:trPr>
                    <w:tc>
                      <w:tcPr>
                        <w:tcW w:w="2167" w:type="dxa"/>
                      </w:tcPr>
                      <w:p>
                        <w:pPr>
                          <w:pStyle w:val="TableParagraph"/>
                          <w:spacing w:line="360" w:lineRule="auto" w:before="174"/>
                          <w:ind w:left="115" w:right="6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Dissolved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Oxygen(Mg/l)</w:t>
                        </w:r>
                      </w:p>
                    </w:tc>
                    <w:tc>
                      <w:tcPr>
                        <w:tcW w:w="1599" w:type="dxa"/>
                      </w:tcPr>
                      <w:p>
                        <w:pPr>
                          <w:pStyle w:val="TableParagraph"/>
                          <w:spacing w:before="174"/>
                          <w:ind w:left="1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5.5±0.00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  <w:tc>
                      <w:tcPr>
                        <w:tcW w:w="1547" w:type="dxa"/>
                      </w:tcPr>
                      <w:p>
                        <w:pPr>
                          <w:pStyle w:val="TableParagraph"/>
                          <w:spacing w:before="174"/>
                          <w:ind w:left="1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5.75±0.00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  <w:tc>
                      <w:tcPr>
                        <w:tcW w:w="1997" w:type="dxa"/>
                      </w:tcPr>
                      <w:p>
                        <w:pPr>
                          <w:pStyle w:val="TableParagraph"/>
                          <w:spacing w:before="174"/>
                          <w:ind w:left="1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5.55±0.00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  <w:tc>
                      <w:tcPr>
                        <w:tcW w:w="2062" w:type="dxa"/>
                      </w:tcPr>
                      <w:p>
                        <w:pPr>
                          <w:pStyle w:val="TableParagraph"/>
                          <w:spacing w:before="174"/>
                          <w:ind w:left="5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5.52±0.50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794" w:hRule="atLeast"/>
                    </w:trPr>
                    <w:tc>
                      <w:tcPr>
                        <w:tcW w:w="216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4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pH</w:t>
                        </w:r>
                      </w:p>
                    </w:tc>
                    <w:tc>
                      <w:tcPr>
                        <w:tcW w:w="159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4"/>
                          <w:ind w:left="1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7.5±0.00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  <w:tc>
                      <w:tcPr>
                        <w:tcW w:w="154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4"/>
                          <w:ind w:left="1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7.50±0.00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  <w:tc>
                      <w:tcPr>
                        <w:tcW w:w="1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4"/>
                          <w:ind w:left="1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7.47±0.50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206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4"/>
                          <w:ind w:left="5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7.47±0.50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24"/>
        </w:rPr>
        <w:t> </w:t>
      </w:r>
      <w:r>
        <w:rPr/>
        <w:t>4.8:</w:t>
      </w:r>
      <w:r>
        <w:rPr>
          <w:spacing w:val="25"/>
        </w:rPr>
        <w:t> </w:t>
      </w:r>
      <w:r>
        <w:rPr/>
        <w:t>Water</w:t>
      </w:r>
      <w:r>
        <w:rPr>
          <w:spacing w:val="25"/>
        </w:rPr>
        <w:t> </w:t>
      </w:r>
      <w:r>
        <w:rPr/>
        <w:t>quality</w:t>
      </w:r>
      <w:r>
        <w:rPr>
          <w:spacing w:val="25"/>
        </w:rPr>
        <w:t> </w:t>
      </w:r>
      <w:r>
        <w:rPr/>
        <w:t>parameters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F2</w:t>
      </w:r>
      <w:r>
        <w:rPr>
          <w:spacing w:val="26"/>
        </w:rPr>
        <w:t> </w:t>
      </w:r>
      <w:r>
        <w:rPr/>
        <w:t>Crosses</w:t>
      </w:r>
      <w:r>
        <w:rPr>
          <w:spacing w:val="25"/>
        </w:rPr>
        <w:t> </w:t>
      </w:r>
      <w:r>
        <w:rPr/>
        <w:t>Between</w:t>
      </w:r>
      <w:r>
        <w:rPr>
          <w:spacing w:val="26"/>
        </w:rPr>
        <w:t> </w:t>
      </w:r>
      <w:r>
        <w:rPr/>
        <w:t>Normal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Albino</w:t>
      </w:r>
      <w:r>
        <w:rPr>
          <w:spacing w:val="23"/>
        </w:rPr>
        <w:t> </w:t>
      </w:r>
      <w:r>
        <w:rPr/>
        <w:t>Clarias</w:t>
      </w:r>
      <w:r>
        <w:rPr>
          <w:spacing w:val="-57"/>
        </w:rPr>
        <w:t> </w:t>
      </w:r>
      <w:r>
        <w:rPr/>
        <w:t>gariepinus.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5"/>
        </w:rPr>
      </w:pPr>
    </w:p>
    <w:p>
      <w:pPr>
        <w:spacing w:before="1"/>
        <w:ind w:left="180" w:right="0" w:firstLine="0"/>
        <w:jc w:val="left"/>
        <w:rPr>
          <w:i/>
          <w:sz w:val="24"/>
        </w:rPr>
      </w:pPr>
      <w:r>
        <w:rPr>
          <w:i/>
          <w:sz w:val="24"/>
        </w:rPr>
        <w:t>Mean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row having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super script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 not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differ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significantly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(P&gt;0.05)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37"/>
        </w:rPr>
      </w:pPr>
    </w:p>
    <w:p>
      <w:pPr>
        <w:spacing w:line="480" w:lineRule="auto" w:before="0"/>
        <w:ind w:left="240" w:right="3978" w:hanging="60"/>
        <w:jc w:val="left"/>
        <w:rPr>
          <w:i/>
          <w:sz w:val="24"/>
        </w:rPr>
      </w:pPr>
      <w:r>
        <w:rPr>
          <w:i/>
          <w:sz w:val="24"/>
        </w:rPr>
        <w:t>NN♂ x NN♀ = Male and Female Normal Clarias gariepinus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AA♂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AA♀ = Male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Female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Albino Clarias</w:t>
      </w:r>
    </w:p>
    <w:p>
      <w:pPr>
        <w:spacing w:line="269" w:lineRule="exact" w:before="0"/>
        <w:ind w:left="180" w:right="0" w:firstLine="0"/>
        <w:jc w:val="left"/>
        <w:rPr>
          <w:i/>
          <w:sz w:val="24"/>
        </w:rPr>
      </w:pPr>
      <w:r>
        <w:rPr>
          <w:i/>
          <w:sz w:val="24"/>
        </w:rPr>
        <w:t>NN♂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AA♀=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female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Albino</w:t>
      </w:r>
    </w:p>
    <w:p>
      <w:pPr>
        <w:pStyle w:val="BodyText"/>
        <w:spacing w:before="4"/>
        <w:rPr>
          <w:i/>
          <w:sz w:val="23"/>
        </w:rPr>
      </w:pPr>
    </w:p>
    <w:p>
      <w:pPr>
        <w:spacing w:before="0"/>
        <w:ind w:left="180" w:right="0" w:firstLine="0"/>
        <w:jc w:val="left"/>
        <w:rPr>
          <w:i/>
          <w:sz w:val="24"/>
        </w:rPr>
      </w:pPr>
      <w:r>
        <w:rPr>
          <w:i/>
          <w:sz w:val="24"/>
        </w:rPr>
        <w:t>AA♂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NN♀ =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Male Albino 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Female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Clarias gariepinus</w:t>
      </w:r>
    </w:p>
    <w:p>
      <w:pPr>
        <w:spacing w:after="0"/>
        <w:jc w:val="left"/>
        <w:rPr>
          <w:sz w:val="24"/>
        </w:rPr>
        <w:sectPr>
          <w:pgSz w:w="12240" w:h="15840"/>
          <w:pgMar w:top="1420" w:bottom="280" w:left="1260" w:right="940"/>
        </w:sectPr>
      </w:pPr>
    </w:p>
    <w:p>
      <w:pPr>
        <w:pStyle w:val="Heading2"/>
        <w:numPr>
          <w:ilvl w:val="1"/>
          <w:numId w:val="8"/>
        </w:numPr>
        <w:tabs>
          <w:tab w:pos="680" w:val="left" w:leader="none"/>
        </w:tabs>
        <w:spacing w:line="626" w:lineRule="auto" w:before="162" w:after="0"/>
        <w:ind w:left="180" w:right="497" w:firstLine="60"/>
        <w:jc w:val="both"/>
      </w:pPr>
      <w:r>
        <w:rPr/>
        <w:t>Morphometric and Meristic Characters of Offspring of Various Mating Combination for</w:t>
      </w:r>
      <w:r>
        <w:rPr>
          <w:spacing w:val="1"/>
        </w:rPr>
        <w:t> </w:t>
      </w:r>
      <w:r>
        <w:rPr/>
        <w:t>Clarias</w:t>
      </w:r>
      <w:r>
        <w:rPr>
          <w:spacing w:val="-1"/>
        </w:rPr>
        <w:t> </w:t>
      </w:r>
      <w:r>
        <w:rPr/>
        <w:t>gariepinus normal and Albino for F1 and F2.</w:t>
      </w:r>
    </w:p>
    <w:p>
      <w:pPr>
        <w:spacing w:line="626" w:lineRule="auto" w:before="197"/>
        <w:ind w:left="180" w:right="496" w:firstLine="0"/>
        <w:jc w:val="both"/>
        <w:rPr>
          <w:i/>
          <w:sz w:val="24"/>
        </w:rPr>
      </w:pPr>
      <w:r>
        <w:rPr>
          <w:i/>
          <w:sz w:val="24"/>
        </w:rPr>
        <w:t>Nine variables were used to compare some morphometric and meristic characters of the parent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stock. The nine variables namely; head width, eye diameter, occipital fontanelle length, frontal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fontanelle length, pre-maxillary width, vomerine length, vomerine width. Pectoral fin length,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caudal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peduncle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length.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Table 4.9.</w:t>
      </w:r>
    </w:p>
    <w:p>
      <w:pPr>
        <w:spacing w:line="626" w:lineRule="auto" w:before="201"/>
        <w:ind w:left="180" w:right="494" w:firstLine="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mahalanobis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square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two different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pigmented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species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indicated their level of similarities to each other. The mahalnob is square distance (D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) between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male Albino and female normal (AA ♂ x NN ♀) female Albino and male normal (NN♂ x AA♀),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Albino male and Albino female. (AA♂ x AA♀), and normal male and female (NN♂ x NN♀) C.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gariepinus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including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their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offspring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in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both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f1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f2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intraspecifichybrid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were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not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significantly different (P&lt;0.05). This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clearly indicate how extremely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difficult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it could be to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distinguish this species from their intraspecific hybrid using their morphological and meristic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features. There are varying pattern of inheritance of some character by offspring of the various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mating combination, the hybrid for the offspring of mating combination of Normal and Albino in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F1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F2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shows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positive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heterosis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in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inheritance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brown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eyes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colour,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head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width,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premaxillary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width,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vomemine width in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which case they possess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different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body color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(brown)</w:t>
      </w:r>
    </w:p>
    <w:p>
      <w:pPr>
        <w:spacing w:after="0" w:line="626" w:lineRule="auto"/>
        <w:jc w:val="both"/>
        <w:rPr>
          <w:sz w:val="24"/>
        </w:rPr>
        <w:sectPr>
          <w:pgSz w:w="12240" w:h="15840"/>
          <w:pgMar w:top="1500" w:bottom="280" w:left="1260" w:right="940"/>
        </w:sectPr>
      </w:pPr>
    </w:p>
    <w:p>
      <w:pPr>
        <w:spacing w:line="626" w:lineRule="auto" w:before="160"/>
        <w:ind w:left="180" w:right="497" w:firstLine="0"/>
        <w:jc w:val="both"/>
        <w:rPr>
          <w:i/>
          <w:sz w:val="24"/>
        </w:rPr>
      </w:pPr>
      <w:r>
        <w:rPr>
          <w:i/>
          <w:sz w:val="24"/>
        </w:rPr>
        <w:t>compared to the both parental width pink and black colored eyes. The head of all the mating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combination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shows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same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flattered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like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positive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parent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species.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Therefore,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this external features characteristic of both male and female used for each hybridization exercise</w:t>
      </w:r>
      <w:r>
        <w:rPr>
          <w:i/>
          <w:spacing w:val="-57"/>
          <w:sz w:val="24"/>
        </w:rPr>
        <w:t> </w:t>
      </w:r>
      <w:r>
        <w:rPr>
          <w:i/>
          <w:spacing w:val="-1"/>
          <w:sz w:val="24"/>
        </w:rPr>
        <w:t>seemed</w:t>
      </w:r>
      <w:r>
        <w:rPr>
          <w:i/>
          <w:spacing w:val="-10"/>
          <w:sz w:val="24"/>
        </w:rPr>
        <w:t> </w:t>
      </w:r>
      <w:r>
        <w:rPr>
          <w:i/>
          <w:spacing w:val="-1"/>
          <w:sz w:val="24"/>
        </w:rPr>
        <w:t>to</w:t>
      </w:r>
      <w:r>
        <w:rPr>
          <w:i/>
          <w:spacing w:val="-10"/>
          <w:sz w:val="24"/>
        </w:rPr>
        <w:t> </w:t>
      </w:r>
      <w:r>
        <w:rPr>
          <w:i/>
          <w:spacing w:val="-1"/>
          <w:sz w:val="24"/>
        </w:rPr>
        <w:t>have</w:t>
      </w:r>
      <w:r>
        <w:rPr>
          <w:i/>
          <w:spacing w:val="-11"/>
          <w:sz w:val="24"/>
        </w:rPr>
        <w:t> </w:t>
      </w:r>
      <w:r>
        <w:rPr>
          <w:i/>
          <w:spacing w:val="-1"/>
          <w:sz w:val="24"/>
        </w:rPr>
        <w:t>little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external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features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resulting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hybrid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offspring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except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for the brown eyes and brown body observed in some offspring at the end of the research.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intraspecific hybrids however also show some level of positive heterosis in the inheritance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frontal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fontanelle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length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similar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parents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shown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(table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4.6)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also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reflection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head length as shown in the same table which there were no significant differences in other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cephalic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traits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intraspecifichybrids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parental.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There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been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any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previous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documented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morphological description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intraspecific hybrids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these species.</w:t>
      </w:r>
    </w:p>
    <w:p>
      <w:pPr>
        <w:pStyle w:val="BodyText"/>
        <w:rPr>
          <w:i/>
        </w:rPr>
      </w:pPr>
    </w:p>
    <w:p>
      <w:pPr>
        <w:spacing w:line="626" w:lineRule="auto" w:before="0"/>
        <w:ind w:left="180" w:right="495" w:firstLine="0"/>
        <w:jc w:val="both"/>
        <w:rPr>
          <w:i/>
          <w:sz w:val="24"/>
        </w:rPr>
      </w:pPr>
      <w:r>
        <w:rPr>
          <w:i/>
          <w:sz w:val="24"/>
        </w:rPr>
        <w:t>In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inheritance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adipose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fin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length,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dorsal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fin,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shows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significant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difference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(P&lt;0.05)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in the hybrid of F1 and F2. The intermediate morphological traits of the two different coloured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hybrids suggest that they are product of true fission of the genome of two different colored fishes,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except for some of the hybrid especially the reciprocal hybrids of female Albino and normal male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(AA♀ x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NN♂),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female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(AA♂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NN♀)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had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brownish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color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when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observed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phenotypically as discussed earlier. Morphological abnormalities observed in some offspring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mating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combination. The skin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the albino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cat fish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tends to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harder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colour</w:t>
      </w:r>
    </w:p>
    <w:p>
      <w:pPr>
        <w:spacing w:after="0" w:line="626" w:lineRule="auto"/>
        <w:jc w:val="both"/>
        <w:rPr>
          <w:sz w:val="24"/>
        </w:rPr>
        <w:sectPr>
          <w:pgSz w:w="12240" w:h="15840"/>
          <w:pgMar w:top="1500" w:bottom="280" w:left="1260" w:right="940"/>
        </w:sectPr>
      </w:pPr>
    </w:p>
    <w:p>
      <w:pPr>
        <w:spacing w:line="626" w:lineRule="auto" w:before="160"/>
        <w:ind w:left="180" w:right="496" w:firstLine="0"/>
        <w:jc w:val="left"/>
        <w:rPr>
          <w:i/>
          <w:sz w:val="24"/>
        </w:rPr>
      </w:pPr>
      <w:r>
        <w:rPr>
          <w:i/>
          <w:sz w:val="24"/>
        </w:rPr>
        <w:t>C.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gariepinus,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observed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during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breeding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when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ovaprim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injected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females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both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F1 and F2 generation, and this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probably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 due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environmental condition.</w:t>
      </w:r>
    </w:p>
    <w:p>
      <w:pPr>
        <w:spacing w:after="0" w:line="626" w:lineRule="auto"/>
        <w:jc w:val="left"/>
        <w:rPr>
          <w:sz w:val="24"/>
        </w:rPr>
        <w:sectPr>
          <w:pgSz w:w="12240" w:h="15840"/>
          <w:pgMar w:top="1500" w:bottom="280" w:left="1260" w:right="940"/>
        </w:sectPr>
      </w:pPr>
    </w:p>
    <w:p>
      <w:pPr>
        <w:pStyle w:val="BodyText"/>
        <w:spacing w:before="11"/>
        <w:rPr>
          <w:i/>
          <w:sz w:val="21"/>
        </w:rPr>
      </w:pPr>
    </w:p>
    <w:p>
      <w:pPr>
        <w:pStyle w:val="Heading2"/>
        <w:spacing w:line="312" w:lineRule="auto"/>
        <w:ind w:left="120" w:right="175"/>
        <w:rPr>
          <w:b w:val="0"/>
        </w:rPr>
      </w:pPr>
      <w:r>
        <w:rPr/>
        <w:t>Table</w:t>
      </w:r>
      <w:r>
        <w:rPr>
          <w:spacing w:val="25"/>
        </w:rPr>
        <w:t> </w:t>
      </w:r>
      <w:r>
        <w:rPr/>
        <w:t>4.9</w:t>
      </w:r>
      <w:r>
        <w:rPr>
          <w:spacing w:val="27"/>
        </w:rPr>
        <w:t> </w:t>
      </w:r>
      <w:r>
        <w:rPr/>
        <w:t>Morphometric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Meristic</w:t>
      </w:r>
      <w:r>
        <w:rPr>
          <w:spacing w:val="26"/>
        </w:rPr>
        <w:t> </w:t>
      </w:r>
      <w:r>
        <w:rPr/>
        <w:t>Characters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Offspring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Various</w:t>
      </w:r>
      <w:r>
        <w:rPr>
          <w:spacing w:val="26"/>
        </w:rPr>
        <w:t> </w:t>
      </w:r>
      <w:r>
        <w:rPr/>
        <w:t>Mating</w:t>
      </w:r>
      <w:r>
        <w:rPr>
          <w:spacing w:val="27"/>
        </w:rPr>
        <w:t> </w:t>
      </w:r>
      <w:r>
        <w:rPr/>
        <w:t>Combination</w:t>
      </w:r>
      <w:r>
        <w:rPr>
          <w:spacing w:val="27"/>
        </w:rPr>
        <w:t> </w:t>
      </w:r>
      <w:r>
        <w:rPr/>
        <w:t>for</w:t>
      </w:r>
      <w:r>
        <w:rPr>
          <w:spacing w:val="27"/>
        </w:rPr>
        <w:t> </w:t>
      </w:r>
      <w:r>
        <w:rPr/>
        <w:t>Normal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Albino</w:t>
      </w:r>
      <w:r>
        <w:rPr>
          <w:spacing w:val="27"/>
        </w:rPr>
        <w:t> </w:t>
      </w:r>
      <w:r>
        <w:rPr/>
        <w:t>Clarias</w:t>
      </w:r>
      <w:r>
        <w:rPr>
          <w:spacing w:val="-57"/>
        </w:rPr>
        <w:t> </w:t>
      </w:r>
      <w:r>
        <w:rPr/>
        <w:t>gariepinus</w:t>
      </w:r>
      <w:r>
        <w:rPr>
          <w:spacing w:val="-1"/>
        </w:rPr>
        <w:t> </w:t>
      </w:r>
      <w:r>
        <w:rPr/>
        <w:t>for F1</w:t>
      </w:r>
      <w:r>
        <w:rPr>
          <w:spacing w:val="1"/>
        </w:rPr>
        <w:t> </w:t>
      </w:r>
      <w:r>
        <w:rPr/>
        <w:t>generation</w:t>
      </w:r>
      <w:r>
        <w:rPr>
          <w:b w:val="0"/>
        </w:rPr>
        <w:t>.</w:t>
      </w: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0"/>
        <w:gridCol w:w="1010"/>
        <w:gridCol w:w="1225"/>
        <w:gridCol w:w="1338"/>
        <w:gridCol w:w="1286"/>
        <w:gridCol w:w="1260"/>
        <w:gridCol w:w="1244"/>
        <w:gridCol w:w="1273"/>
        <w:gridCol w:w="1260"/>
        <w:gridCol w:w="1366"/>
        <w:gridCol w:w="1261"/>
      </w:tblGrid>
      <w:tr>
        <w:trPr>
          <w:trHeight w:val="1070" w:hRule="atLeast"/>
        </w:trPr>
        <w:tc>
          <w:tcPr>
            <w:tcW w:w="15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Mating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combination</w:t>
            </w:r>
          </w:p>
        </w:tc>
        <w:tc>
          <w:tcPr>
            <w:tcW w:w="10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</w:p>
          <w:p>
            <w:pPr>
              <w:pStyle w:val="TableParagraph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sampled</w:t>
            </w:r>
          </w:p>
        </w:tc>
        <w:tc>
          <w:tcPr>
            <w:tcW w:w="12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3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Head</w:t>
            </w:r>
          </w:p>
          <w:p>
            <w:pPr>
              <w:pStyle w:val="TableParagraph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width</w:t>
            </w:r>
          </w:p>
        </w:tc>
        <w:tc>
          <w:tcPr>
            <w:tcW w:w="13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Eye</w:t>
            </w:r>
          </w:p>
          <w:p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diameter</w:t>
            </w:r>
          </w:p>
        </w:tc>
        <w:tc>
          <w:tcPr>
            <w:tcW w:w="12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3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Occipital</w:t>
            </w:r>
          </w:p>
          <w:p>
            <w:pPr>
              <w:pStyle w:val="TableParagraph"/>
              <w:ind w:left="150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fontanelle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width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3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Frontal</w:t>
            </w:r>
          </w:p>
          <w:p>
            <w:pPr>
              <w:pStyle w:val="TableParagraph"/>
              <w:ind w:left="123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fontanelle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length</w:t>
            </w:r>
          </w:p>
        </w:tc>
        <w:tc>
          <w:tcPr>
            <w:tcW w:w="12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Pre</w:t>
            </w:r>
          </w:p>
          <w:p>
            <w:pPr>
              <w:pStyle w:val="TableParagraph"/>
              <w:ind w:left="124" w:right="12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maxillary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width</w:t>
            </w:r>
          </w:p>
        </w:tc>
        <w:tc>
          <w:tcPr>
            <w:tcW w:w="12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3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Vomerine</w:t>
            </w:r>
          </w:p>
          <w:p>
            <w:pPr>
              <w:pStyle w:val="TableParagraph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length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3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Vomerine</w:t>
            </w:r>
          </w:p>
          <w:p>
            <w:pPr>
              <w:pStyle w:val="TableParagraph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width</w:t>
            </w:r>
          </w:p>
        </w:tc>
        <w:tc>
          <w:tcPr>
            <w:tcW w:w="13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979" w:val="left" w:leader="none"/>
              </w:tabs>
              <w:spacing w:line="233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Pelvic</w:t>
              <w:tab/>
              <w:t>fin</w:t>
            </w:r>
          </w:p>
          <w:p>
            <w:pPr>
              <w:pStyle w:val="TableParagraph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length</w:t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Caudal</w:t>
            </w:r>
          </w:p>
          <w:p>
            <w:pPr>
              <w:pStyle w:val="TableParagraph"/>
              <w:ind w:left="113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peduncles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length</w:t>
            </w:r>
          </w:p>
        </w:tc>
      </w:tr>
      <w:tr>
        <w:trPr>
          <w:trHeight w:val="780" w:hRule="atLeast"/>
        </w:trPr>
        <w:tc>
          <w:tcPr>
            <w:tcW w:w="15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108"/>
              <w:rPr>
                <w:sz w:val="22"/>
              </w:rPr>
            </w:pPr>
            <w:r>
              <w:rPr>
                <w:sz w:val="22"/>
              </w:rPr>
              <w:t>NN♂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NN♀</w:t>
            </w:r>
          </w:p>
        </w:tc>
        <w:tc>
          <w:tcPr>
            <w:tcW w:w="10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right="333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2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36"/>
              <w:rPr>
                <w:sz w:val="22"/>
              </w:rPr>
            </w:pPr>
            <w:r>
              <w:rPr>
                <w:sz w:val="22"/>
              </w:rPr>
              <w:t>4.21±0.32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3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right="153"/>
              <w:jc w:val="right"/>
              <w:rPr>
                <w:sz w:val="22"/>
              </w:rPr>
            </w:pPr>
            <w:r>
              <w:rPr>
                <w:sz w:val="22"/>
              </w:rPr>
              <w:t>0.61±0.31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2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150"/>
              <w:rPr>
                <w:sz w:val="22"/>
              </w:rPr>
            </w:pPr>
            <w:r>
              <w:rPr>
                <w:sz w:val="22"/>
              </w:rPr>
              <w:t>0.61±0.31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2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123"/>
              <w:rPr>
                <w:sz w:val="22"/>
              </w:rPr>
            </w:pPr>
            <w:r>
              <w:rPr>
                <w:sz w:val="22"/>
              </w:rPr>
              <w:t>2.56±0.31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2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98" w:right="136"/>
              <w:jc w:val="center"/>
              <w:rPr>
                <w:sz w:val="22"/>
              </w:rPr>
            </w:pPr>
            <w:r>
              <w:rPr>
                <w:sz w:val="22"/>
              </w:rPr>
              <w:t>2.61±0.32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2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114" w:right="149"/>
              <w:jc w:val="center"/>
              <w:rPr>
                <w:sz w:val="22"/>
              </w:rPr>
            </w:pPr>
            <w:r>
              <w:rPr>
                <w:sz w:val="22"/>
              </w:rPr>
              <w:t>0.61±0.31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2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127"/>
              <w:rPr>
                <w:sz w:val="22"/>
              </w:rPr>
            </w:pPr>
            <w:r>
              <w:rPr>
                <w:sz w:val="22"/>
              </w:rPr>
              <w:t>1.80±0.43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3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128"/>
              <w:rPr>
                <w:sz w:val="22"/>
              </w:rPr>
            </w:pPr>
            <w:r>
              <w:rPr>
                <w:sz w:val="22"/>
              </w:rPr>
              <w:t>2.30±0.30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2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113"/>
              <w:rPr>
                <w:sz w:val="22"/>
              </w:rPr>
            </w:pPr>
            <w:r>
              <w:rPr>
                <w:sz w:val="22"/>
              </w:rPr>
              <w:t>1.20±0.32</w:t>
            </w:r>
            <w:r>
              <w:rPr>
                <w:sz w:val="22"/>
                <w:vertAlign w:val="superscript"/>
              </w:rPr>
              <w:t>a</w:t>
            </w:r>
          </w:p>
        </w:tc>
      </w:tr>
      <w:tr>
        <w:trPr>
          <w:trHeight w:val="1319" w:hRule="atLeast"/>
        </w:trPr>
        <w:tc>
          <w:tcPr>
            <w:tcW w:w="1510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216"/>
              <w:ind w:left="108"/>
              <w:rPr>
                <w:sz w:val="22"/>
              </w:rPr>
            </w:pPr>
            <w:r>
              <w:rPr>
                <w:sz w:val="22"/>
              </w:rPr>
              <w:t>AA♂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AA♀</w:t>
            </w:r>
          </w:p>
        </w:tc>
        <w:tc>
          <w:tcPr>
            <w:tcW w:w="1010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216"/>
              <w:ind w:right="333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216"/>
              <w:ind w:left="36"/>
              <w:rPr>
                <w:sz w:val="22"/>
              </w:rPr>
            </w:pPr>
            <w:r>
              <w:rPr>
                <w:sz w:val="22"/>
              </w:rPr>
              <w:t>5.20±0.31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216"/>
              <w:ind w:right="145"/>
              <w:jc w:val="right"/>
              <w:rPr>
                <w:sz w:val="22"/>
              </w:rPr>
            </w:pPr>
            <w:r>
              <w:rPr>
                <w:sz w:val="22"/>
              </w:rPr>
              <w:t>0.52±0.31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286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216"/>
              <w:ind w:left="150"/>
              <w:rPr>
                <w:sz w:val="22"/>
              </w:rPr>
            </w:pPr>
            <w:r>
              <w:rPr>
                <w:sz w:val="22"/>
              </w:rPr>
              <w:t>0.40±0.61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216"/>
              <w:ind w:left="123"/>
              <w:rPr>
                <w:sz w:val="22"/>
              </w:rPr>
            </w:pPr>
            <w:r>
              <w:rPr>
                <w:sz w:val="22"/>
              </w:rPr>
              <w:t>2.13±0.22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244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216"/>
              <w:ind w:left="98" w:right="136"/>
              <w:jc w:val="center"/>
              <w:rPr>
                <w:sz w:val="22"/>
              </w:rPr>
            </w:pPr>
            <w:r>
              <w:rPr>
                <w:sz w:val="22"/>
              </w:rPr>
              <w:t>2.41±0.13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216"/>
              <w:ind w:left="122" w:right="149"/>
              <w:jc w:val="center"/>
              <w:rPr>
                <w:sz w:val="22"/>
              </w:rPr>
            </w:pPr>
            <w:r>
              <w:rPr>
                <w:sz w:val="22"/>
              </w:rPr>
              <w:t>0.32±0.34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216"/>
              <w:ind w:left="127"/>
              <w:rPr>
                <w:sz w:val="22"/>
              </w:rPr>
            </w:pPr>
            <w:r>
              <w:rPr>
                <w:sz w:val="22"/>
              </w:rPr>
              <w:t>1.60±0.31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366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216"/>
              <w:ind w:left="128"/>
              <w:rPr>
                <w:sz w:val="22"/>
              </w:rPr>
            </w:pPr>
            <w:r>
              <w:rPr>
                <w:sz w:val="22"/>
              </w:rPr>
              <w:t>2.10±0.30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216"/>
              <w:ind w:left="113"/>
              <w:rPr>
                <w:sz w:val="22"/>
              </w:rPr>
            </w:pPr>
            <w:r>
              <w:rPr>
                <w:sz w:val="22"/>
              </w:rPr>
              <w:t>1.32±0.36</w:t>
            </w:r>
            <w:r>
              <w:rPr>
                <w:sz w:val="22"/>
                <w:vertAlign w:val="superscript"/>
              </w:rPr>
              <w:t>a</w:t>
            </w:r>
          </w:p>
        </w:tc>
      </w:tr>
      <w:tr>
        <w:trPr>
          <w:trHeight w:val="1208" w:hRule="atLeast"/>
        </w:trPr>
        <w:tc>
          <w:tcPr>
            <w:tcW w:w="1510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1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NN♂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AA♀</w:t>
            </w:r>
          </w:p>
        </w:tc>
        <w:tc>
          <w:tcPr>
            <w:tcW w:w="1010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18"/>
              </w:rPr>
            </w:pPr>
          </w:p>
          <w:p>
            <w:pPr>
              <w:pStyle w:val="TableParagraph"/>
              <w:ind w:right="333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18"/>
              </w:rPr>
            </w:pPr>
          </w:p>
          <w:p>
            <w:pPr>
              <w:pStyle w:val="TableParagraph"/>
              <w:ind w:left="36"/>
              <w:rPr>
                <w:sz w:val="22"/>
              </w:rPr>
            </w:pPr>
            <w:r>
              <w:rPr>
                <w:sz w:val="22"/>
              </w:rPr>
              <w:t>4.80±0.35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338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18"/>
              </w:rPr>
            </w:pPr>
          </w:p>
          <w:p>
            <w:pPr>
              <w:pStyle w:val="TableParagraph"/>
              <w:ind w:right="153"/>
              <w:jc w:val="right"/>
              <w:rPr>
                <w:sz w:val="22"/>
              </w:rPr>
            </w:pPr>
            <w:r>
              <w:rPr>
                <w:sz w:val="22"/>
              </w:rPr>
              <w:t>0.72±0.31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286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18"/>
              </w:rPr>
            </w:pPr>
          </w:p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0.60±0.83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18"/>
              </w:rPr>
            </w:pPr>
          </w:p>
          <w:p>
            <w:pPr>
              <w:pStyle w:val="TableParagraph"/>
              <w:ind w:left="123"/>
              <w:rPr>
                <w:sz w:val="22"/>
              </w:rPr>
            </w:pPr>
            <w:r>
              <w:rPr>
                <w:sz w:val="22"/>
              </w:rPr>
              <w:t>2.47±0.23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244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18"/>
              </w:rPr>
            </w:pPr>
          </w:p>
          <w:p>
            <w:pPr>
              <w:pStyle w:val="TableParagraph"/>
              <w:ind w:left="106" w:right="136"/>
              <w:jc w:val="center"/>
              <w:rPr>
                <w:sz w:val="22"/>
              </w:rPr>
            </w:pPr>
            <w:r>
              <w:rPr>
                <w:sz w:val="22"/>
              </w:rPr>
              <w:t>2.00±0.23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18"/>
              </w:rPr>
            </w:pPr>
          </w:p>
          <w:p>
            <w:pPr>
              <w:pStyle w:val="TableParagraph"/>
              <w:ind w:left="122" w:right="149"/>
              <w:jc w:val="center"/>
              <w:rPr>
                <w:sz w:val="22"/>
              </w:rPr>
            </w:pPr>
            <w:r>
              <w:rPr>
                <w:sz w:val="22"/>
              </w:rPr>
              <w:t>0.36±0.32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18"/>
              </w:rPr>
            </w:pPr>
          </w:p>
          <w:p>
            <w:pPr>
              <w:pStyle w:val="TableParagraph"/>
              <w:ind w:left="127"/>
              <w:rPr>
                <w:sz w:val="22"/>
              </w:rPr>
            </w:pPr>
            <w:r>
              <w:rPr>
                <w:sz w:val="22"/>
              </w:rPr>
              <w:t>1.5±0.23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366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18"/>
              </w:rPr>
            </w:pPr>
          </w:p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z w:val="22"/>
              </w:rPr>
              <w:t>2.00±0.30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18"/>
              </w:rPr>
            </w:pPr>
          </w:p>
          <w:p>
            <w:pPr>
              <w:pStyle w:val="TableParagraph"/>
              <w:ind w:left="113"/>
              <w:rPr>
                <w:sz w:val="22"/>
              </w:rPr>
            </w:pPr>
            <w:r>
              <w:rPr>
                <w:sz w:val="22"/>
              </w:rPr>
              <w:t>1.10±0.82</w:t>
            </w:r>
            <w:r>
              <w:rPr>
                <w:sz w:val="22"/>
                <w:vertAlign w:val="superscript"/>
              </w:rPr>
              <w:t>b</w:t>
            </w:r>
          </w:p>
        </w:tc>
      </w:tr>
      <w:tr>
        <w:trPr>
          <w:trHeight w:val="674" w:hRule="atLeast"/>
        </w:trPr>
        <w:tc>
          <w:tcPr>
            <w:tcW w:w="1510" w:type="dxa"/>
          </w:tcPr>
          <w:p>
            <w:pPr>
              <w:pStyle w:val="TableParagraph"/>
              <w:spacing w:before="1"/>
              <w:rPr>
                <w:i/>
                <w:sz w:val="33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AA♂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NN♀</w:t>
            </w:r>
          </w:p>
        </w:tc>
        <w:tc>
          <w:tcPr>
            <w:tcW w:w="1010" w:type="dxa"/>
          </w:tcPr>
          <w:p>
            <w:pPr>
              <w:pStyle w:val="TableParagraph"/>
              <w:spacing w:before="1"/>
              <w:rPr>
                <w:i/>
                <w:sz w:val="33"/>
              </w:rPr>
            </w:pPr>
          </w:p>
          <w:p>
            <w:pPr>
              <w:pStyle w:val="TableParagraph"/>
              <w:spacing w:before="1"/>
              <w:ind w:right="333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225" w:type="dxa"/>
          </w:tcPr>
          <w:p>
            <w:pPr>
              <w:pStyle w:val="TableParagraph"/>
              <w:spacing w:before="1"/>
              <w:rPr>
                <w:i/>
                <w:sz w:val="33"/>
              </w:rPr>
            </w:pPr>
          </w:p>
          <w:p>
            <w:pPr>
              <w:pStyle w:val="TableParagraph"/>
              <w:spacing w:before="1"/>
              <w:ind w:left="36"/>
              <w:rPr>
                <w:sz w:val="22"/>
              </w:rPr>
            </w:pPr>
            <w:r>
              <w:rPr>
                <w:sz w:val="22"/>
              </w:rPr>
              <w:t>5.30±0.34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338" w:type="dxa"/>
          </w:tcPr>
          <w:p>
            <w:pPr>
              <w:pStyle w:val="TableParagraph"/>
              <w:spacing w:before="1"/>
              <w:rPr>
                <w:i/>
                <w:sz w:val="33"/>
              </w:rPr>
            </w:pPr>
          </w:p>
          <w:p>
            <w:pPr>
              <w:pStyle w:val="TableParagraph"/>
              <w:spacing w:before="1"/>
              <w:ind w:right="145"/>
              <w:jc w:val="right"/>
              <w:rPr>
                <w:sz w:val="22"/>
              </w:rPr>
            </w:pPr>
            <w:r>
              <w:rPr>
                <w:sz w:val="22"/>
              </w:rPr>
              <w:t>0.51±0.33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286" w:type="dxa"/>
          </w:tcPr>
          <w:p>
            <w:pPr>
              <w:pStyle w:val="TableParagraph"/>
              <w:spacing w:before="1"/>
              <w:rPr>
                <w:i/>
                <w:sz w:val="33"/>
              </w:rPr>
            </w:pPr>
          </w:p>
          <w:p>
            <w:pPr>
              <w:pStyle w:val="TableParagraph"/>
              <w:spacing w:before="1"/>
              <w:ind w:left="150"/>
              <w:rPr>
                <w:sz w:val="22"/>
              </w:rPr>
            </w:pPr>
            <w:r>
              <w:rPr>
                <w:sz w:val="22"/>
              </w:rPr>
              <w:t>0.50±0.13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260" w:type="dxa"/>
          </w:tcPr>
          <w:p>
            <w:pPr>
              <w:pStyle w:val="TableParagraph"/>
              <w:spacing w:before="1"/>
              <w:rPr>
                <w:i/>
                <w:sz w:val="33"/>
              </w:rPr>
            </w:pPr>
          </w:p>
          <w:p>
            <w:pPr>
              <w:pStyle w:val="TableParagraph"/>
              <w:spacing w:before="1"/>
              <w:ind w:left="123"/>
              <w:rPr>
                <w:sz w:val="22"/>
              </w:rPr>
            </w:pPr>
            <w:r>
              <w:rPr>
                <w:sz w:val="22"/>
              </w:rPr>
              <w:t>2.12±0.21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244" w:type="dxa"/>
          </w:tcPr>
          <w:p>
            <w:pPr>
              <w:pStyle w:val="TableParagraph"/>
              <w:spacing w:before="1"/>
              <w:rPr>
                <w:i/>
                <w:sz w:val="33"/>
              </w:rPr>
            </w:pPr>
          </w:p>
          <w:p>
            <w:pPr>
              <w:pStyle w:val="TableParagraph"/>
              <w:spacing w:before="1"/>
              <w:ind w:left="98" w:right="136"/>
              <w:jc w:val="center"/>
              <w:rPr>
                <w:sz w:val="22"/>
              </w:rPr>
            </w:pPr>
            <w:r>
              <w:rPr>
                <w:sz w:val="22"/>
              </w:rPr>
              <w:t>2.20±0.34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273" w:type="dxa"/>
          </w:tcPr>
          <w:p>
            <w:pPr>
              <w:pStyle w:val="TableParagraph"/>
              <w:spacing w:before="1"/>
              <w:rPr>
                <w:i/>
                <w:sz w:val="33"/>
              </w:rPr>
            </w:pPr>
          </w:p>
          <w:p>
            <w:pPr>
              <w:pStyle w:val="TableParagraph"/>
              <w:spacing w:before="1"/>
              <w:ind w:left="114" w:right="149"/>
              <w:jc w:val="center"/>
              <w:rPr>
                <w:sz w:val="22"/>
              </w:rPr>
            </w:pPr>
            <w:r>
              <w:rPr>
                <w:sz w:val="22"/>
              </w:rPr>
              <w:t>0.52±0.35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260" w:type="dxa"/>
          </w:tcPr>
          <w:p>
            <w:pPr>
              <w:pStyle w:val="TableParagraph"/>
              <w:spacing w:before="1"/>
              <w:rPr>
                <w:i/>
                <w:sz w:val="33"/>
              </w:rPr>
            </w:pPr>
          </w:p>
          <w:p>
            <w:pPr>
              <w:pStyle w:val="TableParagraph"/>
              <w:spacing w:before="1"/>
              <w:ind w:left="127"/>
              <w:rPr>
                <w:sz w:val="22"/>
              </w:rPr>
            </w:pPr>
            <w:r>
              <w:rPr>
                <w:sz w:val="22"/>
              </w:rPr>
              <w:t>1.8±0.34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366" w:type="dxa"/>
          </w:tcPr>
          <w:p>
            <w:pPr>
              <w:pStyle w:val="TableParagraph"/>
              <w:spacing w:before="1"/>
              <w:rPr>
                <w:i/>
                <w:sz w:val="33"/>
              </w:rPr>
            </w:pPr>
          </w:p>
          <w:p>
            <w:pPr>
              <w:pStyle w:val="TableParagraph"/>
              <w:spacing w:before="1"/>
              <w:ind w:left="128"/>
              <w:rPr>
                <w:sz w:val="22"/>
              </w:rPr>
            </w:pPr>
            <w:r>
              <w:rPr>
                <w:sz w:val="22"/>
              </w:rPr>
              <w:t>2.41±0.31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261" w:type="dxa"/>
          </w:tcPr>
          <w:p>
            <w:pPr>
              <w:pStyle w:val="TableParagraph"/>
              <w:spacing w:before="1"/>
              <w:rPr>
                <w:i/>
                <w:sz w:val="33"/>
              </w:rPr>
            </w:pPr>
          </w:p>
          <w:p>
            <w:pPr>
              <w:pStyle w:val="TableParagraph"/>
              <w:spacing w:before="1"/>
              <w:ind w:left="113"/>
              <w:rPr>
                <w:sz w:val="22"/>
              </w:rPr>
            </w:pPr>
            <w:r>
              <w:rPr>
                <w:sz w:val="22"/>
              </w:rPr>
              <w:t>1.00±0.31</w:t>
            </w:r>
            <w:r>
              <w:rPr>
                <w:sz w:val="22"/>
                <w:vertAlign w:val="superscript"/>
              </w:rPr>
              <w:t>b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7"/>
        </w:rPr>
      </w:pPr>
      <w:r>
        <w:rPr/>
        <w:pict>
          <v:rect style="position:absolute;margin-left:71.280006pt;margin-top:17.632969pt;width:702.580033pt;height:.48pt;mso-position-horizontal-relative:page;mso-position-vertical-relative:paragraph;z-index:-15718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i/>
          <w:sz w:val="26"/>
        </w:rPr>
      </w:pPr>
    </w:p>
    <w:p>
      <w:pPr>
        <w:spacing w:before="170"/>
        <w:ind w:left="120" w:right="0" w:firstLine="0"/>
        <w:jc w:val="left"/>
        <w:rPr>
          <w:i/>
          <w:sz w:val="24"/>
        </w:rPr>
      </w:pPr>
      <w:r>
        <w:rPr>
          <w:i/>
          <w:sz w:val="24"/>
        </w:rPr>
        <w:t>Mean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same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Column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super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script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differ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significantly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(P&lt;0.05).</w:t>
      </w:r>
    </w:p>
    <w:p>
      <w:pPr>
        <w:spacing w:after="0"/>
        <w:jc w:val="left"/>
        <w:rPr>
          <w:sz w:val="24"/>
        </w:rPr>
        <w:sectPr>
          <w:pgSz w:w="15840" w:h="12240" w:orient="landscape"/>
          <w:pgMar w:top="1140" w:bottom="280" w:left="1320" w:right="260"/>
        </w:sectPr>
      </w:pPr>
    </w:p>
    <w:p>
      <w:pPr>
        <w:pStyle w:val="BodyText"/>
        <w:spacing w:before="11"/>
        <w:rPr>
          <w:i/>
          <w:sz w:val="21"/>
        </w:rPr>
      </w:pPr>
    </w:p>
    <w:p>
      <w:pPr>
        <w:pStyle w:val="Heading2"/>
        <w:spacing w:line="312" w:lineRule="auto"/>
        <w:ind w:left="120" w:right="175"/>
        <w:rPr>
          <w:b w:val="0"/>
        </w:rPr>
      </w:pPr>
      <w:r>
        <w:rPr/>
        <w:t>Table</w:t>
      </w:r>
      <w:r>
        <w:rPr>
          <w:spacing w:val="18"/>
        </w:rPr>
        <w:t> </w:t>
      </w:r>
      <w:r>
        <w:rPr/>
        <w:t>4.10</w:t>
      </w:r>
      <w:r>
        <w:rPr>
          <w:spacing w:val="20"/>
        </w:rPr>
        <w:t> </w:t>
      </w:r>
      <w:r>
        <w:rPr/>
        <w:t>Morphometric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Meristic</w:t>
      </w:r>
      <w:r>
        <w:rPr>
          <w:spacing w:val="19"/>
        </w:rPr>
        <w:t> </w:t>
      </w:r>
      <w:r>
        <w:rPr/>
        <w:t>Characters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Offspring</w:t>
      </w:r>
      <w:r>
        <w:rPr>
          <w:spacing w:val="19"/>
        </w:rPr>
        <w:t> </w:t>
      </w:r>
      <w:r>
        <w:rPr/>
        <w:t>of</w:t>
      </w:r>
      <w:r>
        <w:rPr>
          <w:spacing w:val="22"/>
        </w:rPr>
        <w:t> </w:t>
      </w:r>
      <w:r>
        <w:rPr/>
        <w:t>Various</w:t>
      </w:r>
      <w:r>
        <w:rPr>
          <w:spacing w:val="19"/>
        </w:rPr>
        <w:t> </w:t>
      </w:r>
      <w:r>
        <w:rPr/>
        <w:t>Mating</w:t>
      </w:r>
      <w:r>
        <w:rPr>
          <w:spacing w:val="25"/>
        </w:rPr>
        <w:t> </w:t>
      </w:r>
      <w:r>
        <w:rPr/>
        <w:t>Combination</w:t>
      </w:r>
      <w:r>
        <w:rPr>
          <w:spacing w:val="20"/>
        </w:rPr>
        <w:t> </w:t>
      </w:r>
      <w:r>
        <w:rPr/>
        <w:t>for</w:t>
      </w:r>
      <w:r>
        <w:rPr>
          <w:spacing w:val="18"/>
        </w:rPr>
        <w:t> </w:t>
      </w:r>
      <w:r>
        <w:rPr/>
        <w:t>Normal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Albino</w:t>
      </w:r>
      <w:r>
        <w:rPr>
          <w:spacing w:val="19"/>
        </w:rPr>
        <w:t> </w:t>
      </w:r>
      <w:r>
        <w:rPr/>
        <w:t>Clarias</w:t>
      </w:r>
      <w:r>
        <w:rPr>
          <w:spacing w:val="-57"/>
        </w:rPr>
        <w:t> </w:t>
      </w:r>
      <w:r>
        <w:rPr/>
        <w:t>gariepinus</w:t>
      </w:r>
      <w:r>
        <w:rPr>
          <w:spacing w:val="-1"/>
        </w:rPr>
        <w:t> </w:t>
      </w:r>
      <w:r>
        <w:rPr/>
        <w:t>for F2</w:t>
      </w:r>
      <w:r>
        <w:rPr>
          <w:spacing w:val="1"/>
        </w:rPr>
        <w:t> </w:t>
      </w:r>
      <w:r>
        <w:rPr/>
        <w:t>generation</w:t>
      </w:r>
      <w:r>
        <w:rPr>
          <w:b w:val="0"/>
        </w:rPr>
        <w:t>.</w:t>
      </w: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2"/>
        <w:gridCol w:w="1044"/>
        <w:gridCol w:w="1360"/>
        <w:gridCol w:w="1226"/>
        <w:gridCol w:w="1247"/>
        <w:gridCol w:w="1247"/>
        <w:gridCol w:w="1247"/>
        <w:gridCol w:w="1293"/>
        <w:gridCol w:w="1294"/>
        <w:gridCol w:w="1373"/>
        <w:gridCol w:w="1245"/>
      </w:tblGrid>
      <w:tr>
        <w:trPr>
          <w:trHeight w:val="997" w:hRule="atLeast"/>
        </w:trPr>
        <w:tc>
          <w:tcPr>
            <w:tcW w:w="14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2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Mating</w:t>
            </w:r>
          </w:p>
          <w:p>
            <w:pPr>
              <w:pStyle w:val="TableParagraph"/>
              <w:spacing w:before="1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combination</w:t>
            </w:r>
          </w:p>
        </w:tc>
        <w:tc>
          <w:tcPr>
            <w:tcW w:w="10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2" w:lineRule="exact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Number</w:t>
            </w:r>
          </w:p>
          <w:p>
            <w:pPr>
              <w:pStyle w:val="TableParagraph"/>
              <w:spacing w:before="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sampled</w:t>
            </w:r>
          </w:p>
        </w:tc>
        <w:tc>
          <w:tcPr>
            <w:tcW w:w="13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2" w:lineRule="exact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Head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width</w:t>
            </w:r>
          </w:p>
        </w:tc>
        <w:tc>
          <w:tcPr>
            <w:tcW w:w="12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2" w:lineRule="exact"/>
              <w:ind w:left="121"/>
              <w:rPr>
                <w:b/>
                <w:sz w:val="22"/>
              </w:rPr>
            </w:pPr>
            <w:r>
              <w:rPr>
                <w:b/>
                <w:sz w:val="22"/>
              </w:rPr>
              <w:t>Eye</w:t>
            </w:r>
          </w:p>
          <w:p>
            <w:pPr>
              <w:pStyle w:val="TableParagraph"/>
              <w:spacing w:before="1"/>
              <w:ind w:left="121"/>
              <w:rPr>
                <w:b/>
                <w:sz w:val="22"/>
              </w:rPr>
            </w:pPr>
            <w:r>
              <w:rPr>
                <w:b/>
                <w:sz w:val="22"/>
              </w:rPr>
              <w:t>diameter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2" w:lineRule="exact"/>
              <w:ind w:left="140"/>
              <w:rPr>
                <w:b/>
                <w:sz w:val="22"/>
              </w:rPr>
            </w:pPr>
            <w:r>
              <w:rPr>
                <w:b/>
                <w:sz w:val="22"/>
              </w:rPr>
              <w:t>Occipital</w:t>
            </w:r>
          </w:p>
          <w:p>
            <w:pPr>
              <w:pStyle w:val="TableParagraph"/>
              <w:spacing w:before="1"/>
              <w:ind w:left="140" w:right="158"/>
              <w:rPr>
                <w:b/>
                <w:sz w:val="22"/>
              </w:rPr>
            </w:pPr>
            <w:r>
              <w:rPr>
                <w:b/>
                <w:sz w:val="22"/>
              </w:rPr>
              <w:t>fontanelle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width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2" w:lineRule="exact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Frontal</w:t>
            </w:r>
          </w:p>
          <w:p>
            <w:pPr>
              <w:pStyle w:val="TableParagraph"/>
              <w:spacing w:before="1"/>
              <w:ind w:left="141" w:right="157"/>
              <w:rPr>
                <w:b/>
                <w:sz w:val="22"/>
              </w:rPr>
            </w:pPr>
            <w:r>
              <w:rPr>
                <w:b/>
                <w:sz w:val="22"/>
              </w:rPr>
              <w:t>fontanelle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length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2" w:lineRule="exact"/>
              <w:ind w:left="140"/>
              <w:rPr>
                <w:b/>
                <w:sz w:val="22"/>
              </w:rPr>
            </w:pPr>
            <w:r>
              <w:rPr>
                <w:b/>
                <w:sz w:val="22"/>
              </w:rPr>
              <w:t>Pre</w:t>
            </w:r>
          </w:p>
          <w:p>
            <w:pPr>
              <w:pStyle w:val="TableParagraph"/>
              <w:spacing w:before="1"/>
              <w:ind w:left="140" w:right="182"/>
              <w:rPr>
                <w:b/>
                <w:sz w:val="22"/>
              </w:rPr>
            </w:pPr>
            <w:r>
              <w:rPr>
                <w:b/>
                <w:sz w:val="22"/>
              </w:rPr>
              <w:t>maxillary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width</w:t>
            </w:r>
          </w:p>
        </w:tc>
        <w:tc>
          <w:tcPr>
            <w:tcW w:w="12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2" w:lineRule="exact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Vomerine</w:t>
            </w:r>
          </w:p>
          <w:p>
            <w:pPr>
              <w:pStyle w:val="TableParagraph"/>
              <w:spacing w:before="1"/>
              <w:ind w:left="141"/>
              <w:rPr>
                <w:b/>
                <w:sz w:val="22"/>
              </w:rPr>
            </w:pPr>
            <w:r>
              <w:rPr>
                <w:b/>
                <w:sz w:val="22"/>
              </w:rPr>
              <w:t>length</w:t>
            </w:r>
          </w:p>
        </w:tc>
        <w:tc>
          <w:tcPr>
            <w:tcW w:w="12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2" w:lineRule="exact"/>
              <w:ind w:left="185"/>
              <w:rPr>
                <w:b/>
                <w:sz w:val="22"/>
              </w:rPr>
            </w:pPr>
            <w:r>
              <w:rPr>
                <w:b/>
                <w:sz w:val="22"/>
              </w:rPr>
              <w:t>Vomerine</w:t>
            </w:r>
          </w:p>
          <w:p>
            <w:pPr>
              <w:pStyle w:val="TableParagraph"/>
              <w:spacing w:before="1"/>
              <w:ind w:left="185"/>
              <w:rPr>
                <w:b/>
                <w:sz w:val="22"/>
              </w:rPr>
            </w:pPr>
            <w:r>
              <w:rPr>
                <w:b/>
                <w:sz w:val="22"/>
              </w:rPr>
              <w:t>width</w:t>
            </w:r>
          </w:p>
        </w:tc>
        <w:tc>
          <w:tcPr>
            <w:tcW w:w="13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03" w:val="left" w:leader="none"/>
              </w:tabs>
              <w:spacing w:line="212" w:lineRule="exact"/>
              <w:ind w:left="139"/>
              <w:rPr>
                <w:b/>
                <w:sz w:val="22"/>
              </w:rPr>
            </w:pPr>
            <w:r>
              <w:rPr>
                <w:b/>
                <w:sz w:val="22"/>
              </w:rPr>
              <w:t>Pelvic</w:t>
              <w:tab/>
              <w:t>fin</w:t>
            </w:r>
          </w:p>
          <w:p>
            <w:pPr>
              <w:pStyle w:val="TableParagraph"/>
              <w:spacing w:before="1"/>
              <w:ind w:left="139"/>
              <w:rPr>
                <w:b/>
                <w:sz w:val="22"/>
              </w:rPr>
            </w:pPr>
            <w:r>
              <w:rPr>
                <w:b/>
                <w:sz w:val="22"/>
              </w:rPr>
              <w:t>length</w:t>
            </w:r>
          </w:p>
        </w:tc>
        <w:tc>
          <w:tcPr>
            <w:tcW w:w="12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2" w:lineRule="exact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Caudal</w:t>
            </w:r>
          </w:p>
          <w:p>
            <w:pPr>
              <w:pStyle w:val="TableParagraph"/>
              <w:spacing w:before="1"/>
              <w:ind w:left="103" w:right="192"/>
              <w:rPr>
                <w:b/>
                <w:sz w:val="22"/>
              </w:rPr>
            </w:pPr>
            <w:r>
              <w:rPr>
                <w:b/>
                <w:sz w:val="22"/>
              </w:rPr>
              <w:t>peduncles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length</w:t>
            </w:r>
          </w:p>
        </w:tc>
      </w:tr>
      <w:tr>
        <w:trPr>
          <w:trHeight w:val="782" w:hRule="atLeast"/>
        </w:trPr>
        <w:tc>
          <w:tcPr>
            <w:tcW w:w="14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9" w:lineRule="exact"/>
              <w:ind w:left="108"/>
              <w:rPr>
                <w:sz w:val="22"/>
              </w:rPr>
            </w:pPr>
            <w:r>
              <w:rPr>
                <w:sz w:val="22"/>
              </w:rPr>
              <w:t>NN♂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NN♀</w:t>
            </w:r>
          </w:p>
        </w:tc>
        <w:tc>
          <w:tcPr>
            <w:tcW w:w="10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9" w:lineRule="exact"/>
              <w:ind w:right="171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9" w:lineRule="exact"/>
              <w:ind w:left="141"/>
              <w:rPr>
                <w:sz w:val="22"/>
              </w:rPr>
            </w:pPr>
            <w:r>
              <w:rPr>
                <w:sz w:val="22"/>
              </w:rPr>
              <w:t>4.20±0.32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2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9" w:lineRule="exact"/>
              <w:ind w:left="121"/>
              <w:rPr>
                <w:sz w:val="22"/>
              </w:rPr>
            </w:pPr>
            <w:r>
              <w:rPr>
                <w:sz w:val="22"/>
              </w:rPr>
              <w:t>0.59±0.31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2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9" w:lineRule="exact"/>
              <w:ind w:left="114" w:right="123"/>
              <w:jc w:val="center"/>
              <w:rPr>
                <w:sz w:val="22"/>
              </w:rPr>
            </w:pPr>
            <w:r>
              <w:rPr>
                <w:sz w:val="22"/>
              </w:rPr>
              <w:t>0.60±0.31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2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9" w:lineRule="exact"/>
              <w:ind w:left="141"/>
              <w:rPr>
                <w:sz w:val="22"/>
              </w:rPr>
            </w:pPr>
            <w:r>
              <w:rPr>
                <w:sz w:val="22"/>
              </w:rPr>
              <w:t>2.56±0.31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2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9" w:lineRule="exact"/>
              <w:ind w:left="114" w:right="123"/>
              <w:jc w:val="center"/>
              <w:rPr>
                <w:sz w:val="22"/>
              </w:rPr>
            </w:pPr>
            <w:r>
              <w:rPr>
                <w:sz w:val="22"/>
              </w:rPr>
              <w:t>2.61±0.32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2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9" w:lineRule="exact"/>
              <w:ind w:left="141"/>
              <w:rPr>
                <w:sz w:val="22"/>
              </w:rPr>
            </w:pPr>
            <w:r>
              <w:rPr>
                <w:sz w:val="22"/>
              </w:rPr>
              <w:t>0.51±0.31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2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9" w:lineRule="exact"/>
              <w:ind w:left="158" w:right="127"/>
              <w:jc w:val="center"/>
              <w:rPr>
                <w:sz w:val="22"/>
              </w:rPr>
            </w:pPr>
            <w:r>
              <w:rPr>
                <w:sz w:val="22"/>
              </w:rPr>
              <w:t>1.70±0.43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3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9" w:lineRule="exact"/>
              <w:ind w:left="139"/>
              <w:rPr>
                <w:sz w:val="22"/>
              </w:rPr>
            </w:pPr>
            <w:r>
              <w:rPr>
                <w:sz w:val="22"/>
              </w:rPr>
              <w:t>2.30±0.30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2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9" w:lineRule="exact"/>
              <w:ind w:left="79" w:right="159"/>
              <w:jc w:val="center"/>
              <w:rPr>
                <w:sz w:val="22"/>
              </w:rPr>
            </w:pPr>
            <w:r>
              <w:rPr>
                <w:sz w:val="22"/>
              </w:rPr>
              <w:t>1.20±0.32</w:t>
            </w:r>
            <w:r>
              <w:rPr>
                <w:sz w:val="22"/>
                <w:vertAlign w:val="superscript"/>
              </w:rPr>
              <w:t>a</w:t>
            </w:r>
          </w:p>
        </w:tc>
      </w:tr>
      <w:tr>
        <w:trPr>
          <w:trHeight w:val="1319" w:hRule="atLeast"/>
        </w:trPr>
        <w:tc>
          <w:tcPr>
            <w:tcW w:w="1412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216"/>
              <w:ind w:left="108"/>
              <w:rPr>
                <w:sz w:val="22"/>
              </w:rPr>
            </w:pPr>
            <w:r>
              <w:rPr>
                <w:sz w:val="22"/>
              </w:rPr>
              <w:t>AA♂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AA♀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216"/>
              <w:ind w:right="171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216"/>
              <w:ind w:left="141"/>
              <w:rPr>
                <w:sz w:val="22"/>
              </w:rPr>
            </w:pPr>
            <w:r>
              <w:rPr>
                <w:sz w:val="22"/>
              </w:rPr>
              <w:t>5.18±0.31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226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216"/>
              <w:ind w:left="121"/>
              <w:rPr>
                <w:sz w:val="22"/>
              </w:rPr>
            </w:pPr>
            <w:r>
              <w:rPr>
                <w:sz w:val="22"/>
              </w:rPr>
              <w:t>0.52±0.31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216"/>
              <w:ind w:left="122" w:right="123"/>
              <w:jc w:val="center"/>
              <w:rPr>
                <w:sz w:val="22"/>
              </w:rPr>
            </w:pPr>
            <w:r>
              <w:rPr>
                <w:sz w:val="22"/>
              </w:rPr>
              <w:t>0.40±0.61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216"/>
              <w:ind w:left="141"/>
              <w:rPr>
                <w:sz w:val="22"/>
              </w:rPr>
            </w:pPr>
            <w:r>
              <w:rPr>
                <w:sz w:val="22"/>
              </w:rPr>
              <w:t>2.13±0.22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216"/>
              <w:ind w:left="114" w:right="123"/>
              <w:jc w:val="center"/>
              <w:rPr>
                <w:sz w:val="22"/>
              </w:rPr>
            </w:pPr>
            <w:r>
              <w:rPr>
                <w:sz w:val="22"/>
              </w:rPr>
              <w:t>2.41±0.13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216"/>
              <w:ind w:left="141"/>
              <w:rPr>
                <w:sz w:val="22"/>
              </w:rPr>
            </w:pPr>
            <w:r>
              <w:rPr>
                <w:sz w:val="22"/>
              </w:rPr>
              <w:t>0.42±0.34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294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216"/>
              <w:ind w:left="166" w:right="127"/>
              <w:jc w:val="center"/>
              <w:rPr>
                <w:sz w:val="22"/>
              </w:rPr>
            </w:pPr>
            <w:r>
              <w:rPr>
                <w:sz w:val="22"/>
              </w:rPr>
              <w:t>1.60±0.31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373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216"/>
              <w:ind w:left="139"/>
              <w:rPr>
                <w:sz w:val="22"/>
              </w:rPr>
            </w:pPr>
            <w:r>
              <w:rPr>
                <w:sz w:val="22"/>
              </w:rPr>
              <w:t>2.10±0.30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216"/>
              <w:ind w:left="79" w:right="159"/>
              <w:jc w:val="center"/>
              <w:rPr>
                <w:sz w:val="22"/>
              </w:rPr>
            </w:pPr>
            <w:r>
              <w:rPr>
                <w:sz w:val="22"/>
              </w:rPr>
              <w:t>1.32±0.36</w:t>
            </w:r>
            <w:r>
              <w:rPr>
                <w:sz w:val="22"/>
                <w:vertAlign w:val="superscript"/>
              </w:rPr>
              <w:t>a</w:t>
            </w:r>
          </w:p>
        </w:tc>
      </w:tr>
      <w:tr>
        <w:trPr>
          <w:trHeight w:val="1052" w:hRule="atLeast"/>
        </w:trPr>
        <w:tc>
          <w:tcPr>
            <w:tcW w:w="1412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18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NN♂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AA♀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18"/>
              </w:rPr>
            </w:pPr>
          </w:p>
          <w:p>
            <w:pPr>
              <w:pStyle w:val="TableParagraph"/>
              <w:ind w:right="171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18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4.80±0.35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226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18"/>
              </w:rPr>
            </w:pPr>
          </w:p>
          <w:p>
            <w:pPr>
              <w:pStyle w:val="TableParagraph"/>
              <w:ind w:left="121"/>
              <w:rPr>
                <w:sz w:val="22"/>
              </w:rPr>
            </w:pPr>
            <w:r>
              <w:rPr>
                <w:sz w:val="22"/>
              </w:rPr>
              <w:t>0.72±0.31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18"/>
              </w:rPr>
            </w:pPr>
          </w:p>
          <w:p>
            <w:pPr>
              <w:pStyle w:val="TableParagraph"/>
              <w:ind w:left="114" w:right="123"/>
              <w:jc w:val="center"/>
              <w:rPr>
                <w:sz w:val="22"/>
              </w:rPr>
            </w:pPr>
            <w:r>
              <w:rPr>
                <w:sz w:val="22"/>
              </w:rPr>
              <w:t>0.60±0.83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18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2.47±0.23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18"/>
              </w:rPr>
            </w:pPr>
          </w:p>
          <w:p>
            <w:pPr>
              <w:pStyle w:val="TableParagraph"/>
              <w:ind w:left="122" w:right="123"/>
              <w:jc w:val="center"/>
              <w:rPr>
                <w:sz w:val="22"/>
              </w:rPr>
            </w:pPr>
            <w:r>
              <w:rPr>
                <w:sz w:val="22"/>
              </w:rPr>
              <w:t>2.00±0.23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18"/>
              </w:rPr>
            </w:pPr>
          </w:p>
          <w:p>
            <w:pPr>
              <w:pStyle w:val="TableParagraph"/>
              <w:ind w:left="141"/>
              <w:rPr>
                <w:sz w:val="22"/>
              </w:rPr>
            </w:pPr>
            <w:r>
              <w:rPr>
                <w:sz w:val="22"/>
              </w:rPr>
              <w:t>0.36±0.32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294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18"/>
              </w:rPr>
            </w:pPr>
          </w:p>
          <w:p>
            <w:pPr>
              <w:pStyle w:val="TableParagraph"/>
              <w:ind w:left="59" w:right="127"/>
              <w:jc w:val="center"/>
              <w:rPr>
                <w:sz w:val="22"/>
              </w:rPr>
            </w:pPr>
            <w:r>
              <w:rPr>
                <w:sz w:val="22"/>
              </w:rPr>
              <w:t>1.5±0.23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373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18"/>
              </w:rPr>
            </w:pPr>
          </w:p>
          <w:p>
            <w:pPr>
              <w:pStyle w:val="TableParagraph"/>
              <w:ind w:left="139"/>
              <w:rPr>
                <w:sz w:val="22"/>
              </w:rPr>
            </w:pPr>
            <w:r>
              <w:rPr>
                <w:sz w:val="22"/>
              </w:rPr>
              <w:t>2.00±0.30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9"/>
              <w:rPr>
                <w:i/>
                <w:sz w:val="18"/>
              </w:rPr>
            </w:pPr>
          </w:p>
          <w:p>
            <w:pPr>
              <w:pStyle w:val="TableParagraph"/>
              <w:ind w:left="85" w:right="159"/>
              <w:jc w:val="center"/>
              <w:rPr>
                <w:sz w:val="22"/>
              </w:rPr>
            </w:pPr>
            <w:r>
              <w:rPr>
                <w:sz w:val="22"/>
              </w:rPr>
              <w:t>1.10±0.82</w:t>
            </w:r>
            <w:r>
              <w:rPr>
                <w:sz w:val="22"/>
                <w:vertAlign w:val="superscript"/>
              </w:rPr>
              <w:t>b</w:t>
            </w:r>
          </w:p>
        </w:tc>
      </w:tr>
      <w:tr>
        <w:trPr>
          <w:trHeight w:val="518" w:hRule="atLeast"/>
        </w:trPr>
        <w:tc>
          <w:tcPr>
            <w:tcW w:w="1412" w:type="dxa"/>
          </w:tcPr>
          <w:p>
            <w:pPr>
              <w:pStyle w:val="TableParagraph"/>
              <w:spacing w:before="6"/>
              <w:rPr>
                <w:i/>
                <w:sz w:val="19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AA♂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NN♀</w:t>
            </w:r>
          </w:p>
        </w:tc>
        <w:tc>
          <w:tcPr>
            <w:tcW w:w="1044" w:type="dxa"/>
          </w:tcPr>
          <w:p>
            <w:pPr>
              <w:pStyle w:val="TableParagraph"/>
              <w:spacing w:before="6"/>
              <w:rPr>
                <w:i/>
                <w:sz w:val="19"/>
              </w:rPr>
            </w:pPr>
          </w:p>
          <w:p>
            <w:pPr>
              <w:pStyle w:val="TableParagraph"/>
              <w:spacing w:before="1"/>
              <w:ind w:right="171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60" w:type="dxa"/>
          </w:tcPr>
          <w:p>
            <w:pPr>
              <w:pStyle w:val="TableParagraph"/>
              <w:spacing w:before="6"/>
              <w:rPr>
                <w:i/>
                <w:sz w:val="19"/>
              </w:rPr>
            </w:pPr>
          </w:p>
          <w:p>
            <w:pPr>
              <w:pStyle w:val="TableParagraph"/>
              <w:spacing w:before="1"/>
              <w:ind w:left="141"/>
              <w:rPr>
                <w:sz w:val="22"/>
              </w:rPr>
            </w:pPr>
            <w:r>
              <w:rPr>
                <w:sz w:val="22"/>
              </w:rPr>
              <w:t>5.30±0.34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226" w:type="dxa"/>
          </w:tcPr>
          <w:p>
            <w:pPr>
              <w:pStyle w:val="TableParagraph"/>
              <w:spacing w:before="6"/>
              <w:rPr>
                <w:i/>
                <w:sz w:val="19"/>
              </w:rPr>
            </w:pPr>
          </w:p>
          <w:p>
            <w:pPr>
              <w:pStyle w:val="TableParagraph"/>
              <w:spacing w:before="1"/>
              <w:ind w:left="121"/>
              <w:rPr>
                <w:sz w:val="22"/>
              </w:rPr>
            </w:pPr>
            <w:r>
              <w:rPr>
                <w:sz w:val="22"/>
              </w:rPr>
              <w:t>0.51±0.33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247" w:type="dxa"/>
          </w:tcPr>
          <w:p>
            <w:pPr>
              <w:pStyle w:val="TableParagraph"/>
              <w:spacing w:before="6"/>
              <w:rPr>
                <w:i/>
                <w:sz w:val="19"/>
              </w:rPr>
            </w:pPr>
          </w:p>
          <w:p>
            <w:pPr>
              <w:pStyle w:val="TableParagraph"/>
              <w:spacing w:before="1"/>
              <w:ind w:left="114" w:right="123"/>
              <w:jc w:val="center"/>
              <w:rPr>
                <w:sz w:val="22"/>
              </w:rPr>
            </w:pPr>
            <w:r>
              <w:rPr>
                <w:sz w:val="22"/>
              </w:rPr>
              <w:t>0.50±0.13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247" w:type="dxa"/>
          </w:tcPr>
          <w:p>
            <w:pPr>
              <w:pStyle w:val="TableParagraph"/>
              <w:spacing w:before="6"/>
              <w:rPr>
                <w:i/>
                <w:sz w:val="19"/>
              </w:rPr>
            </w:pPr>
          </w:p>
          <w:p>
            <w:pPr>
              <w:pStyle w:val="TableParagraph"/>
              <w:spacing w:before="1"/>
              <w:ind w:left="141"/>
              <w:rPr>
                <w:sz w:val="22"/>
              </w:rPr>
            </w:pPr>
            <w:r>
              <w:rPr>
                <w:sz w:val="22"/>
              </w:rPr>
              <w:t>2.12±0.21</w:t>
            </w:r>
            <w:r>
              <w:rPr>
                <w:sz w:val="22"/>
                <w:vertAlign w:val="superscript"/>
              </w:rPr>
              <w:t>b</w:t>
            </w:r>
          </w:p>
        </w:tc>
        <w:tc>
          <w:tcPr>
            <w:tcW w:w="1247" w:type="dxa"/>
          </w:tcPr>
          <w:p>
            <w:pPr>
              <w:pStyle w:val="TableParagraph"/>
              <w:spacing w:before="6"/>
              <w:rPr>
                <w:i/>
                <w:sz w:val="19"/>
              </w:rPr>
            </w:pPr>
          </w:p>
          <w:p>
            <w:pPr>
              <w:pStyle w:val="TableParagraph"/>
              <w:spacing w:before="1"/>
              <w:ind w:left="114" w:right="123"/>
              <w:jc w:val="center"/>
              <w:rPr>
                <w:sz w:val="22"/>
              </w:rPr>
            </w:pPr>
            <w:r>
              <w:rPr>
                <w:sz w:val="22"/>
              </w:rPr>
              <w:t>2.20±0.34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293" w:type="dxa"/>
          </w:tcPr>
          <w:p>
            <w:pPr>
              <w:pStyle w:val="TableParagraph"/>
              <w:spacing w:before="6"/>
              <w:rPr>
                <w:i/>
                <w:sz w:val="19"/>
              </w:rPr>
            </w:pPr>
          </w:p>
          <w:p>
            <w:pPr>
              <w:pStyle w:val="TableParagraph"/>
              <w:spacing w:before="1"/>
              <w:ind w:left="141"/>
              <w:rPr>
                <w:sz w:val="22"/>
              </w:rPr>
            </w:pPr>
            <w:r>
              <w:rPr>
                <w:sz w:val="22"/>
              </w:rPr>
              <w:t>0.52±0.35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294" w:type="dxa"/>
          </w:tcPr>
          <w:p>
            <w:pPr>
              <w:pStyle w:val="TableParagraph"/>
              <w:spacing w:before="6"/>
              <w:rPr>
                <w:i/>
                <w:sz w:val="19"/>
              </w:rPr>
            </w:pPr>
          </w:p>
          <w:p>
            <w:pPr>
              <w:pStyle w:val="TableParagraph"/>
              <w:spacing w:before="1"/>
              <w:ind w:left="51" w:right="127"/>
              <w:jc w:val="center"/>
              <w:rPr>
                <w:sz w:val="22"/>
              </w:rPr>
            </w:pPr>
            <w:r>
              <w:rPr>
                <w:sz w:val="22"/>
              </w:rPr>
              <w:t>1.8±0.34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373" w:type="dxa"/>
          </w:tcPr>
          <w:p>
            <w:pPr>
              <w:pStyle w:val="TableParagraph"/>
              <w:spacing w:before="6"/>
              <w:rPr>
                <w:i/>
                <w:sz w:val="19"/>
              </w:rPr>
            </w:pPr>
          </w:p>
          <w:p>
            <w:pPr>
              <w:pStyle w:val="TableParagraph"/>
              <w:spacing w:before="1"/>
              <w:ind w:left="139"/>
              <w:rPr>
                <w:sz w:val="22"/>
              </w:rPr>
            </w:pPr>
            <w:r>
              <w:rPr>
                <w:sz w:val="22"/>
              </w:rPr>
              <w:t>2.41±0.31</w:t>
            </w:r>
            <w:r>
              <w:rPr>
                <w:sz w:val="22"/>
                <w:vertAlign w:val="superscript"/>
              </w:rPr>
              <w:t>a</w:t>
            </w:r>
          </w:p>
        </w:tc>
        <w:tc>
          <w:tcPr>
            <w:tcW w:w="1245" w:type="dxa"/>
          </w:tcPr>
          <w:p>
            <w:pPr>
              <w:pStyle w:val="TableParagraph"/>
              <w:spacing w:before="6"/>
              <w:rPr>
                <w:i/>
                <w:sz w:val="19"/>
              </w:rPr>
            </w:pPr>
          </w:p>
          <w:p>
            <w:pPr>
              <w:pStyle w:val="TableParagraph"/>
              <w:spacing w:before="1"/>
              <w:ind w:left="85" w:right="159"/>
              <w:jc w:val="center"/>
              <w:rPr>
                <w:sz w:val="22"/>
              </w:rPr>
            </w:pPr>
            <w:r>
              <w:rPr>
                <w:sz w:val="22"/>
              </w:rPr>
              <w:t>1.00±0.31</w:t>
            </w:r>
            <w:r>
              <w:rPr>
                <w:sz w:val="22"/>
                <w:vertAlign w:val="superscript"/>
              </w:rPr>
              <w:t>b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0"/>
        </w:rPr>
      </w:pPr>
      <w:r>
        <w:rPr/>
        <w:pict>
          <v:rect style="position:absolute;margin-left:71.280006pt;margin-top:13.53199pt;width:699.940033pt;height:.48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i/>
          <w:sz w:val="25"/>
        </w:rPr>
      </w:pPr>
    </w:p>
    <w:p>
      <w:pPr>
        <w:spacing w:before="1"/>
        <w:ind w:left="120" w:right="0" w:firstLine="0"/>
        <w:jc w:val="left"/>
        <w:rPr>
          <w:i/>
          <w:sz w:val="24"/>
        </w:rPr>
      </w:pPr>
      <w:r>
        <w:rPr>
          <w:i/>
          <w:sz w:val="24"/>
        </w:rPr>
        <w:t>Mean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same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column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having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same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super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script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differ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significantly (P&lt;0.05).</w:t>
      </w:r>
    </w:p>
    <w:p>
      <w:pPr>
        <w:spacing w:after="0"/>
        <w:jc w:val="left"/>
        <w:rPr>
          <w:sz w:val="24"/>
        </w:rPr>
        <w:sectPr>
          <w:pgSz w:w="15840" w:h="12240" w:orient="landscape"/>
          <w:pgMar w:top="1140" w:bottom="280" w:left="1320" w:right="260"/>
        </w:sectPr>
      </w:pPr>
    </w:p>
    <w:p>
      <w:pPr>
        <w:pStyle w:val="BodyText"/>
        <w:rPr>
          <w:i/>
          <w:sz w:val="20"/>
        </w:rPr>
      </w:pPr>
    </w:p>
    <w:p>
      <w:pPr>
        <w:pStyle w:val="Heading2"/>
        <w:spacing w:before="211"/>
      </w:pPr>
      <w:r>
        <w:rPr/>
        <w:t>4.11</w:t>
      </w:r>
      <w:r>
        <w:rPr>
          <w:spacing w:val="59"/>
        </w:rPr>
        <w:t> </w:t>
      </w:r>
      <w:r>
        <w:rPr/>
        <w:t>Genetic</w:t>
      </w:r>
      <w:r>
        <w:rPr>
          <w:spacing w:val="-2"/>
        </w:rPr>
        <w:t> </w:t>
      </w:r>
      <w:r>
        <w:rPr/>
        <w:t>Analysis of the</w:t>
      </w:r>
      <w:r>
        <w:rPr>
          <w:spacing w:val="-2"/>
        </w:rPr>
        <w:t> </w:t>
      </w:r>
      <w:r>
        <w:rPr/>
        <w:t>Parent Stock</w:t>
      </w:r>
    </w:p>
    <w:p>
      <w:pPr>
        <w:pStyle w:val="BodyText"/>
        <w:spacing w:before="7"/>
        <w:rPr>
          <w:b/>
          <w:i/>
          <w:sz w:val="38"/>
        </w:rPr>
      </w:pPr>
    </w:p>
    <w:p>
      <w:pPr>
        <w:spacing w:line="626" w:lineRule="auto" w:before="0"/>
        <w:ind w:left="140" w:right="1034" w:firstLine="0"/>
        <w:jc w:val="both"/>
        <w:rPr>
          <w:i/>
          <w:sz w:val="24"/>
        </w:rPr>
      </w:pPr>
      <w:r>
        <w:rPr>
          <w:i/>
          <w:sz w:val="24"/>
        </w:rPr>
        <w:t>The result of the analysis is shown in table 4.11. There were slight significant different between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parent stock. For the genetic analysis, two microsatellite loci were used for population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structure analysis of normal pigmented and albino Clarias gariepinus. The two loci (Cg01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Cg02) showed amplification and as a result, the locus could not be scored. The size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microsatellite loci ranged from 92 to 168 bp, with low estimates of null allele frequencies across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populations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stock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includes: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female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pigmented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gariepinus, male and female albino C. gariepinus. The population Descriptive Statistics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parent stocks show that, the allele frequencies for Cg01 locus are 87.5% and 12.5% for alleles 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 respectively.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locus Cg02 is 100% for A allele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 shown in Table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4.11.</w:t>
      </w:r>
    </w:p>
    <w:p>
      <w:pPr>
        <w:pStyle w:val="Heading2"/>
        <w:spacing w:before="20" w:after="42"/>
        <w:jc w:val="both"/>
      </w:pPr>
      <w:r>
        <w:rPr/>
        <w:t>Table</w:t>
      </w:r>
      <w:r>
        <w:rPr>
          <w:spacing w:val="-2"/>
        </w:rPr>
        <w:t> </w:t>
      </w:r>
      <w:r>
        <w:rPr/>
        <w:t>4.11:</w:t>
      </w:r>
      <w:r>
        <w:rPr>
          <w:spacing w:val="-1"/>
        </w:rPr>
        <w:t> </w:t>
      </w:r>
      <w:r>
        <w:rPr/>
        <w:t>Allele</w:t>
      </w:r>
      <w:r>
        <w:rPr>
          <w:spacing w:val="-1"/>
        </w:rPr>
        <w:t> </w:t>
      </w:r>
      <w:r>
        <w:rPr/>
        <w:t>Frequency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Parent</w:t>
      </w:r>
      <w:r>
        <w:rPr>
          <w:spacing w:val="2"/>
        </w:rPr>
        <w:t> </w:t>
      </w:r>
      <w:r>
        <w:rPr/>
        <w:t>Stock</w:t>
      </w:r>
    </w:p>
    <w:tbl>
      <w:tblPr>
        <w:tblW w:w="0" w:type="auto"/>
        <w:jc w:val="left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0"/>
        <w:gridCol w:w="2825"/>
        <w:gridCol w:w="4368"/>
      </w:tblGrid>
      <w:tr>
        <w:trPr>
          <w:trHeight w:val="613" w:hRule="atLeast"/>
        </w:trPr>
        <w:tc>
          <w:tcPr>
            <w:tcW w:w="23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Allele \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Locus</w:t>
            </w:r>
          </w:p>
        </w:tc>
        <w:tc>
          <w:tcPr>
            <w:tcW w:w="28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917"/>
              <w:rPr>
                <w:sz w:val="24"/>
              </w:rPr>
            </w:pPr>
            <w:r>
              <w:rPr>
                <w:sz w:val="24"/>
              </w:rPr>
              <w:t>Cga01</w:t>
            </w:r>
          </w:p>
        </w:tc>
        <w:tc>
          <w:tcPr>
            <w:tcW w:w="43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285"/>
              <w:rPr>
                <w:sz w:val="24"/>
              </w:rPr>
            </w:pPr>
            <w:r>
              <w:rPr>
                <w:sz w:val="24"/>
              </w:rPr>
              <w:t>Cga02</w:t>
            </w:r>
          </w:p>
        </w:tc>
      </w:tr>
      <w:tr>
        <w:trPr>
          <w:trHeight w:val="444" w:hRule="atLeast"/>
        </w:trPr>
        <w:tc>
          <w:tcPr>
            <w:tcW w:w="23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Allele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28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917"/>
              <w:rPr>
                <w:sz w:val="24"/>
              </w:rPr>
            </w:pPr>
            <w:r>
              <w:rPr>
                <w:sz w:val="24"/>
              </w:rPr>
              <w:t>0.875</w:t>
            </w:r>
          </w:p>
        </w:tc>
        <w:tc>
          <w:tcPr>
            <w:tcW w:w="43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85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</w:tr>
      <w:tr>
        <w:trPr>
          <w:trHeight w:val="827" w:hRule="atLeast"/>
        </w:trPr>
        <w:tc>
          <w:tcPr>
            <w:tcW w:w="23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Allele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B+</w:t>
            </w:r>
          </w:p>
        </w:tc>
        <w:tc>
          <w:tcPr>
            <w:tcW w:w="28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917"/>
              <w:rPr>
                <w:sz w:val="24"/>
              </w:rPr>
            </w:pPr>
            <w:r>
              <w:rPr>
                <w:sz w:val="24"/>
              </w:rPr>
              <w:t>0.125</w:t>
            </w:r>
          </w:p>
        </w:tc>
        <w:tc>
          <w:tcPr>
            <w:tcW w:w="43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1285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</w:tbl>
    <w:p>
      <w:pPr>
        <w:spacing w:line="643" w:lineRule="auto" w:before="131"/>
        <w:ind w:left="140" w:right="6259" w:firstLine="60"/>
        <w:jc w:val="left"/>
        <w:rPr>
          <w:i/>
          <w:sz w:val="24"/>
        </w:rPr>
      </w:pPr>
      <w:r>
        <w:rPr>
          <w:i/>
          <w:sz w:val="24"/>
        </w:rPr>
        <w:t>Cg01 Locus of Normal Clarias gariepinus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Cg02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Locus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Albino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Clarias gariepinus</w:t>
      </w:r>
    </w:p>
    <w:p>
      <w:pPr>
        <w:spacing w:after="0" w:line="643" w:lineRule="auto"/>
        <w:jc w:val="left"/>
        <w:rPr>
          <w:sz w:val="24"/>
        </w:rPr>
        <w:sectPr>
          <w:pgSz w:w="12240" w:h="15840"/>
          <w:pgMar w:top="1500" w:bottom="280" w:left="1300" w:right="400"/>
        </w:sectPr>
      </w:pPr>
    </w:p>
    <w:p>
      <w:pPr>
        <w:spacing w:line="626" w:lineRule="auto" w:before="160"/>
        <w:ind w:left="140" w:right="1037" w:firstLine="0"/>
        <w:jc w:val="both"/>
        <w:rPr>
          <w:i/>
          <w:sz w:val="24"/>
        </w:rPr>
      </w:pPr>
      <w:r>
        <w:rPr>
          <w:i/>
          <w:sz w:val="24"/>
        </w:rPr>
        <w:t>Table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4.1.2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Showed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observed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number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alleles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(na),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number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alleles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(ne),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Shannon’s Information index (I) for the two loci Cg01 and Cg02 are 2.00, 1.28, 0.38 and 1.0,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respectively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were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shown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Table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4.12.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values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mean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±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standard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deviation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Cg01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Cg02 loci are: na 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1.5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± 0.71, 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1.14 ± 0.20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0.19 ± 0.27.</w:t>
      </w:r>
    </w:p>
    <w:p>
      <w:pPr>
        <w:pStyle w:val="Heading2"/>
        <w:spacing w:before="112"/>
      </w:pPr>
      <w:r>
        <w:rPr/>
        <w:t>Table</w:t>
      </w:r>
      <w:r>
        <w:rPr>
          <w:spacing w:val="-3"/>
        </w:rPr>
        <w:t> </w:t>
      </w:r>
      <w:r>
        <w:rPr/>
        <w:t>4.12:</w:t>
      </w:r>
      <w:r>
        <w:rPr>
          <w:spacing w:val="-2"/>
        </w:rPr>
        <w:t> </w:t>
      </w: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Genetic Variation Statistics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Loci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Parent</w:t>
      </w:r>
      <w:r>
        <w:rPr>
          <w:spacing w:val="-1"/>
        </w:rPr>
        <w:t> </w:t>
      </w:r>
      <w:r>
        <w:rPr/>
        <w:t>Stock</w:t>
      </w:r>
    </w:p>
    <w:p>
      <w:pPr>
        <w:pStyle w:val="BodyText"/>
        <w:spacing w:before="10"/>
        <w:rPr>
          <w:b/>
          <w:i/>
          <w:sz w:val="28"/>
        </w:rPr>
      </w:pPr>
    </w:p>
    <w:tbl>
      <w:tblPr>
        <w:tblW w:w="0" w:type="auto"/>
        <w:jc w:val="left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6"/>
        <w:gridCol w:w="1456"/>
        <w:gridCol w:w="2073"/>
        <w:gridCol w:w="1916"/>
        <w:gridCol w:w="2436"/>
      </w:tblGrid>
      <w:tr>
        <w:trPr>
          <w:trHeight w:val="613" w:hRule="atLeast"/>
        </w:trPr>
        <w:tc>
          <w:tcPr>
            <w:tcW w:w="17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Locus</w:t>
            </w:r>
          </w:p>
        </w:tc>
        <w:tc>
          <w:tcPr>
            <w:tcW w:w="14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24"/>
              <w:rPr>
                <w:sz w:val="24"/>
              </w:rPr>
            </w:pPr>
            <w:r>
              <w:rPr>
                <w:sz w:val="24"/>
              </w:rPr>
              <w:t>*na</w:t>
            </w:r>
          </w:p>
        </w:tc>
        <w:tc>
          <w:tcPr>
            <w:tcW w:w="20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784"/>
              <w:rPr>
                <w:sz w:val="24"/>
              </w:rPr>
            </w:pPr>
            <w:r>
              <w:rPr>
                <w:sz w:val="24"/>
              </w:rPr>
              <w:t>ne*</w:t>
            </w:r>
          </w:p>
        </w:tc>
        <w:tc>
          <w:tcPr>
            <w:tcW w:w="19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626"/>
              <w:rPr>
                <w:sz w:val="24"/>
              </w:rPr>
            </w:pPr>
            <w:r>
              <w:rPr>
                <w:sz w:val="24"/>
              </w:rPr>
              <w:t>ne*</w:t>
            </w:r>
          </w:p>
        </w:tc>
        <w:tc>
          <w:tcPr>
            <w:tcW w:w="24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625"/>
              <w:rPr>
                <w:sz w:val="24"/>
              </w:rPr>
            </w:pPr>
            <w:r>
              <w:rPr>
                <w:sz w:val="24"/>
              </w:rPr>
              <w:t>I*</w:t>
            </w:r>
          </w:p>
        </w:tc>
      </w:tr>
      <w:tr>
        <w:trPr>
          <w:trHeight w:val="444" w:hRule="atLeast"/>
        </w:trPr>
        <w:tc>
          <w:tcPr>
            <w:tcW w:w="17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Cg01</w:t>
            </w:r>
          </w:p>
        </w:tc>
        <w:tc>
          <w:tcPr>
            <w:tcW w:w="1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2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84"/>
              <w:rPr>
                <w:sz w:val="24"/>
              </w:rPr>
            </w:pPr>
            <w:r>
              <w:rPr>
                <w:sz w:val="24"/>
              </w:rPr>
              <w:t>2.0000</w:t>
            </w:r>
          </w:p>
        </w:tc>
        <w:tc>
          <w:tcPr>
            <w:tcW w:w="19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26"/>
              <w:rPr>
                <w:sz w:val="24"/>
              </w:rPr>
            </w:pPr>
            <w:r>
              <w:rPr>
                <w:sz w:val="24"/>
              </w:rPr>
              <w:t>1.2800</w:t>
            </w:r>
          </w:p>
        </w:tc>
        <w:tc>
          <w:tcPr>
            <w:tcW w:w="24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25"/>
              <w:rPr>
                <w:sz w:val="24"/>
              </w:rPr>
            </w:pPr>
            <w:r>
              <w:rPr>
                <w:sz w:val="24"/>
              </w:rPr>
              <w:t>0.3768</w:t>
            </w:r>
          </w:p>
        </w:tc>
      </w:tr>
      <w:tr>
        <w:trPr>
          <w:trHeight w:val="613" w:hRule="atLeast"/>
        </w:trPr>
        <w:tc>
          <w:tcPr>
            <w:tcW w:w="1706" w:type="dxa"/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Cg02</w:t>
            </w:r>
          </w:p>
        </w:tc>
        <w:tc>
          <w:tcPr>
            <w:tcW w:w="1456" w:type="dxa"/>
          </w:tcPr>
          <w:p>
            <w:pPr>
              <w:pStyle w:val="TableParagraph"/>
              <w:spacing w:before="164"/>
              <w:ind w:left="32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73" w:type="dxa"/>
          </w:tcPr>
          <w:p>
            <w:pPr>
              <w:pStyle w:val="TableParagraph"/>
              <w:spacing w:before="164"/>
              <w:ind w:left="784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1916" w:type="dxa"/>
          </w:tcPr>
          <w:p>
            <w:pPr>
              <w:pStyle w:val="TableParagraph"/>
              <w:spacing w:before="164"/>
              <w:ind w:left="626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2436" w:type="dxa"/>
          </w:tcPr>
          <w:p>
            <w:pPr>
              <w:pStyle w:val="TableParagraph"/>
              <w:spacing w:before="164"/>
              <w:ind w:left="625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>
        <w:trPr>
          <w:trHeight w:val="613" w:hRule="atLeast"/>
        </w:trPr>
        <w:tc>
          <w:tcPr>
            <w:tcW w:w="1706" w:type="dxa"/>
          </w:tcPr>
          <w:p>
            <w:pPr>
              <w:pStyle w:val="TableParagraph"/>
              <w:spacing w:before="163"/>
              <w:ind w:left="115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456" w:type="dxa"/>
          </w:tcPr>
          <w:p>
            <w:pPr>
              <w:pStyle w:val="TableParagraph"/>
              <w:spacing w:before="163"/>
              <w:ind w:left="32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73" w:type="dxa"/>
          </w:tcPr>
          <w:p>
            <w:pPr>
              <w:pStyle w:val="TableParagraph"/>
              <w:spacing w:before="163"/>
              <w:ind w:left="784"/>
              <w:rPr>
                <w:sz w:val="24"/>
              </w:rPr>
            </w:pPr>
            <w:r>
              <w:rPr>
                <w:sz w:val="24"/>
              </w:rPr>
              <w:t>1.5000</w:t>
            </w:r>
          </w:p>
        </w:tc>
        <w:tc>
          <w:tcPr>
            <w:tcW w:w="1916" w:type="dxa"/>
          </w:tcPr>
          <w:p>
            <w:pPr>
              <w:pStyle w:val="TableParagraph"/>
              <w:spacing w:before="163"/>
              <w:ind w:left="626"/>
              <w:rPr>
                <w:sz w:val="24"/>
              </w:rPr>
            </w:pPr>
            <w:r>
              <w:rPr>
                <w:sz w:val="24"/>
              </w:rPr>
              <w:t>1.1400</w:t>
            </w:r>
          </w:p>
        </w:tc>
        <w:tc>
          <w:tcPr>
            <w:tcW w:w="2436" w:type="dxa"/>
          </w:tcPr>
          <w:p>
            <w:pPr>
              <w:pStyle w:val="TableParagraph"/>
              <w:spacing w:before="163"/>
              <w:ind w:left="625"/>
              <w:rPr>
                <w:sz w:val="24"/>
              </w:rPr>
            </w:pPr>
            <w:r>
              <w:rPr>
                <w:sz w:val="24"/>
              </w:rPr>
              <w:t>0.1884</w:t>
            </w:r>
          </w:p>
        </w:tc>
      </w:tr>
      <w:tr>
        <w:trPr>
          <w:trHeight w:val="783" w:hRule="atLeast"/>
        </w:trPr>
        <w:tc>
          <w:tcPr>
            <w:tcW w:w="17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St.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Deviation</w:t>
            </w:r>
          </w:p>
        </w:tc>
        <w:tc>
          <w:tcPr>
            <w:tcW w:w="145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784"/>
              <w:rPr>
                <w:sz w:val="24"/>
              </w:rPr>
            </w:pPr>
            <w:r>
              <w:rPr>
                <w:sz w:val="24"/>
              </w:rPr>
              <w:t>0.7071</w:t>
            </w:r>
          </w:p>
        </w:tc>
        <w:tc>
          <w:tcPr>
            <w:tcW w:w="19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626"/>
              <w:rPr>
                <w:sz w:val="24"/>
              </w:rPr>
            </w:pPr>
            <w:r>
              <w:rPr>
                <w:sz w:val="24"/>
              </w:rPr>
              <w:t>0.1980</w:t>
            </w:r>
          </w:p>
        </w:tc>
        <w:tc>
          <w:tcPr>
            <w:tcW w:w="24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625"/>
              <w:rPr>
                <w:sz w:val="24"/>
              </w:rPr>
            </w:pPr>
            <w:r>
              <w:rPr>
                <w:sz w:val="24"/>
              </w:rPr>
              <w:t>0.2664</w:t>
            </w:r>
          </w:p>
        </w:tc>
      </w:tr>
    </w:tbl>
    <w:p>
      <w:pPr>
        <w:spacing w:before="131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*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Observed number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alleles</w:t>
      </w:r>
    </w:p>
    <w:p>
      <w:pPr>
        <w:pStyle w:val="BodyText"/>
        <w:rPr>
          <w:i/>
          <w:sz w:val="26"/>
        </w:rPr>
      </w:pPr>
    </w:p>
    <w:p>
      <w:pPr>
        <w:pStyle w:val="ListParagraph"/>
        <w:numPr>
          <w:ilvl w:val="0"/>
          <w:numId w:val="9"/>
        </w:numPr>
        <w:tabs>
          <w:tab w:pos="321" w:val="left" w:leader="none"/>
        </w:tabs>
        <w:spacing w:line="240" w:lineRule="auto" w:before="167" w:after="0"/>
        <w:ind w:left="320" w:right="0" w:hanging="181"/>
        <w:jc w:val="left"/>
        <w:rPr>
          <w:i/>
          <w:sz w:val="24"/>
        </w:rPr>
      </w:pPr>
      <w:r>
        <w:rPr>
          <w:i/>
          <w:sz w:val="24"/>
        </w:rPr>
        <w:t>ne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Effective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number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alleles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[Kimura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Crow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(1964)]</w:t>
      </w:r>
    </w:p>
    <w:p>
      <w:pPr>
        <w:pStyle w:val="BodyText"/>
        <w:rPr>
          <w:i/>
          <w:sz w:val="26"/>
        </w:rPr>
      </w:pPr>
    </w:p>
    <w:p>
      <w:pPr>
        <w:pStyle w:val="ListParagraph"/>
        <w:numPr>
          <w:ilvl w:val="0"/>
          <w:numId w:val="9"/>
        </w:numPr>
        <w:tabs>
          <w:tab w:pos="321" w:val="left" w:leader="none"/>
        </w:tabs>
        <w:spacing w:line="643" w:lineRule="auto" w:before="164" w:after="0"/>
        <w:ind w:left="140" w:right="5253" w:firstLine="0"/>
        <w:jc w:val="left"/>
        <w:rPr>
          <w:i/>
          <w:sz w:val="24"/>
        </w:rPr>
      </w:pPr>
      <w:r>
        <w:rPr>
          <w:i/>
          <w:sz w:val="24"/>
        </w:rPr>
        <w:t>I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Shannon's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index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[Lewontin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(1972)]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Cg01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Normal Clarias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gariepinus</w:t>
      </w:r>
    </w:p>
    <w:p>
      <w:pPr>
        <w:spacing w:before="2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Cg02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</w:t>
      </w:r>
    </w:p>
    <w:p>
      <w:pPr>
        <w:spacing w:after="0"/>
        <w:jc w:val="left"/>
        <w:rPr>
          <w:sz w:val="24"/>
        </w:rPr>
        <w:sectPr>
          <w:pgSz w:w="12240" w:h="15840"/>
          <w:pgMar w:top="1500" w:bottom="280" w:left="1300" w:right="400"/>
        </w:sectPr>
      </w:pPr>
    </w:p>
    <w:p>
      <w:pPr>
        <w:spacing w:line="626" w:lineRule="auto" w:before="160"/>
        <w:ind w:left="140" w:right="1037" w:firstLine="0"/>
        <w:jc w:val="both"/>
        <w:rPr>
          <w:i/>
          <w:sz w:val="24"/>
        </w:rPr>
      </w:pPr>
      <w:r>
        <w:rPr>
          <w:i/>
          <w:sz w:val="24"/>
        </w:rPr>
        <w:t>Table 4.13 Showed the summary of heterozygosity for all loci in the parent stock. The locus Cg01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average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heterozygosity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0.1406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Nei’s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(1973)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expected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heterozygosity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0.2188.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locus Cg02 does not show any heterozygosity (indicating 100% homozygosity). The mean 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standard deviation Nei’s (1973) and average heterozygosity are 0.1094 ± 0.1547 and 0.0703 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0.0994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respectively.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percentage polymorphic loci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which measures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quantify genetic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diversity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the population is 50%..</w:t>
      </w:r>
    </w:p>
    <w:p>
      <w:pPr>
        <w:pStyle w:val="Heading2"/>
        <w:spacing w:before="20" w:after="42"/>
        <w:jc w:val="both"/>
      </w:pPr>
      <w:r>
        <w:rPr/>
        <w:t>Table</w:t>
      </w:r>
      <w:r>
        <w:rPr>
          <w:spacing w:val="-2"/>
        </w:rPr>
        <w:t> </w:t>
      </w:r>
      <w:r>
        <w:rPr/>
        <w:t>4.13 Summary</w:t>
      </w:r>
      <w:r>
        <w:rPr>
          <w:spacing w:val="-2"/>
        </w:rPr>
        <w:t> </w:t>
      </w:r>
      <w:r>
        <w:rPr/>
        <w:t>of Heterozygosity</w:t>
      </w:r>
      <w:r>
        <w:rPr>
          <w:spacing w:val="-1"/>
        </w:rPr>
        <w:t> </w:t>
      </w:r>
      <w:r>
        <w:rPr/>
        <w:t>Statistics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All Loci of</w:t>
      </w:r>
      <w:r>
        <w:rPr>
          <w:spacing w:val="-1"/>
        </w:rPr>
        <w:t> </w:t>
      </w:r>
      <w:r>
        <w:rPr/>
        <w:t>Parent Stock</w:t>
      </w:r>
    </w:p>
    <w:tbl>
      <w:tblPr>
        <w:tblW w:w="0" w:type="auto"/>
        <w:jc w:val="left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4"/>
        <w:gridCol w:w="1167"/>
        <w:gridCol w:w="1167"/>
        <w:gridCol w:w="1324"/>
        <w:gridCol w:w="1072"/>
        <w:gridCol w:w="1198"/>
        <w:gridCol w:w="1197"/>
        <w:gridCol w:w="1358"/>
      </w:tblGrid>
      <w:tr>
        <w:trPr>
          <w:trHeight w:val="1029" w:hRule="atLeast"/>
        </w:trPr>
        <w:tc>
          <w:tcPr>
            <w:tcW w:w="11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Locus</w:t>
            </w:r>
          </w:p>
        </w:tc>
        <w:tc>
          <w:tcPr>
            <w:tcW w:w="11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208" w:right="219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Size</w:t>
            </w:r>
          </w:p>
        </w:tc>
        <w:tc>
          <w:tcPr>
            <w:tcW w:w="11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236" w:right="371"/>
              <w:rPr>
                <w:sz w:val="24"/>
              </w:rPr>
            </w:pPr>
            <w:r>
              <w:rPr>
                <w:sz w:val="24"/>
              </w:rPr>
              <w:t>Obs.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Hom.</w:t>
            </w:r>
          </w:p>
        </w:tc>
        <w:tc>
          <w:tcPr>
            <w:tcW w:w="13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68"/>
              <w:rPr>
                <w:sz w:val="24"/>
              </w:rPr>
            </w:pPr>
            <w:r>
              <w:rPr>
                <w:sz w:val="24"/>
              </w:rPr>
              <w:t>Obs.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Het.</w:t>
            </w:r>
          </w:p>
        </w:tc>
        <w:tc>
          <w:tcPr>
            <w:tcW w:w="10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41" w:right="251"/>
              <w:rPr>
                <w:sz w:val="24"/>
              </w:rPr>
            </w:pPr>
            <w:r>
              <w:rPr>
                <w:sz w:val="24"/>
              </w:rPr>
              <w:t>Exp.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Hom.*</w:t>
            </w:r>
          </w:p>
        </w:tc>
        <w:tc>
          <w:tcPr>
            <w:tcW w:w="11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267" w:right="384"/>
              <w:rPr>
                <w:sz w:val="24"/>
              </w:rPr>
            </w:pPr>
            <w:r>
              <w:rPr>
                <w:sz w:val="24"/>
              </w:rPr>
              <w:t>Exp.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Het.*</w:t>
            </w:r>
          </w:p>
        </w:tc>
        <w:tc>
          <w:tcPr>
            <w:tcW w:w="11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67"/>
              <w:rPr>
                <w:sz w:val="24"/>
              </w:rPr>
            </w:pPr>
            <w:r>
              <w:rPr>
                <w:sz w:val="24"/>
              </w:rPr>
              <w:t>Nei**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66"/>
              <w:rPr>
                <w:sz w:val="24"/>
              </w:rPr>
            </w:pPr>
            <w:r>
              <w:rPr>
                <w:sz w:val="24"/>
              </w:rPr>
              <w:t>Ave.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Het.</w:t>
            </w:r>
          </w:p>
        </w:tc>
      </w:tr>
      <w:tr>
        <w:trPr>
          <w:trHeight w:val="444" w:hRule="atLeast"/>
        </w:trPr>
        <w:tc>
          <w:tcPr>
            <w:tcW w:w="11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Cg01</w:t>
            </w:r>
          </w:p>
        </w:tc>
        <w:tc>
          <w:tcPr>
            <w:tcW w:w="11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0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18" w:right="249"/>
              <w:jc w:val="center"/>
              <w:rPr>
                <w:sz w:val="24"/>
              </w:rPr>
            </w:pPr>
            <w:r>
              <w:rPr>
                <w:sz w:val="24"/>
              </w:rPr>
              <w:t>0.7500</w:t>
            </w:r>
          </w:p>
        </w:tc>
        <w:tc>
          <w:tcPr>
            <w:tcW w:w="13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68"/>
              <w:rPr>
                <w:sz w:val="24"/>
              </w:rPr>
            </w:pPr>
            <w:r>
              <w:rPr>
                <w:sz w:val="24"/>
              </w:rPr>
              <w:t>0.2500</w:t>
            </w:r>
          </w:p>
        </w:tc>
        <w:tc>
          <w:tcPr>
            <w:tcW w:w="10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0.7667</w:t>
            </w:r>
          </w:p>
        </w:tc>
        <w:tc>
          <w:tcPr>
            <w:tcW w:w="11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67"/>
              <w:rPr>
                <w:sz w:val="24"/>
              </w:rPr>
            </w:pPr>
            <w:r>
              <w:rPr>
                <w:sz w:val="24"/>
              </w:rPr>
              <w:t>0.2333</w:t>
            </w:r>
          </w:p>
        </w:tc>
        <w:tc>
          <w:tcPr>
            <w:tcW w:w="11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67"/>
              <w:rPr>
                <w:sz w:val="24"/>
              </w:rPr>
            </w:pPr>
            <w:r>
              <w:rPr>
                <w:sz w:val="24"/>
              </w:rPr>
              <w:t>0.2188</w:t>
            </w:r>
          </w:p>
        </w:tc>
        <w:tc>
          <w:tcPr>
            <w:tcW w:w="13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0.1406</w:t>
            </w:r>
          </w:p>
        </w:tc>
      </w:tr>
      <w:tr>
        <w:trPr>
          <w:trHeight w:val="614" w:hRule="atLeast"/>
        </w:trPr>
        <w:tc>
          <w:tcPr>
            <w:tcW w:w="1104" w:type="dxa"/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Cg02</w:t>
            </w:r>
          </w:p>
        </w:tc>
        <w:tc>
          <w:tcPr>
            <w:tcW w:w="1167" w:type="dxa"/>
          </w:tcPr>
          <w:p>
            <w:pPr>
              <w:pStyle w:val="TableParagraph"/>
              <w:spacing w:before="164"/>
              <w:ind w:left="2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67" w:type="dxa"/>
          </w:tcPr>
          <w:p>
            <w:pPr>
              <w:pStyle w:val="TableParagraph"/>
              <w:spacing w:before="164"/>
              <w:ind w:left="218" w:right="249"/>
              <w:jc w:val="center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1324" w:type="dxa"/>
          </w:tcPr>
          <w:p>
            <w:pPr>
              <w:pStyle w:val="TableParagraph"/>
              <w:spacing w:before="164"/>
              <w:ind w:left="268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1072" w:type="dxa"/>
          </w:tcPr>
          <w:p>
            <w:pPr>
              <w:pStyle w:val="TableParagraph"/>
              <w:spacing w:before="164"/>
              <w:ind w:left="141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1198" w:type="dxa"/>
          </w:tcPr>
          <w:p>
            <w:pPr>
              <w:pStyle w:val="TableParagraph"/>
              <w:spacing w:before="164"/>
              <w:ind w:left="267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1197" w:type="dxa"/>
          </w:tcPr>
          <w:p>
            <w:pPr>
              <w:pStyle w:val="TableParagraph"/>
              <w:spacing w:before="164"/>
              <w:ind w:left="267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64"/>
              <w:ind w:left="266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>
        <w:trPr>
          <w:trHeight w:val="613" w:hRule="atLeast"/>
        </w:trPr>
        <w:tc>
          <w:tcPr>
            <w:tcW w:w="1104" w:type="dxa"/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167" w:type="dxa"/>
          </w:tcPr>
          <w:p>
            <w:pPr>
              <w:pStyle w:val="TableParagraph"/>
              <w:spacing w:before="164"/>
              <w:ind w:left="2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67" w:type="dxa"/>
          </w:tcPr>
          <w:p>
            <w:pPr>
              <w:pStyle w:val="TableParagraph"/>
              <w:spacing w:before="164"/>
              <w:ind w:left="218" w:right="249"/>
              <w:jc w:val="center"/>
              <w:rPr>
                <w:sz w:val="24"/>
              </w:rPr>
            </w:pPr>
            <w:r>
              <w:rPr>
                <w:sz w:val="24"/>
              </w:rPr>
              <w:t>0.8750</w:t>
            </w:r>
          </w:p>
        </w:tc>
        <w:tc>
          <w:tcPr>
            <w:tcW w:w="1324" w:type="dxa"/>
          </w:tcPr>
          <w:p>
            <w:pPr>
              <w:pStyle w:val="TableParagraph"/>
              <w:spacing w:before="164"/>
              <w:ind w:left="268"/>
              <w:rPr>
                <w:sz w:val="24"/>
              </w:rPr>
            </w:pPr>
            <w:r>
              <w:rPr>
                <w:sz w:val="24"/>
              </w:rPr>
              <w:t>0.1250</w:t>
            </w:r>
          </w:p>
        </w:tc>
        <w:tc>
          <w:tcPr>
            <w:tcW w:w="1072" w:type="dxa"/>
          </w:tcPr>
          <w:p>
            <w:pPr>
              <w:pStyle w:val="TableParagraph"/>
              <w:spacing w:before="164"/>
              <w:ind w:left="141"/>
              <w:rPr>
                <w:sz w:val="24"/>
              </w:rPr>
            </w:pPr>
            <w:r>
              <w:rPr>
                <w:sz w:val="24"/>
              </w:rPr>
              <w:t>0.8833</w:t>
            </w:r>
          </w:p>
        </w:tc>
        <w:tc>
          <w:tcPr>
            <w:tcW w:w="1198" w:type="dxa"/>
          </w:tcPr>
          <w:p>
            <w:pPr>
              <w:pStyle w:val="TableParagraph"/>
              <w:spacing w:before="164"/>
              <w:ind w:left="267"/>
              <w:rPr>
                <w:sz w:val="24"/>
              </w:rPr>
            </w:pPr>
            <w:r>
              <w:rPr>
                <w:sz w:val="24"/>
              </w:rPr>
              <w:t>0.1167</w:t>
            </w:r>
          </w:p>
        </w:tc>
        <w:tc>
          <w:tcPr>
            <w:tcW w:w="1197" w:type="dxa"/>
          </w:tcPr>
          <w:p>
            <w:pPr>
              <w:pStyle w:val="TableParagraph"/>
              <w:spacing w:before="164"/>
              <w:ind w:left="267"/>
              <w:rPr>
                <w:sz w:val="24"/>
              </w:rPr>
            </w:pPr>
            <w:r>
              <w:rPr>
                <w:sz w:val="24"/>
              </w:rPr>
              <w:t>0.1094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64"/>
              <w:ind w:left="266"/>
              <w:rPr>
                <w:sz w:val="24"/>
              </w:rPr>
            </w:pPr>
            <w:r>
              <w:rPr>
                <w:sz w:val="24"/>
              </w:rPr>
              <w:t>0.0703</w:t>
            </w:r>
          </w:p>
        </w:tc>
      </w:tr>
      <w:tr>
        <w:trPr>
          <w:trHeight w:val="782" w:hRule="atLeast"/>
        </w:trPr>
        <w:tc>
          <w:tcPr>
            <w:tcW w:w="11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115"/>
              <w:rPr>
                <w:sz w:val="24"/>
              </w:rPr>
            </w:pPr>
            <w:r>
              <w:rPr>
                <w:sz w:val="24"/>
              </w:rPr>
              <w:t>St.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Dev.</w:t>
            </w:r>
          </w:p>
        </w:tc>
        <w:tc>
          <w:tcPr>
            <w:tcW w:w="116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218" w:right="249"/>
              <w:jc w:val="center"/>
              <w:rPr>
                <w:sz w:val="24"/>
              </w:rPr>
            </w:pPr>
            <w:r>
              <w:rPr>
                <w:sz w:val="24"/>
              </w:rPr>
              <w:t>0.1768</w:t>
            </w:r>
          </w:p>
        </w:tc>
        <w:tc>
          <w:tcPr>
            <w:tcW w:w="13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268"/>
              <w:rPr>
                <w:sz w:val="24"/>
              </w:rPr>
            </w:pPr>
            <w:r>
              <w:rPr>
                <w:sz w:val="24"/>
              </w:rPr>
              <w:t>0.1768</w:t>
            </w:r>
          </w:p>
        </w:tc>
        <w:tc>
          <w:tcPr>
            <w:tcW w:w="10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141"/>
              <w:rPr>
                <w:sz w:val="24"/>
              </w:rPr>
            </w:pPr>
            <w:r>
              <w:rPr>
                <w:sz w:val="24"/>
              </w:rPr>
              <w:t>0.1650</w:t>
            </w:r>
          </w:p>
        </w:tc>
        <w:tc>
          <w:tcPr>
            <w:tcW w:w="11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267"/>
              <w:rPr>
                <w:sz w:val="24"/>
              </w:rPr>
            </w:pPr>
            <w:r>
              <w:rPr>
                <w:sz w:val="24"/>
              </w:rPr>
              <w:t>0.1650</w:t>
            </w:r>
          </w:p>
        </w:tc>
        <w:tc>
          <w:tcPr>
            <w:tcW w:w="11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267"/>
              <w:rPr>
                <w:sz w:val="24"/>
              </w:rPr>
            </w:pPr>
            <w:r>
              <w:rPr>
                <w:sz w:val="24"/>
              </w:rPr>
              <w:t>0.1547</w:t>
            </w:r>
          </w:p>
        </w:tc>
        <w:tc>
          <w:tcPr>
            <w:tcW w:w="13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266"/>
              <w:rPr>
                <w:sz w:val="24"/>
              </w:rPr>
            </w:pPr>
            <w:r>
              <w:rPr>
                <w:sz w:val="24"/>
              </w:rPr>
              <w:t>0.0994</w:t>
            </w:r>
          </w:p>
        </w:tc>
      </w:tr>
    </w:tbl>
    <w:p>
      <w:pPr>
        <w:spacing w:before="131"/>
        <w:ind w:left="140" w:right="0" w:firstLine="0"/>
        <w:jc w:val="left"/>
        <w:rPr>
          <w:i/>
          <w:sz w:val="24"/>
        </w:rPr>
      </w:pPr>
      <w:r>
        <w:rPr>
          <w:b/>
          <w:i/>
          <w:sz w:val="24"/>
        </w:rPr>
        <w:t>KEY</w:t>
      </w:r>
      <w:r>
        <w:rPr>
          <w:i/>
          <w:sz w:val="24"/>
        </w:rPr>
        <w:t>:</w:t>
      </w:r>
    </w:p>
    <w:p>
      <w:pPr>
        <w:pStyle w:val="BodyText"/>
        <w:rPr>
          <w:i/>
          <w:sz w:val="26"/>
        </w:rPr>
      </w:pPr>
    </w:p>
    <w:p>
      <w:pPr>
        <w:pStyle w:val="ListParagraph"/>
        <w:numPr>
          <w:ilvl w:val="0"/>
          <w:numId w:val="9"/>
        </w:numPr>
        <w:tabs>
          <w:tab w:pos="381" w:val="left" w:leader="none"/>
        </w:tabs>
        <w:spacing w:line="240" w:lineRule="auto" w:before="166" w:after="0"/>
        <w:ind w:left="380" w:right="0" w:hanging="241"/>
        <w:jc w:val="both"/>
        <w:rPr>
          <w:i/>
          <w:sz w:val="24"/>
        </w:rPr>
      </w:pPr>
      <w:r>
        <w:rPr>
          <w:i/>
          <w:sz w:val="24"/>
        </w:rPr>
        <w:t>Expected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homozygosity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heterozygosity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were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computed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Levene (1949)</w:t>
      </w:r>
    </w:p>
    <w:p>
      <w:pPr>
        <w:pStyle w:val="BodyText"/>
        <w:rPr>
          <w:i/>
          <w:sz w:val="26"/>
        </w:rPr>
      </w:pPr>
    </w:p>
    <w:p>
      <w:pPr>
        <w:spacing w:line="643" w:lineRule="auto" w:before="165"/>
        <w:ind w:left="140" w:right="6574" w:firstLine="0"/>
        <w:jc w:val="left"/>
        <w:rPr>
          <w:i/>
          <w:sz w:val="24"/>
        </w:rPr>
      </w:pPr>
      <w:r>
        <w:rPr>
          <w:i/>
          <w:sz w:val="24"/>
        </w:rPr>
        <w:t>**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Nei's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(1973)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expected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heterozygosity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number of polymorphic loci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is: 1</w:t>
      </w:r>
    </w:p>
    <w:p>
      <w:pPr>
        <w:spacing w:line="643" w:lineRule="auto" w:before="2"/>
        <w:ind w:left="200" w:right="5361" w:hanging="60"/>
        <w:jc w:val="left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percentage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polymorphic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loci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is: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50.00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%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Cg01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Normal Clarias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gariepinus</w:t>
      </w:r>
    </w:p>
    <w:p>
      <w:pPr>
        <w:spacing w:after="0" w:line="643" w:lineRule="auto"/>
        <w:jc w:val="left"/>
        <w:rPr>
          <w:sz w:val="24"/>
        </w:rPr>
        <w:sectPr>
          <w:pgSz w:w="12240" w:h="15840"/>
          <w:pgMar w:top="1500" w:bottom="280" w:left="1300" w:right="400"/>
        </w:sectPr>
      </w:pPr>
    </w:p>
    <w:p>
      <w:pPr>
        <w:spacing w:before="71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Cg02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1"/>
        <w:rPr>
          <w:i/>
          <w:sz w:val="33"/>
        </w:rPr>
      </w:pPr>
    </w:p>
    <w:p>
      <w:pPr>
        <w:spacing w:line="626" w:lineRule="auto" w:before="0"/>
        <w:ind w:left="140" w:right="1038" w:firstLine="0"/>
        <w:jc w:val="both"/>
        <w:rPr>
          <w:b/>
          <w:i/>
          <w:sz w:val="24"/>
        </w:rPr>
      </w:pPr>
      <w:r>
        <w:rPr>
          <w:i/>
          <w:sz w:val="24"/>
        </w:rPr>
        <w:t>Table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4.14.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Showed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mean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Fixation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index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(Fst)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measure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population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differentiation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due to genetic structure is (Fst = 0.1429, p&lt;0.05), indicating no considerable divergence 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population as shown in Table 4.13. A value of zero in the Cg02 locus implies complete panmixis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two populations are interbreeding freely</w:t>
      </w:r>
      <w:r>
        <w:rPr>
          <w:b/>
          <w:i/>
          <w:sz w:val="24"/>
        </w:rPr>
        <w:t>.</w:t>
      </w:r>
    </w:p>
    <w:p>
      <w:pPr>
        <w:pStyle w:val="Heading2"/>
        <w:spacing w:before="23" w:after="42"/>
      </w:pPr>
      <w:r>
        <w:rPr/>
        <w:t>Table</w:t>
      </w:r>
      <w:r>
        <w:rPr>
          <w:spacing w:val="-2"/>
        </w:rPr>
        <w:t> </w:t>
      </w:r>
      <w:r>
        <w:rPr/>
        <w:t>4.14 Summary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F-Statistics and Gene</w:t>
      </w:r>
      <w:r>
        <w:rPr>
          <w:spacing w:val="-2"/>
        </w:rPr>
        <w:t> </w:t>
      </w:r>
      <w:r>
        <w:rPr/>
        <w:t>Flow for All</w:t>
      </w:r>
      <w:r>
        <w:rPr>
          <w:spacing w:val="-1"/>
        </w:rPr>
        <w:t> </w:t>
      </w:r>
      <w:r>
        <w:rPr/>
        <w:t>Loci of Parent Stock</w:t>
      </w:r>
    </w:p>
    <w:tbl>
      <w:tblPr>
        <w:tblW w:w="0" w:type="auto"/>
        <w:jc w:val="left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3"/>
        <w:gridCol w:w="2700"/>
        <w:gridCol w:w="2128"/>
        <w:gridCol w:w="3153"/>
      </w:tblGrid>
      <w:tr>
        <w:trPr>
          <w:trHeight w:val="613" w:hRule="atLeast"/>
        </w:trPr>
        <w:tc>
          <w:tcPr>
            <w:tcW w:w="16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Locus</w:t>
            </w:r>
          </w:p>
        </w:tc>
        <w:tc>
          <w:tcPr>
            <w:tcW w:w="27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904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Size</w:t>
            </w:r>
          </w:p>
        </w:tc>
        <w:tc>
          <w:tcPr>
            <w:tcW w:w="21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600"/>
              <w:rPr>
                <w:sz w:val="24"/>
              </w:rPr>
            </w:pPr>
            <w:r>
              <w:rPr>
                <w:sz w:val="24"/>
              </w:rPr>
              <w:t>Fst(i)</w:t>
            </w:r>
          </w:p>
        </w:tc>
        <w:tc>
          <w:tcPr>
            <w:tcW w:w="31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868"/>
              <w:rPr>
                <w:sz w:val="24"/>
              </w:rPr>
            </w:pPr>
            <w:r>
              <w:rPr>
                <w:sz w:val="24"/>
              </w:rPr>
              <w:t>Nm*</w:t>
            </w:r>
          </w:p>
        </w:tc>
      </w:tr>
      <w:tr>
        <w:trPr>
          <w:trHeight w:val="444" w:hRule="atLeast"/>
        </w:trPr>
        <w:tc>
          <w:tcPr>
            <w:tcW w:w="16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Cg01</w:t>
            </w:r>
          </w:p>
        </w:tc>
        <w:tc>
          <w:tcPr>
            <w:tcW w:w="27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90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600"/>
              <w:rPr>
                <w:sz w:val="24"/>
              </w:rPr>
            </w:pPr>
            <w:r>
              <w:rPr>
                <w:sz w:val="24"/>
              </w:rPr>
              <w:t>0.1429</w:t>
            </w:r>
          </w:p>
        </w:tc>
        <w:tc>
          <w:tcPr>
            <w:tcW w:w="31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868"/>
              <w:rPr>
                <w:sz w:val="24"/>
              </w:rPr>
            </w:pPr>
            <w:r>
              <w:rPr>
                <w:sz w:val="24"/>
              </w:rPr>
              <w:t>1.5000</w:t>
            </w:r>
          </w:p>
        </w:tc>
      </w:tr>
      <w:tr>
        <w:trPr>
          <w:trHeight w:val="613" w:hRule="atLeast"/>
        </w:trPr>
        <w:tc>
          <w:tcPr>
            <w:tcW w:w="1603" w:type="dxa"/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Cg02</w:t>
            </w:r>
          </w:p>
        </w:tc>
        <w:tc>
          <w:tcPr>
            <w:tcW w:w="2700" w:type="dxa"/>
          </w:tcPr>
          <w:p>
            <w:pPr>
              <w:pStyle w:val="TableParagraph"/>
              <w:spacing w:before="164"/>
              <w:ind w:left="90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28" w:type="dxa"/>
          </w:tcPr>
          <w:p>
            <w:pPr>
              <w:pStyle w:val="TableParagraph"/>
              <w:spacing w:before="164"/>
              <w:ind w:left="600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3153" w:type="dxa"/>
          </w:tcPr>
          <w:p>
            <w:pPr>
              <w:pStyle w:val="TableParagraph"/>
              <w:spacing w:before="164"/>
              <w:ind w:left="868"/>
              <w:rPr>
                <w:sz w:val="24"/>
              </w:rPr>
            </w:pPr>
            <w:r>
              <w:rPr>
                <w:sz w:val="24"/>
              </w:rPr>
              <w:t>****</w:t>
            </w:r>
          </w:p>
        </w:tc>
      </w:tr>
      <w:tr>
        <w:trPr>
          <w:trHeight w:val="782" w:hRule="atLeast"/>
        </w:trPr>
        <w:tc>
          <w:tcPr>
            <w:tcW w:w="16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115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27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90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600"/>
              <w:rPr>
                <w:sz w:val="24"/>
              </w:rPr>
            </w:pPr>
            <w:r>
              <w:rPr>
                <w:sz w:val="24"/>
              </w:rPr>
              <w:t>0.1429</w:t>
            </w:r>
          </w:p>
        </w:tc>
        <w:tc>
          <w:tcPr>
            <w:tcW w:w="31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868"/>
              <w:rPr>
                <w:sz w:val="24"/>
              </w:rPr>
            </w:pPr>
            <w:r>
              <w:rPr>
                <w:sz w:val="24"/>
              </w:rPr>
              <w:t>1.5000</w:t>
            </w:r>
          </w:p>
        </w:tc>
      </w:tr>
    </w:tbl>
    <w:p>
      <w:pPr>
        <w:spacing w:before="133"/>
        <w:ind w:left="14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Keys:</w:t>
      </w:r>
    </w:p>
    <w:p>
      <w:pPr>
        <w:pStyle w:val="BodyText"/>
        <w:rPr>
          <w:b/>
          <w:i/>
          <w:sz w:val="26"/>
        </w:rPr>
      </w:pPr>
    </w:p>
    <w:p>
      <w:pPr>
        <w:pStyle w:val="ListParagraph"/>
        <w:numPr>
          <w:ilvl w:val="0"/>
          <w:numId w:val="9"/>
        </w:numPr>
        <w:tabs>
          <w:tab w:pos="321" w:val="left" w:leader="none"/>
        </w:tabs>
        <w:spacing w:line="643" w:lineRule="auto" w:before="164" w:after="0"/>
        <w:ind w:left="140" w:right="4841" w:firstLine="0"/>
        <w:jc w:val="left"/>
        <w:rPr>
          <w:i/>
          <w:sz w:val="24"/>
        </w:rPr>
      </w:pPr>
      <w:r>
        <w:rPr>
          <w:i/>
          <w:sz w:val="24"/>
        </w:rPr>
        <w:t>Nm = Gene flow estimated from Fst = 0.25(1 - Fst)/Fst.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Cg01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Normal Clarias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gariepinus</w:t>
      </w:r>
    </w:p>
    <w:p>
      <w:pPr>
        <w:spacing w:line="276" w:lineRule="exact" w:before="0"/>
        <w:ind w:left="140" w:right="0" w:firstLine="0"/>
        <w:jc w:val="both"/>
        <w:rPr>
          <w:i/>
          <w:sz w:val="24"/>
        </w:rPr>
      </w:pPr>
      <w:r>
        <w:rPr>
          <w:i/>
          <w:sz w:val="24"/>
        </w:rPr>
        <w:t>Cg02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</w:t>
      </w:r>
    </w:p>
    <w:p>
      <w:pPr>
        <w:spacing w:after="0" w:line="276" w:lineRule="exact"/>
        <w:jc w:val="both"/>
        <w:rPr>
          <w:sz w:val="24"/>
        </w:rPr>
        <w:sectPr>
          <w:pgSz w:w="12240" w:h="15840"/>
          <w:pgMar w:top="1500" w:bottom="280" w:left="1300" w:right="400"/>
        </w:sectPr>
      </w:pPr>
    </w:p>
    <w:p>
      <w:pPr>
        <w:spacing w:line="626" w:lineRule="auto" w:before="160"/>
        <w:ind w:left="140" w:right="1041" w:firstLine="0"/>
        <w:jc w:val="both"/>
        <w:rPr>
          <w:i/>
          <w:sz w:val="24"/>
        </w:rPr>
      </w:pPr>
      <w:r>
        <w:rPr>
          <w:i/>
          <w:sz w:val="24"/>
        </w:rPr>
        <w:t>Table 4.15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Showed the Nei's Original Measures of Genetic Identity and Genetic Distance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parent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stock.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level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identity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ranged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0.9707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1.0000,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while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distance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ranged from 0 to 0.0297. A similar result is seen in Table 4.15, where Nei’s unbiased measure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identity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showed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variation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pigmented Clarias gariepinus. The dendograms based on the genetic distance from the parents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shown in appendix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 and appendix 2 respectively</w:t>
      </w:r>
    </w:p>
    <w:p>
      <w:pPr>
        <w:pStyle w:val="Heading2"/>
        <w:spacing w:before="20" w:after="42"/>
      </w:pPr>
      <w:r>
        <w:rPr>
          <w:spacing w:val="-1"/>
        </w:rPr>
        <w:t>Table</w:t>
      </w:r>
      <w:r>
        <w:rPr>
          <w:spacing w:val="-16"/>
        </w:rPr>
        <w:t> </w:t>
      </w:r>
      <w:r>
        <w:rPr>
          <w:spacing w:val="-1"/>
        </w:rPr>
        <w:t>4.15</w:t>
      </w:r>
      <w:r>
        <w:rPr>
          <w:spacing w:val="-15"/>
        </w:rPr>
        <w:t> </w:t>
      </w:r>
      <w:r>
        <w:rPr>
          <w:spacing w:val="-1"/>
        </w:rPr>
        <w:t>Nei's</w:t>
      </w:r>
      <w:r>
        <w:rPr>
          <w:spacing w:val="-14"/>
        </w:rPr>
        <w:t> </w:t>
      </w:r>
      <w:r>
        <w:rPr>
          <w:spacing w:val="-1"/>
        </w:rPr>
        <w:t>Original</w:t>
      </w:r>
      <w:r>
        <w:rPr>
          <w:spacing w:val="-14"/>
        </w:rPr>
        <w:t> </w:t>
      </w:r>
      <w:r>
        <w:rPr/>
        <w:t>Measures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Genetic</w:t>
      </w:r>
      <w:r>
        <w:rPr>
          <w:spacing w:val="-16"/>
        </w:rPr>
        <w:t> </w:t>
      </w:r>
      <w:r>
        <w:rPr/>
        <w:t>Identity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Genetic</w:t>
      </w:r>
      <w:r>
        <w:rPr>
          <w:spacing w:val="-16"/>
        </w:rPr>
        <w:t> </w:t>
      </w:r>
      <w:r>
        <w:rPr/>
        <w:t>Distance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Parent</w:t>
      </w:r>
      <w:r>
        <w:rPr>
          <w:spacing w:val="-14"/>
        </w:rPr>
        <w:t> </w:t>
      </w:r>
      <w:r>
        <w:rPr/>
        <w:t>Stock</w:t>
      </w:r>
    </w:p>
    <w:tbl>
      <w:tblPr>
        <w:tblW w:w="0" w:type="auto"/>
        <w:jc w:val="left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8"/>
        <w:gridCol w:w="1795"/>
        <w:gridCol w:w="2034"/>
        <w:gridCol w:w="1807"/>
        <w:gridCol w:w="2315"/>
      </w:tblGrid>
      <w:tr>
        <w:trPr>
          <w:trHeight w:val="614" w:hRule="atLeast"/>
        </w:trPr>
        <w:tc>
          <w:tcPr>
            <w:tcW w:w="16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Pop.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ID</w:t>
            </w:r>
          </w:p>
        </w:tc>
        <w:tc>
          <w:tcPr>
            <w:tcW w:w="17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02"/>
              <w:rPr>
                <w:sz w:val="24"/>
              </w:rPr>
            </w:pPr>
            <w:r>
              <w:rPr>
                <w:sz w:val="24"/>
              </w:rPr>
              <w:t>AA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male</w:t>
            </w:r>
          </w:p>
        </w:tc>
        <w:tc>
          <w:tcPr>
            <w:tcW w:w="20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523"/>
              <w:rPr>
                <w:sz w:val="24"/>
              </w:rPr>
            </w:pPr>
            <w:r>
              <w:rPr>
                <w:sz w:val="24"/>
              </w:rPr>
              <w:t>AA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Female</w:t>
            </w:r>
          </w:p>
        </w:tc>
        <w:tc>
          <w:tcPr>
            <w:tcW w:w="18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04"/>
              <w:rPr>
                <w:sz w:val="24"/>
              </w:rPr>
            </w:pPr>
            <w:r>
              <w:rPr>
                <w:sz w:val="24"/>
              </w:rPr>
              <w:t>NN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Male</w:t>
            </w:r>
          </w:p>
        </w:tc>
        <w:tc>
          <w:tcPr>
            <w:tcW w:w="23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512"/>
              <w:rPr>
                <w:sz w:val="24"/>
              </w:rPr>
            </w:pPr>
            <w:r>
              <w:rPr>
                <w:sz w:val="24"/>
              </w:rPr>
              <w:t>NN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Female</w:t>
            </w:r>
          </w:p>
        </w:tc>
      </w:tr>
      <w:tr>
        <w:trPr>
          <w:trHeight w:val="444" w:hRule="atLeast"/>
        </w:trPr>
        <w:tc>
          <w:tcPr>
            <w:tcW w:w="16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AA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Male</w:t>
            </w:r>
          </w:p>
        </w:tc>
        <w:tc>
          <w:tcPr>
            <w:tcW w:w="17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02"/>
              <w:rPr>
                <w:sz w:val="24"/>
              </w:rPr>
            </w:pPr>
            <w:r>
              <w:rPr>
                <w:sz w:val="24"/>
              </w:rPr>
              <w:t>****</w:t>
            </w:r>
          </w:p>
        </w:tc>
        <w:tc>
          <w:tcPr>
            <w:tcW w:w="20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23"/>
              <w:rPr>
                <w:sz w:val="24"/>
              </w:rPr>
            </w:pPr>
            <w:r>
              <w:rPr>
                <w:sz w:val="24"/>
              </w:rPr>
              <w:t>0.9707</w:t>
            </w:r>
          </w:p>
        </w:tc>
        <w:tc>
          <w:tcPr>
            <w:tcW w:w="18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04"/>
              <w:rPr>
                <w:sz w:val="24"/>
              </w:rPr>
            </w:pPr>
            <w:r>
              <w:rPr>
                <w:sz w:val="24"/>
              </w:rPr>
              <w:t>0.9707</w:t>
            </w:r>
          </w:p>
        </w:tc>
        <w:tc>
          <w:tcPr>
            <w:tcW w:w="23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12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</w:tr>
      <w:tr>
        <w:trPr>
          <w:trHeight w:val="614" w:hRule="atLeast"/>
        </w:trPr>
        <w:tc>
          <w:tcPr>
            <w:tcW w:w="1628" w:type="dxa"/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AA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Female</w:t>
            </w:r>
          </w:p>
        </w:tc>
        <w:tc>
          <w:tcPr>
            <w:tcW w:w="1795" w:type="dxa"/>
          </w:tcPr>
          <w:p>
            <w:pPr>
              <w:pStyle w:val="TableParagraph"/>
              <w:spacing w:before="164"/>
              <w:ind w:left="402"/>
              <w:rPr>
                <w:sz w:val="24"/>
              </w:rPr>
            </w:pPr>
            <w:r>
              <w:rPr>
                <w:sz w:val="24"/>
              </w:rPr>
              <w:t>0.0297</w:t>
            </w:r>
          </w:p>
        </w:tc>
        <w:tc>
          <w:tcPr>
            <w:tcW w:w="2034" w:type="dxa"/>
          </w:tcPr>
          <w:p>
            <w:pPr>
              <w:pStyle w:val="TableParagraph"/>
              <w:spacing w:before="164"/>
              <w:ind w:left="523"/>
              <w:rPr>
                <w:sz w:val="24"/>
              </w:rPr>
            </w:pPr>
            <w:r>
              <w:rPr>
                <w:sz w:val="24"/>
              </w:rPr>
              <w:t>****</w:t>
            </w:r>
          </w:p>
        </w:tc>
        <w:tc>
          <w:tcPr>
            <w:tcW w:w="1807" w:type="dxa"/>
          </w:tcPr>
          <w:p>
            <w:pPr>
              <w:pStyle w:val="TableParagraph"/>
              <w:spacing w:before="164"/>
              <w:ind w:left="404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2315" w:type="dxa"/>
          </w:tcPr>
          <w:p>
            <w:pPr>
              <w:pStyle w:val="TableParagraph"/>
              <w:spacing w:before="164"/>
              <w:ind w:left="512"/>
              <w:rPr>
                <w:sz w:val="24"/>
              </w:rPr>
            </w:pPr>
            <w:r>
              <w:rPr>
                <w:sz w:val="24"/>
              </w:rPr>
              <w:t>0.9707</w:t>
            </w:r>
          </w:p>
        </w:tc>
      </w:tr>
      <w:tr>
        <w:trPr>
          <w:trHeight w:val="614" w:hRule="atLeast"/>
        </w:trPr>
        <w:tc>
          <w:tcPr>
            <w:tcW w:w="1628" w:type="dxa"/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NN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Male</w:t>
            </w:r>
          </w:p>
        </w:tc>
        <w:tc>
          <w:tcPr>
            <w:tcW w:w="1795" w:type="dxa"/>
          </w:tcPr>
          <w:p>
            <w:pPr>
              <w:pStyle w:val="TableParagraph"/>
              <w:spacing w:before="164"/>
              <w:ind w:left="402"/>
              <w:rPr>
                <w:sz w:val="24"/>
              </w:rPr>
            </w:pPr>
            <w:r>
              <w:rPr>
                <w:sz w:val="24"/>
              </w:rPr>
              <w:t>0.0297</w:t>
            </w:r>
          </w:p>
        </w:tc>
        <w:tc>
          <w:tcPr>
            <w:tcW w:w="2034" w:type="dxa"/>
          </w:tcPr>
          <w:p>
            <w:pPr>
              <w:pStyle w:val="TableParagraph"/>
              <w:spacing w:before="164"/>
              <w:ind w:left="523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64"/>
              <w:ind w:left="404"/>
              <w:rPr>
                <w:sz w:val="24"/>
              </w:rPr>
            </w:pPr>
            <w:r>
              <w:rPr>
                <w:sz w:val="24"/>
              </w:rPr>
              <w:t>****</w:t>
            </w:r>
          </w:p>
        </w:tc>
        <w:tc>
          <w:tcPr>
            <w:tcW w:w="2315" w:type="dxa"/>
          </w:tcPr>
          <w:p>
            <w:pPr>
              <w:pStyle w:val="TableParagraph"/>
              <w:spacing w:before="164"/>
              <w:ind w:left="512"/>
              <w:rPr>
                <w:sz w:val="24"/>
              </w:rPr>
            </w:pPr>
            <w:r>
              <w:rPr>
                <w:sz w:val="24"/>
              </w:rPr>
              <w:t>0.9707</w:t>
            </w:r>
          </w:p>
        </w:tc>
      </w:tr>
      <w:tr>
        <w:trPr>
          <w:trHeight w:val="784" w:hRule="atLeast"/>
        </w:trPr>
        <w:tc>
          <w:tcPr>
            <w:tcW w:w="16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NN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Female</w:t>
            </w:r>
          </w:p>
        </w:tc>
        <w:tc>
          <w:tcPr>
            <w:tcW w:w="17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402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20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523"/>
              <w:rPr>
                <w:sz w:val="24"/>
              </w:rPr>
            </w:pPr>
            <w:r>
              <w:rPr>
                <w:sz w:val="24"/>
              </w:rPr>
              <w:t>0.0297</w:t>
            </w:r>
          </w:p>
        </w:tc>
        <w:tc>
          <w:tcPr>
            <w:tcW w:w="18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404"/>
              <w:rPr>
                <w:sz w:val="24"/>
              </w:rPr>
            </w:pPr>
            <w:r>
              <w:rPr>
                <w:sz w:val="24"/>
              </w:rPr>
              <w:t>0.0297</w:t>
            </w:r>
          </w:p>
        </w:tc>
        <w:tc>
          <w:tcPr>
            <w:tcW w:w="23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512"/>
              <w:rPr>
                <w:sz w:val="24"/>
              </w:rPr>
            </w:pPr>
            <w:r>
              <w:rPr>
                <w:sz w:val="24"/>
              </w:rPr>
              <w:t>****</w:t>
            </w:r>
          </w:p>
        </w:tc>
      </w:tr>
    </w:tbl>
    <w:p>
      <w:pPr>
        <w:spacing w:before="133"/>
        <w:ind w:left="14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Keys:</w:t>
      </w:r>
    </w:p>
    <w:p>
      <w:pPr>
        <w:pStyle w:val="BodyText"/>
        <w:rPr>
          <w:b/>
          <w:i/>
          <w:sz w:val="26"/>
        </w:rPr>
      </w:pPr>
    </w:p>
    <w:p>
      <w:pPr>
        <w:spacing w:line="645" w:lineRule="auto" w:before="162"/>
        <w:ind w:left="140" w:right="2878" w:firstLine="0"/>
        <w:jc w:val="left"/>
        <w:rPr>
          <w:i/>
          <w:sz w:val="24"/>
        </w:rPr>
      </w:pPr>
      <w:r>
        <w:rPr>
          <w:i/>
          <w:sz w:val="24"/>
        </w:rPr>
        <w:t>Nei's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identity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(above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diagonal)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distance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(below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diagonal).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Albino Clarias gariepinus</w:t>
      </w:r>
    </w:p>
    <w:p>
      <w:pPr>
        <w:spacing w:line="272" w:lineRule="exact"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NN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Normal 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</w:t>
      </w:r>
    </w:p>
    <w:p>
      <w:pPr>
        <w:spacing w:after="0" w:line="272" w:lineRule="exact"/>
        <w:jc w:val="left"/>
        <w:rPr>
          <w:sz w:val="24"/>
        </w:rPr>
        <w:sectPr>
          <w:pgSz w:w="12240" w:h="15840"/>
          <w:pgMar w:top="1500" w:bottom="280" w:left="1300" w:right="400"/>
        </w:sectPr>
      </w:pPr>
    </w:p>
    <w:p>
      <w:pPr>
        <w:spacing w:line="626" w:lineRule="auto" w:before="160"/>
        <w:ind w:left="140" w:right="1036" w:firstLine="0"/>
        <w:jc w:val="both"/>
        <w:rPr>
          <w:i/>
          <w:sz w:val="24"/>
        </w:rPr>
      </w:pPr>
      <w:r>
        <w:rPr>
          <w:i/>
          <w:sz w:val="24"/>
        </w:rPr>
        <w:t>Table 4.16 Showed the Nei's Unbiased Measures of Genetic Identity and Genetic Distance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parent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stock.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level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identity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ranged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0.9871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1.0341,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while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distance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ranged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0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0.0130.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similar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result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seen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above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Table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4.14.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Nei’s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unbiased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measure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 genetic identity and genetic distance showed no variation between the albino and normal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pigmented Clarias gariepinus. The dendograms based on the genetic distance from the parents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shown in appendix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 and appendix 2 respectively</w:t>
      </w:r>
    </w:p>
    <w:p>
      <w:pPr>
        <w:pStyle w:val="Heading2"/>
        <w:spacing w:before="112"/>
      </w:pPr>
      <w:r>
        <w:rPr/>
        <w:t>Table</w:t>
      </w:r>
      <w:r>
        <w:rPr>
          <w:spacing w:val="-2"/>
        </w:rPr>
        <w:t> </w:t>
      </w:r>
      <w:r>
        <w:rPr/>
        <w:t>4.16</w:t>
      </w:r>
      <w:r>
        <w:rPr>
          <w:spacing w:val="-1"/>
        </w:rPr>
        <w:t> </w:t>
      </w:r>
      <w:r>
        <w:rPr/>
        <w:t>Nei's</w:t>
      </w:r>
      <w:r>
        <w:rPr>
          <w:spacing w:val="-1"/>
        </w:rPr>
        <w:t> </w:t>
      </w:r>
      <w:r>
        <w:rPr/>
        <w:t>Unbiased</w:t>
      </w:r>
      <w:r>
        <w:rPr>
          <w:spacing w:val="-1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Genetic Identity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Genetic</w:t>
      </w:r>
      <w:r>
        <w:rPr>
          <w:spacing w:val="-2"/>
        </w:rPr>
        <w:t> </w:t>
      </w:r>
      <w:r>
        <w:rPr/>
        <w:t>Distance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Parent</w:t>
      </w:r>
      <w:r>
        <w:rPr>
          <w:spacing w:val="-1"/>
        </w:rPr>
        <w:t> </w:t>
      </w:r>
      <w:r>
        <w:rPr/>
        <w:t>Stock</w:t>
      </w:r>
    </w:p>
    <w:p>
      <w:pPr>
        <w:pStyle w:val="BodyText"/>
        <w:spacing w:before="10"/>
        <w:rPr>
          <w:b/>
          <w:i/>
          <w:sz w:val="28"/>
        </w:rPr>
      </w:pPr>
    </w:p>
    <w:tbl>
      <w:tblPr>
        <w:tblW w:w="0" w:type="auto"/>
        <w:jc w:val="left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8"/>
        <w:gridCol w:w="1795"/>
        <w:gridCol w:w="2034"/>
        <w:gridCol w:w="1807"/>
        <w:gridCol w:w="2315"/>
      </w:tblGrid>
      <w:tr>
        <w:trPr>
          <w:trHeight w:val="613" w:hRule="atLeast"/>
        </w:trPr>
        <w:tc>
          <w:tcPr>
            <w:tcW w:w="16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Pop.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ID</w:t>
            </w:r>
          </w:p>
        </w:tc>
        <w:tc>
          <w:tcPr>
            <w:tcW w:w="17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02"/>
              <w:rPr>
                <w:sz w:val="24"/>
              </w:rPr>
            </w:pPr>
            <w:r>
              <w:rPr>
                <w:sz w:val="24"/>
              </w:rPr>
              <w:t>AA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male</w:t>
            </w:r>
          </w:p>
        </w:tc>
        <w:tc>
          <w:tcPr>
            <w:tcW w:w="20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523"/>
              <w:rPr>
                <w:sz w:val="24"/>
              </w:rPr>
            </w:pPr>
            <w:r>
              <w:rPr>
                <w:sz w:val="24"/>
              </w:rPr>
              <w:t>AA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Female</w:t>
            </w:r>
          </w:p>
        </w:tc>
        <w:tc>
          <w:tcPr>
            <w:tcW w:w="18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04"/>
              <w:rPr>
                <w:sz w:val="24"/>
              </w:rPr>
            </w:pPr>
            <w:r>
              <w:rPr>
                <w:sz w:val="24"/>
              </w:rPr>
              <w:t>NN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Male</w:t>
            </w:r>
          </w:p>
        </w:tc>
        <w:tc>
          <w:tcPr>
            <w:tcW w:w="23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512"/>
              <w:rPr>
                <w:sz w:val="24"/>
              </w:rPr>
            </w:pPr>
            <w:r>
              <w:rPr>
                <w:sz w:val="24"/>
              </w:rPr>
              <w:t>NN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Female</w:t>
            </w:r>
          </w:p>
        </w:tc>
      </w:tr>
      <w:tr>
        <w:trPr>
          <w:trHeight w:val="444" w:hRule="atLeast"/>
        </w:trPr>
        <w:tc>
          <w:tcPr>
            <w:tcW w:w="16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AA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Male</w:t>
            </w:r>
          </w:p>
        </w:tc>
        <w:tc>
          <w:tcPr>
            <w:tcW w:w="17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02"/>
              <w:rPr>
                <w:sz w:val="24"/>
              </w:rPr>
            </w:pPr>
            <w:r>
              <w:rPr>
                <w:sz w:val="24"/>
              </w:rPr>
              <w:t>****</w:t>
            </w:r>
          </w:p>
        </w:tc>
        <w:tc>
          <w:tcPr>
            <w:tcW w:w="20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23"/>
              <w:rPr>
                <w:sz w:val="24"/>
              </w:rPr>
            </w:pPr>
            <w:r>
              <w:rPr>
                <w:sz w:val="24"/>
              </w:rPr>
              <w:t>0.9871</w:t>
            </w:r>
          </w:p>
        </w:tc>
        <w:tc>
          <w:tcPr>
            <w:tcW w:w="18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04"/>
              <w:rPr>
                <w:sz w:val="24"/>
              </w:rPr>
            </w:pPr>
            <w:r>
              <w:rPr>
                <w:sz w:val="24"/>
              </w:rPr>
              <w:t>0.9871</w:t>
            </w:r>
          </w:p>
        </w:tc>
        <w:tc>
          <w:tcPr>
            <w:tcW w:w="23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12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</w:tr>
      <w:tr>
        <w:trPr>
          <w:trHeight w:val="613" w:hRule="atLeast"/>
        </w:trPr>
        <w:tc>
          <w:tcPr>
            <w:tcW w:w="1628" w:type="dxa"/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AA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Female</w:t>
            </w:r>
          </w:p>
        </w:tc>
        <w:tc>
          <w:tcPr>
            <w:tcW w:w="1795" w:type="dxa"/>
          </w:tcPr>
          <w:p>
            <w:pPr>
              <w:pStyle w:val="TableParagraph"/>
              <w:spacing w:before="164"/>
              <w:ind w:left="402"/>
              <w:rPr>
                <w:sz w:val="24"/>
              </w:rPr>
            </w:pPr>
            <w:r>
              <w:rPr>
                <w:sz w:val="24"/>
              </w:rPr>
              <w:t>0.0130</w:t>
            </w:r>
          </w:p>
        </w:tc>
        <w:tc>
          <w:tcPr>
            <w:tcW w:w="2034" w:type="dxa"/>
          </w:tcPr>
          <w:p>
            <w:pPr>
              <w:pStyle w:val="TableParagraph"/>
              <w:spacing w:before="164"/>
              <w:ind w:left="523"/>
              <w:rPr>
                <w:sz w:val="24"/>
              </w:rPr>
            </w:pPr>
            <w:r>
              <w:rPr>
                <w:sz w:val="24"/>
              </w:rPr>
              <w:t>****</w:t>
            </w:r>
          </w:p>
        </w:tc>
        <w:tc>
          <w:tcPr>
            <w:tcW w:w="1807" w:type="dxa"/>
          </w:tcPr>
          <w:p>
            <w:pPr>
              <w:pStyle w:val="TableParagraph"/>
              <w:spacing w:before="164"/>
              <w:ind w:left="404"/>
              <w:rPr>
                <w:sz w:val="24"/>
              </w:rPr>
            </w:pPr>
            <w:r>
              <w:rPr>
                <w:sz w:val="24"/>
              </w:rPr>
              <w:t>1.0341</w:t>
            </w:r>
          </w:p>
        </w:tc>
        <w:tc>
          <w:tcPr>
            <w:tcW w:w="2315" w:type="dxa"/>
          </w:tcPr>
          <w:p>
            <w:pPr>
              <w:pStyle w:val="TableParagraph"/>
              <w:spacing w:before="164"/>
              <w:ind w:left="512"/>
              <w:rPr>
                <w:sz w:val="24"/>
              </w:rPr>
            </w:pPr>
            <w:r>
              <w:rPr>
                <w:sz w:val="24"/>
              </w:rPr>
              <w:t>0.9871</w:t>
            </w:r>
          </w:p>
        </w:tc>
      </w:tr>
      <w:tr>
        <w:trPr>
          <w:trHeight w:val="613" w:hRule="atLeast"/>
        </w:trPr>
        <w:tc>
          <w:tcPr>
            <w:tcW w:w="1628" w:type="dxa"/>
          </w:tcPr>
          <w:p>
            <w:pPr>
              <w:pStyle w:val="TableParagraph"/>
              <w:spacing w:before="163"/>
              <w:ind w:left="115"/>
              <w:rPr>
                <w:sz w:val="24"/>
              </w:rPr>
            </w:pPr>
            <w:r>
              <w:rPr>
                <w:sz w:val="24"/>
              </w:rPr>
              <w:t>NN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Male</w:t>
            </w:r>
          </w:p>
        </w:tc>
        <w:tc>
          <w:tcPr>
            <w:tcW w:w="1795" w:type="dxa"/>
          </w:tcPr>
          <w:p>
            <w:pPr>
              <w:pStyle w:val="TableParagraph"/>
              <w:spacing w:before="163"/>
              <w:ind w:left="402"/>
              <w:rPr>
                <w:sz w:val="24"/>
              </w:rPr>
            </w:pPr>
            <w:r>
              <w:rPr>
                <w:sz w:val="24"/>
              </w:rPr>
              <w:t>0.0130</w:t>
            </w:r>
          </w:p>
        </w:tc>
        <w:tc>
          <w:tcPr>
            <w:tcW w:w="2034" w:type="dxa"/>
          </w:tcPr>
          <w:p>
            <w:pPr>
              <w:pStyle w:val="TableParagraph"/>
              <w:spacing w:before="163"/>
              <w:ind w:left="523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63"/>
              <w:ind w:left="404"/>
              <w:rPr>
                <w:sz w:val="24"/>
              </w:rPr>
            </w:pPr>
            <w:r>
              <w:rPr>
                <w:sz w:val="24"/>
              </w:rPr>
              <w:t>****</w:t>
            </w:r>
          </w:p>
        </w:tc>
        <w:tc>
          <w:tcPr>
            <w:tcW w:w="2315" w:type="dxa"/>
          </w:tcPr>
          <w:p>
            <w:pPr>
              <w:pStyle w:val="TableParagraph"/>
              <w:spacing w:before="163"/>
              <w:ind w:left="512"/>
              <w:rPr>
                <w:sz w:val="24"/>
              </w:rPr>
            </w:pPr>
            <w:r>
              <w:rPr>
                <w:sz w:val="24"/>
              </w:rPr>
              <w:t>0.9871</w:t>
            </w:r>
          </w:p>
        </w:tc>
      </w:tr>
      <w:tr>
        <w:trPr>
          <w:trHeight w:val="783" w:hRule="atLeast"/>
        </w:trPr>
        <w:tc>
          <w:tcPr>
            <w:tcW w:w="16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NN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Female</w:t>
            </w:r>
          </w:p>
        </w:tc>
        <w:tc>
          <w:tcPr>
            <w:tcW w:w="17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402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20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523"/>
              <w:rPr>
                <w:sz w:val="24"/>
              </w:rPr>
            </w:pPr>
            <w:r>
              <w:rPr>
                <w:sz w:val="24"/>
              </w:rPr>
              <w:t>0.0130</w:t>
            </w:r>
          </w:p>
        </w:tc>
        <w:tc>
          <w:tcPr>
            <w:tcW w:w="18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404"/>
              <w:rPr>
                <w:sz w:val="24"/>
              </w:rPr>
            </w:pPr>
            <w:r>
              <w:rPr>
                <w:sz w:val="24"/>
              </w:rPr>
              <w:t>0.0130</w:t>
            </w:r>
          </w:p>
        </w:tc>
        <w:tc>
          <w:tcPr>
            <w:tcW w:w="23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512"/>
              <w:rPr>
                <w:sz w:val="24"/>
              </w:rPr>
            </w:pPr>
            <w:r>
              <w:rPr>
                <w:sz w:val="24"/>
              </w:rPr>
              <w:t>****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1"/>
        <w:rPr>
          <w:b/>
          <w:i/>
        </w:rPr>
      </w:pPr>
    </w:p>
    <w:p>
      <w:pPr>
        <w:spacing w:before="0"/>
        <w:ind w:left="14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Keys:</w:t>
      </w:r>
    </w:p>
    <w:p>
      <w:pPr>
        <w:pStyle w:val="BodyText"/>
        <w:rPr>
          <w:b/>
          <w:i/>
          <w:sz w:val="26"/>
        </w:rPr>
      </w:pPr>
    </w:p>
    <w:p>
      <w:pPr>
        <w:spacing w:line="643" w:lineRule="auto" w:before="162"/>
        <w:ind w:left="140" w:right="2874" w:firstLine="0"/>
        <w:jc w:val="left"/>
        <w:rPr>
          <w:i/>
          <w:sz w:val="24"/>
        </w:rPr>
      </w:pPr>
      <w:r>
        <w:rPr>
          <w:i/>
          <w:sz w:val="24"/>
        </w:rPr>
        <w:t>Nei's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identity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(above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diagonal)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and genetic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distance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(below diagonal).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Albino Clarias gariepinus</w:t>
      </w:r>
    </w:p>
    <w:p>
      <w:pPr>
        <w:spacing w:before="2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NN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Normal 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</w:t>
      </w:r>
    </w:p>
    <w:p>
      <w:pPr>
        <w:spacing w:after="0"/>
        <w:jc w:val="left"/>
        <w:rPr>
          <w:sz w:val="24"/>
        </w:rPr>
        <w:sectPr>
          <w:pgSz w:w="12240" w:h="15840"/>
          <w:pgMar w:top="1500" w:bottom="280" w:left="1300" w:right="40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9"/>
        </w:rPr>
      </w:pPr>
    </w:p>
    <w:p>
      <w:pPr>
        <w:pStyle w:val="Heading2"/>
        <w:numPr>
          <w:ilvl w:val="1"/>
          <w:numId w:val="10"/>
        </w:numPr>
        <w:tabs>
          <w:tab w:pos="681" w:val="left" w:leader="none"/>
        </w:tabs>
        <w:spacing w:line="240" w:lineRule="auto" w:before="89" w:after="0"/>
        <w:ind w:left="680" w:right="0" w:hanging="541"/>
        <w:jc w:val="left"/>
        <w:rPr>
          <w:sz w:val="16"/>
        </w:rPr>
      </w:pPr>
      <w:r>
        <w:rPr>
          <w:position w:val="2"/>
        </w:rPr>
        <w:t>Genetic</w:t>
      </w:r>
      <w:r>
        <w:rPr>
          <w:spacing w:val="-2"/>
          <w:position w:val="2"/>
        </w:rPr>
        <w:t> </w:t>
      </w:r>
      <w:r>
        <w:rPr>
          <w:position w:val="2"/>
        </w:rPr>
        <w:t>Analysis of the</w:t>
      </w:r>
      <w:r>
        <w:rPr>
          <w:spacing w:val="-2"/>
          <w:position w:val="2"/>
        </w:rPr>
        <w:t> </w:t>
      </w:r>
      <w:r>
        <w:rPr>
          <w:position w:val="2"/>
        </w:rPr>
        <w:t>Offspring in</w:t>
      </w:r>
      <w:r>
        <w:rPr>
          <w:spacing w:val="1"/>
          <w:position w:val="2"/>
        </w:rPr>
        <w:t> </w:t>
      </w:r>
      <w:r>
        <w:rPr>
          <w:position w:val="2"/>
        </w:rPr>
        <w:t>F</w:t>
      </w:r>
      <w:r>
        <w:rPr>
          <w:sz w:val="16"/>
        </w:rPr>
        <w:t>1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6"/>
        <w:rPr>
          <w:b/>
          <w:i/>
          <w:sz w:val="37"/>
        </w:rPr>
      </w:pP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pacing w:val="-1"/>
          <w:sz w:val="24"/>
        </w:rPr>
        <w:t>Population</w:t>
      </w:r>
      <w:r>
        <w:rPr>
          <w:i/>
          <w:spacing w:val="-10"/>
          <w:sz w:val="24"/>
        </w:rPr>
        <w:t> </w:t>
      </w:r>
      <w:r>
        <w:rPr>
          <w:i/>
          <w:spacing w:val="-1"/>
          <w:sz w:val="24"/>
        </w:rPr>
        <w:t>Descriptive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Statistics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offspring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shows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allele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frequencies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offspring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4"/>
        <w:rPr>
          <w:i/>
          <w:sz w:val="28"/>
        </w:rPr>
      </w:pP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from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two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loci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93.75%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allele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6.25%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B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allele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Cg01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locus.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Cg02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locus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3"/>
        <w:rPr>
          <w:i/>
          <w:sz w:val="28"/>
        </w:rPr>
      </w:pP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does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show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any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level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polymorphism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allele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frequency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100%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allele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shown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in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3"/>
        <w:rPr>
          <w:i/>
          <w:sz w:val="28"/>
        </w:rPr>
      </w:pP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Table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4.16.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5"/>
        <w:rPr>
          <w:i/>
          <w:sz w:val="22"/>
        </w:rPr>
      </w:pPr>
    </w:p>
    <w:p>
      <w:pPr>
        <w:pStyle w:val="Heading2"/>
        <w:spacing w:before="0" w:after="42"/>
      </w:pPr>
      <w:r>
        <w:rPr/>
        <w:t>Table</w:t>
      </w:r>
      <w:r>
        <w:rPr>
          <w:spacing w:val="-2"/>
        </w:rPr>
        <w:t> </w:t>
      </w:r>
      <w:r>
        <w:rPr/>
        <w:t>4. 17</w:t>
      </w:r>
      <w:r>
        <w:rPr>
          <w:spacing w:val="-1"/>
        </w:rPr>
        <w:t> </w:t>
      </w:r>
      <w:r>
        <w:rPr/>
        <w:t>Allele Frequency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Offspring F1</w:t>
      </w:r>
    </w:p>
    <w:tbl>
      <w:tblPr>
        <w:tblW w:w="0" w:type="auto"/>
        <w:jc w:val="left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0"/>
        <w:gridCol w:w="2843"/>
        <w:gridCol w:w="4350"/>
      </w:tblGrid>
      <w:tr>
        <w:trPr>
          <w:trHeight w:val="614" w:hRule="atLeast"/>
        </w:trPr>
        <w:tc>
          <w:tcPr>
            <w:tcW w:w="23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Allele \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Locus</w:t>
            </w:r>
          </w:p>
        </w:tc>
        <w:tc>
          <w:tcPr>
            <w:tcW w:w="28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917"/>
              <w:rPr>
                <w:sz w:val="24"/>
              </w:rPr>
            </w:pPr>
            <w:r>
              <w:rPr>
                <w:sz w:val="24"/>
              </w:rPr>
              <w:t>Cg01</w:t>
            </w:r>
          </w:p>
        </w:tc>
        <w:tc>
          <w:tcPr>
            <w:tcW w:w="43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267"/>
              <w:rPr>
                <w:sz w:val="24"/>
              </w:rPr>
            </w:pPr>
            <w:r>
              <w:rPr>
                <w:sz w:val="24"/>
              </w:rPr>
              <w:t>Cg02</w:t>
            </w:r>
          </w:p>
        </w:tc>
      </w:tr>
      <w:tr>
        <w:trPr>
          <w:trHeight w:val="750" w:hRule="atLeast"/>
        </w:trPr>
        <w:tc>
          <w:tcPr>
            <w:tcW w:w="23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Allele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28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917"/>
              <w:rPr>
                <w:sz w:val="24"/>
              </w:rPr>
            </w:pPr>
            <w:r>
              <w:rPr>
                <w:sz w:val="24"/>
              </w:rPr>
              <w:t>0.9375</w:t>
            </w:r>
          </w:p>
        </w:tc>
        <w:tc>
          <w:tcPr>
            <w:tcW w:w="43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67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</w:tr>
      <w:tr>
        <w:trPr>
          <w:trHeight w:val="1089" w:hRule="atLeast"/>
        </w:trPr>
        <w:tc>
          <w:tcPr>
            <w:tcW w:w="239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71"/>
              <w:ind w:left="115"/>
              <w:rPr>
                <w:sz w:val="24"/>
              </w:rPr>
            </w:pPr>
            <w:r>
              <w:rPr>
                <w:sz w:val="24"/>
              </w:rPr>
              <w:t>Allele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  <w:tc>
          <w:tcPr>
            <w:tcW w:w="284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71"/>
              <w:ind w:left="917"/>
              <w:rPr>
                <w:sz w:val="24"/>
              </w:rPr>
            </w:pPr>
            <w:r>
              <w:rPr>
                <w:sz w:val="24"/>
              </w:rPr>
              <w:t>0.0625</w:t>
            </w:r>
          </w:p>
        </w:tc>
        <w:tc>
          <w:tcPr>
            <w:tcW w:w="435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71"/>
              <w:ind w:left="126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</w:tbl>
    <w:p>
      <w:pPr>
        <w:spacing w:before="133"/>
        <w:ind w:left="14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Keys:</w:t>
      </w:r>
    </w:p>
    <w:p>
      <w:pPr>
        <w:pStyle w:val="BodyText"/>
        <w:rPr>
          <w:b/>
          <w:i/>
          <w:sz w:val="26"/>
        </w:rPr>
      </w:pPr>
    </w:p>
    <w:p>
      <w:pPr>
        <w:spacing w:line="643" w:lineRule="auto" w:before="165"/>
        <w:ind w:left="140" w:right="7217" w:firstLine="0"/>
        <w:jc w:val="left"/>
        <w:rPr>
          <w:i/>
          <w:sz w:val="24"/>
        </w:rPr>
      </w:pPr>
      <w:r>
        <w:rPr>
          <w:i/>
          <w:sz w:val="24"/>
        </w:rPr>
        <w:t>Cg01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Cg02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</w:t>
      </w:r>
    </w:p>
    <w:p>
      <w:pPr>
        <w:spacing w:after="0" w:line="643" w:lineRule="auto"/>
        <w:jc w:val="left"/>
        <w:rPr>
          <w:sz w:val="24"/>
        </w:rPr>
        <w:sectPr>
          <w:pgSz w:w="12240" w:h="15840"/>
          <w:pgMar w:top="1500" w:bottom="280" w:left="1300" w:right="40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2"/>
        <w:numPr>
          <w:ilvl w:val="1"/>
          <w:numId w:val="10"/>
        </w:numPr>
        <w:tabs>
          <w:tab w:pos="741" w:val="left" w:leader="none"/>
        </w:tabs>
        <w:spacing w:line="240" w:lineRule="auto" w:before="205" w:after="0"/>
        <w:ind w:left="740" w:right="0" w:hanging="541"/>
        <w:jc w:val="left"/>
      </w:pPr>
      <w:r>
        <w:rPr/>
        <w:t>The</w:t>
      </w:r>
      <w:r>
        <w:rPr>
          <w:spacing w:val="-2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Allele</w:t>
      </w:r>
      <w:r>
        <w:rPr>
          <w:spacing w:val="-1"/>
        </w:rPr>
        <w:t> </w:t>
      </w:r>
      <w:r>
        <w:rPr/>
        <w:t>Frequency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spacing w:before="223"/>
        <w:ind w:left="200" w:right="0" w:firstLine="0"/>
        <w:jc w:val="left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observed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number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allele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(na)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2.0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1.0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locus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Cg01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Cg02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respectively.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The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4"/>
        <w:rPr>
          <w:i/>
          <w:sz w:val="28"/>
        </w:rPr>
      </w:pP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effective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number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allele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(Kimura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Crow,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1964)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1.1327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1.0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locus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Cg01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Cg02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3"/>
        <w:rPr>
          <w:i/>
          <w:sz w:val="28"/>
        </w:rPr>
      </w:pP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respectively.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Shannon’s 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index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is 0.2338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locus Cg01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shown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Table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4.17.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2"/>
        <w:rPr>
          <w:i/>
          <w:sz w:val="22"/>
        </w:rPr>
      </w:pPr>
    </w:p>
    <w:p>
      <w:pPr>
        <w:pStyle w:val="Heading2"/>
        <w:spacing w:before="0" w:after="42"/>
      </w:pPr>
      <w:r>
        <w:rPr/>
        <w:t>Table</w:t>
      </w:r>
      <w:r>
        <w:rPr>
          <w:spacing w:val="-2"/>
        </w:rPr>
        <w:t> </w:t>
      </w:r>
      <w:r>
        <w:rPr/>
        <w:t>4.18:</w:t>
      </w:r>
      <w:r>
        <w:rPr>
          <w:spacing w:val="-2"/>
        </w:rPr>
        <w:t> </w:t>
      </w: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Genetic</w:t>
      </w:r>
      <w:r>
        <w:rPr>
          <w:spacing w:val="1"/>
        </w:rPr>
        <w:t> </w:t>
      </w:r>
      <w:r>
        <w:rPr/>
        <w:t>Variation Statistics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Loci of</w:t>
      </w:r>
      <w:r>
        <w:rPr>
          <w:spacing w:val="-1"/>
        </w:rPr>
        <w:t> </w:t>
      </w:r>
      <w:r>
        <w:rPr/>
        <w:t>Offspring</w:t>
      </w:r>
      <w:r>
        <w:rPr>
          <w:spacing w:val="-1"/>
        </w:rPr>
        <w:t> </w:t>
      </w:r>
      <w:r>
        <w:rPr/>
        <w:t>F1</w:t>
      </w:r>
    </w:p>
    <w:tbl>
      <w:tblPr>
        <w:tblW w:w="0" w:type="auto"/>
        <w:jc w:val="left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1"/>
        <w:gridCol w:w="1500"/>
        <w:gridCol w:w="2042"/>
        <w:gridCol w:w="1915"/>
        <w:gridCol w:w="2435"/>
      </w:tblGrid>
      <w:tr>
        <w:trPr>
          <w:trHeight w:val="614" w:hRule="atLeast"/>
        </w:trPr>
        <w:tc>
          <w:tcPr>
            <w:tcW w:w="16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Locus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39"/>
              <w:rPr>
                <w:sz w:val="24"/>
              </w:rPr>
            </w:pPr>
            <w:r>
              <w:rPr>
                <w:sz w:val="24"/>
              </w:rPr>
              <w:t>* na</w:t>
            </w:r>
          </w:p>
        </w:tc>
        <w:tc>
          <w:tcPr>
            <w:tcW w:w="20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755"/>
              <w:rPr>
                <w:sz w:val="24"/>
              </w:rPr>
            </w:pPr>
            <w:r>
              <w:rPr>
                <w:sz w:val="24"/>
              </w:rPr>
              <w:t>ne*</w:t>
            </w:r>
          </w:p>
        </w:tc>
        <w:tc>
          <w:tcPr>
            <w:tcW w:w="19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628"/>
              <w:rPr>
                <w:sz w:val="24"/>
              </w:rPr>
            </w:pPr>
            <w:r>
              <w:rPr>
                <w:sz w:val="24"/>
              </w:rPr>
              <w:t>ne*</w:t>
            </w:r>
          </w:p>
        </w:tc>
        <w:tc>
          <w:tcPr>
            <w:tcW w:w="24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628"/>
              <w:rPr>
                <w:sz w:val="24"/>
              </w:rPr>
            </w:pPr>
            <w:r>
              <w:rPr>
                <w:sz w:val="24"/>
              </w:rPr>
              <w:t>I*</w:t>
            </w:r>
          </w:p>
        </w:tc>
      </w:tr>
      <w:tr>
        <w:trPr>
          <w:trHeight w:val="444" w:hRule="atLeast"/>
        </w:trPr>
        <w:tc>
          <w:tcPr>
            <w:tcW w:w="16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Cg01</w:t>
            </w:r>
          </w:p>
        </w:tc>
        <w:tc>
          <w:tcPr>
            <w:tcW w:w="15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3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55"/>
              <w:rPr>
                <w:sz w:val="24"/>
              </w:rPr>
            </w:pPr>
            <w:r>
              <w:rPr>
                <w:sz w:val="24"/>
              </w:rPr>
              <w:t>2.0000</w:t>
            </w:r>
          </w:p>
        </w:tc>
        <w:tc>
          <w:tcPr>
            <w:tcW w:w="19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28"/>
              <w:rPr>
                <w:sz w:val="24"/>
              </w:rPr>
            </w:pPr>
            <w:r>
              <w:rPr>
                <w:sz w:val="24"/>
              </w:rPr>
              <w:t>1.1327</w:t>
            </w:r>
          </w:p>
        </w:tc>
        <w:tc>
          <w:tcPr>
            <w:tcW w:w="24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28"/>
              <w:rPr>
                <w:sz w:val="24"/>
              </w:rPr>
            </w:pPr>
            <w:r>
              <w:rPr>
                <w:sz w:val="24"/>
              </w:rPr>
              <w:t>0.2338</w:t>
            </w:r>
          </w:p>
        </w:tc>
      </w:tr>
      <w:tr>
        <w:trPr>
          <w:trHeight w:val="614" w:hRule="atLeast"/>
        </w:trPr>
        <w:tc>
          <w:tcPr>
            <w:tcW w:w="1691" w:type="dxa"/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Cg02</w:t>
            </w:r>
          </w:p>
        </w:tc>
        <w:tc>
          <w:tcPr>
            <w:tcW w:w="1500" w:type="dxa"/>
          </w:tcPr>
          <w:p>
            <w:pPr>
              <w:pStyle w:val="TableParagraph"/>
              <w:spacing w:before="164"/>
              <w:ind w:left="33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2" w:type="dxa"/>
          </w:tcPr>
          <w:p>
            <w:pPr>
              <w:pStyle w:val="TableParagraph"/>
              <w:spacing w:before="164"/>
              <w:ind w:left="755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1915" w:type="dxa"/>
          </w:tcPr>
          <w:p>
            <w:pPr>
              <w:pStyle w:val="TableParagraph"/>
              <w:spacing w:before="164"/>
              <w:ind w:left="628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2435" w:type="dxa"/>
          </w:tcPr>
          <w:p>
            <w:pPr>
              <w:pStyle w:val="TableParagraph"/>
              <w:spacing w:before="164"/>
              <w:ind w:left="628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>
        <w:trPr>
          <w:trHeight w:val="614" w:hRule="atLeast"/>
        </w:trPr>
        <w:tc>
          <w:tcPr>
            <w:tcW w:w="1691" w:type="dxa"/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500" w:type="dxa"/>
          </w:tcPr>
          <w:p>
            <w:pPr>
              <w:pStyle w:val="TableParagraph"/>
              <w:spacing w:before="164"/>
              <w:ind w:left="33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42" w:type="dxa"/>
          </w:tcPr>
          <w:p>
            <w:pPr>
              <w:pStyle w:val="TableParagraph"/>
              <w:spacing w:before="164"/>
              <w:ind w:left="755"/>
              <w:rPr>
                <w:sz w:val="24"/>
              </w:rPr>
            </w:pPr>
            <w:r>
              <w:rPr>
                <w:sz w:val="24"/>
              </w:rPr>
              <w:t>1.5000</w:t>
            </w:r>
          </w:p>
        </w:tc>
        <w:tc>
          <w:tcPr>
            <w:tcW w:w="1915" w:type="dxa"/>
          </w:tcPr>
          <w:p>
            <w:pPr>
              <w:pStyle w:val="TableParagraph"/>
              <w:spacing w:before="164"/>
              <w:ind w:left="628"/>
              <w:rPr>
                <w:sz w:val="24"/>
              </w:rPr>
            </w:pPr>
            <w:r>
              <w:rPr>
                <w:sz w:val="24"/>
              </w:rPr>
              <w:t>1.0664</w:t>
            </w:r>
          </w:p>
        </w:tc>
        <w:tc>
          <w:tcPr>
            <w:tcW w:w="2435" w:type="dxa"/>
          </w:tcPr>
          <w:p>
            <w:pPr>
              <w:pStyle w:val="TableParagraph"/>
              <w:spacing w:before="164"/>
              <w:ind w:left="628"/>
              <w:rPr>
                <w:sz w:val="24"/>
              </w:rPr>
            </w:pPr>
            <w:r>
              <w:rPr>
                <w:sz w:val="24"/>
              </w:rPr>
              <w:t>0.1169</w:t>
            </w:r>
          </w:p>
        </w:tc>
      </w:tr>
      <w:tr>
        <w:trPr>
          <w:trHeight w:val="1196" w:hRule="atLeast"/>
        </w:trPr>
        <w:tc>
          <w:tcPr>
            <w:tcW w:w="16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0" w:lineRule="auto" w:before="164"/>
              <w:ind w:left="115" w:right="318"/>
              <w:rPr>
                <w:sz w:val="24"/>
              </w:rPr>
            </w:pPr>
            <w:r>
              <w:rPr>
                <w:sz w:val="24"/>
              </w:rPr>
              <w:t>Standard.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Deviation(±)</w:t>
            </w:r>
          </w:p>
        </w:tc>
        <w:tc>
          <w:tcPr>
            <w:tcW w:w="150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755"/>
              <w:rPr>
                <w:sz w:val="24"/>
              </w:rPr>
            </w:pPr>
            <w:r>
              <w:rPr>
                <w:sz w:val="24"/>
              </w:rPr>
              <w:t>0.7071</w:t>
            </w:r>
          </w:p>
        </w:tc>
        <w:tc>
          <w:tcPr>
            <w:tcW w:w="19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628"/>
              <w:rPr>
                <w:sz w:val="24"/>
              </w:rPr>
            </w:pPr>
            <w:r>
              <w:rPr>
                <w:sz w:val="24"/>
              </w:rPr>
              <w:t>0.0939</w:t>
            </w:r>
          </w:p>
        </w:tc>
        <w:tc>
          <w:tcPr>
            <w:tcW w:w="24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628"/>
              <w:rPr>
                <w:sz w:val="24"/>
              </w:rPr>
            </w:pPr>
            <w:r>
              <w:rPr>
                <w:sz w:val="24"/>
              </w:rPr>
              <w:t>0.1653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1500" w:bottom="280" w:left="1300" w:right="400"/>
        </w:sectPr>
      </w:pPr>
    </w:p>
    <w:p>
      <w:pPr>
        <w:spacing w:before="74"/>
        <w:ind w:left="14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Keys:</w:t>
      </w:r>
    </w:p>
    <w:p>
      <w:pPr>
        <w:pStyle w:val="BodyText"/>
        <w:rPr>
          <w:b/>
          <w:i/>
          <w:sz w:val="26"/>
        </w:rPr>
      </w:pPr>
    </w:p>
    <w:p>
      <w:pPr>
        <w:pStyle w:val="ListParagraph"/>
        <w:numPr>
          <w:ilvl w:val="0"/>
          <w:numId w:val="9"/>
        </w:numPr>
        <w:tabs>
          <w:tab w:pos="321" w:val="left" w:leader="none"/>
        </w:tabs>
        <w:spacing w:line="240" w:lineRule="auto" w:before="161" w:after="0"/>
        <w:ind w:left="320" w:right="0" w:hanging="181"/>
        <w:jc w:val="left"/>
        <w:rPr>
          <w:i/>
          <w:sz w:val="24"/>
        </w:rPr>
      </w:pPr>
      <w:r>
        <w:rPr>
          <w:i/>
          <w:sz w:val="24"/>
        </w:rPr>
        <w:t>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Observed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number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alleles</w:t>
      </w:r>
    </w:p>
    <w:p>
      <w:pPr>
        <w:pStyle w:val="BodyText"/>
        <w:rPr>
          <w:i/>
          <w:sz w:val="26"/>
        </w:rPr>
      </w:pPr>
    </w:p>
    <w:p>
      <w:pPr>
        <w:pStyle w:val="ListParagraph"/>
        <w:numPr>
          <w:ilvl w:val="0"/>
          <w:numId w:val="9"/>
        </w:numPr>
        <w:tabs>
          <w:tab w:pos="321" w:val="left" w:leader="none"/>
        </w:tabs>
        <w:spacing w:line="240" w:lineRule="auto" w:before="167" w:after="0"/>
        <w:ind w:left="320" w:right="0" w:hanging="181"/>
        <w:jc w:val="left"/>
        <w:rPr>
          <w:i/>
          <w:sz w:val="24"/>
        </w:rPr>
      </w:pPr>
      <w:r>
        <w:rPr>
          <w:i/>
          <w:sz w:val="24"/>
        </w:rPr>
        <w:t>ne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Effective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number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alleles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[Kimura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Crow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(1964)]</w:t>
      </w:r>
    </w:p>
    <w:p>
      <w:pPr>
        <w:pStyle w:val="BodyText"/>
        <w:rPr>
          <w:i/>
          <w:sz w:val="26"/>
        </w:rPr>
      </w:pPr>
    </w:p>
    <w:p>
      <w:pPr>
        <w:pStyle w:val="ListParagraph"/>
        <w:numPr>
          <w:ilvl w:val="0"/>
          <w:numId w:val="9"/>
        </w:numPr>
        <w:tabs>
          <w:tab w:pos="321" w:val="left" w:leader="none"/>
        </w:tabs>
        <w:spacing w:line="240" w:lineRule="auto" w:before="164" w:after="0"/>
        <w:ind w:left="320" w:right="0" w:hanging="181"/>
        <w:jc w:val="left"/>
        <w:rPr>
          <w:i/>
          <w:sz w:val="24"/>
        </w:rPr>
      </w:pPr>
      <w:r>
        <w:rPr>
          <w:i/>
          <w:sz w:val="24"/>
        </w:rPr>
        <w:t>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Shannon's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index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[Lewontin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(1972)]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500" w:bottom="280" w:left="1300" w:right="400"/>
        </w:sectPr>
      </w:pPr>
    </w:p>
    <w:p>
      <w:pPr>
        <w:pStyle w:val="Heading2"/>
        <w:numPr>
          <w:ilvl w:val="1"/>
          <w:numId w:val="10"/>
        </w:numPr>
        <w:tabs>
          <w:tab w:pos="681" w:val="left" w:leader="none"/>
        </w:tabs>
        <w:spacing w:line="240" w:lineRule="auto" w:before="74" w:after="0"/>
        <w:ind w:left="680" w:right="0" w:hanging="541"/>
        <w:jc w:val="left"/>
      </w:pPr>
      <w:r>
        <w:rPr/>
        <w:t>The</w:t>
      </w:r>
      <w:r>
        <w:rPr>
          <w:spacing w:val="-2"/>
        </w:rPr>
        <w:t> </w:t>
      </w: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Heterozygosity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8"/>
        <w:rPr>
          <w:b/>
          <w:i/>
          <w:sz w:val="29"/>
        </w:rPr>
      </w:pP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Table</w:t>
      </w:r>
      <w:r>
        <w:rPr>
          <w:i/>
          <w:spacing w:val="96"/>
          <w:sz w:val="24"/>
        </w:rPr>
        <w:t> </w:t>
      </w:r>
      <w:r>
        <w:rPr>
          <w:i/>
          <w:sz w:val="24"/>
        </w:rPr>
        <w:t>4.19</w:t>
      </w:r>
      <w:r>
        <w:rPr>
          <w:i/>
          <w:spacing w:val="98"/>
          <w:sz w:val="24"/>
        </w:rPr>
        <w:t> </w:t>
      </w:r>
      <w:r>
        <w:rPr>
          <w:i/>
          <w:sz w:val="24"/>
        </w:rPr>
        <w:t>showed</w:t>
      </w:r>
      <w:r>
        <w:rPr>
          <w:i/>
          <w:spacing w:val="9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97"/>
          <w:sz w:val="24"/>
        </w:rPr>
        <w:t> </w:t>
      </w:r>
      <w:r>
        <w:rPr>
          <w:i/>
          <w:sz w:val="24"/>
        </w:rPr>
        <w:t>summary</w:t>
      </w:r>
      <w:r>
        <w:rPr>
          <w:i/>
          <w:spacing w:val="9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98"/>
          <w:sz w:val="24"/>
        </w:rPr>
        <w:t> </w:t>
      </w:r>
      <w:r>
        <w:rPr>
          <w:i/>
          <w:sz w:val="24"/>
        </w:rPr>
        <w:t>heterozygosity</w:t>
      </w:r>
      <w:r>
        <w:rPr>
          <w:i/>
          <w:spacing w:val="96"/>
          <w:sz w:val="24"/>
        </w:rPr>
        <w:t> </w:t>
      </w:r>
      <w:r>
        <w:rPr>
          <w:i/>
          <w:sz w:val="24"/>
        </w:rPr>
        <w:t>statistics</w:t>
      </w:r>
      <w:r>
        <w:rPr>
          <w:i/>
          <w:spacing w:val="97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97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98"/>
          <w:sz w:val="24"/>
        </w:rPr>
        <w:t> </w:t>
      </w:r>
      <w:r>
        <w:rPr>
          <w:i/>
          <w:sz w:val="24"/>
        </w:rPr>
        <w:t>loci.</w:t>
      </w:r>
      <w:r>
        <w:rPr>
          <w:i/>
          <w:spacing w:val="9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97"/>
          <w:sz w:val="24"/>
        </w:rPr>
        <w:t> </w:t>
      </w:r>
      <w:r>
        <w:rPr>
          <w:i/>
          <w:sz w:val="24"/>
        </w:rPr>
        <w:t>observed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3"/>
        <w:rPr>
          <w:i/>
          <w:sz w:val="28"/>
        </w:rPr>
      </w:pP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heterozygosity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ranged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87.5%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(Cg01)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100%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(Cg02),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observed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heterozygosity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ranged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3"/>
        <w:rPr>
          <w:i/>
          <w:sz w:val="28"/>
        </w:rPr>
      </w:pP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from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0 to 12.5%.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5"/>
        <w:rPr>
          <w:i/>
          <w:sz w:val="22"/>
        </w:rPr>
      </w:pPr>
    </w:p>
    <w:p>
      <w:pPr>
        <w:pStyle w:val="Heading2"/>
        <w:spacing w:before="1" w:after="42"/>
      </w:pPr>
      <w:r>
        <w:rPr/>
        <w:t>Table</w:t>
      </w:r>
      <w:r>
        <w:rPr>
          <w:spacing w:val="-2"/>
        </w:rPr>
        <w:t> </w:t>
      </w:r>
      <w:r>
        <w:rPr/>
        <w:t>4.19:</w:t>
      </w:r>
      <w:r>
        <w:rPr>
          <w:spacing w:val="-2"/>
        </w:rPr>
        <w:t> </w:t>
      </w:r>
      <w:r>
        <w:rPr/>
        <w:t>Summary</w:t>
      </w:r>
      <w:r>
        <w:rPr>
          <w:spacing w:val="-2"/>
        </w:rPr>
        <w:t> </w:t>
      </w:r>
      <w:r>
        <w:rPr/>
        <w:t>of Heterozygosity</w:t>
      </w:r>
      <w:r>
        <w:rPr>
          <w:spacing w:val="-1"/>
        </w:rPr>
        <w:t> </w:t>
      </w:r>
      <w:r>
        <w:rPr/>
        <w:t>Statistics</w:t>
      </w:r>
      <w:r>
        <w:rPr>
          <w:spacing w:val="-4"/>
        </w:rPr>
        <w:t> </w:t>
      </w:r>
      <w:r>
        <w:rPr/>
        <w:t>for All</w:t>
      </w:r>
      <w:r>
        <w:rPr>
          <w:spacing w:val="-1"/>
        </w:rPr>
        <w:t> </w:t>
      </w:r>
      <w:r>
        <w:rPr/>
        <w:t>Loci</w:t>
      </w:r>
      <w:r>
        <w:rPr>
          <w:spacing w:val="-1"/>
        </w:rPr>
        <w:t> </w:t>
      </w:r>
      <w:r>
        <w:rPr/>
        <w:t>of Offspring</w:t>
      </w:r>
      <w:r>
        <w:rPr>
          <w:spacing w:val="-1"/>
        </w:rPr>
        <w:t> </w:t>
      </w:r>
      <w:r>
        <w:rPr/>
        <w:t>F1</w:t>
      </w:r>
    </w:p>
    <w:tbl>
      <w:tblPr>
        <w:tblW w:w="0" w:type="auto"/>
        <w:jc w:val="left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4"/>
        <w:gridCol w:w="1167"/>
        <w:gridCol w:w="1167"/>
        <w:gridCol w:w="1324"/>
        <w:gridCol w:w="1072"/>
        <w:gridCol w:w="1198"/>
        <w:gridCol w:w="1197"/>
        <w:gridCol w:w="1358"/>
      </w:tblGrid>
      <w:tr>
        <w:trPr>
          <w:trHeight w:val="1026" w:hRule="atLeast"/>
        </w:trPr>
        <w:tc>
          <w:tcPr>
            <w:tcW w:w="11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Locus</w:t>
            </w:r>
          </w:p>
        </w:tc>
        <w:tc>
          <w:tcPr>
            <w:tcW w:w="11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208" w:right="219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Size</w:t>
            </w:r>
          </w:p>
        </w:tc>
        <w:tc>
          <w:tcPr>
            <w:tcW w:w="11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236" w:right="371"/>
              <w:rPr>
                <w:sz w:val="24"/>
              </w:rPr>
            </w:pPr>
            <w:r>
              <w:rPr>
                <w:sz w:val="24"/>
              </w:rPr>
              <w:t>Obs.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Hom.</w:t>
            </w:r>
          </w:p>
        </w:tc>
        <w:tc>
          <w:tcPr>
            <w:tcW w:w="13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68"/>
              <w:rPr>
                <w:sz w:val="24"/>
              </w:rPr>
            </w:pPr>
            <w:r>
              <w:rPr>
                <w:sz w:val="24"/>
              </w:rPr>
              <w:t>Obs.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Het.</w:t>
            </w:r>
          </w:p>
        </w:tc>
        <w:tc>
          <w:tcPr>
            <w:tcW w:w="10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41" w:right="251"/>
              <w:rPr>
                <w:sz w:val="24"/>
              </w:rPr>
            </w:pPr>
            <w:r>
              <w:rPr>
                <w:sz w:val="24"/>
              </w:rPr>
              <w:t>Exp.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Hom.*</w:t>
            </w:r>
          </w:p>
        </w:tc>
        <w:tc>
          <w:tcPr>
            <w:tcW w:w="11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267" w:right="384"/>
              <w:rPr>
                <w:sz w:val="24"/>
              </w:rPr>
            </w:pPr>
            <w:r>
              <w:rPr>
                <w:sz w:val="24"/>
              </w:rPr>
              <w:t>Exp.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Het.*</w:t>
            </w:r>
          </w:p>
        </w:tc>
        <w:tc>
          <w:tcPr>
            <w:tcW w:w="11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67"/>
              <w:rPr>
                <w:sz w:val="24"/>
              </w:rPr>
            </w:pPr>
            <w:r>
              <w:rPr>
                <w:sz w:val="24"/>
              </w:rPr>
              <w:t>Nei**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Ave.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Het.</w:t>
            </w:r>
          </w:p>
        </w:tc>
      </w:tr>
      <w:tr>
        <w:trPr>
          <w:trHeight w:val="444" w:hRule="atLeast"/>
        </w:trPr>
        <w:tc>
          <w:tcPr>
            <w:tcW w:w="11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Cg01</w:t>
            </w:r>
          </w:p>
        </w:tc>
        <w:tc>
          <w:tcPr>
            <w:tcW w:w="11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0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18" w:right="249"/>
              <w:jc w:val="center"/>
              <w:rPr>
                <w:sz w:val="24"/>
              </w:rPr>
            </w:pPr>
            <w:r>
              <w:rPr>
                <w:sz w:val="24"/>
              </w:rPr>
              <w:t>0.8750</w:t>
            </w:r>
          </w:p>
        </w:tc>
        <w:tc>
          <w:tcPr>
            <w:tcW w:w="13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68"/>
              <w:rPr>
                <w:sz w:val="24"/>
              </w:rPr>
            </w:pPr>
            <w:r>
              <w:rPr>
                <w:sz w:val="24"/>
              </w:rPr>
              <w:t>0.1250</w:t>
            </w:r>
          </w:p>
        </w:tc>
        <w:tc>
          <w:tcPr>
            <w:tcW w:w="10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0.8750</w:t>
            </w:r>
          </w:p>
        </w:tc>
        <w:tc>
          <w:tcPr>
            <w:tcW w:w="11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67"/>
              <w:rPr>
                <w:sz w:val="24"/>
              </w:rPr>
            </w:pPr>
            <w:r>
              <w:rPr>
                <w:sz w:val="24"/>
              </w:rPr>
              <w:t>0.1250</w:t>
            </w:r>
          </w:p>
        </w:tc>
        <w:tc>
          <w:tcPr>
            <w:tcW w:w="11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67"/>
              <w:rPr>
                <w:sz w:val="24"/>
              </w:rPr>
            </w:pPr>
            <w:r>
              <w:rPr>
                <w:sz w:val="24"/>
              </w:rPr>
              <w:t>0.1172</w:t>
            </w:r>
          </w:p>
        </w:tc>
        <w:tc>
          <w:tcPr>
            <w:tcW w:w="13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0.1406</w:t>
            </w:r>
          </w:p>
        </w:tc>
      </w:tr>
      <w:tr>
        <w:trPr>
          <w:trHeight w:val="614" w:hRule="atLeast"/>
        </w:trPr>
        <w:tc>
          <w:tcPr>
            <w:tcW w:w="1104" w:type="dxa"/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Cg02</w:t>
            </w:r>
          </w:p>
        </w:tc>
        <w:tc>
          <w:tcPr>
            <w:tcW w:w="1167" w:type="dxa"/>
          </w:tcPr>
          <w:p>
            <w:pPr>
              <w:pStyle w:val="TableParagraph"/>
              <w:spacing w:before="164"/>
              <w:ind w:left="2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67" w:type="dxa"/>
          </w:tcPr>
          <w:p>
            <w:pPr>
              <w:pStyle w:val="TableParagraph"/>
              <w:spacing w:before="164"/>
              <w:ind w:left="218" w:right="249"/>
              <w:jc w:val="center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1324" w:type="dxa"/>
          </w:tcPr>
          <w:p>
            <w:pPr>
              <w:pStyle w:val="TableParagraph"/>
              <w:spacing w:before="164"/>
              <w:ind w:left="268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1072" w:type="dxa"/>
          </w:tcPr>
          <w:p>
            <w:pPr>
              <w:pStyle w:val="TableParagraph"/>
              <w:spacing w:before="164"/>
              <w:ind w:left="141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1198" w:type="dxa"/>
          </w:tcPr>
          <w:p>
            <w:pPr>
              <w:pStyle w:val="TableParagraph"/>
              <w:spacing w:before="164"/>
              <w:ind w:left="267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1197" w:type="dxa"/>
          </w:tcPr>
          <w:p>
            <w:pPr>
              <w:pStyle w:val="TableParagraph"/>
              <w:spacing w:before="164"/>
              <w:ind w:left="267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64"/>
              <w:ind w:left="266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</w:tr>
      <w:tr>
        <w:trPr>
          <w:trHeight w:val="614" w:hRule="atLeast"/>
        </w:trPr>
        <w:tc>
          <w:tcPr>
            <w:tcW w:w="1104" w:type="dxa"/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167" w:type="dxa"/>
          </w:tcPr>
          <w:p>
            <w:pPr>
              <w:pStyle w:val="TableParagraph"/>
              <w:spacing w:before="164"/>
              <w:ind w:left="2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67" w:type="dxa"/>
          </w:tcPr>
          <w:p>
            <w:pPr>
              <w:pStyle w:val="TableParagraph"/>
              <w:spacing w:before="164"/>
              <w:ind w:left="218" w:right="249"/>
              <w:jc w:val="center"/>
              <w:rPr>
                <w:sz w:val="24"/>
              </w:rPr>
            </w:pPr>
            <w:r>
              <w:rPr>
                <w:sz w:val="24"/>
              </w:rPr>
              <w:t>0.9375</w:t>
            </w:r>
          </w:p>
        </w:tc>
        <w:tc>
          <w:tcPr>
            <w:tcW w:w="1324" w:type="dxa"/>
          </w:tcPr>
          <w:p>
            <w:pPr>
              <w:pStyle w:val="TableParagraph"/>
              <w:spacing w:before="164"/>
              <w:ind w:left="268"/>
              <w:rPr>
                <w:sz w:val="24"/>
              </w:rPr>
            </w:pPr>
            <w:r>
              <w:rPr>
                <w:sz w:val="24"/>
              </w:rPr>
              <w:t>0.0625</w:t>
            </w:r>
          </w:p>
        </w:tc>
        <w:tc>
          <w:tcPr>
            <w:tcW w:w="1072" w:type="dxa"/>
          </w:tcPr>
          <w:p>
            <w:pPr>
              <w:pStyle w:val="TableParagraph"/>
              <w:spacing w:before="164"/>
              <w:ind w:left="141"/>
              <w:rPr>
                <w:sz w:val="24"/>
              </w:rPr>
            </w:pPr>
            <w:r>
              <w:rPr>
                <w:sz w:val="24"/>
              </w:rPr>
              <w:t>0.9375</w:t>
            </w:r>
          </w:p>
        </w:tc>
        <w:tc>
          <w:tcPr>
            <w:tcW w:w="1198" w:type="dxa"/>
          </w:tcPr>
          <w:p>
            <w:pPr>
              <w:pStyle w:val="TableParagraph"/>
              <w:spacing w:before="164"/>
              <w:ind w:left="267"/>
              <w:rPr>
                <w:sz w:val="24"/>
              </w:rPr>
            </w:pPr>
            <w:r>
              <w:rPr>
                <w:sz w:val="24"/>
              </w:rPr>
              <w:t>0.0625</w:t>
            </w:r>
          </w:p>
        </w:tc>
        <w:tc>
          <w:tcPr>
            <w:tcW w:w="1197" w:type="dxa"/>
          </w:tcPr>
          <w:p>
            <w:pPr>
              <w:pStyle w:val="TableParagraph"/>
              <w:spacing w:before="164"/>
              <w:ind w:left="267"/>
              <w:rPr>
                <w:sz w:val="24"/>
              </w:rPr>
            </w:pPr>
            <w:r>
              <w:rPr>
                <w:sz w:val="24"/>
              </w:rPr>
              <w:t>0.0586</w:t>
            </w:r>
          </w:p>
        </w:tc>
        <w:tc>
          <w:tcPr>
            <w:tcW w:w="1358" w:type="dxa"/>
          </w:tcPr>
          <w:p>
            <w:pPr>
              <w:pStyle w:val="TableParagraph"/>
              <w:spacing w:before="164"/>
              <w:ind w:left="266"/>
              <w:rPr>
                <w:sz w:val="24"/>
              </w:rPr>
            </w:pPr>
            <w:r>
              <w:rPr>
                <w:sz w:val="24"/>
              </w:rPr>
              <w:t>0.0703</w:t>
            </w:r>
          </w:p>
        </w:tc>
      </w:tr>
      <w:tr>
        <w:trPr>
          <w:trHeight w:val="784" w:hRule="atLeast"/>
        </w:trPr>
        <w:tc>
          <w:tcPr>
            <w:tcW w:w="11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St.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Dev.</w:t>
            </w:r>
          </w:p>
        </w:tc>
        <w:tc>
          <w:tcPr>
            <w:tcW w:w="116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218" w:right="249"/>
              <w:jc w:val="center"/>
              <w:rPr>
                <w:sz w:val="24"/>
              </w:rPr>
            </w:pPr>
            <w:r>
              <w:rPr>
                <w:sz w:val="24"/>
              </w:rPr>
              <w:t>0.0884</w:t>
            </w:r>
          </w:p>
        </w:tc>
        <w:tc>
          <w:tcPr>
            <w:tcW w:w="13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268"/>
              <w:rPr>
                <w:sz w:val="24"/>
              </w:rPr>
            </w:pPr>
            <w:r>
              <w:rPr>
                <w:sz w:val="24"/>
              </w:rPr>
              <w:t>0.0884</w:t>
            </w:r>
          </w:p>
        </w:tc>
        <w:tc>
          <w:tcPr>
            <w:tcW w:w="10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141"/>
              <w:rPr>
                <w:sz w:val="24"/>
              </w:rPr>
            </w:pPr>
            <w:r>
              <w:rPr>
                <w:sz w:val="24"/>
              </w:rPr>
              <w:t>0.0884</w:t>
            </w:r>
          </w:p>
        </w:tc>
        <w:tc>
          <w:tcPr>
            <w:tcW w:w="11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267"/>
              <w:rPr>
                <w:sz w:val="24"/>
              </w:rPr>
            </w:pPr>
            <w:r>
              <w:rPr>
                <w:sz w:val="24"/>
              </w:rPr>
              <w:t>0.0884</w:t>
            </w:r>
          </w:p>
        </w:tc>
        <w:tc>
          <w:tcPr>
            <w:tcW w:w="11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267"/>
              <w:rPr>
                <w:sz w:val="24"/>
              </w:rPr>
            </w:pPr>
            <w:r>
              <w:rPr>
                <w:sz w:val="24"/>
              </w:rPr>
              <w:t>0.0829</w:t>
            </w:r>
          </w:p>
        </w:tc>
        <w:tc>
          <w:tcPr>
            <w:tcW w:w="13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266"/>
              <w:rPr>
                <w:sz w:val="24"/>
              </w:rPr>
            </w:pPr>
            <w:r>
              <w:rPr>
                <w:sz w:val="24"/>
              </w:rPr>
              <w:t>0.0994</w:t>
            </w:r>
          </w:p>
        </w:tc>
      </w:tr>
    </w:tbl>
    <w:p>
      <w:pPr>
        <w:spacing w:before="133"/>
        <w:ind w:left="14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Keys:</w:t>
      </w:r>
    </w:p>
    <w:p>
      <w:pPr>
        <w:pStyle w:val="BodyText"/>
        <w:rPr>
          <w:b/>
          <w:i/>
          <w:sz w:val="26"/>
        </w:rPr>
      </w:pPr>
    </w:p>
    <w:p>
      <w:pPr>
        <w:pStyle w:val="ListParagraph"/>
        <w:numPr>
          <w:ilvl w:val="0"/>
          <w:numId w:val="9"/>
        </w:numPr>
        <w:tabs>
          <w:tab w:pos="321" w:val="left" w:leader="none"/>
        </w:tabs>
        <w:spacing w:line="240" w:lineRule="auto" w:before="162" w:after="0"/>
        <w:ind w:left="320" w:right="0" w:hanging="181"/>
        <w:jc w:val="left"/>
        <w:rPr>
          <w:i/>
          <w:sz w:val="24"/>
        </w:rPr>
      </w:pPr>
      <w:r>
        <w:rPr>
          <w:i/>
          <w:sz w:val="24"/>
        </w:rPr>
        <w:t>Expected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homozygosity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heterozygosity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were computed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Levene (1949)</w:t>
      </w:r>
    </w:p>
    <w:p>
      <w:pPr>
        <w:pStyle w:val="BodyText"/>
        <w:rPr>
          <w:i/>
          <w:sz w:val="26"/>
        </w:rPr>
      </w:pPr>
    </w:p>
    <w:p>
      <w:pPr>
        <w:spacing w:line="645" w:lineRule="auto" w:before="164"/>
        <w:ind w:left="140" w:right="6574" w:firstLine="0"/>
        <w:jc w:val="left"/>
        <w:rPr>
          <w:i/>
          <w:sz w:val="24"/>
        </w:rPr>
      </w:pPr>
      <w:r>
        <w:rPr>
          <w:i/>
          <w:sz w:val="24"/>
        </w:rPr>
        <w:t>**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Nei's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(1973)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expected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heterozygosity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number of polymorphic loci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is: 1</w:t>
      </w:r>
    </w:p>
    <w:p>
      <w:pPr>
        <w:spacing w:line="643" w:lineRule="auto" w:before="0"/>
        <w:ind w:left="140" w:right="5361" w:firstLine="0"/>
        <w:jc w:val="left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percentage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polymorphic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loci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is: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50.00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%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Exp.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Hom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= Expected homozygosity</w:t>
      </w: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Exp.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Expected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heterozygosity</w:t>
      </w:r>
    </w:p>
    <w:p>
      <w:pPr>
        <w:spacing w:after="0"/>
        <w:jc w:val="left"/>
        <w:rPr>
          <w:sz w:val="24"/>
        </w:rPr>
        <w:sectPr>
          <w:pgSz w:w="12240" w:h="15840"/>
          <w:pgMar w:top="1500" w:bottom="280" w:left="1300" w:right="40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2"/>
        <w:numPr>
          <w:ilvl w:val="0"/>
          <w:numId w:val="11"/>
        </w:numPr>
        <w:tabs>
          <w:tab w:pos="381" w:val="left" w:leader="none"/>
        </w:tabs>
        <w:spacing w:line="240" w:lineRule="auto" w:before="224" w:after="0"/>
        <w:ind w:left="380" w:right="0" w:hanging="241"/>
        <w:jc w:val="left"/>
      </w:pPr>
      <w:r>
        <w:rPr/>
        <w:t>20</w:t>
      </w:r>
      <w:r>
        <w:rPr>
          <w:spacing w:val="60"/>
        </w:rPr>
        <w:t> </w:t>
      </w:r>
      <w:r>
        <w:rPr/>
        <w:t>The</w:t>
      </w:r>
      <w:r>
        <w:rPr>
          <w:spacing w:val="-2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 F-Statistics</w:t>
      </w:r>
      <w:r>
        <w:rPr>
          <w:spacing w:val="-1"/>
        </w:rPr>
        <w:t> </w:t>
      </w:r>
      <w:r>
        <w:rPr/>
        <w:t>and Gene</w:t>
      </w:r>
      <w:r>
        <w:rPr>
          <w:spacing w:val="-1"/>
        </w:rPr>
        <w:t> </w:t>
      </w:r>
      <w:r>
        <w:rPr/>
        <w:t>Flow</w:t>
      </w:r>
    </w:p>
    <w:p>
      <w:pPr>
        <w:pStyle w:val="BodyText"/>
        <w:rPr>
          <w:b/>
          <w:i/>
          <w:sz w:val="26"/>
        </w:rPr>
      </w:pPr>
    </w:p>
    <w:p>
      <w:pPr>
        <w:spacing w:line="470" w:lineRule="auto" w:before="162"/>
        <w:ind w:left="140" w:right="1037" w:firstLine="0"/>
        <w:jc w:val="left"/>
        <w:rPr>
          <w:i/>
          <w:sz w:val="24"/>
        </w:rPr>
      </w:pPr>
      <w:r>
        <w:rPr>
          <w:i/>
          <w:sz w:val="24"/>
        </w:rPr>
        <w:t>Table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4.20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showed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mean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Fixation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index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(Fst=0.20,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p&lt;0.05),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indicating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considerable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divergence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population.</w:t>
      </w:r>
    </w:p>
    <w:p>
      <w:pPr>
        <w:pStyle w:val="Heading2"/>
        <w:spacing w:before="111" w:after="42"/>
      </w:pPr>
      <w:r>
        <w:rPr/>
        <w:t>Table</w:t>
      </w:r>
      <w:r>
        <w:rPr>
          <w:spacing w:val="-2"/>
        </w:rPr>
        <w:t> </w:t>
      </w:r>
      <w:r>
        <w:rPr/>
        <w:t>4. 20:</w:t>
      </w:r>
      <w:r>
        <w:rPr>
          <w:spacing w:val="-2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 F-Statistics</w:t>
      </w:r>
      <w:r>
        <w:rPr>
          <w:spacing w:val="-1"/>
        </w:rPr>
        <w:t> </w:t>
      </w:r>
      <w:r>
        <w:rPr/>
        <w:t>and Gene</w:t>
      </w:r>
      <w:r>
        <w:rPr>
          <w:spacing w:val="-4"/>
        </w:rPr>
        <w:t> </w:t>
      </w:r>
      <w:r>
        <w:rPr/>
        <w:t>Flow</w:t>
      </w:r>
      <w:r>
        <w:rPr>
          <w:spacing w:val="-1"/>
        </w:rPr>
        <w:t> </w:t>
      </w:r>
      <w:r>
        <w:rPr/>
        <w:t>for all Loci</w:t>
      </w:r>
      <w:r>
        <w:rPr>
          <w:spacing w:val="-1"/>
        </w:rPr>
        <w:t> </w:t>
      </w:r>
      <w:r>
        <w:rPr/>
        <w:t>of Offspring</w:t>
      </w:r>
      <w:r>
        <w:rPr>
          <w:spacing w:val="-1"/>
        </w:rPr>
        <w:t> </w:t>
      </w:r>
      <w:r>
        <w:rPr/>
        <w:t>F1</w:t>
      </w:r>
    </w:p>
    <w:tbl>
      <w:tblPr>
        <w:tblW w:w="0" w:type="auto"/>
        <w:jc w:val="left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3"/>
        <w:gridCol w:w="2700"/>
        <w:gridCol w:w="2128"/>
        <w:gridCol w:w="3153"/>
      </w:tblGrid>
      <w:tr>
        <w:trPr>
          <w:trHeight w:val="613" w:hRule="atLeast"/>
        </w:trPr>
        <w:tc>
          <w:tcPr>
            <w:tcW w:w="16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Locus</w:t>
            </w:r>
          </w:p>
        </w:tc>
        <w:tc>
          <w:tcPr>
            <w:tcW w:w="27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904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Size</w:t>
            </w:r>
          </w:p>
        </w:tc>
        <w:tc>
          <w:tcPr>
            <w:tcW w:w="21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600"/>
              <w:rPr>
                <w:sz w:val="24"/>
              </w:rPr>
            </w:pPr>
            <w:r>
              <w:rPr>
                <w:sz w:val="24"/>
              </w:rPr>
              <w:t>Fst</w:t>
            </w:r>
          </w:p>
        </w:tc>
        <w:tc>
          <w:tcPr>
            <w:tcW w:w="31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868"/>
              <w:rPr>
                <w:sz w:val="24"/>
              </w:rPr>
            </w:pPr>
            <w:r>
              <w:rPr>
                <w:sz w:val="24"/>
              </w:rPr>
              <w:t>Nm*</w:t>
            </w:r>
          </w:p>
        </w:tc>
      </w:tr>
      <w:tr>
        <w:trPr>
          <w:trHeight w:val="444" w:hRule="atLeast"/>
        </w:trPr>
        <w:tc>
          <w:tcPr>
            <w:tcW w:w="16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Cg01</w:t>
            </w:r>
          </w:p>
        </w:tc>
        <w:tc>
          <w:tcPr>
            <w:tcW w:w="27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90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00"/>
              <w:rPr>
                <w:sz w:val="24"/>
              </w:rPr>
            </w:pPr>
            <w:r>
              <w:rPr>
                <w:sz w:val="24"/>
              </w:rPr>
              <w:t>0.2000</w:t>
            </w:r>
          </w:p>
        </w:tc>
        <w:tc>
          <w:tcPr>
            <w:tcW w:w="31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68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</w:tr>
      <w:tr>
        <w:trPr>
          <w:trHeight w:val="613" w:hRule="atLeast"/>
        </w:trPr>
        <w:tc>
          <w:tcPr>
            <w:tcW w:w="1603" w:type="dxa"/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Cg02</w:t>
            </w:r>
          </w:p>
        </w:tc>
        <w:tc>
          <w:tcPr>
            <w:tcW w:w="2700" w:type="dxa"/>
          </w:tcPr>
          <w:p>
            <w:pPr>
              <w:pStyle w:val="TableParagraph"/>
              <w:spacing w:before="164"/>
              <w:ind w:left="90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8" w:type="dxa"/>
          </w:tcPr>
          <w:p>
            <w:pPr>
              <w:pStyle w:val="TableParagraph"/>
              <w:spacing w:before="164"/>
              <w:ind w:left="600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3153" w:type="dxa"/>
          </w:tcPr>
          <w:p>
            <w:pPr>
              <w:pStyle w:val="TableParagraph"/>
              <w:spacing w:before="164"/>
              <w:ind w:left="868"/>
              <w:rPr>
                <w:sz w:val="24"/>
              </w:rPr>
            </w:pPr>
            <w:r>
              <w:rPr>
                <w:sz w:val="24"/>
              </w:rPr>
              <w:t>****</w:t>
            </w:r>
          </w:p>
        </w:tc>
      </w:tr>
      <w:tr>
        <w:trPr>
          <w:trHeight w:val="782" w:hRule="atLeast"/>
        </w:trPr>
        <w:tc>
          <w:tcPr>
            <w:tcW w:w="16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115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27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90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600"/>
              <w:rPr>
                <w:sz w:val="24"/>
              </w:rPr>
            </w:pPr>
            <w:r>
              <w:rPr>
                <w:sz w:val="24"/>
              </w:rPr>
              <w:t>0.2000</w:t>
            </w:r>
          </w:p>
        </w:tc>
        <w:tc>
          <w:tcPr>
            <w:tcW w:w="31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868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</w:tr>
    </w:tbl>
    <w:p>
      <w:pPr>
        <w:spacing w:before="134"/>
        <w:ind w:left="14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Keys:</w:t>
      </w:r>
    </w:p>
    <w:p>
      <w:pPr>
        <w:pStyle w:val="BodyText"/>
        <w:rPr>
          <w:b/>
          <w:i/>
          <w:sz w:val="26"/>
        </w:rPr>
      </w:pPr>
    </w:p>
    <w:p>
      <w:pPr>
        <w:pStyle w:val="ListParagraph"/>
        <w:numPr>
          <w:ilvl w:val="0"/>
          <w:numId w:val="9"/>
        </w:numPr>
        <w:tabs>
          <w:tab w:pos="321" w:val="left" w:leader="none"/>
        </w:tabs>
        <w:spacing w:line="240" w:lineRule="auto" w:before="164" w:after="0"/>
        <w:ind w:left="320" w:right="0" w:hanging="181"/>
        <w:jc w:val="left"/>
        <w:rPr>
          <w:i/>
          <w:sz w:val="24"/>
        </w:rPr>
      </w:pPr>
      <w:r>
        <w:rPr>
          <w:i/>
          <w:sz w:val="24"/>
        </w:rPr>
        <w:t>Nm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Gene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flow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estimated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from Fst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0.25(1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- Fst)/Fst.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500" w:bottom="280" w:left="1300" w:right="400"/>
        </w:sectPr>
      </w:pPr>
    </w:p>
    <w:p>
      <w:pPr>
        <w:pStyle w:val="BodyText"/>
        <w:spacing w:before="3"/>
        <w:rPr>
          <w:i/>
          <w:sz w:val="14"/>
        </w:rPr>
      </w:pPr>
    </w:p>
    <w:p>
      <w:pPr>
        <w:pStyle w:val="Heading2"/>
        <w:numPr>
          <w:ilvl w:val="1"/>
          <w:numId w:val="12"/>
        </w:numPr>
        <w:tabs>
          <w:tab w:pos="621" w:val="left" w:leader="none"/>
        </w:tabs>
        <w:spacing w:line="240" w:lineRule="auto" w:before="90" w:after="0"/>
        <w:ind w:left="620" w:right="0" w:hanging="481"/>
        <w:jc w:val="left"/>
      </w:pPr>
      <w:r>
        <w:rPr/>
        <w:t>The</w:t>
      </w:r>
      <w:r>
        <w:rPr>
          <w:spacing w:val="-4"/>
        </w:rPr>
        <w:t> </w:t>
      </w:r>
      <w:r>
        <w:rPr/>
        <w:t>Nei’s</w:t>
      </w:r>
      <w:r>
        <w:rPr>
          <w:spacing w:val="-3"/>
        </w:rPr>
        <w:t> </w:t>
      </w:r>
      <w:r>
        <w:rPr/>
        <w:t>Original</w:t>
      </w:r>
      <w:r>
        <w:rPr>
          <w:spacing w:val="-3"/>
        </w:rPr>
        <w:t> </w:t>
      </w:r>
      <w:r>
        <w:rPr/>
        <w:t>Measures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Genetic</w:t>
      </w:r>
      <w:r>
        <w:rPr>
          <w:spacing w:val="-4"/>
        </w:rPr>
        <w:t> </w:t>
      </w:r>
      <w:r>
        <w:rPr/>
        <w:t>Identity/Distance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spacing w:before="223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Table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4.21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Showed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Nei’s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original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measures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identity/distance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Nei’s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unbiased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2"/>
        <w:rPr>
          <w:i/>
          <w:sz w:val="28"/>
        </w:rPr>
      </w:pPr>
    </w:p>
    <w:p>
      <w:pPr>
        <w:spacing w:before="1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measures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identity/distance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respectively.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offspring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showed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no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2"/>
        <w:rPr>
          <w:i/>
          <w:sz w:val="28"/>
        </w:rPr>
      </w:pPr>
    </w:p>
    <w:p>
      <w:pPr>
        <w:spacing w:before="1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genetic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diversity,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likewise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hybrid (albino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normal).</w:t>
      </w:r>
    </w:p>
    <w:p>
      <w:pPr>
        <w:spacing w:after="0"/>
        <w:jc w:val="left"/>
        <w:rPr>
          <w:sz w:val="24"/>
        </w:rPr>
        <w:sectPr>
          <w:pgSz w:w="12240" w:h="15840"/>
          <w:pgMar w:top="1500" w:bottom="280" w:left="1300" w:right="40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7"/>
        </w:rPr>
      </w:pPr>
    </w:p>
    <w:p>
      <w:pPr>
        <w:pStyle w:val="Heading2"/>
        <w:spacing w:after="42"/>
      </w:pPr>
      <w:r>
        <w:rPr/>
        <w:t>Table</w:t>
      </w:r>
      <w:r>
        <w:rPr>
          <w:spacing w:val="-2"/>
        </w:rPr>
        <w:t> </w:t>
      </w:r>
      <w:r>
        <w:rPr/>
        <w:t>4.21:</w:t>
      </w:r>
      <w:r>
        <w:rPr>
          <w:spacing w:val="-2"/>
        </w:rPr>
        <w:t> </w:t>
      </w:r>
      <w:r>
        <w:rPr/>
        <w:t>Nei's</w:t>
      </w:r>
      <w:r>
        <w:rPr>
          <w:spacing w:val="-1"/>
        </w:rPr>
        <w:t> </w:t>
      </w:r>
      <w:r>
        <w:rPr/>
        <w:t>Original Measures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Genetic</w:t>
      </w:r>
      <w:r>
        <w:rPr>
          <w:spacing w:val="-1"/>
        </w:rPr>
        <w:t> </w:t>
      </w:r>
      <w:r>
        <w:rPr/>
        <w:t>Identity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Genetic</w:t>
      </w:r>
      <w:r>
        <w:rPr>
          <w:spacing w:val="-1"/>
        </w:rPr>
        <w:t> </w:t>
      </w:r>
      <w:r>
        <w:rPr/>
        <w:t>Distance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Offspring F1</w:t>
      </w:r>
    </w:p>
    <w:tbl>
      <w:tblPr>
        <w:tblW w:w="0" w:type="auto"/>
        <w:jc w:val="left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0"/>
        <w:gridCol w:w="1635"/>
        <w:gridCol w:w="1884"/>
        <w:gridCol w:w="2249"/>
        <w:gridCol w:w="2100"/>
      </w:tblGrid>
      <w:tr>
        <w:trPr>
          <w:trHeight w:val="614" w:hRule="atLeast"/>
        </w:trPr>
        <w:tc>
          <w:tcPr>
            <w:tcW w:w="17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Pop.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ID</w:t>
            </w:r>
          </w:p>
        </w:tc>
        <w:tc>
          <w:tcPr>
            <w:tcW w:w="16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310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18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591"/>
              <w:rPr>
                <w:sz w:val="24"/>
              </w:rPr>
            </w:pPr>
            <w:r>
              <w:rPr>
                <w:sz w:val="24"/>
              </w:rPr>
              <w:t>Albino</w:t>
            </w:r>
          </w:p>
        </w:tc>
        <w:tc>
          <w:tcPr>
            <w:tcW w:w="22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622"/>
              <w:rPr>
                <w:sz w:val="24"/>
              </w:rPr>
            </w:pPr>
            <w:r>
              <w:rPr>
                <w:sz w:val="24"/>
              </w:rPr>
              <w:t>Alb.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 Norm.</w:t>
            </w:r>
          </w:p>
        </w:tc>
        <w:tc>
          <w:tcPr>
            <w:tcW w:w="21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88"/>
              <w:rPr>
                <w:sz w:val="24"/>
              </w:rPr>
            </w:pPr>
            <w:r>
              <w:rPr>
                <w:sz w:val="24"/>
              </w:rPr>
              <w:t>Norm.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Alb.</w:t>
            </w:r>
          </w:p>
        </w:tc>
      </w:tr>
      <w:tr>
        <w:trPr>
          <w:trHeight w:val="443" w:hRule="atLeast"/>
        </w:trPr>
        <w:tc>
          <w:tcPr>
            <w:tcW w:w="1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NN♂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NN♀</w:t>
            </w:r>
          </w:p>
        </w:tc>
        <w:tc>
          <w:tcPr>
            <w:tcW w:w="16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10"/>
              <w:rPr>
                <w:sz w:val="24"/>
              </w:rPr>
            </w:pPr>
            <w:r>
              <w:rPr>
                <w:sz w:val="24"/>
              </w:rPr>
              <w:t>****</w:t>
            </w:r>
          </w:p>
        </w:tc>
        <w:tc>
          <w:tcPr>
            <w:tcW w:w="18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91"/>
              <w:rPr>
                <w:sz w:val="24"/>
              </w:rPr>
            </w:pPr>
            <w:r>
              <w:rPr>
                <w:sz w:val="24"/>
              </w:rPr>
              <w:t>0.9707</w:t>
            </w:r>
          </w:p>
        </w:tc>
        <w:tc>
          <w:tcPr>
            <w:tcW w:w="22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22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21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88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</w:tr>
      <w:tr>
        <w:trPr>
          <w:trHeight w:val="614" w:hRule="atLeast"/>
        </w:trPr>
        <w:tc>
          <w:tcPr>
            <w:tcW w:w="1720" w:type="dxa"/>
          </w:tcPr>
          <w:p>
            <w:pPr>
              <w:pStyle w:val="TableParagraph"/>
              <w:spacing w:before="163"/>
              <w:ind w:left="115"/>
              <w:rPr>
                <w:sz w:val="24"/>
              </w:rPr>
            </w:pPr>
            <w:r>
              <w:rPr>
                <w:sz w:val="24"/>
              </w:rPr>
              <w:t>AA♂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AA♀</w:t>
            </w:r>
          </w:p>
        </w:tc>
        <w:tc>
          <w:tcPr>
            <w:tcW w:w="1635" w:type="dxa"/>
          </w:tcPr>
          <w:p>
            <w:pPr>
              <w:pStyle w:val="TableParagraph"/>
              <w:spacing w:before="165"/>
              <w:ind w:left="310"/>
              <w:rPr>
                <w:sz w:val="24"/>
              </w:rPr>
            </w:pPr>
            <w:r>
              <w:rPr>
                <w:sz w:val="24"/>
              </w:rPr>
              <w:t>0.0297</w:t>
            </w:r>
          </w:p>
        </w:tc>
        <w:tc>
          <w:tcPr>
            <w:tcW w:w="1884" w:type="dxa"/>
          </w:tcPr>
          <w:p>
            <w:pPr>
              <w:pStyle w:val="TableParagraph"/>
              <w:spacing w:before="165"/>
              <w:ind w:left="591"/>
              <w:rPr>
                <w:sz w:val="24"/>
              </w:rPr>
            </w:pPr>
            <w:r>
              <w:rPr>
                <w:sz w:val="24"/>
              </w:rPr>
              <w:t>****</w:t>
            </w:r>
          </w:p>
        </w:tc>
        <w:tc>
          <w:tcPr>
            <w:tcW w:w="2249" w:type="dxa"/>
          </w:tcPr>
          <w:p>
            <w:pPr>
              <w:pStyle w:val="TableParagraph"/>
              <w:spacing w:before="165"/>
              <w:ind w:left="622"/>
              <w:rPr>
                <w:sz w:val="24"/>
              </w:rPr>
            </w:pPr>
            <w:r>
              <w:rPr>
                <w:sz w:val="24"/>
              </w:rPr>
              <w:t>0.9707</w:t>
            </w:r>
          </w:p>
        </w:tc>
        <w:tc>
          <w:tcPr>
            <w:tcW w:w="2100" w:type="dxa"/>
          </w:tcPr>
          <w:p>
            <w:pPr>
              <w:pStyle w:val="TableParagraph"/>
              <w:spacing w:before="165"/>
              <w:ind w:left="288"/>
              <w:rPr>
                <w:sz w:val="24"/>
              </w:rPr>
            </w:pPr>
            <w:r>
              <w:rPr>
                <w:sz w:val="24"/>
              </w:rPr>
              <w:t>0.9707</w:t>
            </w:r>
          </w:p>
        </w:tc>
      </w:tr>
      <w:tr>
        <w:trPr>
          <w:trHeight w:val="614" w:hRule="atLeast"/>
        </w:trPr>
        <w:tc>
          <w:tcPr>
            <w:tcW w:w="1720" w:type="dxa"/>
          </w:tcPr>
          <w:p>
            <w:pPr>
              <w:pStyle w:val="TableParagraph"/>
              <w:spacing w:before="163"/>
              <w:ind w:left="115"/>
              <w:rPr>
                <w:sz w:val="24"/>
              </w:rPr>
            </w:pPr>
            <w:r>
              <w:rPr>
                <w:sz w:val="24"/>
              </w:rPr>
              <w:t>NN♂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AA♀</w:t>
            </w:r>
          </w:p>
        </w:tc>
        <w:tc>
          <w:tcPr>
            <w:tcW w:w="1635" w:type="dxa"/>
          </w:tcPr>
          <w:p>
            <w:pPr>
              <w:pStyle w:val="TableParagraph"/>
              <w:spacing w:before="165"/>
              <w:ind w:left="310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1884" w:type="dxa"/>
          </w:tcPr>
          <w:p>
            <w:pPr>
              <w:pStyle w:val="TableParagraph"/>
              <w:spacing w:before="165"/>
              <w:ind w:left="591"/>
              <w:rPr>
                <w:sz w:val="24"/>
              </w:rPr>
            </w:pPr>
            <w:r>
              <w:rPr>
                <w:sz w:val="24"/>
              </w:rPr>
              <w:t>0.0297</w:t>
            </w:r>
          </w:p>
        </w:tc>
        <w:tc>
          <w:tcPr>
            <w:tcW w:w="2249" w:type="dxa"/>
          </w:tcPr>
          <w:p>
            <w:pPr>
              <w:pStyle w:val="TableParagraph"/>
              <w:spacing w:before="165"/>
              <w:ind w:left="622"/>
              <w:rPr>
                <w:sz w:val="24"/>
              </w:rPr>
            </w:pPr>
            <w:r>
              <w:rPr>
                <w:sz w:val="24"/>
              </w:rPr>
              <w:t>****</w:t>
            </w:r>
          </w:p>
        </w:tc>
        <w:tc>
          <w:tcPr>
            <w:tcW w:w="2100" w:type="dxa"/>
          </w:tcPr>
          <w:p>
            <w:pPr>
              <w:pStyle w:val="TableParagraph"/>
              <w:spacing w:before="165"/>
              <w:ind w:left="288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</w:tr>
      <w:tr>
        <w:trPr>
          <w:trHeight w:val="785" w:hRule="atLeast"/>
        </w:trPr>
        <w:tc>
          <w:tcPr>
            <w:tcW w:w="17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115"/>
              <w:rPr>
                <w:sz w:val="24"/>
              </w:rPr>
            </w:pPr>
            <w:r>
              <w:rPr>
                <w:sz w:val="24"/>
              </w:rPr>
              <w:t>AA♂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NN♀</w:t>
            </w:r>
          </w:p>
        </w:tc>
        <w:tc>
          <w:tcPr>
            <w:tcW w:w="16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5"/>
              <w:ind w:left="310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18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5"/>
              <w:ind w:left="591"/>
              <w:rPr>
                <w:sz w:val="24"/>
              </w:rPr>
            </w:pPr>
            <w:r>
              <w:rPr>
                <w:sz w:val="24"/>
              </w:rPr>
              <w:t>0.0297</w:t>
            </w:r>
          </w:p>
        </w:tc>
        <w:tc>
          <w:tcPr>
            <w:tcW w:w="22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5"/>
              <w:ind w:left="622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21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5"/>
              <w:ind w:left="288"/>
              <w:rPr>
                <w:sz w:val="24"/>
              </w:rPr>
            </w:pPr>
            <w:r>
              <w:rPr>
                <w:sz w:val="24"/>
              </w:rPr>
              <w:t>****</w:t>
            </w:r>
          </w:p>
        </w:tc>
      </w:tr>
    </w:tbl>
    <w:p>
      <w:pPr>
        <w:spacing w:before="133"/>
        <w:ind w:left="14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Keys:</w:t>
      </w:r>
    </w:p>
    <w:p>
      <w:pPr>
        <w:pStyle w:val="BodyText"/>
        <w:rPr>
          <w:b/>
          <w:i/>
          <w:sz w:val="26"/>
        </w:rPr>
      </w:pPr>
    </w:p>
    <w:p>
      <w:pPr>
        <w:spacing w:before="162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Nei's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identity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(above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diagonal)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and genetic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distance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(below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diagonal).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1"/>
        <w:rPr>
          <w:i/>
          <w:sz w:val="28"/>
        </w:rPr>
      </w:pPr>
    </w:p>
    <w:p>
      <w:pPr>
        <w:spacing w:line="482" w:lineRule="auto" w:before="0"/>
        <w:ind w:left="200" w:right="4518" w:hanging="60"/>
        <w:jc w:val="left"/>
        <w:rPr>
          <w:i/>
          <w:sz w:val="24"/>
        </w:rPr>
      </w:pPr>
      <w:r>
        <w:rPr>
          <w:i/>
          <w:sz w:val="24"/>
        </w:rPr>
        <w:t>NN♂ x NN♀ = Male and Female Normal Clarias gariepinus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AA♂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AA♀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= Male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Female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gariepinus</w:t>
      </w:r>
    </w:p>
    <w:p>
      <w:pPr>
        <w:spacing w:line="472" w:lineRule="auto" w:before="0"/>
        <w:ind w:left="140" w:right="3855" w:firstLine="0"/>
        <w:jc w:val="left"/>
        <w:rPr>
          <w:i/>
          <w:sz w:val="24"/>
        </w:rPr>
      </w:pPr>
      <w:r>
        <w:rPr>
          <w:i/>
          <w:sz w:val="24"/>
        </w:rPr>
        <w:t>NN♂ x AA♀= Male Normal and female Albino Clarias gariepinus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AA♂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NN♀ =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Male Albino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Female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Clarias gariepinus</w:t>
      </w:r>
    </w:p>
    <w:p>
      <w:pPr>
        <w:spacing w:after="0" w:line="472" w:lineRule="auto"/>
        <w:jc w:val="left"/>
        <w:rPr>
          <w:sz w:val="24"/>
        </w:rPr>
        <w:sectPr>
          <w:pgSz w:w="12240" w:h="15840"/>
          <w:pgMar w:top="1500" w:bottom="280" w:left="1300" w:right="40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2"/>
        </w:rPr>
      </w:pPr>
    </w:p>
    <w:p>
      <w:pPr>
        <w:pStyle w:val="Heading2"/>
        <w:numPr>
          <w:ilvl w:val="1"/>
          <w:numId w:val="12"/>
        </w:numPr>
        <w:tabs>
          <w:tab w:pos="681" w:val="left" w:leader="none"/>
        </w:tabs>
        <w:spacing w:line="240" w:lineRule="auto" w:before="1" w:after="0"/>
        <w:ind w:left="680" w:right="0" w:hanging="541"/>
        <w:jc w:val="left"/>
      </w:pPr>
      <w:r>
        <w:rPr/>
        <w:t>The</w:t>
      </w:r>
      <w:r>
        <w:rPr>
          <w:spacing w:val="-2"/>
        </w:rPr>
        <w:t> </w:t>
      </w:r>
      <w:r>
        <w:rPr/>
        <w:t>Nei's</w:t>
      </w:r>
      <w:r>
        <w:rPr>
          <w:spacing w:val="-1"/>
        </w:rPr>
        <w:t> </w:t>
      </w:r>
      <w:r>
        <w:rPr/>
        <w:t>Unbiased</w:t>
      </w:r>
      <w:r>
        <w:rPr>
          <w:spacing w:val="-1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Genetic</w:t>
      </w:r>
      <w:r>
        <w:rPr>
          <w:spacing w:val="-2"/>
        </w:rPr>
        <w:t> </w:t>
      </w:r>
      <w:r>
        <w:rPr/>
        <w:t>Identity/</w:t>
      </w:r>
      <w:r>
        <w:rPr>
          <w:spacing w:val="-1"/>
        </w:rPr>
        <w:t> </w:t>
      </w:r>
      <w:r>
        <w:rPr/>
        <w:t>Distance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Offspring</w:t>
      </w:r>
      <w:r>
        <w:rPr>
          <w:spacing w:val="-1"/>
        </w:rPr>
        <w:t> </w:t>
      </w:r>
      <w:r>
        <w:rPr/>
        <w:t>F1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8"/>
        <w:rPr>
          <w:b/>
          <w:i/>
          <w:sz w:val="29"/>
        </w:rPr>
      </w:pP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positions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offspring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shown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similarities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table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4.20,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Nei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measures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of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3"/>
        <w:rPr>
          <w:i/>
          <w:sz w:val="28"/>
        </w:rPr>
      </w:pP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original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unbiased genetic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identity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genetic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distance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Table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4.21.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3"/>
        <w:rPr>
          <w:i/>
          <w:sz w:val="22"/>
        </w:rPr>
      </w:pPr>
    </w:p>
    <w:p>
      <w:pPr>
        <w:pStyle w:val="Heading2"/>
        <w:spacing w:before="0" w:after="42"/>
      </w:pPr>
      <w:r>
        <w:rPr/>
        <w:t>Table</w:t>
      </w:r>
      <w:r>
        <w:rPr>
          <w:spacing w:val="-3"/>
        </w:rPr>
        <w:t> </w:t>
      </w:r>
      <w:r>
        <w:rPr/>
        <w:t>4.22</w:t>
      </w:r>
      <w:r>
        <w:rPr>
          <w:spacing w:val="-1"/>
        </w:rPr>
        <w:t> </w:t>
      </w:r>
      <w:r>
        <w:rPr/>
        <w:t>Nei's</w:t>
      </w:r>
      <w:r>
        <w:rPr>
          <w:spacing w:val="-1"/>
        </w:rPr>
        <w:t> </w:t>
      </w:r>
      <w:r>
        <w:rPr/>
        <w:t>Unbiased</w:t>
      </w:r>
      <w:r>
        <w:rPr>
          <w:spacing w:val="-1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Genetic Identity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Genetic</w:t>
      </w:r>
      <w:r>
        <w:rPr>
          <w:spacing w:val="-2"/>
        </w:rPr>
        <w:t> </w:t>
      </w:r>
      <w:r>
        <w:rPr/>
        <w:t>Distance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Offspring</w:t>
      </w:r>
      <w:r>
        <w:rPr>
          <w:spacing w:val="-1"/>
        </w:rPr>
        <w:t> </w:t>
      </w:r>
      <w:r>
        <w:rPr/>
        <w:t>F1</w:t>
      </w:r>
    </w:p>
    <w:tbl>
      <w:tblPr>
        <w:tblW w:w="0" w:type="auto"/>
        <w:jc w:val="left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0"/>
        <w:gridCol w:w="1635"/>
        <w:gridCol w:w="1883"/>
        <w:gridCol w:w="2248"/>
        <w:gridCol w:w="2099"/>
      </w:tblGrid>
      <w:tr>
        <w:trPr>
          <w:trHeight w:val="613" w:hRule="atLeast"/>
        </w:trPr>
        <w:tc>
          <w:tcPr>
            <w:tcW w:w="17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Pop.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ID</w:t>
            </w:r>
          </w:p>
        </w:tc>
        <w:tc>
          <w:tcPr>
            <w:tcW w:w="16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10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18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591"/>
              <w:rPr>
                <w:sz w:val="24"/>
              </w:rPr>
            </w:pPr>
            <w:r>
              <w:rPr>
                <w:sz w:val="24"/>
              </w:rPr>
              <w:t>Albino</w:t>
            </w:r>
          </w:p>
        </w:tc>
        <w:tc>
          <w:tcPr>
            <w:tcW w:w="22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623"/>
              <w:rPr>
                <w:sz w:val="24"/>
              </w:rPr>
            </w:pPr>
            <w:r>
              <w:rPr>
                <w:sz w:val="24"/>
              </w:rPr>
              <w:t>Alb.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 Norm.</w:t>
            </w:r>
          </w:p>
        </w:tc>
        <w:tc>
          <w:tcPr>
            <w:tcW w:w="20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90"/>
              <w:rPr>
                <w:sz w:val="24"/>
              </w:rPr>
            </w:pPr>
            <w:r>
              <w:rPr>
                <w:sz w:val="24"/>
              </w:rPr>
              <w:t>Norm.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Alb.</w:t>
            </w:r>
          </w:p>
        </w:tc>
      </w:tr>
      <w:tr>
        <w:trPr>
          <w:trHeight w:val="443" w:hRule="atLeast"/>
        </w:trPr>
        <w:tc>
          <w:tcPr>
            <w:tcW w:w="17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NN♂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NN♀</w:t>
            </w:r>
          </w:p>
        </w:tc>
        <w:tc>
          <w:tcPr>
            <w:tcW w:w="16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10"/>
              <w:rPr>
                <w:sz w:val="24"/>
              </w:rPr>
            </w:pPr>
            <w:r>
              <w:rPr>
                <w:sz w:val="24"/>
              </w:rPr>
              <w:t>****</w:t>
            </w:r>
          </w:p>
        </w:tc>
        <w:tc>
          <w:tcPr>
            <w:tcW w:w="18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91"/>
              <w:rPr>
                <w:sz w:val="24"/>
              </w:rPr>
            </w:pPr>
            <w:r>
              <w:rPr>
                <w:sz w:val="24"/>
              </w:rPr>
              <w:t>0.9871</w:t>
            </w:r>
          </w:p>
        </w:tc>
        <w:tc>
          <w:tcPr>
            <w:tcW w:w="22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23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20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90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</w:tr>
      <w:tr>
        <w:trPr>
          <w:trHeight w:val="614" w:hRule="atLeast"/>
        </w:trPr>
        <w:tc>
          <w:tcPr>
            <w:tcW w:w="1720" w:type="dxa"/>
          </w:tcPr>
          <w:p>
            <w:pPr>
              <w:pStyle w:val="TableParagraph"/>
              <w:spacing w:before="163"/>
              <w:ind w:left="115"/>
              <w:rPr>
                <w:sz w:val="24"/>
              </w:rPr>
            </w:pPr>
            <w:r>
              <w:rPr>
                <w:sz w:val="24"/>
              </w:rPr>
              <w:t>AA♂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AA♀</w:t>
            </w:r>
          </w:p>
        </w:tc>
        <w:tc>
          <w:tcPr>
            <w:tcW w:w="1635" w:type="dxa"/>
          </w:tcPr>
          <w:p>
            <w:pPr>
              <w:pStyle w:val="TableParagraph"/>
              <w:spacing w:before="165"/>
              <w:ind w:left="310"/>
              <w:rPr>
                <w:sz w:val="24"/>
              </w:rPr>
            </w:pPr>
            <w:r>
              <w:rPr>
                <w:sz w:val="24"/>
              </w:rPr>
              <w:t>0.0130</w:t>
            </w:r>
          </w:p>
        </w:tc>
        <w:tc>
          <w:tcPr>
            <w:tcW w:w="1883" w:type="dxa"/>
          </w:tcPr>
          <w:p>
            <w:pPr>
              <w:pStyle w:val="TableParagraph"/>
              <w:spacing w:before="165"/>
              <w:ind w:left="591"/>
              <w:rPr>
                <w:sz w:val="24"/>
              </w:rPr>
            </w:pPr>
            <w:r>
              <w:rPr>
                <w:sz w:val="24"/>
              </w:rPr>
              <w:t>****</w:t>
            </w:r>
          </w:p>
        </w:tc>
        <w:tc>
          <w:tcPr>
            <w:tcW w:w="2248" w:type="dxa"/>
          </w:tcPr>
          <w:p>
            <w:pPr>
              <w:pStyle w:val="TableParagraph"/>
              <w:spacing w:before="165"/>
              <w:ind w:left="623"/>
              <w:rPr>
                <w:sz w:val="24"/>
              </w:rPr>
            </w:pPr>
            <w:r>
              <w:rPr>
                <w:sz w:val="24"/>
              </w:rPr>
              <w:t>0.9871</w:t>
            </w:r>
          </w:p>
        </w:tc>
        <w:tc>
          <w:tcPr>
            <w:tcW w:w="2099" w:type="dxa"/>
          </w:tcPr>
          <w:p>
            <w:pPr>
              <w:pStyle w:val="TableParagraph"/>
              <w:spacing w:before="165"/>
              <w:ind w:left="290"/>
              <w:rPr>
                <w:sz w:val="24"/>
              </w:rPr>
            </w:pPr>
            <w:r>
              <w:rPr>
                <w:sz w:val="24"/>
              </w:rPr>
              <w:t>0.9871</w:t>
            </w:r>
          </w:p>
        </w:tc>
      </w:tr>
      <w:tr>
        <w:trPr>
          <w:trHeight w:val="614" w:hRule="atLeast"/>
        </w:trPr>
        <w:tc>
          <w:tcPr>
            <w:tcW w:w="1720" w:type="dxa"/>
          </w:tcPr>
          <w:p>
            <w:pPr>
              <w:pStyle w:val="TableParagraph"/>
              <w:spacing w:before="163"/>
              <w:ind w:left="115"/>
              <w:rPr>
                <w:sz w:val="24"/>
              </w:rPr>
            </w:pPr>
            <w:r>
              <w:rPr>
                <w:sz w:val="24"/>
              </w:rPr>
              <w:t>NN♂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AA♀</w:t>
            </w:r>
          </w:p>
        </w:tc>
        <w:tc>
          <w:tcPr>
            <w:tcW w:w="1635" w:type="dxa"/>
          </w:tcPr>
          <w:p>
            <w:pPr>
              <w:pStyle w:val="TableParagraph"/>
              <w:spacing w:before="165"/>
              <w:ind w:left="310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1883" w:type="dxa"/>
          </w:tcPr>
          <w:p>
            <w:pPr>
              <w:pStyle w:val="TableParagraph"/>
              <w:spacing w:before="165"/>
              <w:ind w:left="591"/>
              <w:rPr>
                <w:sz w:val="24"/>
              </w:rPr>
            </w:pPr>
            <w:r>
              <w:rPr>
                <w:sz w:val="24"/>
              </w:rPr>
              <w:t>0.0130</w:t>
            </w:r>
          </w:p>
        </w:tc>
        <w:tc>
          <w:tcPr>
            <w:tcW w:w="2248" w:type="dxa"/>
          </w:tcPr>
          <w:p>
            <w:pPr>
              <w:pStyle w:val="TableParagraph"/>
              <w:spacing w:before="165"/>
              <w:ind w:left="623"/>
              <w:rPr>
                <w:sz w:val="24"/>
              </w:rPr>
            </w:pPr>
            <w:r>
              <w:rPr>
                <w:sz w:val="24"/>
              </w:rPr>
              <w:t>****</w:t>
            </w:r>
          </w:p>
        </w:tc>
        <w:tc>
          <w:tcPr>
            <w:tcW w:w="2099" w:type="dxa"/>
          </w:tcPr>
          <w:p>
            <w:pPr>
              <w:pStyle w:val="TableParagraph"/>
              <w:spacing w:before="165"/>
              <w:ind w:left="290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</w:tr>
      <w:tr>
        <w:trPr>
          <w:trHeight w:val="785" w:hRule="atLeast"/>
        </w:trPr>
        <w:tc>
          <w:tcPr>
            <w:tcW w:w="17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3"/>
              <w:ind w:left="115"/>
              <w:rPr>
                <w:sz w:val="24"/>
              </w:rPr>
            </w:pPr>
            <w:r>
              <w:rPr>
                <w:sz w:val="24"/>
              </w:rPr>
              <w:t>AA♂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NN♀</w:t>
            </w:r>
          </w:p>
        </w:tc>
        <w:tc>
          <w:tcPr>
            <w:tcW w:w="16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5"/>
              <w:ind w:left="310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18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5"/>
              <w:ind w:left="591"/>
              <w:rPr>
                <w:sz w:val="24"/>
              </w:rPr>
            </w:pPr>
            <w:r>
              <w:rPr>
                <w:sz w:val="24"/>
              </w:rPr>
              <w:t>0.0130</w:t>
            </w:r>
          </w:p>
        </w:tc>
        <w:tc>
          <w:tcPr>
            <w:tcW w:w="22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5"/>
              <w:ind w:left="623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20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5"/>
              <w:ind w:left="290"/>
              <w:rPr>
                <w:sz w:val="24"/>
              </w:rPr>
            </w:pPr>
            <w:r>
              <w:rPr>
                <w:sz w:val="24"/>
              </w:rPr>
              <w:t>****</w:t>
            </w:r>
          </w:p>
        </w:tc>
      </w:tr>
    </w:tbl>
    <w:p>
      <w:pPr>
        <w:spacing w:before="133"/>
        <w:ind w:left="14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Keys:</w:t>
      </w:r>
    </w:p>
    <w:p>
      <w:pPr>
        <w:pStyle w:val="BodyText"/>
        <w:rPr>
          <w:b/>
          <w:i/>
          <w:sz w:val="26"/>
        </w:rPr>
      </w:pPr>
    </w:p>
    <w:p>
      <w:pPr>
        <w:spacing w:before="162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Nei's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identity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(above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diagonal)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distance (below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diagonal).</w:t>
      </w:r>
    </w:p>
    <w:p>
      <w:pPr>
        <w:spacing w:after="0"/>
        <w:jc w:val="left"/>
        <w:rPr>
          <w:sz w:val="24"/>
        </w:rPr>
        <w:sectPr>
          <w:pgSz w:w="12240" w:h="15840"/>
          <w:pgMar w:top="1500" w:bottom="280" w:left="1300" w:right="400"/>
        </w:sectPr>
      </w:pPr>
    </w:p>
    <w:p>
      <w:pPr>
        <w:spacing w:line="400" w:lineRule="auto" w:before="71"/>
        <w:ind w:left="140" w:right="4518" w:firstLine="0"/>
        <w:jc w:val="left"/>
        <w:rPr>
          <w:i/>
          <w:sz w:val="24"/>
        </w:rPr>
      </w:pPr>
      <w:r>
        <w:rPr>
          <w:i/>
          <w:sz w:val="24"/>
        </w:rPr>
        <w:t>NN♂ x NN♀ = Male and Female Normal Clarias gariepinus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AA♂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AA♀ = Male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Female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Clarias</w:t>
      </w:r>
    </w:p>
    <w:p>
      <w:pPr>
        <w:spacing w:before="84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NN♂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AA♀=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female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Albino</w:t>
      </w:r>
    </w:p>
    <w:p>
      <w:pPr>
        <w:pStyle w:val="BodyText"/>
        <w:spacing w:before="2"/>
        <w:rPr>
          <w:i/>
          <w:sz w:val="23"/>
        </w:rPr>
      </w:pP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AA♂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NN♀ =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Male Albino 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Female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Clarias gariepinus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spacing w:before="176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overall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identity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distance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shown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Table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4.22.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distance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3"/>
        <w:rPr>
          <w:i/>
          <w:sz w:val="28"/>
        </w:rPr>
      </w:pPr>
    </w:p>
    <w:p>
      <w:pPr>
        <w:spacing w:before="1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ranged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from 0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0.029,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while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level of genetic identity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ranged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from 0.9707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1.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4"/>
        <w:rPr>
          <w:i/>
          <w:sz w:val="33"/>
        </w:rPr>
      </w:pPr>
    </w:p>
    <w:p>
      <w:pPr>
        <w:pStyle w:val="Heading2"/>
        <w:spacing w:line="312" w:lineRule="auto" w:before="0"/>
        <w:ind w:right="1507"/>
      </w:pPr>
      <w:r>
        <w:rPr/>
        <w:t>Table</w:t>
      </w:r>
      <w:r>
        <w:rPr>
          <w:spacing w:val="-2"/>
        </w:rPr>
        <w:t> </w:t>
      </w:r>
      <w:r>
        <w:rPr/>
        <w:t>4.</w:t>
      </w:r>
      <w:r>
        <w:rPr>
          <w:spacing w:val="-1"/>
        </w:rPr>
        <w:t> </w:t>
      </w:r>
      <w:r>
        <w:rPr/>
        <w:t>23:</w:t>
      </w:r>
      <w:r>
        <w:rPr>
          <w:spacing w:val="-2"/>
        </w:rPr>
        <w:t> </w:t>
      </w:r>
      <w:r>
        <w:rPr/>
        <w:t>Overall</w:t>
      </w:r>
      <w:r>
        <w:rPr>
          <w:spacing w:val="-1"/>
        </w:rPr>
        <w:t> </w:t>
      </w:r>
      <w:r>
        <w:rPr/>
        <w:t>Nei's</w:t>
      </w:r>
      <w:r>
        <w:rPr>
          <w:spacing w:val="-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Genetic</w:t>
      </w:r>
      <w:r>
        <w:rPr>
          <w:spacing w:val="-2"/>
        </w:rPr>
        <w:t> </w:t>
      </w:r>
      <w:r>
        <w:rPr/>
        <w:t>Identity and</w:t>
      </w:r>
      <w:r>
        <w:rPr>
          <w:spacing w:val="-1"/>
        </w:rPr>
        <w:t> </w:t>
      </w:r>
      <w:r>
        <w:rPr/>
        <w:t>Genetic</w:t>
      </w:r>
      <w:r>
        <w:rPr>
          <w:spacing w:val="-2"/>
        </w:rPr>
        <w:t> </w:t>
      </w:r>
      <w:r>
        <w:rPr/>
        <w:t>Distance</w:t>
      </w:r>
      <w:r>
        <w:rPr>
          <w:spacing w:val="-2"/>
        </w:rPr>
        <w:t> </w:t>
      </w:r>
      <w:r>
        <w:rPr/>
        <w:t>for</w:t>
      </w:r>
      <w:r>
        <w:rPr>
          <w:spacing w:val="-57"/>
        </w:rPr>
        <w:t> </w:t>
      </w:r>
      <w:r>
        <w:rPr/>
        <w:t>Parents</w:t>
      </w:r>
      <w:r>
        <w:rPr>
          <w:spacing w:val="-1"/>
        </w:rPr>
        <w:t> </w:t>
      </w:r>
      <w:r>
        <w:rPr/>
        <w:t>and Offspring’s</w:t>
      </w:r>
      <w:r>
        <w:rPr>
          <w:spacing w:val="-1"/>
        </w:rPr>
        <w:t> </w:t>
      </w:r>
      <w:r>
        <w:rPr/>
        <w:t>F1 and F2</w:t>
      </w:r>
    </w:p>
    <w:p>
      <w:pPr>
        <w:pStyle w:val="BodyText"/>
        <w:spacing w:before="10"/>
        <w:rPr>
          <w:b/>
          <w:i/>
          <w:sz w:val="27"/>
        </w:rPr>
      </w:pPr>
    </w:p>
    <w:tbl>
      <w:tblPr>
        <w:tblW w:w="0" w:type="auto"/>
        <w:jc w:val="left"/>
        <w:tblInd w:w="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8"/>
        <w:gridCol w:w="1228"/>
        <w:gridCol w:w="957"/>
        <w:gridCol w:w="945"/>
        <w:gridCol w:w="901"/>
        <w:gridCol w:w="901"/>
        <w:gridCol w:w="901"/>
        <w:gridCol w:w="1004"/>
        <w:gridCol w:w="1891"/>
      </w:tblGrid>
      <w:tr>
        <w:trPr>
          <w:trHeight w:val="750" w:hRule="atLeast"/>
        </w:trPr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Pop.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ID</w:t>
            </w:r>
          </w:p>
        </w:tc>
        <w:tc>
          <w:tcPr>
            <w:tcW w:w="12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35"/>
              <w:rPr>
                <w:sz w:val="24"/>
              </w:rPr>
            </w:pPr>
            <w:r>
              <w:rPr>
                <w:sz w:val="24"/>
              </w:rPr>
              <w:t>AA♂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2" w:right="277"/>
              <w:jc w:val="center"/>
              <w:rPr>
                <w:sz w:val="24"/>
              </w:rPr>
            </w:pPr>
            <w:r>
              <w:rPr>
                <w:sz w:val="24"/>
              </w:rPr>
              <w:t>AA♀</w:t>
            </w:r>
          </w:p>
        </w:tc>
        <w:tc>
          <w:tcPr>
            <w:tcW w:w="9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63"/>
              <w:rPr>
                <w:sz w:val="24"/>
              </w:rPr>
            </w:pPr>
            <w:r>
              <w:rPr>
                <w:sz w:val="24"/>
              </w:rPr>
              <w:t>NN♂</w:t>
            </w:r>
          </w:p>
        </w:tc>
        <w:tc>
          <w:tcPr>
            <w:tcW w:w="9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NN♀</w:t>
            </w:r>
          </w:p>
        </w:tc>
        <w:tc>
          <w:tcPr>
            <w:tcW w:w="9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NN</w:t>
            </w:r>
          </w:p>
        </w:tc>
        <w:tc>
          <w:tcPr>
            <w:tcW w:w="9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10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115"/>
              <w:rPr>
                <w:sz w:val="24"/>
              </w:rPr>
            </w:pPr>
            <w:r>
              <w:rPr>
                <w:sz w:val="24"/>
              </w:rPr>
              <w:t>AA♂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NN♀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NN♂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AA♀</w:t>
            </w:r>
          </w:p>
        </w:tc>
      </w:tr>
      <w:tr>
        <w:trPr>
          <w:trHeight w:val="445" w:hRule="atLeast"/>
        </w:trPr>
        <w:tc>
          <w:tcPr>
            <w:tcW w:w="12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AA♂</w:t>
            </w:r>
          </w:p>
        </w:tc>
        <w:tc>
          <w:tcPr>
            <w:tcW w:w="12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35"/>
              <w:rPr>
                <w:sz w:val="24"/>
              </w:rPr>
            </w:pPr>
            <w:r>
              <w:rPr>
                <w:sz w:val="24"/>
              </w:rPr>
              <w:t>****</w:t>
            </w:r>
          </w:p>
        </w:tc>
        <w:tc>
          <w:tcPr>
            <w:tcW w:w="9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2" w:right="143"/>
              <w:jc w:val="center"/>
              <w:rPr>
                <w:sz w:val="24"/>
              </w:rPr>
            </w:pPr>
            <w:r>
              <w:rPr>
                <w:sz w:val="24"/>
              </w:rPr>
              <w:t>0.9707</w:t>
            </w:r>
          </w:p>
        </w:tc>
        <w:tc>
          <w:tcPr>
            <w:tcW w:w="9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63"/>
              <w:rPr>
                <w:sz w:val="24"/>
              </w:rPr>
            </w:pPr>
            <w:r>
              <w:rPr>
                <w:sz w:val="24"/>
              </w:rPr>
              <w:t>0.9707</w:t>
            </w:r>
          </w:p>
        </w:tc>
        <w:tc>
          <w:tcPr>
            <w:tcW w:w="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0.9707</w:t>
            </w:r>
          </w:p>
        </w:tc>
        <w:tc>
          <w:tcPr>
            <w:tcW w:w="10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18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</w:tr>
      <w:tr>
        <w:trPr>
          <w:trHeight w:val="613" w:hRule="atLeast"/>
        </w:trPr>
        <w:tc>
          <w:tcPr>
            <w:tcW w:w="1288" w:type="dxa"/>
          </w:tcPr>
          <w:p>
            <w:pPr>
              <w:pStyle w:val="TableParagraph"/>
              <w:spacing w:before="163"/>
              <w:ind w:left="108"/>
              <w:rPr>
                <w:sz w:val="24"/>
              </w:rPr>
            </w:pPr>
            <w:r>
              <w:rPr>
                <w:sz w:val="24"/>
              </w:rPr>
              <w:t>AA♀</w:t>
            </w:r>
          </w:p>
        </w:tc>
        <w:tc>
          <w:tcPr>
            <w:tcW w:w="1228" w:type="dxa"/>
          </w:tcPr>
          <w:p>
            <w:pPr>
              <w:pStyle w:val="TableParagraph"/>
              <w:spacing w:before="163"/>
              <w:ind w:left="435"/>
              <w:rPr>
                <w:sz w:val="24"/>
              </w:rPr>
            </w:pPr>
            <w:r>
              <w:rPr>
                <w:sz w:val="24"/>
              </w:rPr>
              <w:t>0.0297</w:t>
            </w:r>
          </w:p>
        </w:tc>
        <w:tc>
          <w:tcPr>
            <w:tcW w:w="957" w:type="dxa"/>
          </w:tcPr>
          <w:p>
            <w:pPr>
              <w:pStyle w:val="TableParagraph"/>
              <w:spacing w:before="163"/>
              <w:ind w:left="113" w:right="324"/>
              <w:jc w:val="center"/>
              <w:rPr>
                <w:sz w:val="24"/>
              </w:rPr>
            </w:pPr>
            <w:r>
              <w:rPr>
                <w:sz w:val="24"/>
              </w:rPr>
              <w:t>****</w:t>
            </w:r>
          </w:p>
        </w:tc>
        <w:tc>
          <w:tcPr>
            <w:tcW w:w="945" w:type="dxa"/>
          </w:tcPr>
          <w:p>
            <w:pPr>
              <w:pStyle w:val="TableParagraph"/>
              <w:spacing w:before="163"/>
              <w:ind w:left="163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901" w:type="dxa"/>
          </w:tcPr>
          <w:p>
            <w:pPr>
              <w:pStyle w:val="TableParagraph"/>
              <w:spacing w:before="163"/>
              <w:ind w:left="118"/>
              <w:rPr>
                <w:sz w:val="24"/>
              </w:rPr>
            </w:pPr>
            <w:r>
              <w:rPr>
                <w:sz w:val="24"/>
              </w:rPr>
              <w:t>0.9707</w:t>
            </w:r>
          </w:p>
        </w:tc>
        <w:tc>
          <w:tcPr>
            <w:tcW w:w="901" w:type="dxa"/>
          </w:tcPr>
          <w:p>
            <w:pPr>
              <w:pStyle w:val="TableParagraph"/>
              <w:spacing w:before="163"/>
              <w:ind w:left="117"/>
              <w:rPr>
                <w:sz w:val="24"/>
              </w:rPr>
            </w:pPr>
            <w:r>
              <w:rPr>
                <w:sz w:val="24"/>
              </w:rPr>
              <w:t>0.9707</w:t>
            </w:r>
          </w:p>
        </w:tc>
        <w:tc>
          <w:tcPr>
            <w:tcW w:w="901" w:type="dxa"/>
          </w:tcPr>
          <w:p>
            <w:pPr>
              <w:pStyle w:val="TableParagraph"/>
              <w:spacing w:before="163"/>
              <w:ind w:left="116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163"/>
              <w:ind w:left="115"/>
              <w:rPr>
                <w:sz w:val="24"/>
              </w:rPr>
            </w:pPr>
            <w:r>
              <w:rPr>
                <w:sz w:val="24"/>
              </w:rPr>
              <w:t>0.9707</w:t>
            </w:r>
          </w:p>
        </w:tc>
        <w:tc>
          <w:tcPr>
            <w:tcW w:w="1891" w:type="dxa"/>
          </w:tcPr>
          <w:p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0.9707</w:t>
            </w:r>
          </w:p>
        </w:tc>
      </w:tr>
      <w:tr>
        <w:trPr>
          <w:trHeight w:val="614" w:hRule="atLeast"/>
        </w:trPr>
        <w:tc>
          <w:tcPr>
            <w:tcW w:w="1288" w:type="dxa"/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NN♂</w:t>
            </w:r>
          </w:p>
        </w:tc>
        <w:tc>
          <w:tcPr>
            <w:tcW w:w="1228" w:type="dxa"/>
          </w:tcPr>
          <w:p>
            <w:pPr>
              <w:pStyle w:val="TableParagraph"/>
              <w:spacing w:before="164"/>
              <w:ind w:left="435"/>
              <w:rPr>
                <w:sz w:val="24"/>
              </w:rPr>
            </w:pPr>
            <w:r>
              <w:rPr>
                <w:sz w:val="24"/>
              </w:rPr>
              <w:t>0.0297</w:t>
            </w:r>
          </w:p>
        </w:tc>
        <w:tc>
          <w:tcPr>
            <w:tcW w:w="957" w:type="dxa"/>
          </w:tcPr>
          <w:p>
            <w:pPr>
              <w:pStyle w:val="TableParagraph"/>
              <w:spacing w:before="164"/>
              <w:ind w:left="112" w:right="143"/>
              <w:jc w:val="center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945" w:type="dxa"/>
          </w:tcPr>
          <w:p>
            <w:pPr>
              <w:pStyle w:val="TableParagraph"/>
              <w:spacing w:before="164"/>
              <w:ind w:left="163"/>
              <w:rPr>
                <w:sz w:val="24"/>
              </w:rPr>
            </w:pPr>
            <w:r>
              <w:rPr>
                <w:sz w:val="24"/>
              </w:rPr>
              <w:t>****</w:t>
            </w:r>
          </w:p>
        </w:tc>
        <w:tc>
          <w:tcPr>
            <w:tcW w:w="901" w:type="dxa"/>
          </w:tcPr>
          <w:p>
            <w:pPr>
              <w:pStyle w:val="TableParagraph"/>
              <w:spacing w:before="164"/>
              <w:ind w:left="118"/>
              <w:rPr>
                <w:sz w:val="24"/>
              </w:rPr>
            </w:pPr>
            <w:r>
              <w:rPr>
                <w:sz w:val="24"/>
              </w:rPr>
              <w:t>0.9707</w:t>
            </w:r>
          </w:p>
        </w:tc>
        <w:tc>
          <w:tcPr>
            <w:tcW w:w="901" w:type="dxa"/>
          </w:tcPr>
          <w:p>
            <w:pPr>
              <w:pStyle w:val="TableParagraph"/>
              <w:spacing w:before="164"/>
              <w:ind w:left="117"/>
              <w:rPr>
                <w:sz w:val="24"/>
              </w:rPr>
            </w:pPr>
            <w:r>
              <w:rPr>
                <w:sz w:val="24"/>
              </w:rPr>
              <w:t>0.9707</w:t>
            </w:r>
          </w:p>
        </w:tc>
        <w:tc>
          <w:tcPr>
            <w:tcW w:w="901" w:type="dxa"/>
          </w:tcPr>
          <w:p>
            <w:pPr>
              <w:pStyle w:val="TableParagraph"/>
              <w:spacing w:before="164"/>
              <w:ind w:left="116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1004" w:type="dxa"/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0.9707</w:t>
            </w:r>
          </w:p>
        </w:tc>
        <w:tc>
          <w:tcPr>
            <w:tcW w:w="1891" w:type="dxa"/>
          </w:tcPr>
          <w:p>
            <w:pPr>
              <w:pStyle w:val="TableParagraph"/>
              <w:spacing w:before="164"/>
              <w:ind w:left="103"/>
              <w:rPr>
                <w:sz w:val="24"/>
              </w:rPr>
            </w:pPr>
            <w:r>
              <w:rPr>
                <w:sz w:val="24"/>
              </w:rPr>
              <w:t>0.9707</w:t>
            </w:r>
          </w:p>
        </w:tc>
      </w:tr>
      <w:tr>
        <w:trPr>
          <w:trHeight w:val="614" w:hRule="atLeast"/>
        </w:trPr>
        <w:tc>
          <w:tcPr>
            <w:tcW w:w="1288" w:type="dxa"/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NN♀</w:t>
            </w:r>
          </w:p>
        </w:tc>
        <w:tc>
          <w:tcPr>
            <w:tcW w:w="1228" w:type="dxa"/>
          </w:tcPr>
          <w:p>
            <w:pPr>
              <w:pStyle w:val="TableParagraph"/>
              <w:spacing w:before="164"/>
              <w:ind w:left="435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957" w:type="dxa"/>
          </w:tcPr>
          <w:p>
            <w:pPr>
              <w:pStyle w:val="TableParagraph"/>
              <w:spacing w:before="164"/>
              <w:ind w:left="112" w:right="143"/>
              <w:jc w:val="center"/>
              <w:rPr>
                <w:sz w:val="24"/>
              </w:rPr>
            </w:pPr>
            <w:r>
              <w:rPr>
                <w:sz w:val="24"/>
              </w:rPr>
              <w:t>0.0297</w:t>
            </w:r>
          </w:p>
        </w:tc>
        <w:tc>
          <w:tcPr>
            <w:tcW w:w="945" w:type="dxa"/>
          </w:tcPr>
          <w:p>
            <w:pPr>
              <w:pStyle w:val="TableParagraph"/>
              <w:spacing w:before="164"/>
              <w:ind w:left="163"/>
              <w:rPr>
                <w:sz w:val="24"/>
              </w:rPr>
            </w:pPr>
            <w:r>
              <w:rPr>
                <w:sz w:val="24"/>
              </w:rPr>
              <w:t>0.0297</w:t>
            </w:r>
          </w:p>
        </w:tc>
        <w:tc>
          <w:tcPr>
            <w:tcW w:w="901" w:type="dxa"/>
          </w:tcPr>
          <w:p>
            <w:pPr>
              <w:pStyle w:val="TableParagraph"/>
              <w:spacing w:before="164"/>
              <w:ind w:left="118"/>
              <w:rPr>
                <w:sz w:val="24"/>
              </w:rPr>
            </w:pPr>
            <w:r>
              <w:rPr>
                <w:sz w:val="24"/>
              </w:rPr>
              <w:t>****</w:t>
            </w:r>
          </w:p>
        </w:tc>
        <w:tc>
          <w:tcPr>
            <w:tcW w:w="901" w:type="dxa"/>
          </w:tcPr>
          <w:p>
            <w:pPr>
              <w:pStyle w:val="TableParagraph"/>
              <w:spacing w:before="164"/>
              <w:ind w:left="117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901" w:type="dxa"/>
          </w:tcPr>
          <w:p>
            <w:pPr>
              <w:pStyle w:val="TableParagraph"/>
              <w:spacing w:before="164"/>
              <w:ind w:left="116"/>
              <w:rPr>
                <w:sz w:val="24"/>
              </w:rPr>
            </w:pPr>
            <w:r>
              <w:rPr>
                <w:sz w:val="24"/>
              </w:rPr>
              <w:t>0.9707</w:t>
            </w:r>
          </w:p>
        </w:tc>
        <w:tc>
          <w:tcPr>
            <w:tcW w:w="1004" w:type="dxa"/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1891" w:type="dxa"/>
          </w:tcPr>
          <w:p>
            <w:pPr>
              <w:pStyle w:val="TableParagraph"/>
              <w:spacing w:before="164"/>
              <w:ind w:left="103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</w:tr>
      <w:tr>
        <w:trPr>
          <w:trHeight w:val="614" w:hRule="atLeast"/>
        </w:trPr>
        <w:tc>
          <w:tcPr>
            <w:tcW w:w="1288" w:type="dxa"/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NN</w:t>
            </w:r>
          </w:p>
        </w:tc>
        <w:tc>
          <w:tcPr>
            <w:tcW w:w="1228" w:type="dxa"/>
          </w:tcPr>
          <w:p>
            <w:pPr>
              <w:pStyle w:val="TableParagraph"/>
              <w:spacing w:before="164"/>
              <w:ind w:left="435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957" w:type="dxa"/>
          </w:tcPr>
          <w:p>
            <w:pPr>
              <w:pStyle w:val="TableParagraph"/>
              <w:spacing w:before="164"/>
              <w:ind w:left="112" w:right="143"/>
              <w:jc w:val="center"/>
              <w:rPr>
                <w:sz w:val="24"/>
              </w:rPr>
            </w:pPr>
            <w:r>
              <w:rPr>
                <w:sz w:val="24"/>
              </w:rPr>
              <w:t>0.0297</w:t>
            </w:r>
          </w:p>
        </w:tc>
        <w:tc>
          <w:tcPr>
            <w:tcW w:w="945" w:type="dxa"/>
          </w:tcPr>
          <w:p>
            <w:pPr>
              <w:pStyle w:val="TableParagraph"/>
              <w:spacing w:before="164"/>
              <w:ind w:left="163"/>
              <w:rPr>
                <w:sz w:val="24"/>
              </w:rPr>
            </w:pPr>
            <w:r>
              <w:rPr>
                <w:sz w:val="24"/>
              </w:rPr>
              <w:t>0.0297</w:t>
            </w:r>
          </w:p>
        </w:tc>
        <w:tc>
          <w:tcPr>
            <w:tcW w:w="901" w:type="dxa"/>
          </w:tcPr>
          <w:p>
            <w:pPr>
              <w:pStyle w:val="TableParagraph"/>
              <w:spacing w:before="164"/>
              <w:ind w:left="118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901" w:type="dxa"/>
          </w:tcPr>
          <w:p>
            <w:pPr>
              <w:pStyle w:val="TableParagraph"/>
              <w:spacing w:before="164"/>
              <w:ind w:left="117"/>
              <w:rPr>
                <w:sz w:val="24"/>
              </w:rPr>
            </w:pPr>
            <w:r>
              <w:rPr>
                <w:sz w:val="24"/>
              </w:rPr>
              <w:t>****</w:t>
            </w:r>
          </w:p>
        </w:tc>
        <w:tc>
          <w:tcPr>
            <w:tcW w:w="901" w:type="dxa"/>
          </w:tcPr>
          <w:p>
            <w:pPr>
              <w:pStyle w:val="TableParagraph"/>
              <w:spacing w:before="164"/>
              <w:ind w:left="116"/>
              <w:rPr>
                <w:sz w:val="24"/>
              </w:rPr>
            </w:pPr>
            <w:r>
              <w:rPr>
                <w:sz w:val="24"/>
              </w:rPr>
              <w:t>0.9707</w:t>
            </w:r>
          </w:p>
        </w:tc>
        <w:tc>
          <w:tcPr>
            <w:tcW w:w="1004" w:type="dxa"/>
          </w:tcPr>
          <w:p>
            <w:pPr>
              <w:pStyle w:val="TableParagraph"/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  <w:tc>
          <w:tcPr>
            <w:tcW w:w="1891" w:type="dxa"/>
          </w:tcPr>
          <w:p>
            <w:pPr>
              <w:pStyle w:val="TableParagraph"/>
              <w:spacing w:before="164"/>
              <w:ind w:left="103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</w:tr>
      <w:tr>
        <w:trPr>
          <w:trHeight w:val="440" w:hRule="atLeast"/>
        </w:trPr>
        <w:tc>
          <w:tcPr>
            <w:tcW w:w="1288" w:type="dxa"/>
          </w:tcPr>
          <w:p>
            <w:pPr>
              <w:pStyle w:val="TableParagraph"/>
              <w:spacing w:line="256" w:lineRule="exact" w:before="164"/>
              <w:ind w:left="108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1228" w:type="dxa"/>
          </w:tcPr>
          <w:p>
            <w:pPr>
              <w:pStyle w:val="TableParagraph"/>
              <w:spacing w:line="256" w:lineRule="exact" w:before="164"/>
              <w:ind w:left="435"/>
              <w:rPr>
                <w:sz w:val="24"/>
              </w:rPr>
            </w:pPr>
            <w:r>
              <w:rPr>
                <w:sz w:val="24"/>
              </w:rPr>
              <w:t>0.0297</w:t>
            </w:r>
          </w:p>
        </w:tc>
        <w:tc>
          <w:tcPr>
            <w:tcW w:w="957" w:type="dxa"/>
          </w:tcPr>
          <w:p>
            <w:pPr>
              <w:pStyle w:val="TableParagraph"/>
              <w:spacing w:line="256" w:lineRule="exact" w:before="164"/>
              <w:ind w:left="112" w:right="143"/>
              <w:jc w:val="center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945" w:type="dxa"/>
          </w:tcPr>
          <w:p>
            <w:pPr>
              <w:pStyle w:val="TableParagraph"/>
              <w:spacing w:line="256" w:lineRule="exact" w:before="164"/>
              <w:ind w:left="163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901" w:type="dxa"/>
          </w:tcPr>
          <w:p>
            <w:pPr>
              <w:pStyle w:val="TableParagraph"/>
              <w:spacing w:line="256" w:lineRule="exact" w:before="164"/>
              <w:ind w:left="118"/>
              <w:rPr>
                <w:sz w:val="24"/>
              </w:rPr>
            </w:pPr>
            <w:r>
              <w:rPr>
                <w:sz w:val="24"/>
              </w:rPr>
              <w:t>0.0297</w:t>
            </w:r>
          </w:p>
        </w:tc>
        <w:tc>
          <w:tcPr>
            <w:tcW w:w="901" w:type="dxa"/>
          </w:tcPr>
          <w:p>
            <w:pPr>
              <w:pStyle w:val="TableParagraph"/>
              <w:spacing w:line="256" w:lineRule="exact" w:before="164"/>
              <w:ind w:left="117"/>
              <w:rPr>
                <w:sz w:val="24"/>
              </w:rPr>
            </w:pPr>
            <w:r>
              <w:rPr>
                <w:sz w:val="24"/>
              </w:rPr>
              <w:t>0.0297</w:t>
            </w:r>
          </w:p>
        </w:tc>
        <w:tc>
          <w:tcPr>
            <w:tcW w:w="901" w:type="dxa"/>
          </w:tcPr>
          <w:p>
            <w:pPr>
              <w:pStyle w:val="TableParagraph"/>
              <w:spacing w:line="256" w:lineRule="exact" w:before="164"/>
              <w:ind w:left="116"/>
              <w:rPr>
                <w:sz w:val="24"/>
              </w:rPr>
            </w:pPr>
            <w:r>
              <w:rPr>
                <w:sz w:val="24"/>
              </w:rPr>
              <w:t>****</w:t>
            </w:r>
          </w:p>
        </w:tc>
        <w:tc>
          <w:tcPr>
            <w:tcW w:w="1004" w:type="dxa"/>
          </w:tcPr>
          <w:p>
            <w:pPr>
              <w:pStyle w:val="TableParagraph"/>
              <w:spacing w:line="256" w:lineRule="exact" w:before="164"/>
              <w:ind w:left="115"/>
              <w:rPr>
                <w:sz w:val="24"/>
              </w:rPr>
            </w:pPr>
            <w:r>
              <w:rPr>
                <w:sz w:val="24"/>
              </w:rPr>
              <w:t>0.9707</w:t>
            </w:r>
          </w:p>
        </w:tc>
        <w:tc>
          <w:tcPr>
            <w:tcW w:w="1891" w:type="dxa"/>
          </w:tcPr>
          <w:p>
            <w:pPr>
              <w:pStyle w:val="TableParagraph"/>
              <w:spacing w:line="256" w:lineRule="exact" w:before="164"/>
              <w:ind w:left="103"/>
              <w:rPr>
                <w:sz w:val="24"/>
              </w:rPr>
            </w:pPr>
            <w:r>
              <w:rPr>
                <w:sz w:val="24"/>
              </w:rPr>
              <w:t>0.9707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top="1500" w:bottom="280" w:left="1300" w:right="400"/>
        </w:sectPr>
      </w:pPr>
    </w:p>
    <w:tbl>
      <w:tblPr>
        <w:tblW w:w="0" w:type="auto"/>
        <w:jc w:val="left"/>
        <w:tblInd w:w="2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7"/>
        <w:gridCol w:w="953"/>
        <w:gridCol w:w="957"/>
        <w:gridCol w:w="945"/>
        <w:gridCol w:w="901"/>
        <w:gridCol w:w="901"/>
        <w:gridCol w:w="901"/>
        <w:gridCol w:w="947"/>
        <w:gridCol w:w="1027"/>
      </w:tblGrid>
      <w:tr>
        <w:trPr>
          <w:trHeight w:val="440" w:hRule="atLeast"/>
        </w:trPr>
        <w:tc>
          <w:tcPr>
            <w:tcW w:w="1577" w:type="dxa"/>
          </w:tcPr>
          <w:p>
            <w:pPr>
              <w:pStyle w:val="TableParagraph"/>
              <w:spacing w:line="266" w:lineRule="exact"/>
              <w:ind w:left="122"/>
              <w:rPr>
                <w:sz w:val="24"/>
              </w:rPr>
            </w:pPr>
            <w:r>
              <w:rPr>
                <w:sz w:val="24"/>
              </w:rPr>
              <w:t>AA♂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NN♀</w:t>
            </w:r>
          </w:p>
        </w:tc>
        <w:tc>
          <w:tcPr>
            <w:tcW w:w="953" w:type="dxa"/>
          </w:tcPr>
          <w:p>
            <w:pPr>
              <w:pStyle w:val="TableParagraph"/>
              <w:spacing w:line="266" w:lineRule="exact"/>
              <w:ind w:left="140" w:right="112"/>
              <w:jc w:val="center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957" w:type="dxa"/>
          </w:tcPr>
          <w:p>
            <w:pPr>
              <w:pStyle w:val="TableParagraph"/>
              <w:spacing w:line="266" w:lineRule="exact"/>
              <w:ind w:left="112" w:right="142"/>
              <w:jc w:val="center"/>
              <w:rPr>
                <w:sz w:val="24"/>
              </w:rPr>
            </w:pPr>
            <w:r>
              <w:rPr>
                <w:sz w:val="24"/>
              </w:rPr>
              <w:t>0.0297</w:t>
            </w:r>
          </w:p>
        </w:tc>
        <w:tc>
          <w:tcPr>
            <w:tcW w:w="945" w:type="dxa"/>
          </w:tcPr>
          <w:p>
            <w:pPr>
              <w:pStyle w:val="TableParagraph"/>
              <w:spacing w:line="266" w:lineRule="exact"/>
              <w:ind w:left="143" w:right="101"/>
              <w:jc w:val="center"/>
              <w:rPr>
                <w:sz w:val="24"/>
              </w:rPr>
            </w:pPr>
            <w:r>
              <w:rPr>
                <w:sz w:val="24"/>
              </w:rPr>
              <w:t>0.0297</w:t>
            </w:r>
          </w:p>
        </w:tc>
        <w:tc>
          <w:tcPr>
            <w:tcW w:w="901" w:type="dxa"/>
          </w:tcPr>
          <w:p>
            <w:pPr>
              <w:pStyle w:val="TableParagraph"/>
              <w:spacing w:line="266" w:lineRule="exact"/>
              <w:ind w:left="98" w:right="99"/>
              <w:jc w:val="center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901" w:type="dxa"/>
          </w:tcPr>
          <w:p>
            <w:pPr>
              <w:pStyle w:val="TableParagraph"/>
              <w:spacing w:line="266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901" w:type="dxa"/>
          </w:tcPr>
          <w:p>
            <w:pPr>
              <w:pStyle w:val="TableParagraph"/>
              <w:spacing w:line="266" w:lineRule="exact"/>
              <w:ind w:left="97" w:right="101"/>
              <w:jc w:val="center"/>
              <w:rPr>
                <w:sz w:val="24"/>
              </w:rPr>
            </w:pPr>
            <w:r>
              <w:rPr>
                <w:sz w:val="24"/>
              </w:rPr>
              <w:t>0.0297</w:t>
            </w:r>
          </w:p>
        </w:tc>
        <w:tc>
          <w:tcPr>
            <w:tcW w:w="947" w:type="dxa"/>
          </w:tcPr>
          <w:p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****</w:t>
            </w:r>
          </w:p>
        </w:tc>
        <w:tc>
          <w:tcPr>
            <w:tcW w:w="1027" w:type="dxa"/>
          </w:tcPr>
          <w:p>
            <w:pPr>
              <w:pStyle w:val="TableParagraph"/>
              <w:spacing w:line="266" w:lineRule="exact"/>
              <w:ind w:left="161"/>
              <w:rPr>
                <w:sz w:val="24"/>
              </w:rPr>
            </w:pPr>
            <w:r>
              <w:rPr>
                <w:sz w:val="24"/>
              </w:rPr>
              <w:t>1.0000</w:t>
            </w:r>
          </w:p>
        </w:tc>
      </w:tr>
      <w:tr>
        <w:trPr>
          <w:trHeight w:val="789" w:hRule="atLeast"/>
        </w:trPr>
        <w:tc>
          <w:tcPr>
            <w:tcW w:w="1577" w:type="dxa"/>
          </w:tcPr>
          <w:p>
            <w:pPr>
              <w:pStyle w:val="TableParagraph"/>
              <w:spacing w:before="164"/>
              <w:ind w:left="122"/>
              <w:rPr>
                <w:sz w:val="24"/>
              </w:rPr>
            </w:pPr>
            <w:r>
              <w:rPr>
                <w:sz w:val="24"/>
              </w:rPr>
              <w:t>NN♂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AA♀</w:t>
            </w:r>
          </w:p>
        </w:tc>
        <w:tc>
          <w:tcPr>
            <w:tcW w:w="953" w:type="dxa"/>
          </w:tcPr>
          <w:p>
            <w:pPr>
              <w:pStyle w:val="TableParagraph"/>
              <w:spacing w:before="164"/>
              <w:ind w:left="140" w:right="112"/>
              <w:jc w:val="center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957" w:type="dxa"/>
          </w:tcPr>
          <w:p>
            <w:pPr>
              <w:pStyle w:val="TableParagraph"/>
              <w:spacing w:before="164"/>
              <w:ind w:left="112" w:right="142"/>
              <w:jc w:val="center"/>
              <w:rPr>
                <w:sz w:val="24"/>
              </w:rPr>
            </w:pPr>
            <w:r>
              <w:rPr>
                <w:sz w:val="24"/>
              </w:rPr>
              <w:t>0.0297</w:t>
            </w:r>
          </w:p>
        </w:tc>
        <w:tc>
          <w:tcPr>
            <w:tcW w:w="945" w:type="dxa"/>
          </w:tcPr>
          <w:p>
            <w:pPr>
              <w:pStyle w:val="TableParagraph"/>
              <w:spacing w:before="164"/>
              <w:ind w:left="143" w:right="101"/>
              <w:jc w:val="center"/>
              <w:rPr>
                <w:sz w:val="24"/>
              </w:rPr>
            </w:pPr>
            <w:r>
              <w:rPr>
                <w:sz w:val="24"/>
              </w:rPr>
              <w:t>0.0297</w:t>
            </w:r>
          </w:p>
        </w:tc>
        <w:tc>
          <w:tcPr>
            <w:tcW w:w="901" w:type="dxa"/>
          </w:tcPr>
          <w:p>
            <w:pPr>
              <w:pStyle w:val="TableParagraph"/>
              <w:spacing w:before="164"/>
              <w:ind w:left="98" w:right="99"/>
              <w:jc w:val="center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901" w:type="dxa"/>
          </w:tcPr>
          <w:p>
            <w:pPr>
              <w:pStyle w:val="TableParagraph"/>
              <w:spacing w:before="164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901" w:type="dxa"/>
          </w:tcPr>
          <w:p>
            <w:pPr>
              <w:pStyle w:val="TableParagraph"/>
              <w:spacing w:before="164"/>
              <w:ind w:left="97" w:right="101"/>
              <w:jc w:val="center"/>
              <w:rPr>
                <w:sz w:val="24"/>
              </w:rPr>
            </w:pPr>
            <w:r>
              <w:rPr>
                <w:sz w:val="24"/>
              </w:rPr>
              <w:t>0.0297</w:t>
            </w:r>
          </w:p>
        </w:tc>
        <w:tc>
          <w:tcPr>
            <w:tcW w:w="947" w:type="dxa"/>
          </w:tcPr>
          <w:p>
            <w:pPr>
              <w:pStyle w:val="TableParagraph"/>
              <w:spacing w:before="164"/>
              <w:ind w:left="116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1027" w:type="dxa"/>
          </w:tcPr>
          <w:p>
            <w:pPr>
              <w:pStyle w:val="TableParagraph"/>
              <w:spacing w:before="164"/>
              <w:ind w:left="161"/>
              <w:rPr>
                <w:sz w:val="24"/>
              </w:rPr>
            </w:pPr>
            <w:r>
              <w:rPr>
                <w:sz w:val="24"/>
              </w:rPr>
              <w:t>****</w:t>
            </w:r>
          </w:p>
        </w:tc>
      </w:tr>
    </w:tbl>
    <w:p>
      <w:pPr>
        <w:pStyle w:val="BodyText"/>
        <w:spacing w:before="11"/>
        <w:rPr>
          <w:b/>
          <w:i/>
          <w:sz w:val="27"/>
        </w:rPr>
      </w:pPr>
    </w:p>
    <w:p>
      <w:pPr>
        <w:spacing w:before="90"/>
        <w:ind w:left="140" w:right="0" w:firstLine="0"/>
        <w:jc w:val="left"/>
        <w:rPr>
          <w:b/>
          <w:i/>
          <w:sz w:val="24"/>
        </w:rPr>
      </w:pPr>
      <w:r>
        <w:rPr/>
        <w:pict>
          <v:rect style="position:absolute;margin-left:78.024002pt;margin-top:-16.096916pt;width:501.196024pt;height:.48pt;mso-position-horizontal-relative:page;mso-position-vertical-relative:paragraph;z-index:15739904" filled="true" fillcolor="#000000" stroked="false">
            <v:fill type="solid"/>
            <w10:wrap type="none"/>
          </v:rect>
        </w:pict>
      </w:r>
      <w:r>
        <w:rPr>
          <w:b/>
          <w:i/>
          <w:sz w:val="24"/>
        </w:rPr>
        <w:t>Keys:</w:t>
      </w:r>
    </w:p>
    <w:p>
      <w:pPr>
        <w:spacing w:line="312" w:lineRule="auto" w:before="82"/>
        <w:ind w:left="140" w:right="2878" w:firstLine="0"/>
        <w:jc w:val="left"/>
        <w:rPr>
          <w:i/>
          <w:sz w:val="24"/>
        </w:rPr>
      </w:pPr>
      <w:r>
        <w:rPr>
          <w:i/>
          <w:sz w:val="24"/>
        </w:rPr>
        <w:t>Nei's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identity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(above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diagonal)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distance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(below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diagonal).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AA♂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Albino male</w:t>
      </w:r>
    </w:p>
    <w:p>
      <w:pPr>
        <w:spacing w:before="2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AA♀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female</w:t>
      </w:r>
    </w:p>
    <w:p>
      <w:pPr>
        <w:spacing w:line="314" w:lineRule="auto" w:before="84"/>
        <w:ind w:left="140" w:right="6357" w:firstLine="0"/>
        <w:jc w:val="left"/>
        <w:rPr>
          <w:i/>
          <w:sz w:val="24"/>
        </w:rPr>
      </w:pPr>
      <w:r>
        <w:rPr>
          <w:i/>
          <w:sz w:val="24"/>
        </w:rPr>
        <w:t>NN♂ = Normal male Clarias gariepinus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NN♀= Normal female Clarias gariepinus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NN 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Normal</w:t>
      </w:r>
    </w:p>
    <w:p>
      <w:pPr>
        <w:spacing w:line="272" w:lineRule="exact"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AA 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Albino</w:t>
      </w:r>
    </w:p>
    <w:p>
      <w:pPr>
        <w:spacing w:line="312" w:lineRule="auto" w:before="84"/>
        <w:ind w:left="140" w:right="3855" w:firstLine="0"/>
        <w:jc w:val="left"/>
        <w:rPr>
          <w:i/>
          <w:sz w:val="24"/>
        </w:rPr>
      </w:pPr>
      <w:r>
        <w:rPr>
          <w:i/>
          <w:sz w:val="24"/>
        </w:rPr>
        <w:t>AA♂ x NN♀= Albino male and Normal female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Clarias gariepinus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NN♂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AA♀=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female 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gariepinus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1"/>
        <w:rPr>
          <w:i/>
          <w:sz w:val="38"/>
        </w:rPr>
      </w:pPr>
    </w:p>
    <w:p>
      <w:pPr>
        <w:pStyle w:val="Heading2"/>
        <w:spacing w:before="1"/>
      </w:pPr>
      <w:r>
        <w:rPr/>
        <w:t>4.24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RAPD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rPr>
          <w:b/>
          <w:i/>
          <w:sz w:val="26"/>
        </w:rPr>
      </w:pPr>
    </w:p>
    <w:p>
      <w:pPr>
        <w:spacing w:line="626" w:lineRule="auto" w:before="202"/>
        <w:ind w:left="140" w:right="1033" w:firstLine="0"/>
        <w:jc w:val="both"/>
        <w:rPr>
          <w:i/>
          <w:sz w:val="24"/>
        </w:rPr>
      </w:pPr>
      <w:r>
        <w:rPr>
          <w:i/>
          <w:sz w:val="24"/>
        </w:rPr>
        <w:t>Plate IX: The Rapid profiles and polymorphism generated by PCR: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Among the 2 primers screen,</w:t>
      </w:r>
      <w:r>
        <w:rPr>
          <w:i/>
          <w:spacing w:val="-57"/>
          <w:sz w:val="24"/>
        </w:rPr>
        <w:t> </w:t>
      </w:r>
      <w:r>
        <w:rPr>
          <w:i/>
          <w:spacing w:val="-1"/>
          <w:sz w:val="24"/>
        </w:rPr>
        <w:t>normal</w:t>
      </w:r>
      <w:r>
        <w:rPr>
          <w:i/>
          <w:spacing w:val="-15"/>
          <w:sz w:val="24"/>
        </w:rPr>
        <w:t> </w:t>
      </w:r>
      <w:r>
        <w:rPr>
          <w:i/>
          <w:spacing w:val="-1"/>
          <w:sz w:val="24"/>
        </w:rPr>
        <w:t>Clarias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gariepinus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yield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comparstively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larger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number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bans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good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resolution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though,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Plate ix showed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more discriminating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bands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each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primer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produced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unique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fragrament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pattern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amplified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DNA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varied</w:t>
      </w:r>
    </w:p>
    <w:p>
      <w:pPr>
        <w:spacing w:after="0" w:line="626" w:lineRule="auto"/>
        <w:jc w:val="both"/>
        <w:rPr>
          <w:sz w:val="24"/>
        </w:rPr>
        <w:sectPr>
          <w:pgSz w:w="12240" w:h="15840"/>
          <w:pgMar w:top="1440" w:bottom="280" w:left="1300" w:right="400"/>
        </w:sectPr>
      </w:pPr>
    </w:p>
    <w:p>
      <w:pPr>
        <w:spacing w:line="626" w:lineRule="auto" w:before="160"/>
        <w:ind w:left="140" w:right="1034" w:firstLine="0"/>
        <w:jc w:val="left"/>
        <w:rPr>
          <w:i/>
          <w:sz w:val="24"/>
        </w:rPr>
      </w:pPr>
      <w:r>
        <w:rPr>
          <w:i/>
          <w:sz w:val="24"/>
        </w:rPr>
        <w:t>number of bands plate xiii, both fish have resulted to 50.00% polymorphism, it was observed that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flow among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two Clarias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gariepinus was 1.0000.</w:t>
      </w:r>
    </w:p>
    <w:p>
      <w:pPr>
        <w:spacing w:after="0" w:line="626" w:lineRule="auto"/>
        <w:jc w:val="left"/>
        <w:rPr>
          <w:sz w:val="24"/>
        </w:rPr>
        <w:sectPr>
          <w:pgSz w:w="12240" w:h="15840"/>
          <w:pgMar w:top="1500" w:bottom="280" w:left="1300" w:right="400"/>
        </w:sectPr>
      </w:pPr>
    </w:p>
    <w:p>
      <w:pPr>
        <w:pStyle w:val="BodyText"/>
        <w:spacing w:before="10"/>
        <w:rPr>
          <w:i/>
          <w:sz w:val="3"/>
        </w:rPr>
      </w:pPr>
    </w:p>
    <w:p>
      <w:pPr>
        <w:pStyle w:val="BodyText"/>
        <w:spacing w:line="180" w:lineRule="exact"/>
        <w:ind w:left="1715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1116400" cy="114300"/>
            <wp:effectExtent l="0" t="0" r="0" b="0"/>
            <wp:docPr id="57" name="image31.png" descr="C:\Users\HP\AppData\Local\Temp\ksohtml\wps5DDE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4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3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6496250</wp:posOffset>
            </wp:positionH>
            <wp:positionV relativeFrom="paragraph">
              <wp:posOffset>197871</wp:posOffset>
            </wp:positionV>
            <wp:extent cx="133665" cy="781050"/>
            <wp:effectExtent l="0" t="0" r="0" b="0"/>
            <wp:wrapTopAndBottom/>
            <wp:docPr id="59" name="image32.png" descr="C:\Users\HP\AppData\Local\Temp\ksohtml\wps5E1E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6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4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1133475</wp:posOffset>
            </wp:positionH>
            <wp:positionV relativeFrom="paragraph">
              <wp:posOffset>130640</wp:posOffset>
            </wp:positionV>
            <wp:extent cx="4975111" cy="66675"/>
            <wp:effectExtent l="0" t="0" r="0" b="0"/>
            <wp:wrapTopAndBottom/>
            <wp:docPr id="61" name="image33.png" descr="C:\Users\HP\AppData\Local\Temp\ksohtml\wps5E0E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11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i/>
          <w:sz w:val="3"/>
        </w:rPr>
      </w:pPr>
    </w:p>
    <w:p>
      <w:pPr>
        <w:pStyle w:val="BodyText"/>
        <w:ind w:left="140"/>
        <w:rPr>
          <w:sz w:val="20"/>
        </w:rPr>
      </w:pPr>
      <w:r>
        <w:rPr>
          <w:sz w:val="20"/>
        </w:rPr>
        <w:drawing>
          <wp:inline distT="0" distB="0" distL="0" distR="0">
            <wp:extent cx="5751920" cy="1857375"/>
            <wp:effectExtent l="0" t="0" r="0" b="0"/>
            <wp:docPr id="63" name="image34.jpeg" descr="C:\Users\HP\AppData\Local\Temp\ksohtml\wps5E2F.tmp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92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1009643</wp:posOffset>
            </wp:positionH>
            <wp:positionV relativeFrom="paragraph">
              <wp:posOffset>177648</wp:posOffset>
            </wp:positionV>
            <wp:extent cx="5066943" cy="47625"/>
            <wp:effectExtent l="0" t="0" r="0" b="0"/>
            <wp:wrapTopAndBottom/>
            <wp:docPr id="65" name="image35.png" descr="C:\Users\HP\AppData\Local\Temp\ksohtml\wps5E30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943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8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1009547</wp:posOffset>
            </wp:positionH>
            <wp:positionV relativeFrom="paragraph">
              <wp:posOffset>159434</wp:posOffset>
            </wp:positionV>
            <wp:extent cx="133205" cy="342900"/>
            <wp:effectExtent l="0" t="0" r="0" b="0"/>
            <wp:wrapTopAndBottom/>
            <wp:docPr id="67" name="image36.png" descr="C:\Users\HP\AppData\Local\Temp\ksohtml\wps5E31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0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i/>
          <w:sz w:val="2"/>
        </w:rPr>
      </w:pPr>
    </w:p>
    <w:p>
      <w:pPr>
        <w:pStyle w:val="BodyText"/>
        <w:spacing w:line="180" w:lineRule="exact"/>
        <w:ind w:left="846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1103024" cy="114300"/>
            <wp:effectExtent l="0" t="0" r="0" b="0"/>
            <wp:docPr id="69" name="image37.png" descr="C:\Users\HP\AppData\Local\Temp\ksohtml\wps5E42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02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spacing w:before="4"/>
        <w:rPr>
          <w:i/>
          <w:sz w:val="8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914400</wp:posOffset>
            </wp:positionH>
            <wp:positionV relativeFrom="paragraph">
              <wp:posOffset>85726</wp:posOffset>
            </wp:positionV>
            <wp:extent cx="5762244" cy="1524000"/>
            <wp:effectExtent l="0" t="0" r="0" b="0"/>
            <wp:wrapTopAndBottom/>
            <wp:docPr id="71" name="image38.jpeg" descr="C:\Users\HP\AppData\Local\Temp\ksohtml\wps5E43.tmp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244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3"/>
        </w:rPr>
      </w:pPr>
    </w:p>
    <w:p>
      <w:pPr>
        <w:pStyle w:val="Heading2"/>
        <w:spacing w:line="360" w:lineRule="auto"/>
        <w:ind w:left="4223" w:right="1295" w:hanging="3819"/>
      </w:pPr>
      <w:r>
        <w:rPr/>
        <w:t>Plate</w:t>
      </w:r>
      <w:r>
        <w:rPr>
          <w:spacing w:val="-1"/>
        </w:rPr>
        <w:t> </w:t>
      </w:r>
      <w:r>
        <w:rPr/>
        <w:t>X: RAPD</w:t>
      </w:r>
      <w:r>
        <w:rPr>
          <w:spacing w:val="-1"/>
        </w:rPr>
        <w:t> </w:t>
      </w:r>
      <w:r>
        <w:rPr/>
        <w:t>profile of</w:t>
      </w:r>
      <w:r>
        <w:rPr>
          <w:spacing w:val="-2"/>
        </w:rPr>
        <w:t> </w:t>
      </w:r>
      <w:r>
        <w:rPr/>
        <w:t>Normal and</w:t>
      </w:r>
      <w:r>
        <w:rPr>
          <w:spacing w:val="-3"/>
        </w:rPr>
        <w:t> </w:t>
      </w:r>
      <w:r>
        <w:rPr/>
        <w:t>Albino</w:t>
      </w:r>
      <w:r>
        <w:rPr>
          <w:spacing w:val="-3"/>
        </w:rPr>
        <w:t> </w:t>
      </w:r>
      <w:r>
        <w:rPr/>
        <w:t>Clarias gariepinus</w:t>
      </w:r>
      <w:r>
        <w:rPr>
          <w:spacing w:val="1"/>
        </w:rPr>
        <w:t> </w:t>
      </w:r>
      <w:r>
        <w:rPr/>
        <w:t>primer</w:t>
      </w:r>
      <w:r>
        <w:rPr>
          <w:spacing w:val="-3"/>
        </w:rPr>
        <w:t> </w:t>
      </w:r>
      <w:r>
        <w:rPr/>
        <w:t>M: 0.92 -</w:t>
      </w:r>
      <w:r>
        <w:rPr>
          <w:spacing w:val="-1"/>
        </w:rPr>
        <w:t> </w:t>
      </w:r>
      <w:r>
        <w:rPr/>
        <w:t>1680bp</w:t>
      </w:r>
      <w:r>
        <w:rPr>
          <w:spacing w:val="-57"/>
        </w:rPr>
        <w:t> </w:t>
      </w:r>
      <w:r>
        <w:rPr/>
        <w:t>DNA</w:t>
      </w:r>
      <w:r>
        <w:rPr>
          <w:spacing w:val="-1"/>
        </w:rPr>
        <w:t> </w:t>
      </w:r>
      <w:r>
        <w:rPr/>
        <w:t>ladder</w:t>
      </w:r>
    </w:p>
    <w:p>
      <w:pPr>
        <w:spacing w:after="0" w:line="360" w:lineRule="auto"/>
        <w:sectPr>
          <w:pgSz w:w="12240" w:h="15840"/>
          <w:pgMar w:top="1500" w:bottom="280" w:left="1300" w:right="400"/>
        </w:sectPr>
      </w:pPr>
    </w:p>
    <w:p>
      <w:pPr>
        <w:spacing w:before="76" w:after="4"/>
        <w:ind w:left="980" w:right="1037" w:hanging="579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4.25</w:t>
      </w:r>
      <w:r>
        <w:rPr>
          <w:b/>
          <w:i/>
          <w:spacing w:val="58"/>
          <w:sz w:val="24"/>
        </w:rPr>
        <w:t> </w:t>
      </w:r>
      <w:r>
        <w:rPr>
          <w:b/>
          <w:i/>
          <w:sz w:val="24"/>
        </w:rPr>
        <w:t>Estimates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Genetic Variation: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Number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proportion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Polymorphic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loci,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Gene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Diversity, Number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 Allels,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Effective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Number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 Allele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and Gene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Flow.</w:t>
      </w:r>
    </w:p>
    <w:tbl>
      <w:tblPr>
        <w:tblW w:w="0" w:type="auto"/>
        <w:jc w:val="left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9"/>
        <w:gridCol w:w="2078"/>
        <w:gridCol w:w="4232"/>
      </w:tblGrid>
      <w:tr>
        <w:trPr>
          <w:trHeight w:val="613" w:hRule="atLeast"/>
        </w:trPr>
        <w:tc>
          <w:tcPr>
            <w:tcW w:w="30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Parameters</w:t>
            </w:r>
          </w:p>
        </w:tc>
        <w:tc>
          <w:tcPr>
            <w:tcW w:w="20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91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42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226"/>
              <w:rPr>
                <w:sz w:val="24"/>
              </w:rPr>
            </w:pPr>
            <w:r>
              <w:rPr>
                <w:sz w:val="24"/>
              </w:rPr>
              <w:t>NN</w:t>
            </w:r>
          </w:p>
        </w:tc>
      </w:tr>
      <w:tr>
        <w:trPr>
          <w:trHeight w:val="374" w:hRule="atLeast"/>
        </w:trPr>
        <w:tc>
          <w:tcPr>
            <w:tcW w:w="30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polymorphic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loci</w:t>
            </w:r>
          </w:p>
        </w:tc>
        <w:tc>
          <w:tcPr>
            <w:tcW w:w="20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9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42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26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  <w:tr>
        <w:trPr>
          <w:trHeight w:val="476" w:hRule="atLeast"/>
        </w:trPr>
        <w:tc>
          <w:tcPr>
            <w:tcW w:w="3059" w:type="dxa"/>
          </w:tcPr>
          <w:p>
            <w:pPr>
              <w:pStyle w:val="TableParagraph"/>
              <w:spacing w:before="94"/>
              <w:ind w:left="115"/>
              <w:rPr>
                <w:sz w:val="24"/>
              </w:rPr>
            </w:pPr>
            <w:r>
              <w:rPr>
                <w:sz w:val="24"/>
              </w:rPr>
              <w:t>Polymorphic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loci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078" w:type="dxa"/>
          </w:tcPr>
          <w:p>
            <w:pPr>
              <w:pStyle w:val="TableParagraph"/>
              <w:spacing w:before="94"/>
              <w:ind w:left="191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4232" w:type="dxa"/>
          </w:tcPr>
          <w:p>
            <w:pPr>
              <w:pStyle w:val="TableParagraph"/>
              <w:spacing w:before="94"/>
              <w:ind w:left="1226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</w:tr>
      <w:tr>
        <w:trPr>
          <w:trHeight w:val="476" w:hRule="atLeast"/>
        </w:trPr>
        <w:tc>
          <w:tcPr>
            <w:tcW w:w="3059" w:type="dxa"/>
          </w:tcPr>
          <w:p>
            <w:pPr>
              <w:pStyle w:val="TableParagraph"/>
              <w:spacing w:before="95"/>
              <w:ind w:left="115"/>
              <w:rPr>
                <w:sz w:val="24"/>
              </w:rPr>
            </w:pPr>
            <w:r>
              <w:rPr>
                <w:sz w:val="24"/>
              </w:rPr>
              <w:t>Gene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diversity</w:t>
            </w:r>
          </w:p>
        </w:tc>
        <w:tc>
          <w:tcPr>
            <w:tcW w:w="2078" w:type="dxa"/>
          </w:tcPr>
          <w:p>
            <w:pPr>
              <w:pStyle w:val="TableParagraph"/>
              <w:spacing w:before="95"/>
              <w:ind w:left="191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4232" w:type="dxa"/>
          </w:tcPr>
          <w:p>
            <w:pPr>
              <w:pStyle w:val="TableParagraph"/>
              <w:spacing w:before="95"/>
              <w:ind w:left="1226"/>
              <w:rPr>
                <w:sz w:val="24"/>
              </w:rPr>
            </w:pPr>
            <w:r>
              <w:rPr>
                <w:sz w:val="24"/>
              </w:rPr>
              <w:t>0.140</w:t>
            </w:r>
          </w:p>
        </w:tc>
      </w:tr>
      <w:tr>
        <w:trPr>
          <w:trHeight w:val="475" w:hRule="atLeast"/>
        </w:trPr>
        <w:tc>
          <w:tcPr>
            <w:tcW w:w="3059" w:type="dxa"/>
          </w:tcPr>
          <w:p>
            <w:pPr>
              <w:pStyle w:val="TableParagraph"/>
              <w:spacing w:before="94"/>
              <w:ind w:left="115"/>
              <w:rPr>
                <w:sz w:val="24"/>
              </w:rPr>
            </w:pPr>
            <w:r>
              <w:rPr>
                <w:sz w:val="24"/>
              </w:rPr>
              <w:t>Observed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allele</w:t>
            </w:r>
          </w:p>
        </w:tc>
        <w:tc>
          <w:tcPr>
            <w:tcW w:w="2078" w:type="dxa"/>
          </w:tcPr>
          <w:p>
            <w:pPr>
              <w:pStyle w:val="TableParagraph"/>
              <w:spacing w:before="94"/>
              <w:ind w:left="191"/>
              <w:rPr>
                <w:sz w:val="24"/>
              </w:rPr>
            </w:pPr>
            <w:r>
              <w:rPr>
                <w:sz w:val="24"/>
              </w:rPr>
              <w:t>10.000</w:t>
            </w:r>
          </w:p>
        </w:tc>
        <w:tc>
          <w:tcPr>
            <w:tcW w:w="4232" w:type="dxa"/>
          </w:tcPr>
          <w:p>
            <w:pPr>
              <w:pStyle w:val="TableParagraph"/>
              <w:spacing w:before="94"/>
              <w:ind w:left="1226"/>
              <w:rPr>
                <w:sz w:val="24"/>
              </w:rPr>
            </w:pPr>
            <w:r>
              <w:rPr>
                <w:sz w:val="24"/>
              </w:rPr>
              <w:t>16.000</w:t>
            </w:r>
          </w:p>
        </w:tc>
      </w:tr>
      <w:tr>
        <w:trPr>
          <w:trHeight w:val="476" w:hRule="atLeast"/>
        </w:trPr>
        <w:tc>
          <w:tcPr>
            <w:tcW w:w="3059" w:type="dxa"/>
          </w:tcPr>
          <w:p>
            <w:pPr>
              <w:pStyle w:val="TableParagraph"/>
              <w:spacing w:before="94"/>
              <w:ind w:left="115"/>
              <w:rPr>
                <w:sz w:val="24"/>
              </w:rPr>
            </w:pPr>
            <w:r>
              <w:rPr>
                <w:sz w:val="24"/>
              </w:rPr>
              <w:t>Effective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allele</w:t>
            </w:r>
          </w:p>
        </w:tc>
        <w:tc>
          <w:tcPr>
            <w:tcW w:w="2078" w:type="dxa"/>
          </w:tcPr>
          <w:p>
            <w:pPr>
              <w:pStyle w:val="TableParagraph"/>
              <w:spacing w:before="94"/>
              <w:ind w:left="191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4232" w:type="dxa"/>
          </w:tcPr>
          <w:p>
            <w:pPr>
              <w:pStyle w:val="TableParagraph"/>
              <w:spacing w:before="94"/>
              <w:ind w:left="1226"/>
              <w:rPr>
                <w:sz w:val="24"/>
              </w:rPr>
            </w:pPr>
            <w:r>
              <w:rPr>
                <w:sz w:val="24"/>
              </w:rPr>
              <w:t>2.000</w:t>
            </w:r>
          </w:p>
        </w:tc>
      </w:tr>
      <w:tr>
        <w:trPr>
          <w:trHeight w:val="576" w:hRule="atLeast"/>
        </w:trPr>
        <w:tc>
          <w:tcPr>
            <w:tcW w:w="30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6"/>
              <w:ind w:left="115"/>
              <w:rPr>
                <w:sz w:val="24"/>
              </w:rPr>
            </w:pPr>
            <w:r>
              <w:rPr>
                <w:sz w:val="24"/>
              </w:rPr>
              <w:t>Gene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flow</w:t>
            </w:r>
          </w:p>
        </w:tc>
        <w:tc>
          <w:tcPr>
            <w:tcW w:w="20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6"/>
              <w:ind w:left="191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423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10"/>
        <w:rPr>
          <w:b/>
          <w:i/>
          <w:sz w:val="26"/>
        </w:rPr>
      </w:pPr>
    </w:p>
    <w:p>
      <w:pPr>
        <w:spacing w:line="412" w:lineRule="auto" w:before="0"/>
        <w:ind w:left="920" w:right="6414" w:hanging="780"/>
        <w:jc w:val="left"/>
        <w:rPr>
          <w:i/>
          <w:sz w:val="24"/>
        </w:rPr>
      </w:pPr>
      <w:r>
        <w:rPr>
          <w:i/>
          <w:sz w:val="24"/>
        </w:rPr>
        <w:t>Where AA = Albino Clarias gariepinus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gariepinus</w:t>
      </w:r>
    </w:p>
    <w:p>
      <w:pPr>
        <w:pStyle w:val="BodyText"/>
        <w:rPr>
          <w:i/>
          <w:sz w:val="26"/>
        </w:rPr>
      </w:pPr>
    </w:p>
    <w:p>
      <w:pPr>
        <w:pStyle w:val="Heading2"/>
        <w:spacing w:before="185"/>
      </w:pPr>
      <w:r>
        <w:rPr/>
        <w:t>4.26</w:t>
      </w:r>
      <w:r>
        <w:rPr>
          <w:spacing w:val="-2"/>
        </w:rPr>
        <w:t> </w:t>
      </w:r>
      <w:r>
        <w:rPr/>
        <w:t>Colour</w:t>
      </w:r>
      <w:r>
        <w:rPr>
          <w:spacing w:val="-1"/>
        </w:rPr>
        <w:t> </w:t>
      </w:r>
      <w:r>
        <w:rPr/>
        <w:t>Variation among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Offspring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Various</w:t>
      </w:r>
      <w:r>
        <w:rPr>
          <w:spacing w:val="-1"/>
        </w:rPr>
        <w:t> </w:t>
      </w:r>
      <w:r>
        <w:rPr/>
        <w:t>Mating</w:t>
      </w:r>
      <w:r>
        <w:rPr>
          <w:spacing w:val="-1"/>
        </w:rPr>
        <w:t> </w:t>
      </w:r>
      <w:r>
        <w:rPr/>
        <w:t>Combination</w:t>
      </w:r>
      <w:r>
        <w:rPr>
          <w:spacing w:val="-3"/>
        </w:rPr>
        <w:t> </w:t>
      </w:r>
      <w:r>
        <w:rPr/>
        <w:t>F1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F2.</w:t>
      </w:r>
    </w:p>
    <w:p>
      <w:pPr>
        <w:pStyle w:val="BodyText"/>
        <w:rPr>
          <w:b/>
          <w:i/>
          <w:sz w:val="26"/>
        </w:rPr>
      </w:pPr>
    </w:p>
    <w:p>
      <w:pPr>
        <w:spacing w:line="480" w:lineRule="auto" w:before="169"/>
        <w:ind w:left="140" w:right="1032" w:firstLine="0"/>
        <w:jc w:val="both"/>
        <w:rPr>
          <w:i/>
          <w:sz w:val="24"/>
        </w:rPr>
      </w:pPr>
      <w:r>
        <w:rPr>
          <w:i/>
          <w:sz w:val="24"/>
        </w:rPr>
        <w:t>A chi square (xe) analysis of the number of colours of offspring in F1 and F2 at (2 months)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indicated that there was a significant difference (P&lt;0.05) at phenotypic appearances of male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female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(AA♂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NN♀),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female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(AA♀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NN♂)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respectively.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presence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both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F1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F2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mating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combination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hybrid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offspring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produced, an analysis to evaluate if there was any departure from the expected 1:2 Colour ratio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 shown in Table 4.25 and 4.26, this revealed that there was two different colour appearance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mating combination of albino and normal (AA x NN) except for the brown colour observed 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some combination of F1. The male albino and female normal (AA♂ x NN♀), female albino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male normal (AA♀ x NN♂) in the two offsprings of F1 and F2 shows a ratio 1:2:20, 1:2:24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1:2:20,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1:2:29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respectively.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other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mating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combination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offspring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did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differ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1:1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colour ratio of the offsprings.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pStyle w:val="Heading2"/>
        <w:tabs>
          <w:tab w:pos="9038" w:val="left" w:leader="none"/>
        </w:tabs>
        <w:spacing w:before="76"/>
        <w:ind w:right="1051"/>
      </w:pPr>
      <w:r>
        <w:rPr>
          <w:spacing w:val="-1"/>
        </w:rPr>
        <w:t>Table</w:t>
      </w:r>
      <w:r>
        <w:rPr>
          <w:spacing w:val="-13"/>
        </w:rPr>
        <w:t> </w:t>
      </w:r>
      <w:r>
        <w:rPr>
          <w:spacing w:val="-1"/>
        </w:rPr>
        <w:t>4.26</w:t>
      </w:r>
      <w:r>
        <w:rPr>
          <w:spacing w:val="-12"/>
        </w:rPr>
        <w:t> </w:t>
      </w:r>
      <w:r>
        <w:rPr>
          <w:spacing w:val="-1"/>
        </w:rPr>
        <w:t>Variation</w:t>
      </w:r>
      <w:r>
        <w:rPr>
          <w:spacing w:val="-11"/>
        </w:rPr>
        <w:t> </w:t>
      </w:r>
      <w:r>
        <w:rPr/>
        <w:t>in</w:t>
      </w:r>
      <w:r>
        <w:rPr>
          <w:spacing w:val="-14"/>
        </w:rPr>
        <w:t> </w:t>
      </w:r>
      <w:r>
        <w:rPr/>
        <w:t>Colour</w:t>
      </w:r>
      <w:r>
        <w:rPr>
          <w:spacing w:val="-15"/>
        </w:rPr>
        <w:t> </w:t>
      </w:r>
      <w:r>
        <w:rPr/>
        <w:t>Ratio</w:t>
      </w:r>
      <w:r>
        <w:rPr>
          <w:spacing w:val="-15"/>
        </w:rPr>
        <w:t> </w:t>
      </w:r>
      <w:r>
        <w:rPr/>
        <w:t>among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Offspring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Various</w:t>
      </w:r>
      <w:r>
        <w:rPr>
          <w:spacing w:val="-15"/>
        </w:rPr>
        <w:t> </w:t>
      </w:r>
      <w:r>
        <w:rPr/>
        <w:t>Mating</w:t>
      </w:r>
      <w:r>
        <w:rPr>
          <w:spacing w:val="9"/>
        </w:rPr>
        <w:t> </w:t>
      </w:r>
      <w:r>
        <w:rPr/>
        <w:t>Combination</w:t>
      </w:r>
      <w:r>
        <w:rPr>
          <w:spacing w:val="-57"/>
        </w:rPr>
        <w:t> </w:t>
      </w:r>
      <w:r>
        <w:rPr>
          <w:u w:val="single"/>
        </w:rPr>
        <w:t>F1.</w:t>
        <w:tab/>
      </w:r>
    </w:p>
    <w:p>
      <w:pPr>
        <w:pStyle w:val="BodyText"/>
        <w:spacing w:before="3"/>
        <w:rPr>
          <w:b/>
          <w:i/>
          <w:sz w:val="22"/>
        </w:rPr>
      </w:pPr>
    </w:p>
    <w:tbl>
      <w:tblPr>
        <w:tblW w:w="0" w:type="auto"/>
        <w:jc w:val="left"/>
        <w:tblInd w:w="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2"/>
        <w:gridCol w:w="1665"/>
        <w:gridCol w:w="1667"/>
        <w:gridCol w:w="1633"/>
        <w:gridCol w:w="1777"/>
      </w:tblGrid>
      <w:tr>
        <w:trPr>
          <w:trHeight w:val="292" w:hRule="atLeast"/>
        </w:trPr>
        <w:tc>
          <w:tcPr>
            <w:tcW w:w="21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COMBINATIONS</w:t>
            </w:r>
          </w:p>
        </w:tc>
        <w:tc>
          <w:tcPr>
            <w:tcW w:w="16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77"/>
              <w:rPr>
                <w:sz w:val="24"/>
              </w:rPr>
            </w:pPr>
            <w:r>
              <w:rPr>
                <w:sz w:val="24"/>
              </w:rPr>
              <w:t>AA♂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AA♀</w:t>
            </w:r>
          </w:p>
        </w:tc>
        <w:tc>
          <w:tcPr>
            <w:tcW w:w="16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30"/>
              <w:rPr>
                <w:sz w:val="24"/>
              </w:rPr>
            </w:pPr>
            <w:r>
              <w:rPr>
                <w:sz w:val="24"/>
              </w:rPr>
              <w:t>AA♀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NN♂</w:t>
            </w:r>
          </w:p>
        </w:tc>
        <w:tc>
          <w:tcPr>
            <w:tcW w:w="16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27"/>
              <w:rPr>
                <w:sz w:val="24"/>
              </w:rPr>
            </w:pPr>
            <w:r>
              <w:rPr>
                <w:sz w:val="24"/>
              </w:rPr>
              <w:t>AA♂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NN♀</w:t>
            </w:r>
          </w:p>
        </w:tc>
        <w:tc>
          <w:tcPr>
            <w:tcW w:w="17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55"/>
              <w:rPr>
                <w:sz w:val="24"/>
              </w:rPr>
            </w:pPr>
            <w:r>
              <w:rPr>
                <w:sz w:val="24"/>
              </w:rPr>
              <w:t>NN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NN♂</w:t>
            </w:r>
          </w:p>
        </w:tc>
      </w:tr>
      <w:tr>
        <w:trPr>
          <w:trHeight w:val="642" w:hRule="atLeast"/>
        </w:trPr>
        <w:tc>
          <w:tcPr>
            <w:tcW w:w="21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75"/>
              <w:rPr>
                <w:i/>
                <w:sz w:val="24"/>
              </w:rPr>
            </w:pPr>
            <w:r>
              <w:rPr>
                <w:sz w:val="24"/>
              </w:rPr>
              <w:t>NORMAL</w:t>
            </w:r>
            <w:r>
              <w:rPr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Clarias</w:t>
            </w:r>
          </w:p>
        </w:tc>
        <w:tc>
          <w:tcPr>
            <w:tcW w:w="166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30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6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27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17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155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</w:tr>
      <w:tr>
        <w:trPr>
          <w:trHeight w:val="524" w:hRule="atLeast"/>
        </w:trPr>
        <w:tc>
          <w:tcPr>
            <w:tcW w:w="2172" w:type="dxa"/>
          </w:tcPr>
          <w:p>
            <w:pPr>
              <w:pStyle w:val="TableParagraph"/>
              <w:spacing w:before="124"/>
              <w:ind w:left="175"/>
              <w:rPr>
                <w:i/>
                <w:sz w:val="24"/>
              </w:rPr>
            </w:pPr>
            <w:r>
              <w:rPr>
                <w:sz w:val="24"/>
              </w:rPr>
              <w:t>ALBINO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Clarias</w:t>
            </w:r>
          </w:p>
        </w:tc>
        <w:tc>
          <w:tcPr>
            <w:tcW w:w="1665" w:type="dxa"/>
          </w:tcPr>
          <w:p>
            <w:pPr>
              <w:pStyle w:val="TableParagraph"/>
              <w:spacing w:before="124"/>
              <w:ind w:left="177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667" w:type="dxa"/>
          </w:tcPr>
          <w:p>
            <w:pPr>
              <w:pStyle w:val="TableParagraph"/>
              <w:spacing w:before="124"/>
              <w:ind w:left="13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633" w:type="dxa"/>
          </w:tcPr>
          <w:p>
            <w:pPr>
              <w:pStyle w:val="TableParagraph"/>
              <w:spacing w:before="124"/>
              <w:ind w:left="127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77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4" w:hRule="atLeast"/>
        </w:trPr>
        <w:tc>
          <w:tcPr>
            <w:tcW w:w="21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6"/>
              <w:ind w:left="115"/>
              <w:rPr>
                <w:sz w:val="28"/>
              </w:rPr>
            </w:pPr>
            <w:r>
              <w:rPr>
                <w:sz w:val="28"/>
              </w:rPr>
              <w:t>Color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ratio</w:t>
            </w:r>
          </w:p>
        </w:tc>
        <w:tc>
          <w:tcPr>
            <w:tcW w:w="16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77"/>
              <w:rPr>
                <w:sz w:val="24"/>
              </w:rPr>
            </w:pPr>
            <w:r>
              <w:rPr>
                <w:sz w:val="24"/>
              </w:rPr>
              <w:t>1:1:10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6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30"/>
              <w:rPr>
                <w:sz w:val="24"/>
              </w:rPr>
            </w:pPr>
            <w:r>
              <w:rPr>
                <w:sz w:val="24"/>
              </w:rPr>
              <w:t>1:2:20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6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27"/>
              <w:rPr>
                <w:sz w:val="24"/>
              </w:rPr>
            </w:pPr>
            <w:r>
              <w:rPr>
                <w:sz w:val="24"/>
              </w:rPr>
              <w:t>1:2:24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7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55"/>
              <w:rPr>
                <w:sz w:val="24"/>
              </w:rPr>
            </w:pPr>
            <w:r>
              <w:rPr>
                <w:sz w:val="24"/>
              </w:rPr>
              <w:t>1:1:13</w:t>
            </w:r>
            <w:r>
              <w:rPr>
                <w:sz w:val="24"/>
                <w:vertAlign w:val="superscript"/>
              </w:rPr>
              <w:t>b</w:t>
            </w:r>
          </w:p>
        </w:tc>
      </w:tr>
    </w:tbl>
    <w:p>
      <w:pPr>
        <w:pStyle w:val="BodyText"/>
        <w:spacing w:before="8"/>
        <w:rPr>
          <w:b/>
          <w:i/>
          <w:sz w:val="23"/>
        </w:rPr>
      </w:pP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Mean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same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row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script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 not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differ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significantly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(P&lt;0.05).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8"/>
        <w:rPr>
          <w:i/>
          <w:sz w:val="22"/>
        </w:rPr>
      </w:pPr>
    </w:p>
    <w:p>
      <w:pPr>
        <w:pStyle w:val="Heading2"/>
        <w:tabs>
          <w:tab w:pos="9749" w:val="left" w:leader="none"/>
        </w:tabs>
        <w:spacing w:before="0"/>
        <w:ind w:right="788"/>
      </w:pPr>
      <w:r>
        <w:rPr/>
        <w:t>Table 4.27: Variation in Colour Ratio among the Offspring of the Various Mating Combination</w:t>
      </w:r>
      <w:r>
        <w:rPr>
          <w:spacing w:val="1"/>
        </w:rPr>
        <w:t> </w:t>
      </w:r>
      <w:r>
        <w:rPr>
          <w:u w:val="single"/>
        </w:rPr>
        <w:t>F2.</w:t>
        <w:tab/>
      </w:r>
    </w:p>
    <w:p>
      <w:pPr>
        <w:pStyle w:val="BodyText"/>
        <w:spacing w:before="2"/>
        <w:rPr>
          <w:b/>
          <w:i/>
          <w:sz w:val="22"/>
        </w:rPr>
      </w:pPr>
    </w:p>
    <w:tbl>
      <w:tblPr>
        <w:tblW w:w="0" w:type="auto"/>
        <w:jc w:val="left"/>
        <w:tblInd w:w="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2"/>
        <w:gridCol w:w="1665"/>
        <w:gridCol w:w="1667"/>
        <w:gridCol w:w="1633"/>
        <w:gridCol w:w="2488"/>
      </w:tblGrid>
      <w:tr>
        <w:trPr>
          <w:trHeight w:val="292" w:hRule="atLeast"/>
        </w:trPr>
        <w:tc>
          <w:tcPr>
            <w:tcW w:w="21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COMBINATIONS</w:t>
            </w:r>
          </w:p>
        </w:tc>
        <w:tc>
          <w:tcPr>
            <w:tcW w:w="16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77"/>
              <w:rPr>
                <w:sz w:val="24"/>
              </w:rPr>
            </w:pPr>
            <w:r>
              <w:rPr>
                <w:sz w:val="24"/>
              </w:rPr>
              <w:t>AA♂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AA♀</w:t>
            </w:r>
          </w:p>
        </w:tc>
        <w:tc>
          <w:tcPr>
            <w:tcW w:w="16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30"/>
              <w:rPr>
                <w:sz w:val="24"/>
              </w:rPr>
            </w:pPr>
            <w:r>
              <w:rPr>
                <w:sz w:val="24"/>
              </w:rPr>
              <w:t>AA♀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NN♂</w:t>
            </w:r>
          </w:p>
        </w:tc>
        <w:tc>
          <w:tcPr>
            <w:tcW w:w="16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27"/>
              <w:rPr>
                <w:sz w:val="24"/>
              </w:rPr>
            </w:pPr>
            <w:r>
              <w:rPr>
                <w:sz w:val="24"/>
              </w:rPr>
              <w:t>AA♂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NN♀</w:t>
            </w:r>
          </w:p>
        </w:tc>
        <w:tc>
          <w:tcPr>
            <w:tcW w:w="2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55"/>
              <w:rPr>
                <w:sz w:val="24"/>
              </w:rPr>
            </w:pPr>
            <w:r>
              <w:rPr>
                <w:sz w:val="24"/>
              </w:rPr>
              <w:t>NN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NN♂</w:t>
            </w:r>
          </w:p>
        </w:tc>
      </w:tr>
      <w:tr>
        <w:trPr>
          <w:trHeight w:val="643" w:hRule="atLeast"/>
        </w:trPr>
        <w:tc>
          <w:tcPr>
            <w:tcW w:w="21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i/>
                <w:sz w:val="20"/>
              </w:rPr>
            </w:pPr>
          </w:p>
          <w:p>
            <w:pPr>
              <w:pStyle w:val="TableParagraph"/>
              <w:ind w:left="175"/>
              <w:rPr>
                <w:i/>
                <w:sz w:val="24"/>
              </w:rPr>
            </w:pPr>
            <w:r>
              <w:rPr>
                <w:sz w:val="24"/>
              </w:rPr>
              <w:t>NORMAL</w:t>
            </w:r>
            <w:r>
              <w:rPr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Clarias</w:t>
            </w:r>
          </w:p>
        </w:tc>
        <w:tc>
          <w:tcPr>
            <w:tcW w:w="166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i/>
                <w:sz w:val="20"/>
              </w:rPr>
            </w:pPr>
          </w:p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6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i/>
                <w:sz w:val="20"/>
              </w:rPr>
            </w:pPr>
          </w:p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2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i/>
                <w:sz w:val="20"/>
              </w:rPr>
            </w:pPr>
          </w:p>
          <w:p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</w:tr>
      <w:tr>
        <w:trPr>
          <w:trHeight w:val="523" w:hRule="atLeast"/>
        </w:trPr>
        <w:tc>
          <w:tcPr>
            <w:tcW w:w="2172" w:type="dxa"/>
          </w:tcPr>
          <w:p>
            <w:pPr>
              <w:pStyle w:val="TableParagraph"/>
              <w:spacing w:before="123"/>
              <w:ind w:left="175"/>
              <w:rPr>
                <w:i/>
                <w:sz w:val="24"/>
              </w:rPr>
            </w:pPr>
            <w:r>
              <w:rPr>
                <w:sz w:val="24"/>
              </w:rPr>
              <w:t>ALBINO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Clarias</w:t>
            </w:r>
          </w:p>
        </w:tc>
        <w:tc>
          <w:tcPr>
            <w:tcW w:w="1665" w:type="dxa"/>
          </w:tcPr>
          <w:p>
            <w:pPr>
              <w:pStyle w:val="TableParagraph"/>
              <w:spacing w:before="123"/>
              <w:ind w:left="177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1667" w:type="dxa"/>
          </w:tcPr>
          <w:p>
            <w:pPr>
              <w:pStyle w:val="TableParagraph"/>
              <w:spacing w:before="123"/>
              <w:ind w:left="13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633" w:type="dxa"/>
          </w:tcPr>
          <w:p>
            <w:pPr>
              <w:pStyle w:val="TableParagraph"/>
              <w:spacing w:before="123"/>
              <w:ind w:left="127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48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4" w:hRule="atLeast"/>
        </w:trPr>
        <w:tc>
          <w:tcPr>
            <w:tcW w:w="21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15"/>
              <w:rPr>
                <w:sz w:val="24"/>
              </w:rPr>
            </w:pPr>
            <w:r>
              <w:rPr>
                <w:sz w:val="24"/>
              </w:rPr>
              <w:t>COLOUR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16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77"/>
              <w:rPr>
                <w:sz w:val="24"/>
              </w:rPr>
            </w:pPr>
            <w:r>
              <w:rPr>
                <w:sz w:val="24"/>
              </w:rPr>
              <w:t>1:2:20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6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30"/>
              <w:rPr>
                <w:sz w:val="24"/>
              </w:rPr>
            </w:pPr>
            <w:r>
              <w:rPr>
                <w:sz w:val="24"/>
              </w:rPr>
              <w:t>1:2:24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6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27"/>
              <w:rPr>
                <w:sz w:val="24"/>
              </w:rPr>
            </w:pPr>
            <w:r>
              <w:rPr>
                <w:sz w:val="24"/>
              </w:rPr>
              <w:t>1:2:20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55"/>
              <w:rPr>
                <w:sz w:val="24"/>
              </w:rPr>
            </w:pPr>
            <w:r>
              <w:rPr>
                <w:sz w:val="24"/>
              </w:rPr>
              <w:t>1:1:29</w:t>
            </w:r>
            <w:r>
              <w:rPr>
                <w:sz w:val="24"/>
                <w:vertAlign w:val="superscript"/>
              </w:rPr>
              <w:t>b</w:t>
            </w:r>
          </w:p>
        </w:tc>
      </w:tr>
    </w:tbl>
    <w:p>
      <w:pPr>
        <w:pStyle w:val="BodyText"/>
        <w:spacing w:before="8"/>
        <w:rPr>
          <w:b/>
          <w:i/>
          <w:sz w:val="23"/>
        </w:rPr>
      </w:pP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Mean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row having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super script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 not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differ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significantly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(P&lt;0.05).</w:t>
      </w:r>
    </w:p>
    <w:p>
      <w:pPr>
        <w:spacing w:after="0"/>
        <w:jc w:val="left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pStyle w:val="Heading2"/>
        <w:spacing w:before="79"/>
        <w:ind w:left="126" w:right="1431"/>
        <w:jc w:val="center"/>
      </w:pPr>
      <w:r>
        <w:rPr/>
        <w:t>CHAPTER</w:t>
      </w:r>
      <w:r>
        <w:rPr>
          <w:spacing w:val="-4"/>
        </w:rPr>
        <w:t> </w:t>
      </w:r>
      <w:r>
        <w:rPr/>
        <w:t>FIVE</w:t>
      </w:r>
    </w:p>
    <w:p>
      <w:pPr>
        <w:pStyle w:val="BodyText"/>
        <w:spacing w:before="5"/>
        <w:rPr>
          <w:b/>
          <w:i/>
          <w:sz w:val="29"/>
        </w:rPr>
      </w:pPr>
    </w:p>
    <w:p>
      <w:pPr>
        <w:pStyle w:val="ListParagraph"/>
        <w:numPr>
          <w:ilvl w:val="1"/>
          <w:numId w:val="13"/>
        </w:numPr>
        <w:tabs>
          <w:tab w:pos="741" w:val="left" w:leader="none"/>
        </w:tabs>
        <w:spacing w:line="240" w:lineRule="auto" w:before="0" w:after="0"/>
        <w:ind w:left="740" w:right="0" w:hanging="601"/>
        <w:jc w:val="both"/>
        <w:rPr>
          <w:b/>
          <w:i/>
          <w:sz w:val="24"/>
        </w:rPr>
      </w:pPr>
      <w:r>
        <w:rPr>
          <w:b/>
          <w:i/>
          <w:sz w:val="24"/>
        </w:rPr>
        <w:t>DISCUSSIONS,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CONCLUSIONS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RECOMMENDATIONS</w:t>
      </w:r>
    </w:p>
    <w:p>
      <w:pPr>
        <w:pStyle w:val="BodyText"/>
        <w:spacing w:before="5"/>
        <w:rPr>
          <w:b/>
          <w:i/>
          <w:sz w:val="29"/>
        </w:rPr>
      </w:pPr>
    </w:p>
    <w:p>
      <w:pPr>
        <w:pStyle w:val="Heading2"/>
        <w:numPr>
          <w:ilvl w:val="1"/>
          <w:numId w:val="13"/>
        </w:numPr>
        <w:tabs>
          <w:tab w:pos="741" w:val="left" w:leader="none"/>
        </w:tabs>
        <w:spacing w:line="240" w:lineRule="auto" w:before="0" w:after="0"/>
        <w:ind w:left="740" w:right="0" w:hanging="601"/>
        <w:jc w:val="both"/>
      </w:pPr>
      <w:r>
        <w:rPr/>
        <w:t>Discussions</w:t>
      </w:r>
    </w:p>
    <w:p>
      <w:pPr>
        <w:pStyle w:val="BodyText"/>
        <w:spacing w:before="7"/>
        <w:rPr>
          <w:b/>
          <w:i/>
          <w:sz w:val="28"/>
        </w:rPr>
      </w:pPr>
    </w:p>
    <w:p>
      <w:pPr>
        <w:spacing w:line="482" w:lineRule="auto" w:before="0"/>
        <w:ind w:left="140" w:right="1040" w:firstLine="0"/>
        <w:jc w:val="both"/>
        <w:rPr>
          <w:i/>
          <w:sz w:val="24"/>
        </w:rPr>
      </w:pPr>
      <w:r>
        <w:rPr>
          <w:i/>
          <w:sz w:val="24"/>
        </w:rPr>
        <w:t>5.1 The latency period of Normal and Albino female Clarias gariepinus in parent stock and F1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generation.</w:t>
      </w:r>
    </w:p>
    <w:p>
      <w:pPr>
        <w:spacing w:line="480" w:lineRule="auto" w:before="196"/>
        <w:ind w:left="140" w:right="1036" w:firstLine="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latency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period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parent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stock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female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had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highest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latency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period of 13.50 hours, While normal female Clarias gariepinus had less latency period of 12.0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hours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temperature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27.5</w:t>
      </w:r>
      <w:r>
        <w:rPr>
          <w:i/>
          <w:sz w:val="24"/>
          <w:vertAlign w:val="superscript"/>
        </w:rPr>
        <w:t>0</w:t>
      </w:r>
      <w:r>
        <w:rPr>
          <w:i/>
          <w:sz w:val="24"/>
          <w:vertAlign w:val="baseline"/>
        </w:rPr>
        <w:t>C</w:t>
      </w:r>
      <w:r>
        <w:rPr>
          <w:i/>
          <w:spacing w:val="-10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-10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11"/>
          <w:sz w:val="24"/>
          <w:vertAlign w:val="baseline"/>
        </w:rPr>
        <w:t> </w:t>
      </w:r>
      <w:r>
        <w:rPr>
          <w:i/>
          <w:sz w:val="24"/>
          <w:vertAlign w:val="baseline"/>
        </w:rPr>
        <w:t>Latency</w:t>
      </w:r>
      <w:r>
        <w:rPr>
          <w:i/>
          <w:spacing w:val="-11"/>
          <w:sz w:val="24"/>
          <w:vertAlign w:val="baseline"/>
        </w:rPr>
        <w:t> </w:t>
      </w:r>
      <w:r>
        <w:rPr>
          <w:i/>
          <w:sz w:val="24"/>
          <w:vertAlign w:val="baseline"/>
        </w:rPr>
        <w:t>period</w:t>
      </w:r>
      <w:r>
        <w:rPr>
          <w:i/>
          <w:spacing w:val="-9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-9"/>
          <w:sz w:val="24"/>
          <w:vertAlign w:val="baseline"/>
        </w:rPr>
        <w:t> </w:t>
      </w:r>
      <w:r>
        <w:rPr>
          <w:i/>
          <w:sz w:val="24"/>
          <w:vertAlign w:val="baseline"/>
        </w:rPr>
        <w:t>F1</w:t>
      </w:r>
      <w:r>
        <w:rPr>
          <w:i/>
          <w:spacing w:val="-10"/>
          <w:sz w:val="24"/>
          <w:vertAlign w:val="baseline"/>
        </w:rPr>
        <w:t> </w:t>
      </w:r>
      <w:r>
        <w:rPr>
          <w:i/>
          <w:sz w:val="24"/>
          <w:vertAlign w:val="baseline"/>
        </w:rPr>
        <w:t>generation</w:t>
      </w:r>
      <w:r>
        <w:rPr>
          <w:i/>
          <w:spacing w:val="-10"/>
          <w:sz w:val="24"/>
          <w:vertAlign w:val="baseline"/>
        </w:rPr>
        <w:t> </w:t>
      </w:r>
      <w:r>
        <w:rPr>
          <w:i/>
          <w:sz w:val="24"/>
          <w:vertAlign w:val="baseline"/>
        </w:rPr>
        <w:t>showed</w:t>
      </w:r>
      <w:r>
        <w:rPr>
          <w:i/>
          <w:spacing w:val="40"/>
          <w:sz w:val="24"/>
          <w:vertAlign w:val="baseline"/>
        </w:rPr>
        <w:t> </w:t>
      </w:r>
      <w:r>
        <w:rPr>
          <w:i/>
          <w:sz w:val="24"/>
          <w:vertAlign w:val="baseline"/>
        </w:rPr>
        <w:t>13.25</w:t>
      </w:r>
      <w:r>
        <w:rPr>
          <w:i/>
          <w:spacing w:val="-10"/>
          <w:sz w:val="24"/>
          <w:vertAlign w:val="baseline"/>
        </w:rPr>
        <w:t> </w:t>
      </w:r>
      <w:r>
        <w:rPr>
          <w:i/>
          <w:sz w:val="24"/>
          <w:vertAlign w:val="baseline"/>
        </w:rPr>
        <w:t>hours</w:t>
      </w:r>
      <w:r>
        <w:rPr>
          <w:i/>
          <w:spacing w:val="-10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-58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13"/>
          <w:sz w:val="24"/>
          <w:vertAlign w:val="baseline"/>
        </w:rPr>
        <w:t> </w:t>
      </w:r>
      <w:r>
        <w:rPr>
          <w:i/>
          <w:sz w:val="24"/>
          <w:vertAlign w:val="baseline"/>
        </w:rPr>
        <w:t>normal</w:t>
      </w:r>
      <w:r>
        <w:rPr>
          <w:i/>
          <w:spacing w:val="-11"/>
          <w:sz w:val="24"/>
          <w:vertAlign w:val="baseline"/>
        </w:rPr>
        <w:t> </w:t>
      </w:r>
      <w:r>
        <w:rPr>
          <w:i/>
          <w:sz w:val="24"/>
          <w:vertAlign w:val="baseline"/>
        </w:rPr>
        <w:t>female</w:t>
      </w:r>
      <w:r>
        <w:rPr>
          <w:i/>
          <w:spacing w:val="-12"/>
          <w:sz w:val="24"/>
          <w:vertAlign w:val="baseline"/>
        </w:rPr>
        <w:t> </w:t>
      </w:r>
      <w:r>
        <w:rPr>
          <w:i/>
          <w:sz w:val="24"/>
          <w:vertAlign w:val="baseline"/>
        </w:rPr>
        <w:t>had</w:t>
      </w:r>
      <w:r>
        <w:rPr>
          <w:i/>
          <w:spacing w:val="-11"/>
          <w:sz w:val="24"/>
          <w:vertAlign w:val="baseline"/>
        </w:rPr>
        <w:t> </w:t>
      </w:r>
      <w:r>
        <w:rPr>
          <w:i/>
          <w:sz w:val="24"/>
          <w:vertAlign w:val="baseline"/>
        </w:rPr>
        <w:t>12.15</w:t>
      </w:r>
      <w:r>
        <w:rPr>
          <w:i/>
          <w:spacing w:val="-12"/>
          <w:sz w:val="24"/>
          <w:vertAlign w:val="baseline"/>
        </w:rPr>
        <w:t> </w:t>
      </w:r>
      <w:r>
        <w:rPr>
          <w:i/>
          <w:sz w:val="24"/>
          <w:vertAlign w:val="baseline"/>
        </w:rPr>
        <w:t>hours</w:t>
      </w:r>
      <w:r>
        <w:rPr>
          <w:i/>
          <w:spacing w:val="-11"/>
          <w:sz w:val="24"/>
          <w:vertAlign w:val="baseline"/>
        </w:rPr>
        <w:t> </w:t>
      </w:r>
      <w:r>
        <w:rPr>
          <w:i/>
          <w:sz w:val="24"/>
          <w:vertAlign w:val="baseline"/>
        </w:rPr>
        <w:t>at</w:t>
      </w:r>
      <w:r>
        <w:rPr>
          <w:i/>
          <w:spacing w:val="-11"/>
          <w:sz w:val="24"/>
          <w:vertAlign w:val="baseline"/>
        </w:rPr>
        <w:t> </w:t>
      </w:r>
      <w:r>
        <w:rPr>
          <w:i/>
          <w:sz w:val="24"/>
          <w:vertAlign w:val="baseline"/>
        </w:rPr>
        <w:t>28.30</w:t>
      </w:r>
      <w:r>
        <w:rPr>
          <w:i/>
          <w:sz w:val="24"/>
          <w:vertAlign w:val="superscript"/>
        </w:rPr>
        <w:t>O</w:t>
      </w:r>
      <w:r>
        <w:rPr>
          <w:i/>
          <w:sz w:val="24"/>
          <w:vertAlign w:val="baseline"/>
        </w:rPr>
        <w:t>C</w:t>
      </w:r>
      <w:r>
        <w:rPr>
          <w:i/>
          <w:spacing w:val="-12"/>
          <w:sz w:val="24"/>
          <w:vertAlign w:val="baseline"/>
        </w:rPr>
        <w:t> </w:t>
      </w:r>
      <w:r>
        <w:rPr>
          <w:i/>
          <w:sz w:val="24"/>
          <w:vertAlign w:val="baseline"/>
        </w:rPr>
        <w:t>respectively,</w:t>
      </w:r>
      <w:r>
        <w:rPr>
          <w:i/>
          <w:spacing w:val="-12"/>
          <w:sz w:val="24"/>
          <w:vertAlign w:val="baseline"/>
        </w:rPr>
        <w:t> </w:t>
      </w:r>
      <w:r>
        <w:rPr>
          <w:i/>
          <w:sz w:val="24"/>
          <w:vertAlign w:val="baseline"/>
        </w:rPr>
        <w:t>this</w:t>
      </w:r>
      <w:r>
        <w:rPr>
          <w:i/>
          <w:spacing w:val="-11"/>
          <w:sz w:val="24"/>
          <w:vertAlign w:val="baseline"/>
        </w:rPr>
        <w:t> </w:t>
      </w:r>
      <w:r>
        <w:rPr>
          <w:i/>
          <w:sz w:val="24"/>
          <w:vertAlign w:val="baseline"/>
        </w:rPr>
        <w:t>agreed</w:t>
      </w:r>
      <w:r>
        <w:rPr>
          <w:i/>
          <w:spacing w:val="-11"/>
          <w:sz w:val="24"/>
          <w:vertAlign w:val="baseline"/>
        </w:rPr>
        <w:t> </w:t>
      </w:r>
      <w:r>
        <w:rPr>
          <w:i/>
          <w:sz w:val="24"/>
          <w:vertAlign w:val="baseline"/>
        </w:rPr>
        <w:t>with</w:t>
      </w:r>
      <w:r>
        <w:rPr>
          <w:i/>
          <w:spacing w:val="-12"/>
          <w:sz w:val="24"/>
          <w:vertAlign w:val="baseline"/>
        </w:rPr>
        <w:t> </w:t>
      </w:r>
      <w:r>
        <w:rPr>
          <w:i/>
          <w:sz w:val="24"/>
          <w:vertAlign w:val="baseline"/>
        </w:rPr>
        <w:t>Crandell</w:t>
      </w:r>
      <w:r>
        <w:rPr>
          <w:i/>
          <w:spacing w:val="-10"/>
          <w:sz w:val="24"/>
          <w:vertAlign w:val="baseline"/>
        </w:rPr>
        <w:t> </w:t>
      </w:r>
      <w:r>
        <w:rPr>
          <w:i/>
          <w:sz w:val="24"/>
          <w:vertAlign w:val="baseline"/>
        </w:rPr>
        <w:t>(1996),</w:t>
      </w:r>
      <w:r>
        <w:rPr>
          <w:i/>
          <w:spacing w:val="-11"/>
          <w:sz w:val="24"/>
          <w:vertAlign w:val="baseline"/>
        </w:rPr>
        <w:t> </w:t>
      </w:r>
      <w:r>
        <w:rPr>
          <w:i/>
          <w:sz w:val="24"/>
          <w:vertAlign w:val="baseline"/>
        </w:rPr>
        <w:t>who</w:t>
      </w:r>
      <w:r>
        <w:rPr>
          <w:i/>
          <w:spacing w:val="-58"/>
          <w:sz w:val="24"/>
          <w:vertAlign w:val="baseline"/>
        </w:rPr>
        <w:t> </w:t>
      </w:r>
      <w:r>
        <w:rPr>
          <w:i/>
          <w:sz w:val="24"/>
          <w:vertAlign w:val="baseline"/>
        </w:rPr>
        <w:t>reported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that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higher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temperature,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lower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latency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period,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optimum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temperature to keep the fish is at 25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and the fish will be ready in about 11-13 hours, while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according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to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FAO</w:t>
      </w:r>
      <w:r>
        <w:rPr>
          <w:i/>
          <w:spacing w:val="-5"/>
          <w:sz w:val="24"/>
          <w:vertAlign w:val="baseline"/>
        </w:rPr>
        <w:t> </w:t>
      </w:r>
      <w:r>
        <w:rPr>
          <w:i/>
          <w:sz w:val="24"/>
          <w:vertAlign w:val="baseline"/>
        </w:rPr>
        <w:t>(1996),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latency</w:t>
      </w:r>
      <w:r>
        <w:rPr>
          <w:i/>
          <w:spacing w:val="-5"/>
          <w:sz w:val="24"/>
          <w:vertAlign w:val="baseline"/>
        </w:rPr>
        <w:t> </w:t>
      </w:r>
      <w:r>
        <w:rPr>
          <w:i/>
          <w:sz w:val="24"/>
          <w:vertAlign w:val="baseline"/>
        </w:rPr>
        <w:t>period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10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hrs</w:t>
      </w:r>
      <w:r>
        <w:rPr>
          <w:i/>
          <w:spacing w:val="-7"/>
          <w:sz w:val="24"/>
          <w:vertAlign w:val="baseline"/>
        </w:rPr>
        <w:t> </w:t>
      </w:r>
      <w:r>
        <w:rPr>
          <w:i/>
          <w:sz w:val="24"/>
          <w:vertAlign w:val="baseline"/>
        </w:rPr>
        <w:t>are</w:t>
      </w:r>
      <w:r>
        <w:rPr>
          <w:i/>
          <w:spacing w:val="-5"/>
          <w:sz w:val="24"/>
          <w:vertAlign w:val="baseline"/>
        </w:rPr>
        <w:t> </w:t>
      </w:r>
      <w:r>
        <w:rPr>
          <w:i/>
          <w:sz w:val="24"/>
          <w:vertAlign w:val="baseline"/>
        </w:rPr>
        <w:t>unarguable,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but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best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latency</w:t>
      </w:r>
      <w:r>
        <w:rPr>
          <w:i/>
          <w:spacing w:val="-5"/>
          <w:sz w:val="24"/>
          <w:vertAlign w:val="baseline"/>
        </w:rPr>
        <w:t> </w:t>
      </w:r>
      <w:r>
        <w:rPr>
          <w:i/>
          <w:sz w:val="24"/>
          <w:vertAlign w:val="baseline"/>
        </w:rPr>
        <w:t>period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-58"/>
          <w:sz w:val="24"/>
          <w:vertAlign w:val="baseline"/>
        </w:rPr>
        <w:t> </w:t>
      </w:r>
      <w:r>
        <w:rPr>
          <w:i/>
          <w:sz w:val="24"/>
          <w:vertAlign w:val="baseline"/>
        </w:rPr>
        <w:t>Clarias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gariepinus is at 29.5</w:t>
      </w:r>
      <w:r>
        <w:rPr>
          <w:i/>
          <w:sz w:val="24"/>
          <w:vertAlign w:val="superscript"/>
        </w:rPr>
        <w:t>o</w:t>
      </w:r>
      <w:r>
        <w:rPr>
          <w:i/>
          <w:sz w:val="24"/>
          <w:vertAlign w:val="baseline"/>
        </w:rPr>
        <w:t>C.</w:t>
      </w:r>
    </w:p>
    <w:p>
      <w:pPr>
        <w:spacing w:line="480" w:lineRule="auto" w:before="201"/>
        <w:ind w:left="140" w:right="1039" w:firstLine="0"/>
        <w:jc w:val="both"/>
        <w:rPr>
          <w:i/>
          <w:sz w:val="24"/>
        </w:rPr>
      </w:pPr>
      <w:r>
        <w:rPr>
          <w:i/>
          <w:sz w:val="24"/>
        </w:rPr>
        <w:t>This study observed some rigid and hard skin of the female albino during administration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hormone ovaprim in the combination of parent stock and the F1, this is different from the normal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female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skin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described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Ugwumba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Ugwumba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(1998)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reported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effectiveness of ovaprim in inducing ovulation and spawning of C. gariepinus studied in female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weighing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280-600g and male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weighing 670-1800g.</w:t>
      </w:r>
    </w:p>
    <w:p>
      <w:pPr>
        <w:spacing w:line="480" w:lineRule="auto" w:before="200"/>
        <w:ind w:left="140" w:right="1039" w:firstLine="0"/>
        <w:jc w:val="both"/>
        <w:rPr>
          <w:i/>
          <w:sz w:val="24"/>
        </w:rPr>
      </w:pPr>
      <w:r>
        <w:rPr>
          <w:i/>
          <w:sz w:val="24"/>
        </w:rPr>
        <w:t>The mean fertilization and hatchability rate for the four crosses investigated in 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 were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quite low. The pure bred Normal X Normal, and crossed between normal male C. gariepinus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albino female (44.79% and 42.92%) respectively gave the highest fertilization and hatchability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rates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comparison with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other combinations.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Lower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fertilization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hatchability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X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spacing w:line="480" w:lineRule="auto" w:before="72"/>
        <w:ind w:left="140" w:right="1034" w:firstLine="0"/>
        <w:jc w:val="both"/>
        <w:rPr>
          <w:i/>
          <w:sz w:val="24"/>
        </w:rPr>
      </w:pPr>
      <w:r>
        <w:rPr>
          <w:i/>
          <w:sz w:val="24"/>
        </w:rPr>
        <w:t>Albino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female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male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(27.29%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37.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18%).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finding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agreed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 Bondari (1984), who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reported 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Albino are more difficult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 spawn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than the Normal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pigmented.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However,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author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reported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another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significant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differences as a result of pigmentation in percentage hatchability, between albino (60%)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normal pigmented (61%) Channel catfish respectively. The temperature might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account for some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differences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brood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stock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during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study.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female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may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had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more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rigid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requirement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spawning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lower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tolerance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deviation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optimum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condition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compared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pigmented female.</w:t>
      </w:r>
    </w:p>
    <w:p>
      <w:pPr>
        <w:spacing w:line="480" w:lineRule="auto" w:before="200"/>
        <w:ind w:left="140" w:right="1033" w:firstLine="6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mean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weight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gain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four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crosses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under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18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Months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809.98g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 726.64g. The hybrid of the Normal pigmented showed the highest final mean weight gain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897.45g.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due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combination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two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characters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parents.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similar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 work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Onyia et, al. (2016) who studied the growth and survival of normal coloured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Albino Clarias gariepinus and reported that the highest growth rate was 11.82g in the same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crosses.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difference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growth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gariepinus crosses, the Normal Clarias gariepinus exhibited a higher growth performance then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Albino in the subsequent crosses. This was similar to earlier studies which reported Normal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pigmented channel catfish (Ictalurus punctatus) having body weight and total length (77.8g vs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74.7cm and 41.7g vs 35.5cm). The result from the present study also similar with the work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(Karatas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Kocaman,2014)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reported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Coloured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Rainbow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trout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had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highest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growth in weight and specific growth rate (19.3g and 2.2) when compared to the Albino Rainbow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trout (17.2g and 2.0). The study differed from the work of Gaudie et al. (1995) who reported 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growth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catfish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similar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catfish.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difference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in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spacing w:line="482" w:lineRule="auto" w:before="72"/>
        <w:ind w:left="140" w:right="1043" w:firstLine="0"/>
        <w:jc w:val="both"/>
        <w:rPr>
          <w:i/>
          <w:sz w:val="24"/>
        </w:rPr>
      </w:pPr>
      <w:r>
        <w:rPr>
          <w:i/>
          <w:sz w:val="24"/>
        </w:rPr>
        <w:t>growth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pigmented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catfish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attributable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pigmentation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its possible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pleiotropic effect.</w:t>
      </w:r>
    </w:p>
    <w:p>
      <w:pPr>
        <w:spacing w:line="480" w:lineRule="auto" w:before="194"/>
        <w:ind w:left="140" w:right="1033" w:firstLine="0"/>
        <w:jc w:val="both"/>
        <w:rPr>
          <w:i/>
          <w:sz w:val="24"/>
        </w:rPr>
      </w:pPr>
      <w:r>
        <w:rPr>
          <w:i/>
          <w:sz w:val="24"/>
        </w:rPr>
        <w:t>The results showed that the survival of larvae up to the first feeding stage were similar in all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groups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investigated.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survival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was high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crosses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normal</w:t>
      </w:r>
    </w:p>
    <w:p>
      <w:pPr>
        <w:spacing w:line="480" w:lineRule="auto" w:before="0"/>
        <w:ind w:left="140" w:right="1036" w:firstLine="0"/>
        <w:jc w:val="both"/>
        <w:rPr>
          <w:i/>
          <w:sz w:val="24"/>
        </w:rPr>
      </w:pPr>
      <w:r>
        <w:rPr>
          <w:i/>
          <w:sz w:val="24"/>
        </w:rPr>
        <w:t>C. gariepinus than the both individual parents.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 study was as well similar with the work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Bondari,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(1984)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reported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catfish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had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lower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survival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fry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stage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than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fish, while cross between the two has the highest survival rate, though dress-out percentage 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nearly equal. The study shows the morphometric and meristic character of the whole four mating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combinations of both in f1 and f2, Albino (AA♂ x AA♀), Albino male x normal female (AA♂ x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pure albino and pure normal (NN♀), Albino female x normal male (AA♀ x NN♂), normal male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and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female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(NN♂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NN♀)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showed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same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resemblance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terms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various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characters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measured. Most of the characters of interest among the combination were not significantly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different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(p&gt;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0.05).</w:t>
      </w:r>
    </w:p>
    <w:p>
      <w:pPr>
        <w:spacing w:line="480" w:lineRule="auto" w:before="201"/>
        <w:ind w:left="140" w:right="1035" w:firstLine="0"/>
        <w:jc w:val="both"/>
        <w:rPr>
          <w:i/>
          <w:sz w:val="24"/>
        </w:rPr>
      </w:pPr>
      <w:r>
        <w:rPr>
          <w:i/>
          <w:sz w:val="24"/>
        </w:rPr>
        <w:t>The F1 generation areof similar features to the parents in terms of caudal peduncle length 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various mating combination as shown in table 4.6. The litle variation was found in head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width,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eye diameter and occipital fontanelle of the F1 generation which was higher than that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parents. This shows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 the hybrid has high potential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character of growing biger than both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parent. The results showed the colour ratio of the offspring in F1 and F2 at (2 months) 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indicated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there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significant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(P&lt;0.05)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difference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phenotypic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appearances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crosses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between male albino and female normal (AA♂ x NN♀), female albino and male normal (AA♀ 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NN♂) respectively. An analysis to evaluate if there was any departure from the expected 1:2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Colour ratio is shown in Table 4.19 and 4.20, this revealed that there was two different colour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appearance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mating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combination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normal (AA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NN)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except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deep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brown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spacing w:line="482" w:lineRule="auto" w:before="72"/>
        <w:ind w:left="140" w:right="1037" w:firstLine="0"/>
        <w:jc w:val="both"/>
        <w:rPr>
          <w:i/>
          <w:sz w:val="24"/>
        </w:rPr>
      </w:pPr>
      <w:r>
        <w:rPr>
          <w:i/>
          <w:spacing w:val="-1"/>
          <w:sz w:val="24"/>
        </w:rPr>
        <w:t>colour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observed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some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combination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F1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study.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male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female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(AA♂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x NN♀), female albino and male normal (AA♀ x NN♂) in the two offsprings of combination had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offspring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that did not depart from 1:1 colour ratio of the offsprings.</w:t>
      </w:r>
    </w:p>
    <w:p>
      <w:pPr>
        <w:spacing w:line="480" w:lineRule="auto" w:before="191"/>
        <w:ind w:left="140" w:right="1036" w:firstLine="0"/>
        <w:jc w:val="both"/>
        <w:rPr>
          <w:i/>
          <w:sz w:val="24"/>
        </w:rPr>
      </w:pPr>
      <w:r>
        <w:rPr>
          <w:i/>
          <w:sz w:val="24"/>
        </w:rPr>
        <w:t>The results from the studies showed that the ratio of normal pigmented breed and albino normal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hybrid were not significantly different with the phenotypic ratio and genotypic ratio between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crosses, The genetic control of these colour traits in normal pigmented parents had only normal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pigmented offspring; these results showed that a single gene controls normal colour, as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correlation and duplicated nature of this locus is, it was observed 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allele was linked to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dominant alleles with homozygote, since both parents had normal pigmented colour and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progeny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segregated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trait.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breed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breed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were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significantly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different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other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crosses.</w:t>
      </w:r>
    </w:p>
    <w:p>
      <w:pPr>
        <w:spacing w:line="480" w:lineRule="auto" w:before="200"/>
        <w:ind w:left="140" w:right="1033" w:firstLine="0"/>
        <w:jc w:val="both"/>
        <w:rPr>
          <w:i/>
          <w:sz w:val="24"/>
        </w:rPr>
      </w:pPr>
      <w:r>
        <w:rPr>
          <w:i/>
          <w:sz w:val="24"/>
        </w:rPr>
        <w:t>The crosses between the albino broodstock resulted in phenotypical ratio of 4:1 with genetically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alleles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homozygote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recessive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heterozygote which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consists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two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different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colour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offspring,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albino and lightly normal pigmented. The likelihood of these two parents producing an offspring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phenotype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80%.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Similarly,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offspring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cross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20%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expressing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lightly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coloured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phenotype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deep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brown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coloured.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findings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differed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Rothbard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Wohlfarth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(1993),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reported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inheritance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albinism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grass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carp, as a results of a cross between wild-type heterozygote male and albino female. Among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resulting progeny 52.0% fish were of wild-type colour while 48.0% were albino. The crosses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normal pigmented and albino Clarias gariepinus produces normal pigmented heterozygote 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deep brown colour observed among the offspring in F1 and F2 generations. The findings were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relevant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co-dominant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incomplete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dominant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cases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reported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Tave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(1993).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allele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completely dominant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over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the other. There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blending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the heterozygous offspring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spacing w:line="480" w:lineRule="auto" w:before="72"/>
        <w:ind w:left="140" w:right="1036" w:firstLine="0"/>
        <w:jc w:val="both"/>
        <w:rPr>
          <w:i/>
          <w:sz w:val="24"/>
        </w:rPr>
      </w:pPr>
      <w:r>
        <w:rPr>
          <w:i/>
          <w:sz w:val="24"/>
        </w:rPr>
        <w:t>both alleles contribute to the phenotype.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Co-dominant is a system in which alleles are from each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homozygote parents combine in the offspring and the offspring simultaneously demonstrates both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parent phenotypes. The finding agreed with the work of Maliszewski (1987) who stated that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progeny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from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a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wild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female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yellow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male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were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half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wild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half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brownish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yellow.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These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reports do not conform with work of Gomelsky et al. (1996) on dihybrid crosses that investigated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 colour ratios in progenies obtained after crossing of two-color and tri-colour.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Result show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 that study that the white-red colour complex and the presence of black patches in koi were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inherited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independently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presence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black patches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controlled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 the dominant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mutation of one gene. Unlike this study which deal with mono hybrid crosses. This study showed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cross breeding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normal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albino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C. gariepinus could produce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colours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both alleles.</w:t>
      </w:r>
    </w:p>
    <w:p>
      <w:pPr>
        <w:spacing w:line="480" w:lineRule="auto" w:before="1"/>
        <w:ind w:left="140" w:right="1035" w:firstLine="0"/>
        <w:jc w:val="both"/>
        <w:rPr>
          <w:i/>
          <w:sz w:val="24"/>
        </w:rPr>
      </w:pPr>
      <w:r>
        <w:rPr>
          <w:i/>
          <w:sz w:val="24"/>
        </w:rPr>
        <w:t>Albino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male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heterozygote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crossed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pigmented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homozygote;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offspring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were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heterozygote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pigmented.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Complete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dominant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gene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action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occurs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when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dominant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allele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is so strong that it produces its phenotype, regardless of the genotype. Only a single dominant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allele is needed to produce the dominant phenotype. This means that the homozygous dominant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heterozygous genotypes both produce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dominant phenotype.</w:t>
      </w:r>
    </w:p>
    <w:p>
      <w:pPr>
        <w:spacing w:line="480" w:lineRule="auto" w:before="1"/>
        <w:ind w:left="140" w:right="1034" w:firstLine="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determination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genotypic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variation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four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parents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different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crosses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offspring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populations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two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microsatellite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loci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considered,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Microsatellites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increasingly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used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molecular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markers,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because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polymorphisms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shown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high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efficiency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many studies (King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 al.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2001). In the present study, 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selected microsatellites were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polymorphic, fourteen and sixteen different alleles were observed among all populations.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mean number of alleles per locus within populations ranged from 1.1400 to 1.500. The lowest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allele number within populations was 1, and the highest was 2. In general, there was significant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correlation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diversity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number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alleles.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Therefore,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number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alleles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spacing w:line="480" w:lineRule="auto" w:before="72"/>
        <w:ind w:left="140" w:right="1035" w:firstLine="0"/>
        <w:jc w:val="both"/>
        <w:rPr>
          <w:i/>
          <w:sz w:val="24"/>
        </w:rPr>
      </w:pPr>
      <w:r>
        <w:rPr>
          <w:i/>
          <w:sz w:val="24"/>
        </w:rPr>
        <w:t>can be used for the evaluation of genetic diversity (Huang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 al. 2002). Average observed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heterozygosity (He) and homozygosity (Ho) within populations varied from 0.7500 to 0.7633 and</w:t>
      </w:r>
      <w:r>
        <w:rPr>
          <w:i/>
          <w:spacing w:val="-57"/>
          <w:sz w:val="24"/>
        </w:rPr>
        <w:t> </w:t>
      </w:r>
      <w:r>
        <w:rPr>
          <w:i/>
          <w:spacing w:val="-1"/>
          <w:sz w:val="24"/>
        </w:rPr>
        <w:t>0.2500</w:t>
      </w:r>
      <w:r>
        <w:rPr>
          <w:i/>
          <w:spacing w:val="-15"/>
          <w:sz w:val="24"/>
        </w:rPr>
        <w:t> </w:t>
      </w:r>
      <w:r>
        <w:rPr>
          <w:i/>
          <w:spacing w:val="-1"/>
          <w:sz w:val="24"/>
        </w:rPr>
        <w:t>to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0.2668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respectively.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these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studies,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heterozygote’s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microsatellite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loci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Cg01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PCR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result has two bands on a gel which represented two alleles from AA♂ and AA♀ offspring, while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homozygote’s have one band (one allele) from AA♀ and NN♂, NN♀, and NN♂ offspring 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population. Similar study by Taniguchi et al. (1999) reported that variation of 14 red sea bream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individuals for locus electrophoresis gel represents genotype of one individual fish. The numbers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under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each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gel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show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genotype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heterozygous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size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two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band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allele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second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allele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gel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two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homozygous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whose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profiles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only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band.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However,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homozygote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excess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estimated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parents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result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100%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both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parent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offspring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Cg01,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might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caused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brood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stock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collected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different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locations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hatchery.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Each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sub-population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tends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increase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homozygosity,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consequently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excessive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homozygosity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detected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parents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formed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 the hatchery station. On the other hand, the deficiency of heterozygosity was recorded 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locus Cg01 as against the high value recorded in Cg02. Genetic differentiation detected by FST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estimates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between parent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 offspring populations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similar results.</w:t>
      </w:r>
    </w:p>
    <w:p>
      <w:pPr>
        <w:spacing w:line="480" w:lineRule="auto" w:before="2"/>
        <w:ind w:left="140" w:right="1033" w:firstLine="0"/>
        <w:jc w:val="both"/>
        <w:rPr>
          <w:i/>
          <w:sz w:val="24"/>
        </w:rPr>
      </w:pPr>
      <w:r>
        <w:rPr>
          <w:i/>
          <w:sz w:val="24"/>
        </w:rPr>
        <w:t>The RAPD markers were reported to be higly reproducible in a size ranging between 200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1500 bp (Liu et al. 1999). Good quality and reproducible PCR product of 92 – 168bp was found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 this study. This is in line with the study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Ikpeme et al. (2015) who reported good quality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reproducible PCR products of 100 bp- 1600 bp in Clarias gariepinus. This was also similar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those found in Clarias batracus (100 bp- 1200 bp) Garg et al. (2010) in India where the results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show that from two primer screen, both normal and albino Clarias gariepinus show 50.0%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polymorphism.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spacing w:line="480" w:lineRule="auto" w:before="72"/>
        <w:ind w:left="140" w:right="1034" w:firstLine="0"/>
        <w:jc w:val="both"/>
        <w:rPr>
          <w:i/>
          <w:sz w:val="24"/>
        </w:rPr>
      </w:pPr>
      <w:r>
        <w:rPr>
          <w:i/>
          <w:sz w:val="24"/>
        </w:rPr>
        <w:t>There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were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significant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differences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parent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offspring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populations.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divergence may be caused by artificial selection, founder effects, and random genetic drift 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offspring stock or in the breeding program. The present results could also be due to the random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changes in the allelic frequencies because of the sampling in small population. In comparison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present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study,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high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level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heterozygosity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some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loci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low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level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others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reported</w:t>
      </w:r>
      <w:r>
        <w:rPr>
          <w:i/>
          <w:spacing w:val="-57"/>
          <w:sz w:val="24"/>
        </w:rPr>
        <w:t> </w:t>
      </w:r>
      <w:r>
        <w:rPr>
          <w:i/>
          <w:position w:val="2"/>
          <w:sz w:val="24"/>
        </w:rPr>
        <w:t>by</w:t>
      </w:r>
      <w:r>
        <w:rPr>
          <w:i/>
          <w:spacing w:val="5"/>
          <w:position w:val="2"/>
          <w:sz w:val="24"/>
        </w:rPr>
        <w:t> </w:t>
      </w:r>
      <w:r>
        <w:rPr>
          <w:i/>
          <w:position w:val="2"/>
          <w:sz w:val="24"/>
        </w:rPr>
        <w:t>(Calcagnotto</w:t>
      </w:r>
      <w:r>
        <w:rPr>
          <w:i/>
          <w:spacing w:val="7"/>
          <w:position w:val="2"/>
          <w:sz w:val="24"/>
        </w:rPr>
        <w:t> </w:t>
      </w:r>
      <w:r>
        <w:rPr>
          <w:i/>
          <w:position w:val="2"/>
          <w:sz w:val="24"/>
        </w:rPr>
        <w:t>et</w:t>
      </w:r>
      <w:r>
        <w:rPr>
          <w:i/>
          <w:spacing w:val="6"/>
          <w:position w:val="2"/>
          <w:sz w:val="24"/>
        </w:rPr>
        <w:t> </w:t>
      </w:r>
      <w:r>
        <w:rPr>
          <w:i/>
          <w:position w:val="2"/>
          <w:sz w:val="24"/>
        </w:rPr>
        <w:t>al.</w:t>
      </w:r>
      <w:r>
        <w:rPr>
          <w:i/>
          <w:spacing w:val="6"/>
          <w:position w:val="2"/>
          <w:sz w:val="24"/>
        </w:rPr>
        <w:t> </w:t>
      </w:r>
      <w:r>
        <w:rPr>
          <w:i/>
          <w:position w:val="2"/>
          <w:sz w:val="24"/>
        </w:rPr>
        <w:t>2001).</w:t>
      </w:r>
      <w:r>
        <w:rPr>
          <w:i/>
          <w:spacing w:val="5"/>
          <w:position w:val="2"/>
          <w:sz w:val="24"/>
        </w:rPr>
        <w:t> </w:t>
      </w:r>
      <w:r>
        <w:rPr>
          <w:i/>
          <w:position w:val="2"/>
          <w:sz w:val="24"/>
        </w:rPr>
        <w:t>The</w:t>
      </w:r>
      <w:r>
        <w:rPr>
          <w:i/>
          <w:spacing w:val="5"/>
          <w:position w:val="2"/>
          <w:sz w:val="24"/>
        </w:rPr>
        <w:t> </w:t>
      </w:r>
      <w:r>
        <w:rPr>
          <w:i/>
          <w:position w:val="2"/>
          <w:sz w:val="24"/>
        </w:rPr>
        <w:t>effective</w:t>
      </w:r>
      <w:r>
        <w:rPr>
          <w:i/>
          <w:spacing w:val="5"/>
          <w:position w:val="2"/>
          <w:sz w:val="24"/>
        </w:rPr>
        <w:t> </w:t>
      </w:r>
      <w:r>
        <w:rPr>
          <w:i/>
          <w:position w:val="2"/>
          <w:sz w:val="24"/>
        </w:rPr>
        <w:t>number</w:t>
      </w:r>
      <w:r>
        <w:rPr>
          <w:i/>
          <w:spacing w:val="6"/>
          <w:position w:val="2"/>
          <w:sz w:val="24"/>
        </w:rPr>
        <w:t> </w:t>
      </w:r>
      <w:r>
        <w:rPr>
          <w:i/>
          <w:position w:val="2"/>
          <w:sz w:val="24"/>
        </w:rPr>
        <w:t>of</w:t>
      </w:r>
      <w:r>
        <w:rPr>
          <w:i/>
          <w:spacing w:val="6"/>
          <w:position w:val="2"/>
          <w:sz w:val="24"/>
        </w:rPr>
        <w:t> </w:t>
      </w:r>
      <w:r>
        <w:rPr>
          <w:i/>
          <w:position w:val="2"/>
          <w:sz w:val="24"/>
        </w:rPr>
        <w:t>contributing</w:t>
      </w:r>
      <w:r>
        <w:rPr>
          <w:i/>
          <w:spacing w:val="3"/>
          <w:position w:val="2"/>
          <w:sz w:val="24"/>
        </w:rPr>
        <w:t> </w:t>
      </w:r>
      <w:r>
        <w:rPr>
          <w:i/>
          <w:position w:val="2"/>
          <w:sz w:val="24"/>
        </w:rPr>
        <w:t>parents</w:t>
      </w:r>
      <w:r>
        <w:rPr>
          <w:i/>
          <w:spacing w:val="4"/>
          <w:position w:val="2"/>
          <w:sz w:val="24"/>
        </w:rPr>
        <w:t> </w:t>
      </w:r>
      <w:r>
        <w:rPr>
          <w:i/>
          <w:position w:val="2"/>
          <w:sz w:val="24"/>
        </w:rPr>
        <w:t>was</w:t>
      </w:r>
      <w:r>
        <w:rPr>
          <w:i/>
          <w:spacing w:val="6"/>
          <w:position w:val="2"/>
          <w:sz w:val="24"/>
        </w:rPr>
        <w:t> </w:t>
      </w:r>
      <w:r>
        <w:rPr>
          <w:i/>
          <w:position w:val="2"/>
          <w:sz w:val="24"/>
        </w:rPr>
        <w:t>reduced</w:t>
      </w:r>
      <w:r>
        <w:rPr>
          <w:i/>
          <w:spacing w:val="5"/>
          <w:position w:val="2"/>
          <w:sz w:val="24"/>
        </w:rPr>
        <w:t> </w:t>
      </w:r>
      <w:r>
        <w:rPr>
          <w:i/>
          <w:position w:val="2"/>
          <w:sz w:val="24"/>
        </w:rPr>
        <w:t>(N</w:t>
      </w:r>
      <w:r>
        <w:rPr>
          <w:i/>
          <w:sz w:val="16"/>
        </w:rPr>
        <w:t>e</w:t>
      </w:r>
      <w:r>
        <w:rPr>
          <w:i/>
          <w:spacing w:val="26"/>
          <w:sz w:val="16"/>
        </w:rPr>
        <w:t> </w:t>
      </w:r>
      <w:r>
        <w:rPr>
          <w:i/>
          <w:position w:val="2"/>
          <w:sz w:val="24"/>
        </w:rPr>
        <w:t>from</w:t>
      </w:r>
    </w:p>
    <w:p>
      <w:pPr>
        <w:spacing w:line="480" w:lineRule="auto" w:before="0"/>
        <w:ind w:left="140" w:right="1030" w:firstLine="0"/>
        <w:jc w:val="both"/>
        <w:rPr>
          <w:i/>
          <w:sz w:val="24"/>
        </w:rPr>
      </w:pPr>
      <w:r>
        <w:rPr>
          <w:i/>
          <w:sz w:val="24"/>
        </w:rPr>
        <w:t>19.8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12.9)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but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sufficient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maintain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offspring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heterozygosity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0.0994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consistent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the parental average of 0.0994. This indicated that the parental level of genetic variability was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maintained in the progeny. The loss of genetic variability could be predicted when there was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significant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reduction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Ne’s;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loss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was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reported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(Ponte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al.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2006).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mean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parameter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ranges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summarized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were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found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optimum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range.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temperature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recorded during the study was in the range of 26.00 – 32.00</w:t>
      </w:r>
      <w:r>
        <w:rPr>
          <w:i/>
          <w:sz w:val="24"/>
          <w:vertAlign w:val="superscript"/>
        </w:rPr>
        <w:t>0</w:t>
      </w:r>
      <w:r>
        <w:rPr>
          <w:i/>
          <w:sz w:val="24"/>
          <w:vertAlign w:val="baseline"/>
        </w:rPr>
        <w:t>C this fall within the tropical fish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temperature range of 25.0 – 32.0</w:t>
      </w:r>
      <w:r>
        <w:rPr>
          <w:i/>
          <w:sz w:val="24"/>
          <w:vertAlign w:val="superscript"/>
        </w:rPr>
        <w:t>0</w:t>
      </w:r>
      <w:r>
        <w:rPr>
          <w:i/>
          <w:sz w:val="24"/>
          <w:vertAlign w:val="baseline"/>
        </w:rPr>
        <w:t>C. Boyd, and Folorunsho (2007) recorded the range of 26.0 -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30.0</w:t>
      </w:r>
      <w:r>
        <w:rPr>
          <w:i/>
          <w:sz w:val="24"/>
          <w:vertAlign w:val="superscript"/>
        </w:rPr>
        <w:t>0</w:t>
      </w:r>
      <w:r>
        <w:rPr>
          <w:i/>
          <w:sz w:val="24"/>
          <w:vertAlign w:val="baseline"/>
        </w:rPr>
        <w:t>C</w:t>
      </w:r>
      <w:r>
        <w:rPr>
          <w:i/>
          <w:spacing w:val="-6"/>
          <w:sz w:val="24"/>
          <w:vertAlign w:val="baseline"/>
        </w:rPr>
        <w:t> </w:t>
      </w:r>
      <w:r>
        <w:rPr>
          <w:i/>
          <w:sz w:val="24"/>
          <w:vertAlign w:val="baseline"/>
        </w:rPr>
        <w:t>as</w:t>
      </w:r>
      <w:r>
        <w:rPr>
          <w:i/>
          <w:spacing w:val="-6"/>
          <w:sz w:val="24"/>
          <w:vertAlign w:val="baseline"/>
        </w:rPr>
        <w:t> </w:t>
      </w:r>
      <w:r>
        <w:rPr>
          <w:i/>
          <w:sz w:val="24"/>
          <w:vertAlign w:val="baseline"/>
        </w:rPr>
        <w:t>ideal</w:t>
      </w:r>
      <w:r>
        <w:rPr>
          <w:i/>
          <w:spacing w:val="-5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-6"/>
          <w:sz w:val="24"/>
          <w:vertAlign w:val="baseline"/>
        </w:rPr>
        <w:t> </w:t>
      </w:r>
      <w:r>
        <w:rPr>
          <w:i/>
          <w:sz w:val="24"/>
          <w:vertAlign w:val="baseline"/>
        </w:rPr>
        <w:t>aquatic</w:t>
      </w:r>
      <w:r>
        <w:rPr>
          <w:i/>
          <w:spacing w:val="-6"/>
          <w:sz w:val="24"/>
          <w:vertAlign w:val="baseline"/>
        </w:rPr>
        <w:t> </w:t>
      </w:r>
      <w:r>
        <w:rPr>
          <w:i/>
          <w:sz w:val="24"/>
          <w:vertAlign w:val="baseline"/>
        </w:rPr>
        <w:t>survivals.</w:t>
      </w:r>
      <w:r>
        <w:rPr>
          <w:i/>
          <w:spacing w:val="-6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6"/>
          <w:sz w:val="24"/>
          <w:vertAlign w:val="baseline"/>
        </w:rPr>
        <w:t> </w:t>
      </w:r>
      <w:r>
        <w:rPr>
          <w:i/>
          <w:sz w:val="24"/>
          <w:vertAlign w:val="baseline"/>
        </w:rPr>
        <w:t>dissolved</w:t>
      </w:r>
      <w:r>
        <w:rPr>
          <w:i/>
          <w:spacing w:val="-6"/>
          <w:sz w:val="24"/>
          <w:vertAlign w:val="baseline"/>
        </w:rPr>
        <w:t> </w:t>
      </w:r>
      <w:r>
        <w:rPr>
          <w:i/>
          <w:sz w:val="24"/>
          <w:vertAlign w:val="baseline"/>
        </w:rPr>
        <w:t>oxygen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range</w:t>
      </w:r>
      <w:r>
        <w:rPr>
          <w:i/>
          <w:spacing w:val="-7"/>
          <w:sz w:val="24"/>
          <w:vertAlign w:val="baseline"/>
        </w:rPr>
        <w:t> </w:t>
      </w:r>
      <w:r>
        <w:rPr>
          <w:i/>
          <w:sz w:val="24"/>
          <w:vertAlign w:val="baseline"/>
        </w:rPr>
        <w:t>from</w:t>
      </w:r>
      <w:r>
        <w:rPr>
          <w:i/>
          <w:spacing w:val="-6"/>
          <w:sz w:val="24"/>
          <w:vertAlign w:val="baseline"/>
        </w:rPr>
        <w:t> </w:t>
      </w:r>
      <w:r>
        <w:rPr>
          <w:i/>
          <w:sz w:val="24"/>
          <w:vertAlign w:val="baseline"/>
        </w:rPr>
        <w:t>4.00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-</w:t>
      </w:r>
      <w:r>
        <w:rPr>
          <w:i/>
          <w:spacing w:val="-7"/>
          <w:sz w:val="24"/>
          <w:vertAlign w:val="baseline"/>
        </w:rPr>
        <w:t> </w:t>
      </w:r>
      <w:r>
        <w:rPr>
          <w:i/>
          <w:sz w:val="24"/>
          <w:vertAlign w:val="baseline"/>
        </w:rPr>
        <w:t>12.00mg/l.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Which</w:t>
      </w:r>
      <w:r>
        <w:rPr>
          <w:i/>
          <w:spacing w:val="-7"/>
          <w:sz w:val="24"/>
          <w:vertAlign w:val="baseline"/>
        </w:rPr>
        <w:t> </w:t>
      </w:r>
      <w:r>
        <w:rPr>
          <w:i/>
          <w:sz w:val="24"/>
          <w:vertAlign w:val="baseline"/>
        </w:rPr>
        <w:t>is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within the normal range required for fish growth?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 mean pH values ranges from 6.12 – 8.13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was within the recommended range according to Onuoha and Njoku (2010) were of the view that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pH value in fish culture should range between 6.5 -9.0. Grand Means values of water quality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parameters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reared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Clarias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gariepinus fingerlings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indoor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glass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aquaria for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12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weeks.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pStyle w:val="Heading2"/>
        <w:numPr>
          <w:ilvl w:val="0"/>
          <w:numId w:val="11"/>
        </w:numPr>
        <w:tabs>
          <w:tab w:pos="501" w:val="left" w:leader="none"/>
        </w:tabs>
        <w:spacing w:line="240" w:lineRule="auto" w:before="76" w:after="0"/>
        <w:ind w:left="500" w:right="0" w:hanging="361"/>
        <w:jc w:val="left"/>
      </w:pPr>
      <w:r>
        <w:rPr/>
        <w:t>Conclussions</w:t>
      </w:r>
    </w:p>
    <w:p>
      <w:pPr>
        <w:pStyle w:val="BodyText"/>
        <w:rPr>
          <w:b/>
          <w:i/>
          <w:sz w:val="26"/>
        </w:rPr>
      </w:pPr>
    </w:p>
    <w:p>
      <w:pPr>
        <w:spacing w:before="213"/>
        <w:ind w:left="200" w:right="0" w:firstLine="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following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conclusions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were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drawn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results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experiments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conducted;</w:t>
      </w:r>
    </w:p>
    <w:p>
      <w:pPr>
        <w:pStyle w:val="BodyText"/>
        <w:rPr>
          <w:i/>
        </w:rPr>
      </w:pPr>
    </w:p>
    <w:p>
      <w:pPr>
        <w:spacing w:line="480" w:lineRule="auto" w:before="0"/>
        <w:ind w:left="140" w:right="1035" w:firstLine="0"/>
        <w:jc w:val="both"/>
        <w:rPr>
          <w:i/>
          <w:sz w:val="24"/>
        </w:rPr>
      </w:pPr>
      <w:r>
        <w:rPr>
          <w:i/>
          <w:sz w:val="24"/>
        </w:rPr>
        <w:t>The latency period of female albino Clarias gariepinus was higher than that of female normal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one hour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differences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same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temperature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27.5</w:t>
      </w:r>
      <w:r>
        <w:rPr>
          <w:i/>
          <w:sz w:val="24"/>
          <w:vertAlign w:val="superscript"/>
        </w:rPr>
        <w:t>0</w:t>
      </w:r>
      <w:r>
        <w:rPr>
          <w:i/>
          <w:sz w:val="24"/>
          <w:vertAlign w:val="baseline"/>
        </w:rPr>
        <w:t>C that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is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13.40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12.00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hour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respectively.</w:t>
      </w:r>
    </w:p>
    <w:p>
      <w:pPr>
        <w:pStyle w:val="BodyText"/>
        <w:spacing w:before="2"/>
        <w:rPr>
          <w:i/>
        </w:rPr>
      </w:pPr>
    </w:p>
    <w:p>
      <w:pPr>
        <w:spacing w:line="360" w:lineRule="auto" w:before="1"/>
        <w:ind w:left="140" w:right="1038" w:firstLine="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Hybrid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crossses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female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higher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fecundity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8688.0±0.00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than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parents stock.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This 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because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proper feeding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management.</w:t>
      </w:r>
    </w:p>
    <w:p>
      <w:pPr>
        <w:spacing w:line="360" w:lineRule="auto" w:before="0"/>
        <w:ind w:left="140" w:right="1037" w:firstLine="0"/>
        <w:jc w:val="both"/>
        <w:rPr>
          <w:i/>
          <w:sz w:val="24"/>
        </w:rPr>
      </w:pPr>
      <w:r>
        <w:rPr>
          <w:i/>
          <w:sz w:val="24"/>
        </w:rPr>
        <w:t>Crosess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female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highest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fertility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hatchability of 44.79±0.32 and 72.60±0.24, and has low survival rate of 15.00±0.00 at the end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research.</w:t>
      </w:r>
    </w:p>
    <w:p>
      <w:pPr>
        <w:spacing w:line="480" w:lineRule="auto" w:before="0"/>
        <w:ind w:left="140" w:right="1045" w:firstLine="0"/>
        <w:jc w:val="both"/>
        <w:rPr>
          <w:i/>
          <w:sz w:val="24"/>
        </w:rPr>
      </w:pPr>
      <w:r>
        <w:rPr>
          <w:i/>
          <w:sz w:val="24"/>
        </w:rPr>
        <w:t>Crosess between albino female and normal male Clarias gariepinus had the highest specific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growth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1.38±0.02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 1.37±0.75 at F1 and F2 generations.</w:t>
      </w:r>
    </w:p>
    <w:p>
      <w:pPr>
        <w:spacing w:line="480" w:lineRule="auto" w:before="0"/>
        <w:ind w:left="140" w:right="1043" w:firstLine="60"/>
        <w:jc w:val="both"/>
        <w:rPr>
          <w:i/>
          <w:sz w:val="24"/>
        </w:rPr>
      </w:pPr>
      <w:r>
        <w:rPr>
          <w:i/>
          <w:sz w:val="24"/>
        </w:rPr>
        <w:t>There were significant differences (p&lt;0.05) among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head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width, eye diameter and occipital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fontanelle of the F1 generation which was higher than that of the parents, also it was observed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is different  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colouration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deep brown in F1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F2 generations.</w:t>
      </w:r>
    </w:p>
    <w:p>
      <w:pPr>
        <w:spacing w:line="480" w:lineRule="auto" w:before="0"/>
        <w:ind w:left="140" w:right="1037" w:firstLine="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number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allele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observed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parent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stock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F1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generation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showed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heterozygosity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allele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shows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homozygosity.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However,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homozygote excess was estimated in the parents and the result was 100% in both the parent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F1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gariepinus.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level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variability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was maintained in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progeny.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pStyle w:val="Heading2"/>
        <w:spacing w:before="76"/>
      </w:pPr>
      <w:r>
        <w:rPr/>
        <w:t>5.3</w:t>
      </w:r>
      <w:r>
        <w:rPr>
          <w:spacing w:val="58"/>
        </w:rPr>
        <w:t> </w:t>
      </w:r>
      <w:r>
        <w:rPr/>
        <w:t>Recommendations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spacing w:before="1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Based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aforementioned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following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recommendations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made;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501" w:val="left" w:leader="none"/>
        </w:tabs>
        <w:spacing w:line="480" w:lineRule="auto" w:before="0" w:after="0"/>
        <w:ind w:left="500" w:right="1040" w:hanging="360"/>
        <w:jc w:val="both"/>
        <w:rPr>
          <w:i/>
          <w:sz w:val="24"/>
        </w:rPr>
      </w:pPr>
      <w:r>
        <w:rPr>
          <w:i/>
          <w:sz w:val="24"/>
        </w:rPr>
        <w:t>Selection of parent stock for crossing should be made from albino Clarias gariepinus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normal Clarias gariepinus male because of their high survival rate and high specific growth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rate.</w:t>
      </w:r>
    </w:p>
    <w:p>
      <w:pPr>
        <w:pStyle w:val="ListParagraph"/>
        <w:numPr>
          <w:ilvl w:val="0"/>
          <w:numId w:val="14"/>
        </w:numPr>
        <w:tabs>
          <w:tab w:pos="501" w:val="left" w:leader="none"/>
        </w:tabs>
        <w:spacing w:line="480" w:lineRule="auto" w:before="0" w:after="0"/>
        <w:ind w:left="500" w:right="1041" w:hanging="360"/>
        <w:jc w:val="both"/>
        <w:rPr>
          <w:i/>
          <w:sz w:val="24"/>
        </w:rPr>
      </w:pPr>
      <w:r>
        <w:rPr>
          <w:i/>
          <w:sz w:val="24"/>
        </w:rPr>
        <w:t>Fish farmers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should be encouraged to propagate albino Clarias gariepinus for genetic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purpose.</w:t>
      </w:r>
    </w:p>
    <w:p>
      <w:pPr>
        <w:pStyle w:val="ListParagraph"/>
        <w:numPr>
          <w:ilvl w:val="0"/>
          <w:numId w:val="14"/>
        </w:numPr>
        <w:tabs>
          <w:tab w:pos="501" w:val="left" w:leader="none"/>
        </w:tabs>
        <w:spacing w:line="480" w:lineRule="auto" w:before="1" w:after="0"/>
        <w:ind w:left="500" w:right="1045" w:hanging="360"/>
        <w:jc w:val="both"/>
        <w:rPr>
          <w:i/>
          <w:sz w:val="24"/>
        </w:rPr>
      </w:pPr>
      <w:r>
        <w:rPr>
          <w:i/>
          <w:sz w:val="24"/>
        </w:rPr>
        <w:t>Further studies should be carried out on the causes of neutral colour (deep brown) observed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offsprings and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causes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hard skin in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albino Clarias gariepinus.</w:t>
      </w:r>
    </w:p>
    <w:p>
      <w:pPr>
        <w:pStyle w:val="ListParagraph"/>
        <w:numPr>
          <w:ilvl w:val="0"/>
          <w:numId w:val="14"/>
        </w:numPr>
        <w:tabs>
          <w:tab w:pos="501" w:val="left" w:leader="none"/>
        </w:tabs>
        <w:spacing w:line="480" w:lineRule="auto" w:before="0" w:after="0"/>
        <w:ind w:left="500" w:right="1039" w:hanging="360"/>
        <w:jc w:val="both"/>
        <w:rPr>
          <w:i/>
          <w:sz w:val="24"/>
        </w:rPr>
      </w:pPr>
      <w:r>
        <w:rPr>
          <w:i/>
          <w:sz w:val="24"/>
        </w:rPr>
        <w:t>Further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should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attempt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causes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differences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latency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period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female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normal female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Clarias gariepinus.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pStyle w:val="Heading2"/>
        <w:spacing w:before="76"/>
        <w:ind w:left="126" w:right="1595"/>
        <w:jc w:val="center"/>
      </w:pPr>
      <w:r>
        <w:rPr/>
        <w:t>REFERENCES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7"/>
        <w:rPr>
          <w:b/>
          <w:i/>
          <w:sz w:val="21"/>
        </w:rPr>
      </w:pPr>
    </w:p>
    <w:p>
      <w:pPr>
        <w:spacing w:before="1"/>
        <w:ind w:left="920" w:right="1434" w:hanging="780"/>
        <w:jc w:val="left"/>
        <w:rPr>
          <w:i/>
          <w:sz w:val="24"/>
        </w:rPr>
      </w:pPr>
      <w:r>
        <w:rPr>
          <w:i/>
          <w:sz w:val="24"/>
        </w:rPr>
        <w:t>Adah, P. M. Onyia, L.U. and Obande, R. A. (2014). Fish Hybridization in Some Catfishes: A.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Biotechnology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(13)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248-251.</w:t>
      </w:r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860" w:right="1036" w:hanging="720"/>
        <w:jc w:val="left"/>
        <w:rPr>
          <w:i/>
          <w:sz w:val="24"/>
        </w:rPr>
      </w:pPr>
      <w:r>
        <w:rPr>
          <w:i/>
          <w:sz w:val="24"/>
        </w:rPr>
        <w:t>Adebayo,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O.T.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(2006)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Reproductive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clariid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cat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broodstock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 varied maternal stress.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fisheries international 1 (1-2)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17 -20.</w:t>
      </w:r>
    </w:p>
    <w:p>
      <w:pPr>
        <w:pStyle w:val="BodyText"/>
        <w:rPr>
          <w:i/>
        </w:rPr>
      </w:pP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Adebayo,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A.H.,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Aliyu,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R..,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Gatsing,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Garba,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I.H.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(2006).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effect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ethanolic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leaf</w:t>
      </w:r>
    </w:p>
    <w:p>
      <w:pPr>
        <w:spacing w:before="0"/>
        <w:ind w:left="860" w:right="1033" w:firstLine="60"/>
        <w:jc w:val="left"/>
        <w:rPr>
          <w:i/>
          <w:sz w:val="24"/>
        </w:rPr>
      </w:pPr>
      <w:r>
        <w:rPr>
          <w:i/>
          <w:sz w:val="24"/>
        </w:rPr>
        <w:t>extract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Chrysophyllum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albidum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G.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biochemical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haematological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parameters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wistar rats.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African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Biotechnology </w:t>
      </w:r>
      <w:r>
        <w:rPr>
          <w:b/>
          <w:i/>
          <w:sz w:val="24"/>
        </w:rPr>
        <w:t>(</w:t>
      </w:r>
      <w:r>
        <w:rPr>
          <w:i/>
          <w:sz w:val="24"/>
        </w:rPr>
        <w:t>9)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2145-2150.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860" w:right="1039" w:hanging="720"/>
        <w:jc w:val="both"/>
        <w:rPr>
          <w:i/>
          <w:sz w:val="24"/>
        </w:rPr>
      </w:pPr>
      <w:r>
        <w:rPr>
          <w:i/>
          <w:sz w:val="24"/>
        </w:rPr>
        <w:t>Adebayo, O.T and Popoola, O.M. (2008). Comparative Evaluation and Efficacy and Cost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Synthetic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nonsynthetic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Hormones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Artificial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Breeding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Catfish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(Clariasgariepinus).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Fish Aquatic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(3)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66-71.</w:t>
      </w:r>
    </w:p>
    <w:p>
      <w:pPr>
        <w:pStyle w:val="BodyText"/>
        <w:rPr>
          <w:i/>
        </w:rPr>
      </w:pPr>
    </w:p>
    <w:p>
      <w:pPr>
        <w:spacing w:before="0"/>
        <w:ind w:left="860" w:right="1033" w:hanging="720"/>
        <w:jc w:val="both"/>
        <w:rPr>
          <w:i/>
          <w:sz w:val="24"/>
        </w:rPr>
      </w:pPr>
      <w:r>
        <w:rPr>
          <w:i/>
          <w:sz w:val="24"/>
        </w:rPr>
        <w:t>Adebayo,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A.A.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(2004).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Mubi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geographical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synthesis.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Paraclete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Publisher,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Nigeria.</w:t>
      </w:r>
    </w:p>
    <w:p>
      <w:pPr>
        <w:pStyle w:val="BodyText"/>
        <w:rPr>
          <w:i/>
        </w:rPr>
      </w:pPr>
    </w:p>
    <w:p>
      <w:pPr>
        <w:spacing w:before="0"/>
        <w:ind w:left="860" w:right="1034" w:hanging="720"/>
        <w:jc w:val="both"/>
        <w:rPr>
          <w:i/>
          <w:sz w:val="24"/>
        </w:rPr>
      </w:pPr>
      <w:r>
        <w:rPr>
          <w:i/>
          <w:sz w:val="24"/>
        </w:rPr>
        <w:t>Adebayo,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O.T.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Alasoadura,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T.A</w:t>
      </w:r>
      <w:r>
        <w:rPr>
          <w:b/>
          <w:i/>
          <w:sz w:val="24"/>
        </w:rPr>
        <w:t>.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(</w:t>
      </w:r>
      <w:r>
        <w:rPr>
          <w:i/>
          <w:sz w:val="24"/>
        </w:rPr>
        <w:t>2001).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Dietary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protein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requirements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clariid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catfish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hybrid, Clariasgariepinus x Heterobranchus bidorsalis, fry fed practical diets. Journal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Aquaculture, 11(4)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93–101.</w:t>
      </w:r>
    </w:p>
    <w:p>
      <w:pPr>
        <w:pStyle w:val="BodyText"/>
        <w:rPr>
          <w:i/>
        </w:rPr>
      </w:pPr>
    </w:p>
    <w:p>
      <w:pPr>
        <w:spacing w:before="0"/>
        <w:ind w:left="860" w:right="1033" w:hanging="720"/>
        <w:jc w:val="both"/>
        <w:rPr>
          <w:i/>
          <w:sz w:val="24"/>
        </w:rPr>
      </w:pPr>
      <w:r>
        <w:rPr>
          <w:i/>
          <w:sz w:val="24"/>
        </w:rPr>
        <w:t>Adeniji, H.A. and S.I. Ovie (1982): Study and approisol of the water quality of the Asa, Oli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rivers NIFFR Annual Report 1982 pp. 15-20</w:t>
      </w:r>
    </w:p>
    <w:p>
      <w:pPr>
        <w:pStyle w:val="BodyText"/>
        <w:rPr>
          <w:i/>
        </w:rPr>
      </w:pPr>
    </w:p>
    <w:p>
      <w:pPr>
        <w:spacing w:line="254" w:lineRule="auto" w:before="1"/>
        <w:ind w:left="860" w:right="1034" w:hanging="720"/>
        <w:jc w:val="both"/>
        <w:rPr>
          <w:i/>
          <w:sz w:val="24"/>
        </w:rPr>
      </w:pPr>
      <w:r>
        <w:rPr>
          <w:i/>
          <w:sz w:val="24"/>
        </w:rPr>
        <w:t>Adewolu,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M.A.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O.O.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(2009).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Growth,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utilization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haematology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(Burchell,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1822)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fingerlings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fed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diets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containing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different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levels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vitamin</w:t>
      </w:r>
    </w:p>
    <w:p>
      <w:pPr>
        <w:spacing w:before="3"/>
        <w:ind w:left="860" w:right="0" w:firstLine="0"/>
        <w:jc w:val="left"/>
        <w:rPr>
          <w:i/>
          <w:sz w:val="24"/>
        </w:rPr>
      </w:pPr>
      <w:r>
        <w:rPr>
          <w:i/>
          <w:sz w:val="24"/>
        </w:rPr>
        <w:t>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6(9):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1675–1681.</w:t>
      </w:r>
    </w:p>
    <w:p>
      <w:pPr>
        <w:pStyle w:val="BodyText"/>
        <w:spacing w:before="1"/>
        <w:rPr>
          <w:i/>
          <w:sz w:val="27"/>
        </w:rPr>
      </w:pPr>
    </w:p>
    <w:p>
      <w:pPr>
        <w:spacing w:line="256" w:lineRule="auto" w:before="0"/>
        <w:ind w:left="860" w:right="1042" w:hanging="720"/>
        <w:jc w:val="both"/>
        <w:rPr>
          <w:i/>
          <w:sz w:val="24"/>
        </w:rPr>
      </w:pPr>
      <w:r>
        <w:rPr>
          <w:i/>
          <w:sz w:val="24"/>
        </w:rPr>
        <w:t>Adewolu,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M.A., Ogunsanmi, A.O and Yunusa, A. (2008). Studies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 growth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performance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feed utilization of two clarid catfish and their hybrid reared under different culture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European journal of scientific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research. 23 (2):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252 –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260.</w:t>
      </w:r>
    </w:p>
    <w:p>
      <w:pPr>
        <w:pStyle w:val="BodyText"/>
        <w:spacing w:before="5"/>
        <w:rPr>
          <w:i/>
          <w:sz w:val="25"/>
        </w:rPr>
      </w:pPr>
    </w:p>
    <w:p>
      <w:pPr>
        <w:spacing w:line="256" w:lineRule="auto" w:before="0"/>
        <w:ind w:left="860" w:right="1063" w:hanging="720"/>
        <w:jc w:val="both"/>
        <w:rPr>
          <w:i/>
          <w:sz w:val="24"/>
        </w:rPr>
      </w:pPr>
      <w:r>
        <w:rPr>
          <w:i/>
          <w:sz w:val="24"/>
        </w:rPr>
        <w:t>Adigun,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B.A.,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(2005).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Agriculture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Freshwater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Zooplankton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Hatcheries.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Freshwater,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Bussa,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Niger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State,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pp: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26.</w:t>
      </w:r>
    </w:p>
    <w:p>
      <w:pPr>
        <w:pStyle w:val="BodyText"/>
        <w:spacing w:before="6"/>
        <w:rPr>
          <w:i/>
          <w:sz w:val="25"/>
        </w:rPr>
      </w:pPr>
    </w:p>
    <w:p>
      <w:pPr>
        <w:spacing w:line="256" w:lineRule="auto" w:before="0"/>
        <w:ind w:left="860" w:right="1039" w:hanging="720"/>
        <w:jc w:val="both"/>
        <w:rPr>
          <w:i/>
          <w:sz w:val="24"/>
        </w:rPr>
      </w:pPr>
      <w:r>
        <w:rPr>
          <w:i/>
          <w:sz w:val="24"/>
        </w:rPr>
        <w:t>Adikwu, L A (1991): The Development of complete diets from local feedstuffs and Industrial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wastes for the culture of Tilapia. Oreochmrnis niloticus in Nigeria. Technical Report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Foundation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5-114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Grey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urcgatan,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Stockholm/SWEDEN.</w:t>
      </w:r>
    </w:p>
    <w:p>
      <w:pPr>
        <w:spacing w:after="0" w:line="256" w:lineRule="auto"/>
        <w:jc w:val="both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spacing w:before="72"/>
        <w:ind w:left="860" w:right="1037" w:hanging="720"/>
        <w:jc w:val="left"/>
        <w:rPr>
          <w:i/>
          <w:sz w:val="24"/>
        </w:rPr>
      </w:pPr>
      <w:r>
        <w:rPr>
          <w:i/>
          <w:sz w:val="24"/>
        </w:rPr>
        <w:t>Adikwu; I.A. (2003). A review of Aquaculture Nutrition in Aquaculture Development in Nigeria.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Workshop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Feed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Feeding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Practices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Organized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Fisheries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(FISON)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Collaboration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Fresh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Fisheries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(NIFFR)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FAO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Special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Programme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 Food Security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(FAO-NSPFS). 34 –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42.</w:t>
      </w:r>
    </w:p>
    <w:p>
      <w:pPr>
        <w:pStyle w:val="BodyText"/>
        <w:rPr>
          <w:i/>
        </w:rPr>
      </w:pPr>
    </w:p>
    <w:p>
      <w:pPr>
        <w:spacing w:before="0"/>
        <w:ind w:left="860" w:right="1036" w:hanging="720"/>
        <w:jc w:val="both"/>
        <w:rPr>
          <w:i/>
          <w:sz w:val="24"/>
        </w:rPr>
      </w:pPr>
      <w:r>
        <w:rPr>
          <w:i/>
          <w:sz w:val="24"/>
        </w:rPr>
        <w:t>Agbebi, O.T., D.E. Ilaboya and A.O. Adebambo, (2013). Preliminary characterization of genetic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strains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species,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Heterobranchus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bidorsalis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microsatellite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markers. African Journal of Biotechnology 12: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364-369.</w:t>
      </w:r>
    </w:p>
    <w:p>
      <w:pPr>
        <w:pStyle w:val="BodyText"/>
        <w:rPr>
          <w:i/>
        </w:rPr>
      </w:pPr>
    </w:p>
    <w:p>
      <w:pPr>
        <w:tabs>
          <w:tab w:pos="8849" w:val="left" w:leader="none"/>
        </w:tabs>
        <w:spacing w:before="0"/>
        <w:ind w:left="140" w:right="1051" w:firstLine="0"/>
        <w:jc w:val="left"/>
        <w:rPr>
          <w:i/>
          <w:sz w:val="24"/>
        </w:rPr>
      </w:pPr>
      <w:r>
        <w:rPr>
          <w:i/>
          <w:sz w:val="24"/>
        </w:rPr>
        <w:t>Alabaster,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J.S.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R.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Lloyd,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(1980).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Criteria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Freshwater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Fish.</w:t>
        <w:tab/>
        <w:t>Butter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</w:t>
      </w:r>
    </w:p>
    <w:p>
      <w:pPr>
        <w:spacing w:before="0"/>
        <w:ind w:left="886" w:right="0" w:firstLine="0"/>
        <w:jc w:val="left"/>
        <w:rPr>
          <w:i/>
          <w:sz w:val="24"/>
        </w:rPr>
      </w:pPr>
      <w:r>
        <w:rPr>
          <w:i/>
          <w:sz w:val="24"/>
        </w:rPr>
        <w:t>orth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Company.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Ltd.,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London,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pp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147-152.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860" w:right="1034" w:hanging="720"/>
        <w:jc w:val="both"/>
        <w:rPr>
          <w:i/>
          <w:sz w:val="24"/>
        </w:rPr>
      </w:pPr>
      <w:r>
        <w:rPr>
          <w:i/>
          <w:sz w:val="24"/>
        </w:rPr>
        <w:t>Al-Dohail, M.A, Hashim R, and Aliyu-Paiko M (2009) Effects of the probiotic, Lactobacillus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acidophilus,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growth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haematology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parameters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immunoglobulin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concentration in African catfish (Clariasgariepinus, Burchell 1822) fingerling.40(14):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1642–1652.</w:t>
      </w:r>
    </w:p>
    <w:p>
      <w:pPr>
        <w:pStyle w:val="BodyText"/>
        <w:rPr>
          <w:i/>
        </w:rPr>
      </w:pP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Aliah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R,.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Taniguchi 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(1999).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Comparison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variability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nine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domesticated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stock</w:t>
      </w:r>
    </w:p>
    <w:p>
      <w:pPr>
        <w:spacing w:before="0"/>
        <w:ind w:left="860" w:right="1033" w:firstLine="60"/>
        <w:jc w:val="left"/>
        <w:rPr>
          <w:i/>
          <w:sz w:val="24"/>
        </w:rPr>
      </w:pPr>
      <w:r>
        <w:rPr>
          <w:i/>
          <w:sz w:val="24"/>
        </w:rPr>
        <w:t>of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Indonesian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common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carp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microsatellite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DNA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markers.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Breeding,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28: 121-130.</w:t>
      </w:r>
    </w:p>
    <w:p>
      <w:pPr>
        <w:pStyle w:val="BodyText"/>
        <w:rPr>
          <w:i/>
        </w:rPr>
      </w:pPr>
    </w:p>
    <w:p>
      <w:pPr>
        <w:spacing w:before="0"/>
        <w:ind w:left="860" w:right="1035" w:hanging="720"/>
        <w:jc w:val="both"/>
        <w:rPr>
          <w:i/>
          <w:sz w:val="24"/>
        </w:rPr>
      </w:pPr>
      <w:r>
        <w:rPr>
          <w:i/>
          <w:sz w:val="24"/>
        </w:rPr>
        <w:t>Aluko, PO, Awopetu JI &amp; Adeola AO (2001). Genetic basis for pectoral fin deformities 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catfish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(Burchell,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1822),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Heterobranchus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longifilis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(Valenciennes,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1840)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 their hybrids. Aquaculture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 </w:t>
      </w:r>
      <w:r>
        <w:rPr>
          <w:b/>
          <w:i/>
          <w:sz w:val="24"/>
        </w:rPr>
        <w:t>32</w:t>
      </w:r>
      <w:r>
        <w:rPr>
          <w:i/>
          <w:sz w:val="24"/>
        </w:rPr>
        <w:t>(1): 21-27.</w:t>
      </w:r>
    </w:p>
    <w:p>
      <w:pPr>
        <w:pStyle w:val="BodyText"/>
        <w:rPr>
          <w:i/>
        </w:rPr>
      </w:pPr>
    </w:p>
    <w:p>
      <w:pPr>
        <w:spacing w:before="1"/>
        <w:ind w:left="860" w:right="1042" w:hanging="720"/>
        <w:jc w:val="both"/>
        <w:rPr>
          <w:i/>
          <w:sz w:val="24"/>
        </w:rPr>
      </w:pPr>
      <w:r>
        <w:rPr>
          <w:i/>
          <w:sz w:val="24"/>
        </w:rPr>
        <w:t>Allen,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S.K.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R.J.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Wattendorf,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(1987).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Triploid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grass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carp: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implications.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Fisheries, 12: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20-24.</w:t>
      </w:r>
    </w:p>
    <w:p>
      <w:pPr>
        <w:pStyle w:val="BodyText"/>
        <w:rPr>
          <w:i/>
        </w:rPr>
      </w:pPr>
    </w:p>
    <w:p>
      <w:pPr>
        <w:spacing w:before="0"/>
        <w:ind w:left="860" w:right="1032" w:hanging="720"/>
        <w:jc w:val="both"/>
        <w:rPr>
          <w:i/>
          <w:sz w:val="24"/>
        </w:rPr>
      </w:pPr>
      <w:r>
        <w:rPr>
          <w:i/>
          <w:sz w:val="24"/>
        </w:rPr>
        <w:t>Allendorf, F.W. and Waples, R.S. (1988). Conservation and Genetics of Salmonid Fishes. In: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Conservation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Genetics: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Histories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Avise,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J.C.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J.L.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Hamrick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(Editions.).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Springer, New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York, USA., ISBN: 9780412055812, pp: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238-280.</w:t>
      </w:r>
    </w:p>
    <w:p>
      <w:pPr>
        <w:pStyle w:val="BodyText"/>
        <w:spacing w:before="10"/>
        <w:rPr>
          <w:i/>
          <w:sz w:val="23"/>
        </w:rPr>
      </w:pPr>
    </w:p>
    <w:p>
      <w:pPr>
        <w:spacing w:before="1"/>
        <w:ind w:left="860" w:right="1043" w:hanging="720"/>
        <w:jc w:val="both"/>
        <w:rPr>
          <w:i/>
          <w:sz w:val="24"/>
        </w:rPr>
      </w:pPr>
      <w:r>
        <w:rPr>
          <w:i/>
          <w:position w:val="2"/>
          <w:sz w:val="24"/>
        </w:rPr>
        <w:t>Aluko, P.O., (1999) Variation in dorsal and adipose fin length of the F </w:t>
      </w:r>
      <w:r>
        <w:rPr>
          <w:i/>
          <w:sz w:val="16"/>
        </w:rPr>
        <w:t>1</w:t>
      </w:r>
      <w:r>
        <w:rPr>
          <w:i/>
          <w:position w:val="2"/>
          <w:sz w:val="24"/>
        </w:rPr>
        <w:t>, F</w:t>
      </w:r>
      <w:r>
        <w:rPr>
          <w:i/>
          <w:sz w:val="16"/>
        </w:rPr>
        <w:t>2</w:t>
      </w:r>
      <w:r>
        <w:rPr>
          <w:i/>
          <w:spacing w:val="40"/>
          <w:sz w:val="16"/>
        </w:rPr>
        <w:t> </w:t>
      </w:r>
      <w:r>
        <w:rPr>
          <w:i/>
          <w:position w:val="2"/>
          <w:sz w:val="24"/>
        </w:rPr>
        <w:t>and backcros</w:t>
      </w:r>
      <w:r>
        <w:rPr>
          <w:i/>
          <w:spacing w:val="1"/>
          <w:position w:val="2"/>
          <w:sz w:val="24"/>
        </w:rPr>
        <w:t> </w:t>
      </w:r>
      <w:r>
        <w:rPr>
          <w:i/>
          <w:sz w:val="24"/>
        </w:rPr>
        <w:t>hybrids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involving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parental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Heterobranchus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longifilis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anguillaris.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Freshwater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Fisheries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Annual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Report,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Bussa,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Nigeria,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pp: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64-73.</w:t>
      </w:r>
    </w:p>
    <w:p>
      <w:pPr>
        <w:pStyle w:val="BodyText"/>
        <w:spacing w:before="9"/>
        <w:rPr>
          <w:i/>
          <w:sz w:val="23"/>
        </w:rPr>
      </w:pPr>
    </w:p>
    <w:p>
      <w:pPr>
        <w:spacing w:before="0"/>
        <w:ind w:left="860" w:right="1044" w:hanging="720"/>
        <w:jc w:val="both"/>
        <w:rPr>
          <w:i/>
          <w:sz w:val="24"/>
        </w:rPr>
      </w:pPr>
      <w:r>
        <w:rPr>
          <w:i/>
          <w:position w:val="2"/>
          <w:sz w:val="24"/>
        </w:rPr>
        <w:t>Aluko,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P.O.,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(1998).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Growth</w:t>
      </w:r>
      <w:r>
        <w:rPr>
          <w:i/>
          <w:spacing w:val="61"/>
          <w:position w:val="2"/>
          <w:sz w:val="24"/>
        </w:rPr>
        <w:t> </w:t>
      </w:r>
      <w:r>
        <w:rPr>
          <w:i/>
          <w:position w:val="2"/>
          <w:sz w:val="24"/>
        </w:rPr>
        <w:t>characteristics</w:t>
      </w:r>
      <w:r>
        <w:rPr>
          <w:i/>
          <w:spacing w:val="61"/>
          <w:position w:val="2"/>
          <w:sz w:val="24"/>
        </w:rPr>
        <w:t> </w:t>
      </w:r>
      <w:r>
        <w:rPr>
          <w:i/>
          <w:position w:val="2"/>
          <w:sz w:val="24"/>
        </w:rPr>
        <w:t>of</w:t>
      </w:r>
      <w:r>
        <w:rPr>
          <w:i/>
          <w:spacing w:val="61"/>
          <w:position w:val="2"/>
          <w:sz w:val="24"/>
        </w:rPr>
        <w:t> </w:t>
      </w:r>
      <w:r>
        <w:rPr>
          <w:i/>
          <w:position w:val="2"/>
          <w:sz w:val="24"/>
        </w:rPr>
        <w:t>the</w:t>
      </w:r>
      <w:r>
        <w:rPr>
          <w:i/>
          <w:spacing w:val="61"/>
          <w:position w:val="2"/>
          <w:sz w:val="24"/>
        </w:rPr>
        <w:t> </w:t>
      </w:r>
      <w:r>
        <w:rPr>
          <w:i/>
          <w:position w:val="2"/>
          <w:sz w:val="24"/>
        </w:rPr>
        <w:t>parental,</w:t>
      </w:r>
      <w:r>
        <w:rPr>
          <w:i/>
          <w:spacing w:val="61"/>
          <w:position w:val="2"/>
          <w:sz w:val="24"/>
        </w:rPr>
        <w:t> </w:t>
      </w:r>
      <w:r>
        <w:rPr>
          <w:i/>
          <w:position w:val="2"/>
          <w:sz w:val="24"/>
        </w:rPr>
        <w:t>F </w:t>
      </w:r>
      <w:r>
        <w:rPr>
          <w:i/>
          <w:sz w:val="16"/>
        </w:rPr>
        <w:t>1</w:t>
      </w:r>
      <w:r>
        <w:rPr>
          <w:i/>
          <w:position w:val="2"/>
          <w:sz w:val="24"/>
        </w:rPr>
        <w:t>,</w:t>
      </w:r>
      <w:r>
        <w:rPr>
          <w:i/>
          <w:spacing w:val="61"/>
          <w:position w:val="2"/>
          <w:sz w:val="24"/>
        </w:rPr>
        <w:t> </w:t>
      </w:r>
      <w:r>
        <w:rPr>
          <w:i/>
          <w:position w:val="2"/>
          <w:sz w:val="24"/>
        </w:rPr>
        <w:t>F</w:t>
      </w:r>
      <w:r>
        <w:rPr>
          <w:i/>
          <w:sz w:val="16"/>
        </w:rPr>
        <w:t>2</w:t>
      </w:r>
      <w:r>
        <w:rPr>
          <w:i/>
          <w:spacing w:val="41"/>
          <w:sz w:val="16"/>
        </w:rPr>
        <w:t> </w:t>
      </w:r>
      <w:r>
        <w:rPr>
          <w:i/>
          <w:position w:val="2"/>
          <w:sz w:val="24"/>
        </w:rPr>
        <w:t>and</w:t>
      </w:r>
      <w:r>
        <w:rPr>
          <w:i/>
          <w:spacing w:val="61"/>
          <w:position w:val="2"/>
          <w:sz w:val="24"/>
        </w:rPr>
        <w:t> </w:t>
      </w:r>
      <w:r>
        <w:rPr>
          <w:i/>
          <w:position w:val="2"/>
          <w:sz w:val="24"/>
        </w:rPr>
        <w:t>backcross</w:t>
      </w:r>
      <w:r>
        <w:rPr>
          <w:i/>
          <w:spacing w:val="1"/>
          <w:position w:val="2"/>
          <w:sz w:val="24"/>
        </w:rPr>
        <w:t> </w:t>
      </w:r>
      <w:r>
        <w:rPr>
          <w:i/>
          <w:sz w:val="24"/>
        </w:rPr>
        <w:t>generation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hybrids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Heterobranchus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longifilis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and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anguillaris.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West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Journals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Biological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Sciiences,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8: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16</w:t>
      </w:r>
      <w:r>
        <w:rPr>
          <w:i/>
          <w:spacing w:val="-33"/>
          <w:sz w:val="24"/>
        </w:rPr>
        <w:t> </w:t>
      </w:r>
      <w:r>
        <w:rPr>
          <w:i/>
          <w:sz w:val="24"/>
        </w:rPr>
        <w:t>-21.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6"/>
        </w:rPr>
      </w:pPr>
      <w:r>
        <w:rPr/>
        <w:pict>
          <v:shape style="position:absolute;margin-left:70.584pt;margin-top:16.398731pt;width:470.95pt;height:27.6pt;mso-position-horizontal-relative:page;mso-position-vertical-relative:paragraph;z-index:-15714304;mso-wrap-distance-left:0;mso-wrap-distance-right:0" type="#_x0000_t202" filled="true" fillcolor="#e9e9e9" stroked="false">
            <v:textbox inset="0,0,0,0">
              <w:txbxContent>
                <w:p>
                  <w:pPr>
                    <w:spacing w:line="240" w:lineRule="auto" w:before="0"/>
                    <w:ind w:left="748" w:right="911" w:hanging="72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Anon, (2001) What is so healthy about seafood a guide for seafood marketers. Fisheries</w:t>
                  </w:r>
                  <w:r>
                    <w:rPr>
                      <w:i/>
                      <w:spacing w:val="-5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Research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Development Report, Australia.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6"/>
        </w:rPr>
        <w:sectPr>
          <w:pgSz w:w="12240" w:h="15840"/>
          <w:pgMar w:top="1360" w:bottom="280" w:left="1300" w:right="400"/>
        </w:sectPr>
      </w:pPr>
    </w:p>
    <w:p>
      <w:pPr>
        <w:pStyle w:val="BodyText"/>
        <w:spacing w:before="7"/>
        <w:rPr>
          <w:i/>
          <w:sz w:val="13"/>
        </w:rPr>
      </w:pPr>
    </w:p>
    <w:p>
      <w:pPr>
        <w:spacing w:line="273" w:lineRule="auto" w:before="90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Anyanwu,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P.E.,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B.C.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Okoro,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A.O.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Anyanwu,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M.A.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Matanmi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B.I.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Ebonwu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(2007).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Length-weight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relationship,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condition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factor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ratio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Mudcatfish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(Clariasgariepinus) reared in indoor water recirculation system tanks. Resource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Biological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780-783.</w:t>
      </w:r>
    </w:p>
    <w:p>
      <w:pPr>
        <w:pStyle w:val="BodyText"/>
        <w:rPr>
          <w:i/>
          <w:sz w:val="27"/>
        </w:rPr>
      </w:pPr>
    </w:p>
    <w:p>
      <w:pPr>
        <w:spacing w:line="256" w:lineRule="auto" w:before="1"/>
        <w:ind w:left="860" w:right="1042" w:hanging="720"/>
        <w:jc w:val="both"/>
        <w:rPr>
          <w:i/>
          <w:sz w:val="24"/>
        </w:rPr>
      </w:pPr>
      <w:r>
        <w:rPr>
          <w:i/>
          <w:color w:val="333333"/>
          <w:sz w:val="24"/>
        </w:rPr>
        <w:t>Arthur, P.F, Archer JA, Johnston DJ, Herd RM, Richardson EC, Parnell PF (2001). Genetic and</w:t>
      </w:r>
      <w:r>
        <w:rPr>
          <w:i/>
          <w:color w:val="333333"/>
          <w:spacing w:val="-57"/>
          <w:sz w:val="24"/>
        </w:rPr>
        <w:t> </w:t>
      </w:r>
      <w:r>
        <w:rPr>
          <w:i/>
          <w:color w:val="333333"/>
          <w:sz w:val="24"/>
        </w:rPr>
        <w:t>phenotypic</w:t>
      </w:r>
      <w:r>
        <w:rPr>
          <w:i/>
          <w:color w:val="333333"/>
          <w:spacing w:val="48"/>
          <w:sz w:val="24"/>
        </w:rPr>
        <w:t> </w:t>
      </w:r>
      <w:r>
        <w:rPr>
          <w:i/>
          <w:color w:val="333333"/>
          <w:sz w:val="24"/>
        </w:rPr>
        <w:t>variance</w:t>
      </w:r>
      <w:r>
        <w:rPr>
          <w:i/>
          <w:color w:val="333333"/>
          <w:spacing w:val="48"/>
          <w:sz w:val="24"/>
        </w:rPr>
        <w:t> </w:t>
      </w:r>
      <w:r>
        <w:rPr>
          <w:i/>
          <w:color w:val="333333"/>
          <w:sz w:val="24"/>
        </w:rPr>
        <w:t>and</w:t>
      </w:r>
      <w:r>
        <w:rPr>
          <w:i/>
          <w:color w:val="333333"/>
          <w:spacing w:val="49"/>
          <w:sz w:val="24"/>
        </w:rPr>
        <w:t> </w:t>
      </w:r>
      <w:r>
        <w:rPr>
          <w:i/>
          <w:color w:val="333333"/>
          <w:sz w:val="24"/>
        </w:rPr>
        <w:t>covariance</w:t>
      </w:r>
      <w:r>
        <w:rPr>
          <w:i/>
          <w:color w:val="333333"/>
          <w:spacing w:val="49"/>
          <w:sz w:val="24"/>
        </w:rPr>
        <w:t> </w:t>
      </w:r>
      <w:r>
        <w:rPr>
          <w:i/>
          <w:color w:val="333333"/>
          <w:sz w:val="24"/>
        </w:rPr>
        <w:t>components</w:t>
      </w:r>
      <w:r>
        <w:rPr>
          <w:i/>
          <w:color w:val="333333"/>
          <w:spacing w:val="49"/>
          <w:sz w:val="24"/>
        </w:rPr>
        <w:t> </w:t>
      </w:r>
      <w:r>
        <w:rPr>
          <w:i/>
          <w:color w:val="333333"/>
          <w:sz w:val="24"/>
        </w:rPr>
        <w:t>for</w:t>
      </w:r>
      <w:r>
        <w:rPr>
          <w:i/>
          <w:color w:val="333333"/>
          <w:spacing w:val="49"/>
          <w:sz w:val="24"/>
        </w:rPr>
        <w:t> </w:t>
      </w:r>
      <w:r>
        <w:rPr>
          <w:i/>
          <w:color w:val="333333"/>
          <w:sz w:val="24"/>
        </w:rPr>
        <w:t>feed</w:t>
      </w:r>
      <w:r>
        <w:rPr>
          <w:i/>
          <w:color w:val="333333"/>
          <w:spacing w:val="50"/>
          <w:sz w:val="24"/>
        </w:rPr>
        <w:t> </w:t>
      </w:r>
      <w:r>
        <w:rPr>
          <w:i/>
          <w:color w:val="333333"/>
          <w:sz w:val="24"/>
        </w:rPr>
        <w:t>intake,</w:t>
      </w:r>
      <w:r>
        <w:rPr>
          <w:i/>
          <w:color w:val="333333"/>
          <w:spacing w:val="49"/>
          <w:sz w:val="24"/>
        </w:rPr>
        <w:t> </w:t>
      </w:r>
      <w:r>
        <w:rPr>
          <w:i/>
          <w:color w:val="333333"/>
          <w:sz w:val="24"/>
        </w:rPr>
        <w:t>feed</w:t>
      </w:r>
      <w:r>
        <w:rPr>
          <w:i/>
          <w:color w:val="333333"/>
          <w:spacing w:val="51"/>
          <w:sz w:val="24"/>
        </w:rPr>
        <w:t> </w:t>
      </w:r>
      <w:r>
        <w:rPr>
          <w:i/>
          <w:color w:val="333333"/>
          <w:sz w:val="24"/>
        </w:rPr>
        <w:t>efficiency,</w:t>
      </w:r>
      <w:r>
        <w:rPr>
          <w:i/>
          <w:color w:val="333333"/>
          <w:spacing w:val="50"/>
          <w:sz w:val="24"/>
        </w:rPr>
        <w:t> </w:t>
      </w:r>
      <w:r>
        <w:rPr>
          <w:i/>
          <w:color w:val="333333"/>
          <w:sz w:val="24"/>
        </w:rPr>
        <w:t>and</w:t>
      </w:r>
      <w:r>
        <w:rPr>
          <w:i/>
          <w:color w:val="333333"/>
          <w:spacing w:val="-58"/>
          <w:sz w:val="24"/>
        </w:rPr>
        <w:t> </w:t>
      </w:r>
      <w:r>
        <w:rPr>
          <w:i/>
          <w:color w:val="333333"/>
          <w:sz w:val="24"/>
        </w:rPr>
        <w:t>other</w:t>
      </w:r>
      <w:r>
        <w:rPr>
          <w:i/>
          <w:color w:val="333333"/>
          <w:spacing w:val="-1"/>
          <w:sz w:val="24"/>
        </w:rPr>
        <w:t> </w:t>
      </w:r>
      <w:r>
        <w:rPr>
          <w:i/>
          <w:color w:val="333333"/>
          <w:sz w:val="24"/>
        </w:rPr>
        <w:t>postweaning traits</w:t>
      </w:r>
      <w:r>
        <w:rPr>
          <w:i/>
          <w:color w:val="333333"/>
          <w:spacing w:val="-3"/>
          <w:sz w:val="24"/>
        </w:rPr>
        <w:t> </w:t>
      </w:r>
      <w:r>
        <w:rPr>
          <w:i/>
          <w:color w:val="333333"/>
          <w:sz w:val="24"/>
        </w:rPr>
        <w:t>in</w:t>
      </w:r>
      <w:r>
        <w:rPr>
          <w:i/>
          <w:color w:val="333333"/>
          <w:spacing w:val="-1"/>
          <w:sz w:val="24"/>
        </w:rPr>
        <w:t> </w:t>
      </w:r>
      <w:r>
        <w:rPr>
          <w:i/>
          <w:color w:val="333333"/>
          <w:sz w:val="24"/>
        </w:rPr>
        <w:t>Angus cattle. Journal of</w:t>
      </w:r>
      <w:r>
        <w:rPr>
          <w:i/>
          <w:color w:val="333333"/>
          <w:spacing w:val="-1"/>
          <w:sz w:val="24"/>
        </w:rPr>
        <w:t> </w:t>
      </w:r>
      <w:r>
        <w:rPr>
          <w:i/>
          <w:color w:val="333333"/>
          <w:sz w:val="24"/>
        </w:rPr>
        <w:t>Animal Science.;79(11):2805–11.</w:t>
      </w:r>
    </w:p>
    <w:p>
      <w:pPr>
        <w:pStyle w:val="BodyText"/>
        <w:spacing w:before="1"/>
        <w:rPr>
          <w:i/>
          <w:sz w:val="27"/>
        </w:rPr>
      </w:pPr>
    </w:p>
    <w:p>
      <w:pPr>
        <w:spacing w:before="0"/>
        <w:ind w:left="860" w:right="1042" w:hanging="720"/>
        <w:jc w:val="both"/>
        <w:rPr>
          <w:i/>
          <w:sz w:val="24"/>
        </w:rPr>
      </w:pPr>
      <w:r>
        <w:rPr>
          <w:i/>
          <w:sz w:val="24"/>
        </w:rPr>
        <w:t>Asaduzzaman, M, Wahab MA, Verdegem MC, C.N. (2008) ratio control and substrate addition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periphyton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jointly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enhance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freshwater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prawn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Macrobrachium</w:t>
      </w:r>
    </w:p>
    <w:p>
      <w:pPr>
        <w:tabs>
          <w:tab w:pos="1580" w:val="left" w:leader="none"/>
        </w:tabs>
        <w:spacing w:before="1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rosenbergii</w:t>
        <w:tab/>
        <w:t>production in ponds. Aquaculture; 280(1–4):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117–123.</w:t>
      </w:r>
    </w:p>
    <w:p>
      <w:pPr>
        <w:pStyle w:val="BodyText"/>
        <w:spacing w:before="1"/>
        <w:rPr>
          <w:i/>
          <w:sz w:val="27"/>
        </w:rPr>
      </w:pPr>
    </w:p>
    <w:p>
      <w:pPr>
        <w:spacing w:line="273" w:lineRule="auto" w:before="0"/>
        <w:ind w:left="860" w:right="1036" w:hanging="720"/>
        <w:jc w:val="both"/>
        <w:rPr>
          <w:i/>
          <w:sz w:val="24"/>
        </w:rPr>
      </w:pPr>
      <w:r>
        <w:rPr>
          <w:i/>
          <w:sz w:val="24"/>
        </w:rPr>
        <w:t>Association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Official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Analytical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Official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analysis,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17</w:t>
      </w:r>
      <w:r>
        <w:rPr>
          <w:i/>
          <w:sz w:val="24"/>
          <w:vertAlign w:val="superscript"/>
        </w:rPr>
        <w:t>th</w:t>
      </w:r>
      <w:r>
        <w:rPr>
          <w:i/>
          <w:spacing w:val="-58"/>
          <w:sz w:val="24"/>
          <w:vertAlign w:val="baseline"/>
        </w:rPr>
        <w:t> </w:t>
      </w:r>
      <w:r>
        <w:rPr>
          <w:i/>
          <w:sz w:val="24"/>
          <w:vertAlign w:val="baseline"/>
        </w:rPr>
        <w:t>edition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(2000)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AOAC International, Gaithersburg, MD, USA; 2000.</w:t>
      </w:r>
    </w:p>
    <w:p>
      <w:pPr>
        <w:pStyle w:val="BodyText"/>
        <w:spacing w:before="3"/>
        <w:rPr>
          <w:i/>
          <w:sz w:val="27"/>
        </w:rPr>
      </w:pPr>
    </w:p>
    <w:p>
      <w:pPr>
        <w:spacing w:line="271" w:lineRule="auto" w:before="1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Austin,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(1999).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Morphometric separation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animal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cohorts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within mid-Atlantic bluefish,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Pomatomus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saltatrix,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disciminant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function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analysis.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Fisheries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Bulletin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US.;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97:411-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420.</w:t>
      </w:r>
    </w:p>
    <w:p>
      <w:pPr>
        <w:pStyle w:val="BodyText"/>
        <w:spacing w:before="9"/>
        <w:rPr>
          <w:i/>
          <w:sz w:val="27"/>
        </w:rPr>
      </w:pPr>
    </w:p>
    <w:p>
      <w:pPr>
        <w:spacing w:before="0"/>
        <w:ind w:left="860" w:right="1042" w:hanging="720"/>
        <w:jc w:val="both"/>
        <w:rPr>
          <w:i/>
          <w:sz w:val="24"/>
        </w:rPr>
      </w:pPr>
      <w:r>
        <w:rPr>
          <w:i/>
          <w:sz w:val="24"/>
        </w:rPr>
        <w:t>Auta, J. (1993): Water Quality Management in Fish Ponds. Proceedings of National Workshop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Fisheries Extension Delivery. 2P.</w:t>
      </w:r>
    </w:p>
    <w:p>
      <w:pPr>
        <w:pStyle w:val="BodyText"/>
        <w:spacing w:before="2"/>
        <w:rPr>
          <w:i/>
          <w:sz w:val="16"/>
        </w:rPr>
      </w:pPr>
    </w:p>
    <w:p>
      <w:pPr>
        <w:spacing w:before="90"/>
        <w:ind w:left="140" w:right="0" w:firstLine="0"/>
        <w:jc w:val="left"/>
        <w:rPr>
          <w:i/>
          <w:sz w:val="24"/>
        </w:rPr>
      </w:pPr>
      <w:r>
        <w:rPr>
          <w:i/>
          <w:sz w:val="24"/>
          <w:shd w:fill="F9FBFD" w:color="auto" w:val="clear"/>
        </w:rPr>
        <w:t>Avsar,</w:t>
      </w:r>
      <w:r>
        <w:rPr>
          <w:i/>
          <w:spacing w:val="28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D.,</w:t>
      </w:r>
      <w:r>
        <w:rPr>
          <w:i/>
          <w:spacing w:val="29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(1994).</w:t>
      </w:r>
      <w:r>
        <w:rPr>
          <w:i/>
          <w:spacing w:val="26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Diel</w:t>
      </w:r>
      <w:r>
        <w:rPr>
          <w:i/>
          <w:spacing w:val="32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diet</w:t>
      </w:r>
      <w:r>
        <w:rPr>
          <w:i/>
          <w:spacing w:val="27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and</w:t>
      </w:r>
      <w:r>
        <w:rPr>
          <w:i/>
          <w:spacing w:val="27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feeding</w:t>
      </w:r>
      <w:r>
        <w:rPr>
          <w:i/>
          <w:spacing w:val="28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behavior</w:t>
      </w:r>
      <w:r>
        <w:rPr>
          <w:i/>
          <w:spacing w:val="27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of</w:t>
      </w:r>
      <w:r>
        <w:rPr>
          <w:i/>
          <w:spacing w:val="29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scaldfish</w:t>
      </w:r>
      <w:r>
        <w:rPr>
          <w:i/>
          <w:spacing w:val="30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(Arnoglossus</w:t>
      </w:r>
      <w:r>
        <w:rPr>
          <w:i/>
          <w:spacing w:val="28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laterna</w:t>
      </w:r>
      <w:r>
        <w:rPr>
          <w:i/>
          <w:spacing w:val="3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Walbaum,</w:t>
      </w:r>
    </w:p>
    <w:p>
      <w:pPr>
        <w:tabs>
          <w:tab w:pos="860" w:val="left" w:leader="none"/>
        </w:tabs>
        <w:spacing w:before="39"/>
        <w:ind w:left="140" w:right="0" w:firstLine="0"/>
        <w:jc w:val="left"/>
        <w:rPr>
          <w:i/>
          <w:sz w:val="24"/>
        </w:rPr>
      </w:pPr>
      <w:r>
        <w:rPr>
          <w:i/>
          <w:sz w:val="24"/>
          <w:shd w:fill="F9FBFD" w:color="auto" w:val="clear"/>
        </w:rPr>
        <w:t> </w:t>
        <w:tab/>
      </w:r>
      <w:r>
        <w:rPr>
          <w:i/>
          <w:sz w:val="24"/>
          <w:shd w:fill="F9FBFD" w:color="auto" w:val="clear"/>
        </w:rPr>
        <w:t>1792)</w:t>
      </w:r>
      <w:r>
        <w:rPr>
          <w:i/>
          <w:spacing w:val="-5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in the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bay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of Mersin. 34(1/2):89-101.</w:t>
      </w:r>
    </w:p>
    <w:p>
      <w:pPr>
        <w:pStyle w:val="BodyText"/>
        <w:spacing w:before="5"/>
        <w:rPr>
          <w:i/>
          <w:sz w:val="30"/>
        </w:rPr>
      </w:pPr>
    </w:p>
    <w:p>
      <w:pPr>
        <w:spacing w:line="273" w:lineRule="auto" w:before="0"/>
        <w:ind w:left="860" w:right="1038" w:hanging="720"/>
        <w:jc w:val="both"/>
        <w:rPr>
          <w:i/>
          <w:sz w:val="24"/>
        </w:rPr>
      </w:pPr>
      <w:r>
        <w:rPr>
          <w:i/>
          <w:sz w:val="24"/>
        </w:rPr>
        <w:t>Awom, I.E, Eyo VO (2016). Comparative study of growth performance, food utilization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survival of African catfish Clarias gariepinus (Burchell, 1822) Fingerlings Fed Live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Maggot (Musca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domestica) and the Coppens Commercial Feed. International Journal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in Science, 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Technology.;2(2): 379-386.</w:t>
      </w:r>
    </w:p>
    <w:p>
      <w:pPr>
        <w:pStyle w:val="BodyText"/>
        <w:spacing w:before="1"/>
        <w:rPr>
          <w:i/>
          <w:sz w:val="27"/>
        </w:rPr>
      </w:pPr>
    </w:p>
    <w:p>
      <w:pPr>
        <w:spacing w:line="273" w:lineRule="auto" w:before="0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Avise, J.C. and van den Avyle, M.J. (1984).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Genetic analysis of reproduction of hybrid white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x striped bass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the Savannah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River. Transitional. Fish. Sociology.,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113: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563-570.</w:t>
      </w:r>
    </w:p>
    <w:p>
      <w:pPr>
        <w:pStyle w:val="BodyText"/>
        <w:spacing w:before="4"/>
        <w:rPr>
          <w:i/>
          <w:sz w:val="27"/>
        </w:rPr>
      </w:pPr>
    </w:p>
    <w:p>
      <w:pPr>
        <w:spacing w:before="0"/>
        <w:ind w:left="848" w:right="1034" w:firstLine="0"/>
        <w:jc w:val="left"/>
        <w:rPr>
          <w:i/>
          <w:sz w:val="24"/>
        </w:rPr>
      </w:pPr>
      <w:r>
        <w:rPr>
          <w:i/>
          <w:sz w:val="24"/>
        </w:rPr>
        <w:t>Bagenal,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T.B.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(1978)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assessment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production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freshwaters.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No.</w:t>
      </w:r>
    </w:p>
    <w:p>
      <w:pPr>
        <w:spacing w:before="0"/>
        <w:ind w:left="920" w:right="0" w:firstLine="0"/>
        <w:jc w:val="left"/>
        <w:rPr>
          <w:i/>
          <w:sz w:val="24"/>
        </w:rPr>
      </w:pPr>
      <w:r>
        <w:rPr>
          <w:i/>
          <w:sz w:val="24"/>
        </w:rPr>
        <w:t>3,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Blackwell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Scientific Publication,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3rd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Edition, London,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300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pages.</w:t>
      </w:r>
    </w:p>
    <w:p>
      <w:pPr>
        <w:pStyle w:val="BodyText"/>
        <w:spacing w:before="2"/>
        <w:rPr>
          <w:i/>
          <w:sz w:val="16"/>
        </w:rPr>
      </w:pPr>
    </w:p>
    <w:p>
      <w:pPr>
        <w:spacing w:before="90"/>
        <w:ind w:left="860" w:right="1140" w:hanging="720"/>
        <w:jc w:val="left"/>
        <w:rPr>
          <w:i/>
          <w:sz w:val="24"/>
        </w:rPr>
      </w:pPr>
      <w:r>
        <w:rPr>
          <w:i/>
          <w:sz w:val="24"/>
          <w:shd w:fill="F9F8F6" w:color="auto" w:val="clear"/>
        </w:rPr>
        <w:t>Baker, D.(1972) Quantity of protein required by rainbow trout International journal of fisheries</w:t>
      </w:r>
      <w:r>
        <w:rPr>
          <w:i/>
          <w:spacing w:val="-58"/>
          <w:sz w:val="24"/>
        </w:rPr>
        <w:t> </w:t>
      </w:r>
      <w:r>
        <w:rPr>
          <w:i/>
          <w:sz w:val="24"/>
          <w:shd w:fill="F9F8F6" w:color="auto" w:val="clear"/>
        </w:rPr>
        <w:t>and</w:t>
      </w:r>
      <w:r>
        <w:rPr>
          <w:i/>
          <w:spacing w:val="-1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Aquacukture 2(4) 21-34</w:t>
      </w:r>
    </w:p>
    <w:p>
      <w:pPr>
        <w:spacing w:after="0"/>
        <w:jc w:val="left"/>
        <w:rPr>
          <w:sz w:val="24"/>
        </w:rPr>
        <w:sectPr>
          <w:pgSz w:w="12240" w:h="15840"/>
          <w:pgMar w:top="1500" w:bottom="280" w:left="1300" w:right="400"/>
        </w:sectPr>
      </w:pPr>
    </w:p>
    <w:p>
      <w:pPr>
        <w:spacing w:before="72"/>
        <w:ind w:left="140" w:right="0" w:firstLine="0"/>
        <w:jc w:val="left"/>
        <w:rPr>
          <w:i/>
          <w:sz w:val="24"/>
        </w:rPr>
      </w:pPr>
      <w:r>
        <w:rPr>
          <w:i/>
          <w:sz w:val="24"/>
          <w:shd w:fill="F9F8F6" w:color="auto" w:val="clear"/>
        </w:rPr>
        <w:t>Baker,</w:t>
      </w:r>
      <w:r>
        <w:rPr>
          <w:i/>
          <w:spacing w:val="17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C.S.</w:t>
      </w:r>
      <w:r>
        <w:rPr>
          <w:i/>
          <w:spacing w:val="17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and</w:t>
      </w:r>
      <w:r>
        <w:rPr>
          <w:i/>
          <w:spacing w:val="16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S.R.</w:t>
      </w:r>
      <w:r>
        <w:rPr>
          <w:i/>
          <w:spacing w:val="17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Palumbi</w:t>
      </w:r>
      <w:r>
        <w:rPr>
          <w:i/>
          <w:spacing w:val="16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(1992).</w:t>
      </w:r>
      <w:r>
        <w:rPr>
          <w:i/>
          <w:spacing w:val="20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Which</w:t>
      </w:r>
      <w:r>
        <w:rPr>
          <w:i/>
          <w:spacing w:val="16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whales</w:t>
      </w:r>
      <w:r>
        <w:rPr>
          <w:i/>
          <w:spacing w:val="17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are</w:t>
      </w:r>
      <w:r>
        <w:rPr>
          <w:i/>
          <w:spacing w:val="17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hunted,</w:t>
      </w:r>
      <w:r>
        <w:rPr>
          <w:i/>
          <w:spacing w:val="16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A</w:t>
      </w:r>
      <w:r>
        <w:rPr>
          <w:i/>
          <w:spacing w:val="17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molecular</w:t>
      </w:r>
      <w:r>
        <w:rPr>
          <w:i/>
          <w:spacing w:val="17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genetic</w:t>
      </w:r>
      <w:r>
        <w:rPr>
          <w:i/>
          <w:spacing w:val="17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approach</w:t>
      </w:r>
    </w:p>
    <w:p>
      <w:pPr>
        <w:tabs>
          <w:tab w:pos="860" w:val="left" w:leader="none"/>
        </w:tabs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  <w:shd w:fill="F9F8F6" w:color="auto" w:val="clear"/>
        </w:rPr>
        <w:t> </w:t>
        <w:tab/>
      </w:r>
      <w:r>
        <w:rPr>
          <w:i/>
          <w:sz w:val="24"/>
          <w:shd w:fill="F9F8F6" w:color="auto" w:val="clear"/>
        </w:rPr>
        <w:t>to</w:t>
      </w:r>
      <w:r>
        <w:rPr>
          <w:i/>
          <w:spacing w:val="-1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monitoring whaling.</w:t>
      </w:r>
      <w:r>
        <w:rPr>
          <w:i/>
          <w:spacing w:val="-1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265,1538–1539.</w:t>
      </w:r>
    </w:p>
    <w:p>
      <w:pPr>
        <w:pStyle w:val="BodyText"/>
        <w:spacing w:before="4"/>
        <w:rPr>
          <w:i/>
          <w:sz w:val="27"/>
        </w:rPr>
      </w:pPr>
    </w:p>
    <w:p>
      <w:pPr>
        <w:spacing w:line="271" w:lineRule="auto" w:before="0"/>
        <w:ind w:left="860" w:right="1033" w:hanging="720"/>
        <w:jc w:val="both"/>
        <w:rPr>
          <w:i/>
          <w:sz w:val="24"/>
        </w:rPr>
      </w:pPr>
      <w:r>
        <w:rPr>
          <w:i/>
          <w:sz w:val="24"/>
        </w:rPr>
        <w:t>Bartley, D.M., Gall G.A.E. and Bentley, B. (1990). Biochemical genetic detection of natural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artificial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hybridization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Chinnook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Coho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Salmon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Northern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California.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Transmission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American Fish Society., 119: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431-437.</w:t>
      </w:r>
    </w:p>
    <w:p>
      <w:pPr>
        <w:pStyle w:val="BodyText"/>
        <w:spacing w:before="9"/>
        <w:rPr>
          <w:i/>
          <w:sz w:val="27"/>
        </w:rPr>
      </w:pPr>
    </w:p>
    <w:p>
      <w:pPr>
        <w:spacing w:line="273" w:lineRule="auto" w:before="0"/>
        <w:ind w:left="860" w:right="1048" w:hanging="720"/>
        <w:jc w:val="both"/>
        <w:rPr>
          <w:i/>
          <w:sz w:val="24"/>
        </w:rPr>
      </w:pPr>
      <w:r>
        <w:rPr>
          <w:i/>
          <w:color w:val="333333"/>
          <w:sz w:val="24"/>
        </w:rPr>
        <w:t>Bartley, D.M and Hallerman E.M. (1995) Global perspective on the utilization of genetically</w:t>
      </w:r>
      <w:r>
        <w:rPr>
          <w:i/>
          <w:color w:val="333333"/>
          <w:spacing w:val="1"/>
          <w:sz w:val="24"/>
        </w:rPr>
        <w:t> </w:t>
      </w:r>
      <w:r>
        <w:rPr>
          <w:i/>
          <w:color w:val="333333"/>
          <w:sz w:val="24"/>
        </w:rPr>
        <w:t>modified</w:t>
      </w:r>
      <w:r>
        <w:rPr>
          <w:i/>
          <w:color w:val="333333"/>
          <w:spacing w:val="4"/>
          <w:sz w:val="24"/>
        </w:rPr>
        <w:t> </w:t>
      </w:r>
      <w:r>
        <w:rPr>
          <w:i/>
          <w:color w:val="333333"/>
          <w:sz w:val="24"/>
        </w:rPr>
        <w:t>organisms</w:t>
      </w:r>
      <w:r>
        <w:rPr>
          <w:i/>
          <w:color w:val="333333"/>
          <w:spacing w:val="4"/>
          <w:sz w:val="24"/>
        </w:rPr>
        <w:t> </w:t>
      </w:r>
      <w:r>
        <w:rPr>
          <w:i/>
          <w:color w:val="333333"/>
          <w:sz w:val="24"/>
        </w:rPr>
        <w:t>in</w:t>
      </w:r>
      <w:r>
        <w:rPr>
          <w:i/>
          <w:color w:val="333333"/>
          <w:spacing w:val="6"/>
          <w:sz w:val="24"/>
        </w:rPr>
        <w:t> </w:t>
      </w:r>
      <w:r>
        <w:rPr>
          <w:i/>
          <w:color w:val="333333"/>
          <w:sz w:val="24"/>
        </w:rPr>
        <w:t>aquaculture</w:t>
      </w:r>
      <w:r>
        <w:rPr>
          <w:i/>
          <w:color w:val="333333"/>
          <w:spacing w:val="6"/>
          <w:sz w:val="24"/>
        </w:rPr>
        <w:t> </w:t>
      </w:r>
      <w:r>
        <w:rPr>
          <w:i/>
          <w:color w:val="333333"/>
          <w:sz w:val="24"/>
        </w:rPr>
        <w:t>and</w:t>
      </w:r>
      <w:r>
        <w:rPr>
          <w:i/>
          <w:color w:val="333333"/>
          <w:spacing w:val="4"/>
          <w:sz w:val="24"/>
        </w:rPr>
        <w:t> </w:t>
      </w:r>
      <w:r>
        <w:rPr>
          <w:i/>
          <w:color w:val="333333"/>
          <w:sz w:val="24"/>
        </w:rPr>
        <w:t>fisheries.</w:t>
      </w:r>
      <w:r>
        <w:rPr>
          <w:i/>
          <w:color w:val="333333"/>
          <w:spacing w:val="15"/>
          <w:sz w:val="24"/>
        </w:rPr>
        <w:t> </w:t>
      </w:r>
      <w:r>
        <w:rPr>
          <w:i/>
          <w:color w:val="333333"/>
          <w:sz w:val="24"/>
        </w:rPr>
        <w:t>Aquaculture,</w:t>
      </w:r>
      <w:r>
        <w:rPr>
          <w:i/>
          <w:color w:val="333333"/>
          <w:spacing w:val="7"/>
          <w:sz w:val="24"/>
        </w:rPr>
        <w:t> </w:t>
      </w:r>
      <w:r>
        <w:rPr>
          <w:i/>
          <w:color w:val="333333"/>
          <w:sz w:val="24"/>
        </w:rPr>
        <w:t>1–7p.</w:t>
      </w:r>
    </w:p>
    <w:p>
      <w:pPr>
        <w:pStyle w:val="BodyText"/>
        <w:spacing w:before="1"/>
        <w:rPr>
          <w:i/>
          <w:sz w:val="27"/>
        </w:rPr>
      </w:pPr>
    </w:p>
    <w:p>
      <w:pPr>
        <w:spacing w:line="273" w:lineRule="auto" w:before="0"/>
        <w:ind w:left="860" w:right="1048" w:hanging="720"/>
        <w:jc w:val="both"/>
        <w:rPr>
          <w:i/>
          <w:sz w:val="24"/>
        </w:rPr>
      </w:pPr>
      <w:r>
        <w:rPr>
          <w:i/>
          <w:color w:val="333333"/>
          <w:sz w:val="24"/>
        </w:rPr>
        <w:t>Baski</w:t>
      </w:r>
      <w:r>
        <w:rPr>
          <w:i/>
          <w:color w:val="333333"/>
          <w:spacing w:val="1"/>
          <w:sz w:val="24"/>
        </w:rPr>
        <w:t> </w:t>
      </w:r>
      <w:r>
        <w:rPr>
          <w:i/>
          <w:color w:val="333333"/>
          <w:sz w:val="24"/>
        </w:rPr>
        <w:t>and</w:t>
      </w:r>
      <w:r>
        <w:rPr>
          <w:i/>
          <w:color w:val="333333"/>
          <w:spacing w:val="1"/>
          <w:sz w:val="24"/>
        </w:rPr>
        <w:t> </w:t>
      </w:r>
      <w:r>
        <w:rPr>
          <w:i/>
          <w:color w:val="333333"/>
          <w:sz w:val="24"/>
        </w:rPr>
        <w:t>Means</w:t>
      </w:r>
      <w:r>
        <w:rPr>
          <w:i/>
          <w:color w:val="333333"/>
          <w:spacing w:val="1"/>
          <w:sz w:val="24"/>
        </w:rPr>
        <w:t> </w:t>
      </w:r>
      <w:r>
        <w:rPr>
          <w:i/>
          <w:color w:val="333333"/>
          <w:sz w:val="24"/>
        </w:rPr>
        <w:t>(1988)</w:t>
      </w:r>
      <w:r>
        <w:rPr>
          <w:i/>
          <w:color w:val="333333"/>
          <w:spacing w:val="1"/>
          <w:sz w:val="24"/>
        </w:rPr>
        <w:t> </w:t>
      </w:r>
      <w:r>
        <w:rPr>
          <w:i/>
          <w:color w:val="333333"/>
          <w:sz w:val="24"/>
        </w:rPr>
        <w:t>Proximate</w:t>
      </w:r>
      <w:r>
        <w:rPr>
          <w:i/>
          <w:color w:val="333333"/>
          <w:spacing w:val="1"/>
          <w:sz w:val="24"/>
        </w:rPr>
        <w:t> </w:t>
      </w:r>
      <w:r>
        <w:rPr>
          <w:i/>
          <w:color w:val="333333"/>
          <w:sz w:val="24"/>
        </w:rPr>
        <w:t>composition</w:t>
      </w:r>
      <w:r>
        <w:rPr>
          <w:i/>
          <w:color w:val="333333"/>
          <w:spacing w:val="1"/>
          <w:sz w:val="24"/>
        </w:rPr>
        <w:t> </w:t>
      </w:r>
      <w:r>
        <w:rPr>
          <w:i/>
          <w:color w:val="333333"/>
          <w:sz w:val="24"/>
        </w:rPr>
        <w:t>of</w:t>
      </w:r>
      <w:r>
        <w:rPr>
          <w:i/>
          <w:color w:val="333333"/>
          <w:spacing w:val="1"/>
          <w:sz w:val="24"/>
        </w:rPr>
        <w:t> </w:t>
      </w:r>
      <w:r>
        <w:rPr>
          <w:i/>
          <w:color w:val="333333"/>
          <w:sz w:val="24"/>
        </w:rPr>
        <w:t>and</w:t>
      </w:r>
      <w:r>
        <w:rPr>
          <w:i/>
          <w:color w:val="333333"/>
          <w:spacing w:val="60"/>
          <w:sz w:val="24"/>
        </w:rPr>
        <w:t> </w:t>
      </w:r>
      <w:r>
        <w:rPr>
          <w:i/>
          <w:color w:val="333333"/>
          <w:sz w:val="24"/>
        </w:rPr>
        <w:t>mineral</w:t>
      </w:r>
      <w:r>
        <w:rPr>
          <w:i/>
          <w:color w:val="333333"/>
          <w:spacing w:val="60"/>
          <w:sz w:val="24"/>
        </w:rPr>
        <w:t> </w:t>
      </w:r>
      <w:r>
        <w:rPr>
          <w:i/>
          <w:color w:val="333333"/>
          <w:sz w:val="24"/>
        </w:rPr>
        <w:t>contents</w:t>
      </w:r>
      <w:r>
        <w:rPr>
          <w:i/>
          <w:color w:val="333333"/>
          <w:spacing w:val="60"/>
          <w:sz w:val="24"/>
        </w:rPr>
        <w:t> </w:t>
      </w:r>
      <w:r>
        <w:rPr>
          <w:i/>
          <w:color w:val="333333"/>
          <w:sz w:val="24"/>
        </w:rPr>
        <w:t>of</w:t>
      </w:r>
      <w:r>
        <w:rPr>
          <w:i/>
          <w:color w:val="333333"/>
          <w:spacing w:val="60"/>
          <w:sz w:val="24"/>
        </w:rPr>
        <w:t> </w:t>
      </w:r>
      <w:r>
        <w:rPr>
          <w:i/>
          <w:color w:val="333333"/>
          <w:sz w:val="24"/>
        </w:rPr>
        <w:t>pebbly</w:t>
      </w:r>
      <w:r>
        <w:rPr>
          <w:i/>
          <w:color w:val="333333"/>
          <w:spacing w:val="60"/>
          <w:sz w:val="24"/>
        </w:rPr>
        <w:t> </w:t>
      </w:r>
      <w:r>
        <w:rPr>
          <w:i/>
          <w:color w:val="333333"/>
          <w:sz w:val="24"/>
        </w:rPr>
        <w:t>fish,</w:t>
      </w:r>
      <w:r>
        <w:rPr>
          <w:i/>
          <w:color w:val="333333"/>
          <w:spacing w:val="1"/>
          <w:sz w:val="24"/>
        </w:rPr>
        <w:t> </w:t>
      </w:r>
      <w:r>
        <w:rPr>
          <w:i/>
          <w:color w:val="333333"/>
          <w:sz w:val="24"/>
        </w:rPr>
        <w:t>Alestes baremoze (joannis, 1835) fillets in relation to fish size Ugandan Journal</w:t>
      </w:r>
      <w:r>
        <w:rPr>
          <w:i/>
          <w:color w:val="333333"/>
          <w:spacing w:val="1"/>
          <w:sz w:val="24"/>
        </w:rPr>
        <w:t> </w:t>
      </w:r>
      <w:r>
        <w:rPr>
          <w:i/>
          <w:color w:val="333333"/>
          <w:sz w:val="24"/>
        </w:rPr>
        <w:t>of</w:t>
      </w:r>
      <w:r>
        <w:rPr>
          <w:i/>
          <w:color w:val="333333"/>
          <w:spacing w:val="1"/>
          <w:sz w:val="24"/>
        </w:rPr>
        <w:t> </w:t>
      </w:r>
      <w:r>
        <w:rPr>
          <w:i/>
          <w:color w:val="333333"/>
          <w:sz w:val="24"/>
        </w:rPr>
        <w:t>Agricultural</w:t>
      </w:r>
      <w:r>
        <w:rPr>
          <w:i/>
          <w:color w:val="333333"/>
          <w:spacing w:val="4"/>
          <w:sz w:val="24"/>
        </w:rPr>
        <w:t> </w:t>
      </w:r>
      <w:r>
        <w:rPr>
          <w:i/>
          <w:color w:val="333333"/>
          <w:sz w:val="24"/>
        </w:rPr>
        <w:t>Science</w:t>
      </w:r>
      <w:r>
        <w:rPr>
          <w:i/>
          <w:color w:val="333333"/>
          <w:spacing w:val="4"/>
          <w:sz w:val="24"/>
        </w:rPr>
        <w:t> </w:t>
      </w:r>
      <w:r>
        <w:rPr>
          <w:i/>
          <w:color w:val="333333"/>
          <w:sz w:val="24"/>
        </w:rPr>
        <w:t>15,(1)</w:t>
      </w:r>
      <w:r>
        <w:rPr>
          <w:i/>
          <w:color w:val="333333"/>
          <w:spacing w:val="1"/>
          <w:sz w:val="24"/>
        </w:rPr>
        <w:t> </w:t>
      </w:r>
      <w:r>
        <w:rPr>
          <w:i/>
          <w:color w:val="333333"/>
          <w:sz w:val="24"/>
        </w:rPr>
        <w:t>41-50</w:t>
      </w:r>
    </w:p>
    <w:p>
      <w:pPr>
        <w:pStyle w:val="BodyText"/>
        <w:spacing w:before="4"/>
        <w:rPr>
          <w:i/>
          <w:sz w:val="27"/>
        </w:rPr>
      </w:pPr>
    </w:p>
    <w:p>
      <w:pPr>
        <w:spacing w:before="0"/>
        <w:ind w:left="860" w:right="1057" w:hanging="720"/>
        <w:jc w:val="both"/>
        <w:rPr>
          <w:i/>
          <w:sz w:val="24"/>
        </w:rPr>
      </w:pPr>
      <w:r>
        <w:rPr>
          <w:i/>
          <w:sz w:val="24"/>
        </w:rPr>
        <w:t>Basavaraju, Y., Deveraj K.V. and Ayyar S.P. (1995) Comparative growth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reciprocal carp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hybrids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Catla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catla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Labeo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fimbriatu.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129,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187–191.</w:t>
      </w:r>
    </w:p>
    <w:p>
      <w:pPr>
        <w:pStyle w:val="BodyText"/>
        <w:spacing w:before="2"/>
        <w:rPr>
          <w:i/>
          <w:sz w:val="27"/>
        </w:rPr>
      </w:pPr>
    </w:p>
    <w:p>
      <w:pPr>
        <w:spacing w:before="0"/>
        <w:ind w:left="860" w:right="1080" w:hanging="720"/>
        <w:jc w:val="both"/>
        <w:rPr>
          <w:i/>
          <w:sz w:val="24"/>
        </w:rPr>
      </w:pPr>
      <w:r>
        <w:rPr>
          <w:i/>
          <w:sz w:val="24"/>
        </w:rPr>
        <w:t>Bearez, P. (2002) First record of albinism in a morey eel Muraena clepsydra (Muraenidae) from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Ecuador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Cybium. 26: 159-160.</w:t>
      </w:r>
    </w:p>
    <w:p>
      <w:pPr>
        <w:pStyle w:val="BodyText"/>
        <w:rPr>
          <w:i/>
        </w:rPr>
      </w:pPr>
    </w:p>
    <w:p>
      <w:pPr>
        <w:spacing w:before="0"/>
        <w:ind w:left="860" w:right="1040" w:hanging="720"/>
        <w:jc w:val="both"/>
        <w:rPr>
          <w:i/>
          <w:sz w:val="24"/>
        </w:rPr>
      </w:pPr>
      <w:r>
        <w:rPr>
          <w:i/>
          <w:sz w:val="24"/>
        </w:rPr>
        <w:t>Benech,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Teugels,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 Goure`ne,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(1993).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Critère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pratique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distinguer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deux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poissons-chats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africains,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anguillaris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(Siluriformes;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Clariidae).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Cybium</w:t>
      </w:r>
      <w:r>
        <w:rPr>
          <w:b/>
          <w:i/>
          <w:sz w:val="24"/>
        </w:rPr>
        <w:t>, </w:t>
      </w:r>
      <w:r>
        <w:rPr>
          <w:i/>
          <w:sz w:val="24"/>
        </w:rPr>
        <w:t>83–85p.</w:t>
      </w:r>
    </w:p>
    <w:p>
      <w:pPr>
        <w:pStyle w:val="BodyText"/>
        <w:spacing w:before="4"/>
        <w:rPr>
          <w:i/>
          <w:sz w:val="27"/>
        </w:rPr>
      </w:pPr>
    </w:p>
    <w:p>
      <w:pPr>
        <w:spacing w:before="0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Betiku, O.C. and Omitogun, G.O. (2006): Genetic diversity of commercial Clarias gariepinus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population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revealed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Sodium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dodecyl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sulfate-Polyacrylamide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Electrophoresis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(SDS-PAGE). Proceedings of the 31st Annual Conference of the Genetics society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Nigeria. 135-140.</w:t>
      </w:r>
    </w:p>
    <w:p>
      <w:pPr>
        <w:pStyle w:val="BodyText"/>
        <w:rPr>
          <w:i/>
        </w:rPr>
      </w:pPr>
    </w:p>
    <w:p>
      <w:pPr>
        <w:spacing w:before="0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Bhikajee, M. (1997) Mariculture of the red tilapia in enclosed bays and in cages –the Mauritian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experience.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Fitzsimmons,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(ed.),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Tilapia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Aquaculture,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Northeast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Service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106,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(2),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York,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pp.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595–599.</w:t>
      </w:r>
    </w:p>
    <w:p>
      <w:pPr>
        <w:pStyle w:val="BodyText"/>
        <w:rPr>
          <w:i/>
        </w:rPr>
      </w:pP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Blaxhall,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P.C.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(1981).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comparison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used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separation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lymphocytes.</w:t>
      </w:r>
    </w:p>
    <w:p>
      <w:pPr>
        <w:spacing w:before="0"/>
        <w:ind w:left="860" w:right="0" w:firstLine="0"/>
        <w:jc w:val="left"/>
        <w:rPr>
          <w:i/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Fish Biology,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18: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177-181.</w:t>
      </w:r>
    </w:p>
    <w:p>
      <w:pPr>
        <w:pStyle w:val="BodyText"/>
        <w:spacing w:before="7"/>
        <w:rPr>
          <w:i/>
          <w:sz w:val="19"/>
        </w:rPr>
      </w:pPr>
    </w:p>
    <w:p>
      <w:pPr>
        <w:spacing w:before="90"/>
        <w:ind w:left="140" w:right="0" w:firstLine="0"/>
        <w:jc w:val="left"/>
        <w:rPr>
          <w:i/>
          <w:sz w:val="24"/>
        </w:rPr>
      </w:pPr>
      <w:r>
        <w:rPr>
          <w:i/>
          <w:sz w:val="24"/>
          <w:shd w:fill="F9FBFD" w:color="auto" w:val="clear"/>
        </w:rPr>
        <w:t>Bloom,</w:t>
      </w:r>
      <w:r>
        <w:rPr>
          <w:i/>
          <w:spacing w:val="15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Kligerman,</w:t>
      </w:r>
      <w:r>
        <w:rPr>
          <w:i/>
          <w:spacing w:val="16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A.D.</w:t>
      </w:r>
      <w:r>
        <w:rPr>
          <w:i/>
          <w:spacing w:val="13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and</w:t>
      </w:r>
      <w:r>
        <w:rPr>
          <w:i/>
          <w:spacing w:val="16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S.E.</w:t>
      </w:r>
      <w:r>
        <w:rPr>
          <w:i/>
          <w:spacing w:val="15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(1977).</w:t>
      </w:r>
      <w:r>
        <w:rPr>
          <w:i/>
          <w:spacing w:val="16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Rapid</w:t>
      </w:r>
      <w:r>
        <w:rPr>
          <w:i/>
          <w:spacing w:val="15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chromosome</w:t>
      </w:r>
      <w:r>
        <w:rPr>
          <w:i/>
          <w:spacing w:val="15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preparations</w:t>
      </w:r>
      <w:r>
        <w:rPr>
          <w:i/>
          <w:spacing w:val="17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from</w:t>
      </w:r>
      <w:r>
        <w:rPr>
          <w:i/>
          <w:spacing w:val="15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solid</w:t>
      </w:r>
      <w:r>
        <w:rPr>
          <w:i/>
          <w:spacing w:val="14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tissues</w:t>
      </w:r>
      <w:r>
        <w:rPr>
          <w:i/>
          <w:spacing w:val="15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of</w:t>
      </w:r>
    </w:p>
    <w:p>
      <w:pPr>
        <w:tabs>
          <w:tab w:pos="860" w:val="left" w:leader="none"/>
        </w:tabs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  <w:shd w:fill="F9FBFD" w:color="auto" w:val="clear"/>
        </w:rPr>
        <w:t> </w:t>
        <w:tab/>
      </w:r>
      <w:r>
        <w:rPr>
          <w:i/>
          <w:sz w:val="24"/>
          <w:shd w:fill="F9FBFD" w:color="auto" w:val="clear"/>
        </w:rPr>
        <w:t>fishes.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Journals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Fish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Resources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Board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Canada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34:266-269.</w:t>
      </w:r>
    </w:p>
    <w:p>
      <w:pPr>
        <w:pStyle w:val="BodyText"/>
        <w:rPr>
          <w:i/>
        </w:rPr>
      </w:pPr>
    </w:p>
    <w:p>
      <w:pPr>
        <w:spacing w:line="271" w:lineRule="auto" w:before="0"/>
        <w:ind w:left="860" w:right="1037" w:hanging="660"/>
        <w:jc w:val="both"/>
        <w:rPr>
          <w:i/>
          <w:sz w:val="24"/>
        </w:rPr>
      </w:pPr>
      <w:r>
        <w:rPr>
          <w:i/>
          <w:sz w:val="24"/>
        </w:rPr>
        <w:t>Blythe, WG, Helfrich LA, Libey G (1994) Induced maturation of stripped bass, Morone saxatilis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exposed to 6, 9 and 12 months photothermal regimes. Journal of World Aquaculture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25: 183-192.</w:t>
      </w:r>
    </w:p>
    <w:p>
      <w:pPr>
        <w:spacing w:after="0" w:line="271" w:lineRule="auto"/>
        <w:jc w:val="both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spacing w:line="273" w:lineRule="auto" w:before="72"/>
        <w:ind w:left="860" w:right="1041" w:hanging="720"/>
        <w:jc w:val="both"/>
        <w:rPr>
          <w:i/>
          <w:sz w:val="24"/>
        </w:rPr>
      </w:pPr>
      <w:r>
        <w:rPr>
          <w:i/>
          <w:sz w:val="24"/>
        </w:rPr>
        <w:t>Bondari,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(1981).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Response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bidirectional selection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weight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channel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catfish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Aquaculture,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33: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73-81.</w:t>
      </w:r>
    </w:p>
    <w:p>
      <w:pPr>
        <w:pStyle w:val="BodyText"/>
        <w:spacing w:before="1"/>
        <w:rPr>
          <w:i/>
          <w:sz w:val="27"/>
        </w:rPr>
      </w:pPr>
    </w:p>
    <w:p>
      <w:pPr>
        <w:spacing w:line="273" w:lineRule="auto" w:before="0"/>
        <w:ind w:left="860" w:right="1036" w:hanging="720"/>
        <w:jc w:val="both"/>
        <w:rPr>
          <w:i/>
          <w:sz w:val="24"/>
        </w:rPr>
      </w:pPr>
      <w:r>
        <w:rPr>
          <w:i/>
          <w:sz w:val="24"/>
        </w:rPr>
        <w:t>Bondari, K. (1984). Comparative of albino and normal pigmented channel catfish in tanks, cages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ponds. Aquaculture, 37: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293-301.</w:t>
      </w:r>
    </w:p>
    <w:p>
      <w:pPr>
        <w:pStyle w:val="BodyText"/>
        <w:spacing w:before="3"/>
        <w:rPr>
          <w:i/>
          <w:sz w:val="27"/>
        </w:rPr>
      </w:pPr>
    </w:p>
    <w:p>
      <w:pPr>
        <w:spacing w:line="273" w:lineRule="auto" w:before="1"/>
        <w:ind w:left="860" w:right="1039" w:hanging="720"/>
        <w:jc w:val="both"/>
        <w:rPr>
          <w:i/>
          <w:sz w:val="24"/>
        </w:rPr>
      </w:pPr>
      <w:r>
        <w:rPr>
          <w:i/>
          <w:sz w:val="24"/>
        </w:rPr>
        <w:t>Bondai, K. and Dunham, R.A (1987) effects of inbreeding on economic traits of channel catfish,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theoretical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Applied Genetics 74, 1-9</w:t>
      </w:r>
    </w:p>
    <w:p>
      <w:pPr>
        <w:pStyle w:val="BodyText"/>
        <w:spacing w:before="1"/>
        <w:rPr>
          <w:i/>
          <w:sz w:val="27"/>
        </w:rPr>
      </w:pPr>
    </w:p>
    <w:p>
      <w:pPr>
        <w:spacing w:line="273" w:lineRule="auto" w:before="0"/>
        <w:ind w:left="860" w:right="1038" w:hanging="660"/>
        <w:jc w:val="both"/>
        <w:rPr>
          <w:i/>
          <w:sz w:val="24"/>
        </w:rPr>
      </w:pPr>
      <w:r>
        <w:rPr>
          <w:i/>
          <w:sz w:val="24"/>
        </w:rPr>
        <w:t>Bondai, K., wave, G.O., Mullinir, B.G. Jr and Joyce, J.A (1985) influence of blood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fish on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breeding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channel catfish.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Progressive  fish Aquaculturist 47,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21-26.</w:t>
      </w:r>
    </w:p>
    <w:p>
      <w:pPr>
        <w:pStyle w:val="BodyText"/>
        <w:spacing w:before="4"/>
        <w:rPr>
          <w:i/>
          <w:sz w:val="27"/>
        </w:rPr>
      </w:pPr>
    </w:p>
    <w:p>
      <w:pPr>
        <w:spacing w:line="271" w:lineRule="auto" w:before="0"/>
        <w:ind w:left="860" w:right="1037" w:hanging="720"/>
        <w:jc w:val="both"/>
        <w:rPr>
          <w:i/>
          <w:sz w:val="24"/>
        </w:rPr>
      </w:pPr>
      <w:r>
        <w:rPr>
          <w:i/>
          <w:color w:val="333333"/>
          <w:sz w:val="24"/>
        </w:rPr>
        <w:t>Bongers, A.B.J. Abarcia J.B. Zandieh Doulabi B. Eding E.H. Komen J and Richter CJ.J. (1995).</w:t>
      </w:r>
      <w:r>
        <w:rPr>
          <w:i/>
          <w:color w:val="333333"/>
          <w:spacing w:val="1"/>
          <w:sz w:val="24"/>
        </w:rPr>
        <w:t> </w:t>
      </w:r>
      <w:r>
        <w:rPr>
          <w:i/>
          <w:color w:val="333333"/>
          <w:sz w:val="24"/>
        </w:rPr>
        <w:t>Maternal influence on development of androgenetic clones of common carp, Cyprinus</w:t>
      </w:r>
      <w:r>
        <w:rPr>
          <w:i/>
          <w:color w:val="333333"/>
          <w:spacing w:val="1"/>
          <w:sz w:val="24"/>
        </w:rPr>
        <w:t> </w:t>
      </w:r>
      <w:r>
        <w:rPr>
          <w:i/>
          <w:color w:val="333333"/>
          <w:sz w:val="24"/>
        </w:rPr>
        <w:t>carpio</w:t>
      </w:r>
      <w:r>
        <w:rPr>
          <w:i/>
          <w:color w:val="333333"/>
          <w:spacing w:val="-1"/>
          <w:sz w:val="24"/>
        </w:rPr>
        <w:t> </w:t>
      </w:r>
      <w:r>
        <w:rPr>
          <w:i/>
          <w:color w:val="333333"/>
          <w:sz w:val="24"/>
        </w:rPr>
        <w:t>L. Aquaculture</w:t>
      </w:r>
      <w:r>
        <w:rPr>
          <w:i/>
          <w:color w:val="333333"/>
          <w:spacing w:val="-1"/>
          <w:sz w:val="24"/>
        </w:rPr>
        <w:t> </w:t>
      </w:r>
      <w:r>
        <w:rPr>
          <w:i/>
          <w:color w:val="333333"/>
          <w:sz w:val="24"/>
        </w:rPr>
        <w:t>137:139-147.</w:t>
      </w:r>
    </w:p>
    <w:p>
      <w:pPr>
        <w:pStyle w:val="BodyText"/>
        <w:spacing w:before="9"/>
        <w:rPr>
          <w:i/>
          <w:sz w:val="27"/>
        </w:rPr>
      </w:pP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Bookstein,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FL.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(1991)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Morphometric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tools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landmark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geometry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Cambridge.</w:t>
      </w:r>
    </w:p>
    <w:p>
      <w:pPr>
        <w:spacing w:before="38"/>
        <w:ind w:left="860" w:right="0" w:firstLine="0"/>
        <w:jc w:val="left"/>
        <w:rPr>
          <w:i/>
          <w:sz w:val="24"/>
        </w:rPr>
      </w:pPr>
      <w:r>
        <w:rPr>
          <w:i/>
          <w:sz w:val="24"/>
        </w:rPr>
        <w:t>Cambridge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University Press;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pp. 153-168.</w:t>
      </w:r>
    </w:p>
    <w:p>
      <w:pPr>
        <w:pStyle w:val="BodyText"/>
        <w:spacing w:before="6"/>
        <w:rPr>
          <w:i/>
          <w:sz w:val="30"/>
        </w:rPr>
      </w:pPr>
    </w:p>
    <w:p>
      <w:pPr>
        <w:spacing w:line="273" w:lineRule="auto" w:before="0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Boyd,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(2004).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Farm-Level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Issues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Certification: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Tilapia.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commissioned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by WWF-US in 2004. Auburn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University, Alabama 36831.</w:t>
      </w:r>
    </w:p>
    <w:p>
      <w:pPr>
        <w:pStyle w:val="BodyText"/>
        <w:spacing w:before="3"/>
        <w:rPr>
          <w:i/>
          <w:sz w:val="27"/>
        </w:rPr>
      </w:pPr>
    </w:p>
    <w:p>
      <w:pPr>
        <w:spacing w:line="273" w:lineRule="auto" w:before="0"/>
        <w:ind w:left="860" w:right="1035" w:hanging="720"/>
        <w:jc w:val="both"/>
        <w:rPr>
          <w:i/>
          <w:sz w:val="24"/>
        </w:rPr>
      </w:pPr>
      <w:r>
        <w:rPr>
          <w:i/>
          <w:sz w:val="24"/>
        </w:rPr>
        <w:t>Boyd, Donald J. Hamilton Lankford, Susanna Loeb, Jonnah E. Rockoff, and James H. Wyckoff.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(2007) The Narrowing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gap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production in New York cityand its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implication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farmers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poverty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CALDER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10.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Washinton,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DC</w:t>
      </w:r>
    </w:p>
    <w:p>
      <w:pPr>
        <w:pStyle w:val="BodyText"/>
        <w:spacing w:before="1"/>
        <w:rPr>
          <w:i/>
          <w:sz w:val="27"/>
        </w:rPr>
      </w:pPr>
    </w:p>
    <w:p>
      <w:pPr>
        <w:spacing w:line="256" w:lineRule="auto" w:before="0"/>
        <w:ind w:left="860" w:right="1035" w:hanging="720"/>
        <w:jc w:val="both"/>
        <w:rPr>
          <w:i/>
          <w:sz w:val="24"/>
        </w:rPr>
      </w:pPr>
      <w:r>
        <w:rPr>
          <w:i/>
          <w:sz w:val="24"/>
        </w:rPr>
        <w:t>Boyd, C.E and Lichtkoppler F.(1979) Water quality management in pond fish culture 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No22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Aquculture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Station Auburn University, Auburn Alabama</w:t>
      </w:r>
    </w:p>
    <w:p>
      <w:pPr>
        <w:pStyle w:val="BodyText"/>
        <w:spacing w:before="3"/>
        <w:rPr>
          <w:i/>
          <w:sz w:val="25"/>
        </w:rPr>
      </w:pPr>
    </w:p>
    <w:p>
      <w:pPr>
        <w:spacing w:line="256" w:lineRule="auto" w:before="0"/>
        <w:ind w:left="920" w:right="1240" w:hanging="780"/>
        <w:jc w:val="left"/>
        <w:rPr>
          <w:i/>
          <w:sz w:val="24"/>
        </w:rPr>
      </w:pPr>
      <w:r>
        <w:rPr>
          <w:i/>
          <w:sz w:val="24"/>
        </w:rPr>
        <w:t>Braasc,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I..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Brunet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Volff J.-N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Schartl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M. (2009a).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Pigmentation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pathway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evolution after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whole-genome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duplication in fish. Genome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Evolution 1(0): 479–493.</w:t>
      </w:r>
    </w:p>
    <w:p>
      <w:pPr>
        <w:pStyle w:val="BodyText"/>
        <w:spacing w:before="6"/>
        <w:rPr>
          <w:i/>
          <w:sz w:val="25"/>
        </w:rPr>
      </w:pPr>
    </w:p>
    <w:p>
      <w:pPr>
        <w:spacing w:line="273" w:lineRule="auto" w:before="0"/>
        <w:ind w:left="860" w:right="1037" w:hanging="720"/>
        <w:jc w:val="left"/>
        <w:rPr>
          <w:i/>
          <w:sz w:val="24"/>
        </w:rPr>
      </w:pPr>
      <w:r>
        <w:rPr>
          <w:i/>
          <w:sz w:val="24"/>
        </w:rPr>
        <w:t>Braasch,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I..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Liedtke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D.,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Volff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J.-N.,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Schartl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M.,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(2009b)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Pigmentary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function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evolution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tyrp1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duplicates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fish. Pigment Cell Melanoma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Resources 22(6): 839–850.</w:t>
      </w:r>
    </w:p>
    <w:p>
      <w:pPr>
        <w:pStyle w:val="BodyText"/>
        <w:spacing w:before="3"/>
        <w:rPr>
          <w:i/>
          <w:sz w:val="27"/>
        </w:rPr>
      </w:pPr>
    </w:p>
    <w:p>
      <w:pPr>
        <w:tabs>
          <w:tab w:pos="1580" w:val="left" w:leader="none"/>
        </w:tabs>
        <w:spacing w:before="0"/>
        <w:ind w:left="860" w:right="1034" w:hanging="120"/>
        <w:jc w:val="right"/>
        <w:rPr>
          <w:i/>
          <w:sz w:val="24"/>
        </w:rPr>
      </w:pPr>
      <w:r>
        <w:rPr>
          <w:i/>
          <w:sz w:val="24"/>
        </w:rPr>
        <w:t>Brecka,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B.J.,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Kohler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C.C.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Wahl,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D.H.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(1995).</w:t>
      </w:r>
      <w:r>
        <w:rPr>
          <w:i/>
          <w:spacing w:val="11"/>
          <w:sz w:val="24"/>
        </w:rPr>
        <w:t> </w:t>
      </w:r>
      <w:bookmarkStart w:name="_bookmark0" w:id="1"/>
      <w:bookmarkEnd w:id="1"/>
      <w:r>
        <w:rPr>
          <w:i/>
          <w:sz w:val="24"/>
        </w:rPr>
        <w:t>Effe</w:t>
      </w:r>
      <w:r>
        <w:rPr>
          <w:i/>
          <w:sz w:val="24"/>
        </w:rPr>
        <w:t>cts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dietary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protein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concentration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on</w:t>
        <w:tab/>
        <w:t>growth,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survival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body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composition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Esox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masquinongy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tiger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muskellunge,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Esox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masquinongy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E.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luscius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fingerlings.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World</w:t>
      </w:r>
    </w:p>
    <w:p>
      <w:pPr>
        <w:spacing w:before="0"/>
        <w:ind w:left="860" w:right="0" w:firstLine="0"/>
        <w:jc w:val="left"/>
        <w:rPr>
          <w:i/>
          <w:sz w:val="24"/>
        </w:rPr>
      </w:pPr>
      <w:r>
        <w:rPr>
          <w:i/>
          <w:sz w:val="24"/>
        </w:rPr>
        <w:t>Aquacultural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Society,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26: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416-425.</w:t>
      </w:r>
    </w:p>
    <w:p>
      <w:pPr>
        <w:spacing w:after="0"/>
        <w:jc w:val="left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spacing w:line="273" w:lineRule="auto" w:before="72"/>
        <w:ind w:left="860" w:right="1034" w:hanging="720"/>
        <w:jc w:val="left"/>
        <w:rPr>
          <w:i/>
          <w:sz w:val="24"/>
        </w:rPr>
      </w:pPr>
      <w:r>
        <w:rPr>
          <w:i/>
          <w:sz w:val="24"/>
        </w:rPr>
        <w:t>Bridge,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Tave,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D.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(1993).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Genetics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Hatchery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Managers,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2nd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edition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Van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Nostrand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Reinhold, New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York, New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York. Pp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1339.</w:t>
      </w:r>
    </w:p>
    <w:p>
      <w:pPr>
        <w:pStyle w:val="BodyText"/>
        <w:spacing w:before="1"/>
        <w:rPr>
          <w:i/>
          <w:sz w:val="27"/>
        </w:rPr>
      </w:pPr>
    </w:p>
    <w:p>
      <w:pPr>
        <w:spacing w:line="273" w:lineRule="auto" w:before="0"/>
        <w:ind w:left="860" w:right="1050" w:hanging="720"/>
        <w:jc w:val="left"/>
        <w:rPr>
          <w:i/>
          <w:sz w:val="24"/>
        </w:rPr>
      </w:pPr>
      <w:r>
        <w:rPr>
          <w:i/>
          <w:sz w:val="24"/>
        </w:rPr>
        <w:t>Bridges,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W.R.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Limbach. (1999).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Inheritance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albinism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rainbow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trout.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Heredity,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63: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152-153.</w:t>
      </w:r>
    </w:p>
    <w:p>
      <w:pPr>
        <w:pStyle w:val="BodyText"/>
        <w:spacing w:before="3"/>
        <w:rPr>
          <w:i/>
          <w:sz w:val="27"/>
        </w:rPr>
      </w:pPr>
    </w:p>
    <w:p>
      <w:pPr>
        <w:spacing w:line="273" w:lineRule="auto" w:before="1"/>
        <w:ind w:left="920" w:right="1037" w:hanging="780"/>
        <w:jc w:val="left"/>
        <w:rPr>
          <w:i/>
          <w:sz w:val="24"/>
        </w:rPr>
      </w:pPr>
      <w:r>
        <w:rPr>
          <w:i/>
          <w:sz w:val="24"/>
        </w:rPr>
        <w:t>Bridge, W.R.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Bruno Von Limbach (1972)Inheritantnce of albinism in rainbow trout 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Heridity 63 (13) 152-153</w:t>
      </w:r>
    </w:p>
    <w:p>
      <w:pPr>
        <w:pStyle w:val="BodyText"/>
        <w:spacing w:before="1"/>
        <w:rPr>
          <w:i/>
          <w:sz w:val="27"/>
        </w:rPr>
      </w:pPr>
    </w:p>
    <w:p>
      <w:pPr>
        <w:spacing w:line="273" w:lineRule="auto" w:before="0"/>
        <w:ind w:left="860" w:right="1031" w:hanging="660"/>
        <w:jc w:val="left"/>
        <w:rPr>
          <w:i/>
          <w:sz w:val="24"/>
        </w:rPr>
      </w:pPr>
      <w:r>
        <w:rPr>
          <w:i/>
          <w:sz w:val="24"/>
        </w:rPr>
        <w:t>Britz, P.J., Lee, B. &amp; Botes, L. (2009). AISA 2009 Aquaculture Benchmarking Survey: Primary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Production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Markets.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AISA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produced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Environmental-Fish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Africa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(Pty)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Ltd.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117 pp.</w:t>
      </w:r>
    </w:p>
    <w:p>
      <w:pPr>
        <w:pStyle w:val="BodyText"/>
        <w:rPr>
          <w:i/>
        </w:rPr>
      </w:pPr>
    </w:p>
    <w:p>
      <w:pPr>
        <w:spacing w:line="271" w:lineRule="auto" w:before="0"/>
        <w:ind w:left="860" w:right="1034" w:hanging="720"/>
        <w:jc w:val="both"/>
        <w:rPr>
          <w:i/>
          <w:sz w:val="24"/>
        </w:rPr>
      </w:pPr>
      <w:r>
        <w:rPr>
          <w:i/>
          <w:sz w:val="24"/>
        </w:rPr>
        <w:t>Brito,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M.F.G.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Camaraschi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E.P.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(2005) 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armored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catfish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Schizolecis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guntheri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(Siluriformes: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Loricariidae)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Atlantic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coastal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basin.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Neotropical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Ichthyology,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3:123-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125.</w:t>
      </w:r>
    </w:p>
    <w:p>
      <w:pPr>
        <w:pStyle w:val="BodyText"/>
        <w:spacing w:before="9"/>
        <w:rPr>
          <w:i/>
          <w:sz w:val="27"/>
        </w:rPr>
      </w:pPr>
    </w:p>
    <w:p>
      <w:pPr>
        <w:spacing w:line="273" w:lineRule="auto" w:before="0"/>
        <w:ind w:left="860" w:right="1032" w:firstLine="0"/>
        <w:jc w:val="left"/>
        <w:rPr>
          <w:i/>
          <w:sz w:val="24"/>
        </w:rPr>
      </w:pPr>
      <w:r>
        <w:rPr>
          <w:i/>
          <w:sz w:val="24"/>
        </w:rPr>
        <w:t>Britton,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J.R.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Davies,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G.D.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(2006).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First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record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white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catfish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Ameiurus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catus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Great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Britain.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Fish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Biology.</w:t>
      </w:r>
    </w:p>
    <w:p>
      <w:pPr>
        <w:pStyle w:val="BodyText"/>
        <w:spacing w:before="1"/>
        <w:rPr>
          <w:i/>
          <w:sz w:val="27"/>
        </w:rPr>
      </w:pPr>
    </w:p>
    <w:p>
      <w:pPr>
        <w:spacing w:line="273" w:lineRule="auto" w:before="0"/>
        <w:ind w:left="860" w:right="1038" w:hanging="660"/>
        <w:jc w:val="both"/>
        <w:rPr>
          <w:i/>
          <w:sz w:val="24"/>
        </w:rPr>
      </w:pPr>
      <w:r>
        <w:rPr>
          <w:i/>
          <w:sz w:val="24"/>
        </w:rPr>
        <w:t>Bronte, C.R., Fleischer, G.W., Maistrenko, S.G. and Pronin, N.M. (1999). Stock structure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Lake Baikal omul as determined by whole body morphology. Journal of Fish Biology 54,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787-798</w:t>
      </w:r>
    </w:p>
    <w:p>
      <w:pPr>
        <w:pStyle w:val="BodyText"/>
        <w:spacing w:before="1"/>
        <w:rPr>
          <w:i/>
          <w:sz w:val="27"/>
        </w:rPr>
      </w:pPr>
    </w:p>
    <w:p>
      <w:pPr>
        <w:spacing w:before="0"/>
        <w:ind w:left="860" w:right="1158" w:hanging="720"/>
        <w:jc w:val="both"/>
        <w:rPr>
          <w:i/>
          <w:sz w:val="24"/>
        </w:rPr>
      </w:pPr>
      <w:r>
        <w:rPr>
          <w:i/>
          <w:sz w:val="24"/>
        </w:rPr>
        <w:t>Brooks, G.B. (1994). A simplified method for the controlled production and artificial incubation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Orechromis eggs and fry.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Progressive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Culturist 56:58-59.</w:t>
      </w:r>
    </w:p>
    <w:p>
      <w:pPr>
        <w:pStyle w:val="BodyText"/>
        <w:spacing w:before="4"/>
        <w:rPr>
          <w:i/>
          <w:sz w:val="27"/>
        </w:rPr>
      </w:pPr>
    </w:p>
    <w:p>
      <w:pPr>
        <w:spacing w:line="273" w:lineRule="auto" w:before="0"/>
        <w:ind w:left="860" w:right="1042" w:hanging="720"/>
        <w:jc w:val="both"/>
        <w:rPr>
          <w:i/>
          <w:sz w:val="24"/>
        </w:rPr>
      </w:pPr>
      <w:r>
        <w:rPr>
          <w:i/>
          <w:sz w:val="24"/>
        </w:rPr>
        <w:t>Buj,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Podnar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Mrakovcic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Caleta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Mustafic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Zanella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Marcic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(2008).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Morphological and genetic diversity of Sabanejewia balcaniain, Crotia Folia zoology.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57(1-2):100-110.</w:t>
      </w:r>
    </w:p>
    <w:p>
      <w:pPr>
        <w:pStyle w:val="BodyText"/>
        <w:spacing w:before="1"/>
        <w:rPr>
          <w:i/>
          <w:sz w:val="27"/>
        </w:rPr>
      </w:pPr>
    </w:p>
    <w:p>
      <w:pPr>
        <w:spacing w:before="0"/>
        <w:ind w:left="860" w:right="1040" w:hanging="720"/>
        <w:jc w:val="both"/>
        <w:rPr>
          <w:i/>
          <w:sz w:val="24"/>
        </w:rPr>
      </w:pPr>
      <w:r>
        <w:rPr>
          <w:i/>
          <w:sz w:val="24"/>
        </w:rPr>
        <w:t>Bundit, Y. Rungkan K, Siripavie C, (2014). Partial replacement of protein in soybean meal 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moringa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cake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(Moringa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oleifera)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Bocurtis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catfish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(Pangasius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bocourti).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Songklana-Karin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Toxicology. 36(2):125-135.</w:t>
      </w:r>
    </w:p>
    <w:p>
      <w:pPr>
        <w:pStyle w:val="BodyText"/>
        <w:spacing w:before="1"/>
        <w:rPr>
          <w:i/>
        </w:rPr>
      </w:pPr>
    </w:p>
    <w:p>
      <w:pPr>
        <w:spacing w:line="256" w:lineRule="auto" w:before="0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Calcagnotto,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D.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Russello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M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DeSalle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R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(2001)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Isolation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characterization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microsatellite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loci in Piaractus mesopotamicus and their applicability in other Serrasalminae fish.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Molicular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Notes 1:245-247.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1"/>
        <w:rPr>
          <w:i/>
          <w:sz w:val="23"/>
        </w:rPr>
      </w:pP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Carpenter,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Sommer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H.J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Marcus L.F (1996)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Converting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truss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 landmark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distances</w:t>
      </w:r>
    </w:p>
    <w:p>
      <w:pPr>
        <w:spacing w:after="0"/>
        <w:jc w:val="left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spacing w:before="72"/>
        <w:ind w:left="860" w:right="1039" w:firstLine="0"/>
        <w:jc w:val="both"/>
        <w:rPr>
          <w:i/>
          <w:sz w:val="24"/>
        </w:rPr>
      </w:pPr>
      <w:r>
        <w:rPr>
          <w:i/>
          <w:sz w:val="24"/>
        </w:rPr>
        <w:t>to Cartesian Coordinates. In Marcus LF, Corti M, Loy A, Naylor G, Slice DE, editions.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Advances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morphometrics.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A.;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Plenum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Publication.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284:103-111.</w:t>
      </w:r>
    </w:p>
    <w:p>
      <w:pPr>
        <w:pStyle w:val="BodyText"/>
        <w:rPr>
          <w:i/>
        </w:rPr>
      </w:pPr>
    </w:p>
    <w:p>
      <w:pPr>
        <w:spacing w:before="0"/>
        <w:ind w:left="860" w:right="1039" w:hanging="720"/>
        <w:jc w:val="both"/>
        <w:rPr>
          <w:i/>
          <w:sz w:val="24"/>
        </w:rPr>
      </w:pPr>
      <w:r>
        <w:rPr>
          <w:i/>
          <w:sz w:val="24"/>
        </w:rPr>
        <w:t>Carreon, J.A Esttocapio, F.A and Enderez E.M (1973) Recommended procedure for induced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spawning and fingerlings production of Clarias macrocephalus Gunther . Aquaculture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Neitherland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8 267-281</w:t>
      </w:r>
    </w:p>
    <w:p>
      <w:pPr>
        <w:pStyle w:val="BodyText"/>
        <w:rPr>
          <w:i/>
        </w:rPr>
      </w:pPr>
    </w:p>
    <w:p>
      <w:pPr>
        <w:spacing w:before="0"/>
        <w:ind w:left="860" w:right="1035" w:hanging="720"/>
        <w:jc w:val="both"/>
        <w:rPr>
          <w:i/>
          <w:sz w:val="24"/>
        </w:rPr>
      </w:pPr>
      <w:r>
        <w:rPr>
          <w:i/>
          <w:sz w:val="24"/>
        </w:rPr>
        <w:t>Castillo, Cajas R.F., Selz O., Ripmeester E.A.P., Seehausen O., Maan M.E (2012). Species-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specific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relationships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transparency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coloration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two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closely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Lake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Victoria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cichlid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species.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Evolutionary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Biology.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:12.</w:t>
      </w:r>
    </w:p>
    <w:p>
      <w:pPr>
        <w:pStyle w:val="BodyText"/>
        <w:spacing w:before="5"/>
        <w:rPr>
          <w:i/>
          <w:sz w:val="27"/>
        </w:rPr>
      </w:pPr>
    </w:p>
    <w:p>
      <w:pPr>
        <w:spacing w:line="273" w:lineRule="auto" w:before="0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Cavaco,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Xia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Aarestrup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(2009).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novel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gene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conferring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transferable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quinolone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resistance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Salmonella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enterica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serovar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Kentucky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Bovismorbificans strains of human origin. Antimicrobial Agents Chemotherapy 53; 603–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608.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10.1128/AAC.00997-08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Chevassus,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B., (1983).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Hybridization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Aquaculture,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33: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245-262.</w:t>
      </w:r>
    </w:p>
    <w:p>
      <w:pPr>
        <w:pStyle w:val="BodyText"/>
        <w:spacing w:before="2"/>
        <w:rPr>
          <w:i/>
          <w:sz w:val="27"/>
        </w:rPr>
      </w:pPr>
    </w:p>
    <w:p>
      <w:pPr>
        <w:spacing w:before="0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Chevassus, B. and Doson H. (1990). Hybridization in fish. Aquaculture, 33: 245-262. the first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 symposium on fish nutrition and fiSh feed technology held at the 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Institute for Oceanography and Marine Research (NIOMR), Lagos 26Th - 29'n October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1999,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Eyo. pp 89 -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94.</w:t>
      </w:r>
    </w:p>
    <w:p>
      <w:pPr>
        <w:pStyle w:val="BodyText"/>
        <w:rPr>
          <w:i/>
        </w:rPr>
      </w:pPr>
    </w:p>
    <w:p>
      <w:pPr>
        <w:tabs>
          <w:tab w:pos="8781" w:val="left" w:leader="none"/>
        </w:tabs>
        <w:spacing w:before="0"/>
        <w:ind w:left="1580" w:right="1034" w:hanging="720"/>
        <w:jc w:val="both"/>
        <w:rPr>
          <w:i/>
          <w:sz w:val="24"/>
        </w:rPr>
      </w:pPr>
      <w:r>
        <w:rPr>
          <w:i/>
          <w:sz w:val="24"/>
        </w:rPr>
        <w:t>Clark,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(2002).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First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albinism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white-spotted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bamboo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shark,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Chiloscyllium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plagiosum (Orectolobiformes: Hemiscyllidae), with a review of reported colour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aberrations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elasmobranches.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Zoo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Biology Campton,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D.E., 1987.</w:t>
        <w:tab/>
        <w:t>1987.</w:t>
      </w:r>
    </w:p>
    <w:p>
      <w:pPr>
        <w:tabs>
          <w:tab w:pos="3020" w:val="left" w:leader="none"/>
        </w:tabs>
        <w:spacing w:before="1"/>
        <w:ind w:left="860" w:right="1036" w:firstLine="0"/>
        <w:jc w:val="both"/>
        <w:rPr>
          <w:i/>
          <w:sz w:val="24"/>
        </w:rPr>
      </w:pPr>
      <w:r>
        <w:rPr>
          <w:i/>
          <w:sz w:val="24"/>
        </w:rPr>
        <w:t>In: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Population</w:t>
        <w:tab/>
        <w:t>Genetics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Fishery  Management,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Ryman,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N.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F.M.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Utter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(Edission.),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University of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Washington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Press, Seattle,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WA.,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USA., pp: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161-192.</w:t>
      </w:r>
    </w:p>
    <w:p>
      <w:pPr>
        <w:pStyle w:val="BodyText"/>
        <w:spacing w:before="2"/>
        <w:rPr>
          <w:i/>
          <w:sz w:val="16"/>
        </w:rPr>
      </w:pPr>
    </w:p>
    <w:p>
      <w:pPr>
        <w:spacing w:before="90"/>
        <w:ind w:left="140" w:right="0" w:firstLine="0"/>
        <w:jc w:val="left"/>
        <w:rPr>
          <w:i/>
          <w:sz w:val="24"/>
        </w:rPr>
      </w:pPr>
      <w:r>
        <w:rPr>
          <w:i/>
          <w:sz w:val="24"/>
          <w:shd w:fill="F9FBFD" w:color="auto" w:val="clear"/>
        </w:rPr>
        <w:t>Coates,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D.,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(1988).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Length-dependent</w:t>
      </w:r>
      <w:r>
        <w:rPr>
          <w:i/>
          <w:spacing w:val="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changes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in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egg size</w:t>
      </w:r>
      <w:r>
        <w:rPr>
          <w:i/>
          <w:spacing w:val="-2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and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fecundity</w:t>
      </w:r>
      <w:r>
        <w:rPr>
          <w:i/>
          <w:spacing w:val="-2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in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females,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and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brooded</w:t>
      </w:r>
    </w:p>
    <w:p>
      <w:pPr>
        <w:pStyle w:val="BodyText"/>
        <w:ind w:left="140"/>
        <w:rPr>
          <w:sz w:val="20"/>
        </w:rPr>
      </w:pPr>
      <w:r>
        <w:rPr>
          <w:sz w:val="20"/>
        </w:rPr>
        <w:pict>
          <v:shape style="width:468.1pt;height:28pt;mso-position-horizontal-relative:char;mso-position-vertical-relative:line" type="#_x0000_t202" filled="true" fillcolor="#f9fbfd" stroked="false">
            <w10:anchorlock/>
            <v:textbox inset="0,0,0,0">
              <w:txbxContent>
                <w:p>
                  <w:pPr>
                    <w:spacing w:before="1"/>
                    <w:ind w:left="719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embryo</w:t>
                  </w:r>
                  <w:r>
                    <w:rPr>
                      <w:i/>
                      <w:spacing w:val="46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size</w:t>
                  </w:r>
                  <w:r>
                    <w:rPr>
                      <w:i/>
                      <w:spacing w:val="46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in</w:t>
                  </w:r>
                  <w:r>
                    <w:rPr>
                      <w:i/>
                      <w:spacing w:val="4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males,</w:t>
                  </w:r>
                  <w:r>
                    <w:rPr>
                      <w:i/>
                      <w:spacing w:val="4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of</w:t>
                  </w:r>
                  <w:r>
                    <w:rPr>
                      <w:i/>
                      <w:spacing w:val="4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fork-tailed</w:t>
                  </w:r>
                  <w:r>
                    <w:rPr>
                      <w:i/>
                      <w:spacing w:val="46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catfishes</w:t>
                  </w:r>
                  <w:r>
                    <w:rPr>
                      <w:i/>
                      <w:spacing w:val="4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(Pisces:</w:t>
                  </w:r>
                  <w:r>
                    <w:rPr>
                      <w:i/>
                      <w:spacing w:val="4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Ariidae)</w:t>
                  </w:r>
                  <w:r>
                    <w:rPr>
                      <w:i/>
                      <w:spacing w:val="4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from</w:t>
                  </w:r>
                  <w:r>
                    <w:rPr>
                      <w:i/>
                      <w:spacing w:val="4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the</w:t>
                  </w:r>
                  <w:r>
                    <w:rPr>
                      <w:i/>
                      <w:spacing w:val="4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Sepik</w:t>
                  </w:r>
                  <w:r>
                    <w:rPr>
                      <w:i/>
                      <w:spacing w:val="4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River,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Papua</w:t>
                  </w:r>
                  <w:r>
                    <w:rPr>
                      <w:i/>
                      <w:spacing w:val="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New</w:t>
                  </w:r>
                  <w:r>
                    <w:rPr>
                      <w:i/>
                      <w:spacing w:val="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Guinea,</w:t>
                  </w:r>
                  <w:r>
                    <w:rPr>
                      <w:i/>
                      <w:spacing w:val="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with</w:t>
                  </w:r>
                  <w:r>
                    <w:rPr>
                      <w:i/>
                      <w:spacing w:val="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some</w:t>
                  </w:r>
                  <w:r>
                    <w:rPr>
                      <w:i/>
                      <w:spacing w:val="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implications</w:t>
                  </w:r>
                  <w:r>
                    <w:rPr>
                      <w:i/>
                      <w:spacing w:val="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for</w:t>
                  </w:r>
                  <w:r>
                    <w:rPr>
                      <w:i/>
                      <w:spacing w:val="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stock</w:t>
                  </w:r>
                  <w:r>
                    <w:rPr>
                      <w:i/>
                      <w:spacing w:val="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assessments.</w:t>
                  </w:r>
                  <w:r>
                    <w:rPr>
                      <w:i/>
                      <w:spacing w:val="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Journal</w:t>
                  </w:r>
                  <w:r>
                    <w:rPr>
                      <w:i/>
                      <w:spacing w:val="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of</w:t>
                  </w:r>
                  <w:r>
                    <w:rPr>
                      <w:i/>
                      <w:spacing w:val="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Fish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tabs>
          <w:tab w:pos="860" w:val="left" w:leader="none"/>
        </w:tabs>
        <w:spacing w:line="243" w:lineRule="exact" w:before="0"/>
        <w:ind w:left="140" w:right="0" w:firstLine="0"/>
        <w:jc w:val="left"/>
        <w:rPr>
          <w:i/>
          <w:sz w:val="24"/>
        </w:rPr>
      </w:pPr>
      <w:r>
        <w:rPr>
          <w:i/>
          <w:sz w:val="24"/>
          <w:shd w:fill="F9FBFD" w:color="auto" w:val="clear"/>
        </w:rPr>
        <w:t> </w:t>
        <w:tab/>
      </w:r>
      <w:r>
        <w:rPr>
          <w:i/>
          <w:sz w:val="24"/>
          <w:shd w:fill="F9FBFD" w:color="auto" w:val="clear"/>
        </w:rPr>
        <w:t>Biology</w:t>
      </w:r>
      <w:r>
        <w:rPr>
          <w:i/>
          <w:spacing w:val="-2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33:455-464.</w:t>
      </w:r>
    </w:p>
    <w:p>
      <w:pPr>
        <w:pStyle w:val="BodyText"/>
        <w:rPr>
          <w:i/>
        </w:rPr>
      </w:pPr>
    </w:p>
    <w:p>
      <w:pPr>
        <w:tabs>
          <w:tab w:pos="3020" w:val="left" w:leader="none"/>
          <w:tab w:pos="3740" w:val="left" w:leader="none"/>
        </w:tabs>
        <w:spacing w:before="0"/>
        <w:ind w:left="860" w:right="1034" w:firstLine="0"/>
        <w:jc w:val="both"/>
        <w:rPr>
          <w:i/>
          <w:sz w:val="24"/>
        </w:rPr>
      </w:pPr>
      <w:r>
        <w:rPr>
          <w:i/>
          <w:sz w:val="24"/>
        </w:rPr>
        <w:t>Colombo, L., A. Barbaro, A. Francescon, A. Libertini and M. Bortolussi (1998). </w:t>
      </w:r>
      <w:bookmarkStart w:name="_bookmark1" w:id="2"/>
      <w:bookmarkEnd w:id="2"/>
      <w:r>
        <w:rPr>
          <w:i/>
          <w:sz w:val="24"/>
        </w:rPr>
        <w:t>T</w:t>
      </w:r>
      <w:r>
        <w:rPr>
          <w:i/>
          <w:sz w:val="24"/>
        </w:rPr>
        <w:t>owards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   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Integration between Chromosome Set Manipulation, Intergeneric Hybridization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Gene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Transfer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Culture.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In: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Genetics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Breeding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Mediterranean</w:t>
        <w:tab/>
        <w:t>Aquaculture species, Bartley, D. And B. Basurco (Editions.). Vol.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34,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CHEAM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Zaragoza,</w:t>
        <w:tab/>
        <w:t>Spain, pp: 77-122.</w:t>
      </w:r>
    </w:p>
    <w:p>
      <w:pPr>
        <w:pStyle w:val="BodyText"/>
        <w:rPr>
          <w:i/>
        </w:rPr>
      </w:pPr>
    </w:p>
    <w:p>
      <w:pPr>
        <w:spacing w:before="0"/>
        <w:ind w:left="860" w:right="1182" w:hanging="720"/>
        <w:jc w:val="left"/>
        <w:rPr>
          <w:i/>
          <w:sz w:val="24"/>
        </w:rPr>
      </w:pPr>
      <w:r>
        <w:rPr>
          <w:i/>
          <w:sz w:val="24"/>
        </w:rPr>
        <w:t>Crab,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Avnimelech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Defoirdt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(2007).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Nitrogen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removal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techniques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sustainable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production. Aquaculture.; 270(1–4): 1–14.</w:t>
      </w:r>
    </w:p>
    <w:p>
      <w:pPr>
        <w:pStyle w:val="BodyText"/>
        <w:rPr>
          <w:i/>
        </w:rPr>
      </w:pP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Crandell,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P.A.,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M.P.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Matsuoka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W.W.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Smoker,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(1996).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timing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stripping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</w:p>
    <w:p>
      <w:pPr>
        <w:spacing w:after="0"/>
        <w:jc w:val="left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spacing w:before="72"/>
        <w:ind w:left="860" w:right="1037" w:firstLine="0"/>
        <w:jc w:val="left"/>
        <w:rPr>
          <w:i/>
          <w:sz w:val="24"/>
        </w:rPr>
      </w:pPr>
      <w:r>
        <w:rPr>
          <w:i/>
          <w:sz w:val="24"/>
        </w:rPr>
        <w:t>female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viability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gynogenetic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non-gynogenetic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diploid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pink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salmon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(Oncorhynchus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gorbuscha). Aquaculture, 137: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109-119.</w:t>
      </w:r>
    </w:p>
    <w:p>
      <w:pPr>
        <w:pStyle w:val="BodyText"/>
        <w:rPr>
          <w:i/>
        </w:rPr>
      </w:pPr>
    </w:p>
    <w:p>
      <w:pPr>
        <w:spacing w:before="0"/>
        <w:ind w:left="860" w:right="1039" w:hanging="720"/>
        <w:jc w:val="both"/>
        <w:rPr>
          <w:i/>
          <w:sz w:val="24"/>
        </w:rPr>
      </w:pPr>
      <w:r>
        <w:rPr>
          <w:i/>
          <w:sz w:val="24"/>
        </w:rPr>
        <w:t>Chabi, IB, Kayodé APP, Agassoussi OAS, Agbobatinkpo PB, Chikou A, Codjia JTC. (2015)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 and bioefficacy study of plant-based proteins diets for juvenile 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catfish.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Applied Biosciences. 94:8801–8808</w:t>
      </w:r>
    </w:p>
    <w:p>
      <w:pPr>
        <w:pStyle w:val="BodyText"/>
        <w:rPr>
          <w:i/>
        </w:rPr>
      </w:pPr>
    </w:p>
    <w:p>
      <w:pPr>
        <w:spacing w:before="0"/>
        <w:ind w:left="860" w:right="1040" w:hanging="720"/>
        <w:jc w:val="both"/>
        <w:rPr>
          <w:i/>
          <w:sz w:val="24"/>
        </w:rPr>
      </w:pPr>
      <w:r>
        <w:rPr>
          <w:i/>
          <w:sz w:val="24"/>
        </w:rPr>
        <w:t>Clay, D. (2002), sexual maturity and feaudity of the African catfish (Clariasgariepinus) with 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obeservaion of the spawing behaiviour of the nile catfish (Clariaslazera). Zodogyical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 linean society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68:351-365.</w:t>
      </w:r>
    </w:p>
    <w:p>
      <w:pPr>
        <w:pStyle w:val="BodyText"/>
        <w:rPr>
          <w:i/>
        </w:rPr>
      </w:pPr>
    </w:p>
    <w:p>
      <w:pPr>
        <w:spacing w:before="0"/>
        <w:ind w:left="860" w:right="1039" w:hanging="720"/>
        <w:jc w:val="both"/>
        <w:rPr>
          <w:i/>
          <w:sz w:val="24"/>
        </w:rPr>
      </w:pPr>
      <w:r>
        <w:rPr>
          <w:i/>
          <w:sz w:val="24"/>
        </w:rPr>
        <w:t>Cuvier, G.; Latreille, P. A. (1829). Le règne animal distribué d'après son organisation, pour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servir de base à l'histoire naturelle des animaux et d'introduction à l'anatomie comparée,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M. 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cher, Cuvier. Avec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figures, dessinées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d'après nature.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Danish, Rask Moller P (2012). Atlas of Danish Fishes. Version 2.1. Zoological Museum, Natural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History Museum of Denmark.Occurrence dataset </w:t>
      </w:r>
      <w:r>
        <w:rPr>
          <w:i/>
          <w:color w:val="0000FF"/>
          <w:sz w:val="24"/>
          <w:u w:val="single" w:color="0000FF"/>
        </w:rPr>
        <w:t>https:// organization</w:t>
      </w:r>
      <w:r>
        <w:rPr>
          <w:i/>
          <w:color w:val="0000FF"/>
          <w:sz w:val="24"/>
        </w:rPr>
        <w:t> </w:t>
      </w:r>
      <w:r>
        <w:rPr>
          <w:i/>
          <w:sz w:val="24"/>
        </w:rPr>
        <w:t>/10.15468/gekzst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accessed via GBIF.organisation on 2019-08-0.</w:t>
      </w:r>
    </w:p>
    <w:p>
      <w:pPr>
        <w:pStyle w:val="BodyText"/>
        <w:rPr>
          <w:i/>
        </w:rPr>
      </w:pPr>
    </w:p>
    <w:p>
      <w:pPr>
        <w:tabs>
          <w:tab w:pos="2165" w:val="left" w:leader="none"/>
          <w:tab w:pos="2871" w:val="left" w:leader="none"/>
          <w:tab w:pos="4056" w:val="left" w:leader="none"/>
          <w:tab w:pos="4780" w:val="left" w:leader="none"/>
          <w:tab w:pos="5347" w:val="left" w:leader="none"/>
          <w:tab w:pos="6520" w:val="left" w:leader="none"/>
          <w:tab w:pos="7190" w:val="left" w:leader="none"/>
          <w:tab w:pos="8095" w:val="left" w:leader="none"/>
          <w:tab w:pos="8793" w:val="left" w:leader="none"/>
        </w:tabs>
        <w:spacing w:before="0"/>
        <w:ind w:left="860" w:right="1037" w:firstLine="0"/>
        <w:jc w:val="left"/>
        <w:rPr>
          <w:i/>
          <w:sz w:val="24"/>
        </w:rPr>
      </w:pPr>
      <w:r>
        <w:rPr>
          <w:i/>
          <w:sz w:val="24"/>
        </w:rPr>
        <w:t>Danzmann,</w:t>
        <w:tab/>
        <w:t>R.G.,</w:t>
        <w:tab/>
        <w:t>Ferguson,</w:t>
        <w:tab/>
        <w:t>M.M.</w:t>
        <w:tab/>
        <w:t>and</w:t>
        <w:tab/>
        <w:t>Allendorf,</w:t>
        <w:tab/>
        <w:t>F.W.</w:t>
        <w:tab/>
        <w:t>(1985).</w:t>
        <w:tab/>
        <w:t>Does</w:t>
        <w:tab/>
      </w:r>
      <w:r>
        <w:rPr>
          <w:i/>
          <w:spacing w:val="-1"/>
          <w:sz w:val="24"/>
        </w:rPr>
        <w:t>enzyme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heterozygocity</w:t>
      </w:r>
    </w:p>
    <w:p>
      <w:pPr>
        <w:spacing w:before="0"/>
        <w:ind w:left="1640" w:right="0" w:firstLine="0"/>
        <w:jc w:val="left"/>
        <w:rPr>
          <w:i/>
          <w:sz w:val="24"/>
        </w:rPr>
      </w:pPr>
      <w:r>
        <w:rPr>
          <w:i/>
          <w:sz w:val="24"/>
        </w:rPr>
        <w:t>influence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developmental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rainbow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trout. 56:417-425.</w:t>
      </w:r>
    </w:p>
    <w:p>
      <w:pPr>
        <w:pStyle w:val="BodyText"/>
        <w:rPr>
          <w:i/>
        </w:rPr>
      </w:pPr>
    </w:p>
    <w:p>
      <w:pPr>
        <w:spacing w:before="0"/>
        <w:ind w:left="860" w:right="1036" w:hanging="720"/>
        <w:jc w:val="both"/>
        <w:rPr>
          <w:i/>
          <w:sz w:val="24"/>
        </w:rPr>
      </w:pPr>
      <w:r>
        <w:rPr>
          <w:i/>
          <w:sz w:val="24"/>
        </w:rPr>
        <w:t>Debouche, C., Marquet, J.-P. &amp; Teugels, G. G. (1979). Détermination de poissons du genre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Clariaspar une méthode généralisable aux poissons non écailleux. Bulletinde l’Institut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Fondamental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l’Afrique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Noire 41, A, 4, 844–862.</w:t>
      </w:r>
    </w:p>
    <w:p>
      <w:pPr>
        <w:pStyle w:val="BodyText"/>
        <w:rPr>
          <w:i/>
        </w:rPr>
      </w:pPr>
    </w:p>
    <w:p>
      <w:pPr>
        <w:spacing w:before="1"/>
        <w:ind w:left="1640" w:right="1680" w:hanging="1500"/>
        <w:jc w:val="left"/>
        <w:rPr>
          <w:i/>
          <w:sz w:val="24"/>
        </w:rPr>
      </w:pPr>
      <w:r>
        <w:rPr>
          <w:i/>
          <w:sz w:val="24"/>
        </w:rPr>
        <w:t>De Kimpe, P. and Micha, J. C. (1974). First Guidelines for the Culture of Clariaslazera in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Central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Africa. Aquacultural technology 4:227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248.</w:t>
      </w:r>
    </w:p>
    <w:p>
      <w:pPr>
        <w:pStyle w:val="BodyText"/>
        <w:spacing w:before="3"/>
        <w:rPr>
          <w:i/>
          <w:sz w:val="27"/>
        </w:rPr>
      </w:pPr>
    </w:p>
    <w:p>
      <w:pPr>
        <w:spacing w:line="240" w:lineRule="auto" w:before="1"/>
        <w:ind w:left="860" w:right="1041" w:hanging="720"/>
        <w:jc w:val="both"/>
        <w:rPr>
          <w:i/>
          <w:sz w:val="24"/>
        </w:rPr>
      </w:pPr>
      <w:r>
        <w:rPr>
          <w:i/>
          <w:sz w:val="24"/>
        </w:rPr>
        <w:t>Delgado, J. Carvalho D., Sousa R., Ferreira S. and Aveiro M.J. (2009). First record of albinism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 the deep water black scabbard-fish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Aphanopus carbo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(Trichiuridae) off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Madeira.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Applied Ichthyology, 25:483–484.</w:t>
      </w:r>
    </w:p>
    <w:p>
      <w:pPr>
        <w:pStyle w:val="BodyText"/>
        <w:spacing w:before="9"/>
        <w:rPr>
          <w:i/>
          <w:sz w:val="23"/>
        </w:rPr>
      </w:pPr>
    </w:p>
    <w:p>
      <w:pPr>
        <w:spacing w:before="0"/>
        <w:ind w:left="1580" w:right="1063" w:hanging="1440"/>
        <w:jc w:val="left"/>
        <w:rPr>
          <w:i/>
          <w:sz w:val="24"/>
        </w:rPr>
      </w:pPr>
      <w:r>
        <w:rPr>
          <w:i/>
          <w:sz w:val="24"/>
        </w:rPr>
        <w:t>Dennis, EU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Uchenna OJ. (2016): Use of probiotics as first feed of larval African catfish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(Burchell 1822).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Annual Resources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Revised Biology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9(2):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1–9.</w:t>
      </w:r>
    </w:p>
    <w:p>
      <w:pPr>
        <w:pStyle w:val="BodyText"/>
        <w:spacing w:before="2"/>
        <w:rPr>
          <w:i/>
          <w:sz w:val="16"/>
        </w:rPr>
      </w:pPr>
    </w:p>
    <w:p>
      <w:pPr>
        <w:tabs>
          <w:tab w:pos="8061" w:val="left" w:leader="none"/>
        </w:tabs>
        <w:spacing w:before="90"/>
        <w:ind w:left="140" w:right="1869" w:firstLine="0"/>
        <w:jc w:val="left"/>
        <w:rPr>
          <w:i/>
          <w:sz w:val="24"/>
        </w:rPr>
      </w:pPr>
      <w:r>
        <w:rPr>
          <w:i/>
          <w:sz w:val="24"/>
          <w:shd w:fill="F9FBFD" w:color="auto" w:val="clear"/>
        </w:rPr>
        <w:t>Denton,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T.E.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and W.M.</w:t>
      </w:r>
      <w:r>
        <w:rPr>
          <w:i/>
          <w:spacing w:val="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Howell,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(1973).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Chromosomes of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the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African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polypterid</w:t>
        <w:tab/>
      </w:r>
      <w:r>
        <w:rPr>
          <w:i/>
          <w:spacing w:val="-1"/>
          <w:sz w:val="24"/>
          <w:shd w:fill="F9FBFD" w:color="auto" w:val="clear"/>
        </w:rPr>
        <w:t>fishes,</w:t>
      </w:r>
      <w:r>
        <w:rPr>
          <w:i/>
          <w:spacing w:val="-57"/>
          <w:sz w:val="24"/>
        </w:rPr>
        <w:t> </w:t>
      </w:r>
      <w:r>
        <w:rPr>
          <w:i/>
          <w:sz w:val="24"/>
          <w:shd w:fill="F9FBFD" w:color="auto" w:val="clear"/>
        </w:rPr>
        <w:t>Polypterus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palmas and Calamoichthys calabaricus.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Experientia 29(1):122-124.</w:t>
      </w:r>
    </w:p>
    <w:p>
      <w:pPr>
        <w:pStyle w:val="BodyText"/>
        <w:rPr>
          <w:i/>
        </w:rPr>
      </w:pPr>
    </w:p>
    <w:p>
      <w:pPr>
        <w:spacing w:before="1"/>
        <w:ind w:left="860" w:right="1294" w:hanging="720"/>
        <w:jc w:val="left"/>
        <w:rPr>
          <w:i/>
          <w:sz w:val="24"/>
        </w:rPr>
      </w:pPr>
      <w:r>
        <w:rPr>
          <w:i/>
          <w:sz w:val="24"/>
        </w:rPr>
        <w:t>Dickerson, H.W., Clark, T.G., Findly, R.C., (1973). Ichthyophthirius multiﬁliis has membrane-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associated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immobilization antigens. Journal of Protozoology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36, 159–164.</w:t>
      </w:r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860" w:right="1037" w:hanging="720"/>
        <w:jc w:val="left"/>
        <w:rPr>
          <w:i/>
          <w:sz w:val="24"/>
        </w:rPr>
      </w:pPr>
      <w:r>
        <w:rPr>
          <w:i/>
          <w:sz w:val="24"/>
        </w:rPr>
        <w:t>Dobosz,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S.,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Kohlmann,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K.,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Goryczko,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K.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Kuzminski,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H.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(1999).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Growth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vitality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yellow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forms of rainbow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trout.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 Applied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Ichthyology,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16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(3):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117-120.</w:t>
      </w:r>
    </w:p>
    <w:p>
      <w:pPr>
        <w:spacing w:after="0"/>
        <w:jc w:val="left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spacing w:before="72"/>
        <w:ind w:left="860" w:right="1038" w:hanging="60"/>
        <w:jc w:val="both"/>
        <w:rPr>
          <w:i/>
          <w:sz w:val="24"/>
        </w:rPr>
      </w:pPr>
      <w:r>
        <w:rPr>
          <w:i/>
          <w:sz w:val="24"/>
        </w:rPr>
        <w:t>Dorson, M., Chevassus, B. and Torhy, C. (1991). </w:t>
      </w:r>
      <w:bookmarkStart w:name="_bookmark2" w:id="3"/>
      <w:bookmarkEnd w:id="3"/>
      <w:r>
        <w:rPr>
          <w:i/>
          <w:sz w:val="24"/>
        </w:rPr>
        <w:t>Comparati</w:t>
      </w:r>
      <w:r>
        <w:rPr>
          <w:i/>
          <w:sz w:val="24"/>
        </w:rPr>
        <w:t>ve susceptibility of three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species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rainbow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triploid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hybrids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several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pathogenic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salmonid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viruses.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Disease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Aquaculture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Organisms, 11: 217-224.</w:t>
      </w:r>
    </w:p>
    <w:p>
      <w:pPr>
        <w:pStyle w:val="BodyText"/>
        <w:rPr>
          <w:i/>
        </w:rPr>
      </w:pPr>
    </w:p>
    <w:p>
      <w:pPr>
        <w:spacing w:before="0"/>
        <w:ind w:left="860" w:right="1047" w:hanging="720"/>
        <w:jc w:val="both"/>
        <w:rPr>
          <w:i/>
          <w:sz w:val="24"/>
        </w:rPr>
      </w:pPr>
      <w:r>
        <w:rPr>
          <w:i/>
          <w:sz w:val="24"/>
        </w:rPr>
        <w:t>Dunham,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R.A.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B.J.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Argue,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(1998).</w:t>
      </w:r>
      <w:r>
        <w:rPr>
          <w:i/>
          <w:spacing w:val="60"/>
          <w:sz w:val="24"/>
        </w:rPr>
        <w:t> </w:t>
      </w:r>
      <w:bookmarkStart w:name="_bookmark3" w:id="4"/>
      <w:bookmarkEnd w:id="4"/>
      <w:r>
        <w:rPr>
          <w:i/>
          <w:sz w:val="24"/>
        </w:rPr>
        <w:t>S</w:t>
      </w:r>
      <w:r>
        <w:rPr>
          <w:i/>
          <w:sz w:val="24"/>
        </w:rPr>
        <w:t>einability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channel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catfish,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blue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catfish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position w:val="2"/>
          <w:sz w:val="24"/>
        </w:rPr>
        <w:t>other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F</w:t>
      </w:r>
      <w:r>
        <w:rPr>
          <w:i/>
          <w:sz w:val="16"/>
        </w:rPr>
        <w:t>1</w:t>
      </w:r>
      <w:r>
        <w:rPr>
          <w:i/>
          <w:position w:val="2"/>
          <w:sz w:val="24"/>
        </w:rPr>
        <w:t>,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F</w:t>
      </w:r>
      <w:r>
        <w:rPr>
          <w:i/>
          <w:sz w:val="16"/>
        </w:rPr>
        <w:t>2</w:t>
      </w:r>
      <w:r>
        <w:rPr>
          <w:i/>
          <w:position w:val="2"/>
          <w:sz w:val="24"/>
        </w:rPr>
        <w:t>,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F</w:t>
      </w:r>
      <w:r>
        <w:rPr>
          <w:i/>
          <w:sz w:val="16"/>
        </w:rPr>
        <w:t>3</w:t>
      </w:r>
      <w:r>
        <w:rPr>
          <w:i/>
          <w:spacing w:val="1"/>
          <w:sz w:val="16"/>
        </w:rPr>
        <w:t> </w:t>
      </w:r>
      <w:r>
        <w:rPr>
          <w:i/>
          <w:position w:val="2"/>
          <w:sz w:val="24"/>
        </w:rPr>
        <w:t>and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backcross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hybrids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in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earthen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ponds.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Program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Fish-Cult.,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60:</w:t>
      </w:r>
      <w:r>
        <w:rPr>
          <w:i/>
          <w:spacing w:val="1"/>
          <w:position w:val="2"/>
          <w:sz w:val="24"/>
        </w:rPr>
        <w:t> </w:t>
      </w:r>
      <w:r>
        <w:rPr>
          <w:i/>
          <w:sz w:val="24"/>
        </w:rPr>
        <w:t>214-220.</w:t>
      </w:r>
    </w:p>
    <w:p>
      <w:pPr>
        <w:pStyle w:val="BodyText"/>
        <w:spacing w:before="9"/>
        <w:rPr>
          <w:i/>
          <w:sz w:val="23"/>
        </w:rPr>
      </w:pPr>
    </w:p>
    <w:p>
      <w:pPr>
        <w:spacing w:before="0"/>
        <w:ind w:left="860" w:right="1051" w:hanging="720"/>
        <w:jc w:val="both"/>
        <w:rPr>
          <w:i/>
          <w:sz w:val="24"/>
        </w:rPr>
      </w:pPr>
      <w:r>
        <w:rPr>
          <w:i/>
          <w:sz w:val="24"/>
        </w:rPr>
        <w:t>Dunham,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R.A.,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D.M.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Lambert,   B.J.   Argue,   </w:t>
      </w:r>
      <w:r>
        <w:rPr>
          <w:i/>
          <w:spacing w:val="10"/>
          <w:sz w:val="24"/>
        </w:rPr>
        <w:t>C.   </w:t>
      </w:r>
      <w:r>
        <w:rPr>
          <w:i/>
          <w:sz w:val="24"/>
        </w:rPr>
        <w:t>Ligeon,   D.R.   Yant   and   Z.J.   Liu,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(2000).</w:t>
      </w:r>
      <w:r>
        <w:rPr>
          <w:i/>
          <w:spacing w:val="1"/>
          <w:sz w:val="24"/>
        </w:rPr>
        <w:t> </w:t>
      </w:r>
      <w:bookmarkStart w:name="_bookmark4" w:id="5"/>
      <w:bookmarkEnd w:id="5"/>
      <w:r>
        <w:rPr>
          <w:i/>
          <w:sz w:val="24"/>
        </w:rPr>
        <w:t>C</w:t>
      </w:r>
      <w:r>
        <w:rPr>
          <w:i/>
          <w:sz w:val="24"/>
        </w:rPr>
        <w:t>omparison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manual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stripping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pen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spawning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production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channel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catfish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blue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catfish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hybrids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aquarium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spawning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channel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catfish.</w:t>
      </w:r>
    </w:p>
    <w:p>
      <w:pPr>
        <w:pStyle w:val="BodyText"/>
        <w:rPr>
          <w:i/>
        </w:rPr>
      </w:pPr>
    </w:p>
    <w:p>
      <w:pPr>
        <w:spacing w:before="0"/>
        <w:ind w:left="860" w:right="1036" w:hanging="720"/>
        <w:jc w:val="both"/>
        <w:rPr>
          <w:i/>
          <w:sz w:val="24"/>
        </w:rPr>
      </w:pPr>
      <w:r>
        <w:rPr>
          <w:i/>
          <w:sz w:val="24"/>
        </w:rPr>
        <w:t>Dunham.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R.A.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Majundar,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Hallerman.,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(2001).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genetics.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K.R.P.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subasinghe,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P.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Buemo,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M.J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millennium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Philipa: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Haugh;</w:t>
      </w:r>
    </w:p>
    <w:p>
      <w:pPr>
        <w:spacing w:before="1"/>
        <w:ind w:left="860" w:right="1035" w:firstLine="0"/>
        <w:jc w:val="both"/>
        <w:rPr>
          <w:i/>
          <w:sz w:val="24"/>
        </w:rPr>
      </w:pPr>
      <w:r>
        <w:rPr>
          <w:i/>
          <w:sz w:val="24"/>
        </w:rPr>
        <w:t>S.E.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J.R. Arthur (edition). Aquaculture in the third Halzize proceedings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 on Aquaculture in the millinium, Bangkok, Thailand, 20-25 February, 137-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186.</w:t>
      </w:r>
    </w:p>
    <w:p>
      <w:pPr>
        <w:pStyle w:val="BodyText"/>
        <w:rPr>
          <w:i/>
        </w:rPr>
      </w:pPr>
    </w:p>
    <w:p>
      <w:pPr>
        <w:spacing w:before="0"/>
        <w:ind w:left="860" w:right="1040" w:hanging="720"/>
        <w:jc w:val="both"/>
        <w:rPr>
          <w:i/>
          <w:sz w:val="24"/>
        </w:rPr>
      </w:pPr>
      <w:r>
        <w:rPr>
          <w:i/>
          <w:sz w:val="24"/>
        </w:rPr>
        <w:t>Dupree, H. K. &amp; Hunner, J. V. (1984). Third Report to the Fish Farmers. The status of warm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water fish farming and progress in: Fish Farming Research. U. S. Deparment.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Interior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Fish 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Wildlife Services,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Washington D. C. 270.</w:t>
      </w:r>
    </w:p>
    <w:p>
      <w:pPr>
        <w:pStyle w:val="BodyText"/>
        <w:rPr>
          <w:i/>
        </w:rPr>
      </w:pPr>
    </w:p>
    <w:p>
      <w:pPr>
        <w:spacing w:before="0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Edwards, P. (1990) Environmental issues in integrated agriculture and waste water-fed fish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culture system. Paper presented at Bellagio Oonference on Environmental and Third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Aquaculture.Development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September 1990, BeMagi, Italy.</w:t>
      </w:r>
    </w:p>
    <w:p>
      <w:pPr>
        <w:pStyle w:val="BodyText"/>
        <w:rPr>
          <w:i/>
        </w:rPr>
      </w:pPr>
    </w:p>
    <w:p>
      <w:pPr>
        <w:spacing w:line="254" w:lineRule="auto" w:before="0"/>
        <w:ind w:left="860" w:right="1117" w:hanging="720"/>
        <w:jc w:val="both"/>
        <w:rPr>
          <w:i/>
          <w:sz w:val="24"/>
        </w:rPr>
      </w:pPr>
      <w:r>
        <w:rPr>
          <w:i/>
          <w:sz w:val="24"/>
        </w:rPr>
        <w:t>Ekanem, AP. EyoVO, Udoh JP, Okon JA (2014). Endoparasites of food-fish landing from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Calabar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River, Cross River State,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Nigeria. Journal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</w:p>
    <w:p>
      <w:pPr>
        <w:tabs>
          <w:tab w:pos="2300" w:val="left" w:leader="none"/>
        </w:tabs>
        <w:spacing w:before="3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Republished;3(6):</w:t>
        <w:tab/>
        <w:t>810-7</w:t>
      </w:r>
    </w:p>
    <w:p>
      <w:pPr>
        <w:pStyle w:val="BodyText"/>
        <w:spacing w:before="8"/>
        <w:rPr>
          <w:i/>
          <w:sz w:val="25"/>
        </w:rPr>
      </w:pPr>
    </w:p>
    <w:p>
      <w:pPr>
        <w:spacing w:before="0"/>
        <w:ind w:left="860" w:right="1035" w:firstLine="0"/>
        <w:jc w:val="both"/>
        <w:rPr>
          <w:i/>
          <w:sz w:val="24"/>
        </w:rPr>
      </w:pPr>
      <w:r>
        <w:rPr>
          <w:i/>
          <w:sz w:val="24"/>
        </w:rPr>
        <w:t>Earnst,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D.H.,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Watanabe,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W.O.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Elington,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L.J.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Wicklund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R.I.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Olla,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B.L.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(1991).</w:t>
      </w:r>
      <w:r>
        <w:rPr>
          <w:i/>
          <w:spacing w:val="1"/>
          <w:sz w:val="24"/>
        </w:rPr>
        <w:t> </w:t>
      </w:r>
      <w:bookmarkStart w:name="_bookmark5" w:id="6"/>
      <w:bookmarkEnd w:id="6"/>
      <w:r>
        <w:rPr>
          <w:i/>
          <w:sz w:val="24"/>
        </w:rPr>
        <w:t>C</w:t>
      </w:r>
      <w:r>
        <w:rPr>
          <w:i/>
          <w:sz w:val="24"/>
        </w:rPr>
        <w:t>ommercial-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scale production of florida red tilapia seed in low-and brackish-salinity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tanks.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 Aquacultural Society, 22: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36-44.</w:t>
      </w:r>
    </w:p>
    <w:p>
      <w:pPr>
        <w:pStyle w:val="BodyText"/>
        <w:rPr>
          <w:i/>
        </w:rPr>
      </w:pPr>
    </w:p>
    <w:p>
      <w:pPr>
        <w:spacing w:before="0"/>
        <w:ind w:left="860" w:right="1064" w:hanging="720"/>
        <w:jc w:val="both"/>
        <w:rPr>
          <w:i/>
          <w:sz w:val="24"/>
        </w:rPr>
      </w:pPr>
      <w:r>
        <w:rPr>
          <w:i/>
          <w:sz w:val="24"/>
        </w:rPr>
        <w:t>Ekanem AP, and Ekanem IE (2010). Effects of phyto-protein and normal diet on the growth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gonadal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Resources;9: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556-9.</w:t>
      </w:r>
    </w:p>
    <w:p>
      <w:pPr>
        <w:pStyle w:val="BodyText"/>
        <w:rPr>
          <w:i/>
        </w:rPr>
      </w:pPr>
    </w:p>
    <w:p>
      <w:pPr>
        <w:spacing w:before="0"/>
        <w:ind w:left="860" w:right="1033" w:hanging="660"/>
        <w:jc w:val="both"/>
        <w:rPr>
          <w:i/>
          <w:sz w:val="24"/>
        </w:rPr>
      </w:pPr>
      <w:r>
        <w:rPr>
          <w:i/>
          <w:sz w:val="24"/>
        </w:rPr>
        <w:t>Ekanem AP, Eteng SU, Nwosu FM, and Eyo VO (2012). Comparative study of the growth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gonad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(Burchell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1822)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diets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animal-based ingredients in concrete tanks. Journal of Agricultural Science Technology;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2(10):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1203-10.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860" w:right="1036" w:hanging="660"/>
        <w:jc w:val="both"/>
        <w:rPr>
          <w:i/>
          <w:sz w:val="24"/>
        </w:rPr>
      </w:pPr>
      <w:r>
        <w:rPr>
          <w:i/>
          <w:sz w:val="24"/>
        </w:rPr>
        <w:t>Ekanem, A.P, Eyo VO, James PU, and Udo NE (2013). Effects of Unical feed on fecundity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gonad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gariepinus;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comparative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Coppens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commercial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Earthen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pond. 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Resources; 2(10):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8-14.</w:t>
      </w:r>
    </w:p>
    <w:p>
      <w:pPr>
        <w:spacing w:after="0"/>
        <w:jc w:val="both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spacing w:before="72"/>
        <w:ind w:left="860" w:right="1039" w:hanging="720"/>
        <w:jc w:val="both"/>
        <w:rPr>
          <w:i/>
          <w:sz w:val="24"/>
        </w:rPr>
      </w:pPr>
      <w:r>
        <w:rPr>
          <w:i/>
          <w:sz w:val="24"/>
        </w:rPr>
        <w:t>Ekanem, SB, Eyo VO, Okon EE (2017) The effects of Brazilian tea (Stachytarpheta jamaicensis)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Bitter kola (Garcinia kola) seed meal on the growth and gonad development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 catfish Clariasgariepinus (Burchell, 1822). Ege Journal of Fisheries and Aquatic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4(2):179-185.</w:t>
      </w:r>
    </w:p>
    <w:p>
      <w:pPr>
        <w:pStyle w:val="BodyText"/>
        <w:rPr>
          <w:i/>
        </w:rPr>
      </w:pPr>
    </w:p>
    <w:p>
      <w:pPr>
        <w:spacing w:line="256" w:lineRule="auto" w:before="0"/>
        <w:ind w:left="860" w:right="1040" w:hanging="720"/>
        <w:jc w:val="both"/>
        <w:rPr>
          <w:i/>
          <w:sz w:val="24"/>
        </w:rPr>
      </w:pPr>
      <w:r>
        <w:rPr>
          <w:i/>
          <w:color w:val="2D2D2D"/>
          <w:sz w:val="24"/>
        </w:rPr>
        <w:t>El-Gamal, A.H.E., El-Greisy, Z.A. (2008) Effect of removal of egg adhesiveness on hatchability</w:t>
      </w:r>
      <w:r>
        <w:rPr>
          <w:i/>
          <w:color w:val="2D2D2D"/>
          <w:spacing w:val="1"/>
          <w:sz w:val="24"/>
        </w:rPr>
        <w:t> </w:t>
      </w:r>
      <w:r>
        <w:rPr>
          <w:i/>
          <w:color w:val="2D2D2D"/>
          <w:sz w:val="24"/>
        </w:rPr>
        <w:t>and effect of different levels of salinity on survival and larval development in common</w:t>
      </w:r>
      <w:r>
        <w:rPr>
          <w:i/>
          <w:color w:val="2D2D2D"/>
          <w:spacing w:val="1"/>
          <w:sz w:val="24"/>
        </w:rPr>
        <w:t> </w:t>
      </w:r>
      <w:r>
        <w:rPr>
          <w:i/>
          <w:color w:val="2D2D2D"/>
          <w:sz w:val="24"/>
        </w:rPr>
        <w:t>carp,</w:t>
      </w:r>
      <w:r>
        <w:rPr>
          <w:i/>
          <w:color w:val="2D2D2D"/>
          <w:spacing w:val="-1"/>
          <w:sz w:val="24"/>
        </w:rPr>
        <w:t> </w:t>
      </w:r>
      <w:r>
        <w:rPr>
          <w:i/>
          <w:color w:val="2D2D2D"/>
          <w:sz w:val="24"/>
        </w:rPr>
        <w:t>Cyprinuscarpio. Journal of Applied</w:t>
      </w:r>
      <w:r>
        <w:rPr>
          <w:i/>
          <w:color w:val="2D2D2D"/>
          <w:spacing w:val="-1"/>
          <w:sz w:val="24"/>
        </w:rPr>
        <w:t> </w:t>
      </w:r>
      <w:r>
        <w:rPr>
          <w:i/>
          <w:color w:val="2D2D2D"/>
          <w:sz w:val="24"/>
        </w:rPr>
        <w:t>Science</w:t>
      </w:r>
      <w:r>
        <w:rPr>
          <w:i/>
          <w:color w:val="2D2D2D"/>
          <w:spacing w:val="1"/>
          <w:sz w:val="24"/>
        </w:rPr>
        <w:t> </w:t>
      </w:r>
      <w:r>
        <w:rPr>
          <w:i/>
          <w:color w:val="2D2D2D"/>
          <w:sz w:val="24"/>
        </w:rPr>
        <w:t>Research 4,1935-1945.</w:t>
      </w:r>
    </w:p>
    <w:p>
      <w:pPr>
        <w:pStyle w:val="BodyText"/>
        <w:spacing w:before="5"/>
        <w:rPr>
          <w:i/>
          <w:sz w:val="25"/>
        </w:rPr>
      </w:pPr>
    </w:p>
    <w:p>
      <w:pPr>
        <w:spacing w:before="0"/>
        <w:ind w:left="860" w:right="1044" w:hanging="720"/>
        <w:jc w:val="both"/>
        <w:rPr>
          <w:i/>
          <w:sz w:val="24"/>
        </w:rPr>
      </w:pPr>
      <w:r>
        <w:rPr>
          <w:i/>
          <w:sz w:val="24"/>
        </w:rPr>
        <w:t>El- Naggar, GO, John G, Rezk MA (2006), Effect of varying density and water level on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spawning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response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catfish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Clariasgariepinus: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implications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seed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production.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Aquaculture. 261(3):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904–907.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860" w:right="1041" w:hanging="720"/>
        <w:jc w:val="both"/>
        <w:rPr>
          <w:i/>
          <w:sz w:val="24"/>
        </w:rPr>
      </w:pPr>
      <w:r>
        <w:rPr>
          <w:i/>
          <w:sz w:val="24"/>
        </w:rPr>
        <w:t>Elliott, J.M. and W. Davidson. (1975). Energy equivalents of oxygen consumption in animal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energetics.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Oecologia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19: 195-201.</w:t>
      </w:r>
    </w:p>
    <w:p>
      <w:pPr>
        <w:pStyle w:val="BodyText"/>
        <w:rPr>
          <w:i/>
        </w:rPr>
      </w:pPr>
    </w:p>
    <w:p>
      <w:pPr>
        <w:spacing w:line="240" w:lineRule="auto" w:before="0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Emmanuel, O, Chinenye A, Oluwatobi A, and Peter K. (2014) Review of aquaculture production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Nigeria.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Agriculture.;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4(10):1137-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1151.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spacing w:before="232"/>
        <w:ind w:left="140" w:right="1034" w:firstLine="0"/>
        <w:jc w:val="left"/>
        <w:rPr>
          <w:i/>
          <w:sz w:val="48"/>
        </w:rPr>
      </w:pPr>
      <w:r>
        <w:rPr>
          <w:i/>
          <w:sz w:val="48"/>
        </w:rPr>
        <w:t>Sazima I. and Pombal J. Jr (1986) Um albino de</w:t>
      </w:r>
      <w:r>
        <w:rPr>
          <w:i/>
          <w:spacing w:val="-117"/>
          <w:sz w:val="48"/>
        </w:rPr>
        <w:t> </w:t>
      </w:r>
      <w:r>
        <w:rPr>
          <w:i/>
          <w:sz w:val="48"/>
        </w:rPr>
        <w:t>Rhamdella minuta, com</w:t>
      </w:r>
    </w:p>
    <w:p>
      <w:pPr>
        <w:spacing w:before="0"/>
        <w:ind w:left="140" w:right="2167" w:firstLine="0"/>
        <w:jc w:val="left"/>
        <w:rPr>
          <w:i/>
          <w:sz w:val="48"/>
        </w:rPr>
      </w:pPr>
      <w:r>
        <w:rPr>
          <w:i/>
          <w:sz w:val="48"/>
        </w:rPr>
        <w:t>notas sobre comportamento (Osteichthyes,</w:t>
      </w:r>
      <w:r>
        <w:rPr>
          <w:i/>
          <w:spacing w:val="-117"/>
          <w:sz w:val="48"/>
        </w:rPr>
        <w:t> </w:t>
      </w:r>
      <w:r>
        <w:rPr>
          <w:i/>
          <w:sz w:val="48"/>
        </w:rPr>
        <w:t>Pimelodidae).</w:t>
      </w:r>
      <w:r>
        <w:rPr>
          <w:i/>
          <w:spacing w:val="-2"/>
          <w:sz w:val="48"/>
        </w:rPr>
        <w:t> </w:t>
      </w:r>
      <w:r>
        <w:rPr>
          <w:i/>
          <w:sz w:val="48"/>
        </w:rPr>
        <w:t>Revista</w:t>
      </w:r>
    </w:p>
    <w:p>
      <w:pPr>
        <w:spacing w:before="0"/>
        <w:ind w:left="140" w:right="3446" w:firstLine="0"/>
        <w:jc w:val="left"/>
        <w:rPr>
          <w:i/>
          <w:sz w:val="48"/>
        </w:rPr>
      </w:pPr>
      <w:r>
        <w:rPr>
          <w:i/>
          <w:sz w:val="48"/>
        </w:rPr>
        <w:t>Brasileira de Biologia 46, 377–381.</w:t>
      </w:r>
      <w:r>
        <w:rPr>
          <w:i/>
          <w:spacing w:val="-118"/>
          <w:sz w:val="48"/>
        </w:rPr>
        <w:t> </w:t>
      </w:r>
      <w:r>
        <w:rPr>
          <w:i/>
          <w:sz w:val="48"/>
        </w:rPr>
        <w:t>T</w:t>
      </w:r>
    </w:p>
    <w:p>
      <w:pPr>
        <w:spacing w:before="0"/>
        <w:ind w:left="140" w:right="1034" w:firstLine="0"/>
        <w:jc w:val="left"/>
        <w:rPr>
          <w:i/>
          <w:sz w:val="48"/>
        </w:rPr>
      </w:pPr>
      <w:r>
        <w:rPr>
          <w:i/>
          <w:sz w:val="48"/>
        </w:rPr>
        <w:t>Sazima I. and Pombal J. Jr (1986) Um albino de</w:t>
      </w:r>
      <w:r>
        <w:rPr>
          <w:i/>
          <w:spacing w:val="-117"/>
          <w:sz w:val="48"/>
        </w:rPr>
        <w:t> </w:t>
      </w:r>
      <w:r>
        <w:rPr>
          <w:i/>
          <w:sz w:val="48"/>
        </w:rPr>
        <w:t>Rhamdella minuta, com</w:t>
      </w:r>
    </w:p>
    <w:p>
      <w:pPr>
        <w:spacing w:before="1"/>
        <w:ind w:left="140" w:right="2167" w:firstLine="0"/>
        <w:jc w:val="left"/>
        <w:rPr>
          <w:i/>
          <w:sz w:val="48"/>
        </w:rPr>
      </w:pPr>
      <w:r>
        <w:rPr>
          <w:i/>
          <w:sz w:val="48"/>
        </w:rPr>
        <w:t>notas sobre comportamento (Osteichthyes,</w:t>
      </w:r>
      <w:r>
        <w:rPr>
          <w:i/>
          <w:spacing w:val="-118"/>
          <w:sz w:val="48"/>
        </w:rPr>
        <w:t> </w:t>
      </w:r>
      <w:r>
        <w:rPr>
          <w:i/>
          <w:sz w:val="48"/>
        </w:rPr>
        <w:t>Pimelodidae).</w:t>
      </w:r>
      <w:r>
        <w:rPr>
          <w:i/>
          <w:spacing w:val="-2"/>
          <w:sz w:val="48"/>
        </w:rPr>
        <w:t> </w:t>
      </w:r>
      <w:r>
        <w:rPr>
          <w:i/>
          <w:sz w:val="48"/>
        </w:rPr>
        <w:t>Revista</w:t>
      </w:r>
    </w:p>
    <w:p>
      <w:pPr>
        <w:spacing w:before="0"/>
        <w:ind w:left="140" w:right="3446" w:firstLine="0"/>
        <w:jc w:val="left"/>
        <w:rPr>
          <w:i/>
          <w:sz w:val="48"/>
        </w:rPr>
      </w:pPr>
      <w:r>
        <w:rPr>
          <w:i/>
          <w:sz w:val="48"/>
        </w:rPr>
        <w:t>Brasileira de Biologia 46, 377–381.</w:t>
      </w:r>
      <w:r>
        <w:rPr>
          <w:i/>
          <w:spacing w:val="-118"/>
          <w:sz w:val="48"/>
        </w:rPr>
        <w:t> </w:t>
      </w:r>
      <w:r>
        <w:rPr>
          <w:i/>
          <w:sz w:val="48"/>
        </w:rPr>
        <w:t>T</w:t>
      </w:r>
    </w:p>
    <w:p>
      <w:pPr>
        <w:spacing w:after="0"/>
        <w:jc w:val="left"/>
        <w:rPr>
          <w:sz w:val="48"/>
        </w:rPr>
        <w:sectPr>
          <w:pgSz w:w="12240" w:h="15840"/>
          <w:pgMar w:top="1360" w:bottom="280" w:left="1300" w:right="400"/>
        </w:sectPr>
      </w:pPr>
    </w:p>
    <w:p>
      <w:pPr>
        <w:spacing w:before="72"/>
        <w:ind w:left="860" w:right="1039" w:hanging="720"/>
        <w:jc w:val="both"/>
        <w:rPr>
          <w:i/>
          <w:sz w:val="24"/>
        </w:rPr>
      </w:pPr>
      <w:r>
        <w:rPr>
          <w:i/>
          <w:sz w:val="24"/>
        </w:rPr>
        <w:t>Eyo,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Andrew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(2001):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composition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Amino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content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common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available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feedstuffs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feeds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Nutrition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technology, Proceedings of the first National symposium on fish nutrition and fish feed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Oceanography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(NIOMR),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Eagos 261h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29th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October 1999 Editions, 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Eyo. pp 14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25.</w:t>
      </w:r>
    </w:p>
    <w:p>
      <w:pPr>
        <w:pStyle w:val="BodyText"/>
        <w:rPr>
          <w:i/>
        </w:rPr>
      </w:pPr>
    </w:p>
    <w:p>
      <w:pPr>
        <w:spacing w:before="0"/>
        <w:ind w:left="860" w:right="1034" w:hanging="720"/>
        <w:jc w:val="both"/>
        <w:rPr>
          <w:i/>
          <w:sz w:val="24"/>
        </w:rPr>
      </w:pPr>
      <w:r>
        <w:rPr>
          <w:i/>
          <w:sz w:val="24"/>
        </w:rPr>
        <w:t>Eyo, V.O and Ekanem AP (2011) Effect of feeding frequency on the growth, food utilization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survival of African catfish (Clarias gariepinus) using locally formulated diet. 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Environmental Pollution and Health.; 9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(2):11–17.</w:t>
      </w:r>
    </w:p>
    <w:p>
      <w:pPr>
        <w:pStyle w:val="BodyText"/>
        <w:rPr>
          <w:i/>
        </w:rPr>
      </w:pPr>
    </w:p>
    <w:p>
      <w:pPr>
        <w:spacing w:before="0"/>
        <w:ind w:left="860" w:right="1037" w:hanging="720"/>
        <w:jc w:val="left"/>
        <w:rPr>
          <w:i/>
          <w:sz w:val="24"/>
        </w:rPr>
      </w:pPr>
      <w:r>
        <w:rPr>
          <w:i/>
          <w:sz w:val="24"/>
        </w:rPr>
        <w:t>Eyo, V.O Ekanem AP, Eni GE, Asikpo PE, Jimmy UU. (2013;) Comparative study of growth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performance,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utilisation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survival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hatchery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bred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wild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collected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fingerlings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catfish Clariasgariepinus.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Greener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Oceanography.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1(1):1-10.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860" w:right="1035" w:hanging="660"/>
        <w:jc w:val="both"/>
        <w:rPr>
          <w:i/>
          <w:sz w:val="24"/>
        </w:rPr>
      </w:pPr>
      <w:r>
        <w:rPr>
          <w:i/>
          <w:sz w:val="24"/>
        </w:rPr>
        <w:t>Eyo, V.O Ekanem AP, Eni G, (2013) Edet AP. Relationship between fecundity and biometric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indices of the silver catfish Chrysichthys nigrodigitatus (Lacepede) in the Cross River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estuary,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Nigeria.  Croat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 Fish; 71: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131-5.</w:t>
      </w:r>
    </w:p>
    <w:p>
      <w:pPr>
        <w:pStyle w:val="BodyText"/>
        <w:rPr>
          <w:i/>
        </w:rPr>
      </w:pPr>
    </w:p>
    <w:p>
      <w:pPr>
        <w:spacing w:before="0"/>
        <w:ind w:left="860" w:right="1039" w:hanging="720"/>
        <w:jc w:val="left"/>
        <w:rPr>
          <w:i/>
          <w:sz w:val="24"/>
        </w:rPr>
      </w:pPr>
      <w:r>
        <w:rPr>
          <w:i/>
          <w:sz w:val="24"/>
        </w:rPr>
        <w:t>Eyo, V.O Ekanem AP, and Jimmy UU. A (2014) comparative study of the gonado-somatic index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(GSI)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gonad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gross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morphology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catfish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(Clarias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gariepinus)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fed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unical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aqua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feed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coppens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commercial feed.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Croatian Journal of Fisheries.72 :63–69.</w:t>
      </w:r>
    </w:p>
    <w:p>
      <w:pPr>
        <w:pStyle w:val="BodyText"/>
        <w:rPr>
          <w:i/>
        </w:rPr>
      </w:pPr>
    </w:p>
    <w:p>
      <w:pPr>
        <w:spacing w:before="0"/>
        <w:ind w:left="860" w:right="1040" w:hanging="720"/>
        <w:jc w:val="both"/>
        <w:rPr>
          <w:i/>
          <w:sz w:val="24"/>
        </w:rPr>
      </w:pPr>
      <w:r>
        <w:rPr>
          <w:i/>
          <w:sz w:val="24"/>
        </w:rPr>
        <w:t>Eyo,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V.O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Ekanem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Ajom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(2015)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Fecundity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catfish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gariepinus (Burchell, 1822) fed coppens and unical aqua feed in circular concrete tanks.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Coastal Life Medicine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pp 137.</w:t>
      </w:r>
    </w:p>
    <w:p>
      <w:pPr>
        <w:pStyle w:val="BodyText"/>
        <w:rPr>
          <w:i/>
        </w:rPr>
      </w:pPr>
    </w:p>
    <w:p>
      <w:pPr>
        <w:spacing w:line="254" w:lineRule="auto" w:before="1"/>
        <w:ind w:left="860" w:right="0" w:hanging="720"/>
        <w:jc w:val="left"/>
        <w:rPr>
          <w:i/>
          <w:sz w:val="24"/>
        </w:rPr>
      </w:pPr>
      <w:r>
        <w:rPr>
          <w:i/>
          <w:sz w:val="24"/>
        </w:rPr>
        <w:t>Ezenwa,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B.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(1985).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Culturable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seed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Water,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note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Swamp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Fisheries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Management,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Ministry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Agriculture Kaduna, p.17</w:t>
      </w:r>
    </w:p>
    <w:p>
      <w:pPr>
        <w:pStyle w:val="BodyText"/>
        <w:spacing w:before="2"/>
        <w:rPr>
          <w:i/>
        </w:rPr>
      </w:pPr>
    </w:p>
    <w:p>
      <w:pPr>
        <w:spacing w:before="1"/>
        <w:ind w:left="860" w:right="1038" w:hanging="720"/>
        <w:jc w:val="both"/>
        <w:rPr>
          <w:i/>
          <w:sz w:val="24"/>
        </w:rPr>
      </w:pPr>
      <w:r>
        <w:rPr>
          <w:i/>
          <w:sz w:val="24"/>
        </w:rPr>
        <w:t>Fagbenro, O.A and Sydenham, D.H.J, (1988). Evaluation of ClariasIsheriensis under semi 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intensive management in ponductions. International journal of Aquaculture Research 74: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287-291</w:t>
      </w:r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Fagbenro, O.A and Arowosoge, A.I. (1991b). Growth response and nutrient digestibility 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isheriensis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(Sydenham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1980)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varying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levels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dietary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coffee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pulp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replacement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maize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low-cost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diets. Bioresources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Technology. (37): 253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 258.</w:t>
      </w:r>
    </w:p>
    <w:p>
      <w:pPr>
        <w:pStyle w:val="BodyText"/>
        <w:rPr>
          <w:i/>
        </w:rPr>
      </w:pPr>
    </w:p>
    <w:p>
      <w:pPr>
        <w:spacing w:before="0"/>
        <w:ind w:left="860" w:right="1040" w:hanging="720"/>
        <w:jc w:val="both"/>
        <w:rPr>
          <w:i/>
          <w:sz w:val="24"/>
        </w:rPr>
      </w:pPr>
      <w:r>
        <w:rPr>
          <w:i/>
          <w:sz w:val="24"/>
        </w:rPr>
        <w:t>Fagbenro, A.A., Adepanusi, E.O., Fapohunda, O.O. (2003). Feed Stuffs and Dietary Substitution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 Farmed Fish in Nigeria. National Workshop on Fish Feed Development and Feeding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Organized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Fisheries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(FISON)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Collaboration with National Institute of Fresh Water Fisheries Research (NIFFR)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National Special Programme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Food Security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(FAO-NSPFS.). 60 -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72.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860" w:right="1032" w:hanging="720"/>
        <w:jc w:val="left"/>
        <w:rPr>
          <w:i/>
          <w:sz w:val="24"/>
        </w:rPr>
      </w:pPr>
      <w:r>
        <w:rPr>
          <w:i/>
          <w:sz w:val="24"/>
        </w:rPr>
        <w:t>Fadri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S,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Muchlisin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Z,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Sugito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(2016):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Growth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performance,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survival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feed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utilization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Nile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Tilapia,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Oreochromis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niloticus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fed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diet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contains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jaloh</w:t>
      </w:r>
    </w:p>
    <w:p>
      <w:pPr>
        <w:spacing w:after="0"/>
        <w:jc w:val="left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spacing w:before="72"/>
        <w:ind w:left="860" w:right="1037" w:firstLine="0"/>
        <w:jc w:val="left"/>
        <w:rPr>
          <w:i/>
          <w:sz w:val="24"/>
        </w:rPr>
      </w:pPr>
      <w:r>
        <w:rPr>
          <w:i/>
          <w:sz w:val="24"/>
        </w:rPr>
        <w:t>leafs,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Salix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tetrasperma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Roxb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different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levels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EM-4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probiotic.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Ilmiah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Mahasiswa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Kelautan dan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Perikanan Unsyiah; 1(2):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210–221.</w:t>
      </w:r>
    </w:p>
    <w:p>
      <w:pPr>
        <w:pStyle w:val="BodyText"/>
        <w:rPr>
          <w:i/>
        </w:rPr>
      </w:pPr>
    </w:p>
    <w:p>
      <w:pPr>
        <w:spacing w:before="0"/>
        <w:ind w:left="860" w:right="1042" w:hanging="720"/>
        <w:jc w:val="both"/>
        <w:rPr>
          <w:i/>
          <w:sz w:val="24"/>
        </w:rPr>
      </w:pPr>
      <w:r>
        <w:rPr>
          <w:i/>
          <w:sz w:val="24"/>
        </w:rPr>
        <w:t>Faturoti, E. O., Balogun, A. M. and Ugwu, L. L. C. (2003). Nutrient utilization and growth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responses of Clarias(Clariaslazera) fed different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dietary protein levels. Nigeria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Applied fisheries and Hydrobiology 1:41-45.</w:t>
      </w:r>
    </w:p>
    <w:p>
      <w:pPr>
        <w:pStyle w:val="BodyText"/>
        <w:rPr>
          <w:i/>
        </w:rPr>
      </w:pPr>
    </w:p>
    <w:p>
      <w:pPr>
        <w:spacing w:before="0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FAO,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(1996).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Artificial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Reproduction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Catfish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gariepinus in Sub-Saharan Africa-A Handbook.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Food and Agriculture Organization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United Nations, Rome, Italy, ISBN-13: 9789251039182,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Pages: 73.</w:t>
      </w:r>
    </w:p>
    <w:p>
      <w:pPr>
        <w:pStyle w:val="BodyText"/>
        <w:rPr>
          <w:i/>
        </w:rPr>
      </w:pPr>
    </w:p>
    <w:p>
      <w:pPr>
        <w:spacing w:before="0"/>
        <w:ind w:left="860" w:right="1032" w:hanging="720"/>
        <w:jc w:val="both"/>
        <w:rPr>
          <w:i/>
          <w:sz w:val="24"/>
        </w:rPr>
      </w:pPr>
      <w:r>
        <w:rPr>
          <w:i/>
          <w:sz w:val="24"/>
        </w:rPr>
        <w:t>FAO, (2003). Fishstat plus, Version 2.30. Food and Agriculture Organization of the United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Nations, Rome, Italy. Farahvash, T., J. Shodja, A. Rafat and A. Keshtkaran, 2011.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 of bilateral crossbreeding between arkhamerino and ghezel sheep on the quality of</w:t>
      </w:r>
      <w:r>
        <w:rPr>
          <w:i/>
          <w:spacing w:val="1"/>
          <w:sz w:val="24"/>
        </w:rPr>
        <w:t> </w:t>
      </w:r>
      <w:r>
        <w:rPr>
          <w:i/>
          <w:position w:val="2"/>
          <w:sz w:val="24"/>
        </w:rPr>
        <w:t>wool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of their F</w:t>
      </w:r>
      <w:r>
        <w:rPr>
          <w:i/>
          <w:sz w:val="16"/>
        </w:rPr>
        <w:t>1</w:t>
      </w:r>
      <w:r>
        <w:rPr>
          <w:i/>
          <w:spacing w:val="21"/>
          <w:sz w:val="16"/>
        </w:rPr>
        <w:t> </w:t>
      </w:r>
      <w:r>
        <w:rPr>
          <w:i/>
          <w:position w:val="2"/>
          <w:sz w:val="24"/>
        </w:rPr>
        <w:t>crosses.</w:t>
      </w:r>
      <w:r>
        <w:rPr>
          <w:i/>
          <w:spacing w:val="-3"/>
          <w:position w:val="2"/>
          <w:sz w:val="24"/>
        </w:rPr>
        <w:t> </w:t>
      </w:r>
      <w:r>
        <w:rPr>
          <w:i/>
          <w:position w:val="2"/>
          <w:sz w:val="24"/>
        </w:rPr>
        <w:t>Asian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Journal of Animal Veterinary Advanced.,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6: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397-400.</w:t>
      </w:r>
    </w:p>
    <w:p>
      <w:pPr>
        <w:pStyle w:val="BodyText"/>
        <w:spacing w:before="10"/>
        <w:rPr>
          <w:i/>
          <w:sz w:val="23"/>
        </w:rPr>
      </w:pPr>
    </w:p>
    <w:p>
      <w:pPr>
        <w:spacing w:before="0"/>
        <w:ind w:left="860" w:right="1040" w:hanging="720"/>
        <w:jc w:val="both"/>
        <w:rPr>
          <w:i/>
          <w:sz w:val="24"/>
        </w:rPr>
      </w:pPr>
      <w:r>
        <w:rPr>
          <w:i/>
          <w:sz w:val="24"/>
        </w:rPr>
        <w:t>Ferraris, Jr CJ (2003) Genus and species incertae sedis in Siluriformes. In: Reis RE, Kullande S,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 and Ferraris Jr. CJ (eds) Check List of the Freshwaters of South and Central America.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EDIPUCRS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1, Porto Alegre, pp 254.</w:t>
      </w:r>
    </w:p>
    <w:p>
      <w:pPr>
        <w:pStyle w:val="BodyText"/>
        <w:rPr>
          <w:i/>
        </w:rPr>
      </w:pPr>
    </w:p>
    <w:p>
      <w:pPr>
        <w:spacing w:before="0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Food and Agriculture Organization of the United Nations. (2014) The state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 world fisheries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aquaculture. Rome: Food and Agriculture Organization of the United Nations 2014.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Available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from:</w:t>
      </w:r>
      <w:r>
        <w:rPr>
          <w:i/>
          <w:spacing w:val="-1"/>
          <w:sz w:val="24"/>
        </w:rPr>
        <w:t> </w:t>
      </w:r>
      <w:hyperlink r:id="rId46">
        <w:r>
          <w:rPr>
            <w:i/>
            <w:color w:val="0000FF"/>
            <w:sz w:val="24"/>
            <w:u w:val="single" w:color="0000FF"/>
          </w:rPr>
          <w:t>http://www.fao.org/3/a-i3720e/index.html</w:t>
        </w:r>
      </w:hyperlink>
      <w:r>
        <w:rPr>
          <w:i/>
          <w:sz w:val="24"/>
        </w:rPr>
        <w:t>.</w:t>
      </w:r>
    </w:p>
    <w:p>
      <w:pPr>
        <w:pStyle w:val="BodyText"/>
        <w:spacing w:before="2"/>
        <w:rPr>
          <w:i/>
          <w:sz w:val="16"/>
        </w:rPr>
      </w:pPr>
    </w:p>
    <w:p>
      <w:pPr>
        <w:spacing w:before="90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Francis, G. Makkar HPS, and Beckar K. (1999) Plant toxins and detoxification methods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improve and Extract Moringa oleifera leaves. Pakistan Journal of Nutrition 1999;7(1)13-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16.</w:t>
      </w:r>
    </w:p>
    <w:p>
      <w:pPr>
        <w:pStyle w:val="BodyText"/>
        <w:rPr>
          <w:i/>
        </w:rPr>
      </w:pPr>
    </w:p>
    <w:p>
      <w:pPr>
        <w:spacing w:before="0"/>
        <w:ind w:left="860" w:right="1041" w:hanging="720"/>
        <w:jc w:val="both"/>
        <w:rPr>
          <w:i/>
          <w:sz w:val="24"/>
        </w:rPr>
      </w:pPr>
      <w:r>
        <w:rPr>
          <w:i/>
          <w:sz w:val="24"/>
        </w:rPr>
        <w:t>Fujii, (2002): Tracking released Japenese flounder Paralichthys olivacous by Mitochondrial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DNA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sequence.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In: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chill,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K.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(Eds.),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Ecology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Species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enhancement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stocks. Proceeding 13th US-Japan meeting on aquaculture.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Pp 51-53.</w:t>
      </w:r>
    </w:p>
    <w:p>
      <w:pPr>
        <w:pStyle w:val="BodyText"/>
        <w:rPr>
          <w:i/>
        </w:rPr>
      </w:pPr>
    </w:p>
    <w:p>
      <w:pPr>
        <w:spacing w:before="1"/>
        <w:ind w:left="860" w:right="1024" w:hanging="720"/>
        <w:jc w:val="both"/>
        <w:rPr>
          <w:i/>
          <w:sz w:val="24"/>
        </w:rPr>
      </w:pPr>
      <w:r>
        <w:rPr>
          <w:i/>
          <w:spacing w:val="-13"/>
          <w:sz w:val="24"/>
        </w:rPr>
        <w:t>Fulton,</w:t>
      </w:r>
      <w:r>
        <w:rPr>
          <w:i/>
          <w:sz w:val="24"/>
        </w:rPr>
        <w:t> </w:t>
      </w:r>
      <w:r>
        <w:rPr>
          <w:i/>
          <w:spacing w:val="-7"/>
          <w:sz w:val="24"/>
        </w:rPr>
        <w:t>T.</w:t>
      </w:r>
      <w:r>
        <w:rPr>
          <w:i/>
          <w:sz w:val="24"/>
        </w:rPr>
        <w:t> </w:t>
      </w:r>
      <w:r>
        <w:rPr>
          <w:i/>
          <w:spacing w:val="-10"/>
          <w:sz w:val="24"/>
        </w:rPr>
        <w:t>W.</w:t>
      </w:r>
      <w:r>
        <w:rPr>
          <w:i/>
          <w:sz w:val="24"/>
        </w:rPr>
        <w:t> </w:t>
      </w:r>
      <w:r>
        <w:rPr>
          <w:i/>
          <w:spacing w:val="-12"/>
          <w:sz w:val="24"/>
        </w:rPr>
        <w:t>1902.</w:t>
      </w:r>
      <w:r>
        <w:rPr>
          <w:i/>
          <w:sz w:val="24"/>
        </w:rPr>
        <w:t> </w:t>
      </w:r>
      <w:r>
        <w:rPr>
          <w:i/>
          <w:spacing w:val="-10"/>
          <w:sz w:val="24"/>
        </w:rPr>
        <w:t>The</w:t>
      </w:r>
      <w:r>
        <w:rPr>
          <w:i/>
          <w:sz w:val="24"/>
        </w:rPr>
        <w:t> </w:t>
      </w:r>
      <w:r>
        <w:rPr>
          <w:i/>
          <w:spacing w:val="-11"/>
          <w:sz w:val="24"/>
        </w:rPr>
        <w:t>rate</w:t>
      </w:r>
      <w:r>
        <w:rPr>
          <w:i/>
          <w:sz w:val="24"/>
        </w:rPr>
        <w:t> </w:t>
      </w:r>
      <w:r>
        <w:rPr>
          <w:i/>
          <w:spacing w:val="-8"/>
          <w:sz w:val="24"/>
        </w:rPr>
        <w:t>of</w:t>
      </w:r>
      <w:r>
        <w:rPr>
          <w:i/>
          <w:sz w:val="24"/>
        </w:rPr>
        <w:t> </w:t>
      </w:r>
      <w:r>
        <w:rPr>
          <w:i/>
          <w:spacing w:val="-13"/>
          <w:sz w:val="24"/>
        </w:rPr>
        <w:t>growth</w:t>
      </w:r>
      <w:r>
        <w:rPr>
          <w:i/>
          <w:sz w:val="24"/>
        </w:rPr>
        <w:t> </w:t>
      </w:r>
      <w:r>
        <w:rPr>
          <w:i/>
          <w:spacing w:val="-8"/>
          <w:sz w:val="24"/>
        </w:rPr>
        <w:t>of</w:t>
      </w:r>
      <w:r>
        <w:rPr>
          <w:i/>
          <w:sz w:val="24"/>
        </w:rPr>
        <w:t> </w:t>
      </w:r>
      <w:r>
        <w:rPr>
          <w:i/>
          <w:spacing w:val="-13"/>
          <w:sz w:val="24"/>
        </w:rPr>
        <w:t>fishes.</w:t>
      </w:r>
      <w:r>
        <w:rPr>
          <w:i/>
          <w:sz w:val="24"/>
        </w:rPr>
        <w:t> </w:t>
      </w:r>
      <w:r>
        <w:rPr>
          <w:i/>
          <w:spacing w:val="-11"/>
          <w:sz w:val="24"/>
        </w:rPr>
        <w:t>20th</w:t>
      </w:r>
      <w:r>
        <w:rPr>
          <w:i/>
          <w:sz w:val="24"/>
        </w:rPr>
        <w:t> </w:t>
      </w:r>
      <w:r>
        <w:rPr>
          <w:i/>
          <w:spacing w:val="-13"/>
          <w:sz w:val="24"/>
        </w:rPr>
        <w:t>Annual</w:t>
      </w:r>
      <w:r>
        <w:rPr>
          <w:i/>
          <w:sz w:val="24"/>
        </w:rPr>
        <w:t> </w:t>
      </w:r>
      <w:r>
        <w:rPr>
          <w:i/>
          <w:spacing w:val="-13"/>
          <w:sz w:val="24"/>
        </w:rPr>
        <w:t>Report</w:t>
      </w:r>
      <w:r>
        <w:rPr>
          <w:i/>
          <w:sz w:val="24"/>
        </w:rPr>
        <w:t> </w:t>
      </w:r>
      <w:r>
        <w:rPr>
          <w:i/>
          <w:spacing w:val="-8"/>
          <w:sz w:val="24"/>
        </w:rPr>
        <w:t>of</w:t>
      </w:r>
      <w:r>
        <w:rPr>
          <w:i/>
          <w:sz w:val="24"/>
        </w:rPr>
        <w:t> </w:t>
      </w:r>
      <w:r>
        <w:rPr>
          <w:i/>
          <w:spacing w:val="-10"/>
          <w:sz w:val="24"/>
        </w:rPr>
        <w:t>the</w:t>
      </w:r>
      <w:r>
        <w:rPr>
          <w:i/>
          <w:sz w:val="24"/>
        </w:rPr>
        <w:t> </w:t>
      </w:r>
      <w:r>
        <w:rPr>
          <w:i/>
          <w:spacing w:val="-12"/>
          <w:sz w:val="24"/>
        </w:rPr>
        <w:t>Fishery</w:t>
      </w:r>
      <w:r>
        <w:rPr>
          <w:i/>
          <w:sz w:val="24"/>
        </w:rPr>
        <w:t> </w:t>
      </w:r>
      <w:r>
        <w:rPr>
          <w:i/>
          <w:spacing w:val="-12"/>
          <w:sz w:val="24"/>
        </w:rPr>
        <w:t>Board</w:t>
      </w:r>
      <w:r>
        <w:rPr>
          <w:i/>
          <w:sz w:val="24"/>
        </w:rPr>
        <w:t> </w:t>
      </w:r>
      <w:r>
        <w:rPr>
          <w:i/>
          <w:spacing w:val="-8"/>
          <w:sz w:val="24"/>
        </w:rPr>
        <w:t>of</w:t>
      </w:r>
      <w:r>
        <w:rPr>
          <w:i/>
          <w:sz w:val="24"/>
        </w:rPr>
        <w:t> </w:t>
      </w:r>
      <w:r>
        <w:rPr>
          <w:i/>
          <w:spacing w:val="-13"/>
          <w:sz w:val="24"/>
        </w:rPr>
        <w:t>Scotland</w:t>
      </w:r>
      <w:r>
        <w:rPr>
          <w:i/>
          <w:sz w:val="24"/>
        </w:rPr>
        <w:t> </w:t>
      </w:r>
      <w:r>
        <w:rPr>
          <w:i/>
          <w:spacing w:val="-12"/>
          <w:sz w:val="24"/>
        </w:rPr>
        <w:t>1902</w:t>
      </w:r>
      <w:r>
        <w:rPr>
          <w:i/>
          <w:spacing w:val="1"/>
          <w:sz w:val="24"/>
        </w:rPr>
        <w:t> </w:t>
      </w:r>
      <w:r>
        <w:rPr>
          <w:i/>
          <w:spacing w:val="-14"/>
          <w:sz w:val="24"/>
        </w:rPr>
        <w:t>(3):326-446.</w:t>
      </w:r>
      <w:r>
        <w:rPr>
          <w:i/>
          <w:spacing w:val="41"/>
          <w:sz w:val="24"/>
        </w:rPr>
        <w:t> </w:t>
      </w:r>
      <w:r>
        <w:rPr>
          <w:i/>
          <w:spacing w:val="-12"/>
          <w:sz w:val="24"/>
        </w:rPr>
        <w:t>1904.</w:t>
      </w:r>
      <w:r>
        <w:rPr>
          <w:i/>
          <w:spacing w:val="-15"/>
          <w:sz w:val="24"/>
        </w:rPr>
        <w:t> </w:t>
      </w:r>
      <w:r>
        <w:rPr>
          <w:i/>
          <w:spacing w:val="-10"/>
          <w:sz w:val="24"/>
        </w:rPr>
        <w:t>The</w:t>
      </w:r>
      <w:r>
        <w:rPr>
          <w:i/>
          <w:spacing w:val="-16"/>
          <w:sz w:val="24"/>
        </w:rPr>
        <w:t> </w:t>
      </w:r>
      <w:r>
        <w:rPr>
          <w:i/>
          <w:spacing w:val="-11"/>
          <w:sz w:val="24"/>
        </w:rPr>
        <w:t>rate</w:t>
      </w:r>
      <w:r>
        <w:rPr>
          <w:i/>
          <w:spacing w:val="-16"/>
          <w:sz w:val="24"/>
        </w:rPr>
        <w:t> </w:t>
      </w:r>
      <w:r>
        <w:rPr>
          <w:i/>
          <w:spacing w:val="-8"/>
          <w:sz w:val="24"/>
        </w:rPr>
        <w:t>of</w:t>
      </w:r>
      <w:r>
        <w:rPr>
          <w:i/>
          <w:spacing w:val="-18"/>
          <w:sz w:val="24"/>
        </w:rPr>
        <w:t> </w:t>
      </w:r>
      <w:r>
        <w:rPr>
          <w:i/>
          <w:spacing w:val="-13"/>
          <w:sz w:val="24"/>
        </w:rPr>
        <w:t>growth</w:t>
      </w:r>
      <w:r>
        <w:rPr>
          <w:i/>
          <w:spacing w:val="-15"/>
          <w:sz w:val="24"/>
        </w:rPr>
        <w:t> </w:t>
      </w:r>
      <w:r>
        <w:rPr>
          <w:i/>
          <w:spacing w:val="-8"/>
          <w:sz w:val="24"/>
        </w:rPr>
        <w:t>of</w:t>
      </w:r>
      <w:r>
        <w:rPr>
          <w:i/>
          <w:spacing w:val="-17"/>
          <w:sz w:val="24"/>
        </w:rPr>
        <w:t> </w:t>
      </w:r>
      <w:r>
        <w:rPr>
          <w:i/>
          <w:spacing w:val="-13"/>
          <w:sz w:val="24"/>
        </w:rPr>
        <w:t>fishes.</w:t>
      </w:r>
      <w:r>
        <w:rPr>
          <w:i/>
          <w:spacing w:val="-16"/>
          <w:sz w:val="24"/>
        </w:rPr>
        <w:t> </w:t>
      </w:r>
      <w:r>
        <w:rPr>
          <w:i/>
          <w:spacing w:val="-11"/>
          <w:sz w:val="24"/>
        </w:rPr>
        <w:t>22</w:t>
      </w:r>
      <w:r>
        <w:rPr>
          <w:i/>
          <w:spacing w:val="-11"/>
          <w:sz w:val="24"/>
          <w:vertAlign w:val="superscript"/>
        </w:rPr>
        <w:t>nd</w:t>
      </w:r>
      <w:r>
        <w:rPr>
          <w:i/>
          <w:spacing w:val="-16"/>
          <w:sz w:val="24"/>
          <w:vertAlign w:val="baseline"/>
        </w:rPr>
        <w:t> </w:t>
      </w:r>
      <w:r>
        <w:rPr>
          <w:i/>
          <w:spacing w:val="-13"/>
          <w:sz w:val="24"/>
          <w:vertAlign w:val="baseline"/>
        </w:rPr>
        <w:t>Annual</w:t>
      </w:r>
      <w:r>
        <w:rPr>
          <w:i/>
          <w:spacing w:val="-17"/>
          <w:sz w:val="24"/>
          <w:vertAlign w:val="baseline"/>
        </w:rPr>
        <w:t> </w:t>
      </w:r>
      <w:r>
        <w:rPr>
          <w:i/>
          <w:spacing w:val="-13"/>
          <w:sz w:val="24"/>
          <w:vertAlign w:val="baseline"/>
        </w:rPr>
        <w:t>Report</w:t>
      </w:r>
      <w:r>
        <w:rPr>
          <w:i/>
          <w:spacing w:val="-16"/>
          <w:sz w:val="24"/>
          <w:vertAlign w:val="baseline"/>
        </w:rPr>
        <w:t> </w:t>
      </w:r>
      <w:r>
        <w:rPr>
          <w:i/>
          <w:spacing w:val="-8"/>
          <w:sz w:val="24"/>
          <w:vertAlign w:val="baseline"/>
        </w:rPr>
        <w:t>of</w:t>
      </w:r>
      <w:r>
        <w:rPr>
          <w:i/>
          <w:spacing w:val="-17"/>
          <w:sz w:val="24"/>
          <w:vertAlign w:val="baseline"/>
        </w:rPr>
        <w:t> </w:t>
      </w:r>
      <w:r>
        <w:rPr>
          <w:i/>
          <w:spacing w:val="-9"/>
          <w:sz w:val="24"/>
          <w:vertAlign w:val="baseline"/>
        </w:rPr>
        <w:t>the</w:t>
      </w:r>
      <w:r>
        <w:rPr>
          <w:i/>
          <w:spacing w:val="-19"/>
          <w:sz w:val="24"/>
          <w:vertAlign w:val="baseline"/>
        </w:rPr>
        <w:t> </w:t>
      </w:r>
      <w:r>
        <w:rPr>
          <w:i/>
          <w:spacing w:val="-12"/>
          <w:sz w:val="24"/>
          <w:vertAlign w:val="baseline"/>
        </w:rPr>
        <w:t>Fishery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-11"/>
          <w:sz w:val="24"/>
          <w:vertAlign w:val="baseline"/>
        </w:rPr>
        <w:t>Board</w:t>
      </w:r>
      <w:r>
        <w:rPr>
          <w:i/>
          <w:spacing w:val="-18"/>
          <w:sz w:val="24"/>
          <w:vertAlign w:val="baseline"/>
        </w:rPr>
        <w:t> </w:t>
      </w:r>
      <w:r>
        <w:rPr>
          <w:i/>
          <w:spacing w:val="-8"/>
          <w:sz w:val="24"/>
          <w:vertAlign w:val="baseline"/>
        </w:rPr>
        <w:t>of</w:t>
      </w:r>
      <w:r>
        <w:rPr>
          <w:i/>
          <w:spacing w:val="39"/>
          <w:sz w:val="24"/>
          <w:vertAlign w:val="baseline"/>
        </w:rPr>
        <w:t> </w:t>
      </w:r>
      <w:r>
        <w:rPr>
          <w:i/>
          <w:spacing w:val="-13"/>
          <w:sz w:val="24"/>
          <w:vertAlign w:val="baseline"/>
        </w:rPr>
        <w:t>Scotland</w:t>
      </w:r>
      <w:r>
        <w:rPr>
          <w:i/>
          <w:spacing w:val="-58"/>
          <w:sz w:val="24"/>
          <w:vertAlign w:val="baseline"/>
        </w:rPr>
        <w:t> </w:t>
      </w:r>
      <w:r>
        <w:rPr>
          <w:i/>
          <w:sz w:val="24"/>
          <w:vertAlign w:val="baseline"/>
        </w:rPr>
        <w:t>1904</w:t>
      </w:r>
      <w:r>
        <w:rPr>
          <w:i/>
          <w:spacing w:val="-28"/>
          <w:sz w:val="24"/>
          <w:vertAlign w:val="baseline"/>
        </w:rPr>
        <w:t> </w:t>
      </w:r>
      <w:r>
        <w:rPr>
          <w:i/>
          <w:sz w:val="24"/>
          <w:vertAlign w:val="baseline"/>
        </w:rPr>
        <w:t>(3):141-241</w:t>
      </w:r>
    </w:p>
    <w:p>
      <w:pPr>
        <w:pStyle w:val="BodyText"/>
        <w:spacing w:before="11"/>
        <w:rPr>
          <w:i/>
          <w:sz w:val="23"/>
        </w:rPr>
      </w:pPr>
    </w:p>
    <w:p>
      <w:pPr>
        <w:spacing w:line="256" w:lineRule="auto" w:before="0"/>
        <w:ind w:left="860" w:right="1041" w:hanging="720"/>
        <w:jc w:val="both"/>
        <w:rPr>
          <w:i/>
          <w:sz w:val="24"/>
        </w:rPr>
      </w:pPr>
      <w:r>
        <w:rPr>
          <w:i/>
          <w:sz w:val="24"/>
        </w:rPr>
        <w:t>Funkenstein,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B.,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Chen,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T.T.,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Powers,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D.A.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Cavari,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B.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(1990).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Cloning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sequencing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gilthead seabream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(Sparus aurata) growth hormone-encoding cDNA.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Gene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103: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243-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247.</w:t>
      </w:r>
    </w:p>
    <w:p>
      <w:pPr>
        <w:pStyle w:val="BodyText"/>
        <w:spacing w:before="9"/>
        <w:rPr>
          <w:i/>
          <w:sz w:val="23"/>
        </w:rPr>
      </w:pPr>
    </w:p>
    <w:p>
      <w:pPr>
        <w:spacing w:before="1"/>
        <w:ind w:left="860" w:right="1042" w:hanging="720"/>
        <w:jc w:val="both"/>
        <w:rPr>
          <w:i/>
          <w:sz w:val="24"/>
        </w:rPr>
      </w:pPr>
      <w:r>
        <w:rPr>
          <w:i/>
          <w:sz w:val="24"/>
        </w:rPr>
        <w:t>Furtado, P.S Gaona CA, and Poersch LH, (2014), Application of different doses of calcium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hydroxide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farming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shrimp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Litopenaeus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vannamei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biofloc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(BFT).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International. 2014;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22(3):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1009–1023.</w:t>
      </w:r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860" w:right="1042" w:hanging="720"/>
        <w:jc w:val="both"/>
        <w:rPr>
          <w:i/>
          <w:sz w:val="24"/>
        </w:rPr>
      </w:pPr>
      <w:r>
        <w:rPr>
          <w:i/>
          <w:sz w:val="24"/>
        </w:rPr>
        <w:t>Gaal, J., Z. Horvath and I. Eross (1980) The effect of organophosphorous compound on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cholinesterase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activity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summer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old carps. Aquaculture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Hungerica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II: 117-123.</w:t>
      </w:r>
    </w:p>
    <w:p>
      <w:pPr>
        <w:spacing w:after="0"/>
        <w:jc w:val="both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spacing w:before="72"/>
        <w:ind w:left="860" w:right="1054" w:hanging="720"/>
        <w:jc w:val="both"/>
        <w:rPr>
          <w:i/>
          <w:sz w:val="24"/>
        </w:rPr>
      </w:pPr>
      <w:r>
        <w:rPr>
          <w:i/>
          <w:sz w:val="24"/>
        </w:rPr>
        <w:t>Galbreath,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P.F.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G.H.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Thorgaard,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(1995).</w:t>
      </w:r>
      <w:r>
        <w:rPr>
          <w:i/>
          <w:spacing w:val="60"/>
          <w:sz w:val="24"/>
        </w:rPr>
        <w:t> </w:t>
      </w:r>
      <w:bookmarkStart w:name="_bookmark6" w:id="7"/>
      <w:bookmarkEnd w:id="7"/>
      <w:r>
        <w:rPr>
          <w:i/>
          <w:sz w:val="24"/>
        </w:rPr>
        <w:t>S</w:t>
      </w:r>
      <w:r>
        <w:rPr>
          <w:i/>
          <w:sz w:val="24"/>
        </w:rPr>
        <w:t>exual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maturation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fertility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diploid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triploid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Atlantic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salmon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brown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trout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hybrids.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ionResearch,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137: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299-311.</w:t>
      </w:r>
    </w:p>
    <w:p>
      <w:pPr>
        <w:pStyle w:val="BodyText"/>
        <w:rPr>
          <w:i/>
        </w:rPr>
      </w:pPr>
    </w:p>
    <w:p>
      <w:pPr>
        <w:spacing w:before="0"/>
        <w:ind w:left="860" w:right="1038" w:hanging="720"/>
        <w:jc w:val="both"/>
        <w:rPr>
          <w:i/>
          <w:sz w:val="24"/>
        </w:rPr>
      </w:pPr>
      <w:r>
        <w:rPr>
          <w:i/>
          <w:sz w:val="24"/>
        </w:rPr>
        <w:t>Galbusera,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Dongen,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Matthysen,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(2000)).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Cross-species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amplification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microsatellite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primers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passerine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birds. Conservation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Genetics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study, 1(2):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163-168.</w:t>
      </w:r>
    </w:p>
    <w:p>
      <w:pPr>
        <w:pStyle w:val="BodyText"/>
        <w:rPr>
          <w:i/>
        </w:rPr>
      </w:pPr>
    </w:p>
    <w:p>
      <w:pPr>
        <w:spacing w:before="0"/>
        <w:ind w:left="860" w:right="1036" w:hanging="720"/>
        <w:jc w:val="both"/>
        <w:rPr>
          <w:i/>
          <w:sz w:val="24"/>
        </w:rPr>
      </w:pPr>
      <w:r>
        <w:rPr>
          <w:i/>
          <w:sz w:val="24"/>
        </w:rPr>
        <w:t>Garg, S.K., Jana, S.N. &amp; Arasu, A.R.T. (2006). Determination of fertilization rate for optimum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pond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productivity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growth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inland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saline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groundwater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ponds: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monoculture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grey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mullet and milkfish.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Asian Fisheries Science, 19: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97–183.</w:t>
      </w:r>
    </w:p>
    <w:p>
      <w:pPr>
        <w:pStyle w:val="BodyText"/>
        <w:rPr>
          <w:i/>
        </w:rPr>
      </w:pPr>
    </w:p>
    <w:p>
      <w:pPr>
        <w:spacing w:before="0"/>
        <w:ind w:left="860" w:right="1040" w:hanging="720"/>
        <w:jc w:val="both"/>
        <w:rPr>
          <w:i/>
          <w:sz w:val="24"/>
        </w:rPr>
      </w:pPr>
      <w:r>
        <w:rPr>
          <w:i/>
          <w:sz w:val="24"/>
        </w:rPr>
        <w:t>Garg, R.K., P. Sarkar, N. Silawat, N. Vijay, N. Batav and N.N Mehrotra (2010). Assesment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diversity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Clariasbatracus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RAPD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bodies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Bhopal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31: 749-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753.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860" w:right="1039" w:hanging="720"/>
        <w:jc w:val="both"/>
        <w:rPr>
          <w:i/>
          <w:sz w:val="24"/>
        </w:rPr>
      </w:pPr>
      <w:r>
        <w:rPr>
          <w:i/>
          <w:sz w:val="24"/>
        </w:rPr>
        <w:t>Goudie,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C.A.,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Simco,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B.A.,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Davis,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K.B.,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Liu,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(1995).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gynogenetic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polyploidy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catfish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pressure-induced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chromosome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manipulation.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 133, 185–198.</w:t>
      </w:r>
    </w:p>
    <w:p>
      <w:pPr>
        <w:pStyle w:val="BodyText"/>
        <w:rPr>
          <w:i/>
        </w:rPr>
      </w:pPr>
    </w:p>
    <w:p>
      <w:pPr>
        <w:spacing w:before="0"/>
        <w:ind w:left="848" w:right="1051" w:hanging="708"/>
        <w:jc w:val="both"/>
        <w:rPr>
          <w:i/>
          <w:sz w:val="24"/>
        </w:rPr>
      </w:pPr>
      <w:r>
        <w:rPr>
          <w:i/>
          <w:sz w:val="24"/>
        </w:rPr>
        <w:t>Glamuzina,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Kozul,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Tutman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Skaramuc,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(1999).</w:t>
      </w:r>
      <w:r>
        <w:rPr>
          <w:i/>
          <w:spacing w:val="1"/>
          <w:sz w:val="24"/>
        </w:rPr>
        <w:t> </w:t>
      </w:r>
      <w:bookmarkStart w:name="_bookmark7" w:id="8"/>
      <w:bookmarkEnd w:id="8"/>
      <w:r>
        <w:rPr>
          <w:i/>
          <w:sz w:val="24"/>
        </w:rPr>
        <w:t>H</w:t>
      </w:r>
      <w:r>
        <w:rPr>
          <w:i/>
          <w:sz w:val="24"/>
        </w:rPr>
        <w:t>ybridization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Mediterranean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groupers: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Epinephelus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marginatus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E.aeneus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andearlydevelopment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AquacultureResources30:625-628.</w:t>
      </w:r>
    </w:p>
    <w:p>
      <w:pPr>
        <w:spacing w:before="0"/>
        <w:ind w:left="140" w:right="0" w:firstLine="0"/>
        <w:jc w:val="both"/>
        <w:rPr>
          <w:i/>
          <w:sz w:val="24"/>
        </w:rPr>
      </w:pPr>
      <w:r>
        <w:rPr>
          <w:i/>
          <w:sz w:val="24"/>
          <w:shd w:fill="F9FBFD" w:color="auto" w:val="clear"/>
        </w:rPr>
        <w:t>Gold,</w:t>
      </w:r>
      <w:r>
        <w:rPr>
          <w:i/>
          <w:spacing w:val="5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J.R.,</w:t>
      </w:r>
      <w:r>
        <w:rPr>
          <w:i/>
          <w:spacing w:val="53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W.J.</w:t>
      </w:r>
      <w:r>
        <w:rPr>
          <w:i/>
          <w:spacing w:val="5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Karel</w:t>
      </w:r>
      <w:r>
        <w:rPr>
          <w:i/>
          <w:spacing w:val="54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and</w:t>
      </w:r>
      <w:r>
        <w:rPr>
          <w:i/>
          <w:spacing w:val="5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M.R.</w:t>
      </w:r>
      <w:r>
        <w:rPr>
          <w:i/>
          <w:spacing w:val="5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Strand,</w:t>
      </w:r>
      <w:r>
        <w:rPr>
          <w:i/>
          <w:spacing w:val="54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(1980).</w:t>
      </w:r>
      <w:r>
        <w:rPr>
          <w:i/>
          <w:spacing w:val="53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Chromosome</w:t>
      </w:r>
      <w:r>
        <w:rPr>
          <w:i/>
          <w:spacing w:val="50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formulae</w:t>
      </w:r>
      <w:r>
        <w:rPr>
          <w:i/>
          <w:spacing w:val="50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of</w:t>
      </w:r>
      <w:r>
        <w:rPr>
          <w:i/>
          <w:spacing w:val="52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North</w:t>
      </w:r>
      <w:r>
        <w:rPr>
          <w:i/>
          <w:spacing w:val="52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American</w:t>
      </w:r>
    </w:p>
    <w:p>
      <w:pPr>
        <w:tabs>
          <w:tab w:pos="860" w:val="left" w:leader="none"/>
        </w:tabs>
        <w:spacing w:before="0"/>
        <w:ind w:left="140" w:right="0" w:firstLine="0"/>
        <w:jc w:val="both"/>
        <w:rPr>
          <w:i/>
          <w:sz w:val="24"/>
        </w:rPr>
      </w:pPr>
      <w:r>
        <w:rPr>
          <w:i/>
          <w:sz w:val="24"/>
          <w:shd w:fill="F9FBFD" w:color="auto" w:val="clear"/>
        </w:rPr>
        <w:t> </w:t>
        <w:tab/>
      </w:r>
      <w:r>
        <w:rPr>
          <w:i/>
          <w:sz w:val="24"/>
          <w:shd w:fill="F9FBFD" w:color="auto" w:val="clear"/>
        </w:rPr>
        <w:t>fishes.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Progress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Fish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Culture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42:10-23.</w:t>
      </w:r>
    </w:p>
    <w:p>
      <w:pPr>
        <w:pStyle w:val="BodyText"/>
        <w:rPr>
          <w:i/>
        </w:rPr>
      </w:pPr>
    </w:p>
    <w:p>
      <w:pPr>
        <w:spacing w:before="0"/>
        <w:ind w:left="860" w:right="1043" w:hanging="720"/>
        <w:jc w:val="both"/>
        <w:rPr>
          <w:i/>
          <w:sz w:val="24"/>
        </w:rPr>
      </w:pPr>
      <w:r>
        <w:rPr>
          <w:i/>
          <w:sz w:val="24"/>
        </w:rPr>
        <w:t>Gomelsky B., Cherfas N.B., Ben-Dom N. and G. Hulata, 1996. Colour inheritance in ornamental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(koi)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(Cyprinus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carpio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L.)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inferred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variability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gynogenetic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progenies. Israelite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Aquaculture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Bamidgeh, 48:219-230.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860" w:right="1044" w:hanging="720"/>
        <w:jc w:val="both"/>
        <w:rPr>
          <w:i/>
          <w:sz w:val="24"/>
        </w:rPr>
      </w:pPr>
      <w:r>
        <w:rPr>
          <w:i/>
          <w:sz w:val="24"/>
        </w:rPr>
        <w:t>Gomelsky, Boris, S. D. Mims and Richard. J. Onders. (2000). Induced gynogenesis in Black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Crappie.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North American 461 Journal of Aquaculture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62: 33-41.</w:t>
      </w:r>
    </w:p>
    <w:p>
      <w:pPr>
        <w:pStyle w:val="BodyText"/>
        <w:rPr>
          <w:i/>
        </w:rPr>
      </w:pPr>
    </w:p>
    <w:p>
      <w:pPr>
        <w:spacing w:before="0"/>
        <w:ind w:left="860" w:right="1045" w:hanging="720"/>
        <w:jc w:val="both"/>
        <w:rPr>
          <w:i/>
          <w:sz w:val="24"/>
        </w:rPr>
      </w:pPr>
      <w:r>
        <w:rPr>
          <w:i/>
          <w:sz w:val="24"/>
        </w:rPr>
        <w:t>Gorshkova,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Gorshkova,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Gordin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Knibb,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(1996).</w:t>
      </w:r>
      <w:r>
        <w:rPr>
          <w:i/>
          <w:spacing w:val="60"/>
          <w:sz w:val="24"/>
        </w:rPr>
        <w:t> </w:t>
      </w:r>
      <w:bookmarkStart w:name="_bookmark8" w:id="9"/>
      <w:bookmarkEnd w:id="9"/>
      <w:r>
        <w:rPr>
          <w:i/>
          <w:sz w:val="24"/>
        </w:rPr>
        <w:t>K</w:t>
      </w:r>
      <w:r>
        <w:rPr>
          <w:i/>
          <w:sz w:val="24"/>
        </w:rPr>
        <w:t>aryological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hybrids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Beluga,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(L.)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Russian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Acipenser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guldenstati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Brante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Israelites.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Bamidgeh,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48: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35</w:t>
      </w:r>
      <w:r>
        <w:rPr>
          <w:i/>
          <w:spacing w:val="-36"/>
          <w:sz w:val="24"/>
        </w:rPr>
        <w:t> </w:t>
      </w:r>
      <w:r>
        <w:rPr>
          <w:i/>
          <w:sz w:val="24"/>
        </w:rPr>
        <w:t>-39.</w:t>
      </w:r>
    </w:p>
    <w:p>
      <w:pPr>
        <w:pStyle w:val="BodyText"/>
        <w:spacing w:before="2"/>
        <w:rPr>
          <w:i/>
          <w:sz w:val="16"/>
        </w:rPr>
      </w:pPr>
    </w:p>
    <w:p>
      <w:pPr>
        <w:spacing w:before="90"/>
        <w:ind w:left="140" w:right="0" w:firstLine="0"/>
        <w:jc w:val="left"/>
        <w:rPr>
          <w:i/>
          <w:sz w:val="24"/>
        </w:rPr>
      </w:pPr>
      <w:r>
        <w:rPr>
          <w:i/>
          <w:sz w:val="24"/>
          <w:shd w:fill="F9F8F6" w:color="auto" w:val="clear"/>
        </w:rPr>
        <w:t>Grant,</w:t>
      </w:r>
      <w:r>
        <w:rPr>
          <w:i/>
          <w:spacing w:val="-2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J.</w:t>
      </w:r>
      <w:r>
        <w:rPr>
          <w:i/>
          <w:spacing w:val="-1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R.</w:t>
      </w:r>
      <w:r>
        <w:rPr>
          <w:i/>
          <w:spacing w:val="-1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H.</w:t>
      </w:r>
      <w:r>
        <w:rPr>
          <w:i/>
          <w:spacing w:val="1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(1994).</w:t>
      </w:r>
      <w:r>
        <w:rPr>
          <w:i/>
          <w:spacing w:val="-1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Historical</w:t>
      </w:r>
      <w:r>
        <w:rPr>
          <w:i/>
          <w:spacing w:val="-1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Shoreline</w:t>
      </w:r>
      <w:r>
        <w:rPr>
          <w:i/>
          <w:spacing w:val="-1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Response</w:t>
      </w:r>
      <w:r>
        <w:rPr>
          <w:i/>
          <w:spacing w:val="-1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to</w:t>
      </w:r>
      <w:r>
        <w:rPr>
          <w:i/>
          <w:spacing w:val="-1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Inlet</w:t>
      </w:r>
      <w:r>
        <w:rPr>
          <w:i/>
          <w:spacing w:val="-1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Modifications</w:t>
      </w:r>
      <w:r>
        <w:rPr>
          <w:i/>
          <w:spacing w:val="-1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and</w:t>
      </w:r>
      <w:r>
        <w:rPr>
          <w:i/>
          <w:spacing w:val="-2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Sea</w:t>
      </w:r>
      <w:r>
        <w:rPr>
          <w:i/>
          <w:spacing w:val="-1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Level</w:t>
      </w:r>
      <w:r>
        <w:rPr>
          <w:i/>
          <w:spacing w:val="-1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Rise.</w:t>
      </w:r>
    </w:p>
    <w:p>
      <w:pPr>
        <w:tabs>
          <w:tab w:pos="860" w:val="left" w:leader="none"/>
        </w:tabs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  <w:shd w:fill="F9F8F6" w:color="auto" w:val="clear"/>
        </w:rPr>
        <w:t> </w:t>
        <w:tab/>
      </w:r>
      <w:r>
        <w:rPr>
          <w:i/>
          <w:sz w:val="24"/>
          <w:shd w:fill="F9F8F6" w:color="auto" w:val="clear"/>
        </w:rPr>
        <w:t>Masters</w:t>
      </w:r>
      <w:r>
        <w:rPr>
          <w:i/>
          <w:spacing w:val="-1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of</w:t>
      </w:r>
      <w:r>
        <w:rPr>
          <w:i/>
          <w:spacing w:val="-1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Science</w:t>
      </w:r>
      <w:r>
        <w:rPr>
          <w:i/>
          <w:spacing w:val="-2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Thesis.</w:t>
      </w:r>
      <w:r>
        <w:rPr>
          <w:i/>
          <w:spacing w:val="-1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Gainesville:</w:t>
      </w:r>
      <w:r>
        <w:rPr>
          <w:i/>
          <w:spacing w:val="-3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University of</w:t>
      </w:r>
      <w:r>
        <w:rPr>
          <w:i/>
          <w:spacing w:val="-1"/>
          <w:sz w:val="24"/>
          <w:shd w:fill="F9F8F6" w:color="auto" w:val="clear"/>
        </w:rPr>
        <w:t> </w:t>
      </w:r>
      <w:r>
        <w:rPr>
          <w:i/>
          <w:sz w:val="24"/>
          <w:shd w:fill="F9F8F6" w:color="auto" w:val="clear"/>
        </w:rPr>
        <w:t>Florida.</w:t>
      </w:r>
    </w:p>
    <w:p>
      <w:pPr>
        <w:pStyle w:val="BodyText"/>
        <w:rPr>
          <w:i/>
        </w:rPr>
      </w:pPr>
    </w:p>
    <w:p>
      <w:pPr>
        <w:spacing w:before="1"/>
        <w:ind w:left="860" w:right="1042" w:hanging="720"/>
        <w:jc w:val="both"/>
        <w:rPr>
          <w:i/>
          <w:sz w:val="24"/>
        </w:rPr>
      </w:pPr>
      <w:r>
        <w:rPr>
          <w:i/>
          <w:sz w:val="24"/>
        </w:rPr>
        <w:t>Grande, M., Murua, H., Zudaire, I., Korta, M. 2012. Oocyte development and fecundity type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skipjack,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Katsuwonus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pelamis,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Western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Ocean.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73, 117-125.</w:t>
      </w:r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860" w:right="1039" w:hanging="720"/>
        <w:jc w:val="both"/>
        <w:rPr>
          <w:i/>
          <w:sz w:val="24"/>
        </w:rPr>
      </w:pPr>
      <w:r>
        <w:rPr>
          <w:i/>
          <w:sz w:val="24"/>
        </w:rPr>
        <w:t>Green, B.W Schrader KK, and Perschbacher PW (2014) Effect of stocking biomass on solids,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phytoplankton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communities, common off-flavors, and production parameters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a channel</w:t>
      </w:r>
    </w:p>
    <w:p>
      <w:pPr>
        <w:spacing w:after="0"/>
        <w:jc w:val="both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spacing w:before="72"/>
        <w:ind w:left="860" w:right="1036" w:firstLine="0"/>
        <w:jc w:val="left"/>
        <w:rPr>
          <w:i/>
          <w:sz w:val="24"/>
        </w:rPr>
      </w:pPr>
      <w:r>
        <w:rPr>
          <w:i/>
          <w:sz w:val="24"/>
        </w:rPr>
        <w:t>catfish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biofloc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production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system.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Aquacultural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Resources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45;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(9):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1442–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1458.</w:t>
      </w:r>
    </w:p>
    <w:p>
      <w:pPr>
        <w:pStyle w:val="BodyText"/>
        <w:rPr>
          <w:i/>
        </w:rPr>
      </w:pPr>
    </w:p>
    <w:p>
      <w:pPr>
        <w:tabs>
          <w:tab w:pos="1580" w:val="left" w:leader="none"/>
        </w:tabs>
        <w:spacing w:before="0"/>
        <w:ind w:left="860" w:right="1036" w:firstLine="0"/>
        <w:jc w:val="left"/>
        <w:rPr>
          <w:i/>
          <w:sz w:val="24"/>
        </w:rPr>
      </w:pPr>
      <w:r>
        <w:rPr>
          <w:i/>
          <w:sz w:val="24"/>
        </w:rPr>
        <w:t>Grey,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A.K.,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Evans,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M.A.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Thorgaard,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G.H.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(1993).</w:t>
      </w:r>
      <w:r>
        <w:rPr>
          <w:i/>
          <w:spacing w:val="-9"/>
          <w:sz w:val="24"/>
        </w:rPr>
        <w:t> </w:t>
      </w:r>
      <w:bookmarkStart w:name="_bookmark9" w:id="10"/>
      <w:bookmarkEnd w:id="10"/>
      <w:r>
        <w:rPr>
          <w:i/>
          <w:sz w:val="24"/>
        </w:rPr>
        <w:t>Viability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diploid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  <w:tab/>
        <w:t>triploid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salmon hybrids.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Journal of Aquaculture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Research, 112: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125-142.</w:t>
      </w:r>
    </w:p>
    <w:p>
      <w:pPr>
        <w:pStyle w:val="BodyText"/>
        <w:rPr>
          <w:i/>
        </w:rPr>
      </w:pPr>
    </w:p>
    <w:p>
      <w:pPr>
        <w:spacing w:before="0"/>
        <w:ind w:left="860" w:right="1041" w:hanging="720"/>
        <w:jc w:val="both"/>
        <w:rPr>
          <w:i/>
          <w:sz w:val="24"/>
        </w:rPr>
      </w:pPr>
      <w:r>
        <w:rPr>
          <w:i/>
          <w:sz w:val="24"/>
        </w:rPr>
        <w:t>Griffiths, A. J.F., Miller J. H., Suzuki D.T., Lewontin, R.C. and Gelbart,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W.M.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(2011). 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Genetic Analysis.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7th edition.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York: W.H.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Freeman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Company.</w:t>
      </w:r>
    </w:p>
    <w:p>
      <w:pPr>
        <w:pStyle w:val="BodyText"/>
        <w:rPr>
          <w:i/>
        </w:rPr>
      </w:pPr>
    </w:p>
    <w:p>
      <w:pPr>
        <w:spacing w:before="0"/>
        <w:ind w:left="860" w:right="1044" w:hanging="720"/>
        <w:jc w:val="both"/>
        <w:rPr>
          <w:i/>
          <w:sz w:val="24"/>
        </w:rPr>
      </w:pPr>
      <w:r>
        <w:rPr>
          <w:i/>
          <w:sz w:val="24"/>
        </w:rPr>
        <w:t>Groblan, J.P, du perez HH, vanderbank FH, (1992). A compassion of growth performance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genetic triats between four sselected groups of afican catfish (clawes gariepinus) Buchell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(1822).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Comparative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Biochemistry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Physiology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l102:373-377.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860" w:right="1037" w:hanging="720"/>
        <w:jc w:val="left"/>
        <w:rPr>
          <w:i/>
          <w:sz w:val="24"/>
        </w:rPr>
      </w:pPr>
      <w:r>
        <w:rPr>
          <w:i/>
          <w:sz w:val="24"/>
        </w:rPr>
        <w:t>Guerra,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(2000)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Patterns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heterochromatin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distribution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plant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chromosomes.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Molicular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Biology, 23:1029–1041</w:t>
      </w:r>
    </w:p>
    <w:p>
      <w:pPr>
        <w:spacing w:before="0"/>
        <w:ind w:left="848" w:right="1034" w:hanging="708"/>
        <w:jc w:val="left"/>
        <w:rPr>
          <w:i/>
          <w:sz w:val="24"/>
        </w:rPr>
      </w:pPr>
      <w:r>
        <w:rPr>
          <w:i/>
          <w:sz w:val="24"/>
        </w:rPr>
        <w:t>Gunadi, B, and Hafsaridewi R (2007) Waste utilization aquaculture of catfish (Clarias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gariepenus)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intensive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maintenance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heterotrophic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tilapia.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Final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Research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Activity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Freshwater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Stattion.pp,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83-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86.</w:t>
      </w:r>
    </w:p>
    <w:p>
      <w:pPr>
        <w:pStyle w:val="BodyText"/>
        <w:rPr>
          <w:i/>
        </w:rPr>
      </w:pPr>
    </w:p>
    <w:p>
      <w:pPr>
        <w:spacing w:before="0"/>
        <w:ind w:left="860" w:right="1043" w:hanging="720"/>
        <w:jc w:val="both"/>
        <w:rPr>
          <w:i/>
          <w:sz w:val="24"/>
        </w:rPr>
      </w:pPr>
      <w:r>
        <w:rPr>
          <w:i/>
          <w:sz w:val="24"/>
        </w:rPr>
        <w:t>Gupta,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M.V.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B.O.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Acosta,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(2001).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Member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Network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Aquaculture.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WorldFi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Center,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Orissa, India, ISBN-13: 9789832346050, Pages: 179.</w:t>
      </w:r>
    </w:p>
    <w:p>
      <w:pPr>
        <w:pStyle w:val="BodyText"/>
        <w:spacing w:before="8"/>
        <w:rPr>
          <w:i/>
          <w:sz w:val="23"/>
        </w:rPr>
      </w:pPr>
    </w:p>
    <w:p>
      <w:pPr>
        <w:spacing w:line="287" w:lineRule="exact" w:before="0"/>
        <w:ind w:left="140" w:right="0" w:firstLine="0"/>
        <w:jc w:val="left"/>
        <w:rPr>
          <w:rFonts w:ascii="Trebuchet MS" w:hAnsi="Trebuchet MS"/>
          <w:i/>
          <w:sz w:val="25"/>
        </w:rPr>
      </w:pPr>
      <w:r>
        <w:rPr>
          <w:i/>
          <w:sz w:val="24"/>
        </w:rPr>
        <w:t>Guerra,</w:t>
      </w:r>
      <w:r>
        <w:rPr>
          <w:i/>
          <w:spacing w:val="-2"/>
          <w:sz w:val="24"/>
        </w:rPr>
        <w:t> </w:t>
      </w:r>
      <w:hyperlink r:id="rId47">
        <w:r>
          <w:rPr>
            <w:i/>
            <w:color w:val="0000FF"/>
            <w:sz w:val="24"/>
            <w:u w:val="single" w:color="0000FF"/>
          </w:rPr>
          <w:t>R.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R.</w:t>
        </w:r>
      </w:hyperlink>
      <w:r>
        <w:rPr>
          <w:i/>
          <w:color w:val="0000FF"/>
          <w:spacing w:val="57"/>
          <w:sz w:val="24"/>
        </w:rPr>
        <w:t> 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> </w:t>
      </w:r>
      <w:hyperlink r:id="rId48">
        <w:r>
          <w:rPr>
            <w:i/>
            <w:color w:val="0000FF"/>
            <w:sz w:val="24"/>
            <w:u w:val="single" w:color="0000FF"/>
          </w:rPr>
          <w:t>N.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P.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Santos</w:t>
        </w:r>
        <w:r>
          <w:rPr>
            <w:i/>
            <w:color w:val="0000FF"/>
            <w:sz w:val="24"/>
          </w:rPr>
          <w:t> </w:t>
        </w:r>
      </w:hyperlink>
      <w:r>
        <w:rPr>
          <w:i/>
          <w:sz w:val="24"/>
        </w:rPr>
        <w:t>,</w:t>
      </w:r>
      <w:r>
        <w:rPr>
          <w:i/>
          <w:spacing w:val="-1"/>
          <w:sz w:val="24"/>
        </w:rPr>
        <w:t> </w:t>
      </w:r>
      <w:hyperlink r:id="rId49">
        <w:r>
          <w:rPr>
            <w:i/>
            <w:color w:val="0000FF"/>
            <w:sz w:val="24"/>
            <w:u w:val="single" w:color="0000FF"/>
          </w:rPr>
          <w:t>P.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Cecarelli</w:t>
        </w:r>
        <w:r>
          <w:rPr>
            <w:i/>
            <w:color w:val="0000FF"/>
            <w:spacing w:val="-1"/>
            <w:sz w:val="24"/>
          </w:rPr>
          <w:t> </w:t>
        </w:r>
      </w:hyperlink>
      <w:r>
        <w:rPr>
          <w:i/>
          <w:sz w:val="24"/>
        </w:rPr>
        <w:t>,</w:t>
      </w:r>
      <w:r>
        <w:rPr>
          <w:i/>
          <w:spacing w:val="-1"/>
          <w:sz w:val="24"/>
        </w:rPr>
        <w:t> </w:t>
      </w:r>
      <w:hyperlink r:id="rId50">
        <w:r>
          <w:rPr>
            <w:i/>
            <w:color w:val="0000FF"/>
            <w:sz w:val="24"/>
            <w:u w:val="single" w:color="0000FF"/>
          </w:rPr>
          <w:t>A.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J.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Mangetti</w:t>
        </w:r>
        <w:r>
          <w:rPr>
            <w:i/>
            <w:color w:val="0000FF"/>
            <w:sz w:val="24"/>
          </w:rPr>
          <w:t> </w:t>
        </w:r>
      </w:hyperlink>
      <w:r>
        <w:rPr>
          <w:i/>
          <w:sz w:val="24"/>
        </w:rPr>
        <w:t>,</w:t>
      </w:r>
      <w:r>
        <w:rPr>
          <w:i/>
          <w:spacing w:val="-1"/>
          <w:sz w:val="24"/>
        </w:rPr>
        <w:t> </w:t>
      </w:r>
      <w:hyperlink r:id="rId51">
        <w:r>
          <w:rPr>
            <w:i/>
            <w:color w:val="0000FF"/>
            <w:sz w:val="24"/>
            <w:u w:val="single" w:color="0000FF"/>
          </w:rPr>
          <w:t>J.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R.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M.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C.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Silva</w:t>
        </w:r>
        <w:r>
          <w:rPr>
            <w:i/>
            <w:color w:val="0000FF"/>
            <w:spacing w:val="-1"/>
            <w:sz w:val="24"/>
          </w:rPr>
          <w:t> </w:t>
        </w:r>
      </w:hyperlink>
      <w:r>
        <w:rPr>
          <w:i/>
          <w:sz w:val="24"/>
        </w:rPr>
        <w:t>,</w:t>
      </w:r>
      <w:r>
        <w:rPr>
          <w:i/>
          <w:spacing w:val="-1"/>
          <w:sz w:val="24"/>
        </w:rPr>
        <w:t> </w:t>
      </w:r>
      <w:hyperlink r:id="rId52">
        <w:r>
          <w:rPr>
            <w:i/>
            <w:color w:val="0000FF"/>
            <w:sz w:val="24"/>
            <w:u w:val="single" w:color="0000FF"/>
          </w:rPr>
          <w:t>F.</w:t>
        </w:r>
        <w:r>
          <w:rPr>
            <w:i/>
            <w:color w:val="0000FF"/>
            <w:spacing w:val="-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J.</w:t>
        </w:r>
        <w:r>
          <w:rPr>
            <w:i/>
            <w:color w:val="0000FF"/>
            <w:spacing w:val="-2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Hernandez</w:t>
        </w:r>
        <w:r>
          <w:rPr>
            <w:rFonts w:ascii="Trebuchet MS" w:hAnsi="Trebuchet MS"/>
            <w:i/>
            <w:color w:val="0000FF"/>
            <w:sz w:val="25"/>
            <w:u w:val="single" w:color="0000FF"/>
          </w:rPr>
          <w:t>‐</w:t>
        </w:r>
      </w:hyperlink>
    </w:p>
    <w:p>
      <w:pPr>
        <w:tabs>
          <w:tab w:pos="860" w:val="left" w:leader="none"/>
        </w:tabs>
        <w:spacing w:line="240" w:lineRule="auto" w:before="0"/>
        <w:ind w:left="860" w:right="1646" w:hanging="720"/>
        <w:jc w:val="left"/>
        <w:rPr>
          <w:i/>
          <w:sz w:val="24"/>
        </w:rPr>
      </w:pPr>
      <w:hyperlink r:id="rId52">
        <w:r>
          <w:rPr>
            <w:i/>
            <w:color w:val="0000FF"/>
            <w:sz w:val="24"/>
            <w:u w:val="single" w:color="0000FF"/>
          </w:rPr>
          <w:t> </w:t>
          <w:tab/>
        </w:r>
        <w:r>
          <w:rPr>
            <w:i/>
            <w:color w:val="0000FF"/>
            <w:sz w:val="24"/>
            <w:u w:val="single" w:color="0000FF"/>
          </w:rPr>
          <w:t>Blazquez</w:t>
        </w:r>
        <w:r>
          <w:rPr>
            <w:i/>
            <w:color w:val="0000FF"/>
            <w:spacing w:val="-3"/>
            <w:sz w:val="24"/>
          </w:rPr>
          <w:t> </w:t>
        </w:r>
      </w:hyperlink>
      <w:r>
        <w:rPr>
          <w:i/>
          <w:sz w:val="24"/>
        </w:rPr>
        <w:t>(2006).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Stratum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adiposum,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Special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Structure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Catfish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Skin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(Clariasgariepinus,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Burchell 1822)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Anatomia histologia ebryologia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35:3.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860" w:right="1035" w:hanging="720"/>
        <w:jc w:val="both"/>
        <w:rPr>
          <w:i/>
          <w:sz w:val="24"/>
        </w:rPr>
      </w:pPr>
      <w:r>
        <w:rPr>
          <w:i/>
          <w:sz w:val="24"/>
        </w:rPr>
        <w:t>Hallerman,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E.M.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Kapuscinsky,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A.R.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(1995).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Incorporating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risk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assessment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risk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 into public policies on genetically modified finfish and shellfish.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Research, 137:9-17.</w:t>
      </w:r>
    </w:p>
    <w:p>
      <w:pPr>
        <w:pStyle w:val="BodyText"/>
        <w:rPr>
          <w:i/>
        </w:rPr>
      </w:pPr>
    </w:p>
    <w:p>
      <w:pPr>
        <w:spacing w:before="0"/>
        <w:ind w:left="860" w:right="1040" w:hanging="720"/>
        <w:jc w:val="left"/>
        <w:rPr>
          <w:i/>
          <w:sz w:val="24"/>
        </w:rPr>
      </w:pPr>
      <w:r>
        <w:rPr>
          <w:i/>
          <w:sz w:val="24"/>
        </w:rPr>
        <w:t>Hallerman,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E.M.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(2003).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Coadaptation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outbreeding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depression.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E.M.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Hallerman,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edition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Population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genetics: principles and applications for fisheries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scientists. pp. 239–259.</w:t>
      </w:r>
    </w:p>
    <w:p>
      <w:pPr>
        <w:pStyle w:val="BodyText"/>
        <w:rPr>
          <w:i/>
        </w:rPr>
      </w:pPr>
    </w:p>
    <w:p>
      <w:pPr>
        <w:spacing w:before="0"/>
        <w:ind w:left="860" w:right="1039" w:hanging="720"/>
        <w:jc w:val="both"/>
        <w:rPr>
          <w:i/>
          <w:sz w:val="24"/>
        </w:rPr>
      </w:pPr>
      <w:r>
        <w:rPr>
          <w:i/>
          <w:sz w:val="24"/>
        </w:rPr>
        <w:t>Haruna, A.B., K.A. Abubakar and B.M.B. Ladu, (2006). An assessment of physico-chemical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parameters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productivity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Lake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Geriyo,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Yola,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Adamawa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Environmental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Tropics, 3: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18-23.</w:t>
      </w:r>
    </w:p>
    <w:p>
      <w:pPr>
        <w:pStyle w:val="BodyText"/>
        <w:spacing w:before="1"/>
        <w:rPr>
          <w:i/>
          <w:sz w:val="16"/>
        </w:rPr>
      </w:pPr>
    </w:p>
    <w:p>
      <w:pPr>
        <w:spacing w:before="90"/>
        <w:ind w:left="1580" w:right="228" w:hanging="720"/>
        <w:jc w:val="left"/>
        <w:rPr>
          <w:i/>
          <w:sz w:val="24"/>
        </w:rPr>
      </w:pPr>
      <w:r>
        <w:rPr>
          <w:i/>
          <w:sz w:val="24"/>
        </w:rPr>
        <w:t>Haruna,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A.B.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(2003).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tropics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practice.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Alhassan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publisher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geria pp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22.</w:t>
      </w: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S</w:t>
      </w:r>
    </w:p>
    <w:p>
      <w:pPr>
        <w:pStyle w:val="BodyText"/>
        <w:spacing w:before="2"/>
        <w:rPr>
          <w:i/>
          <w:sz w:val="16"/>
        </w:rPr>
      </w:pPr>
    </w:p>
    <w:p>
      <w:pPr>
        <w:spacing w:before="90"/>
        <w:ind w:left="1580" w:right="104" w:hanging="720"/>
        <w:jc w:val="left"/>
        <w:rPr>
          <w:i/>
          <w:sz w:val="24"/>
        </w:rPr>
      </w:pPr>
      <w:r>
        <w:rPr>
          <w:i/>
          <w:sz w:val="24"/>
        </w:rPr>
        <w:t>Hartly, S.E and Horne MT, (1985) Cytogenetic techniques in fish genetics. Journal fish Biology 26: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575-582</w:t>
      </w:r>
    </w:p>
    <w:p>
      <w:pPr>
        <w:spacing w:after="0"/>
        <w:jc w:val="left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spacing w:before="72"/>
        <w:ind w:left="860" w:right="1042" w:hanging="720"/>
        <w:jc w:val="both"/>
        <w:rPr>
          <w:i/>
          <w:sz w:val="24"/>
        </w:rPr>
      </w:pPr>
      <w:r>
        <w:rPr>
          <w:i/>
          <w:sz w:val="24"/>
        </w:rPr>
        <w:t>Haylor, G.S., (1992), Controlled hatchery production of Clarias gariepinus (Burchell): growth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survival of larvae at high stocking density. Aquaculture and fisheries management,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23, 303-314.</w:t>
      </w:r>
    </w:p>
    <w:p>
      <w:pPr>
        <w:pStyle w:val="BodyText"/>
        <w:rPr>
          <w:i/>
        </w:rPr>
      </w:pPr>
    </w:p>
    <w:p>
      <w:pPr>
        <w:spacing w:before="0"/>
        <w:ind w:left="860" w:right="1054" w:hanging="720"/>
        <w:jc w:val="both"/>
        <w:rPr>
          <w:i/>
          <w:sz w:val="24"/>
        </w:rPr>
      </w:pPr>
      <w:r>
        <w:rPr>
          <w:i/>
          <w:sz w:val="24"/>
        </w:rPr>
        <w:t>Head,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W.D.,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Zerbi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W.O.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Watanabe,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(1994).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Preliminary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observations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saltwater-cultured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Florida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tilapia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Puerto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Rico.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Sociology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25: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289-296.</w:t>
      </w:r>
    </w:p>
    <w:p>
      <w:pPr>
        <w:pStyle w:val="BodyText"/>
        <w:rPr>
          <w:i/>
        </w:rPr>
      </w:pP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Heglern,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ex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Englem,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Kainji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area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Aquatic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Botnany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29:351-366.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Mohanty.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N.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Dashm</w:t>
      </w:r>
    </w:p>
    <w:p>
      <w:pPr>
        <w:spacing w:before="0"/>
        <w:ind w:left="860" w:right="1037" w:firstLine="0"/>
        <w:jc w:val="left"/>
        <w:rPr>
          <w:i/>
          <w:sz w:val="24"/>
        </w:rPr>
      </w:pPr>
      <w:r>
        <w:rPr>
          <w:i/>
          <w:sz w:val="24"/>
        </w:rPr>
        <w:t>S.P.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(1995):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Evaluation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Azolla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caroliniana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inclusion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carp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die.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Tropics Vol. 10(4)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pp 343-353.</w:t>
      </w:r>
    </w:p>
    <w:p>
      <w:pPr>
        <w:pStyle w:val="BodyText"/>
        <w:rPr>
          <w:i/>
        </w:rPr>
      </w:pPr>
    </w:p>
    <w:p>
      <w:pPr>
        <w:spacing w:before="0"/>
        <w:ind w:left="860" w:right="1040" w:hanging="720"/>
        <w:jc w:val="both"/>
        <w:rPr>
          <w:i/>
          <w:sz w:val="24"/>
        </w:rPr>
      </w:pPr>
      <w:r>
        <w:rPr>
          <w:i/>
          <w:sz w:val="24"/>
        </w:rPr>
        <w:t>Heisman, EA, and Richter CJJ (1987). Reproduction, Growth, Health Control and Aquaculture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Potential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Catfish,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Clariasgariepinus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(Burchell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1822).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 63: 1-14.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860" w:right="1044" w:hanging="720"/>
        <w:jc w:val="both"/>
        <w:rPr>
          <w:i/>
          <w:sz w:val="24"/>
        </w:rPr>
      </w:pPr>
      <w:r>
        <w:rPr>
          <w:i/>
          <w:sz w:val="24"/>
        </w:rPr>
        <w:t>Hill, Hora, S. L. &amp; Mukherji, D. D. (2005) Fishes of Naga, Assembling and Records of fish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Indian Museum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37: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381-404.</w:t>
      </w:r>
    </w:p>
    <w:p>
      <w:pPr>
        <w:pStyle w:val="BodyText"/>
        <w:rPr>
          <w:i/>
        </w:rPr>
      </w:pPr>
    </w:p>
    <w:p>
      <w:pPr>
        <w:spacing w:before="0"/>
        <w:ind w:left="860" w:right="1040" w:hanging="720"/>
        <w:jc w:val="both"/>
        <w:rPr>
          <w:i/>
          <w:sz w:val="24"/>
        </w:rPr>
      </w:pPr>
      <w:r>
        <w:rPr>
          <w:i/>
          <w:sz w:val="24"/>
        </w:rPr>
        <w:t>Hill, J.E., Kilgore, K.H., Pouder, D.B., Powell, J.F.F., Watson, C.A. (2009) Survey of Ovaprim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 as a spawning aid in ornamental fishes in the United States as administered through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University of Florida. Tropical Aquaculture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Labouratory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71, 206-209.</w:t>
      </w:r>
    </w:p>
    <w:p>
      <w:pPr>
        <w:pStyle w:val="BodyText"/>
        <w:rPr>
          <w:i/>
        </w:rPr>
      </w:pPr>
    </w:p>
    <w:p>
      <w:pPr>
        <w:spacing w:before="0"/>
        <w:ind w:left="860" w:right="1041" w:hanging="720"/>
        <w:jc w:val="both"/>
        <w:rPr>
          <w:i/>
          <w:sz w:val="24"/>
        </w:rPr>
      </w:pPr>
      <w:r>
        <w:rPr>
          <w:i/>
          <w:sz w:val="24"/>
        </w:rPr>
        <w:t>Hockaday,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Beddow,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T.A.,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Stone,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Hancock,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Ross,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L.G.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(2000).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truss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networks to estimate the biomass of Oreochromis niloticus and to investigate shape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characters.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Fish 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57, 981-1000.</w:t>
      </w:r>
    </w:p>
    <w:p>
      <w:pPr>
        <w:pStyle w:val="BodyText"/>
        <w:spacing w:before="9"/>
        <w:rPr>
          <w:i/>
          <w:sz w:val="21"/>
        </w:rPr>
      </w:pPr>
      <w:r>
        <w:rPr/>
        <w:pict>
          <v:shape style="position:absolute;margin-left:70.584pt;margin-top:13.770469pt;width:470.95pt;height:41.9pt;mso-position-horizontal-relative:page;mso-position-vertical-relative:paragraph;z-index:-15713280;mso-wrap-distance-left:0;mso-wrap-distance-right:0" type="#_x0000_t202" filled="true" fillcolor="#e9e9e9" stroked="false">
            <v:textbox inset="0,0,0,0">
              <w:txbxContent>
                <w:p>
                  <w:pPr>
                    <w:spacing w:before="1"/>
                    <w:ind w:left="748" w:right="43" w:hanging="720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Hofreiter, M and Schoneberg T, (2010) </w:t>
                  </w:r>
                  <w:r>
                    <w:rPr>
                      <w:i/>
                      <w:spacing w:val="9"/>
                      <w:sz w:val="24"/>
                    </w:rPr>
                    <w:t>The</w:t>
                  </w:r>
                  <w:r>
                    <w:rPr>
                      <w:i/>
                      <w:spacing w:val="10"/>
                      <w:sz w:val="24"/>
                    </w:rPr>
                    <w:t> </w:t>
                  </w:r>
                  <w:r>
                    <w:rPr>
                      <w:i/>
                      <w:spacing w:val="12"/>
                      <w:sz w:val="24"/>
                    </w:rPr>
                    <w:t>genetic</w:t>
                  </w:r>
                  <w:r>
                    <w:rPr>
                      <w:i/>
                      <w:spacing w:val="13"/>
                      <w:sz w:val="24"/>
                    </w:rPr>
                    <w:t> </w:t>
                  </w:r>
                  <w:r>
                    <w:rPr>
                      <w:i/>
                      <w:spacing w:val="10"/>
                      <w:sz w:val="24"/>
                    </w:rPr>
                    <w:t>and</w:t>
                  </w:r>
                  <w:r>
                    <w:rPr>
                      <w:i/>
                      <w:spacing w:val="11"/>
                      <w:sz w:val="24"/>
                    </w:rPr>
                    <w:t> </w:t>
                  </w:r>
                  <w:r>
                    <w:rPr>
                      <w:i/>
                      <w:spacing w:val="13"/>
                      <w:sz w:val="24"/>
                    </w:rPr>
                    <w:t>evolutionary</w:t>
                  </w:r>
                  <w:r>
                    <w:rPr>
                      <w:i/>
                      <w:spacing w:val="14"/>
                      <w:sz w:val="24"/>
                    </w:rPr>
                    <w:t> </w:t>
                  </w:r>
                  <w:r>
                    <w:rPr>
                      <w:i/>
                      <w:spacing w:val="11"/>
                      <w:sz w:val="24"/>
                    </w:rPr>
                    <w:t>basis</w:t>
                  </w:r>
                  <w:r>
                    <w:rPr>
                      <w:i/>
                      <w:spacing w:val="12"/>
                      <w:sz w:val="24"/>
                    </w:rPr>
                    <w:t> of</w:t>
                  </w:r>
                  <w:r>
                    <w:rPr>
                      <w:i/>
                      <w:spacing w:val="13"/>
                      <w:sz w:val="24"/>
                    </w:rPr>
                    <w:t> </w:t>
                  </w:r>
                  <w:r>
                    <w:rPr>
                      <w:i/>
                      <w:spacing w:val="11"/>
                      <w:sz w:val="24"/>
                    </w:rPr>
                    <w:t>colour</w:t>
                  </w:r>
                  <w:r>
                    <w:rPr>
                      <w:i/>
                      <w:spacing w:val="12"/>
                      <w:sz w:val="24"/>
                    </w:rPr>
                    <w:t> variationin</w:t>
                  </w:r>
                  <w:r>
                    <w:rPr>
                      <w:i/>
                      <w:spacing w:val="13"/>
                      <w:sz w:val="24"/>
                    </w:rPr>
                    <w:t> vertebrates’</w:t>
                  </w:r>
                  <w:r>
                    <w:rPr>
                      <w:i/>
                      <w:spacing w:val="14"/>
                      <w:sz w:val="24"/>
                    </w:rPr>
                    <w:t> </w:t>
                  </w:r>
                  <w:r>
                    <w:rPr>
                      <w:i/>
                      <w:spacing w:val="12"/>
                      <w:sz w:val="24"/>
                    </w:rPr>
                    <w:t>journal</w:t>
                  </w:r>
                  <w:r>
                    <w:rPr>
                      <w:i/>
                      <w:spacing w:val="1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of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pacing w:val="12"/>
                      <w:sz w:val="24"/>
                    </w:rPr>
                    <w:t>Cellular</w:t>
                  </w:r>
                  <w:r>
                    <w:rPr>
                      <w:i/>
                      <w:spacing w:val="13"/>
                      <w:sz w:val="24"/>
                    </w:rPr>
                    <w:t> </w:t>
                  </w:r>
                  <w:r>
                    <w:rPr>
                      <w:i/>
                      <w:spacing w:val="10"/>
                      <w:sz w:val="24"/>
                    </w:rPr>
                    <w:t>and</w:t>
                  </w:r>
                  <w:r>
                    <w:rPr>
                      <w:i/>
                      <w:spacing w:val="11"/>
                      <w:sz w:val="24"/>
                    </w:rPr>
                    <w:t> </w:t>
                  </w:r>
                  <w:r>
                    <w:rPr>
                      <w:i/>
                      <w:spacing w:val="12"/>
                      <w:sz w:val="24"/>
                    </w:rPr>
                    <w:t>Molecular</w:t>
                  </w:r>
                  <w:r>
                    <w:rPr>
                      <w:i/>
                      <w:spacing w:val="13"/>
                      <w:sz w:val="24"/>
                    </w:rPr>
                    <w:t> </w:t>
                  </w:r>
                  <w:r>
                    <w:rPr>
                      <w:i/>
                      <w:spacing w:val="10"/>
                      <w:sz w:val="24"/>
                    </w:rPr>
                    <w:t>Life</w:t>
                  </w:r>
                  <w:r>
                    <w:rPr>
                      <w:i/>
                      <w:spacing w:val="11"/>
                      <w:sz w:val="24"/>
                    </w:rPr>
                    <w:t> </w:t>
                  </w:r>
                  <w:r>
                    <w:rPr>
                      <w:i/>
                      <w:spacing w:val="12"/>
                      <w:sz w:val="24"/>
                    </w:rPr>
                    <w:t>Sciences</w:t>
                  </w:r>
                  <w:r>
                    <w:rPr>
                      <w:i/>
                      <w:spacing w:val="13"/>
                      <w:sz w:val="24"/>
                    </w:rPr>
                    <w:t> </w:t>
                  </w:r>
                  <w:r>
                    <w:rPr>
                      <w:i/>
                      <w:spacing w:val="12"/>
                      <w:sz w:val="24"/>
                    </w:rPr>
                    <w:t>67:2591</w:t>
                  </w:r>
                  <w:r>
                    <w:rPr>
                      <w:i/>
                      <w:spacing w:val="30"/>
                      <w:sz w:val="24"/>
                    </w:rPr>
                    <w:t> </w:t>
                  </w:r>
                  <w:r>
                    <w:rPr>
                      <w:i/>
                      <w:spacing w:val="10"/>
                      <w:sz w:val="24"/>
                    </w:rPr>
                    <w:t>6203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2"/>
        <w:rPr>
          <w:i/>
          <w:sz w:val="14"/>
        </w:rPr>
      </w:pPr>
    </w:p>
    <w:p>
      <w:pPr>
        <w:spacing w:before="90"/>
        <w:ind w:left="860" w:right="1113" w:hanging="720"/>
        <w:jc w:val="both"/>
        <w:rPr>
          <w:i/>
          <w:sz w:val="24"/>
        </w:rPr>
      </w:pPr>
      <w:r>
        <w:rPr>
          <w:i/>
          <w:sz w:val="24"/>
        </w:rPr>
        <w:t>Hogendoorn, H., (1979). Controlled propagation of the African catfish, Clarias lazera (C&amp;V). I.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Reproductive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field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experiments in Aquaculture,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17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(4): 323-333.</w:t>
      </w:r>
    </w:p>
    <w:p>
      <w:pPr>
        <w:pStyle w:val="BodyText"/>
        <w:rPr>
          <w:i/>
        </w:rPr>
      </w:pPr>
    </w:p>
    <w:p>
      <w:pPr>
        <w:spacing w:before="0"/>
        <w:ind w:left="860" w:right="1043" w:hanging="720"/>
        <w:jc w:val="both"/>
        <w:rPr>
          <w:i/>
          <w:sz w:val="24"/>
        </w:rPr>
      </w:pPr>
      <w:r>
        <w:rPr>
          <w:i/>
          <w:sz w:val="24"/>
        </w:rPr>
        <w:t>Hogendoorn, H.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M.M. Vismans,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(1980).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Controlled propagation of the African catfish,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lazera (C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V).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II. Artificial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reproduction in Aquaculture,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21: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39-53.</w:t>
      </w:r>
    </w:p>
    <w:p>
      <w:pPr>
        <w:pStyle w:val="BodyText"/>
        <w:rPr>
          <w:i/>
        </w:rPr>
      </w:pPr>
    </w:p>
    <w:p>
      <w:pPr>
        <w:spacing w:before="0"/>
        <w:ind w:left="860" w:right="1035" w:hanging="720"/>
        <w:jc w:val="both"/>
        <w:rPr>
          <w:i/>
          <w:sz w:val="24"/>
        </w:rPr>
      </w:pPr>
      <w:r>
        <w:rPr>
          <w:i/>
          <w:sz w:val="24"/>
        </w:rPr>
        <w:t>Hogendoorn, H. &amp; Koops W.J. (1983), Growth and production of the African catfish, Claria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lazera (C&amp;V). I: Effect of stocking densities, pond size and mixed culture with tilapia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(Sarotherodon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niloticus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L.)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extensive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field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conditions.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4, 227-248.</w:t>
      </w:r>
    </w:p>
    <w:p>
      <w:pPr>
        <w:pStyle w:val="BodyText"/>
        <w:rPr>
          <w:i/>
        </w:rPr>
      </w:pPr>
    </w:p>
    <w:p>
      <w:pPr>
        <w:spacing w:before="1"/>
        <w:ind w:left="860" w:right="1040" w:hanging="720"/>
        <w:jc w:val="both"/>
        <w:rPr>
          <w:i/>
          <w:sz w:val="24"/>
        </w:rPr>
      </w:pPr>
      <w:r>
        <w:rPr>
          <w:i/>
          <w:sz w:val="24"/>
        </w:rPr>
        <w:t>Hooe, M.L., Buch, D.H. and Wahl, D.H. (1994). Growth, survival and recruitment of hybrid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crappies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stocked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small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impoundments.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Fish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Management., 14: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137-142.</w:t>
      </w:r>
    </w:p>
    <w:p>
      <w:pPr>
        <w:spacing w:after="0"/>
        <w:jc w:val="both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spacing w:before="72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Howell WM and Black DA (1980) Controlled silver-staining of nucleolus organizer regions 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protective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colloidal developer: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1-step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method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Experiments 36:1014-1015.</w:t>
      </w:r>
    </w:p>
    <w:p>
      <w:pPr>
        <w:pStyle w:val="BodyText"/>
        <w:rPr>
          <w:i/>
        </w:rPr>
      </w:pPr>
    </w:p>
    <w:p>
      <w:pPr>
        <w:spacing w:before="0"/>
        <w:ind w:left="860" w:right="1041" w:hanging="720"/>
        <w:jc w:val="both"/>
        <w:rPr>
          <w:i/>
          <w:sz w:val="24"/>
        </w:rPr>
      </w:pPr>
      <w:r>
        <w:rPr>
          <w:i/>
          <w:sz w:val="24"/>
        </w:rPr>
        <w:t>Huang, X. X., X. Q. Zeng, and C. Zhang. (2010). Study on the fishery biology of Pholis fangi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inshore waters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Qindao. Periodical of Ocean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 of China 40:55–59.</w:t>
      </w:r>
    </w:p>
    <w:p>
      <w:pPr>
        <w:pStyle w:val="BodyText"/>
        <w:rPr>
          <w:i/>
        </w:rPr>
      </w:pPr>
    </w:p>
    <w:p>
      <w:pPr>
        <w:spacing w:before="0"/>
        <w:ind w:left="860" w:right="1040" w:hanging="720"/>
        <w:jc w:val="both"/>
        <w:rPr>
          <w:i/>
          <w:sz w:val="24"/>
        </w:rPr>
      </w:pPr>
      <w:r>
        <w:rPr>
          <w:i/>
          <w:sz w:val="24"/>
        </w:rPr>
        <w:t>Hung, S.S.O., Fynn-Aikins, F.K., Lutes, P.B. and Xu, R.P. (1989). Ability of juvenile white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sturgeon (Acipenser transmontanus) to utilize different carbohydrate sources. Journals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Nutritions, 119: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727-733.</w:t>
      </w:r>
    </w:p>
    <w:p>
      <w:pPr>
        <w:pStyle w:val="BodyText"/>
        <w:rPr>
          <w:i/>
        </w:rPr>
      </w:pPr>
    </w:p>
    <w:p>
      <w:pPr>
        <w:spacing w:before="0"/>
        <w:ind w:left="860" w:right="1040" w:hanging="720"/>
        <w:jc w:val="both"/>
        <w:rPr>
          <w:i/>
          <w:sz w:val="24"/>
        </w:rPr>
      </w:pPr>
      <w:r>
        <w:rPr>
          <w:i/>
          <w:sz w:val="24"/>
        </w:rPr>
        <w:t>Hunter, J.R. and Macewicz, B.J. (2001). Improving the accuracy and precision of reproductive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 used in fisheries: modern approaches to assess maturity and fecundity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warm-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cold-water fish squids.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Fishery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bulletin, 90(1):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101-128.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860" w:right="1038" w:hanging="720"/>
        <w:jc w:val="both"/>
        <w:rPr>
          <w:i/>
          <w:sz w:val="24"/>
        </w:rPr>
      </w:pPr>
      <w:r>
        <w:rPr>
          <w:i/>
          <w:sz w:val="24"/>
        </w:rPr>
        <w:t>Huisman, E.A and Richter, C.J (1987). Reproduction, growth, heat control and aquacultural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potential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catfish.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Clariass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(Buchell,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1822).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63:1-14.</w:t>
      </w:r>
    </w:p>
    <w:p>
      <w:pPr>
        <w:pStyle w:val="BodyText"/>
        <w:rPr>
          <w:i/>
        </w:rPr>
      </w:pPr>
    </w:p>
    <w:p>
      <w:pPr>
        <w:spacing w:before="0"/>
        <w:ind w:left="860" w:right="1067" w:hanging="720"/>
        <w:jc w:val="both"/>
        <w:rPr>
          <w:i/>
          <w:sz w:val="24"/>
        </w:rPr>
      </w:pPr>
      <w:r>
        <w:rPr>
          <w:i/>
          <w:sz w:val="24"/>
        </w:rPr>
        <w:t>Hussain,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M.G.,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(1994).</w:t>
      </w:r>
      <w:r>
        <w:rPr>
          <w:i/>
          <w:spacing w:val="60"/>
          <w:sz w:val="24"/>
        </w:rPr>
        <w:t> </w:t>
      </w:r>
      <w:bookmarkStart w:name="_bookmark10" w:id="11"/>
      <w:bookmarkEnd w:id="11"/>
      <w:r>
        <w:rPr>
          <w:i/>
          <w:sz w:val="24"/>
        </w:rPr>
        <w:t>G</w:t>
      </w:r>
      <w:r>
        <w:rPr>
          <w:i/>
          <w:sz w:val="24"/>
        </w:rPr>
        <w:t>enetics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body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color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inheritance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Thai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Egyptian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tilapia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strains.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Asian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Science.,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7: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215-224.</w:t>
      </w:r>
    </w:p>
    <w:p>
      <w:pPr>
        <w:pStyle w:val="BodyText"/>
        <w:rPr>
          <w:i/>
        </w:rPr>
      </w:pPr>
    </w:p>
    <w:p>
      <w:pPr>
        <w:spacing w:before="0"/>
        <w:ind w:left="860" w:right="1041" w:hanging="660"/>
        <w:jc w:val="left"/>
        <w:rPr>
          <w:i/>
          <w:sz w:val="24"/>
        </w:rPr>
      </w:pPr>
      <w:r>
        <w:rPr>
          <w:i/>
          <w:sz w:val="24"/>
        </w:rPr>
        <w:t>Hulata,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G.,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(1995).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history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current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status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genetics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Israel.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Israllite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Aquaculture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Bamidgeh, 47: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142-154.</w:t>
      </w:r>
    </w:p>
    <w:p>
      <w:pPr>
        <w:spacing w:before="0"/>
        <w:ind w:left="860" w:right="1031" w:firstLine="0"/>
        <w:jc w:val="left"/>
        <w:rPr>
          <w:i/>
          <w:sz w:val="24"/>
        </w:rPr>
      </w:pPr>
      <w:r>
        <w:rPr>
          <w:i/>
          <w:sz w:val="24"/>
        </w:rPr>
        <w:t>Hussain,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M.G.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Mazid,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M.A.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(2001).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Improvement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Conservation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Carp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Species</w:t>
      </w:r>
    </w:p>
    <w:p>
      <w:pPr>
        <w:spacing w:before="0"/>
        <w:ind w:left="860" w:right="1030" w:firstLine="60"/>
        <w:jc w:val="left"/>
        <w:rPr>
          <w:i/>
          <w:sz w:val="24"/>
        </w:rPr>
      </w:pPr>
      <w:r>
        <w:rPr>
          <w:i/>
          <w:sz w:val="24"/>
        </w:rPr>
        <w:t>in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Bangladesh.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Bangladesh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Fisheries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Institute,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Dhaka,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Bangladesh,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ISBN: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9789843113092,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Pages: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74.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Ige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B.A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(2013)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Probiotics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intensive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farming.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Microbial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Resources.</w:t>
      </w:r>
    </w:p>
    <w:p>
      <w:pPr>
        <w:spacing w:before="0"/>
        <w:ind w:left="860" w:right="0" w:firstLine="0"/>
        <w:jc w:val="left"/>
        <w:rPr>
          <w:i/>
          <w:sz w:val="24"/>
        </w:rPr>
      </w:pPr>
      <w:r>
        <w:rPr>
          <w:i/>
          <w:sz w:val="24"/>
        </w:rPr>
        <w:t>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7(22)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2701–2711.</w:t>
      </w:r>
    </w:p>
    <w:p>
      <w:pPr>
        <w:pStyle w:val="BodyText"/>
        <w:rPr>
          <w:i/>
        </w:rPr>
      </w:pPr>
    </w:p>
    <w:p>
      <w:pPr>
        <w:spacing w:before="0"/>
        <w:ind w:left="860" w:right="1032" w:hanging="660"/>
        <w:jc w:val="both"/>
        <w:rPr>
          <w:i/>
          <w:sz w:val="24"/>
        </w:rPr>
      </w:pPr>
      <w:r>
        <w:rPr>
          <w:i/>
          <w:sz w:val="24"/>
        </w:rPr>
        <w:t>Inssen, P.E., Powell, M.J. and Miller, M. (1982). </w:t>
      </w:r>
      <w:bookmarkStart w:name="_bookmark11" w:id="12"/>
      <w:bookmarkEnd w:id="12"/>
      <w:r>
        <w:rPr>
          <w:i/>
          <w:sz w:val="24"/>
        </w:rPr>
        <w:t>Sur</w:t>
      </w:r>
      <w:r>
        <w:rPr>
          <w:i/>
          <w:sz w:val="24"/>
        </w:rPr>
        <w:t>vival and growth of matched plantings of</w:t>
      </w:r>
      <w:r>
        <w:rPr>
          <w:i/>
          <w:spacing w:val="1"/>
          <w:sz w:val="24"/>
        </w:rPr>
        <w:t> </w:t>
      </w:r>
      <w:r>
        <w:rPr>
          <w:i/>
          <w:position w:val="2"/>
          <w:sz w:val="24"/>
        </w:rPr>
        <w:t>lake trout (Salvelinus mamaycush), brook trout (S. fontinalis) and lake x brook F</w:t>
      </w:r>
      <w:r>
        <w:rPr>
          <w:i/>
          <w:sz w:val="16"/>
        </w:rPr>
        <w:t>1 </w:t>
      </w:r>
      <w:r>
        <w:rPr>
          <w:i/>
          <w:position w:val="2"/>
          <w:sz w:val="24"/>
        </w:rPr>
        <w:t>splake</w:t>
      </w:r>
      <w:r>
        <w:rPr>
          <w:i/>
          <w:spacing w:val="1"/>
          <w:position w:val="2"/>
          <w:sz w:val="24"/>
        </w:rPr>
        <w:t> </w:t>
      </w:r>
      <w:r>
        <w:rPr>
          <w:i/>
          <w:sz w:val="24"/>
        </w:rPr>
        <w:t>hybrids and backcrosses in Northeastern Ontario lakes. Ontario Ministry of Natural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Resources,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Ontario Fisheries Technical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Report Series 6,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Toronto, Canada.</w:t>
      </w:r>
    </w:p>
    <w:p>
      <w:pPr>
        <w:pStyle w:val="BodyText"/>
        <w:spacing w:before="8"/>
        <w:rPr>
          <w:i/>
          <w:sz w:val="23"/>
        </w:rPr>
      </w:pPr>
    </w:p>
    <w:p>
      <w:pPr>
        <w:spacing w:before="1"/>
        <w:ind w:left="860" w:right="1040" w:hanging="720"/>
        <w:jc w:val="both"/>
        <w:rPr>
          <w:i/>
          <w:sz w:val="24"/>
        </w:rPr>
      </w:pPr>
      <w:r>
        <w:rPr>
          <w:i/>
          <w:sz w:val="24"/>
        </w:rPr>
        <w:t>Ikenweiwe</w:t>
      </w:r>
      <w:r>
        <w:rPr>
          <w:b/>
          <w:i/>
          <w:sz w:val="24"/>
        </w:rPr>
        <w:t>, </w:t>
      </w:r>
      <w:r>
        <w:rPr>
          <w:i/>
          <w:sz w:val="24"/>
        </w:rPr>
        <w:t>N.B, Bolaji, B.O, and Bolaji, G.A. (2010) Fabrication and Performance Assessment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Locally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Smoking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Kiln.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Ozean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3(4):363-369.</w:t>
      </w:r>
    </w:p>
    <w:p>
      <w:pPr>
        <w:pStyle w:val="BodyText"/>
        <w:rPr>
          <w:i/>
        </w:rPr>
      </w:pPr>
    </w:p>
    <w:p>
      <w:pPr>
        <w:spacing w:before="0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Ikpeme,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E.V., O.U. Udensi,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U.B.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Ekaluo,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M.E.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Kooffreh,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C.M.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Okolo,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P.B. Ekpo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N.C.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Ogbonna, 2015. Unveiling the genetic diversity in Clarias gariepinus (Burchell, 1822)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 Random Amplified Polymorphic DNA (RAPD) finger printing technique. Asian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Animal Science., 9: 187-197.</w:t>
      </w:r>
    </w:p>
    <w:p>
      <w:pPr>
        <w:spacing w:after="0"/>
        <w:jc w:val="both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spacing w:line="256" w:lineRule="auto" w:before="72"/>
        <w:ind w:left="860" w:right="1039" w:hanging="720"/>
        <w:jc w:val="both"/>
        <w:rPr>
          <w:i/>
          <w:sz w:val="24"/>
        </w:rPr>
      </w:pPr>
      <w:r>
        <w:rPr>
          <w:i/>
          <w:sz w:val="24"/>
        </w:rPr>
        <w:t>Ita, E.O., Sado, E.K., Balogun, J.K., Pandogari, A. and Ibitoye, B. (1985). Inventory Survey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Nigerian Inland Waters and their Fishery Resources: a preliminary checklist of inland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water bodies in Nigeria with special reference to ponds, lakes, reservoirs and major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rivers.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Kainji Lake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Institute Technical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Report Series no. 14.</w:t>
      </w:r>
    </w:p>
    <w:p>
      <w:pPr>
        <w:pStyle w:val="BodyText"/>
        <w:spacing w:before="2"/>
        <w:rPr>
          <w:i/>
          <w:sz w:val="25"/>
        </w:rPr>
      </w:pPr>
    </w:p>
    <w:p>
      <w:pPr>
        <w:spacing w:line="256" w:lineRule="auto" w:before="1"/>
        <w:ind w:left="860" w:right="1040" w:hanging="720"/>
        <w:jc w:val="both"/>
        <w:rPr>
          <w:rFonts w:ascii="Arial"/>
          <w:i/>
          <w:sz w:val="22"/>
        </w:rPr>
      </w:pPr>
      <w:r>
        <w:rPr>
          <w:i/>
          <w:sz w:val="24"/>
        </w:rPr>
        <w:t>Ita, O (1985). A preliminary checklist of inland water bodies in Nigeria with special reference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ponds,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lakes,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reservoirs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major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rivers.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Kainji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Institutes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Reports.,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(14</w:t>
      </w:r>
      <w:r>
        <w:rPr>
          <w:rFonts w:ascii="Arial"/>
          <w:i/>
          <w:sz w:val="22"/>
        </w:rPr>
        <w:t>).</w:t>
      </w:r>
    </w:p>
    <w:p>
      <w:pPr>
        <w:pStyle w:val="BodyText"/>
        <w:spacing w:before="3"/>
        <w:rPr>
          <w:rFonts w:ascii="Arial"/>
          <w:i/>
          <w:sz w:val="23"/>
        </w:rPr>
      </w:pPr>
    </w:p>
    <w:p>
      <w:pPr>
        <w:spacing w:before="1"/>
        <w:ind w:left="860" w:right="1040" w:hanging="720"/>
        <w:jc w:val="both"/>
        <w:rPr>
          <w:i/>
          <w:sz w:val="24"/>
        </w:rPr>
      </w:pPr>
      <w:r>
        <w:rPr>
          <w:i/>
          <w:sz w:val="24"/>
        </w:rPr>
        <w:t>James, C.M.,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Al-Thobaiti, S.A. Rasem, B.M. and Carlos, M.H (1999).</w:t>
      </w:r>
      <w:r>
        <w:rPr>
          <w:i/>
          <w:spacing w:val="60"/>
          <w:sz w:val="24"/>
        </w:rPr>
        <w:t> </w:t>
      </w:r>
      <w:bookmarkStart w:name="_bookmark12" w:id="13"/>
      <w:bookmarkEnd w:id="13"/>
      <w:r>
        <w:rPr>
          <w:i/>
          <w:sz w:val="24"/>
        </w:rPr>
        <w:t>Pot</w:t>
      </w:r>
      <w:r>
        <w:rPr>
          <w:i/>
          <w:sz w:val="24"/>
        </w:rPr>
        <w:t>ential of grouper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hybrid (Epinephelus fuscoguttatus x E. polyphekadian) for aquaculture. ICLARM Q., 22: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19-23.</w:t>
      </w:r>
    </w:p>
    <w:p>
      <w:pPr>
        <w:pStyle w:val="BodyText"/>
        <w:rPr>
          <w:i/>
        </w:rPr>
      </w:pPr>
    </w:p>
    <w:p>
      <w:pPr>
        <w:spacing w:before="0"/>
        <w:ind w:left="860" w:right="1039" w:hanging="720"/>
        <w:jc w:val="both"/>
        <w:rPr>
          <w:i/>
          <w:sz w:val="24"/>
        </w:rPr>
      </w:pPr>
      <w:r>
        <w:rPr>
          <w:i/>
          <w:sz w:val="24"/>
        </w:rPr>
        <w:t>Janssen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(1995),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Elevage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poisson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Clariaslazera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(C&amp;V)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République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centrafricaine: I. Propagation artificielle Document Technique 20, GCD/CAF/007/NET.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Agricultural Organisation of the United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Nations.</w:t>
      </w:r>
    </w:p>
    <w:p>
      <w:pPr>
        <w:pStyle w:val="BodyText"/>
        <w:rPr>
          <w:i/>
        </w:rPr>
      </w:pPr>
    </w:p>
    <w:p>
      <w:pPr>
        <w:spacing w:before="0"/>
        <w:ind w:left="1580" w:right="1037" w:hanging="720"/>
        <w:jc w:val="left"/>
        <w:rPr>
          <w:i/>
          <w:sz w:val="24"/>
        </w:rPr>
      </w:pPr>
      <w:r>
        <w:rPr>
          <w:i/>
          <w:sz w:val="24"/>
        </w:rPr>
        <w:t>Jeffery,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W.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R.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(2009).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Emerging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evo/devo: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Cavefish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mechanisms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microevolution.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Evolution Development 10, 265–272.</w:t>
      </w:r>
    </w:p>
    <w:p>
      <w:pPr>
        <w:pStyle w:val="BodyText"/>
        <w:rPr>
          <w:i/>
        </w:rPr>
      </w:pPr>
    </w:p>
    <w:p>
      <w:pPr>
        <w:spacing w:before="0"/>
        <w:ind w:left="1580" w:right="1039" w:hanging="720"/>
        <w:jc w:val="left"/>
        <w:rPr>
          <w:i/>
          <w:sz w:val="24"/>
        </w:rPr>
      </w:pPr>
      <w:r>
        <w:rPr>
          <w:i/>
          <w:sz w:val="24"/>
        </w:rPr>
        <w:t>Jothillakshmana,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N.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KK.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Marx,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(2013).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Hybridization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catfish,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Heteropneustes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fossilis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(Bloch)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Asian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catfish,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batrachus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(Linn.).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12:</w:t>
      </w:r>
    </w:p>
    <w:p>
      <w:pPr>
        <w:tabs>
          <w:tab w:pos="1580" w:val="left" w:leader="none"/>
        </w:tabs>
        <w:spacing w:before="1"/>
        <w:ind w:left="860" w:right="0" w:firstLine="0"/>
        <w:jc w:val="left"/>
        <w:rPr>
          <w:i/>
          <w:sz w:val="24"/>
        </w:rPr>
      </w:pPr>
      <w:r>
        <w:rPr>
          <w:i/>
          <w:sz w:val="24"/>
        </w:rPr>
        <w:t>976-</w:t>
        <w:tab/>
        <w:t>981.</w:t>
      </w:r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860" w:right="1033" w:hanging="720"/>
        <w:jc w:val="both"/>
        <w:rPr>
          <w:i/>
          <w:sz w:val="24"/>
        </w:rPr>
      </w:pPr>
      <w:r>
        <w:rPr>
          <w:i/>
          <w:sz w:val="24"/>
        </w:rPr>
        <w:t>Katersky, S. &amp; Carter, C.G. (2005). Growth efficiency of juvenile barramundi, Lates calcarifer,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high temperatures. Journal of Aquaculture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science, 250: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775–780.</w:t>
      </w:r>
    </w:p>
    <w:p>
      <w:pPr>
        <w:pStyle w:val="BodyText"/>
        <w:rPr>
          <w:i/>
        </w:rPr>
      </w:pPr>
    </w:p>
    <w:p>
      <w:pPr>
        <w:spacing w:line="256" w:lineRule="auto" w:before="1"/>
        <w:ind w:left="860" w:right="1039" w:hanging="720"/>
        <w:jc w:val="both"/>
        <w:rPr>
          <w:i/>
          <w:sz w:val="24"/>
        </w:rPr>
      </w:pPr>
      <w:r>
        <w:rPr>
          <w:i/>
          <w:sz w:val="24"/>
        </w:rPr>
        <w:t>Karataş,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Kocaman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EM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(2009).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Farklı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sıcaklıklardaşokuygulamalarının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Gökkuşağıalabalığı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(Onchorhynchus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mykiss)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yumurtalarıü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zerineetkisi.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Atatürk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Üniversitesi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BilimleriEnstitüsü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Ürünleri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Anabilimdalı,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YüksekLisansTezi,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Erzurum.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(ın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Turkish).</w:t>
      </w:r>
    </w:p>
    <w:p>
      <w:pPr>
        <w:pStyle w:val="BodyText"/>
        <w:spacing w:before="2"/>
        <w:rPr>
          <w:i/>
          <w:sz w:val="25"/>
        </w:rPr>
      </w:pPr>
    </w:p>
    <w:p>
      <w:pPr>
        <w:spacing w:line="256" w:lineRule="auto" w:before="0"/>
        <w:ind w:left="860" w:right="1041" w:hanging="720"/>
        <w:jc w:val="both"/>
        <w:rPr>
          <w:i/>
          <w:sz w:val="24"/>
        </w:rPr>
      </w:pPr>
      <w:r>
        <w:rPr>
          <w:i/>
          <w:sz w:val="24"/>
        </w:rPr>
        <w:t>Karatas, T. and Kocaman, E. M. (2014). Growth and feed conversion ratios of Albino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pigmented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Rainbow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(Oncorhynchus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mykiss).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Fisheries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Aquatic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 2(2):64-66.</w:t>
      </w:r>
    </w:p>
    <w:p>
      <w:pPr>
        <w:pStyle w:val="BodyText"/>
        <w:spacing w:before="5"/>
        <w:rPr>
          <w:i/>
          <w:sz w:val="25"/>
        </w:rPr>
      </w:pPr>
    </w:p>
    <w:p>
      <w:pPr>
        <w:spacing w:line="240" w:lineRule="auto" w:before="0"/>
        <w:ind w:left="860" w:right="1033" w:hanging="720"/>
        <w:jc w:val="both"/>
        <w:rPr>
          <w:i/>
          <w:sz w:val="24"/>
        </w:rPr>
      </w:pPr>
      <w:r>
        <w:rPr>
          <w:i/>
          <w:sz w:val="24"/>
        </w:rPr>
        <w:t>Karina,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Akbar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Supriatna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(2015)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Replacement</w:t>
      </w:r>
      <w:r>
        <w:rPr>
          <w:b/>
          <w:i/>
          <w:spacing w:val="60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60"/>
          <w:sz w:val="24"/>
        </w:rPr>
        <w:t> </w:t>
      </w:r>
      <w:r>
        <w:rPr>
          <w:b/>
          <w:i/>
          <w:sz w:val="24"/>
        </w:rPr>
        <w:t>soybean</w:t>
      </w:r>
      <w:r>
        <w:rPr>
          <w:b/>
          <w:i/>
          <w:spacing w:val="60"/>
          <w:sz w:val="24"/>
        </w:rPr>
        <w:t> </w:t>
      </w:r>
      <w:r>
        <w:rPr>
          <w:b/>
          <w:i/>
          <w:sz w:val="24"/>
        </w:rPr>
        <w:t>meal</w:t>
      </w:r>
      <w:r>
        <w:rPr>
          <w:b/>
          <w:i/>
          <w:spacing w:val="60"/>
          <w:sz w:val="24"/>
        </w:rPr>
        <w:t> </w:t>
      </w:r>
      <w:r>
        <w:rPr>
          <w:b/>
          <w:i/>
          <w:sz w:val="24"/>
        </w:rPr>
        <w:t>with</w:t>
      </w:r>
      <w:r>
        <w:rPr>
          <w:b/>
          <w:i/>
          <w:spacing w:val="60"/>
          <w:sz w:val="24"/>
        </w:rPr>
        <w:t> </w:t>
      </w:r>
      <w:r>
        <w:rPr>
          <w:b/>
          <w:i/>
          <w:sz w:val="24"/>
        </w:rPr>
        <w:t>Moringa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oleifera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leaf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meal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formulated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diets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tilapia</w:t>
      </w:r>
      <w:r>
        <w:rPr>
          <w:b/>
          <w:i/>
          <w:spacing w:val="61"/>
          <w:sz w:val="24"/>
        </w:rPr>
        <w:t> </w:t>
      </w:r>
      <w:r>
        <w:rPr>
          <w:b/>
          <w:i/>
          <w:sz w:val="24"/>
        </w:rPr>
        <w:t>(Oreochromis</w:t>
      </w:r>
      <w:r>
        <w:rPr>
          <w:b/>
          <w:i/>
          <w:spacing w:val="61"/>
          <w:sz w:val="24"/>
        </w:rPr>
        <w:t> </w:t>
      </w:r>
      <w:r>
        <w:rPr>
          <w:b/>
          <w:i/>
          <w:sz w:val="24"/>
        </w:rPr>
        <w:t>niloticus)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fingerlings. AACL Bioflux.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8</w:t>
      </w:r>
      <w:r>
        <w:rPr>
          <w:i/>
          <w:sz w:val="24"/>
        </w:rPr>
        <w:t>(</w:t>
      </w:r>
      <w:r>
        <w:rPr>
          <w:b/>
          <w:i/>
          <w:sz w:val="24"/>
        </w:rPr>
        <w:t>5</w:t>
      </w:r>
      <w:r>
        <w:rPr>
          <w:i/>
          <w:sz w:val="24"/>
        </w:rPr>
        <w:t>):790–795.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860" w:right="1036" w:hanging="720"/>
        <w:jc w:val="both"/>
        <w:rPr>
          <w:i/>
          <w:sz w:val="24"/>
        </w:rPr>
      </w:pPr>
      <w:r>
        <w:rPr>
          <w:i/>
          <w:sz w:val="24"/>
        </w:rPr>
        <w:t>Kakengi, A.M.V., Shen, M.N., Sarvert, S.V. and Fujihara, T. (2003), “Can Moringa oleifera 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used as aprotein supplement to ruminant diet”. Asian – Australian Journal of Animal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18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(1): 42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– 47.</w:t>
      </w:r>
    </w:p>
    <w:p>
      <w:pPr>
        <w:pStyle w:val="BodyText"/>
        <w:spacing w:before="7"/>
        <w:rPr>
          <w:i/>
        </w:rPr>
      </w:pPr>
    </w:p>
    <w:p>
      <w:pPr>
        <w:spacing w:line="237" w:lineRule="auto" w:before="0"/>
        <w:ind w:left="860" w:right="1458" w:hanging="720"/>
        <w:jc w:val="left"/>
        <w:rPr>
          <w:i/>
          <w:sz w:val="24"/>
        </w:rPr>
      </w:pPr>
      <w:r>
        <w:rPr>
          <w:i/>
          <w:sz w:val="24"/>
        </w:rPr>
        <w:t>Kaplan,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(2018)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Interspecific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Interactions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Reef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Strategies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Gulf of Mexico. American fishery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10: pp 1-5.</w:t>
      </w:r>
    </w:p>
    <w:p>
      <w:pPr>
        <w:spacing w:after="0" w:line="237" w:lineRule="auto"/>
        <w:jc w:val="left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pStyle w:val="BodyText"/>
        <w:spacing w:before="3"/>
        <w:rPr>
          <w:i/>
          <w:sz w:val="10"/>
        </w:rPr>
      </w:pPr>
    </w:p>
    <w:p>
      <w:pPr>
        <w:spacing w:before="90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Khan, H.A., Gupta, S.D. Reddy, P.V.G.K. Tantia, M.S. and Kowtal, G.V. (1990). Production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sterile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intergeneric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hybrids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utility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stocking.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Procedure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Carp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Septembet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2-4,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1990,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Fisheries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Mangalor, India, pp: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41-48.</w:t>
      </w:r>
    </w:p>
    <w:p>
      <w:pPr>
        <w:pStyle w:val="BodyText"/>
        <w:rPr>
          <w:i/>
        </w:rPr>
      </w:pPr>
    </w:p>
    <w:p>
      <w:pPr>
        <w:spacing w:before="0"/>
        <w:ind w:left="860" w:right="1038" w:hanging="720"/>
        <w:jc w:val="both"/>
        <w:rPr>
          <w:i/>
          <w:sz w:val="24"/>
        </w:rPr>
      </w:pPr>
      <w:r>
        <w:rPr>
          <w:i/>
          <w:sz w:val="24"/>
        </w:rPr>
        <w:t>Khan, M.M.R., Mollah, M.F.A. and Ahmed, G.U. (2000). </w:t>
      </w:r>
      <w:bookmarkStart w:name="_bookmark13" w:id="14"/>
      <w:bookmarkEnd w:id="14"/>
      <w:r>
        <w:rPr>
          <w:i/>
          <w:sz w:val="24"/>
        </w:rPr>
        <w:t>M</w:t>
      </w:r>
      <w:r>
        <w:rPr>
          <w:i/>
          <w:sz w:val="24"/>
        </w:rPr>
        <w:t>ass production of hybrid magur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culture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potential in Bangladesh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Resources, 31: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467-472.</w:t>
      </w:r>
    </w:p>
    <w:p>
      <w:pPr>
        <w:pStyle w:val="BodyText"/>
        <w:rPr>
          <w:i/>
        </w:rPr>
      </w:pPr>
    </w:p>
    <w:p>
      <w:pPr>
        <w:spacing w:before="0"/>
        <w:ind w:left="860" w:right="1036" w:hanging="720"/>
        <w:jc w:val="both"/>
        <w:rPr>
          <w:i/>
          <w:sz w:val="24"/>
        </w:rPr>
      </w:pPr>
      <w:r>
        <w:rPr>
          <w:i/>
          <w:sz w:val="24"/>
        </w:rPr>
        <w:t>Kim,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D.S.,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J.Y.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T.Y.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(1994).</w:t>
      </w:r>
      <w:r>
        <w:rPr>
          <w:i/>
          <w:spacing w:val="1"/>
          <w:sz w:val="24"/>
        </w:rPr>
        <w:t> </w:t>
      </w:r>
      <w:bookmarkStart w:name="_bookmark14" w:id="15"/>
      <w:bookmarkEnd w:id="15"/>
      <w:r>
        <w:rPr>
          <w:i/>
          <w:sz w:val="24"/>
        </w:rPr>
        <w:t>In</w:t>
      </w:r>
      <w:r>
        <w:rPr>
          <w:i/>
          <w:sz w:val="24"/>
        </w:rPr>
        <w:t>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triploidy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loach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(Misgumus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mizofepis) and its effect on gonad development and growth. Journal of Aquacultural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120: 263-270.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860" w:right="1042" w:hanging="720"/>
        <w:jc w:val="both"/>
        <w:rPr>
          <w:i/>
          <w:sz w:val="24"/>
        </w:rPr>
      </w:pPr>
      <w:r>
        <w:rPr>
          <w:i/>
          <w:sz w:val="24"/>
        </w:rPr>
        <w:t>Kim,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D.S.,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Y.K.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Nam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I.S.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Park,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(1995).</w:t>
      </w:r>
      <w:r>
        <w:rPr>
          <w:i/>
          <w:spacing w:val="61"/>
          <w:sz w:val="24"/>
        </w:rPr>
        <w:t> </w:t>
      </w:r>
      <w:bookmarkStart w:name="_bookmark15" w:id="16"/>
      <w:bookmarkEnd w:id="16"/>
      <w:r>
        <w:rPr>
          <w:i/>
          <w:sz w:val="24"/>
        </w:rPr>
        <w:t>S</w:t>
      </w:r>
      <w:r>
        <w:rPr>
          <w:i/>
          <w:sz w:val="24"/>
        </w:rPr>
        <w:t>urvival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karyological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reciprocal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diploid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triploid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hybrids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mud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loach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(Misgurnus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mizolepis)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cyrinid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loach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(Misgurnus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anguillicaudatus).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Aquacultural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135: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257-265.</w:t>
      </w:r>
    </w:p>
    <w:p>
      <w:pPr>
        <w:pStyle w:val="BodyText"/>
        <w:spacing w:before="2"/>
        <w:rPr>
          <w:i/>
          <w:sz w:val="16"/>
        </w:rPr>
      </w:pPr>
    </w:p>
    <w:p>
      <w:pPr>
        <w:spacing w:before="90"/>
        <w:ind w:left="140" w:right="0" w:firstLine="0"/>
        <w:jc w:val="left"/>
        <w:rPr>
          <w:i/>
          <w:sz w:val="24"/>
        </w:rPr>
      </w:pPr>
      <w:r>
        <w:rPr>
          <w:i/>
          <w:sz w:val="24"/>
          <w:shd w:fill="EAF1F7" w:color="auto" w:val="clear"/>
        </w:rPr>
        <w:t>Kim,</w:t>
      </w:r>
      <w:r>
        <w:rPr>
          <w:i/>
          <w:spacing w:val="25"/>
          <w:sz w:val="24"/>
          <w:shd w:fill="EAF1F7" w:color="auto" w:val="clear"/>
        </w:rPr>
        <w:t> </w:t>
      </w:r>
      <w:r>
        <w:rPr>
          <w:i/>
          <w:sz w:val="24"/>
          <w:shd w:fill="EAF1F7" w:color="auto" w:val="clear"/>
        </w:rPr>
        <w:t>M.-K.</w:t>
      </w:r>
      <w:r>
        <w:rPr>
          <w:i/>
          <w:spacing w:val="25"/>
          <w:sz w:val="24"/>
          <w:shd w:fill="EAF1F7" w:color="auto" w:val="clear"/>
        </w:rPr>
        <w:t> </w:t>
      </w:r>
      <w:r>
        <w:rPr>
          <w:i/>
          <w:sz w:val="24"/>
          <w:shd w:fill="EAF1F7" w:color="auto" w:val="clear"/>
        </w:rPr>
        <w:t>(2007)</w:t>
      </w:r>
      <w:r>
        <w:rPr>
          <w:i/>
          <w:spacing w:val="24"/>
          <w:sz w:val="24"/>
          <w:shd w:fill="EAF1F7" w:color="auto" w:val="clear"/>
        </w:rPr>
        <w:t> </w:t>
      </w:r>
      <w:r>
        <w:rPr>
          <w:i/>
          <w:sz w:val="24"/>
          <w:shd w:fill="EAF1F7" w:color="auto" w:val="clear"/>
        </w:rPr>
        <w:t>Fish</w:t>
      </w:r>
      <w:r>
        <w:rPr>
          <w:i/>
          <w:spacing w:val="28"/>
          <w:sz w:val="24"/>
          <w:shd w:fill="EAF1F7" w:color="auto" w:val="clear"/>
        </w:rPr>
        <w:t> </w:t>
      </w:r>
      <w:r>
        <w:rPr>
          <w:i/>
          <w:sz w:val="24"/>
          <w:shd w:fill="EAF1F7" w:color="auto" w:val="clear"/>
        </w:rPr>
        <w:t>distant</w:t>
      </w:r>
      <w:r>
        <w:rPr>
          <w:i/>
          <w:spacing w:val="25"/>
          <w:sz w:val="24"/>
          <w:shd w:fill="EAF1F7" w:color="auto" w:val="clear"/>
        </w:rPr>
        <w:t> </w:t>
      </w:r>
      <w:r>
        <w:rPr>
          <w:i/>
          <w:sz w:val="24"/>
          <w:shd w:fill="EAF1F7" w:color="auto" w:val="clear"/>
        </w:rPr>
        <w:t>hybridization</w:t>
      </w:r>
      <w:r>
        <w:rPr>
          <w:i/>
          <w:spacing w:val="23"/>
          <w:sz w:val="24"/>
          <w:shd w:fill="EAF1F7" w:color="auto" w:val="clear"/>
        </w:rPr>
        <w:t> </w:t>
      </w:r>
      <w:r>
        <w:rPr>
          <w:i/>
          <w:sz w:val="24"/>
          <w:shd w:fill="EAF1F7" w:color="auto" w:val="clear"/>
        </w:rPr>
        <w:t>of</w:t>
      </w:r>
      <w:r>
        <w:rPr>
          <w:i/>
          <w:spacing w:val="23"/>
          <w:sz w:val="24"/>
          <w:shd w:fill="EAF1F7" w:color="auto" w:val="clear"/>
        </w:rPr>
        <w:t> </w:t>
      </w:r>
      <w:r>
        <w:rPr>
          <w:i/>
          <w:sz w:val="24"/>
          <w:shd w:fill="EAF1F7" w:color="auto" w:val="clear"/>
        </w:rPr>
        <w:t>chromosome</w:t>
      </w:r>
      <w:r>
        <w:rPr>
          <w:i/>
          <w:spacing w:val="24"/>
          <w:sz w:val="24"/>
          <w:shd w:fill="EAF1F7" w:color="auto" w:val="clear"/>
        </w:rPr>
        <w:t> </w:t>
      </w:r>
      <w:r>
        <w:rPr>
          <w:i/>
          <w:sz w:val="24"/>
          <w:shd w:fill="EAF1F7" w:color="auto" w:val="clear"/>
        </w:rPr>
        <w:t>map.</w:t>
      </w:r>
      <w:r>
        <w:rPr>
          <w:i/>
          <w:spacing w:val="24"/>
          <w:sz w:val="24"/>
          <w:shd w:fill="EAF1F7" w:color="auto" w:val="clear"/>
        </w:rPr>
        <w:t> </w:t>
      </w:r>
      <w:r>
        <w:rPr>
          <w:i/>
          <w:sz w:val="24"/>
          <w:shd w:fill="EAF1F7" w:color="auto" w:val="clear"/>
        </w:rPr>
        <w:t>China</w:t>
      </w:r>
      <w:r>
        <w:rPr>
          <w:i/>
          <w:spacing w:val="25"/>
          <w:sz w:val="24"/>
          <w:shd w:fill="EAF1F7" w:color="auto" w:val="clear"/>
        </w:rPr>
        <w:t> </w:t>
      </w:r>
      <w:r>
        <w:rPr>
          <w:i/>
          <w:sz w:val="24"/>
          <w:shd w:fill="EAF1F7" w:color="auto" w:val="clear"/>
        </w:rPr>
        <w:t>Agricultural</w:t>
      </w:r>
      <w:r>
        <w:rPr>
          <w:i/>
          <w:spacing w:val="26"/>
          <w:sz w:val="24"/>
          <w:shd w:fill="EAF1F7" w:color="auto" w:val="clear"/>
        </w:rPr>
        <w:t> </w:t>
      </w:r>
      <w:r>
        <w:rPr>
          <w:i/>
          <w:sz w:val="24"/>
          <w:shd w:fill="EAF1F7" w:color="auto" w:val="clear"/>
        </w:rPr>
        <w:t>Science</w:t>
      </w:r>
    </w:p>
    <w:p>
      <w:pPr>
        <w:tabs>
          <w:tab w:pos="860" w:val="left" w:leader="none"/>
        </w:tabs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  <w:shd w:fill="EAF1F7" w:color="auto" w:val="clear"/>
        </w:rPr>
        <w:t> </w:t>
        <w:tab/>
      </w:r>
      <w:r>
        <w:rPr>
          <w:i/>
          <w:sz w:val="24"/>
          <w:shd w:fill="EAF1F7" w:color="auto" w:val="clear"/>
        </w:rPr>
        <w:t>and</w:t>
      </w:r>
      <w:r>
        <w:rPr>
          <w:i/>
          <w:spacing w:val="-1"/>
          <w:sz w:val="24"/>
          <w:shd w:fill="EAF1F7" w:color="auto" w:val="clear"/>
        </w:rPr>
        <w:t> </w:t>
      </w:r>
      <w:r>
        <w:rPr>
          <w:i/>
          <w:sz w:val="24"/>
          <w:shd w:fill="EAF1F7" w:color="auto" w:val="clear"/>
        </w:rPr>
        <w:t>Technology</w:t>
      </w:r>
      <w:r>
        <w:rPr>
          <w:i/>
          <w:spacing w:val="-1"/>
          <w:sz w:val="24"/>
          <w:shd w:fill="EAF1F7" w:color="auto" w:val="clear"/>
        </w:rPr>
        <w:t> </w:t>
      </w:r>
      <w:r>
        <w:rPr>
          <w:i/>
          <w:sz w:val="24"/>
          <w:shd w:fill="EAF1F7" w:color="auto" w:val="clear"/>
        </w:rPr>
        <w:t>Publishing House,</w:t>
      </w:r>
      <w:r>
        <w:rPr>
          <w:i/>
          <w:spacing w:val="-1"/>
          <w:sz w:val="24"/>
          <w:shd w:fill="EAF1F7" w:color="auto" w:val="clear"/>
        </w:rPr>
        <w:t> </w:t>
      </w:r>
      <w:r>
        <w:rPr>
          <w:i/>
          <w:sz w:val="24"/>
          <w:shd w:fill="EAF1F7" w:color="auto" w:val="clear"/>
        </w:rPr>
        <w:t>151</w:t>
      </w:r>
      <w:r>
        <w:rPr>
          <w:i/>
          <w:spacing w:val="-1"/>
          <w:sz w:val="24"/>
          <w:shd w:fill="EAF1F7" w:color="auto" w:val="clear"/>
        </w:rPr>
        <w:t> </w:t>
      </w:r>
      <w:r>
        <w:rPr>
          <w:i/>
          <w:sz w:val="24"/>
          <w:shd w:fill="EAF1F7" w:color="auto" w:val="clear"/>
        </w:rPr>
        <w:t>pp.</w:t>
      </w:r>
    </w:p>
    <w:p>
      <w:pPr>
        <w:pStyle w:val="BodyText"/>
        <w:spacing w:before="7"/>
        <w:rPr>
          <w:i/>
          <w:sz w:val="16"/>
        </w:rPr>
      </w:pPr>
    </w:p>
    <w:p>
      <w:pPr>
        <w:spacing w:before="90"/>
        <w:ind w:left="140" w:right="0" w:firstLine="0"/>
        <w:jc w:val="left"/>
        <w:rPr>
          <w:i/>
          <w:sz w:val="24"/>
        </w:rPr>
      </w:pPr>
      <w:r>
        <w:rPr>
          <w:i/>
          <w:sz w:val="24"/>
          <w:shd w:fill="F9FBFD" w:color="auto" w:val="clear"/>
        </w:rPr>
        <w:t>King,</w:t>
      </w:r>
      <w:r>
        <w:rPr>
          <w:i/>
          <w:spacing w:val="-2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R.P.,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(1997).</w:t>
      </w:r>
      <w:r>
        <w:rPr>
          <w:i/>
          <w:spacing w:val="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Growth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performance</w:t>
      </w:r>
      <w:r>
        <w:rPr>
          <w:i/>
          <w:spacing w:val="-2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of</w:t>
      </w:r>
      <w:r>
        <w:rPr>
          <w:i/>
          <w:spacing w:val="-2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Nigerian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fish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stocks.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ICLARM</w:t>
      </w:r>
      <w:r>
        <w:rPr>
          <w:i/>
          <w:spacing w:val="-3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Q.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20(2):31-35.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2"/>
        <w:rPr>
          <w:i/>
          <w:sz w:val="22"/>
        </w:rPr>
      </w:pPr>
    </w:p>
    <w:p>
      <w:pPr>
        <w:spacing w:before="0"/>
        <w:ind w:left="860" w:right="1035" w:hanging="720"/>
        <w:jc w:val="both"/>
        <w:rPr>
          <w:i/>
          <w:sz w:val="24"/>
        </w:rPr>
      </w:pPr>
      <w:r>
        <w:rPr>
          <w:i/>
          <w:sz w:val="24"/>
        </w:rPr>
        <w:t>King, TL, Lubinski BA, Spidle AP. (2001) Microsatellite DNA variation in Atlantic sturgeon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</w:t>
      </w:r>
      <w:r>
        <w:rPr>
          <w:b/>
          <w:i/>
          <w:sz w:val="24"/>
        </w:rPr>
        <w:t>Acipenser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oxyrinchus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oxyrinchus</w:t>
      </w:r>
      <w:r>
        <w:rPr>
          <w:i/>
          <w:sz w:val="24"/>
        </w:rPr>
        <w:t>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cross-species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amplification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Acipenseridae.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</w:t>
      </w:r>
      <w:r>
        <w:rPr>
          <w:b/>
          <w:i/>
          <w:sz w:val="24"/>
        </w:rPr>
        <w:t>Conservation 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Genetic science.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;</w:t>
      </w:r>
      <w:r>
        <w:rPr>
          <w:b/>
          <w:i/>
          <w:sz w:val="24"/>
        </w:rPr>
        <w:t>2</w:t>
      </w:r>
      <w:r>
        <w:rPr>
          <w:i/>
          <w:sz w:val="24"/>
        </w:rPr>
        <w:t>:103–119.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Knibb, W., Gorshkova, G. &amp; Gorshkov, S. (1998). Genetic improvement of cultured marine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finfish: case studies. In S. De Silva, educational Tropical mariculture, pp 111-149. 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York,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Press Ltd.</w:t>
      </w:r>
    </w:p>
    <w:p>
      <w:pPr>
        <w:pStyle w:val="BodyText"/>
        <w:rPr>
          <w:i/>
        </w:rPr>
      </w:pPr>
    </w:p>
    <w:p>
      <w:pPr>
        <w:spacing w:before="0"/>
        <w:ind w:left="860" w:right="1047" w:hanging="720"/>
        <w:jc w:val="both"/>
        <w:rPr>
          <w:i/>
          <w:sz w:val="24"/>
        </w:rPr>
      </w:pPr>
      <w:r>
        <w:rPr>
          <w:i/>
          <w:sz w:val="24"/>
        </w:rPr>
        <w:t>Koehn,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R.K.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P.M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Gaffney,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(1984).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heterozygocity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growth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Mytils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edulis.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Marine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fish.,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82:</w:t>
      </w:r>
      <w:r>
        <w:rPr>
          <w:i/>
          <w:spacing w:val="18"/>
          <w:sz w:val="24"/>
        </w:rPr>
        <w:t> </w:t>
      </w:r>
      <w:r>
        <w:rPr>
          <w:i/>
          <w:spacing w:val="9"/>
          <w:sz w:val="24"/>
        </w:rPr>
        <w:t>1-7.</w:t>
      </w:r>
    </w:p>
    <w:p>
      <w:pPr>
        <w:pStyle w:val="BodyText"/>
        <w:rPr>
          <w:i/>
        </w:rPr>
      </w:pPr>
    </w:p>
    <w:p>
      <w:pPr>
        <w:spacing w:before="0"/>
        <w:ind w:left="860" w:right="1039" w:hanging="720"/>
        <w:jc w:val="both"/>
        <w:rPr>
          <w:i/>
          <w:sz w:val="24"/>
        </w:rPr>
      </w:pPr>
      <w:r>
        <w:rPr>
          <w:i/>
          <w:sz w:val="24"/>
        </w:rPr>
        <w:t>Koren,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Pruginin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Hulata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(1994)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Evaluation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tilapia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strains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aquaculture.</w:t>
      </w:r>
      <w:r>
        <w:rPr>
          <w:i/>
          <w:spacing w:val="8"/>
          <w:sz w:val="24"/>
        </w:rPr>
        <w:t> </w:t>
      </w:r>
      <w:r>
        <w:rPr>
          <w:b/>
          <w:i/>
          <w:sz w:val="24"/>
        </w:rPr>
        <w:t>Israeli</w:t>
      </w:r>
      <w:r>
        <w:rPr>
          <w:b/>
          <w:i/>
          <w:spacing w:val="3"/>
          <w:sz w:val="24"/>
        </w:rPr>
        <w:t> </w:t>
      </w:r>
      <w:r>
        <w:rPr>
          <w:b/>
          <w:i/>
          <w:sz w:val="24"/>
        </w:rPr>
        <w:t>Journal</w:t>
      </w:r>
      <w:r>
        <w:rPr>
          <w:b/>
          <w:i/>
          <w:spacing w:val="3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4"/>
          <w:sz w:val="24"/>
        </w:rPr>
        <w:t> </w:t>
      </w:r>
      <w:r>
        <w:rPr>
          <w:b/>
          <w:i/>
          <w:sz w:val="24"/>
        </w:rPr>
        <w:t>Aquaculture</w:t>
      </w:r>
      <w:r>
        <w:rPr>
          <w:b/>
          <w:i/>
          <w:spacing w:val="12"/>
          <w:sz w:val="24"/>
        </w:rPr>
        <w:t> </w:t>
      </w:r>
      <w:r>
        <w:rPr>
          <w:i/>
          <w:sz w:val="24"/>
        </w:rPr>
        <w:t>46,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9–12.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860" w:right="1042" w:hanging="720"/>
        <w:jc w:val="both"/>
        <w:rPr>
          <w:i/>
          <w:sz w:val="24"/>
        </w:rPr>
      </w:pPr>
      <w:r>
        <w:rPr>
          <w:i/>
          <w:sz w:val="24"/>
        </w:rPr>
        <w:t>Krasnai,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Z.L.,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(1987).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Intraspecifichybridization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warm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finfish.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Symposium on Selection, Hybridization and Genetic Engineering in Aquaculture, June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27-30,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1986, Bordeaux,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France, pp: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35-45.</w:t>
      </w:r>
    </w:p>
    <w:p>
      <w:pPr>
        <w:pStyle w:val="BodyText"/>
        <w:spacing w:before="9"/>
        <w:rPr>
          <w:i/>
          <w:sz w:val="21"/>
        </w:rPr>
      </w:pPr>
      <w:r>
        <w:rPr/>
        <w:pict>
          <v:shape style="position:absolute;margin-left:72.024002pt;margin-top:13.726582pt;width:468.1pt;height:28pt;mso-position-horizontal-relative:page;mso-position-vertical-relative:paragraph;z-index:-15712768;mso-wrap-distance-left:0;mso-wrap-distance-right:0" type="#_x0000_t202" filled="true" fillcolor="#eaf1f7" stroked="false">
            <v:textbox inset="0,0,0,0">
              <w:txbxContent>
                <w:p>
                  <w:pPr>
                    <w:spacing w:before="1"/>
                    <w:ind w:left="719" w:right="-2" w:hanging="72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Kuo,</w:t>
                  </w:r>
                  <w:r>
                    <w:rPr>
                      <w:i/>
                      <w:spacing w:val="5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S.-R.</w:t>
                  </w:r>
                  <w:r>
                    <w:rPr>
                      <w:i/>
                      <w:spacing w:val="5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and</w:t>
                  </w:r>
                  <w:r>
                    <w:rPr>
                      <w:i/>
                      <w:spacing w:val="5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K.-T.</w:t>
                  </w:r>
                  <w:r>
                    <w:rPr>
                      <w:i/>
                      <w:spacing w:val="5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Shao,</w:t>
                  </w:r>
                  <w:r>
                    <w:rPr>
                      <w:i/>
                      <w:spacing w:val="5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(1974).</w:t>
                  </w:r>
                  <w:r>
                    <w:rPr>
                      <w:i/>
                      <w:spacing w:val="5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Species</w:t>
                  </w:r>
                  <w:r>
                    <w:rPr>
                      <w:i/>
                      <w:spacing w:val="5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composition</w:t>
                  </w:r>
                  <w:r>
                    <w:rPr>
                      <w:i/>
                      <w:spacing w:val="5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of</w:t>
                  </w:r>
                  <w:r>
                    <w:rPr>
                      <w:i/>
                      <w:spacing w:val="5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fish</w:t>
                  </w:r>
                  <w:r>
                    <w:rPr>
                      <w:i/>
                      <w:spacing w:val="5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in</w:t>
                  </w:r>
                  <w:r>
                    <w:rPr>
                      <w:i/>
                      <w:spacing w:val="5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the</w:t>
                  </w:r>
                  <w:r>
                    <w:rPr>
                      <w:i/>
                      <w:spacing w:val="5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coastal</w:t>
                  </w:r>
                  <w:r>
                    <w:rPr>
                      <w:i/>
                      <w:spacing w:val="5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zones</w:t>
                  </w:r>
                  <w:r>
                    <w:rPr>
                      <w:i/>
                      <w:spacing w:val="5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of</w:t>
                  </w:r>
                  <w:r>
                    <w:rPr>
                      <w:i/>
                      <w:spacing w:val="5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the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Tsengwen</w:t>
                  </w:r>
                  <w:r>
                    <w:rPr>
                      <w:i/>
                      <w:spacing w:val="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estuary,</w:t>
                  </w:r>
                  <w:r>
                    <w:rPr>
                      <w:i/>
                      <w:spacing w:val="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with</w:t>
                  </w:r>
                  <w:r>
                    <w:rPr>
                      <w:i/>
                      <w:spacing w:val="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descriptions</w:t>
                  </w:r>
                  <w:r>
                    <w:rPr>
                      <w:i/>
                      <w:spacing w:val="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of</w:t>
                  </w:r>
                  <w:r>
                    <w:rPr>
                      <w:i/>
                      <w:spacing w:val="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five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new</w:t>
                  </w:r>
                  <w:r>
                    <w:rPr>
                      <w:i/>
                      <w:spacing w:val="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records</w:t>
                  </w:r>
                  <w:r>
                    <w:rPr>
                      <w:i/>
                      <w:spacing w:val="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from</w:t>
                  </w:r>
                  <w:r>
                    <w:rPr>
                      <w:i/>
                      <w:spacing w:val="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Taiwan.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Zoology</w:t>
                  </w:r>
                  <w:r>
                    <w:rPr>
                      <w:i/>
                      <w:spacing w:val="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Studies</w:t>
                  </w:r>
                  <w:r>
                    <w:rPr>
                      <w:i/>
                      <w:spacing w:val="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of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tabs>
          <w:tab w:pos="860" w:val="left" w:leader="none"/>
        </w:tabs>
        <w:spacing w:line="255" w:lineRule="exact" w:before="0"/>
        <w:ind w:left="140" w:right="0" w:firstLine="0"/>
        <w:jc w:val="left"/>
        <w:rPr>
          <w:i/>
          <w:sz w:val="24"/>
        </w:rPr>
      </w:pPr>
      <w:r>
        <w:rPr>
          <w:i/>
          <w:sz w:val="24"/>
          <w:shd w:fill="EAF1F7" w:color="auto" w:val="clear"/>
        </w:rPr>
        <w:t> </w:t>
        <w:tab/>
      </w:r>
      <w:r>
        <w:rPr>
          <w:i/>
          <w:sz w:val="24"/>
          <w:shd w:fill="EAF1F7" w:color="auto" w:val="clear"/>
        </w:rPr>
        <w:t>fish</w:t>
      </w:r>
      <w:r>
        <w:rPr>
          <w:i/>
          <w:spacing w:val="-2"/>
          <w:sz w:val="24"/>
          <w:shd w:fill="EAF1F7" w:color="auto" w:val="clear"/>
        </w:rPr>
        <w:t> </w:t>
      </w:r>
      <w:r>
        <w:rPr>
          <w:i/>
          <w:sz w:val="24"/>
          <w:shd w:fill="EAF1F7" w:color="auto" w:val="clear"/>
        </w:rPr>
        <w:t>38(4):391-404.</w:t>
      </w:r>
    </w:p>
    <w:p>
      <w:pPr>
        <w:spacing w:after="0" w:line="255" w:lineRule="exact"/>
        <w:jc w:val="left"/>
        <w:rPr>
          <w:sz w:val="24"/>
        </w:rPr>
        <w:sectPr>
          <w:pgSz w:w="12240" w:h="15840"/>
          <w:pgMar w:top="1500" w:bottom="280" w:left="1300" w:right="400"/>
        </w:sectPr>
      </w:pPr>
    </w:p>
    <w:p>
      <w:pPr>
        <w:spacing w:before="72"/>
        <w:ind w:left="140" w:right="0" w:firstLine="0"/>
        <w:jc w:val="left"/>
        <w:rPr>
          <w:i/>
          <w:sz w:val="24"/>
        </w:rPr>
      </w:pPr>
      <w:r>
        <w:rPr>
          <w:i/>
          <w:sz w:val="24"/>
          <w:shd w:fill="F9FBFD" w:color="auto" w:val="clear"/>
        </w:rPr>
        <w:t>Kushwaha,</w:t>
      </w:r>
      <w:r>
        <w:rPr>
          <w:i/>
          <w:spacing w:val="10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N.S.</w:t>
      </w:r>
      <w:r>
        <w:rPr>
          <w:i/>
          <w:spacing w:val="23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Mani,</w:t>
      </w:r>
      <w:r>
        <w:rPr>
          <w:i/>
          <w:spacing w:val="12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I.,</w:t>
      </w:r>
      <w:r>
        <w:rPr>
          <w:i/>
          <w:spacing w:val="1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R.</w:t>
      </w:r>
      <w:r>
        <w:rPr>
          <w:i/>
          <w:spacing w:val="1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Kumar,</w:t>
      </w:r>
      <w:r>
        <w:rPr>
          <w:i/>
          <w:spacing w:val="1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M.</w:t>
      </w:r>
      <w:r>
        <w:rPr>
          <w:i/>
          <w:spacing w:val="13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Singh,</w:t>
      </w:r>
      <w:r>
        <w:rPr>
          <w:i/>
          <w:spacing w:val="12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B.</w:t>
      </w:r>
      <w:r>
        <w:rPr>
          <w:i/>
          <w:spacing w:val="1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Nagpure,</w:t>
      </w:r>
      <w:r>
        <w:rPr>
          <w:i/>
          <w:spacing w:val="1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P.K.</w:t>
      </w:r>
      <w:r>
        <w:rPr>
          <w:i/>
          <w:spacing w:val="12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Srivastava,</w:t>
      </w:r>
      <w:r>
        <w:rPr>
          <w:i/>
          <w:spacing w:val="1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K.</w:t>
      </w:r>
      <w:r>
        <w:rPr>
          <w:i/>
          <w:spacing w:val="1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Murmu,</w:t>
      </w:r>
      <w:r>
        <w:rPr>
          <w:i/>
          <w:spacing w:val="13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D.S.K.</w:t>
      </w:r>
    </w:p>
    <w:p>
      <w:pPr>
        <w:tabs>
          <w:tab w:pos="860" w:val="left" w:leader="none"/>
        </w:tabs>
        <w:spacing w:before="0"/>
        <w:ind w:left="140" w:right="1064" w:firstLine="0"/>
        <w:jc w:val="left"/>
        <w:rPr>
          <w:i/>
          <w:sz w:val="24"/>
        </w:rPr>
      </w:pPr>
      <w:r>
        <w:rPr>
          <w:i/>
          <w:sz w:val="24"/>
          <w:shd w:fill="F9FBFD" w:color="auto" w:val="clear"/>
        </w:rPr>
        <w:t> </w:t>
        <w:tab/>
      </w:r>
      <w:r>
        <w:rPr>
          <w:i/>
          <w:sz w:val="24"/>
          <w:shd w:fill="F9FBFD" w:color="auto" w:val="clear"/>
        </w:rPr>
        <w:t>Rao and W.S. Lakra, (2009). Karyotypic diversity and evolution of seven mahseer species</w:t>
      </w:r>
      <w:r>
        <w:rPr>
          <w:i/>
          <w:spacing w:val="-57"/>
          <w:sz w:val="24"/>
        </w:rPr>
        <w:t> </w:t>
      </w:r>
      <w:r>
        <w:rPr>
          <w:i/>
          <w:sz w:val="24"/>
          <w:shd w:fill="F9FBFD" w:color="auto" w:val="clear"/>
        </w:rPr>
        <w:t>(Cyprinidae)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from India.</w:t>
      </w:r>
      <w:r>
        <w:rPr>
          <w:i/>
          <w:spacing w:val="2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Journal Fish Biology 75:1079-1091.</w:t>
      </w:r>
    </w:p>
    <w:p>
      <w:pPr>
        <w:pStyle w:val="BodyText"/>
        <w:rPr>
          <w:i/>
        </w:rPr>
      </w:pPr>
    </w:p>
    <w:p>
      <w:pPr>
        <w:tabs>
          <w:tab w:pos="8781" w:val="left" w:leader="none"/>
        </w:tabs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Lahav,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Lahav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E.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(1990)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all-male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tilapia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hybrids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Nir</w:t>
        <w:tab/>
        <w:t>David.</w:t>
      </w:r>
    </w:p>
    <w:p>
      <w:pPr>
        <w:pStyle w:val="Heading2"/>
        <w:spacing w:before="0"/>
        <w:rPr>
          <w:b w:val="0"/>
        </w:rPr>
      </w:pPr>
      <w:r>
        <w:rPr/>
        <w:t>Israellite</w:t>
      </w:r>
      <w:r>
        <w:rPr>
          <w:spacing w:val="12"/>
        </w:rPr>
        <w:t> </w:t>
      </w:r>
      <w:r>
        <w:rPr/>
        <w:t>Journal</w:t>
      </w:r>
      <w:r>
        <w:rPr>
          <w:spacing w:val="11"/>
        </w:rPr>
        <w:t> </w:t>
      </w:r>
      <w:r>
        <w:rPr/>
        <w:t>on</w:t>
      </w:r>
      <w:r>
        <w:rPr>
          <w:spacing w:val="12"/>
        </w:rPr>
        <w:t> </w:t>
      </w:r>
      <w:r>
        <w:rPr/>
        <w:t>Aquaculture</w:t>
      </w:r>
      <w:r>
        <w:rPr>
          <w:spacing w:val="12"/>
        </w:rPr>
        <w:t> </w:t>
      </w:r>
      <w:r>
        <w:rPr/>
        <w:t>Bamidgeh</w:t>
      </w:r>
      <w:r>
        <w:rPr>
          <w:spacing w:val="25"/>
        </w:rPr>
        <w:t> </w:t>
      </w:r>
      <w:r>
        <w:rPr/>
        <w:t>42</w:t>
      </w:r>
      <w:r>
        <w:rPr>
          <w:b w:val="0"/>
        </w:rPr>
        <w:t>,</w:t>
      </w:r>
      <w:r>
        <w:rPr>
          <w:b w:val="0"/>
          <w:spacing w:val="11"/>
        </w:rPr>
        <w:t> </w:t>
      </w:r>
      <w:r>
        <w:rPr>
          <w:b w:val="0"/>
        </w:rPr>
        <w:t>58–61.</w:t>
      </w:r>
    </w:p>
    <w:p>
      <w:pPr>
        <w:pStyle w:val="BodyText"/>
        <w:rPr>
          <w:i/>
        </w:rPr>
      </w:pP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Lapedriza,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A.,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Petratou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K.,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Kelsh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R.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N.,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(2014).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Neural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crest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cells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pigmentation,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pp.</w:t>
      </w:r>
    </w:p>
    <w:p>
      <w:pPr>
        <w:spacing w:before="0"/>
        <w:ind w:left="860" w:right="0" w:firstLine="0"/>
        <w:jc w:val="left"/>
        <w:rPr>
          <w:i/>
          <w:sz w:val="24"/>
        </w:rPr>
      </w:pPr>
      <w:r>
        <w:rPr>
          <w:i/>
          <w:sz w:val="24"/>
        </w:rPr>
        <w:t>287–311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Neural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Crest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Cells.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Elsevier.</w:t>
      </w:r>
    </w:p>
    <w:p>
      <w:pPr>
        <w:pStyle w:val="BodyText"/>
        <w:spacing w:before="9"/>
        <w:rPr>
          <w:i/>
          <w:sz w:val="21"/>
        </w:rPr>
      </w:pPr>
      <w:r>
        <w:rPr/>
        <w:pict>
          <v:shape style="position:absolute;margin-left:72.024002pt;margin-top:13.723974pt;width:468.1pt;height:41.8pt;mso-position-horizontal-relative:page;mso-position-vertical-relative:paragraph;z-index:-15712256;mso-wrap-distance-left:0;mso-wrap-distance-right:0" type="#_x0000_t202" filled="true" fillcolor="#eaf1f7" stroked="false">
            <v:textbox inset="0,0,0,0">
              <w:txbxContent>
                <w:p>
                  <w:pPr>
                    <w:spacing w:before="1"/>
                    <w:ind w:left="719" w:right="-15" w:hanging="720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Langholz, H.-J. and G. Hörstgen-Schwark, (1985) Family selection in rainbow trout. p. 375-385.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In K. Tiews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(edition) Selection, hybridization and genetic engineering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in</w:t>
                  </w:r>
                  <w:r>
                    <w:rPr>
                      <w:i/>
                      <w:spacing w:val="6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aquaculture.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Vol.</w:t>
                  </w:r>
                  <w:r>
                    <w:rPr>
                      <w:i/>
                      <w:spacing w:val="2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1.</w:t>
                  </w:r>
                  <w:r>
                    <w:rPr>
                      <w:i/>
                      <w:spacing w:val="2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Proceedings</w:t>
                  </w:r>
                  <w:r>
                    <w:rPr>
                      <w:i/>
                      <w:spacing w:val="2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of</w:t>
                  </w:r>
                  <w:r>
                    <w:rPr>
                      <w:i/>
                      <w:spacing w:val="2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</w:t>
                  </w:r>
                  <w:r>
                    <w:rPr>
                      <w:i/>
                      <w:spacing w:val="3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World</w:t>
                  </w:r>
                  <w:r>
                    <w:rPr>
                      <w:i/>
                      <w:spacing w:val="2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Symposium</w:t>
                  </w:r>
                  <w:r>
                    <w:rPr>
                      <w:i/>
                      <w:spacing w:val="2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sponsored</w:t>
                  </w:r>
                  <w:r>
                    <w:rPr>
                      <w:i/>
                      <w:spacing w:val="2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and</w:t>
                  </w:r>
                  <w:r>
                    <w:rPr>
                      <w:i/>
                      <w:spacing w:val="2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supported</w:t>
                  </w:r>
                  <w:r>
                    <w:rPr>
                      <w:i/>
                      <w:spacing w:val="2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by</w:t>
                  </w:r>
                  <w:r>
                    <w:rPr>
                      <w:i/>
                      <w:spacing w:val="3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(EIFAC),</w:t>
                  </w:r>
                  <w:r>
                    <w:rPr>
                      <w:i/>
                      <w:spacing w:val="2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and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tabs>
          <w:tab w:pos="860" w:val="left" w:leader="none"/>
        </w:tabs>
        <w:spacing w:line="256" w:lineRule="exact" w:before="0"/>
        <w:ind w:left="140" w:right="0" w:firstLine="0"/>
        <w:jc w:val="left"/>
        <w:rPr>
          <w:i/>
          <w:sz w:val="24"/>
        </w:rPr>
      </w:pPr>
      <w:r>
        <w:rPr>
          <w:i/>
          <w:sz w:val="24"/>
          <w:shd w:fill="EAF1F7" w:color="auto" w:val="clear"/>
        </w:rPr>
        <w:t> </w:t>
        <w:tab/>
      </w:r>
      <w:r>
        <w:rPr>
          <w:i/>
          <w:sz w:val="24"/>
          <w:shd w:fill="EAF1F7" w:color="auto" w:val="clear"/>
        </w:rPr>
        <w:t>ICES,</w:t>
      </w:r>
      <w:r>
        <w:rPr>
          <w:i/>
          <w:spacing w:val="-1"/>
          <w:sz w:val="24"/>
          <w:shd w:fill="EAF1F7" w:color="auto" w:val="clear"/>
        </w:rPr>
        <w:t> </w:t>
      </w:r>
      <w:r>
        <w:rPr>
          <w:i/>
          <w:sz w:val="24"/>
          <w:shd w:fill="EAF1F7" w:color="auto" w:val="clear"/>
        </w:rPr>
        <w:t>Bordeaux.</w:t>
      </w:r>
      <w:r>
        <w:rPr>
          <w:i/>
          <w:spacing w:val="-1"/>
          <w:sz w:val="24"/>
          <w:shd w:fill="EAF1F7" w:color="auto" w:val="clear"/>
        </w:rPr>
        <w:t> </w:t>
      </w:r>
      <w:r>
        <w:rPr>
          <w:i/>
          <w:sz w:val="24"/>
          <w:shd w:fill="EAF1F7" w:color="auto" w:val="clear"/>
        </w:rPr>
        <w:t>H.</w:t>
      </w:r>
      <w:r>
        <w:rPr>
          <w:i/>
          <w:spacing w:val="-1"/>
          <w:sz w:val="24"/>
          <w:shd w:fill="EAF1F7" w:color="auto" w:val="clear"/>
        </w:rPr>
        <w:t> </w:t>
      </w:r>
      <w:r>
        <w:rPr>
          <w:i/>
          <w:sz w:val="24"/>
          <w:shd w:fill="EAF1F7" w:color="auto" w:val="clear"/>
        </w:rPr>
        <w:t>Heenemann</w:t>
      </w:r>
      <w:r>
        <w:rPr>
          <w:i/>
          <w:spacing w:val="-1"/>
          <w:sz w:val="24"/>
          <w:shd w:fill="EAF1F7" w:color="auto" w:val="clear"/>
        </w:rPr>
        <w:t> </w:t>
      </w:r>
      <w:r>
        <w:rPr>
          <w:i/>
          <w:sz w:val="24"/>
          <w:shd w:fill="EAF1F7" w:color="auto" w:val="clear"/>
        </w:rPr>
        <w:t>GmbH</w:t>
      </w:r>
      <w:r>
        <w:rPr>
          <w:i/>
          <w:spacing w:val="2"/>
          <w:sz w:val="24"/>
          <w:shd w:fill="EAF1F7" w:color="auto" w:val="clear"/>
        </w:rPr>
        <w:t> </w:t>
      </w:r>
      <w:r>
        <w:rPr>
          <w:i/>
          <w:sz w:val="24"/>
          <w:shd w:fill="EAF1F7" w:color="auto" w:val="clear"/>
        </w:rPr>
        <w:t>&amp;</w:t>
      </w:r>
      <w:r>
        <w:rPr>
          <w:i/>
          <w:spacing w:val="-6"/>
          <w:sz w:val="24"/>
          <w:shd w:fill="EAF1F7" w:color="auto" w:val="clear"/>
        </w:rPr>
        <w:t> </w:t>
      </w:r>
      <w:r>
        <w:rPr>
          <w:i/>
          <w:sz w:val="24"/>
          <w:shd w:fill="EAF1F7" w:color="auto" w:val="clear"/>
        </w:rPr>
        <w:t>Co.,</w:t>
      </w:r>
      <w:r>
        <w:rPr>
          <w:i/>
          <w:spacing w:val="-1"/>
          <w:sz w:val="24"/>
          <w:shd w:fill="EAF1F7" w:color="auto" w:val="clear"/>
        </w:rPr>
        <w:t> </w:t>
      </w:r>
      <w:r>
        <w:rPr>
          <w:i/>
          <w:sz w:val="24"/>
          <w:shd w:fill="EAF1F7" w:color="auto" w:val="clear"/>
        </w:rPr>
        <w:t>Berlin,</w:t>
      </w:r>
      <w:r>
        <w:rPr>
          <w:i/>
          <w:spacing w:val="-1"/>
          <w:sz w:val="24"/>
          <w:shd w:fill="EAF1F7" w:color="auto" w:val="clear"/>
        </w:rPr>
        <w:t> </w:t>
      </w:r>
      <w:r>
        <w:rPr>
          <w:i/>
          <w:sz w:val="24"/>
          <w:shd w:fill="EAF1F7" w:color="auto" w:val="clear"/>
        </w:rPr>
        <w:t>Germany.</w:t>
      </w:r>
    </w:p>
    <w:p>
      <w:pPr>
        <w:pStyle w:val="BodyText"/>
        <w:rPr>
          <w:i/>
        </w:rPr>
      </w:pPr>
    </w:p>
    <w:p>
      <w:pPr>
        <w:spacing w:before="0"/>
        <w:ind w:left="860" w:right="1041" w:hanging="720"/>
        <w:jc w:val="both"/>
        <w:rPr>
          <w:i/>
          <w:sz w:val="24"/>
        </w:rPr>
      </w:pPr>
      <w:r>
        <w:rPr>
          <w:i/>
          <w:sz w:val="24"/>
        </w:rPr>
        <w:t>Levan, A., K. Fredga and A.A. Sandberg, (1964). A Nomenclature for centromeric position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chromosomes.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Heredity, 52: 201-220.</w:t>
      </w:r>
    </w:p>
    <w:p>
      <w:pPr>
        <w:pStyle w:val="BodyText"/>
        <w:rPr>
          <w:i/>
        </w:rPr>
      </w:pPr>
    </w:p>
    <w:p>
      <w:pPr>
        <w:spacing w:before="0"/>
        <w:ind w:left="860" w:right="1039" w:hanging="720"/>
        <w:jc w:val="both"/>
        <w:rPr>
          <w:i/>
          <w:sz w:val="24"/>
        </w:rPr>
      </w:pPr>
      <w:r>
        <w:rPr>
          <w:i/>
          <w:sz w:val="24"/>
        </w:rPr>
        <w:t>Leary, R.F., Allendorf, F.W. and Knudsen, K.L. (1983). Developmental stability and enzyme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heterozygocity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rainbow trout. 301: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71-72.</w:t>
      </w:r>
    </w:p>
    <w:p>
      <w:pPr>
        <w:pStyle w:val="BodyText"/>
        <w:rPr>
          <w:i/>
        </w:rPr>
      </w:pPr>
    </w:p>
    <w:p>
      <w:pPr>
        <w:spacing w:before="0"/>
        <w:ind w:left="860" w:right="1035" w:hanging="720"/>
        <w:jc w:val="both"/>
        <w:rPr>
          <w:i/>
          <w:sz w:val="24"/>
        </w:rPr>
      </w:pPr>
      <w:r>
        <w:rPr>
          <w:i/>
          <w:sz w:val="24"/>
        </w:rPr>
        <w:t>Legendre, M. and Oteme, Z. (1995). Effect of varying latency period on the quantity and quality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ova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hCGinduced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ovulation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catfish,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Heterobranchus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longifilis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(Teleostei,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Clariidae).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Aquatic Living Resources, 8: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309-316.</w:t>
      </w:r>
    </w:p>
    <w:p>
      <w:pPr>
        <w:pStyle w:val="BodyText"/>
        <w:rPr>
          <w:i/>
        </w:rPr>
      </w:pPr>
    </w:p>
    <w:p>
      <w:pPr>
        <w:tabs>
          <w:tab w:pos="8781" w:val="left" w:leader="none"/>
        </w:tabs>
        <w:spacing w:before="0"/>
        <w:ind w:left="860" w:right="1040" w:hanging="720"/>
        <w:jc w:val="both"/>
        <w:rPr>
          <w:i/>
          <w:sz w:val="24"/>
        </w:rPr>
      </w:pPr>
      <w:r>
        <w:rPr>
          <w:i/>
          <w:sz w:val="24"/>
        </w:rPr>
        <w:t>Legendre,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Teugels,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G.G.,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Cauty,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Jalabert,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(1992).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comparative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morphology,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growth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reproduction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gariepinus (Burchell,</w:t>
        <w:tab/>
        <w:t>1822),</w:t>
      </w:r>
    </w:p>
    <w:p>
      <w:pPr>
        <w:spacing w:before="0"/>
        <w:ind w:left="140" w:right="1411" w:firstLine="0"/>
        <w:jc w:val="left"/>
        <w:rPr>
          <w:i/>
          <w:sz w:val="24"/>
        </w:rPr>
      </w:pPr>
      <w:r>
        <w:rPr>
          <w:i/>
          <w:sz w:val="24"/>
        </w:rPr>
        <w:t>Heteropneustes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longifilis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Valencinnes,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1840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reciprocal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hybrids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(Pisces,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Clariidae).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 Fish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Biology, 40: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59-79.</w:t>
      </w:r>
    </w:p>
    <w:p>
      <w:pPr>
        <w:pStyle w:val="BodyText"/>
        <w:rPr>
          <w:i/>
        </w:rPr>
      </w:pPr>
    </w:p>
    <w:p>
      <w:pPr>
        <w:spacing w:before="0"/>
        <w:ind w:left="860" w:right="1036" w:hanging="720"/>
        <w:jc w:val="both"/>
        <w:rPr>
          <w:i/>
          <w:sz w:val="24"/>
        </w:rPr>
      </w:pPr>
      <w:r>
        <w:rPr>
          <w:i/>
          <w:sz w:val="24"/>
        </w:rPr>
        <w:t>Li, J.; Huang, L.; Sato, T.; Zou, L.; Jiang, K.; Yahara, T.; Kano, Y (2013). Distribution pattern,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threats and conservation of fish biodiversity in the East Tiaoxi, China. 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Fisheries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96, 519–533.</w:t>
      </w:r>
    </w:p>
    <w:p>
      <w:pPr>
        <w:pStyle w:val="BodyText"/>
        <w:rPr>
          <w:i/>
        </w:rPr>
      </w:pPr>
    </w:p>
    <w:p>
      <w:pPr>
        <w:spacing w:before="1"/>
        <w:ind w:left="860" w:right="1044" w:hanging="720"/>
        <w:jc w:val="both"/>
        <w:rPr>
          <w:i/>
          <w:sz w:val="24"/>
        </w:rPr>
      </w:pPr>
      <w:r>
        <w:rPr>
          <w:i/>
          <w:sz w:val="24"/>
        </w:rPr>
        <w:t>Lim,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Leamaster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J.A.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Brock,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1993.</w:t>
      </w:r>
      <w:r>
        <w:rPr>
          <w:i/>
          <w:spacing w:val="60"/>
          <w:sz w:val="24"/>
        </w:rPr>
        <w:t> </w:t>
      </w:r>
      <w:bookmarkStart w:name="_bookmark16" w:id="17"/>
      <w:bookmarkEnd w:id="17"/>
      <w:r>
        <w:rPr>
          <w:i/>
          <w:sz w:val="24"/>
        </w:rPr>
        <w:t>R</w:t>
      </w:r>
      <w:r>
        <w:rPr>
          <w:i/>
          <w:sz w:val="24"/>
        </w:rPr>
        <w:t>iboflavin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requirement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fingerling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hybrid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tilapia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grown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seawater.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Sociology,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24: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451-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458.</w:t>
      </w:r>
    </w:p>
    <w:p>
      <w:pPr>
        <w:spacing w:before="0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Linnaeus,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(1758)).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naturae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naturae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secundum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classes,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ordinus,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genera,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species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characteribus,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differentiis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synonymis,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locis.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Vol.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1.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Holmiae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Salvii, 824 p.</w:t>
      </w:r>
    </w:p>
    <w:p>
      <w:pPr>
        <w:pStyle w:val="BodyText"/>
        <w:rPr>
          <w:i/>
        </w:rPr>
      </w:pPr>
    </w:p>
    <w:p>
      <w:pPr>
        <w:spacing w:before="0"/>
        <w:ind w:left="860" w:right="1035" w:hanging="720"/>
        <w:jc w:val="both"/>
        <w:rPr>
          <w:i/>
          <w:sz w:val="24"/>
        </w:rPr>
      </w:pPr>
      <w:r>
        <w:rPr>
          <w:i/>
          <w:sz w:val="24"/>
        </w:rPr>
        <w:t>Liu,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Goudi,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C.A.,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Simco,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B.A.,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Davis,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K.B.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Morizot,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D.C.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(1992).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Gene-centromere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mapping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six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enzyme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loci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aynogenctic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channel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catfish.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Heredity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83: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245-</w:t>
      </w:r>
    </w:p>
    <w:p>
      <w:pPr>
        <w:spacing w:before="0"/>
        <w:ind w:left="860" w:right="0" w:firstLine="0"/>
        <w:jc w:val="left"/>
        <w:rPr>
          <w:i/>
          <w:sz w:val="24"/>
        </w:rPr>
      </w:pPr>
      <w:r>
        <w:rPr>
          <w:i/>
          <w:sz w:val="24"/>
        </w:rPr>
        <w:t>248.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174:59-68.</w:t>
      </w:r>
    </w:p>
    <w:p>
      <w:pPr>
        <w:spacing w:after="0"/>
        <w:jc w:val="left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spacing w:before="56"/>
        <w:ind w:left="140" w:right="1407" w:firstLine="0"/>
        <w:jc w:val="left"/>
        <w:rPr>
          <w:i/>
          <w:sz w:val="48"/>
        </w:rPr>
      </w:pPr>
      <w:r>
        <w:rPr>
          <w:i/>
          <w:sz w:val="48"/>
        </w:rPr>
        <w:t>Liu, Z.J., Li, P., Argue, B.J. and Dunham, R.A.</w:t>
      </w:r>
      <w:r>
        <w:rPr>
          <w:i/>
          <w:spacing w:val="-118"/>
          <w:sz w:val="48"/>
        </w:rPr>
        <w:t> </w:t>
      </w:r>
      <w:r>
        <w:rPr>
          <w:i/>
          <w:sz w:val="48"/>
        </w:rPr>
        <w:t>(1999)</w:t>
      </w:r>
    </w:p>
    <w:p>
      <w:pPr>
        <w:spacing w:before="0"/>
        <w:ind w:left="140" w:right="1394" w:firstLine="0"/>
        <w:jc w:val="left"/>
        <w:rPr>
          <w:i/>
          <w:sz w:val="48"/>
        </w:rPr>
      </w:pPr>
      <w:r>
        <w:rPr>
          <w:i/>
          <w:sz w:val="48"/>
        </w:rPr>
        <w:t>Random ampliﬁed polymorphic DNA markers:</w:t>
      </w:r>
      <w:r>
        <w:rPr>
          <w:i/>
          <w:spacing w:val="-118"/>
          <w:sz w:val="48"/>
        </w:rPr>
        <w:t> </w:t>
      </w:r>
      <w:r>
        <w:rPr>
          <w:i/>
          <w:sz w:val="48"/>
        </w:rPr>
        <w:t>usefulness</w:t>
      </w:r>
    </w:p>
    <w:p>
      <w:pPr>
        <w:spacing w:before="0"/>
        <w:ind w:left="140" w:right="2461" w:firstLine="0"/>
        <w:jc w:val="left"/>
        <w:rPr>
          <w:i/>
          <w:sz w:val="48"/>
        </w:rPr>
      </w:pPr>
      <w:r>
        <w:rPr>
          <w:i/>
          <w:sz w:val="48"/>
        </w:rPr>
        <w:t>for gene mapping and analysis of genetic</w:t>
      </w:r>
      <w:r>
        <w:rPr>
          <w:i/>
          <w:spacing w:val="-117"/>
          <w:sz w:val="48"/>
        </w:rPr>
        <w:t> </w:t>
      </w:r>
      <w:r>
        <w:rPr>
          <w:i/>
          <w:sz w:val="48"/>
        </w:rPr>
        <w:t>variation of</w:t>
      </w:r>
      <w:r>
        <w:rPr>
          <w:i/>
          <w:spacing w:val="-1"/>
          <w:sz w:val="48"/>
        </w:rPr>
        <w:t> </w:t>
      </w:r>
      <w:r>
        <w:rPr>
          <w:i/>
          <w:sz w:val="48"/>
        </w:rPr>
        <w:t>catﬁsh.</w:t>
      </w:r>
    </w:p>
    <w:p>
      <w:pPr>
        <w:spacing w:before="1"/>
        <w:ind w:left="140" w:right="0" w:firstLine="0"/>
        <w:jc w:val="left"/>
        <w:rPr>
          <w:i/>
          <w:sz w:val="48"/>
        </w:rPr>
      </w:pPr>
      <w:r>
        <w:rPr>
          <w:i/>
          <w:sz w:val="48"/>
        </w:rPr>
        <w:t>Aquaculture</w:t>
      </w:r>
      <w:r>
        <w:rPr>
          <w:i/>
          <w:spacing w:val="-1"/>
          <w:sz w:val="48"/>
        </w:rPr>
        <w:t> </w:t>
      </w:r>
      <w:r>
        <w:rPr>
          <w:i/>
          <w:sz w:val="48"/>
        </w:rPr>
        <w:t>174, 59–6</w:t>
      </w:r>
    </w:p>
    <w:p>
      <w:pPr>
        <w:spacing w:before="276"/>
        <w:ind w:left="140" w:right="1407" w:firstLine="0"/>
        <w:jc w:val="left"/>
        <w:rPr>
          <w:i/>
          <w:sz w:val="48"/>
        </w:rPr>
      </w:pPr>
      <w:r>
        <w:rPr>
          <w:i/>
          <w:sz w:val="48"/>
        </w:rPr>
        <w:t>Liu, Z.J., Li, P., Argue, B.J. and Dunham, R.A.</w:t>
      </w:r>
      <w:r>
        <w:rPr>
          <w:i/>
          <w:spacing w:val="-118"/>
          <w:sz w:val="48"/>
        </w:rPr>
        <w:t> </w:t>
      </w:r>
      <w:r>
        <w:rPr>
          <w:i/>
          <w:sz w:val="48"/>
        </w:rPr>
        <w:t>(1999)</w:t>
      </w:r>
    </w:p>
    <w:p>
      <w:pPr>
        <w:spacing w:before="0"/>
        <w:ind w:left="140" w:right="1394" w:firstLine="0"/>
        <w:jc w:val="left"/>
        <w:rPr>
          <w:i/>
          <w:sz w:val="48"/>
        </w:rPr>
      </w:pPr>
      <w:r>
        <w:rPr>
          <w:i/>
          <w:sz w:val="48"/>
        </w:rPr>
        <w:t>Random ampliﬁed polymorphic DNA markers:</w:t>
      </w:r>
      <w:r>
        <w:rPr>
          <w:i/>
          <w:spacing w:val="-118"/>
          <w:sz w:val="48"/>
        </w:rPr>
        <w:t> </w:t>
      </w:r>
      <w:r>
        <w:rPr>
          <w:i/>
          <w:sz w:val="48"/>
        </w:rPr>
        <w:t>usefulness</w:t>
      </w:r>
    </w:p>
    <w:p>
      <w:pPr>
        <w:spacing w:before="0"/>
        <w:ind w:left="140" w:right="2461" w:firstLine="0"/>
        <w:jc w:val="left"/>
        <w:rPr>
          <w:i/>
          <w:sz w:val="48"/>
        </w:rPr>
      </w:pPr>
      <w:r>
        <w:rPr>
          <w:i/>
          <w:sz w:val="48"/>
        </w:rPr>
        <w:t>for gene mapping and analysis of genetic</w:t>
      </w:r>
      <w:r>
        <w:rPr>
          <w:i/>
          <w:spacing w:val="-117"/>
          <w:sz w:val="48"/>
        </w:rPr>
        <w:t> </w:t>
      </w:r>
      <w:r>
        <w:rPr>
          <w:i/>
          <w:sz w:val="48"/>
        </w:rPr>
        <w:t>variation of</w:t>
      </w:r>
      <w:r>
        <w:rPr>
          <w:i/>
          <w:spacing w:val="-1"/>
          <w:sz w:val="48"/>
        </w:rPr>
        <w:t> </w:t>
      </w:r>
      <w:r>
        <w:rPr>
          <w:i/>
          <w:sz w:val="48"/>
        </w:rPr>
        <w:t>catﬁsh.</w:t>
      </w:r>
    </w:p>
    <w:p>
      <w:pPr>
        <w:spacing w:before="1"/>
        <w:ind w:left="140" w:right="0" w:firstLine="0"/>
        <w:jc w:val="left"/>
        <w:rPr>
          <w:i/>
          <w:sz w:val="48"/>
        </w:rPr>
      </w:pPr>
      <w:r>
        <w:rPr>
          <w:i/>
          <w:sz w:val="48"/>
        </w:rPr>
        <w:t>Aquaculture</w:t>
      </w:r>
      <w:r>
        <w:rPr>
          <w:i/>
          <w:spacing w:val="-1"/>
          <w:sz w:val="48"/>
        </w:rPr>
        <w:t> </w:t>
      </w:r>
      <w:r>
        <w:rPr>
          <w:i/>
          <w:sz w:val="48"/>
        </w:rPr>
        <w:t>174, 59–68.</w:t>
      </w:r>
    </w:p>
    <w:p>
      <w:pPr>
        <w:spacing w:before="0"/>
        <w:ind w:left="140" w:right="1407" w:firstLine="0"/>
        <w:jc w:val="left"/>
        <w:rPr>
          <w:i/>
          <w:sz w:val="48"/>
        </w:rPr>
      </w:pPr>
      <w:r>
        <w:rPr>
          <w:i/>
          <w:sz w:val="48"/>
        </w:rPr>
        <w:t>Liu, Z.J., Li, P., Argue, B.J. and Dunham, R.A.</w:t>
      </w:r>
      <w:r>
        <w:rPr>
          <w:i/>
          <w:spacing w:val="-118"/>
          <w:sz w:val="48"/>
        </w:rPr>
        <w:t> </w:t>
      </w:r>
      <w:r>
        <w:rPr>
          <w:i/>
          <w:sz w:val="48"/>
        </w:rPr>
        <w:t>(1999)</w:t>
      </w:r>
    </w:p>
    <w:p>
      <w:pPr>
        <w:spacing w:before="0"/>
        <w:ind w:left="140" w:right="1394" w:firstLine="0"/>
        <w:jc w:val="left"/>
        <w:rPr>
          <w:i/>
          <w:sz w:val="48"/>
        </w:rPr>
      </w:pPr>
      <w:r>
        <w:rPr>
          <w:i/>
          <w:sz w:val="48"/>
        </w:rPr>
        <w:t>Random ampliﬁed polymorphic DNA markers:</w:t>
      </w:r>
      <w:r>
        <w:rPr>
          <w:i/>
          <w:spacing w:val="-118"/>
          <w:sz w:val="48"/>
        </w:rPr>
        <w:t> </w:t>
      </w:r>
      <w:r>
        <w:rPr>
          <w:i/>
          <w:sz w:val="48"/>
        </w:rPr>
        <w:t>usefulness</w:t>
      </w:r>
    </w:p>
    <w:p>
      <w:pPr>
        <w:spacing w:before="0"/>
        <w:ind w:left="140" w:right="2461" w:firstLine="0"/>
        <w:jc w:val="left"/>
        <w:rPr>
          <w:i/>
          <w:sz w:val="48"/>
        </w:rPr>
      </w:pPr>
      <w:r>
        <w:rPr>
          <w:i/>
          <w:sz w:val="48"/>
        </w:rPr>
        <w:t>for gene mapping and analysis of genetic</w:t>
      </w:r>
      <w:r>
        <w:rPr>
          <w:i/>
          <w:spacing w:val="-117"/>
          <w:sz w:val="48"/>
        </w:rPr>
        <w:t> </w:t>
      </w:r>
      <w:r>
        <w:rPr>
          <w:i/>
          <w:sz w:val="48"/>
        </w:rPr>
        <w:t>variation of</w:t>
      </w:r>
      <w:r>
        <w:rPr>
          <w:i/>
          <w:spacing w:val="-1"/>
          <w:sz w:val="48"/>
        </w:rPr>
        <w:t> </w:t>
      </w:r>
      <w:r>
        <w:rPr>
          <w:i/>
          <w:sz w:val="48"/>
        </w:rPr>
        <w:t>catﬁsh.</w:t>
      </w:r>
    </w:p>
    <w:p>
      <w:pPr>
        <w:spacing w:before="1"/>
        <w:ind w:left="140" w:right="0" w:firstLine="0"/>
        <w:jc w:val="left"/>
        <w:rPr>
          <w:i/>
          <w:sz w:val="48"/>
        </w:rPr>
      </w:pPr>
      <w:r>
        <w:rPr>
          <w:i/>
          <w:sz w:val="48"/>
        </w:rPr>
        <w:t>Aquaculture</w:t>
      </w:r>
      <w:r>
        <w:rPr>
          <w:i/>
          <w:spacing w:val="-1"/>
          <w:sz w:val="48"/>
        </w:rPr>
        <w:t> </w:t>
      </w:r>
      <w:r>
        <w:rPr>
          <w:i/>
          <w:sz w:val="48"/>
        </w:rPr>
        <w:t>174, 59–68.</w:t>
      </w:r>
    </w:p>
    <w:p>
      <w:pPr>
        <w:spacing w:after="0"/>
        <w:jc w:val="left"/>
        <w:rPr>
          <w:sz w:val="48"/>
        </w:rPr>
        <w:sectPr>
          <w:pgSz w:w="12240" w:h="15840"/>
          <w:pgMar w:top="1380" w:bottom="280" w:left="1300" w:right="400"/>
        </w:sectPr>
      </w:pPr>
    </w:p>
    <w:p>
      <w:pPr>
        <w:spacing w:before="56"/>
        <w:ind w:left="140" w:right="1407" w:firstLine="0"/>
        <w:jc w:val="left"/>
        <w:rPr>
          <w:i/>
          <w:sz w:val="48"/>
        </w:rPr>
      </w:pPr>
      <w:r>
        <w:rPr>
          <w:i/>
          <w:sz w:val="48"/>
        </w:rPr>
        <w:t>Liu, Z.J., Li, P., Argue, B.J. and Dunham, R.A.</w:t>
      </w:r>
      <w:r>
        <w:rPr>
          <w:i/>
          <w:spacing w:val="-118"/>
          <w:sz w:val="48"/>
        </w:rPr>
        <w:t> </w:t>
      </w:r>
      <w:r>
        <w:rPr>
          <w:i/>
          <w:sz w:val="48"/>
        </w:rPr>
        <w:t>(1999)</w:t>
      </w:r>
    </w:p>
    <w:p>
      <w:pPr>
        <w:spacing w:before="0"/>
        <w:ind w:left="140" w:right="1394" w:firstLine="0"/>
        <w:jc w:val="left"/>
        <w:rPr>
          <w:i/>
          <w:sz w:val="48"/>
        </w:rPr>
      </w:pPr>
      <w:r>
        <w:rPr>
          <w:i/>
          <w:sz w:val="48"/>
        </w:rPr>
        <w:t>Random ampliﬁed polymorphic DNA markers:</w:t>
      </w:r>
      <w:r>
        <w:rPr>
          <w:i/>
          <w:spacing w:val="-118"/>
          <w:sz w:val="48"/>
        </w:rPr>
        <w:t> </w:t>
      </w:r>
      <w:r>
        <w:rPr>
          <w:i/>
          <w:sz w:val="48"/>
        </w:rPr>
        <w:t>usefulness</w:t>
      </w:r>
    </w:p>
    <w:p>
      <w:pPr>
        <w:spacing w:before="0"/>
        <w:ind w:left="140" w:right="2461" w:firstLine="0"/>
        <w:jc w:val="left"/>
        <w:rPr>
          <w:i/>
          <w:sz w:val="48"/>
        </w:rPr>
      </w:pPr>
      <w:r>
        <w:rPr>
          <w:i/>
          <w:sz w:val="48"/>
        </w:rPr>
        <w:t>for gene mapping and analysis of genetic</w:t>
      </w:r>
      <w:r>
        <w:rPr>
          <w:i/>
          <w:spacing w:val="-117"/>
          <w:sz w:val="48"/>
        </w:rPr>
        <w:t> </w:t>
      </w:r>
      <w:r>
        <w:rPr>
          <w:i/>
          <w:sz w:val="48"/>
        </w:rPr>
        <w:t>variation of</w:t>
      </w:r>
      <w:r>
        <w:rPr>
          <w:i/>
          <w:spacing w:val="-1"/>
          <w:sz w:val="48"/>
        </w:rPr>
        <w:t> </w:t>
      </w:r>
      <w:r>
        <w:rPr>
          <w:i/>
          <w:sz w:val="48"/>
        </w:rPr>
        <w:t>catﬁsh.</w:t>
      </w:r>
    </w:p>
    <w:p>
      <w:pPr>
        <w:spacing w:before="1"/>
        <w:ind w:left="140" w:right="0" w:firstLine="0"/>
        <w:jc w:val="left"/>
        <w:rPr>
          <w:i/>
          <w:sz w:val="48"/>
        </w:rPr>
      </w:pPr>
      <w:r>
        <w:rPr>
          <w:i/>
          <w:sz w:val="48"/>
        </w:rPr>
        <w:t>Aquaculture</w:t>
      </w:r>
      <w:r>
        <w:rPr>
          <w:i/>
          <w:spacing w:val="-1"/>
          <w:sz w:val="48"/>
        </w:rPr>
        <w:t> </w:t>
      </w:r>
      <w:r>
        <w:rPr>
          <w:i/>
          <w:sz w:val="48"/>
        </w:rPr>
        <w:t>174, 59–6</w:t>
      </w:r>
    </w:p>
    <w:p>
      <w:pPr>
        <w:spacing w:before="0"/>
        <w:ind w:left="140" w:right="1407" w:firstLine="0"/>
        <w:jc w:val="left"/>
        <w:rPr>
          <w:i/>
          <w:sz w:val="48"/>
        </w:rPr>
      </w:pPr>
      <w:r>
        <w:rPr>
          <w:i/>
          <w:sz w:val="48"/>
        </w:rPr>
        <w:t>Liu, Z.J., Li, P., Argue, B.J. and Dunham, R.A.</w:t>
      </w:r>
      <w:r>
        <w:rPr>
          <w:i/>
          <w:spacing w:val="-118"/>
          <w:sz w:val="48"/>
        </w:rPr>
        <w:t> </w:t>
      </w:r>
      <w:r>
        <w:rPr>
          <w:i/>
          <w:sz w:val="48"/>
        </w:rPr>
        <w:t>(1999)</w:t>
      </w:r>
    </w:p>
    <w:p>
      <w:pPr>
        <w:spacing w:before="0"/>
        <w:ind w:left="140" w:right="1394" w:firstLine="0"/>
        <w:jc w:val="left"/>
        <w:rPr>
          <w:i/>
          <w:sz w:val="48"/>
        </w:rPr>
      </w:pPr>
      <w:r>
        <w:rPr>
          <w:i/>
          <w:sz w:val="48"/>
        </w:rPr>
        <w:t>Random ampliﬁed polymorphic DNA markers:</w:t>
      </w:r>
      <w:r>
        <w:rPr>
          <w:i/>
          <w:spacing w:val="-118"/>
          <w:sz w:val="48"/>
        </w:rPr>
        <w:t> </w:t>
      </w:r>
      <w:r>
        <w:rPr>
          <w:i/>
          <w:sz w:val="48"/>
        </w:rPr>
        <w:t>usefulness</w:t>
      </w:r>
    </w:p>
    <w:p>
      <w:pPr>
        <w:spacing w:before="0"/>
        <w:ind w:left="140" w:right="2461" w:firstLine="0"/>
        <w:jc w:val="left"/>
        <w:rPr>
          <w:i/>
          <w:sz w:val="48"/>
        </w:rPr>
      </w:pPr>
      <w:r>
        <w:rPr>
          <w:i/>
          <w:sz w:val="48"/>
        </w:rPr>
        <w:t>for gene mapping and analysis of genetic</w:t>
      </w:r>
      <w:r>
        <w:rPr>
          <w:i/>
          <w:spacing w:val="-117"/>
          <w:sz w:val="48"/>
        </w:rPr>
        <w:t> </w:t>
      </w:r>
      <w:r>
        <w:rPr>
          <w:i/>
          <w:sz w:val="48"/>
        </w:rPr>
        <w:t>variation of</w:t>
      </w:r>
      <w:r>
        <w:rPr>
          <w:i/>
          <w:spacing w:val="-1"/>
          <w:sz w:val="48"/>
        </w:rPr>
        <w:t> </w:t>
      </w:r>
      <w:r>
        <w:rPr>
          <w:i/>
          <w:sz w:val="48"/>
        </w:rPr>
        <w:t>catﬁsh.</w:t>
      </w:r>
    </w:p>
    <w:p>
      <w:pPr>
        <w:spacing w:before="1"/>
        <w:ind w:left="140" w:right="0" w:firstLine="0"/>
        <w:jc w:val="left"/>
        <w:rPr>
          <w:i/>
          <w:sz w:val="48"/>
        </w:rPr>
      </w:pPr>
      <w:r>
        <w:rPr/>
        <w:pict>
          <v:shape style="position:absolute;margin-left:72.024002pt;margin-top:27.376244pt;width:468.1pt;height:28pt;mso-position-horizontal-relative:page;mso-position-vertical-relative:paragraph;z-index:15745536" type="#_x0000_t202" filled="true" fillcolor="#f9fbfd" stroked="false">
            <v:textbox inset="0,0,0,0">
              <w:txbxContent>
                <w:p>
                  <w:pPr>
                    <w:spacing w:before="1"/>
                    <w:ind w:left="719" w:right="-2" w:hanging="66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Liu,</w:t>
                  </w:r>
                  <w:r>
                    <w:rPr>
                      <w:i/>
                      <w:spacing w:val="4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D.,</w:t>
                  </w:r>
                  <w:r>
                    <w:rPr>
                      <w:i/>
                      <w:spacing w:val="3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Y.</w:t>
                  </w:r>
                  <w:r>
                    <w:rPr>
                      <w:i/>
                      <w:spacing w:val="4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Guo,</w:t>
                  </w:r>
                  <w:r>
                    <w:rPr>
                      <w:i/>
                      <w:spacing w:val="4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Z.</w:t>
                  </w:r>
                  <w:r>
                    <w:rPr>
                      <w:i/>
                      <w:spacing w:val="4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Wang</w:t>
                  </w:r>
                  <w:r>
                    <w:rPr>
                      <w:i/>
                      <w:spacing w:val="4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and</w:t>
                  </w:r>
                  <w:r>
                    <w:rPr>
                      <w:i/>
                      <w:spacing w:val="4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C.</w:t>
                  </w:r>
                  <w:r>
                    <w:rPr>
                      <w:i/>
                      <w:spacing w:val="4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Liu,</w:t>
                  </w:r>
                  <w:r>
                    <w:rPr>
                      <w:i/>
                      <w:spacing w:val="4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(2012).</w:t>
                  </w:r>
                  <w:r>
                    <w:rPr>
                      <w:i/>
                      <w:spacing w:val="4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Phylogenetics</w:t>
                  </w:r>
                  <w:r>
                    <w:rPr>
                      <w:i/>
                      <w:spacing w:val="4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inferred</w:t>
                  </w:r>
                  <w:r>
                    <w:rPr>
                      <w:i/>
                      <w:spacing w:val="4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from</w:t>
                  </w:r>
                  <w:r>
                    <w:rPr>
                      <w:i/>
                      <w:spacing w:val="4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mitogenome</w:t>
                  </w:r>
                  <w:r>
                    <w:rPr>
                      <w:i/>
                      <w:spacing w:val="4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and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control region of Silver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Sillago, Sillago sihama.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Mitochondrial DNA sequence 23(4):255-</w:t>
                  </w:r>
                </w:p>
              </w:txbxContent>
            </v:textbox>
            <v:fill type="solid"/>
            <w10:wrap type="none"/>
          </v:shape>
        </w:pict>
      </w:r>
      <w:r>
        <w:rPr>
          <w:i/>
          <w:sz w:val="48"/>
        </w:rPr>
        <w:t>Aquaculture</w:t>
      </w:r>
      <w:r>
        <w:rPr>
          <w:i/>
          <w:spacing w:val="-1"/>
          <w:sz w:val="48"/>
        </w:rPr>
        <w:t> </w:t>
      </w:r>
      <w:r>
        <w:rPr>
          <w:i/>
          <w:sz w:val="48"/>
        </w:rPr>
        <w:t>174, 59–6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9"/>
        </w:rPr>
      </w:pPr>
    </w:p>
    <w:p>
      <w:pPr>
        <w:tabs>
          <w:tab w:pos="860" w:val="left" w:leader="none"/>
        </w:tabs>
        <w:spacing w:before="90"/>
        <w:ind w:left="140" w:right="0" w:firstLine="0"/>
        <w:jc w:val="left"/>
        <w:rPr>
          <w:i/>
          <w:sz w:val="24"/>
        </w:rPr>
      </w:pPr>
      <w:r>
        <w:rPr>
          <w:i/>
          <w:sz w:val="24"/>
          <w:shd w:fill="F9FBFD" w:color="auto" w:val="clear"/>
        </w:rPr>
        <w:t> </w:t>
        <w:tab/>
      </w:r>
      <w:r>
        <w:rPr>
          <w:i/>
          <w:sz w:val="24"/>
          <w:shd w:fill="F9FBFD" w:color="auto" w:val="clear"/>
        </w:rPr>
        <w:t>263.</w:t>
      </w:r>
    </w:p>
    <w:p>
      <w:pPr>
        <w:pStyle w:val="BodyText"/>
        <w:rPr>
          <w:i/>
        </w:rPr>
      </w:pPr>
    </w:p>
    <w:p>
      <w:pPr>
        <w:spacing w:before="0"/>
        <w:ind w:left="860" w:right="1049" w:hanging="720"/>
        <w:jc w:val="both"/>
        <w:rPr>
          <w:i/>
          <w:sz w:val="24"/>
        </w:rPr>
      </w:pPr>
      <w:r>
        <w:rPr>
          <w:i/>
          <w:sz w:val="24"/>
        </w:rPr>
        <w:t>Madu,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C.T.,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Mohammed,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Mezie,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E.O.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Ita,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(1992).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Comparative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growth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survival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morphormetric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characteristics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anguillaris,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Heterobranchus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bidorsalis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hybrid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fingerlings.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Freshwater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Fisheries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Annual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Report,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Bussa,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Nigeria,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pp:</w:t>
      </w:r>
      <w:r>
        <w:rPr>
          <w:i/>
          <w:spacing w:val="19"/>
          <w:sz w:val="24"/>
        </w:rPr>
        <w:t> </w:t>
      </w:r>
      <w:r>
        <w:rPr>
          <w:i/>
          <w:spacing w:val="9"/>
          <w:sz w:val="24"/>
        </w:rPr>
        <w:t>56-61.</w:t>
      </w:r>
    </w:p>
    <w:p>
      <w:pPr>
        <w:pStyle w:val="BodyText"/>
        <w:rPr>
          <w:i/>
        </w:rPr>
      </w:pPr>
    </w:p>
    <w:p>
      <w:pPr>
        <w:spacing w:before="0"/>
        <w:ind w:left="1580" w:right="1033" w:hanging="720"/>
        <w:jc w:val="left"/>
        <w:rPr>
          <w:i/>
          <w:sz w:val="24"/>
        </w:rPr>
      </w:pPr>
      <w:r>
        <w:rPr>
          <w:i/>
          <w:sz w:val="24"/>
        </w:rPr>
        <w:t>Madu,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C.T.,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Mohammed,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Issa,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J.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Ita,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E.O.,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(1993).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Freshwater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Fisheries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Annual Report, New Bussa, pp: 23-29.</w:t>
      </w:r>
    </w:p>
    <w:p>
      <w:pPr>
        <w:pStyle w:val="BodyText"/>
        <w:spacing w:before="1"/>
        <w:rPr>
          <w:i/>
        </w:rPr>
      </w:pPr>
    </w:p>
    <w:p>
      <w:pPr>
        <w:spacing w:line="256" w:lineRule="auto" w:before="0"/>
        <w:ind w:left="860" w:right="1038" w:hanging="720"/>
        <w:jc w:val="both"/>
        <w:rPr>
          <w:i/>
          <w:sz w:val="24"/>
        </w:rPr>
      </w:pPr>
      <w:r>
        <w:rPr>
          <w:i/>
          <w:sz w:val="24"/>
        </w:rPr>
        <w:t>Madu, C.T. (1995). Status of Fish Hatcheries and Fish Seed Fingerlings Production in Nigeria.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IN: Report of National Aquaculture Diagnostic Survey, May-July 1994 (edited by J.S.O.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Ayeni),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pp.13-34. New Bussa: NIFFR.</w:t>
      </w:r>
    </w:p>
    <w:p>
      <w:pPr>
        <w:pStyle w:val="BodyText"/>
        <w:spacing w:before="2"/>
        <w:rPr>
          <w:i/>
          <w:sz w:val="25"/>
        </w:rPr>
      </w:pPr>
    </w:p>
    <w:p>
      <w:pPr>
        <w:spacing w:before="1"/>
        <w:ind w:left="860" w:right="1046" w:hanging="720"/>
        <w:jc w:val="both"/>
        <w:rPr>
          <w:i/>
          <w:sz w:val="24"/>
        </w:rPr>
      </w:pPr>
      <w:r>
        <w:rPr>
          <w:i/>
          <w:sz w:val="24"/>
        </w:rPr>
        <w:t>Madu, C. T. and Akilo K. T. (2001): The Use of live maggot and live Tilapia fry as unconve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diets cryoprotectant on the motility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after short-term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storage. Pp14-16.</w:t>
      </w:r>
    </w:p>
    <w:p>
      <w:pPr>
        <w:spacing w:after="0"/>
        <w:jc w:val="both"/>
        <w:rPr>
          <w:sz w:val="24"/>
        </w:rPr>
        <w:sectPr>
          <w:pgSz w:w="12240" w:h="15840"/>
          <w:pgMar w:top="1380" w:bottom="280" w:left="1300" w:right="400"/>
        </w:sectPr>
      </w:pPr>
    </w:p>
    <w:p>
      <w:pPr>
        <w:spacing w:line="235" w:lineRule="auto" w:before="76"/>
        <w:ind w:left="860" w:right="1041" w:hanging="720"/>
        <w:jc w:val="both"/>
        <w:rPr>
          <w:rFonts w:ascii="Segoe UI Symbol"/>
          <w:sz w:val="22"/>
        </w:rPr>
      </w:pPr>
      <w:r>
        <w:rPr>
          <w:i/>
          <w:sz w:val="24"/>
        </w:rPr>
        <w:t>Macewicz, B.J.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Hunter, J.R (2001). Improving the accuracy and precision of reproductive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 used in fisheries: modern approaches to assess maturity and fecundity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warm-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cold-water fish squids.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Fishery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bulletin, 90 (1</w:t>
      </w:r>
      <w:r>
        <w:rPr>
          <w:b/>
          <w:i/>
          <w:sz w:val="24"/>
        </w:rPr>
        <w:t>):</w:t>
      </w:r>
      <w:r>
        <w:rPr>
          <w:b/>
          <w:i/>
          <w:spacing w:val="-1"/>
          <w:sz w:val="24"/>
        </w:rPr>
        <w:t> </w:t>
      </w:r>
      <w:r>
        <w:rPr>
          <w:i/>
          <w:sz w:val="24"/>
        </w:rPr>
        <w:t>101-128</w:t>
      </w:r>
      <w:r>
        <w:rPr>
          <w:rFonts w:ascii="Segoe UI Symbol"/>
          <w:sz w:val="22"/>
        </w:rPr>
        <w:t>.</w:t>
      </w:r>
    </w:p>
    <w:p>
      <w:pPr>
        <w:pStyle w:val="BodyText"/>
        <w:spacing w:before="9"/>
        <w:rPr>
          <w:rFonts w:ascii="Segoe UI Symbol"/>
          <w:sz w:val="18"/>
        </w:rPr>
      </w:pPr>
    </w:p>
    <w:p>
      <w:pPr>
        <w:spacing w:before="0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Magalhaes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I.S.,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Seehausen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(2010).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nuptial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divergence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sympatric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sister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species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Lake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Victoria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cichlid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fish.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Evolutionary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23:914–924.</w:t>
      </w:r>
    </w:p>
    <w:p>
      <w:pPr>
        <w:pStyle w:val="BodyText"/>
        <w:rPr>
          <w:i/>
        </w:rPr>
      </w:pP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Mair,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G.C.,</w:t>
      </w:r>
      <w:r>
        <w:rPr>
          <w:i/>
          <w:spacing w:val="79"/>
          <w:sz w:val="24"/>
        </w:rPr>
        <w:t> </w:t>
      </w:r>
      <w:r>
        <w:rPr>
          <w:i/>
          <w:sz w:val="24"/>
        </w:rPr>
        <w:t>(1999).</w:t>
      </w:r>
      <w:r>
        <w:rPr>
          <w:i/>
          <w:spacing w:val="82"/>
          <w:sz w:val="24"/>
        </w:rPr>
        <w:t> </w:t>
      </w:r>
      <w:r>
        <w:rPr>
          <w:i/>
          <w:sz w:val="24"/>
        </w:rPr>
        <w:t>Genetics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9"/>
          <w:sz w:val="24"/>
        </w:rPr>
        <w:t> </w:t>
      </w:r>
      <w:r>
        <w:rPr>
          <w:i/>
          <w:sz w:val="24"/>
        </w:rPr>
        <w:t>broodstock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management: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Basic</w:t>
      </w:r>
      <w:r>
        <w:rPr>
          <w:i/>
          <w:spacing w:val="78"/>
          <w:sz w:val="24"/>
        </w:rPr>
        <w:t> </w:t>
      </w:r>
      <w:r>
        <w:rPr>
          <w:i/>
          <w:sz w:val="24"/>
        </w:rPr>
        <w:t>principles</w:t>
      </w:r>
      <w:r>
        <w:rPr>
          <w:i/>
          <w:spacing w:val="7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practices.</w:t>
      </w:r>
    </w:p>
    <w:p>
      <w:pPr>
        <w:spacing w:before="0"/>
        <w:ind w:left="860" w:right="0" w:firstLine="0"/>
        <w:jc w:val="left"/>
        <w:rPr>
          <w:i/>
          <w:sz w:val="24"/>
        </w:rPr>
      </w:pPr>
      <w:r>
        <w:rPr>
          <w:i/>
          <w:sz w:val="24"/>
        </w:rPr>
        <w:t>A.A.R.M.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Newslett., 4: 4-6.</w:t>
      </w:r>
    </w:p>
    <w:p>
      <w:pPr>
        <w:pStyle w:val="BodyText"/>
        <w:rPr>
          <w:i/>
        </w:rPr>
      </w:pP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Maliszewski,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(1987).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Yellow-orange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rainbow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trout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Polish).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Gosp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Ryb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4:12–13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860" w:right="1040" w:hanging="720"/>
        <w:jc w:val="both"/>
        <w:rPr>
          <w:i/>
          <w:sz w:val="24"/>
        </w:rPr>
      </w:pPr>
      <w:r>
        <w:rPr>
          <w:i/>
          <w:sz w:val="24"/>
        </w:rPr>
        <w:t>Mamuris,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Apostolidis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Panagiotaki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Theodorou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AJ,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Triantaphllidis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(1998).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Morphological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variation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red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mullet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populations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Greece.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52:107-117.</w:t>
      </w:r>
    </w:p>
    <w:p>
      <w:pPr>
        <w:pStyle w:val="BodyText"/>
        <w:rPr>
          <w:i/>
        </w:rPr>
      </w:pPr>
    </w:p>
    <w:p>
      <w:pPr>
        <w:spacing w:before="0"/>
        <w:ind w:left="860" w:right="1043" w:hanging="720"/>
        <w:jc w:val="both"/>
        <w:rPr>
          <w:i/>
          <w:sz w:val="24"/>
        </w:rPr>
      </w:pPr>
      <w:r>
        <w:rPr>
          <w:i/>
          <w:sz w:val="24"/>
        </w:rPr>
        <w:t>Marceniuk,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A.P.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(2005a).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identificação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espécies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bagres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marinhos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(Siluriformes,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Ariidae)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da costa brasileira.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 Institute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Pesca. 31(2):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89-101.</w:t>
      </w:r>
    </w:p>
    <w:p>
      <w:pPr>
        <w:pStyle w:val="BodyText"/>
        <w:spacing w:before="9"/>
        <w:rPr>
          <w:i/>
          <w:sz w:val="21"/>
        </w:rPr>
      </w:pPr>
      <w:r>
        <w:rPr/>
        <w:pict>
          <v:shape style="position:absolute;margin-left:72.024002pt;margin-top:13.732929pt;width:468.1pt;height:28pt;mso-position-horizontal-relative:page;mso-position-vertical-relative:paragraph;z-index:-15711232;mso-wrap-distance-left:0;mso-wrap-distance-right:0" type="#_x0000_t202" filled="true" fillcolor="#f9fbfd" stroked="false">
            <v:textbox inset="0,0,0,0">
              <w:txbxContent>
                <w:p>
                  <w:pPr>
                    <w:spacing w:before="1"/>
                    <w:ind w:left="719" w:right="0" w:hanging="72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Marceniuk,</w:t>
                  </w:r>
                  <w:r>
                    <w:rPr>
                      <w:i/>
                      <w:spacing w:val="4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A.P.</w:t>
                  </w:r>
                  <w:r>
                    <w:rPr>
                      <w:i/>
                      <w:spacing w:val="4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and</w:t>
                  </w:r>
                  <w:r>
                    <w:rPr>
                      <w:i/>
                      <w:spacing w:val="4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N.A.</w:t>
                  </w:r>
                  <w:r>
                    <w:rPr>
                      <w:i/>
                      <w:spacing w:val="4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Menezes,</w:t>
                  </w:r>
                  <w:r>
                    <w:rPr>
                      <w:i/>
                      <w:spacing w:val="4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(2007).</w:t>
                  </w:r>
                  <w:r>
                    <w:rPr>
                      <w:i/>
                      <w:spacing w:val="4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Systematics</w:t>
                  </w:r>
                  <w:r>
                    <w:rPr>
                      <w:i/>
                      <w:spacing w:val="46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of</w:t>
                  </w:r>
                  <w:r>
                    <w:rPr>
                      <w:i/>
                      <w:spacing w:val="46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the</w:t>
                  </w:r>
                  <w:r>
                    <w:rPr>
                      <w:i/>
                      <w:spacing w:val="4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family</w:t>
                  </w:r>
                  <w:r>
                    <w:rPr>
                      <w:i/>
                      <w:spacing w:val="4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Ariidae</w:t>
                  </w:r>
                  <w:r>
                    <w:rPr>
                      <w:i/>
                      <w:spacing w:val="4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(Ostariophysi,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Siluriformes),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with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redefinition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of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the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genera.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Journal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of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Zootaxa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science1416:1-126.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72.024002pt;margin-top:55.117001pt;width:468.1pt;height:28pt;mso-position-horizontal-relative:page;mso-position-vertical-relative:paragraph;z-index:-15710720;mso-wrap-distance-left:0;mso-wrap-distance-right:0" type="#_x0000_t202" filled="true" fillcolor="#f9fbfd" stroked="false">
            <v:textbox inset="0,0,0,0">
              <w:txbxContent>
                <w:p>
                  <w:pPr>
                    <w:spacing w:before="1"/>
                    <w:ind w:left="719" w:right="-15" w:hanging="72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Marcus,</w:t>
                  </w:r>
                  <w:r>
                    <w:rPr>
                      <w:i/>
                      <w:spacing w:val="4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O.,</w:t>
                  </w:r>
                  <w:r>
                    <w:rPr>
                      <w:i/>
                      <w:spacing w:val="4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(1982).</w:t>
                  </w:r>
                  <w:r>
                    <w:rPr>
                      <w:i/>
                      <w:spacing w:val="4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The</w:t>
                  </w:r>
                  <w:r>
                    <w:rPr>
                      <w:i/>
                      <w:spacing w:val="4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biology</w:t>
                  </w:r>
                  <w:r>
                    <w:rPr>
                      <w:i/>
                      <w:spacing w:val="4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and</w:t>
                  </w:r>
                  <w:r>
                    <w:rPr>
                      <w:i/>
                      <w:spacing w:val="4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fishery</w:t>
                  </w:r>
                  <w:r>
                    <w:rPr>
                      <w:i/>
                      <w:spacing w:val="4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of</w:t>
                  </w:r>
                  <w:r>
                    <w:rPr>
                      <w:i/>
                      <w:spacing w:val="4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Sardinella</w:t>
                  </w:r>
                  <w:r>
                    <w:rPr>
                      <w:i/>
                      <w:spacing w:val="4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maderensis</w:t>
                  </w:r>
                  <w:r>
                    <w:rPr>
                      <w:i/>
                      <w:spacing w:val="4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(1839)</w:t>
                  </w:r>
                  <w:r>
                    <w:rPr>
                      <w:i/>
                      <w:spacing w:val="4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caught</w:t>
                  </w:r>
                  <w:r>
                    <w:rPr>
                      <w:i/>
                      <w:spacing w:val="4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off</w:t>
                  </w:r>
                  <w:r>
                    <w:rPr>
                      <w:i/>
                      <w:spacing w:val="4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the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Nigerian</w:t>
                  </w:r>
                  <w:r>
                    <w:rPr>
                      <w:i/>
                      <w:spacing w:val="4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coastal</w:t>
                  </w:r>
                  <w:r>
                    <w:rPr>
                      <w:i/>
                      <w:spacing w:val="4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waters.</w:t>
                  </w:r>
                  <w:r>
                    <w:rPr>
                      <w:i/>
                      <w:spacing w:val="4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Annual</w:t>
                  </w:r>
                  <w:r>
                    <w:rPr>
                      <w:i/>
                      <w:spacing w:val="4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Report,</w:t>
                  </w:r>
                  <w:r>
                    <w:rPr>
                      <w:i/>
                      <w:spacing w:val="4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Nigerian</w:t>
                  </w:r>
                  <w:r>
                    <w:rPr>
                      <w:i/>
                      <w:spacing w:val="4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Insttitute</w:t>
                  </w:r>
                  <w:r>
                    <w:rPr>
                      <w:i/>
                      <w:spacing w:val="4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of</w:t>
                  </w:r>
                  <w:r>
                    <w:rPr>
                      <w:i/>
                      <w:spacing w:val="45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Oceanography</w:t>
                  </w:r>
                  <w:r>
                    <w:rPr>
                      <w:i/>
                      <w:spacing w:val="4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Marine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1"/>
        <w:rPr>
          <w:i/>
          <w:sz w:val="19"/>
        </w:rPr>
      </w:pPr>
    </w:p>
    <w:p>
      <w:pPr>
        <w:tabs>
          <w:tab w:pos="860" w:val="left" w:leader="none"/>
        </w:tabs>
        <w:spacing w:line="256" w:lineRule="exact" w:before="0"/>
        <w:ind w:left="140" w:right="0" w:firstLine="0"/>
        <w:jc w:val="left"/>
        <w:rPr>
          <w:i/>
          <w:sz w:val="24"/>
        </w:rPr>
      </w:pPr>
      <w:r>
        <w:rPr>
          <w:i/>
          <w:sz w:val="24"/>
          <w:shd w:fill="F9FBFD" w:color="auto" w:val="clear"/>
        </w:rPr>
        <w:t> </w:t>
        <w:tab/>
      </w:r>
      <w:r>
        <w:rPr>
          <w:i/>
          <w:sz w:val="24"/>
          <w:shd w:fill="F9FBFD" w:color="auto" w:val="clear"/>
        </w:rPr>
        <w:t>Research</w:t>
      </w:r>
      <w:r>
        <w:rPr>
          <w:i/>
          <w:spacing w:val="-2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Lagos.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p.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9-10.</w:t>
      </w:r>
    </w:p>
    <w:p>
      <w:pPr>
        <w:pStyle w:val="BodyText"/>
        <w:rPr>
          <w:i/>
        </w:rPr>
      </w:pPr>
    </w:p>
    <w:p>
      <w:pPr>
        <w:spacing w:before="0"/>
        <w:ind w:left="860" w:right="1184" w:hanging="720"/>
        <w:jc w:val="left"/>
        <w:rPr>
          <w:i/>
          <w:sz w:val="24"/>
        </w:rPr>
      </w:pPr>
      <w:r>
        <w:rPr>
          <w:i/>
          <w:sz w:val="24"/>
        </w:rPr>
        <w:t>Mgbenka,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B.O.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Lovell,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R.T.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(1984).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progressive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culturist.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service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U.S. Dept, IF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W.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series. Vol. 46: 4</w:t>
      </w:r>
    </w:p>
    <w:p>
      <w:pPr>
        <w:pStyle w:val="BodyText"/>
        <w:rPr>
          <w:i/>
        </w:rPr>
      </w:pPr>
    </w:p>
    <w:p>
      <w:pPr>
        <w:spacing w:before="0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Mgbenka, B.O. Hya l. (1990): Digestibility of some agricultural by-products by African catfish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(Clariasgrapienus Burchell 1822) and preliminary investigation on effects of L-ascorbic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acid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(vitamin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C)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by-product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based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diet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catfish.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Pages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30.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In: Baring A. Costa Pierce, Clive Lightfoot, Kenneth Ruddel and Roger S. V. Pullin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(editors).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Summary Report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ICLARM-</w:t>
      </w:r>
      <w:r>
        <w:rPr>
          <w:i/>
          <w:position w:val="5"/>
          <w:sz w:val="24"/>
        </w:rPr>
        <w:t>37</w:t>
      </w:r>
      <w:r>
        <w:rPr>
          <w:i/>
          <w:spacing w:val="3"/>
          <w:position w:val="5"/>
          <w:sz w:val="24"/>
        </w:rPr>
        <w:t> </w:t>
      </w:r>
      <w:r>
        <w:rPr>
          <w:i/>
          <w:sz w:val="24"/>
        </w:rPr>
        <w:t>Finfish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Feed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Nigeria.</w:t>
      </w:r>
    </w:p>
    <w:p>
      <w:pPr>
        <w:tabs>
          <w:tab w:pos="7341" w:val="left" w:leader="none"/>
          <w:tab w:pos="8067" w:val="left" w:leader="none"/>
          <w:tab w:pos="8395" w:val="left" w:leader="none"/>
        </w:tabs>
        <w:spacing w:before="277"/>
        <w:ind w:left="140" w:right="1046" w:firstLine="0"/>
        <w:jc w:val="right"/>
        <w:rPr>
          <w:i/>
          <w:sz w:val="24"/>
        </w:rPr>
      </w:pPr>
      <w:r>
        <w:rPr>
          <w:i/>
          <w:sz w:val="24"/>
        </w:rPr>
        <w:t>Mia,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M.Y.,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J.B.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Taggart,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Gilmour,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E.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Topan</w:t>
      </w:r>
      <w:r>
        <w:rPr>
          <w:i/>
          <w:spacing w:val="6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K.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Das</w:t>
      </w:r>
      <w:r>
        <w:rPr>
          <w:i/>
          <w:spacing w:val="69"/>
          <w:sz w:val="24"/>
        </w:rPr>
        <w:t> </w:t>
      </w:r>
      <w:r>
        <w:rPr>
          <w:i/>
          <w:sz w:val="24"/>
        </w:rPr>
        <w:t>(2005).</w:t>
      </w:r>
      <w:r>
        <w:rPr>
          <w:i/>
          <w:spacing w:val="69"/>
          <w:sz w:val="24"/>
        </w:rPr>
        <w:t> </w:t>
      </w:r>
      <w:r>
        <w:rPr>
          <w:i/>
          <w:sz w:val="24"/>
        </w:rPr>
        <w:t>Detection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hybridization</w:t>
      </w:r>
      <w:r>
        <w:rPr>
          <w:i/>
          <w:spacing w:val="62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68"/>
          <w:sz w:val="24"/>
        </w:rPr>
        <w:t> </w:t>
      </w:r>
      <w:r>
        <w:rPr>
          <w:i/>
          <w:sz w:val="24"/>
        </w:rPr>
        <w:t>Chinese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carp</w:t>
      </w:r>
      <w:r>
        <w:rPr>
          <w:i/>
          <w:spacing w:val="63"/>
          <w:sz w:val="24"/>
        </w:rPr>
        <w:t> </w:t>
      </w:r>
      <w:r>
        <w:rPr>
          <w:i/>
          <w:sz w:val="24"/>
        </w:rPr>
        <w:t>species</w:t>
      </w:r>
      <w:r>
        <w:rPr>
          <w:i/>
          <w:spacing w:val="68"/>
          <w:sz w:val="24"/>
        </w:rPr>
        <w:t> </w:t>
      </w:r>
      <w:r>
        <w:rPr>
          <w:i/>
          <w:sz w:val="24"/>
        </w:rPr>
        <w:t>(</w:t>
      </w:r>
      <w:r>
        <w:rPr>
          <w:i/>
          <w:spacing w:val="-27"/>
          <w:sz w:val="24"/>
        </w:rPr>
        <w:t> </w:t>
      </w:r>
      <w:r>
        <w:rPr>
          <w:i/>
          <w:sz w:val="24"/>
        </w:rPr>
        <w:t>Hypophthalmichthys</w:t>
        <w:tab/>
        <w:t>molitrix</w:t>
        <w:tab/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Aristichthys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nobilis)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hatchery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broodstock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Bangladesh,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using</w:t>
        <w:tab/>
        <w:t>DNA</w:t>
        <w:tab/>
        <w:t>microsatellite</w:t>
      </w: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loci.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Aquaculture,</w:t>
      </w:r>
      <w:r>
        <w:rPr>
          <w:i/>
          <w:spacing w:val="62"/>
          <w:sz w:val="24"/>
        </w:rPr>
        <w:t> </w:t>
      </w:r>
      <w:r>
        <w:rPr>
          <w:i/>
          <w:sz w:val="24"/>
        </w:rPr>
        <w:t>247: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267-273.</w:t>
      </w:r>
    </w:p>
    <w:p>
      <w:pPr>
        <w:pStyle w:val="BodyText"/>
        <w:rPr>
          <w:i/>
        </w:rPr>
      </w:pPr>
    </w:p>
    <w:p>
      <w:pPr>
        <w:spacing w:before="0"/>
        <w:ind w:left="860" w:right="1039" w:hanging="720"/>
        <w:jc w:val="both"/>
        <w:rPr>
          <w:i/>
          <w:sz w:val="24"/>
        </w:rPr>
      </w:pPr>
      <w:r>
        <w:rPr>
          <w:i/>
          <w:sz w:val="24"/>
        </w:rPr>
        <w:t>Micha, J.C., (1975). Quelques données écologiques sur la grenouille africaine Dicroglossus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occipitalis (Gunther).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et 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Revue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d'Ecologie Appliquée,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vol.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29,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307-327.</w:t>
      </w:r>
    </w:p>
    <w:p>
      <w:pPr>
        <w:spacing w:after="0"/>
        <w:jc w:val="both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spacing w:before="72"/>
        <w:ind w:left="860" w:right="1040" w:hanging="720"/>
        <w:jc w:val="both"/>
        <w:rPr>
          <w:i/>
          <w:sz w:val="24"/>
        </w:rPr>
      </w:pPr>
      <w:r>
        <w:rPr>
          <w:i/>
          <w:sz w:val="24"/>
        </w:rPr>
        <w:t>Micha,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J.C.,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(1989).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Intégration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pisciculture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dans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le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développement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rural.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Colloque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C.I.U.F.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Le petit paysannat dans les pays en voie de développement, 15 octobre 1987 à Bruxelles.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EditionC.I.U.F.</w:t>
      </w:r>
    </w:p>
    <w:p>
      <w:pPr>
        <w:spacing w:before="0"/>
        <w:ind w:left="860" w:right="1035" w:hanging="720"/>
        <w:jc w:val="both"/>
        <w:rPr>
          <w:i/>
          <w:sz w:val="24"/>
        </w:rPr>
      </w:pPr>
      <w:r>
        <w:rPr>
          <w:i/>
          <w:sz w:val="24"/>
        </w:rPr>
        <w:t>Milani,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P.C.C.,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Fontoura,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N.F.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(2007).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Diagnóstico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pesca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artesanal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lagoa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Casamento,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sistema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nordeste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laguna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dos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Patos: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uma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proposta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manejo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Biociências.;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15(1):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82-125.</w:t>
      </w:r>
    </w:p>
    <w:p>
      <w:pPr>
        <w:pStyle w:val="BodyText"/>
        <w:rPr>
          <w:i/>
        </w:rPr>
      </w:pPr>
    </w:p>
    <w:p>
      <w:pPr>
        <w:spacing w:line="256" w:lineRule="auto" w:before="0"/>
        <w:ind w:left="860" w:right="1035" w:hanging="720"/>
        <w:jc w:val="both"/>
        <w:rPr>
          <w:i/>
          <w:sz w:val="24"/>
        </w:rPr>
      </w:pPr>
      <w:r>
        <w:rPr>
          <w:i/>
          <w:sz w:val="24"/>
        </w:rPr>
        <w:t>Miller, J. (2003). Aquaculture Professional Organizations: the future of Nigeria’s aquaculture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industry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your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hands.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18th Annual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Fisheries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 (FISON)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(educational. by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A.A.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Eyo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J.O.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Ayanda.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Ilorin), pp.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5-6.</w:t>
      </w:r>
    </w:p>
    <w:p>
      <w:pPr>
        <w:pStyle w:val="BodyText"/>
        <w:spacing w:before="9"/>
        <w:rPr>
          <w:i/>
          <w:sz w:val="23"/>
        </w:rPr>
      </w:pPr>
    </w:p>
    <w:p>
      <w:pPr>
        <w:spacing w:before="0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Miranda,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Ribeiro,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(1918).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gêneros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três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espécies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novas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peixes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brasileiros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determinados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nas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collecções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Museu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Paulista.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Revista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Museu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Paulista,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10: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787-793.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860" w:right="1035" w:hanging="720"/>
        <w:jc w:val="both"/>
        <w:rPr>
          <w:i/>
          <w:sz w:val="24"/>
        </w:rPr>
      </w:pPr>
      <w:r>
        <w:rPr>
          <w:i/>
          <w:sz w:val="24"/>
        </w:rPr>
        <w:t>Moav, R., Wohlfarth, G.W., Hulata, G., (1975). Genetic differences between the Chinese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European races of the common carp. I. Analysis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genotype–environment interactions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growth rate. 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 Heredityresearch 34,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323– 340.</w:t>
      </w:r>
    </w:p>
    <w:p>
      <w:pPr>
        <w:pStyle w:val="BodyText"/>
        <w:spacing w:before="10"/>
        <w:rPr>
          <w:i/>
          <w:sz w:val="26"/>
        </w:rPr>
      </w:pPr>
    </w:p>
    <w:p>
      <w:pPr>
        <w:spacing w:before="0"/>
        <w:ind w:left="860" w:right="1040" w:hanging="720"/>
        <w:jc w:val="both"/>
        <w:rPr>
          <w:i/>
          <w:sz w:val="24"/>
        </w:rPr>
      </w:pPr>
      <w:r>
        <w:rPr>
          <w:i/>
          <w:sz w:val="24"/>
        </w:rPr>
        <w:t>Mohanty. S. N. and Dashm S.P. (1995): Evaluation of Azolla caroliniana for inclusion in carp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die.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Aquaculture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Tropics Vol. 10(4)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pp 343-353.</w:t>
      </w:r>
    </w:p>
    <w:p>
      <w:pPr>
        <w:pStyle w:val="BodyText"/>
        <w:spacing w:before="2"/>
        <w:rPr>
          <w:i/>
          <w:sz w:val="27"/>
        </w:rPr>
      </w:pPr>
    </w:p>
    <w:p>
      <w:pPr>
        <w:spacing w:before="0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Moutopoulos, D.K. and K.I. Stergiou, (2002). Length-weight and length-length relationships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Muchlisin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Hashim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Preliminary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cryopreservation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bagrid catfish (Mystus nemurus)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spermatozoa pp17-139.</w:t>
      </w:r>
    </w:p>
    <w:p>
      <w:pPr>
        <w:pStyle w:val="BodyText"/>
        <w:rPr>
          <w:i/>
        </w:rPr>
      </w:pPr>
    </w:p>
    <w:p>
      <w:pPr>
        <w:spacing w:line="240" w:lineRule="auto" w:before="0"/>
        <w:ind w:left="860" w:right="1040" w:hanging="720"/>
        <w:jc w:val="both"/>
        <w:rPr>
          <w:i/>
          <w:sz w:val="24"/>
        </w:rPr>
      </w:pPr>
      <w:r>
        <w:rPr>
          <w:i/>
          <w:sz w:val="24"/>
        </w:rPr>
        <w:t>Muhammadar, AA, Mazlan AG, and Samat A (2014) Growth, survival and feed conversion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juvenile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tiger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grouper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Epinephelus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fuscoguttatus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different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salinity regimes.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AACL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Muchlisin ZA, Nadiya N, Nadiah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WN, et al. Preliminary study on the natural Bioflux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7(4):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241–247.</w:t>
      </w:r>
    </w:p>
    <w:p>
      <w:pPr>
        <w:pStyle w:val="BodyText"/>
        <w:spacing w:before="9"/>
        <w:rPr>
          <w:i/>
          <w:sz w:val="23"/>
        </w:rPr>
      </w:pPr>
    </w:p>
    <w:p>
      <w:pPr>
        <w:spacing w:before="1"/>
        <w:ind w:left="860" w:right="1036" w:hanging="720"/>
        <w:jc w:val="both"/>
        <w:rPr>
          <w:i/>
          <w:sz w:val="24"/>
        </w:rPr>
      </w:pPr>
      <w:r>
        <w:rPr>
          <w:i/>
          <w:sz w:val="24"/>
        </w:rPr>
        <w:t>Muchlisin, Z.A Musman M Siti-Azizah MN. (2010b). Length-weight relationships and condition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factors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two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threatened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fishes,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Rasbora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tawarensis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Poropuntius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tawarensis,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endemic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Lake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Laut Tawar, Aceh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Province, Indonesia. Journal of 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Ichthyol 26: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949-953</w:t>
      </w:r>
    </w:p>
    <w:p>
      <w:pPr>
        <w:pStyle w:val="BodyText"/>
        <w:rPr>
          <w:i/>
        </w:rPr>
      </w:pPr>
    </w:p>
    <w:p>
      <w:pPr>
        <w:spacing w:before="0"/>
        <w:ind w:left="860" w:right="1039" w:hanging="720"/>
        <w:jc w:val="both"/>
        <w:rPr>
          <w:i/>
          <w:sz w:val="24"/>
        </w:rPr>
      </w:pPr>
      <w:r>
        <w:rPr>
          <w:i/>
          <w:sz w:val="24"/>
        </w:rPr>
        <w:t>Muchlisin,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Z.A,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Nadiah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Nadiya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(2015),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Exploration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cryoprotectants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cryopreservation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catfish,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gariepinus,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Burchell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1822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(Pisces: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Clariidae)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spermatozoa.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Czech Journal of Animal Science.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2015; 60(1): 10–15.</w:t>
      </w:r>
    </w:p>
    <w:p>
      <w:pPr>
        <w:pStyle w:val="BodyText"/>
        <w:rPr>
          <w:i/>
        </w:rPr>
      </w:pPr>
    </w:p>
    <w:p>
      <w:pPr>
        <w:spacing w:before="0"/>
        <w:ind w:left="860" w:right="1039" w:hanging="720"/>
        <w:jc w:val="both"/>
        <w:rPr>
          <w:i/>
          <w:sz w:val="24"/>
        </w:rPr>
      </w:pPr>
      <w:r>
        <w:rPr>
          <w:i/>
          <w:sz w:val="24"/>
        </w:rPr>
        <w:t>Murtala, A.G. (2002) Morphological variation of horse mackerel (Trachurus trachulus) 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Iberian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North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Atlantic;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implications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stock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identification.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Marine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Science.;57(4):1240-1248.</w:t>
      </w:r>
    </w:p>
    <w:p>
      <w:pPr>
        <w:pStyle w:val="BodyText"/>
        <w:rPr>
          <w:i/>
        </w:rPr>
      </w:pPr>
    </w:p>
    <w:p>
      <w:pPr>
        <w:spacing w:before="1"/>
        <w:ind w:left="920" w:right="1040" w:hanging="780"/>
        <w:jc w:val="both"/>
        <w:rPr>
          <w:i/>
          <w:sz w:val="24"/>
        </w:rPr>
      </w:pPr>
      <w:r>
        <w:rPr>
          <w:i/>
          <w:sz w:val="24"/>
        </w:rPr>
        <w:t>Mukhopadathy, SM,and Dehadrai PV. (1987). Survival of hybrids between airbreathing catfishes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Hetero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pneustes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fossilis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(Bloch)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and 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batrachus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(Linn.).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Matsya,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12-13: 162-16</w:t>
      </w:r>
    </w:p>
    <w:p>
      <w:pPr>
        <w:spacing w:after="0"/>
        <w:jc w:val="both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spacing w:before="72"/>
        <w:ind w:left="860" w:right="1039" w:hanging="720"/>
        <w:jc w:val="both"/>
        <w:rPr>
          <w:i/>
          <w:sz w:val="24"/>
        </w:rPr>
      </w:pPr>
      <w:r>
        <w:rPr>
          <w:i/>
          <w:sz w:val="24"/>
        </w:rPr>
        <w:t>Murphy,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Collier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(2005)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molecular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phylogeny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aplocheiloid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fishes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(Atherinomorpha,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Cyprinodontiformes):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vicariance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origins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annualism,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Molicular Biology Evolusion, volume.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14 pg. 790-799.</w:t>
      </w:r>
    </w:p>
    <w:p>
      <w:pPr>
        <w:spacing w:before="0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Naeem, M, and Salam A. (2005) Morphometric study of freshwater bighead Aristichthys nobilis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 Pakistan in relation to body size Pakistan Journal of Biological Science. ;8(5):759-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762.</w:t>
      </w:r>
    </w:p>
    <w:p>
      <w:pPr>
        <w:pStyle w:val="BodyText"/>
        <w:rPr>
          <w:i/>
        </w:rPr>
      </w:pPr>
    </w:p>
    <w:p>
      <w:pPr>
        <w:spacing w:before="0"/>
        <w:ind w:left="860" w:right="1043" w:hanging="720"/>
        <w:jc w:val="both"/>
        <w:rPr>
          <w:i/>
          <w:sz w:val="24"/>
        </w:rPr>
      </w:pPr>
      <w:r>
        <w:rPr>
          <w:i/>
          <w:sz w:val="24"/>
        </w:rPr>
        <w:t>Nachtomy,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Shavit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Yakhini,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(2007)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expression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concept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phynotype; Journal of Historicaal philosophy in Biological Biomolecular Science 38;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238-254.</w:t>
      </w:r>
    </w:p>
    <w:p>
      <w:pPr>
        <w:pStyle w:val="BodyText"/>
        <w:rPr>
          <w:i/>
        </w:rPr>
      </w:pPr>
    </w:p>
    <w:p>
      <w:pPr>
        <w:spacing w:before="0"/>
        <w:ind w:left="860" w:right="1045" w:hanging="720"/>
        <w:jc w:val="both"/>
        <w:rPr>
          <w:i/>
          <w:sz w:val="24"/>
        </w:rPr>
      </w:pPr>
      <w:r>
        <w:rPr>
          <w:i/>
          <w:sz w:val="24"/>
        </w:rPr>
        <w:t>Na-Nakorn, U. &amp; Legrand, E. (1993). Induction of triploidy in Puntius gonionotus (Bleeker) 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shock. Kasetsart University of Fisheries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Resources Bullgate 18, 10 pp.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1580" w:right="1027" w:hanging="780"/>
        <w:jc w:val="left"/>
        <w:rPr>
          <w:i/>
          <w:sz w:val="24"/>
        </w:rPr>
      </w:pPr>
      <w:r>
        <w:rPr>
          <w:i/>
          <w:sz w:val="24"/>
        </w:rPr>
        <w:t>Nelson,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K.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Hedgecock,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D.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(1980).</w:t>
      </w:r>
      <w:r>
        <w:rPr>
          <w:i/>
          <w:spacing w:val="6"/>
          <w:sz w:val="24"/>
        </w:rPr>
        <w:t> </w:t>
      </w:r>
      <w:bookmarkStart w:name="_bookmark17" w:id="18"/>
      <w:bookmarkEnd w:id="18"/>
      <w:r>
        <w:rPr>
          <w:i/>
          <w:sz w:val="24"/>
        </w:rPr>
        <w:t>En</w:t>
      </w:r>
      <w:r>
        <w:rPr>
          <w:i/>
          <w:sz w:val="24"/>
        </w:rPr>
        <w:t>zyme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polymorphism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adaptive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strategy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decapod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crustacean. Amphibian National, 116: 238-280.</w:t>
      </w:r>
    </w:p>
    <w:p>
      <w:pPr>
        <w:pStyle w:val="BodyText"/>
        <w:rPr>
          <w:i/>
        </w:rPr>
      </w:pPr>
    </w:p>
    <w:p>
      <w:pPr>
        <w:spacing w:before="0"/>
        <w:ind w:left="860" w:right="1033" w:hanging="720"/>
        <w:jc w:val="both"/>
        <w:rPr>
          <w:i/>
          <w:sz w:val="24"/>
        </w:rPr>
      </w:pPr>
      <w:r>
        <w:rPr>
          <w:i/>
          <w:sz w:val="24"/>
        </w:rPr>
        <w:t>Njoku, DC. Onuoha 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(1997). Age composition and growth of the large-scaled mullet, Liza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grandisquamis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(Pisces: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Mugilidae)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Valencinnes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1836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onnthe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Calabar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estuary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coast. Fisheries Research, n26: 67 – 73.</w:t>
      </w:r>
    </w:p>
    <w:p>
      <w:pPr>
        <w:pStyle w:val="BodyText"/>
        <w:rPr>
          <w:i/>
        </w:rPr>
      </w:pPr>
    </w:p>
    <w:p>
      <w:pPr>
        <w:spacing w:before="0"/>
        <w:ind w:left="800" w:right="1426" w:hanging="660"/>
        <w:jc w:val="left"/>
        <w:rPr>
          <w:i/>
          <w:sz w:val="24"/>
        </w:rPr>
      </w:pPr>
      <w:r>
        <w:rPr>
          <w:i/>
          <w:sz w:val="24"/>
        </w:rPr>
        <w:t>N.R.0,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(1993):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Nutrient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Requirement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Fish.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Council.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Washington. Pp 140.</w:t>
      </w:r>
    </w:p>
    <w:p>
      <w:pPr>
        <w:pStyle w:val="BodyText"/>
        <w:rPr>
          <w:i/>
        </w:rPr>
      </w:pPr>
    </w:p>
    <w:p>
      <w:pPr>
        <w:spacing w:before="0"/>
        <w:ind w:left="860" w:right="1045" w:hanging="720"/>
        <w:jc w:val="both"/>
        <w:rPr>
          <w:i/>
          <w:sz w:val="24"/>
        </w:rPr>
      </w:pPr>
      <w:r>
        <w:rPr>
          <w:i/>
          <w:sz w:val="24"/>
        </w:rPr>
        <w:t>Noy,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Lavie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E.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Nevo,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(1980).</w:t>
      </w:r>
      <w:r>
        <w:rPr>
          <w:i/>
          <w:spacing w:val="60"/>
          <w:sz w:val="24"/>
        </w:rPr>
        <w:t> </w:t>
      </w:r>
      <w:bookmarkStart w:name="_bookmark18" w:id="19"/>
      <w:bookmarkEnd w:id="19"/>
      <w:r>
        <w:rPr>
          <w:i/>
          <w:sz w:val="24"/>
        </w:rPr>
        <w:t>T</w:t>
      </w:r>
      <w:r>
        <w:rPr>
          <w:i/>
          <w:sz w:val="24"/>
        </w:rPr>
        <w:t>he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niche-width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variation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hypothesis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revised: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diversity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gastropods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Littorina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punctata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L.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neritoides.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Experts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Marine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Biological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Ecology.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109: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109</w:t>
      </w:r>
      <w:r>
        <w:rPr>
          <w:i/>
          <w:spacing w:val="-35"/>
          <w:sz w:val="24"/>
        </w:rPr>
        <w:t> </w:t>
      </w:r>
      <w:r>
        <w:rPr>
          <w:i/>
          <w:sz w:val="24"/>
        </w:rPr>
        <w:t>-116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860" w:right="1029" w:hanging="720"/>
        <w:jc w:val="left"/>
        <w:rPr>
          <w:i/>
          <w:sz w:val="24"/>
        </w:rPr>
      </w:pPr>
      <w:r>
        <w:rPr>
          <w:i/>
          <w:sz w:val="24"/>
        </w:rPr>
        <w:t>Nordlund, L. M., and Gullström, M. (2006). Biodiversity loss in seagrass meadows due to local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Invertebrate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fisheries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harbour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activities.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Estuarine,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Coastal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Shelf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135,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231– 240.</w:t>
      </w:r>
    </w:p>
    <w:p>
      <w:pPr>
        <w:pStyle w:val="BodyText"/>
        <w:rPr>
          <w:i/>
        </w:rPr>
      </w:pPr>
    </w:p>
    <w:p>
      <w:pPr>
        <w:spacing w:before="0"/>
        <w:ind w:left="860" w:right="1036" w:hanging="660"/>
        <w:jc w:val="both"/>
        <w:rPr>
          <w:i/>
          <w:sz w:val="24"/>
        </w:rPr>
      </w:pPr>
      <w:r>
        <w:rPr>
          <w:i/>
          <w:sz w:val="24"/>
        </w:rPr>
        <w:t>Nunez – Rodriguez, Ion R, Telvi L, Chaussain JL, Barbet JP, Nunes M, Safar A,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Rethore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MO, (1998) Failure of testicular development associated with a rearrangement of 9p24.1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proximal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the SNF2 gene. Journal of Human Genetic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102:151–156.</w:t>
      </w:r>
    </w:p>
    <w:p>
      <w:pPr>
        <w:pStyle w:val="BodyText"/>
        <w:rPr>
          <w:i/>
        </w:rPr>
      </w:pPr>
    </w:p>
    <w:p>
      <w:pPr>
        <w:spacing w:before="0"/>
        <w:ind w:left="860" w:right="1041" w:hanging="720"/>
        <w:jc w:val="left"/>
        <w:rPr>
          <w:i/>
          <w:sz w:val="24"/>
        </w:rPr>
      </w:pPr>
      <w:r>
        <w:rPr>
          <w:i/>
          <w:sz w:val="24"/>
        </w:rPr>
        <w:t>Nurhatijah,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N.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Muchlisin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ZA,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Sarong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MA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(2016)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Application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biofloc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maintain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quality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culture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tiger prawn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(Penaeus monodon 9(4):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923–928.</w:t>
      </w:r>
    </w:p>
    <w:p>
      <w:pPr>
        <w:pStyle w:val="BodyText"/>
        <w:rPr>
          <w:i/>
        </w:rPr>
      </w:pPr>
    </w:p>
    <w:p>
      <w:pPr>
        <w:spacing w:before="1"/>
        <w:ind w:left="860" w:right="1042" w:hanging="720"/>
        <w:jc w:val="both"/>
        <w:rPr>
          <w:i/>
          <w:sz w:val="24"/>
        </w:rPr>
      </w:pPr>
      <w:r>
        <w:rPr>
          <w:i/>
          <w:sz w:val="24"/>
        </w:rPr>
        <w:t>Nwadukwe, F.O. (1995). Hatchery propagation of five hybrid groups by artifical hybridization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(B)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Heterobranchus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longifilis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(Val.)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(Clariidae)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powdered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carp pituitary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hormone.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Aquacultureof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Tropics. 10: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1-11.</w:t>
      </w:r>
    </w:p>
    <w:p>
      <w:pPr>
        <w:pStyle w:val="BodyText"/>
        <w:spacing w:before="8"/>
        <w:rPr>
          <w:i/>
          <w:sz w:val="21"/>
        </w:rPr>
      </w:pPr>
      <w:r>
        <w:rPr/>
        <w:pict>
          <v:shape style="position:absolute;margin-left:72.024002pt;margin-top:13.673975pt;width:468.1pt;height:28pt;mso-position-horizontal-relative:page;mso-position-vertical-relative:paragraph;z-index:-15710208;mso-wrap-distance-left:0;mso-wrap-distance-right:0" type="#_x0000_t202" filled="true" fillcolor="#f9fbfd" stroked="false">
            <v:textbox inset="0,0,0,0">
              <w:txbxContent>
                <w:p>
                  <w:pPr>
                    <w:spacing w:before="1"/>
                    <w:ind w:left="719" w:right="1" w:hanging="72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Nwoko,</w:t>
                  </w:r>
                  <w:r>
                    <w:rPr>
                      <w:i/>
                      <w:spacing w:val="2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C.U,</w:t>
                  </w:r>
                  <w:r>
                    <w:rPr>
                      <w:i/>
                      <w:spacing w:val="1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Umeham,</w:t>
                  </w:r>
                  <w:r>
                    <w:rPr>
                      <w:i/>
                      <w:spacing w:val="1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S.N</w:t>
                  </w:r>
                  <w:r>
                    <w:rPr>
                      <w:i/>
                      <w:spacing w:val="2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and</w:t>
                  </w:r>
                  <w:r>
                    <w:rPr>
                      <w:i/>
                      <w:spacing w:val="2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B.C</w:t>
                  </w:r>
                  <w:r>
                    <w:rPr>
                      <w:i/>
                      <w:spacing w:val="2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Azionu</w:t>
                  </w:r>
                  <w:r>
                    <w:rPr>
                      <w:i/>
                      <w:spacing w:val="1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(1991)</w:t>
                  </w:r>
                  <w:r>
                    <w:rPr>
                      <w:i/>
                      <w:spacing w:val="1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Changes</w:t>
                  </w:r>
                  <w:r>
                    <w:rPr>
                      <w:i/>
                      <w:spacing w:val="2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in</w:t>
                  </w:r>
                  <w:r>
                    <w:rPr>
                      <w:i/>
                      <w:spacing w:val="2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limnology</w:t>
                  </w:r>
                  <w:r>
                    <w:rPr>
                      <w:i/>
                      <w:spacing w:val="2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and</w:t>
                  </w:r>
                  <w:r>
                    <w:rPr>
                      <w:i/>
                      <w:spacing w:val="2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water</w:t>
                  </w:r>
                  <w:r>
                    <w:rPr>
                      <w:i/>
                      <w:spacing w:val="2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resources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of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lake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chad.</w:t>
                  </w:r>
                  <w:r>
                    <w:rPr>
                      <w:i/>
                      <w:spacing w:val="5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The</w:t>
                  </w:r>
                  <w:r>
                    <w:rPr>
                      <w:i/>
                      <w:spacing w:val="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eefect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of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aridity</w:t>
                  </w:r>
                  <w:r>
                    <w:rPr>
                      <w:i/>
                      <w:spacing w:val="5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and</w:t>
                  </w:r>
                  <w:r>
                    <w:rPr>
                      <w:i/>
                      <w:spacing w:val="5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drought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in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arid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zone,</w:t>
                  </w:r>
                  <w:r>
                    <w:rPr>
                      <w:i/>
                      <w:spacing w:val="5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hydrology</w:t>
                  </w:r>
                  <w:r>
                    <w:rPr>
                      <w:i/>
                      <w:spacing w:val="5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and</w:t>
                  </w:r>
                  <w:r>
                    <w:rPr>
                      <w:i/>
                      <w:spacing w:val="5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water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tabs>
          <w:tab w:pos="860" w:val="left" w:leader="none"/>
        </w:tabs>
        <w:spacing w:line="256" w:lineRule="exact" w:before="0"/>
        <w:ind w:left="140" w:right="0" w:firstLine="0"/>
        <w:jc w:val="left"/>
        <w:rPr>
          <w:i/>
          <w:sz w:val="24"/>
        </w:rPr>
      </w:pPr>
      <w:r>
        <w:rPr>
          <w:i/>
          <w:sz w:val="24"/>
          <w:shd w:fill="F9FBFD" w:color="auto" w:val="clear"/>
        </w:rPr>
        <w:t> </w:t>
        <w:tab/>
      </w:r>
      <w:r>
        <w:rPr>
          <w:i/>
          <w:sz w:val="24"/>
          <w:shd w:fill="F9FBFD" w:color="auto" w:val="clear"/>
        </w:rPr>
        <w:t>resources</w:t>
      </w:r>
      <w:r>
        <w:rPr>
          <w:i/>
          <w:spacing w:val="-2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pp441-449</w:t>
      </w:r>
    </w:p>
    <w:p>
      <w:pPr>
        <w:spacing w:after="0" w:line="256" w:lineRule="exact"/>
        <w:jc w:val="left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pStyle w:val="BodyText"/>
        <w:spacing w:before="3"/>
        <w:rPr>
          <w:i/>
          <w:sz w:val="10"/>
        </w:rPr>
      </w:pPr>
    </w:p>
    <w:p>
      <w:pPr>
        <w:spacing w:before="90"/>
        <w:ind w:left="860" w:right="1040" w:hanging="720"/>
        <w:jc w:val="both"/>
        <w:rPr>
          <w:i/>
          <w:sz w:val="24"/>
        </w:rPr>
      </w:pPr>
      <w:r>
        <w:rPr>
          <w:i/>
          <w:sz w:val="24"/>
        </w:rPr>
        <w:t>Ochang, SN, Peter BM, Ugbor ON, Egor A. (2015) Effect of diets with moringa leaf meal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growth,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carcass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composition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haematology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gariepinus.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Fisheries and Aquatic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Studies;3(2):397-401.</w:t>
      </w:r>
    </w:p>
    <w:p>
      <w:pPr>
        <w:pStyle w:val="BodyText"/>
        <w:spacing w:before="2"/>
        <w:rPr>
          <w:i/>
          <w:sz w:val="16"/>
        </w:rPr>
      </w:pPr>
    </w:p>
    <w:p>
      <w:pPr>
        <w:tabs>
          <w:tab w:pos="8781" w:val="left" w:leader="none"/>
        </w:tabs>
        <w:spacing w:before="90"/>
        <w:ind w:left="140" w:right="1462" w:firstLine="0"/>
        <w:jc w:val="left"/>
        <w:rPr>
          <w:i/>
          <w:sz w:val="24"/>
        </w:rPr>
      </w:pPr>
      <w:r>
        <w:rPr>
          <w:i/>
          <w:sz w:val="24"/>
          <w:shd w:fill="F9FBFD" w:color="auto" w:val="clear"/>
        </w:rPr>
        <w:t>Ojima,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Y.,</w:t>
      </w:r>
      <w:r>
        <w:rPr>
          <w:i/>
          <w:spacing w:val="-3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K. Maeki, S.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Takayama and S. Nogusa,</w:t>
      </w:r>
      <w:r>
        <w:rPr>
          <w:i/>
          <w:spacing w:val="2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(1963).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A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cytotaxonomic</w:t>
      </w:r>
      <w:r>
        <w:rPr>
          <w:i/>
          <w:spacing w:val="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study on</w:t>
        <w:tab/>
      </w:r>
      <w:r>
        <w:rPr>
          <w:i/>
          <w:spacing w:val="-1"/>
          <w:sz w:val="24"/>
          <w:shd w:fill="F9FBFD" w:color="auto" w:val="clear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  <w:shd w:fill="F9FBFD" w:color="auto" w:val="clear"/>
        </w:rPr>
        <w:t>Salmonidae.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6:91-98.</w:t>
      </w:r>
    </w:p>
    <w:p>
      <w:pPr>
        <w:pStyle w:val="BodyText"/>
        <w:rPr>
          <w:i/>
        </w:rPr>
      </w:pPr>
    </w:p>
    <w:p>
      <w:pPr>
        <w:spacing w:before="0"/>
        <w:ind w:left="860" w:right="1038" w:hanging="720"/>
        <w:jc w:val="both"/>
        <w:rPr>
          <w:i/>
          <w:sz w:val="24"/>
        </w:rPr>
      </w:pPr>
      <w:r>
        <w:rPr>
          <w:i/>
          <w:sz w:val="24"/>
        </w:rPr>
        <w:t>Omitogun,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Olanyan,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Oyeleye,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O.O,Ojiokpota,C.Aladele,S.E.,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Odofin,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W.T.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(2010). Potentials of short term and long term cryopreservation sperm of African giant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catfish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Burchell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(1822).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aquaculture,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Vol. 9 No 41, PP. 6973-6982, ISSN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1684-5315.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860" w:right="1039" w:hanging="720"/>
        <w:jc w:val="both"/>
        <w:rPr>
          <w:i/>
          <w:sz w:val="24"/>
        </w:rPr>
      </w:pPr>
      <w:r>
        <w:rPr>
          <w:i/>
          <w:sz w:val="24"/>
        </w:rPr>
        <w:t>Olson, ME. (2010) Flora of North America Committee, ed. eFlora summary: Moringaceae: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Drumstick Family. Flora of North America, North of Mexico. New York and Oxford.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7:167–169.</w:t>
      </w:r>
    </w:p>
    <w:p>
      <w:pPr>
        <w:pStyle w:val="BodyText"/>
        <w:rPr>
          <w:i/>
        </w:rPr>
      </w:pPr>
    </w:p>
    <w:p>
      <w:pPr>
        <w:spacing w:before="0"/>
        <w:ind w:left="860" w:right="1103" w:hanging="720"/>
        <w:jc w:val="both"/>
        <w:rPr>
          <w:i/>
          <w:sz w:val="24"/>
        </w:rPr>
      </w:pPr>
      <w:r>
        <w:rPr>
          <w:i/>
          <w:sz w:val="24"/>
        </w:rPr>
        <w:t>Olufeagb, S. O. and Aluko P. O. (1998). Growth and survival of triploid Heterobranchus longifil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(Valume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1840). NIFFR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Annual Report, 102-109.</w:t>
      </w:r>
    </w:p>
    <w:p>
      <w:pPr>
        <w:pStyle w:val="BodyText"/>
        <w:rPr>
          <w:i/>
        </w:rPr>
      </w:pPr>
    </w:p>
    <w:p>
      <w:pPr>
        <w:spacing w:before="0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Onuoha, G.C, Ekpo IE, Chude LA, Isangedighi IA (2010). Composite preliminary ichthyofaunal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survey of Ntak Inyang Stream, Ikpa River, Nigeria.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Nigerian Journal of Agriculture,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Environment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(NJAFE), 6(1&amp;2):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82-89.</w:t>
      </w:r>
    </w:p>
    <w:p>
      <w:pPr>
        <w:pStyle w:val="BodyText"/>
        <w:rPr>
          <w:i/>
        </w:rPr>
      </w:pP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Oyelese,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O.A.,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(2006).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Fry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survival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under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different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anoxic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conditions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gariepinus.</w:t>
      </w:r>
    </w:p>
    <w:p>
      <w:pPr>
        <w:spacing w:before="0"/>
        <w:ind w:left="860" w:right="0" w:firstLine="0"/>
        <w:jc w:val="left"/>
        <w:rPr>
          <w:i/>
          <w:sz w:val="24"/>
        </w:rPr>
      </w:pPr>
      <w:r>
        <w:rPr>
          <w:i/>
          <w:sz w:val="24"/>
        </w:rPr>
        <w:t>Resources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88-92.</w:t>
      </w:r>
    </w:p>
    <w:p>
      <w:pPr>
        <w:pStyle w:val="BodyText"/>
        <w:rPr>
          <w:i/>
        </w:rPr>
      </w:pPr>
    </w:p>
    <w:p>
      <w:pPr>
        <w:spacing w:before="1"/>
        <w:ind w:left="860" w:right="1039" w:hanging="720"/>
        <w:jc w:val="both"/>
        <w:rPr>
          <w:i/>
          <w:sz w:val="24"/>
        </w:rPr>
      </w:pPr>
      <w:r>
        <w:rPr>
          <w:i/>
          <w:sz w:val="24"/>
        </w:rPr>
        <w:t>Onyia, L.U., Ladu, B.M.B. and Olufeagba, S. (2016). Evaluation of hatchability, survival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growth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Clarias anguillaris.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 Journal Biotechnol.,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11: 1662-1667.</w:t>
      </w:r>
    </w:p>
    <w:p>
      <w:pPr>
        <w:pStyle w:val="BodyText"/>
        <w:rPr>
          <w:i/>
        </w:rPr>
      </w:pPr>
    </w:p>
    <w:p>
      <w:pPr>
        <w:spacing w:line="256" w:lineRule="auto" w:before="0"/>
        <w:ind w:left="860" w:right="1035" w:hanging="720"/>
        <w:jc w:val="both"/>
        <w:rPr>
          <w:i/>
          <w:sz w:val="24"/>
        </w:rPr>
      </w:pPr>
      <w:r>
        <w:rPr>
          <w:i/>
          <w:sz w:val="24"/>
        </w:rPr>
        <w:t>Onyia, L.U., Ochokwu, I.J., Diyaware, M. Y. and Michael, K. G. (2015). Effects of Azanza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garckeana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Egg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Catfish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(Clarias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gariepinus,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Burchell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1822)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Broodstock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International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Fisheries and Aquatic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4(2):35-39.</w:t>
      </w:r>
    </w:p>
    <w:p>
      <w:pPr>
        <w:pStyle w:val="BodyText"/>
        <w:spacing w:before="8"/>
        <w:rPr>
          <w:i/>
          <w:sz w:val="23"/>
        </w:rPr>
      </w:pPr>
    </w:p>
    <w:p>
      <w:pPr>
        <w:spacing w:before="1"/>
        <w:ind w:left="860" w:right="1038" w:hanging="720"/>
        <w:jc w:val="both"/>
        <w:rPr>
          <w:i/>
          <w:sz w:val="24"/>
        </w:rPr>
      </w:pPr>
      <w:r>
        <w:rPr>
          <w:i/>
          <w:sz w:val="24"/>
        </w:rPr>
        <w:t>Padhi,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B.K.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Mandal,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R.K.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(1997).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Inadvertent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hybridization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carp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hatchery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detected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nuclear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DNA RFLP. Journals of Fish Biology, 50: 906-909.</w:t>
      </w:r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860" w:right="1035" w:hanging="720"/>
        <w:jc w:val="both"/>
        <w:rPr>
          <w:i/>
          <w:sz w:val="24"/>
        </w:rPr>
      </w:pPr>
      <w:r>
        <w:rPr>
          <w:i/>
          <w:color w:val="2D2D2D"/>
          <w:sz w:val="24"/>
        </w:rPr>
        <w:t>Palikova1,</w:t>
      </w:r>
      <w:r>
        <w:rPr>
          <w:i/>
          <w:color w:val="2D2D2D"/>
          <w:spacing w:val="1"/>
          <w:sz w:val="24"/>
        </w:rPr>
        <w:t> </w:t>
      </w:r>
      <w:r>
        <w:rPr>
          <w:i/>
          <w:color w:val="2D2D2D"/>
          <w:sz w:val="24"/>
        </w:rPr>
        <w:t>M.,</w:t>
      </w:r>
      <w:r>
        <w:rPr>
          <w:i/>
          <w:color w:val="2D2D2D"/>
          <w:spacing w:val="1"/>
          <w:sz w:val="24"/>
        </w:rPr>
        <w:t> </w:t>
      </w:r>
      <w:r>
        <w:rPr>
          <w:i/>
          <w:color w:val="2D2D2D"/>
          <w:sz w:val="24"/>
        </w:rPr>
        <w:t>Krejci,</w:t>
      </w:r>
      <w:r>
        <w:rPr>
          <w:i/>
          <w:color w:val="2D2D2D"/>
          <w:spacing w:val="1"/>
          <w:sz w:val="24"/>
        </w:rPr>
        <w:t> </w:t>
      </w:r>
      <w:r>
        <w:rPr>
          <w:i/>
          <w:color w:val="2D2D2D"/>
          <w:sz w:val="24"/>
        </w:rPr>
        <w:t>R.</w:t>
      </w:r>
      <w:r>
        <w:rPr>
          <w:i/>
          <w:color w:val="2D2D2D"/>
          <w:spacing w:val="1"/>
          <w:sz w:val="24"/>
        </w:rPr>
        <w:t> </w:t>
      </w:r>
      <w:r>
        <w:rPr>
          <w:i/>
          <w:color w:val="2D2D2D"/>
          <w:sz w:val="24"/>
        </w:rPr>
        <w:t>(2011)</w:t>
      </w:r>
      <w:r>
        <w:rPr>
          <w:i/>
          <w:color w:val="2D2D2D"/>
          <w:spacing w:val="1"/>
          <w:sz w:val="24"/>
        </w:rPr>
        <w:t> </w:t>
      </w:r>
      <w:r>
        <w:rPr>
          <w:i/>
          <w:color w:val="2D2D2D"/>
          <w:sz w:val="24"/>
        </w:rPr>
        <w:t>“Artificial</w:t>
      </w:r>
      <w:r>
        <w:rPr>
          <w:i/>
          <w:color w:val="2D2D2D"/>
          <w:spacing w:val="1"/>
          <w:sz w:val="24"/>
        </w:rPr>
        <w:t> </w:t>
      </w:r>
      <w:r>
        <w:rPr>
          <w:i/>
          <w:color w:val="2D2D2D"/>
          <w:sz w:val="24"/>
        </w:rPr>
        <w:t>Stripping</w:t>
      </w:r>
      <w:r>
        <w:rPr>
          <w:i/>
          <w:color w:val="2D2D2D"/>
          <w:spacing w:val="1"/>
          <w:sz w:val="24"/>
        </w:rPr>
        <w:t> </w:t>
      </w:r>
      <w:r>
        <w:rPr>
          <w:i/>
          <w:color w:val="2D2D2D"/>
          <w:sz w:val="24"/>
        </w:rPr>
        <w:t>and</w:t>
      </w:r>
      <w:r>
        <w:rPr>
          <w:i/>
          <w:color w:val="2D2D2D"/>
          <w:spacing w:val="1"/>
          <w:sz w:val="24"/>
        </w:rPr>
        <w:t> </w:t>
      </w:r>
      <w:r>
        <w:rPr>
          <w:i/>
          <w:color w:val="2D2D2D"/>
          <w:sz w:val="24"/>
        </w:rPr>
        <w:t>Embryonic</w:t>
      </w:r>
      <w:r>
        <w:rPr>
          <w:i/>
          <w:color w:val="2D2D2D"/>
          <w:spacing w:val="1"/>
          <w:sz w:val="24"/>
        </w:rPr>
        <w:t> </w:t>
      </w:r>
      <w:r>
        <w:rPr>
          <w:i/>
          <w:color w:val="2D2D2D"/>
          <w:sz w:val="24"/>
        </w:rPr>
        <w:t>Development</w:t>
      </w:r>
      <w:r>
        <w:rPr>
          <w:i/>
          <w:color w:val="2D2D2D"/>
          <w:spacing w:val="1"/>
          <w:sz w:val="24"/>
        </w:rPr>
        <w:t> </w:t>
      </w:r>
      <w:r>
        <w:rPr>
          <w:i/>
          <w:color w:val="2D2D2D"/>
          <w:sz w:val="24"/>
        </w:rPr>
        <w:t>of</w:t>
      </w:r>
      <w:r>
        <w:rPr>
          <w:i/>
          <w:color w:val="2D2D2D"/>
          <w:spacing w:val="1"/>
          <w:sz w:val="24"/>
        </w:rPr>
        <w:t> </w:t>
      </w:r>
      <w:r>
        <w:rPr>
          <w:i/>
          <w:color w:val="2D2D2D"/>
          <w:sz w:val="24"/>
        </w:rPr>
        <w:t>the</w:t>
      </w:r>
      <w:r>
        <w:rPr>
          <w:i/>
          <w:color w:val="2D2D2D"/>
          <w:spacing w:val="1"/>
          <w:sz w:val="24"/>
        </w:rPr>
        <w:t> </w:t>
      </w:r>
      <w:r>
        <w:rPr>
          <w:i/>
          <w:color w:val="2D2D2D"/>
          <w:sz w:val="24"/>
        </w:rPr>
        <w:t>Common</w:t>
      </w:r>
      <w:r>
        <w:rPr>
          <w:i/>
          <w:color w:val="2D2D2D"/>
          <w:spacing w:val="1"/>
          <w:sz w:val="24"/>
        </w:rPr>
        <w:t> </w:t>
      </w:r>
      <w:r>
        <w:rPr>
          <w:i/>
          <w:color w:val="2D2D2D"/>
          <w:sz w:val="24"/>
        </w:rPr>
        <w:t>Gudgeon</w:t>
      </w:r>
      <w:r>
        <w:rPr>
          <w:i/>
          <w:color w:val="2D2D2D"/>
          <w:spacing w:val="1"/>
          <w:sz w:val="24"/>
        </w:rPr>
        <w:t> </w:t>
      </w:r>
      <w:r>
        <w:rPr>
          <w:i/>
          <w:color w:val="2D2D2D"/>
          <w:sz w:val="24"/>
        </w:rPr>
        <w:t>(GobiogobioL)</w:t>
      </w:r>
      <w:r>
        <w:rPr>
          <w:i/>
          <w:color w:val="2D2D2D"/>
          <w:spacing w:val="1"/>
          <w:sz w:val="24"/>
        </w:rPr>
        <w:t> </w:t>
      </w:r>
      <w:r>
        <w:rPr>
          <w:i/>
          <w:color w:val="2D2D2D"/>
          <w:sz w:val="24"/>
        </w:rPr>
        <w:t>and</w:t>
      </w:r>
      <w:r>
        <w:rPr>
          <w:i/>
          <w:color w:val="2D2D2D"/>
          <w:spacing w:val="1"/>
          <w:sz w:val="24"/>
        </w:rPr>
        <w:t> </w:t>
      </w:r>
      <w:r>
        <w:rPr>
          <w:i/>
          <w:color w:val="2D2D2D"/>
          <w:sz w:val="24"/>
        </w:rPr>
        <w:t>Its</w:t>
      </w:r>
      <w:r>
        <w:rPr>
          <w:i/>
          <w:color w:val="2D2D2D"/>
          <w:spacing w:val="1"/>
          <w:sz w:val="24"/>
        </w:rPr>
        <w:t> </w:t>
      </w:r>
      <w:r>
        <w:rPr>
          <w:i/>
          <w:color w:val="2D2D2D"/>
          <w:sz w:val="24"/>
        </w:rPr>
        <w:t>Use</w:t>
      </w:r>
      <w:r>
        <w:rPr>
          <w:i/>
          <w:color w:val="2D2D2D"/>
          <w:spacing w:val="1"/>
          <w:sz w:val="24"/>
        </w:rPr>
        <w:t> </w:t>
      </w:r>
      <w:r>
        <w:rPr>
          <w:i/>
          <w:color w:val="2D2D2D"/>
          <w:sz w:val="24"/>
        </w:rPr>
        <w:t>in</w:t>
      </w:r>
      <w:r>
        <w:rPr>
          <w:i/>
          <w:color w:val="2D2D2D"/>
          <w:spacing w:val="1"/>
          <w:sz w:val="24"/>
        </w:rPr>
        <w:t> </w:t>
      </w:r>
      <w:r>
        <w:rPr>
          <w:i/>
          <w:color w:val="2D2D2D"/>
          <w:sz w:val="24"/>
        </w:rPr>
        <w:t>Embryo-Larval</w:t>
      </w:r>
      <w:r>
        <w:rPr>
          <w:i/>
          <w:color w:val="2D2D2D"/>
          <w:spacing w:val="1"/>
          <w:sz w:val="24"/>
        </w:rPr>
        <w:t> </w:t>
      </w:r>
      <w:r>
        <w:rPr>
          <w:i/>
          <w:color w:val="2D2D2D"/>
          <w:sz w:val="24"/>
        </w:rPr>
        <w:t>Tests-</w:t>
      </w:r>
      <w:r>
        <w:rPr>
          <w:i/>
          <w:color w:val="2D2D2D"/>
          <w:spacing w:val="1"/>
          <w:sz w:val="24"/>
        </w:rPr>
        <w:t> </w:t>
      </w:r>
      <w:r>
        <w:rPr>
          <w:i/>
          <w:color w:val="2D2D2D"/>
          <w:sz w:val="24"/>
        </w:rPr>
        <w:t>A</w:t>
      </w:r>
      <w:r>
        <w:rPr>
          <w:i/>
          <w:color w:val="2D2D2D"/>
          <w:spacing w:val="1"/>
          <w:sz w:val="24"/>
        </w:rPr>
        <w:t> </w:t>
      </w:r>
      <w:r>
        <w:rPr>
          <w:i/>
          <w:color w:val="2D2D2D"/>
          <w:sz w:val="24"/>
        </w:rPr>
        <w:t>Pilot</w:t>
      </w:r>
      <w:r>
        <w:rPr>
          <w:i/>
          <w:color w:val="2D2D2D"/>
          <w:spacing w:val="1"/>
          <w:sz w:val="24"/>
        </w:rPr>
        <w:t> </w:t>
      </w:r>
      <w:r>
        <w:rPr>
          <w:i/>
          <w:color w:val="2D2D2D"/>
          <w:sz w:val="24"/>
        </w:rPr>
        <w:t>Study.”Czech</w:t>
      </w:r>
      <w:r>
        <w:rPr>
          <w:i/>
          <w:color w:val="2D2D2D"/>
          <w:spacing w:val="-1"/>
          <w:sz w:val="24"/>
        </w:rPr>
        <w:t> </w:t>
      </w:r>
      <w:r>
        <w:rPr>
          <w:i/>
          <w:color w:val="2D2D2D"/>
          <w:sz w:val="24"/>
        </w:rPr>
        <w:t>Journal of Animal</w:t>
      </w:r>
      <w:r>
        <w:rPr>
          <w:i/>
          <w:color w:val="2D2D2D"/>
          <w:spacing w:val="-1"/>
          <w:sz w:val="24"/>
        </w:rPr>
        <w:t> </w:t>
      </w:r>
      <w:r>
        <w:rPr>
          <w:i/>
          <w:color w:val="2D2D2D"/>
          <w:sz w:val="24"/>
        </w:rPr>
        <w:t>Science</w:t>
      </w:r>
      <w:r>
        <w:rPr>
          <w:i/>
          <w:color w:val="2D2D2D"/>
          <w:spacing w:val="-1"/>
          <w:sz w:val="24"/>
        </w:rPr>
        <w:t> </w:t>
      </w:r>
      <w:r>
        <w:rPr>
          <w:i/>
          <w:color w:val="2D2D2D"/>
          <w:sz w:val="24"/>
        </w:rPr>
        <w:t>51, 174-180.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860" w:right="1040" w:hanging="720"/>
        <w:jc w:val="both"/>
        <w:rPr>
          <w:i/>
          <w:sz w:val="24"/>
        </w:rPr>
      </w:pPr>
      <w:r>
        <w:rPr>
          <w:i/>
          <w:sz w:val="24"/>
        </w:rPr>
        <w:t>Parish,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B.B.,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Sharman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D.P.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(1958).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remark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herring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‘racial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investigations,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 special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reference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otolith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Rapp. P.-V. Réun.</w:t>
      </w:r>
    </w:p>
    <w:p>
      <w:pPr>
        <w:pStyle w:val="BodyText"/>
        <w:rPr>
          <w:i/>
        </w:rPr>
      </w:pPr>
    </w:p>
    <w:p>
      <w:pPr>
        <w:spacing w:before="0"/>
        <w:ind w:left="920" w:right="1220" w:hanging="780"/>
        <w:jc w:val="left"/>
        <w:rPr>
          <w:i/>
          <w:sz w:val="24"/>
        </w:rPr>
      </w:pPr>
      <w:r>
        <w:rPr>
          <w:i/>
          <w:sz w:val="24"/>
        </w:rPr>
        <w:t>Pepple, P.C.G. and C.O. Ofor, (2011). Length-weight relationship of Heterobranchus longifilis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reared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earth ponds. Nigerian Journal Fish., 8: 315-321.</w:t>
      </w:r>
    </w:p>
    <w:p>
      <w:pPr>
        <w:spacing w:after="0"/>
        <w:jc w:val="left"/>
        <w:rPr>
          <w:sz w:val="24"/>
        </w:rPr>
        <w:sectPr>
          <w:pgSz w:w="12240" w:h="15840"/>
          <w:pgMar w:top="1500" w:bottom="280" w:left="1300" w:right="400"/>
        </w:sectPr>
      </w:pPr>
    </w:p>
    <w:p>
      <w:pPr>
        <w:pStyle w:val="BodyText"/>
        <w:spacing w:before="3"/>
        <w:rPr>
          <w:i/>
          <w:sz w:val="10"/>
        </w:rPr>
      </w:pPr>
    </w:p>
    <w:p>
      <w:pPr>
        <w:spacing w:before="90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Pinheiro,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Teixeira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Marques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JF,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Cabral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(2005)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morphological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variations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Solea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lascaris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Risso,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(1810)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along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Portuguese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Coast.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Resources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;73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(12):67-78.</w:t>
      </w:r>
    </w:p>
    <w:p>
      <w:pPr>
        <w:pStyle w:val="BodyText"/>
        <w:rPr>
          <w:i/>
        </w:rPr>
      </w:pPr>
    </w:p>
    <w:p>
      <w:pPr>
        <w:spacing w:before="0"/>
        <w:ind w:left="860" w:right="1035" w:hanging="660"/>
        <w:jc w:val="both"/>
        <w:rPr>
          <w:i/>
          <w:sz w:val="24"/>
        </w:rPr>
      </w:pPr>
      <w:r>
        <w:rPr>
          <w:i/>
          <w:sz w:val="24"/>
        </w:rPr>
        <w:t>Picker,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M.D.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Griffiths,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C.L.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(2011).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Alien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Invasive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Animals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South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Perspective.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Randomhouse/Struik, Cape Town, South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Africa. 240 pp.</w:t>
      </w:r>
    </w:p>
    <w:p>
      <w:pPr>
        <w:pStyle w:val="BodyText"/>
        <w:rPr>
          <w:i/>
        </w:rPr>
      </w:pP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Piorski,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N.M.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(2010)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Diversidade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genética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elogeogra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espécies</w:t>
      </w:r>
    </w:p>
    <w:p>
      <w:pPr>
        <w:spacing w:before="0"/>
        <w:ind w:left="140" w:right="1037" w:firstLine="0"/>
        <w:jc w:val="left"/>
        <w:rPr>
          <w:i/>
          <w:sz w:val="24"/>
        </w:rPr>
      </w:pPr>
      <w:r>
        <w:rPr>
          <w:i/>
          <w:sz w:val="24"/>
        </w:rPr>
        <w:t>Hoplias malabaricus (Bloch,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1794)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Prochilodus lacustris Steindachner, 1907 no Nordeste do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Brasil.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[PhD Thesis].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São Carlos, SP: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Universidade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Federal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 São Carlos.pp 141</w:t>
      </w:r>
    </w:p>
    <w:p>
      <w:pPr>
        <w:pStyle w:val="BodyText"/>
        <w:rPr>
          <w:i/>
        </w:rPr>
      </w:pPr>
    </w:p>
    <w:p>
      <w:pPr>
        <w:spacing w:before="0"/>
        <w:ind w:left="860" w:right="1233" w:hanging="720"/>
        <w:jc w:val="left"/>
        <w:rPr>
          <w:i/>
          <w:sz w:val="24"/>
        </w:rPr>
      </w:pPr>
      <w:r>
        <w:rPr>
          <w:i/>
          <w:sz w:val="24"/>
        </w:rPr>
        <w:t>Pisano, E, Ozouf-Costaz C, Foresti F, and Kapoor BG (2007). Fish Cytogenetics. Enfield, NH: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Publishers, International.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502 pages.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860" w:right="1040" w:hanging="720"/>
        <w:jc w:val="both"/>
        <w:rPr>
          <w:i/>
          <w:sz w:val="24"/>
        </w:rPr>
      </w:pPr>
      <w:r>
        <w:rPr>
          <w:i/>
          <w:sz w:val="24"/>
        </w:rPr>
        <w:t>Ponte, S. (2006). Eco-labels and fish trade: Marine Stewardship Council Certification and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South African hake fishery, Working paper 9/2006, Danish Institute for 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Denmark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pp 102.</w:t>
      </w:r>
    </w:p>
    <w:p>
      <w:pPr>
        <w:pStyle w:val="BodyText"/>
        <w:spacing w:before="2"/>
        <w:rPr>
          <w:i/>
          <w:sz w:val="16"/>
        </w:rPr>
      </w:pPr>
    </w:p>
    <w:p>
      <w:pPr>
        <w:spacing w:before="90"/>
        <w:ind w:left="140" w:right="0" w:firstLine="0"/>
        <w:jc w:val="left"/>
        <w:rPr>
          <w:i/>
          <w:sz w:val="24"/>
        </w:rPr>
      </w:pPr>
      <w:r>
        <w:rPr>
          <w:i/>
          <w:sz w:val="24"/>
          <w:shd w:fill="F9FBFD" w:color="auto" w:val="clear"/>
        </w:rPr>
        <w:t>Prasad.</w:t>
      </w:r>
      <w:r>
        <w:rPr>
          <w:i/>
          <w:spacing w:val="-5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R.and</w:t>
      </w:r>
      <w:r>
        <w:rPr>
          <w:i/>
          <w:spacing w:val="-5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Patro,</w:t>
      </w:r>
      <w:r>
        <w:rPr>
          <w:i/>
          <w:spacing w:val="-5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R.(1994)</w:t>
      </w:r>
      <w:r>
        <w:rPr>
          <w:i/>
          <w:spacing w:val="-6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Chromosomes</w:t>
      </w:r>
      <w:r>
        <w:rPr>
          <w:i/>
          <w:spacing w:val="-5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of</w:t>
      </w:r>
      <w:r>
        <w:rPr>
          <w:i/>
          <w:spacing w:val="-5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six</w:t>
      </w:r>
      <w:r>
        <w:rPr>
          <w:i/>
          <w:spacing w:val="-6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marine</w:t>
      </w:r>
      <w:r>
        <w:rPr>
          <w:i/>
          <w:spacing w:val="-6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percoids</w:t>
      </w:r>
      <w:r>
        <w:rPr>
          <w:i/>
          <w:spacing w:val="-5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from</w:t>
      </w:r>
      <w:r>
        <w:rPr>
          <w:i/>
          <w:spacing w:val="-4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the</w:t>
      </w:r>
      <w:r>
        <w:rPr>
          <w:i/>
          <w:spacing w:val="-6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Indian</w:t>
      </w:r>
      <w:r>
        <w:rPr>
          <w:i/>
          <w:spacing w:val="-6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Sea.</w:t>
      </w:r>
      <w:r>
        <w:rPr>
          <w:i/>
          <w:spacing w:val="-5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Journal</w:t>
      </w:r>
    </w:p>
    <w:p>
      <w:pPr>
        <w:spacing w:before="0"/>
        <w:ind w:left="860" w:right="0" w:firstLine="0"/>
        <w:jc w:val="left"/>
        <w:rPr>
          <w:i/>
          <w:sz w:val="24"/>
        </w:rPr>
      </w:pPr>
      <w:r>
        <w:rPr>
          <w:i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of</w:t>
      </w:r>
      <w:r>
        <w:rPr>
          <w:i/>
          <w:spacing w:val="-2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Indian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Biological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science.</w:t>
      </w:r>
      <w:r>
        <w:rPr>
          <w:i/>
          <w:spacing w:val="-2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11(1-2):9-12</w:t>
      </w:r>
    </w:p>
    <w:p>
      <w:pPr>
        <w:pStyle w:val="BodyText"/>
        <w:spacing w:before="2"/>
        <w:rPr>
          <w:i/>
          <w:sz w:val="16"/>
        </w:rPr>
      </w:pPr>
    </w:p>
    <w:p>
      <w:pPr>
        <w:spacing w:before="90"/>
        <w:ind w:left="200" w:right="0" w:firstLine="0"/>
        <w:jc w:val="left"/>
        <w:rPr>
          <w:i/>
          <w:sz w:val="24"/>
        </w:rPr>
      </w:pPr>
      <w:r>
        <w:rPr>
          <w:i/>
          <w:sz w:val="24"/>
          <w:shd w:fill="F9F9F9" w:color="auto" w:val="clear"/>
        </w:rPr>
        <w:t>Purdom,</w:t>
      </w:r>
      <w:r>
        <w:rPr>
          <w:i/>
          <w:spacing w:val="-1"/>
          <w:sz w:val="24"/>
          <w:shd w:fill="F9F9F9" w:color="auto" w:val="clear"/>
        </w:rPr>
        <w:t> </w:t>
      </w:r>
      <w:r>
        <w:rPr>
          <w:i/>
          <w:sz w:val="24"/>
          <w:shd w:fill="F9F9F9" w:color="auto" w:val="clear"/>
        </w:rPr>
        <w:t>C.M., (1993).</w:t>
      </w:r>
      <w:r>
        <w:rPr>
          <w:i/>
          <w:spacing w:val="-1"/>
          <w:sz w:val="24"/>
          <w:shd w:fill="F9F9F9" w:color="auto" w:val="clear"/>
        </w:rPr>
        <w:t> </w:t>
      </w:r>
      <w:r>
        <w:rPr>
          <w:i/>
          <w:sz w:val="24"/>
          <w:shd w:fill="F9F9F9" w:color="auto" w:val="clear"/>
        </w:rPr>
        <w:t>Genetics</w:t>
      </w:r>
      <w:r>
        <w:rPr>
          <w:i/>
          <w:spacing w:val="-1"/>
          <w:sz w:val="24"/>
          <w:shd w:fill="F9F9F9" w:color="auto" w:val="clear"/>
        </w:rPr>
        <w:t> </w:t>
      </w:r>
      <w:r>
        <w:rPr>
          <w:i/>
          <w:sz w:val="24"/>
          <w:shd w:fill="F9F9F9" w:color="auto" w:val="clear"/>
        </w:rPr>
        <w:t>and</w:t>
      </w:r>
      <w:r>
        <w:rPr>
          <w:i/>
          <w:spacing w:val="-1"/>
          <w:sz w:val="24"/>
          <w:shd w:fill="F9F9F9" w:color="auto" w:val="clear"/>
        </w:rPr>
        <w:t> </w:t>
      </w:r>
      <w:r>
        <w:rPr>
          <w:i/>
          <w:sz w:val="24"/>
          <w:shd w:fill="F9F9F9" w:color="auto" w:val="clear"/>
        </w:rPr>
        <w:t>Fish Breeding.</w:t>
      </w:r>
      <w:r>
        <w:rPr>
          <w:i/>
          <w:spacing w:val="-1"/>
          <w:sz w:val="24"/>
          <w:shd w:fill="F9F9F9" w:color="auto" w:val="clear"/>
        </w:rPr>
        <w:t> </w:t>
      </w:r>
      <w:r>
        <w:rPr>
          <w:i/>
          <w:sz w:val="24"/>
          <w:shd w:fill="F9F9F9" w:color="auto" w:val="clear"/>
        </w:rPr>
        <w:t>Chapman</w:t>
      </w:r>
      <w:r>
        <w:rPr>
          <w:i/>
          <w:spacing w:val="-1"/>
          <w:sz w:val="24"/>
          <w:shd w:fill="F9F9F9" w:color="auto" w:val="clear"/>
        </w:rPr>
        <w:t> </w:t>
      </w:r>
      <w:r>
        <w:rPr>
          <w:i/>
          <w:sz w:val="24"/>
          <w:shd w:fill="F9F9F9" w:color="auto" w:val="clear"/>
        </w:rPr>
        <w:t>and</w:t>
      </w:r>
      <w:r>
        <w:rPr>
          <w:i/>
          <w:spacing w:val="-1"/>
          <w:sz w:val="24"/>
          <w:shd w:fill="F9F9F9" w:color="auto" w:val="clear"/>
        </w:rPr>
        <w:t> </w:t>
      </w:r>
      <w:r>
        <w:rPr>
          <w:i/>
          <w:sz w:val="24"/>
          <w:shd w:fill="F9F9F9" w:color="auto" w:val="clear"/>
        </w:rPr>
        <w:t>hall</w:t>
      </w:r>
      <w:r>
        <w:rPr>
          <w:i/>
          <w:spacing w:val="-1"/>
          <w:sz w:val="24"/>
          <w:shd w:fill="F9F9F9" w:color="auto" w:val="clear"/>
        </w:rPr>
        <w:t> </w:t>
      </w:r>
      <w:r>
        <w:rPr>
          <w:i/>
          <w:sz w:val="24"/>
          <w:shd w:fill="F9F9F9" w:color="auto" w:val="clear"/>
        </w:rPr>
        <w:t>London.</w:t>
      </w:r>
      <w:r>
        <w:rPr>
          <w:i/>
          <w:spacing w:val="-1"/>
          <w:sz w:val="24"/>
          <w:shd w:fill="F9F9F9" w:color="auto" w:val="clear"/>
        </w:rPr>
        <w:t> </w:t>
      </w:r>
      <w:r>
        <w:rPr>
          <w:i/>
          <w:sz w:val="24"/>
          <w:shd w:fill="F9F9F9" w:color="auto" w:val="clear"/>
        </w:rPr>
        <w:t>p.277.</w:t>
      </w:r>
    </w:p>
    <w:p>
      <w:pPr>
        <w:pStyle w:val="BodyText"/>
        <w:rPr>
          <w:i/>
        </w:rPr>
      </w:pPr>
    </w:p>
    <w:p>
      <w:pPr>
        <w:spacing w:before="0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Putra, D.F Fanni M, Muchlisin ZA, (2016) Growth performance and survival rate of climbing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perch (Anabas testudineus) fed Daphnia sp. enriched with manure, coconut dregs flour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soybean meal. 9(5): 944–948.</w:t>
      </w:r>
    </w:p>
    <w:p>
      <w:pPr>
        <w:pStyle w:val="BodyText"/>
        <w:rPr>
          <w:i/>
        </w:rPr>
      </w:pPr>
    </w:p>
    <w:p>
      <w:pPr>
        <w:tabs>
          <w:tab w:pos="8061" w:val="left" w:leader="none"/>
        </w:tabs>
        <w:spacing w:before="1"/>
        <w:ind w:left="860" w:right="1034" w:hanging="720"/>
        <w:jc w:val="both"/>
        <w:rPr>
          <w:i/>
          <w:sz w:val="24"/>
        </w:rPr>
      </w:pPr>
      <w:r>
        <w:rPr>
          <w:i/>
          <w:sz w:val="24"/>
        </w:rPr>
        <w:t>Rahman, M.A., Bhadra,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A. Begum, N. Islam M.S. and Hussain, M.G. (1995).</w:t>
      </w:r>
      <w:r>
        <w:rPr>
          <w:i/>
          <w:spacing w:val="1"/>
          <w:sz w:val="24"/>
        </w:rPr>
        <w:t> </w:t>
      </w:r>
      <w:bookmarkStart w:name="_bookmark19" w:id="20"/>
      <w:bookmarkEnd w:id="20"/>
      <w:r>
        <w:rPr>
          <w:i/>
          <w:sz w:val="24"/>
        </w:rPr>
        <w:t>Prod</w:t>
      </w:r>
      <w:r>
        <w:rPr>
          <w:i/>
          <w:sz w:val="24"/>
        </w:rPr>
        <w:t>uction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hybrid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vigor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through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cross breeding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betweenClarias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batrachus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Lin.</w:t>
        <w:tab/>
        <w:t>and</w:t>
      </w: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Clariasgariepinus Bur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Aquaculture,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138: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125-130.</w:t>
      </w:r>
    </w:p>
    <w:p>
      <w:pPr>
        <w:pStyle w:val="BodyText"/>
        <w:rPr>
          <w:i/>
        </w:rPr>
      </w:pPr>
    </w:p>
    <w:p>
      <w:pPr>
        <w:spacing w:before="0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Raturoti,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(2003)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Commercial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88-94.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Proceedings of National Workshop on Fish Feed Development and Feeding Practices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held at N1FFR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15pp.</w:t>
      </w:r>
    </w:p>
    <w:p>
      <w:pPr>
        <w:pStyle w:val="BodyText"/>
        <w:rPr>
          <w:i/>
        </w:rPr>
      </w:pPr>
    </w:p>
    <w:p>
      <w:pPr>
        <w:spacing w:before="0"/>
        <w:ind w:left="860" w:right="1039" w:hanging="720"/>
        <w:jc w:val="both"/>
        <w:rPr>
          <w:i/>
          <w:sz w:val="24"/>
        </w:rPr>
      </w:pPr>
      <w:r>
        <w:rPr>
          <w:i/>
          <w:sz w:val="24"/>
        </w:rPr>
        <w:t>Reddy, H.R.V., Ganapathi Naik, M., &amp; Annappaswamy, T.S. (1997). Evaluation of the dietary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essentiality of vitamins for Penaeus monodon. Journal of Aquaculture Nutrition, 5(4):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267–276.</w:t>
      </w:r>
    </w:p>
    <w:p>
      <w:pPr>
        <w:pStyle w:val="BodyText"/>
        <w:spacing w:before="9"/>
        <w:rPr>
          <w:i/>
          <w:sz w:val="21"/>
        </w:rPr>
      </w:pPr>
      <w:r>
        <w:rPr/>
        <w:pict>
          <v:shape style="position:absolute;margin-left:72.024002pt;margin-top:13.723974pt;width:468.1pt;height:28pt;mso-position-horizontal-relative:page;mso-position-vertical-relative:paragraph;z-index:-15709696;mso-wrap-distance-left:0;mso-wrap-distance-right:0" type="#_x0000_t202" filled="true" fillcolor="#f9fbfd" stroked="false">
            <v:textbox inset="0,0,0,0">
              <w:txbxContent>
                <w:p>
                  <w:pPr>
                    <w:spacing w:before="1"/>
                    <w:ind w:left="719" w:right="-4" w:hanging="72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Reddy,</w:t>
                  </w:r>
                  <w:r>
                    <w:rPr>
                      <w:i/>
                      <w:spacing w:val="1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P.V.G.K.,</w:t>
                  </w:r>
                  <w:r>
                    <w:rPr>
                      <w:i/>
                      <w:spacing w:val="2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(2000).</w:t>
                  </w:r>
                  <w:r>
                    <w:rPr>
                      <w:i/>
                      <w:spacing w:val="2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Captive</w:t>
                  </w:r>
                  <w:r>
                    <w:rPr>
                      <w:i/>
                      <w:spacing w:val="1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breeding</w:t>
                  </w:r>
                  <w:r>
                    <w:rPr>
                      <w:i/>
                      <w:spacing w:val="1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of</w:t>
                  </w:r>
                  <w:r>
                    <w:rPr>
                      <w:i/>
                      <w:spacing w:val="2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Osteobrama</w:t>
                  </w:r>
                  <w:r>
                    <w:rPr>
                      <w:i/>
                      <w:spacing w:val="2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belangeri</w:t>
                  </w:r>
                  <w:r>
                    <w:rPr>
                      <w:i/>
                      <w:spacing w:val="2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(Val.)</w:t>
                  </w:r>
                  <w:r>
                    <w:rPr>
                      <w:i/>
                      <w:spacing w:val="1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-</w:t>
                  </w:r>
                  <w:r>
                    <w:rPr>
                      <w:i/>
                      <w:spacing w:val="1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</w:t>
                  </w:r>
                  <w:r>
                    <w:rPr>
                      <w:i/>
                      <w:spacing w:val="2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threatened</w:t>
                  </w:r>
                  <w:r>
                    <w:rPr>
                      <w:i/>
                      <w:spacing w:val="2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food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fish.</w:t>
                  </w:r>
                  <w:r>
                    <w:rPr>
                      <w:i/>
                      <w:spacing w:val="2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p.122-123.</w:t>
                  </w:r>
                  <w:r>
                    <w:rPr>
                      <w:i/>
                      <w:spacing w:val="2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In</w:t>
                  </w:r>
                  <w:r>
                    <w:rPr>
                      <w:i/>
                      <w:spacing w:val="2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A.G.</w:t>
                  </w:r>
                  <w:r>
                    <w:rPr>
                      <w:i/>
                      <w:spacing w:val="2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Ponniah</w:t>
                  </w:r>
                  <w:r>
                    <w:rPr>
                      <w:i/>
                      <w:spacing w:val="2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and</w:t>
                  </w:r>
                  <w:r>
                    <w:rPr>
                      <w:i/>
                      <w:spacing w:val="2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U.K.</w:t>
                  </w:r>
                  <w:r>
                    <w:rPr>
                      <w:i/>
                      <w:spacing w:val="2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Sarkar</w:t>
                  </w:r>
                  <w:r>
                    <w:rPr>
                      <w:i/>
                      <w:spacing w:val="2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(eds.)</w:t>
                  </w:r>
                  <w:r>
                    <w:rPr>
                      <w:i/>
                      <w:spacing w:val="1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Fish</w:t>
                  </w:r>
                  <w:r>
                    <w:rPr>
                      <w:i/>
                      <w:spacing w:val="2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biodiversity</w:t>
                  </w:r>
                  <w:r>
                    <w:rPr>
                      <w:i/>
                      <w:spacing w:val="2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of</w:t>
                  </w:r>
                  <w:r>
                    <w:rPr>
                      <w:i/>
                      <w:spacing w:val="2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north</w:t>
                  </w:r>
                  <w:r>
                    <w:rPr>
                      <w:i/>
                      <w:spacing w:val="2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east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tabs>
          <w:tab w:pos="860" w:val="left" w:leader="none"/>
        </w:tabs>
        <w:spacing w:line="256" w:lineRule="exact" w:before="0"/>
        <w:ind w:left="140" w:right="0" w:firstLine="0"/>
        <w:jc w:val="left"/>
        <w:rPr>
          <w:i/>
          <w:sz w:val="24"/>
        </w:rPr>
      </w:pPr>
      <w:r>
        <w:rPr>
          <w:i/>
          <w:sz w:val="24"/>
          <w:shd w:fill="F9FBFD" w:color="auto" w:val="clear"/>
        </w:rPr>
        <w:t> </w:t>
        <w:tab/>
      </w:r>
      <w:r>
        <w:rPr>
          <w:i/>
          <w:sz w:val="24"/>
          <w:shd w:fill="F9FBFD" w:color="auto" w:val="clear"/>
        </w:rPr>
        <w:t>Indian Publication. 2,228p.</w:t>
      </w:r>
    </w:p>
    <w:p>
      <w:pPr>
        <w:pStyle w:val="BodyText"/>
        <w:rPr>
          <w:i/>
        </w:rPr>
      </w:pPr>
    </w:p>
    <w:p>
      <w:pPr>
        <w:tabs>
          <w:tab w:pos="8781" w:val="left" w:leader="none"/>
        </w:tabs>
        <w:spacing w:before="0"/>
        <w:ind w:left="140" w:right="1182" w:firstLine="0"/>
        <w:jc w:val="left"/>
        <w:rPr>
          <w:i/>
          <w:sz w:val="24"/>
        </w:rPr>
      </w:pPr>
      <w:r>
        <w:rPr>
          <w:i/>
          <w:sz w:val="24"/>
        </w:rPr>
        <w:t>Reis,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E.G.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(1986b)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Reproduction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Feeding Habitats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Marine Catfish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Netuma</w:t>
        <w:tab/>
      </w:r>
      <w:r>
        <w:rPr>
          <w:i/>
          <w:spacing w:val="-1"/>
          <w:sz w:val="24"/>
        </w:rPr>
        <w:t>barba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(Siluriformes,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Ariidae)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Estuary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Lagoa dos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Patos, Brazil.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Atlântica, 8:35-5.</w:t>
      </w:r>
    </w:p>
    <w:p>
      <w:pPr>
        <w:spacing w:after="0"/>
        <w:jc w:val="left"/>
        <w:rPr>
          <w:sz w:val="24"/>
        </w:rPr>
        <w:sectPr>
          <w:pgSz w:w="12240" w:h="15840"/>
          <w:pgMar w:top="1500" w:bottom="280" w:left="1300" w:right="400"/>
        </w:sectPr>
      </w:pPr>
    </w:p>
    <w:p>
      <w:pPr>
        <w:pStyle w:val="BodyText"/>
        <w:spacing w:before="3"/>
        <w:rPr>
          <w:i/>
          <w:sz w:val="10"/>
        </w:rPr>
      </w:pPr>
    </w:p>
    <w:p>
      <w:pPr>
        <w:spacing w:before="90"/>
        <w:ind w:left="860" w:right="1043" w:hanging="720"/>
        <w:jc w:val="both"/>
        <w:rPr>
          <w:i/>
          <w:sz w:val="24"/>
        </w:rPr>
      </w:pPr>
      <w:r>
        <w:rPr>
          <w:i/>
          <w:sz w:val="24"/>
        </w:rPr>
        <w:t>Roll-Hansen, Nils. (2009). “Eugenics before World War II: The Case of Norway.” History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Philosophy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Sciences, 2, 269-98.</w:t>
      </w:r>
    </w:p>
    <w:p>
      <w:pPr>
        <w:pStyle w:val="BodyText"/>
        <w:rPr>
          <w:i/>
        </w:rPr>
      </w:pPr>
    </w:p>
    <w:p>
      <w:pPr>
        <w:spacing w:before="0"/>
        <w:ind w:left="860" w:right="1040" w:hanging="720"/>
        <w:jc w:val="both"/>
        <w:rPr>
          <w:i/>
          <w:sz w:val="24"/>
        </w:rPr>
      </w:pPr>
      <w:r>
        <w:rPr>
          <w:i/>
          <w:sz w:val="24"/>
        </w:rPr>
        <w:t>Richter,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Siddhruraju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Becker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(2003)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Evaluation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nutritional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moringa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(Moringa oleifera Lam.) leaves as alternative protein source for Tilapia (Oreochromis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niloticus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L.). Journal of Aquaculture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.2003;217:599-611.</w:t>
      </w:r>
    </w:p>
    <w:p>
      <w:pPr>
        <w:pStyle w:val="BodyText"/>
        <w:rPr>
          <w:i/>
        </w:rPr>
      </w:pPr>
    </w:p>
    <w:p>
      <w:pPr>
        <w:spacing w:before="0"/>
        <w:ind w:left="860" w:right="1035" w:hanging="720"/>
        <w:jc w:val="both"/>
        <w:rPr>
          <w:i/>
          <w:sz w:val="24"/>
        </w:rPr>
      </w:pPr>
      <w:r>
        <w:rPr>
          <w:i/>
          <w:sz w:val="24"/>
        </w:rPr>
        <w:t>Rosenstein, S. and Hulata, G. (1994). Sex reversal in the genus Oreochromis: Optimization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feminization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protocol. Journal of Aquaculture, 89: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329-339.</w:t>
      </w:r>
    </w:p>
    <w:p>
      <w:pPr>
        <w:pStyle w:val="BodyText"/>
        <w:rPr>
          <w:i/>
        </w:rPr>
      </w:pPr>
    </w:p>
    <w:p>
      <w:pPr>
        <w:spacing w:before="0"/>
        <w:ind w:left="860" w:right="1038" w:hanging="720"/>
        <w:jc w:val="both"/>
        <w:rPr>
          <w:i/>
          <w:sz w:val="24"/>
        </w:rPr>
      </w:pPr>
      <w:r>
        <w:rPr>
          <w:i/>
          <w:sz w:val="24"/>
        </w:rPr>
        <w:t>Rottmann, R.W., Shireman, J.V, and Chapman, F.A. (2003). Hormonal Control of Reproduction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Induced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Spawning.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SRAC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Southern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Regional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Centre.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Pp 424-431.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860" w:right="1040" w:hanging="720"/>
        <w:jc w:val="both"/>
        <w:rPr>
          <w:i/>
          <w:sz w:val="24"/>
        </w:rPr>
      </w:pPr>
      <w:r>
        <w:rPr>
          <w:i/>
          <w:sz w:val="24"/>
        </w:rPr>
        <w:t>Rothbard,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Wohlfarth,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G.W.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(1993).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Inheritance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albinism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grass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carp,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Ctenopharyngodon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idella. Journal of Aquaculture, 115: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13-17.</w:t>
      </w:r>
    </w:p>
    <w:p>
      <w:pPr>
        <w:pStyle w:val="BodyText"/>
        <w:rPr>
          <w:i/>
        </w:rPr>
      </w:pP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Ricker, W.E, (1975).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interpretation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statistics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populations.</w:t>
      </w:r>
    </w:p>
    <w:p>
      <w:pPr>
        <w:spacing w:before="0"/>
        <w:ind w:left="860" w:right="0" w:firstLine="0"/>
        <w:jc w:val="left"/>
        <w:rPr>
          <w:i/>
          <w:sz w:val="24"/>
        </w:rPr>
      </w:pPr>
      <w:r>
        <w:rPr>
          <w:i/>
          <w:sz w:val="24"/>
        </w:rPr>
        <w:t>Bull.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Fish Research Board Canada 191: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1-382.</w:t>
      </w:r>
    </w:p>
    <w:p>
      <w:pPr>
        <w:pStyle w:val="BodyText"/>
        <w:rPr>
          <w:i/>
        </w:rPr>
      </w:pP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Sahwan,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M.F: (2016)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feed fish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shrimp. Penebar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Swadaya. Jakarta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P.172.</w:t>
      </w:r>
    </w:p>
    <w:p>
      <w:pPr>
        <w:pStyle w:val="BodyText"/>
        <w:rPr>
          <w:i/>
        </w:rPr>
      </w:pPr>
    </w:p>
    <w:p>
      <w:pPr>
        <w:tabs>
          <w:tab w:pos="1760" w:val="left" w:leader="none"/>
          <w:tab w:pos="2661" w:val="left" w:leader="none"/>
          <w:tab w:pos="3640" w:val="left" w:leader="none"/>
          <w:tab w:pos="4050" w:val="left" w:leader="none"/>
          <w:tab w:pos="5142" w:val="left" w:leader="none"/>
          <w:tab w:pos="5964" w:val="left" w:leader="none"/>
          <w:tab w:pos="6852" w:val="left" w:leader="none"/>
          <w:tab w:pos="7858" w:val="left" w:leader="none"/>
        </w:tabs>
        <w:spacing w:before="0"/>
        <w:ind w:left="860" w:right="1064" w:hanging="720"/>
        <w:jc w:val="left"/>
        <w:rPr>
          <w:i/>
          <w:sz w:val="24"/>
        </w:rPr>
      </w:pPr>
      <w:r>
        <w:rPr>
          <w:i/>
          <w:color w:val="2A2A2A"/>
          <w:sz w:val="24"/>
        </w:rPr>
        <w:t>Salami,</w:t>
      </w:r>
      <w:r>
        <w:rPr>
          <w:i/>
          <w:color w:val="2A2A2A"/>
          <w:spacing w:val="1"/>
          <w:sz w:val="24"/>
        </w:rPr>
        <w:t> </w:t>
      </w:r>
      <w:r>
        <w:rPr>
          <w:i/>
          <w:color w:val="2A2A2A"/>
          <w:sz w:val="24"/>
        </w:rPr>
        <w:t>A.A.,</w:t>
      </w:r>
      <w:r>
        <w:rPr>
          <w:i/>
          <w:color w:val="2A2A2A"/>
          <w:spacing w:val="1"/>
          <w:sz w:val="24"/>
        </w:rPr>
        <w:t> </w:t>
      </w:r>
      <w:r>
        <w:rPr>
          <w:i/>
          <w:color w:val="2A2A2A"/>
          <w:sz w:val="24"/>
        </w:rPr>
        <w:t>O.A.</w:t>
      </w:r>
      <w:r>
        <w:rPr>
          <w:i/>
          <w:color w:val="2A2A2A"/>
          <w:spacing w:val="1"/>
          <w:sz w:val="24"/>
        </w:rPr>
        <w:t> </w:t>
      </w:r>
      <w:r>
        <w:rPr>
          <w:i/>
          <w:color w:val="2A2A2A"/>
          <w:sz w:val="24"/>
        </w:rPr>
        <w:t>Fagbenro</w:t>
      </w:r>
      <w:r>
        <w:rPr>
          <w:i/>
          <w:color w:val="2A2A2A"/>
          <w:spacing w:val="1"/>
          <w:sz w:val="24"/>
        </w:rPr>
        <w:t> </w:t>
      </w:r>
      <w:r>
        <w:rPr>
          <w:i/>
          <w:color w:val="2A2A2A"/>
          <w:sz w:val="24"/>
        </w:rPr>
        <w:t>and</w:t>
      </w:r>
      <w:r>
        <w:rPr>
          <w:i/>
          <w:color w:val="2A2A2A"/>
          <w:spacing w:val="1"/>
          <w:sz w:val="24"/>
        </w:rPr>
        <w:t> </w:t>
      </w:r>
      <w:r>
        <w:rPr>
          <w:i/>
          <w:color w:val="2A2A2A"/>
          <w:sz w:val="24"/>
        </w:rPr>
        <w:t>D.H.J.</w:t>
      </w:r>
      <w:r>
        <w:rPr>
          <w:i/>
          <w:color w:val="2A2A2A"/>
          <w:spacing w:val="1"/>
          <w:sz w:val="24"/>
        </w:rPr>
        <w:t> </w:t>
      </w:r>
      <w:r>
        <w:rPr>
          <w:i/>
          <w:color w:val="2A2A2A"/>
          <w:sz w:val="24"/>
        </w:rPr>
        <w:t>Sydenham,</w:t>
      </w:r>
      <w:r>
        <w:rPr>
          <w:i/>
          <w:color w:val="2A2A2A"/>
          <w:spacing w:val="1"/>
          <w:sz w:val="24"/>
        </w:rPr>
        <w:t> </w:t>
      </w:r>
      <w:r>
        <w:rPr>
          <w:i/>
          <w:color w:val="2A2A2A"/>
          <w:sz w:val="24"/>
        </w:rPr>
        <w:t>1993.</w:t>
      </w:r>
      <w:r>
        <w:rPr>
          <w:i/>
          <w:color w:val="2A2A2A"/>
          <w:spacing w:val="1"/>
          <w:sz w:val="24"/>
        </w:rPr>
        <w:t> </w:t>
      </w:r>
      <w:r>
        <w:rPr>
          <w:i/>
          <w:color w:val="2A2A2A"/>
          <w:sz w:val="24"/>
        </w:rPr>
        <w:t>The</w:t>
      </w:r>
      <w:r>
        <w:rPr>
          <w:i/>
          <w:color w:val="2A2A2A"/>
          <w:spacing w:val="60"/>
          <w:sz w:val="24"/>
        </w:rPr>
        <w:t> </w:t>
      </w:r>
      <w:r>
        <w:rPr>
          <w:i/>
          <w:color w:val="2A2A2A"/>
          <w:sz w:val="24"/>
        </w:rPr>
        <w:t>production</w:t>
      </w:r>
      <w:r>
        <w:rPr>
          <w:i/>
          <w:color w:val="2A2A2A"/>
          <w:spacing w:val="60"/>
          <w:sz w:val="24"/>
        </w:rPr>
        <w:t> </w:t>
      </w:r>
      <w:r>
        <w:rPr>
          <w:i/>
          <w:color w:val="2A2A2A"/>
          <w:spacing w:val="11"/>
          <w:sz w:val="24"/>
        </w:rPr>
        <w:t>and </w:t>
      </w:r>
      <w:r>
        <w:rPr>
          <w:i/>
          <w:color w:val="2A2A2A"/>
          <w:sz w:val="24"/>
        </w:rPr>
        <w:t>growth</w:t>
      </w:r>
      <w:r>
        <w:rPr>
          <w:i/>
          <w:color w:val="2A2A2A"/>
          <w:spacing w:val="60"/>
          <w:sz w:val="24"/>
        </w:rPr>
        <w:t> </w:t>
      </w:r>
      <w:r>
        <w:rPr>
          <w:i/>
          <w:color w:val="2A2A2A"/>
          <w:sz w:val="24"/>
        </w:rPr>
        <w:t>of</w:t>
      </w:r>
      <w:r>
        <w:rPr>
          <w:i/>
          <w:color w:val="2A2A2A"/>
          <w:spacing w:val="1"/>
          <w:sz w:val="24"/>
        </w:rPr>
        <w:t> </w:t>
      </w:r>
      <w:r>
        <w:rPr>
          <w:i/>
          <w:color w:val="2A2A2A"/>
          <w:sz w:val="24"/>
        </w:rPr>
        <w:t>clariid</w:t>
        <w:tab/>
        <w:t>catfish</w:t>
        <w:tab/>
        <w:t>hybrids</w:t>
        <w:tab/>
        <w:t>in</w:t>
        <w:tab/>
        <w:t>concrete</w:t>
        <w:tab/>
        <w:t>tanks.</w:t>
        <w:tab/>
        <w:t>Israeli</w:t>
        <w:tab/>
        <w:t>Journal</w:t>
        <w:tab/>
        <w:t>Aquacultulture</w:t>
      </w:r>
      <w:r>
        <w:rPr>
          <w:i/>
          <w:color w:val="2A2A2A"/>
          <w:spacing w:val="1"/>
          <w:sz w:val="24"/>
        </w:rPr>
        <w:t> </w:t>
      </w:r>
      <w:r>
        <w:rPr>
          <w:i/>
          <w:color w:val="2A2A2A"/>
          <w:sz w:val="24"/>
        </w:rPr>
        <w:t>Bamidgeh,45:18-25.</w:t>
      </w:r>
    </w:p>
    <w:p>
      <w:pPr>
        <w:spacing w:before="1"/>
        <w:ind w:left="860" w:right="1038" w:hanging="720"/>
        <w:jc w:val="left"/>
        <w:rPr>
          <w:i/>
          <w:sz w:val="24"/>
        </w:rPr>
      </w:pPr>
      <w:r>
        <w:rPr>
          <w:i/>
          <w:sz w:val="24"/>
        </w:rPr>
        <w:t>Sakala,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M.E,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Musuka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CG: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(2014)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ammonia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growth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survival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tilapia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rendalli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quail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manured tanks.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Aquaculture;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22(4):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1–6.</w:t>
      </w:r>
    </w:p>
    <w:p>
      <w:pPr>
        <w:pStyle w:val="BodyText"/>
        <w:rPr>
          <w:i/>
        </w:rPr>
      </w:pPr>
    </w:p>
    <w:p>
      <w:pPr>
        <w:spacing w:before="0"/>
        <w:ind w:left="860" w:right="1035" w:hanging="720"/>
        <w:jc w:val="both"/>
        <w:rPr>
          <w:i/>
          <w:sz w:val="24"/>
        </w:rPr>
      </w:pPr>
      <w:r>
        <w:rPr>
          <w:i/>
          <w:sz w:val="24"/>
        </w:rPr>
        <w:t>Sahoo, S.K., S.S. Giri,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S. Chandra and A.K.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Sahu,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(2007).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Spawning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 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egg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quality of Asian catfish Clarias batrachus (Linn.) at various doses of human chorionic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gonadotropin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(HCG)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injection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latency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periods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during spawning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induction.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Aquaculture,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266: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289-292.</w:t>
      </w:r>
    </w:p>
    <w:p>
      <w:pPr>
        <w:pStyle w:val="BodyText"/>
        <w:rPr>
          <w:i/>
        </w:rPr>
      </w:pPr>
    </w:p>
    <w:p>
      <w:pPr>
        <w:spacing w:line="259" w:lineRule="auto" w:before="0"/>
        <w:ind w:left="860" w:right="1037" w:hanging="720"/>
        <w:jc w:val="left"/>
        <w:rPr>
          <w:rFonts w:ascii="Georgia" w:hAnsi="Georgia"/>
          <w:i/>
          <w:sz w:val="26"/>
        </w:rPr>
      </w:pPr>
      <w:r>
        <w:rPr>
          <w:i/>
          <w:sz w:val="24"/>
        </w:rPr>
        <w:t>Sagua,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V.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O.,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(1978).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Kainji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Dam,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production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River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Niger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below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dam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Faku.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CIFA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Paper/Doc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CPCA,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(5):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209–294</w:t>
      </w:r>
      <w:r>
        <w:rPr>
          <w:rFonts w:ascii="Georgia" w:hAnsi="Georgia"/>
          <w:i/>
          <w:sz w:val="26"/>
        </w:rPr>
        <w:t>.</w:t>
      </w:r>
    </w:p>
    <w:p>
      <w:pPr>
        <w:pStyle w:val="BodyText"/>
        <w:rPr>
          <w:rFonts w:ascii="Georgia"/>
          <w:i/>
          <w:sz w:val="27"/>
        </w:rPr>
      </w:pPr>
    </w:p>
    <w:p>
      <w:pPr>
        <w:spacing w:before="0"/>
        <w:ind w:left="860" w:right="1037" w:hanging="720"/>
        <w:jc w:val="left"/>
        <w:rPr>
          <w:i/>
          <w:sz w:val="24"/>
        </w:rPr>
      </w:pPr>
      <w:r>
        <w:rPr>
          <w:i/>
          <w:sz w:val="24"/>
        </w:rPr>
        <w:t>Sazima,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I.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Pombal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J.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Jr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(1986)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Um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Rhamdella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minuta,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com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notas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sobre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comportamento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Osteichthyes,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Pimelodidae).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Revista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Brasileira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46,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377–381.</w:t>
      </w:r>
    </w:p>
    <w:p>
      <w:pPr>
        <w:pStyle w:val="BodyText"/>
        <w:rPr>
          <w:i/>
        </w:rPr>
      </w:pPr>
    </w:p>
    <w:p>
      <w:pPr>
        <w:spacing w:before="1"/>
        <w:ind w:left="860" w:right="1038" w:hanging="720"/>
        <w:jc w:val="both"/>
        <w:rPr>
          <w:i/>
          <w:sz w:val="24"/>
        </w:rPr>
      </w:pPr>
      <w:r>
        <w:rPr>
          <w:i/>
          <w:sz w:val="24"/>
        </w:rPr>
        <w:t>Seeb,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J.E.,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Thorgaard, G.H.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Tynan,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T. (1993).</w:t>
      </w:r>
      <w:r>
        <w:rPr>
          <w:i/>
          <w:spacing w:val="1"/>
          <w:sz w:val="24"/>
        </w:rPr>
        <w:t> </w:t>
      </w:r>
      <w:bookmarkStart w:name="_bookmark20" w:id="21"/>
      <w:bookmarkEnd w:id="21"/>
      <w:r>
        <w:rPr>
          <w:i/>
          <w:sz w:val="24"/>
        </w:rPr>
        <w:t>T</w:t>
      </w:r>
      <w:r>
        <w:rPr>
          <w:i/>
          <w:sz w:val="24"/>
        </w:rPr>
        <w:t>riploid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hybrids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chum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salmon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female x chinook salmon male has early sea-water tolerance. Journal of Aquaculture,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117: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37-45.</w:t>
      </w:r>
    </w:p>
    <w:p>
      <w:pPr>
        <w:spacing w:after="0"/>
        <w:jc w:val="both"/>
        <w:rPr>
          <w:sz w:val="24"/>
        </w:rPr>
        <w:sectPr>
          <w:pgSz w:w="12240" w:h="15840"/>
          <w:pgMar w:top="1500" w:bottom="280" w:left="1300" w:right="400"/>
        </w:sectPr>
      </w:pPr>
    </w:p>
    <w:p>
      <w:pPr>
        <w:spacing w:before="72"/>
        <w:ind w:left="860" w:right="1036" w:hanging="720"/>
        <w:jc w:val="both"/>
        <w:rPr>
          <w:i/>
          <w:sz w:val="24"/>
        </w:rPr>
      </w:pPr>
      <w:r>
        <w:rPr>
          <w:i/>
          <w:sz w:val="24"/>
        </w:rPr>
        <w:t>Senhorini, J.A., G.M. Figueiredo, N.A. Fontes and J. Carolsfeld, (1988). Larval and fry culture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pacu,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Piaractus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mesopotamicus,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tambaqui,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Colossoma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macroponum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reciprocal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hybrids. 1: 19-30.</w:t>
      </w:r>
    </w:p>
    <w:p>
      <w:pPr>
        <w:pStyle w:val="BodyText"/>
        <w:rPr>
          <w:i/>
        </w:rPr>
      </w:pPr>
    </w:p>
    <w:p>
      <w:pPr>
        <w:spacing w:before="0"/>
        <w:ind w:left="860" w:right="1041" w:hanging="720"/>
        <w:jc w:val="both"/>
        <w:rPr>
          <w:i/>
          <w:sz w:val="24"/>
        </w:rPr>
      </w:pPr>
      <w:r>
        <w:rPr>
          <w:i/>
          <w:sz w:val="24"/>
        </w:rPr>
        <w:t>Scheerer, P.D. and Thorgaard, G.H. (1983). Increased survival in salmonid hybrids in induced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triploidy.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Canadian. Journal of Fisheries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Aquatic. Science., 40: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2040-2044.</w:t>
      </w:r>
    </w:p>
    <w:p>
      <w:pPr>
        <w:pStyle w:val="BodyText"/>
        <w:rPr>
          <w:i/>
        </w:rPr>
      </w:pPr>
    </w:p>
    <w:p>
      <w:pPr>
        <w:spacing w:line="240" w:lineRule="auto" w:before="0"/>
        <w:ind w:left="860" w:right="1035" w:hanging="720"/>
        <w:jc w:val="both"/>
        <w:rPr>
          <w:i/>
          <w:sz w:val="24"/>
        </w:rPr>
      </w:pPr>
      <w:r>
        <w:rPr>
          <w:i/>
          <w:sz w:val="24"/>
        </w:rPr>
        <w:t>Schveitzer, R, Poli MA, De Oliveira Nuñer AP (2015): </w:t>
      </w:r>
      <w:r>
        <w:rPr>
          <w:b/>
          <w:i/>
          <w:sz w:val="24"/>
        </w:rPr>
        <w:t>The use of biofloc technology in a South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American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catfish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(Rhamdia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quelen)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hatchery: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Effect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suspended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solids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performance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larvae.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Aquacultural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Engineering.</w:t>
      </w:r>
      <w:r>
        <w:rPr>
          <w:i/>
          <w:sz w:val="24"/>
        </w:rPr>
        <w:t>;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66:17</w:t>
      </w:r>
      <w:r>
        <w:rPr>
          <w:i/>
          <w:sz w:val="24"/>
        </w:rPr>
        <w:t>–21.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10.1016/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aquacultural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 2015.01.004</w:t>
      </w:r>
    </w:p>
    <w:p>
      <w:pPr>
        <w:pStyle w:val="BodyText"/>
        <w:rPr>
          <w:i/>
        </w:rPr>
      </w:pPr>
    </w:p>
    <w:p>
      <w:pPr>
        <w:spacing w:before="0"/>
        <w:ind w:left="860" w:right="1038" w:hanging="720"/>
        <w:jc w:val="both"/>
        <w:rPr>
          <w:i/>
          <w:sz w:val="24"/>
        </w:rPr>
      </w:pPr>
      <w:r>
        <w:rPr>
          <w:i/>
          <w:sz w:val="24"/>
        </w:rPr>
        <w:t>Shelton, W.L., Meriwether, F.H., Semmens, K.J. &amp; Calhoun, W.E. (1983). Progeny sex ratios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 intraspecific pair spawnings of Tilapia aurea and T. nilotica. In L. Fishelson &amp; Z.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Yaron,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editions.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Symposium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Tilapia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Aquaculture.</w:t>
      </w:r>
    </w:p>
    <w:p>
      <w:pPr>
        <w:spacing w:before="1"/>
        <w:ind w:left="860" w:right="0" w:firstLine="0"/>
        <w:jc w:val="both"/>
        <w:rPr>
          <w:i/>
          <w:sz w:val="24"/>
        </w:rPr>
      </w:pPr>
      <w:r>
        <w:rPr>
          <w:i/>
          <w:sz w:val="24"/>
        </w:rPr>
        <w:t>p.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270-280.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Aviv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Israel.</w:t>
      </w:r>
    </w:p>
    <w:p>
      <w:pPr>
        <w:pStyle w:val="BodyText"/>
        <w:rPr>
          <w:i/>
        </w:rPr>
      </w:pPr>
    </w:p>
    <w:p>
      <w:pPr>
        <w:spacing w:before="0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Schweizer, D (1980) Simultaneous fluorescent staining of R–bands and specific heterochromatic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(DAPI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bands)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chromosomes. Research Cell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Genetics 27:190–193.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2"/>
        </w:rPr>
      </w:pPr>
    </w:p>
    <w:p>
      <w:pPr>
        <w:spacing w:before="0"/>
        <w:ind w:left="860" w:right="1042" w:hanging="720"/>
        <w:jc w:val="both"/>
        <w:rPr>
          <w:i/>
          <w:sz w:val="24"/>
        </w:rPr>
      </w:pPr>
      <w:r>
        <w:rPr>
          <w:i/>
          <w:sz w:val="24"/>
        </w:rPr>
        <w:t>Schrader,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K.K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BW,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Perschbacher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PW: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(2011)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phytoplankton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communities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Comm on off-flavors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biofloc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the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culture</w:t>
      </w:r>
    </w:p>
    <w:p>
      <w:pPr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of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channel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catfish (Ictalurus punctatus).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Engineering.;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45(3): 118–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126.</w:t>
      </w:r>
    </w:p>
    <w:p>
      <w:pPr>
        <w:pStyle w:val="BodyText"/>
        <w:rPr>
          <w:i/>
        </w:rPr>
      </w:pPr>
    </w:p>
    <w:p>
      <w:pPr>
        <w:spacing w:before="0"/>
        <w:ind w:left="860" w:right="1039" w:hanging="720"/>
        <w:jc w:val="both"/>
        <w:rPr>
          <w:i/>
          <w:sz w:val="24"/>
        </w:rPr>
      </w:pPr>
      <w:r>
        <w:rPr>
          <w:i/>
          <w:sz w:val="24"/>
        </w:rPr>
        <w:t>Schibatta,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O.A.,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(2007),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Reprodução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pirá-brasilia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Simpsonichyhys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boitonel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Carvalho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(Cyprinodontiformes, Rivulidae), e caracterização de seu habitat no Reserva Ecológica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Brasileiro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 Geografia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 Estatística, Brasília,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Distrito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Federal,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Brasil.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Revolution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Brasil Zoology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22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(4): 1146-1151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860" w:right="1030" w:hanging="720"/>
        <w:jc w:val="left"/>
        <w:rPr>
          <w:i/>
          <w:sz w:val="24"/>
        </w:rPr>
      </w:pPr>
      <w:r>
        <w:rPr>
          <w:i/>
          <w:sz w:val="24"/>
        </w:rPr>
        <w:t>Shinkafi, BA, Ipinjolu JK. (2012) Gonadosomatic index, fecundity and egg size of Auchenoglani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occidentalis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(Cuvier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Valenciennes)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River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Rima,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North-Western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Nigeria.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Niger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Basic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Apply Science; 20(3):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217-24.</w:t>
      </w:r>
    </w:p>
    <w:p>
      <w:pPr>
        <w:pStyle w:val="BodyText"/>
        <w:rPr>
          <w:i/>
        </w:rPr>
      </w:pPr>
    </w:p>
    <w:p>
      <w:pPr>
        <w:tabs>
          <w:tab w:pos="8061" w:val="left" w:leader="none"/>
          <w:tab w:pos="8781" w:val="left" w:leader="none"/>
        </w:tabs>
        <w:spacing w:before="0"/>
        <w:ind w:left="140" w:right="1036" w:firstLine="0"/>
        <w:jc w:val="left"/>
        <w:rPr>
          <w:i/>
          <w:sz w:val="24"/>
        </w:rPr>
      </w:pPr>
      <w:r>
        <w:rPr>
          <w:i/>
          <w:sz w:val="24"/>
        </w:rPr>
        <w:t>Shibatta,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O.A, Muriel-Cunha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Pinna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M.C.C(2007)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 new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subterranean species</w:t>
        <w:tab/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Phreatobius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goeldi,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1905 (Siluriformes,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Incertae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sedis)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Southwestern</w:t>
        <w:tab/>
        <w:t>Amazon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basin.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Avul Zoology; 47(17): 191-20.</w:t>
      </w:r>
    </w:p>
    <w:p>
      <w:pPr>
        <w:pStyle w:val="BodyText"/>
        <w:rPr>
          <w:i/>
        </w:rPr>
      </w:pPr>
    </w:p>
    <w:p>
      <w:pPr>
        <w:spacing w:before="1"/>
        <w:ind w:left="860" w:right="1047" w:hanging="720"/>
        <w:jc w:val="both"/>
        <w:rPr>
          <w:i/>
          <w:sz w:val="24"/>
        </w:rPr>
      </w:pPr>
      <w:r>
        <w:rPr>
          <w:i/>
          <w:sz w:val="24"/>
        </w:rPr>
        <w:t>Snucins,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E.J.,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(1993).</w:t>
      </w:r>
      <w:r>
        <w:rPr>
          <w:i/>
          <w:spacing w:val="1"/>
          <w:sz w:val="24"/>
        </w:rPr>
        <w:t> </w:t>
      </w:r>
      <w:bookmarkStart w:name="_bookmark21" w:id="22"/>
      <w:bookmarkEnd w:id="22"/>
      <w:r>
        <w:rPr>
          <w:i/>
          <w:sz w:val="24"/>
        </w:rPr>
        <w:t>R</w:t>
      </w:r>
      <w:r>
        <w:rPr>
          <w:i/>
          <w:sz w:val="24"/>
        </w:rPr>
        <w:t>elative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survival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hatchery-reared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lake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trout,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brook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trout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F1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splake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stocked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low-PH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lakes.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Management.,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12: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460 -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464.</w:t>
      </w:r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860" w:right="1041" w:hanging="720"/>
        <w:jc w:val="left"/>
        <w:rPr>
          <w:i/>
          <w:sz w:val="24"/>
        </w:rPr>
      </w:pPr>
      <w:r>
        <w:rPr>
          <w:i/>
          <w:sz w:val="24"/>
        </w:rPr>
        <w:t>Sidik,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A.S,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Sarwono,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Agustina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(2002)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stocking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density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nitrification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closed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recirculating culture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system.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Akuakultur Indonesia. 1(2): 47–51.</w:t>
      </w:r>
    </w:p>
    <w:p>
      <w:pPr>
        <w:spacing w:after="0"/>
        <w:jc w:val="left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spacing w:before="72"/>
        <w:ind w:left="860" w:right="1041" w:hanging="720"/>
        <w:jc w:val="both"/>
        <w:rPr>
          <w:i/>
          <w:sz w:val="24"/>
        </w:rPr>
      </w:pPr>
      <w:r>
        <w:rPr>
          <w:i/>
          <w:sz w:val="24"/>
        </w:rPr>
        <w:t>Simon, K. D., Bakar Y., Samat A., Zaidi C. C., Aziz A., and Mazlan A. G., (2009) Population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growth, trophic level, and reproductive biology of two congeneric archer fishes (Toxotes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chatareus, Hamilton 1822 and Toxotes jaculatrix, Pallas 1767) inhabiting Malaysian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coastal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waters. Journal of Zhejiang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University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10(12):902–911.</w:t>
      </w:r>
    </w:p>
    <w:p>
      <w:pPr>
        <w:pStyle w:val="BodyText"/>
        <w:rPr>
          <w:i/>
        </w:rPr>
      </w:pPr>
    </w:p>
    <w:p>
      <w:pPr>
        <w:spacing w:line="256" w:lineRule="auto" w:before="0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Sirol, R.N., and S.G. Britto. (2006). Conservação e manejo da ictiofauna: repovoamento. Pages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275-284.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M.G.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Nogueira,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Henry,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Jorcin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(editions.).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Ecología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Reservatórios: Impactos Potenciáis, Ações de Manejo e Sistemas em Cascatas. RiMA,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São Carlos, Brasil.</w:t>
      </w:r>
    </w:p>
    <w:p>
      <w:pPr>
        <w:pStyle w:val="BodyText"/>
        <w:spacing w:before="3"/>
        <w:rPr>
          <w:i/>
          <w:sz w:val="25"/>
        </w:rPr>
      </w:pPr>
    </w:p>
    <w:p>
      <w:pPr>
        <w:spacing w:line="256" w:lineRule="auto" w:before="0"/>
        <w:ind w:left="920" w:right="1874" w:hanging="780"/>
        <w:jc w:val="left"/>
        <w:rPr>
          <w:i/>
          <w:sz w:val="24"/>
        </w:rPr>
      </w:pPr>
      <w:r>
        <w:rPr>
          <w:i/>
          <w:sz w:val="24"/>
        </w:rPr>
        <w:t>Stevenson, R.D. &amp; Woods, W.A. (2006) Condition indices for conservation: new uses 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evolving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tools. Integrative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Comparative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Biology, 46, 1169– 1190.</w:t>
      </w:r>
    </w:p>
    <w:p>
      <w:pPr>
        <w:pStyle w:val="BodyText"/>
        <w:spacing w:before="5"/>
        <w:rPr>
          <w:i/>
          <w:sz w:val="25"/>
        </w:rPr>
      </w:pPr>
    </w:p>
    <w:p>
      <w:pPr>
        <w:spacing w:line="256" w:lineRule="auto" w:before="0"/>
        <w:ind w:left="920" w:right="1594" w:hanging="780"/>
        <w:jc w:val="left"/>
        <w:rPr>
          <w:i/>
          <w:sz w:val="24"/>
        </w:rPr>
      </w:pPr>
      <w:r>
        <w:rPr>
          <w:i/>
          <w:sz w:val="24"/>
        </w:rPr>
        <w:t>Skelton, P.H. (1993). A complete guide to the freshwater fishes of southern Africa. Halfway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House,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South Africa, Southern Book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Publisher, 388 pp.</w:t>
      </w:r>
    </w:p>
    <w:p>
      <w:pPr>
        <w:pStyle w:val="BodyText"/>
        <w:spacing w:before="5"/>
        <w:rPr>
          <w:i/>
          <w:sz w:val="25"/>
        </w:rPr>
      </w:pPr>
    </w:p>
    <w:p>
      <w:pPr>
        <w:spacing w:before="1"/>
        <w:ind w:left="860" w:right="1571" w:hanging="720"/>
        <w:jc w:val="left"/>
        <w:rPr>
          <w:i/>
          <w:sz w:val="24"/>
        </w:rPr>
      </w:pPr>
      <w:r>
        <w:rPr>
          <w:i/>
          <w:sz w:val="24"/>
        </w:rPr>
        <w:t>Spritz,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VJ.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(2013).</w:t>
      </w:r>
      <w:r>
        <w:rPr>
          <w:i/>
          <w:spacing w:val="-1"/>
          <w:sz w:val="24"/>
        </w:rPr>
        <w:t> </w:t>
      </w:r>
      <w:r>
        <w:rPr>
          <w:b/>
          <w:i/>
          <w:sz w:val="24"/>
        </w:rPr>
        <w:t>Abnormalities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Pigmentation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b/>
          <w:i/>
          <w:sz w:val="24"/>
        </w:rPr>
        <w:t>Principles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Practice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Medical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Genetics</w:t>
      </w:r>
      <w:r>
        <w:rPr>
          <w:i/>
          <w:sz w:val="24"/>
        </w:rPr>
        <w:t>. 1–44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1"/>
        <w:rPr>
          <w:i/>
          <w:sz w:val="21"/>
        </w:rPr>
      </w:pPr>
    </w:p>
    <w:p>
      <w:pPr>
        <w:spacing w:before="0"/>
        <w:ind w:left="860" w:right="1108" w:hanging="720"/>
        <w:jc w:val="left"/>
        <w:rPr>
          <w:i/>
          <w:sz w:val="24"/>
        </w:rPr>
      </w:pPr>
      <w:r>
        <w:rPr>
          <w:i/>
          <w:sz w:val="24"/>
        </w:rPr>
        <w:t>Steffens, W., Jaehnichen, H. and Fredrich, F. (1990). Possibilities of sturgeon culture in Central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Europe.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on Aquaculture, 89: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101-122.</w:t>
      </w:r>
    </w:p>
    <w:p>
      <w:pPr>
        <w:pStyle w:val="BodyText"/>
        <w:spacing w:before="7"/>
        <w:rPr>
          <w:i/>
          <w:sz w:val="16"/>
        </w:rPr>
      </w:pPr>
    </w:p>
    <w:p>
      <w:pPr>
        <w:pStyle w:val="Heading2"/>
      </w:pPr>
      <w:r>
        <w:rPr>
          <w:shd w:fill="E9E9E9" w:color="auto" w:val="clear"/>
        </w:rPr>
        <w:t>Stone,</w:t>
      </w:r>
      <w:r>
        <w:rPr>
          <w:spacing w:val="20"/>
          <w:shd w:fill="E9E9E9" w:color="auto" w:val="clear"/>
        </w:rPr>
        <w:t> </w:t>
      </w:r>
      <w:r>
        <w:rPr>
          <w:shd w:fill="E9E9E9" w:color="auto" w:val="clear"/>
        </w:rPr>
        <w:t>NM</w:t>
      </w:r>
      <w:r>
        <w:rPr>
          <w:spacing w:val="21"/>
          <w:shd w:fill="E9E9E9" w:color="auto" w:val="clear"/>
        </w:rPr>
        <w:t> </w:t>
      </w:r>
      <w:r>
        <w:rPr>
          <w:shd w:fill="E9E9E9" w:color="auto" w:val="clear"/>
        </w:rPr>
        <w:t>and</w:t>
      </w:r>
      <w:r>
        <w:rPr>
          <w:spacing w:val="22"/>
          <w:shd w:fill="E9E9E9" w:color="auto" w:val="clear"/>
        </w:rPr>
        <w:t> </w:t>
      </w:r>
      <w:r>
        <w:rPr>
          <w:shd w:fill="E9E9E9" w:color="auto" w:val="clear"/>
        </w:rPr>
        <w:t>Thormforde</w:t>
      </w:r>
      <w:r>
        <w:rPr>
          <w:spacing w:val="19"/>
          <w:shd w:fill="E9E9E9" w:color="auto" w:val="clear"/>
        </w:rPr>
        <w:t> </w:t>
      </w:r>
      <w:r>
        <w:rPr>
          <w:shd w:fill="E9E9E9" w:color="auto" w:val="clear"/>
        </w:rPr>
        <w:t>HK</w:t>
      </w:r>
      <w:r>
        <w:rPr>
          <w:spacing w:val="22"/>
          <w:shd w:fill="E9E9E9" w:color="auto" w:val="clear"/>
        </w:rPr>
        <w:t> </w:t>
      </w:r>
      <w:r>
        <w:rPr>
          <w:shd w:fill="E9E9E9" w:color="auto" w:val="clear"/>
        </w:rPr>
        <w:t>(2006)</w:t>
      </w:r>
      <w:r>
        <w:rPr>
          <w:spacing w:val="20"/>
          <w:shd w:fill="E9E9E9" w:color="auto" w:val="clear"/>
        </w:rPr>
        <w:t> </w:t>
      </w:r>
      <w:r>
        <w:rPr>
          <w:shd w:fill="E9E9E9" w:color="auto" w:val="clear"/>
        </w:rPr>
        <w:t>Understanding</w:t>
      </w:r>
      <w:r>
        <w:rPr>
          <w:spacing w:val="21"/>
          <w:shd w:fill="E9E9E9" w:color="auto" w:val="clear"/>
        </w:rPr>
        <w:t> </w:t>
      </w:r>
      <w:r>
        <w:rPr>
          <w:shd w:fill="E9E9E9" w:color="auto" w:val="clear"/>
        </w:rPr>
        <w:t>your</w:t>
      </w:r>
      <w:r>
        <w:rPr>
          <w:spacing w:val="21"/>
          <w:shd w:fill="E9E9E9" w:color="auto" w:val="clear"/>
        </w:rPr>
        <w:t> </w:t>
      </w:r>
      <w:r>
        <w:rPr>
          <w:shd w:fill="E9E9E9" w:color="auto" w:val="clear"/>
        </w:rPr>
        <w:t>fish</w:t>
      </w:r>
      <w:r>
        <w:rPr>
          <w:spacing w:val="22"/>
          <w:shd w:fill="E9E9E9" w:color="auto" w:val="clear"/>
        </w:rPr>
        <w:t> </w:t>
      </w:r>
      <w:r>
        <w:rPr>
          <w:shd w:fill="E9E9E9" w:color="auto" w:val="clear"/>
        </w:rPr>
        <w:t>pond</w:t>
      </w:r>
      <w:r>
        <w:rPr>
          <w:spacing w:val="18"/>
          <w:shd w:fill="E9E9E9" w:color="auto" w:val="clear"/>
        </w:rPr>
        <w:t> </w:t>
      </w:r>
      <w:r>
        <w:rPr>
          <w:shd w:fill="E9E9E9" w:color="auto" w:val="clear"/>
        </w:rPr>
        <w:t>water</w:t>
      </w:r>
      <w:r>
        <w:rPr>
          <w:spacing w:val="21"/>
          <w:shd w:fill="E9E9E9" w:color="auto" w:val="clear"/>
        </w:rPr>
        <w:t> </w:t>
      </w:r>
      <w:r>
        <w:rPr>
          <w:shd w:fill="E9E9E9" w:color="auto" w:val="clear"/>
        </w:rPr>
        <w:t>analysis</w:t>
      </w:r>
      <w:r>
        <w:rPr>
          <w:spacing w:val="21"/>
          <w:shd w:fill="E9E9E9" w:color="auto" w:val="clear"/>
        </w:rPr>
        <w:t> </w:t>
      </w:r>
      <w:r>
        <w:rPr>
          <w:shd w:fill="E9E9E9" w:color="auto" w:val="clear"/>
        </w:rPr>
        <w:t>report.</w:t>
      </w:r>
    </w:p>
    <w:p>
      <w:pPr>
        <w:tabs>
          <w:tab w:pos="860" w:val="left" w:leader="none"/>
        </w:tabs>
        <w:spacing w:before="0"/>
        <w:ind w:left="140" w:right="0" w:firstLine="0"/>
        <w:jc w:val="left"/>
        <w:rPr>
          <w:b/>
          <w:i/>
          <w:sz w:val="24"/>
        </w:rPr>
      </w:pPr>
      <w:r>
        <w:rPr>
          <w:b/>
          <w:i/>
          <w:sz w:val="24"/>
          <w:shd w:fill="E9E9E9" w:color="auto" w:val="clear"/>
        </w:rPr>
        <w:t> </w:t>
        <w:tab/>
      </w:r>
      <w:r>
        <w:rPr>
          <w:b/>
          <w:i/>
          <w:sz w:val="24"/>
          <w:shd w:fill="E9E9E9" w:color="auto" w:val="clear"/>
        </w:rPr>
        <w:t>University</w:t>
      </w:r>
      <w:r>
        <w:rPr>
          <w:b/>
          <w:i/>
          <w:spacing w:val="-1"/>
          <w:sz w:val="24"/>
          <w:shd w:fill="E9E9E9" w:color="auto" w:val="clear"/>
        </w:rPr>
        <w:t> </w:t>
      </w:r>
      <w:r>
        <w:rPr>
          <w:b/>
          <w:i/>
          <w:sz w:val="24"/>
          <w:shd w:fill="E9E9E9" w:color="auto" w:val="clear"/>
        </w:rPr>
        <w:t>of</w:t>
      </w:r>
      <w:r>
        <w:rPr>
          <w:b/>
          <w:i/>
          <w:spacing w:val="-3"/>
          <w:sz w:val="24"/>
          <w:shd w:fill="E9E9E9" w:color="auto" w:val="clear"/>
        </w:rPr>
        <w:t> </w:t>
      </w:r>
      <w:r>
        <w:rPr>
          <w:b/>
          <w:i/>
          <w:sz w:val="24"/>
          <w:shd w:fill="E9E9E9" w:color="auto" w:val="clear"/>
        </w:rPr>
        <w:t>Arkansas</w:t>
      </w:r>
      <w:r>
        <w:rPr>
          <w:b/>
          <w:i/>
          <w:spacing w:val="-1"/>
          <w:sz w:val="24"/>
          <w:shd w:fill="E9E9E9" w:color="auto" w:val="clear"/>
        </w:rPr>
        <w:t> </w:t>
      </w:r>
      <w:r>
        <w:rPr>
          <w:b/>
          <w:i/>
          <w:sz w:val="24"/>
          <w:shd w:fill="E9E9E9" w:color="auto" w:val="clear"/>
        </w:rPr>
        <w:t>Co-operative</w:t>
      </w:r>
      <w:r>
        <w:rPr>
          <w:b/>
          <w:i/>
          <w:spacing w:val="-1"/>
          <w:sz w:val="24"/>
          <w:shd w:fill="E9E9E9" w:color="auto" w:val="clear"/>
        </w:rPr>
        <w:t> </w:t>
      </w:r>
      <w:r>
        <w:rPr>
          <w:b/>
          <w:i/>
          <w:sz w:val="24"/>
          <w:shd w:fill="E9E9E9" w:color="auto" w:val="clear"/>
        </w:rPr>
        <w:t>Extension 1-4pp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spacing w:before="0"/>
        <w:ind w:left="860" w:right="1074" w:hanging="720"/>
        <w:jc w:val="left"/>
        <w:rPr>
          <w:i/>
          <w:sz w:val="24"/>
        </w:rPr>
      </w:pPr>
      <w:r>
        <w:rPr>
          <w:i/>
          <w:sz w:val="24"/>
        </w:rPr>
        <w:t>Suhendra,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N(1988)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Grouth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working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catfish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batracus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 varying levels of protein and energy.; 7(2)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16–23.</w:t>
      </w:r>
    </w:p>
    <w:p>
      <w:pPr>
        <w:pStyle w:val="BodyText"/>
        <w:rPr>
          <w:i/>
        </w:rPr>
      </w:pPr>
    </w:p>
    <w:p>
      <w:pPr>
        <w:spacing w:before="0"/>
        <w:ind w:left="860" w:right="1239" w:hanging="720"/>
        <w:jc w:val="left"/>
        <w:rPr>
          <w:i/>
          <w:sz w:val="24"/>
        </w:rPr>
      </w:pPr>
      <w:r>
        <w:rPr>
          <w:i/>
          <w:sz w:val="24"/>
        </w:rPr>
        <w:t>Smith,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T.I.J.,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(1988).</w:t>
      </w:r>
      <w:r>
        <w:rPr>
          <w:i/>
          <w:spacing w:val="-2"/>
          <w:sz w:val="24"/>
        </w:rPr>
        <w:t> </w:t>
      </w:r>
      <w:bookmarkStart w:name="_bookmark22" w:id="23"/>
      <w:bookmarkEnd w:id="23"/>
      <w:r>
        <w:rPr>
          <w:i/>
          <w:sz w:val="24"/>
        </w:rPr>
        <w:t>Aq</w:t>
      </w:r>
      <w:r>
        <w:rPr>
          <w:i/>
          <w:sz w:val="24"/>
        </w:rPr>
        <w:t>uaculture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striped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bass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hybrids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North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American.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Resources,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14: 40-49.</w:t>
      </w:r>
    </w:p>
    <w:p>
      <w:pPr>
        <w:pStyle w:val="BodyText"/>
        <w:rPr>
          <w:i/>
        </w:rPr>
      </w:pPr>
    </w:p>
    <w:p>
      <w:pPr>
        <w:spacing w:before="0"/>
        <w:ind w:left="920" w:right="1214" w:hanging="780"/>
        <w:jc w:val="left"/>
        <w:rPr>
          <w:i/>
          <w:sz w:val="24"/>
        </w:rPr>
      </w:pPr>
      <w:r>
        <w:rPr>
          <w:i/>
          <w:sz w:val="24"/>
        </w:rPr>
        <w:t>Smitherman, R.O and R.A Dunham (1985) Genetics and breeding pages 283-316 in C.S Tucker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Edition,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Channel catfish. Amsterdam.</w:t>
      </w:r>
    </w:p>
    <w:p>
      <w:pPr>
        <w:pStyle w:val="BodyText"/>
        <w:rPr>
          <w:i/>
        </w:rPr>
      </w:pPr>
    </w:p>
    <w:p>
      <w:pPr>
        <w:spacing w:before="0"/>
        <w:ind w:left="860" w:right="1041" w:hanging="720"/>
        <w:jc w:val="left"/>
        <w:rPr>
          <w:i/>
          <w:sz w:val="24"/>
        </w:rPr>
      </w:pPr>
      <w:r>
        <w:rPr>
          <w:i/>
          <w:color w:val="221F1F"/>
          <w:sz w:val="24"/>
        </w:rPr>
        <w:t>Smitherman,</w:t>
      </w:r>
      <w:r>
        <w:rPr>
          <w:i/>
          <w:color w:val="221F1F"/>
          <w:spacing w:val="29"/>
          <w:sz w:val="24"/>
        </w:rPr>
        <w:t> </w:t>
      </w:r>
      <w:r>
        <w:rPr>
          <w:i/>
          <w:color w:val="221F1F"/>
          <w:sz w:val="24"/>
        </w:rPr>
        <w:t>R.O.,</w:t>
      </w:r>
      <w:r>
        <w:rPr>
          <w:i/>
          <w:color w:val="221F1F"/>
          <w:spacing w:val="32"/>
          <w:sz w:val="24"/>
        </w:rPr>
        <w:t> </w:t>
      </w:r>
      <w:r>
        <w:rPr>
          <w:i/>
          <w:color w:val="221F1F"/>
          <w:sz w:val="24"/>
        </w:rPr>
        <w:t>Dunham</w:t>
      </w:r>
      <w:r>
        <w:rPr>
          <w:i/>
          <w:color w:val="221F1F"/>
          <w:spacing w:val="29"/>
          <w:sz w:val="24"/>
        </w:rPr>
        <w:t> </w:t>
      </w:r>
      <w:r>
        <w:rPr>
          <w:i/>
          <w:color w:val="221F1F"/>
          <w:sz w:val="24"/>
        </w:rPr>
        <w:t>R.A.,</w:t>
      </w:r>
      <w:r>
        <w:rPr>
          <w:i/>
          <w:color w:val="221F1F"/>
          <w:spacing w:val="35"/>
          <w:sz w:val="24"/>
        </w:rPr>
        <w:t> </w:t>
      </w:r>
      <w:r>
        <w:rPr>
          <w:i/>
          <w:color w:val="221F1F"/>
          <w:sz w:val="24"/>
        </w:rPr>
        <w:t>Whitehead</w:t>
      </w:r>
      <w:r>
        <w:rPr>
          <w:i/>
          <w:color w:val="221F1F"/>
          <w:spacing w:val="29"/>
          <w:sz w:val="24"/>
        </w:rPr>
        <w:t> </w:t>
      </w:r>
      <w:r>
        <w:rPr>
          <w:i/>
          <w:color w:val="221F1F"/>
          <w:sz w:val="24"/>
        </w:rPr>
        <w:t>P.K.</w:t>
      </w:r>
      <w:r>
        <w:rPr>
          <w:i/>
          <w:color w:val="221F1F"/>
          <w:spacing w:val="32"/>
          <w:sz w:val="24"/>
        </w:rPr>
        <w:t> </w:t>
      </w:r>
      <w:r>
        <w:rPr>
          <w:i/>
          <w:color w:val="221F1F"/>
          <w:sz w:val="24"/>
        </w:rPr>
        <w:t>(1996)</w:t>
      </w:r>
      <w:r>
        <w:rPr>
          <w:i/>
          <w:color w:val="221F1F"/>
          <w:spacing w:val="27"/>
          <w:sz w:val="24"/>
        </w:rPr>
        <w:t> </w:t>
      </w:r>
      <w:r>
        <w:rPr>
          <w:i/>
          <w:color w:val="221F1F"/>
          <w:sz w:val="24"/>
        </w:rPr>
        <w:t>Selection,</w:t>
      </w:r>
      <w:r>
        <w:rPr>
          <w:i/>
          <w:color w:val="221F1F"/>
          <w:spacing w:val="29"/>
          <w:sz w:val="24"/>
        </w:rPr>
        <w:t> </w:t>
      </w:r>
      <w:r>
        <w:rPr>
          <w:i/>
          <w:color w:val="221F1F"/>
          <w:sz w:val="24"/>
        </w:rPr>
        <w:t>hybridization</w:t>
      </w:r>
      <w:r>
        <w:rPr>
          <w:i/>
          <w:color w:val="221F1F"/>
          <w:spacing w:val="29"/>
          <w:sz w:val="24"/>
        </w:rPr>
        <w:t> </w:t>
      </w:r>
      <w:r>
        <w:rPr>
          <w:i/>
          <w:color w:val="221F1F"/>
          <w:sz w:val="24"/>
        </w:rPr>
        <w:t>and</w:t>
      </w:r>
      <w:r>
        <w:rPr>
          <w:i/>
          <w:color w:val="221F1F"/>
          <w:spacing w:val="29"/>
          <w:sz w:val="24"/>
        </w:rPr>
        <w:t> </w:t>
      </w:r>
      <w:r>
        <w:rPr>
          <w:i/>
          <w:color w:val="221F1F"/>
          <w:sz w:val="24"/>
        </w:rPr>
        <w:t>genome</w:t>
      </w:r>
      <w:r>
        <w:rPr>
          <w:i/>
          <w:color w:val="221F1F"/>
          <w:spacing w:val="-57"/>
          <w:sz w:val="24"/>
        </w:rPr>
        <w:t> </w:t>
      </w:r>
      <w:r>
        <w:rPr>
          <w:i/>
          <w:color w:val="221F1F"/>
          <w:sz w:val="24"/>
        </w:rPr>
        <w:t>manipulation</w:t>
      </w:r>
      <w:r>
        <w:rPr>
          <w:i/>
          <w:color w:val="221F1F"/>
          <w:spacing w:val="-1"/>
          <w:sz w:val="24"/>
        </w:rPr>
        <w:t> </w:t>
      </w:r>
      <w:r>
        <w:rPr>
          <w:i/>
          <w:color w:val="221F1F"/>
          <w:sz w:val="24"/>
        </w:rPr>
        <w:t>in Siluroidei</w:t>
      </w:r>
      <w:r>
        <w:rPr>
          <w:i/>
          <w:color w:val="221F1F"/>
          <w:spacing w:val="1"/>
          <w:sz w:val="24"/>
        </w:rPr>
        <w:t> </w:t>
      </w:r>
      <w:r>
        <w:rPr>
          <w:i/>
          <w:color w:val="221F1F"/>
          <w:sz w:val="24"/>
        </w:rPr>
        <w:t>–Research on</w:t>
      </w:r>
      <w:r>
        <w:rPr>
          <w:i/>
          <w:color w:val="221F1F"/>
          <w:spacing w:val="-1"/>
          <w:sz w:val="24"/>
        </w:rPr>
        <w:t> </w:t>
      </w:r>
      <w:r>
        <w:rPr>
          <w:i/>
          <w:color w:val="221F1F"/>
          <w:sz w:val="24"/>
        </w:rPr>
        <w:t>Aquatics. Living</w:t>
      </w:r>
      <w:r>
        <w:rPr>
          <w:i/>
          <w:color w:val="221F1F"/>
          <w:spacing w:val="-1"/>
          <w:sz w:val="24"/>
        </w:rPr>
        <w:t> </w:t>
      </w:r>
      <w:r>
        <w:rPr>
          <w:i/>
          <w:color w:val="221F1F"/>
          <w:sz w:val="24"/>
        </w:rPr>
        <w:t>Resources. 9: 93-102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860" w:right="1327" w:hanging="720"/>
        <w:jc w:val="left"/>
        <w:rPr>
          <w:i/>
          <w:sz w:val="24"/>
        </w:rPr>
      </w:pPr>
      <w:r>
        <w:rPr>
          <w:i/>
          <w:sz w:val="24"/>
        </w:rPr>
        <w:t>Spritz, RA, and Hearing VJ. (2013). </w:t>
      </w:r>
      <w:r>
        <w:rPr>
          <w:b/>
          <w:i/>
          <w:sz w:val="24"/>
        </w:rPr>
        <w:t>Abnormalities of Pigmentation</w:t>
      </w:r>
      <w:r>
        <w:rPr>
          <w:i/>
          <w:sz w:val="24"/>
        </w:rPr>
        <w:t>. Reasearch on </w:t>
      </w:r>
      <w:r>
        <w:rPr>
          <w:b/>
          <w:i/>
          <w:sz w:val="24"/>
        </w:rPr>
        <w:t>Principles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Practice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 Medical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Genetics</w:t>
      </w:r>
      <w:r>
        <w:rPr>
          <w:i/>
          <w:sz w:val="24"/>
        </w:rPr>
        <w:t>. 1–44</w:t>
      </w:r>
    </w:p>
    <w:p>
      <w:pPr>
        <w:pStyle w:val="BodyText"/>
        <w:rPr>
          <w:i/>
        </w:rPr>
      </w:pPr>
    </w:p>
    <w:p>
      <w:pPr>
        <w:spacing w:before="0"/>
        <w:ind w:left="860" w:right="1507" w:hanging="720"/>
        <w:jc w:val="left"/>
        <w:rPr>
          <w:i/>
          <w:sz w:val="24"/>
        </w:rPr>
      </w:pPr>
      <w:r>
        <w:rPr>
          <w:i/>
          <w:sz w:val="24"/>
        </w:rPr>
        <w:t>Swain,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D.P.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C.J.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Foote,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(1999).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Stocks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chameleons: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phenotypic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variation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stock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identification.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Resources,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43: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1123</w:t>
      </w:r>
      <w:r>
        <w:rPr>
          <w:i/>
          <w:spacing w:val="-26"/>
          <w:sz w:val="24"/>
        </w:rPr>
        <w:t> </w:t>
      </w:r>
      <w:r>
        <w:rPr>
          <w:i/>
          <w:sz w:val="24"/>
        </w:rPr>
        <w:t>-1128.</w:t>
      </w:r>
    </w:p>
    <w:p>
      <w:pPr>
        <w:spacing w:after="0"/>
        <w:jc w:val="left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spacing w:before="72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Tan-Fermin, J. D., R. R. Pagador and R. C. Chavez. (1997). LHRHa and pimozide-induced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spawning of Asian catfish Clariasmacrocephalus (Gunther) at different times during 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annual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reproductive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cycle. Aquaculture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148:323-331.</w:t>
      </w:r>
    </w:p>
    <w:p>
      <w:pPr>
        <w:pStyle w:val="BodyText"/>
        <w:rPr>
          <w:i/>
        </w:rPr>
      </w:pPr>
    </w:p>
    <w:p>
      <w:pPr>
        <w:spacing w:before="0"/>
        <w:ind w:left="860" w:right="1040" w:hanging="720"/>
        <w:jc w:val="both"/>
        <w:rPr>
          <w:i/>
          <w:sz w:val="24"/>
        </w:rPr>
      </w:pPr>
      <w:r>
        <w:rPr>
          <w:i/>
          <w:sz w:val="24"/>
        </w:rPr>
        <w:t>Taniguchi,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Sumantadinata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Iyama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(1999).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change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first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generations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hatchery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stock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black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bream.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Aquaculture. 35:309-320</w:t>
      </w:r>
    </w:p>
    <w:p>
      <w:pPr>
        <w:pStyle w:val="BodyText"/>
        <w:rPr>
          <w:i/>
        </w:rPr>
      </w:pPr>
    </w:p>
    <w:p>
      <w:pPr>
        <w:spacing w:before="0"/>
        <w:ind w:left="860" w:right="1134" w:hanging="720"/>
        <w:jc w:val="both"/>
        <w:rPr>
          <w:i/>
          <w:sz w:val="24"/>
        </w:rPr>
      </w:pPr>
      <w:r>
        <w:rPr>
          <w:i/>
          <w:sz w:val="24"/>
        </w:rPr>
        <w:t>Taniguchi, N. Doyle R, W (1997) Isolation and characterization of microsatellite Loci from 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beam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pagrus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major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detection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closely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related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specie.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63:199-204.</w:t>
      </w:r>
    </w:p>
    <w:p>
      <w:pPr>
        <w:pStyle w:val="BodyText"/>
        <w:spacing w:before="9"/>
        <w:rPr>
          <w:i/>
          <w:sz w:val="21"/>
        </w:rPr>
      </w:pPr>
      <w:r>
        <w:rPr/>
        <w:pict>
          <v:shape style="position:absolute;margin-left:72.024002pt;margin-top:13.750546pt;width:468.1pt;height:28pt;mso-position-horizontal-relative:page;mso-position-vertical-relative:paragraph;z-index:-15709184;mso-wrap-distance-left:0;mso-wrap-distance-right:0" type="#_x0000_t202" filled="true" fillcolor="#f9fbfd" stroked="false">
            <v:textbox inset="0,0,0,0">
              <w:txbxContent>
                <w:p>
                  <w:pPr>
                    <w:spacing w:before="1"/>
                    <w:ind w:left="719" w:right="0" w:hanging="720"/>
                    <w:jc w:val="left"/>
                    <w:rPr>
                      <w:rFonts w:ascii="Verdana"/>
                      <w:b/>
                      <w:i/>
                      <w:sz w:val="18"/>
                    </w:rPr>
                  </w:pPr>
                  <w:r>
                    <w:rPr>
                      <w:i/>
                      <w:sz w:val="24"/>
                    </w:rPr>
                    <w:t>Tarnchalanukit,</w:t>
                  </w:r>
                  <w:r>
                    <w:rPr>
                      <w:i/>
                      <w:spacing w:val="3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W.,</w:t>
                  </w:r>
                  <w:r>
                    <w:rPr>
                      <w:i/>
                      <w:spacing w:val="3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(1986).</w:t>
                  </w:r>
                  <w:r>
                    <w:rPr>
                      <w:i/>
                      <w:spacing w:val="2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Experimental</w:t>
                  </w:r>
                  <w:r>
                    <w:rPr>
                      <w:i/>
                      <w:spacing w:val="2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hybridization</w:t>
                  </w:r>
                  <w:r>
                    <w:rPr>
                      <w:i/>
                      <w:spacing w:val="2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between</w:t>
                  </w:r>
                  <w:r>
                    <w:rPr>
                      <w:i/>
                      <w:spacing w:val="2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catfishes</w:t>
                  </w:r>
                  <w:r>
                    <w:rPr>
                      <w:i/>
                      <w:spacing w:val="2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of</w:t>
                  </w:r>
                  <w:r>
                    <w:rPr>
                      <w:i/>
                      <w:spacing w:val="29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the</w:t>
                  </w:r>
                  <w:r>
                    <w:rPr>
                      <w:i/>
                      <w:spacing w:val="28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families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Clariidae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and Pangasiidae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in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Thailand. Environmental. Biology</w:t>
                  </w:r>
                  <w:r>
                    <w:rPr>
                      <w:i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Fish 16(4):317-320</w:t>
                  </w:r>
                  <w:r>
                    <w:rPr>
                      <w:rFonts w:ascii="Verdana"/>
                      <w:b/>
                      <w:i/>
                      <w:sz w:val="18"/>
                    </w:rPr>
                    <w:t>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4"/>
        <w:rPr>
          <w:i/>
          <w:sz w:val="9"/>
        </w:rPr>
      </w:pPr>
    </w:p>
    <w:p>
      <w:pPr>
        <w:spacing w:line="256" w:lineRule="auto" w:before="90"/>
        <w:ind w:left="860" w:right="1062" w:hanging="720"/>
        <w:jc w:val="both"/>
        <w:rPr>
          <w:i/>
          <w:sz w:val="24"/>
        </w:rPr>
      </w:pPr>
      <w:r>
        <w:rPr>
          <w:i/>
          <w:sz w:val="24"/>
        </w:rPr>
        <w:t>Tave,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(1986).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Hatchery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Managers.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AVI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Publishing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Company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International,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Westport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Connecticut,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ISBN: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9780870555329,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Pages: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299.</w:t>
      </w:r>
    </w:p>
    <w:p>
      <w:pPr>
        <w:spacing w:line="256" w:lineRule="auto" w:before="216"/>
        <w:ind w:left="860" w:right="1033" w:hanging="720"/>
        <w:jc w:val="both"/>
        <w:rPr>
          <w:i/>
          <w:sz w:val="24"/>
        </w:rPr>
      </w:pPr>
      <w:r>
        <w:rPr>
          <w:i/>
          <w:sz w:val="24"/>
        </w:rPr>
        <w:t>Tave, D. (1993). Genetic for fish hatchery managers second edition, van nostrand reinhold,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newYork, 415pp.</w:t>
      </w:r>
    </w:p>
    <w:p>
      <w:pPr>
        <w:spacing w:line="273" w:lineRule="auto" w:before="221"/>
        <w:ind w:left="860" w:right="1035" w:hanging="720"/>
        <w:jc w:val="both"/>
        <w:rPr>
          <w:i/>
          <w:sz w:val="24"/>
        </w:rPr>
      </w:pPr>
      <w:r>
        <w:rPr>
          <w:i/>
          <w:sz w:val="24"/>
        </w:rPr>
        <w:t>Theriogenology, (2004) Juveniles of the catfish (Claria anguilarisi) (E). In Fish Nutrition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fish feed technology, Proceedings of the first National symposium on fish nutrition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Oceanography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(NIOMR), Eagos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26Ih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29th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October 1999,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A. A Eyo.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Pp 72-80.</w:t>
      </w:r>
    </w:p>
    <w:p>
      <w:pPr>
        <w:pStyle w:val="BodyText"/>
        <w:rPr>
          <w:i/>
          <w:sz w:val="27"/>
        </w:rPr>
      </w:pPr>
    </w:p>
    <w:p>
      <w:pPr>
        <w:spacing w:line="273" w:lineRule="auto" w:before="1"/>
        <w:ind w:left="860" w:right="1034" w:hanging="720"/>
        <w:jc w:val="both"/>
        <w:rPr>
          <w:i/>
          <w:sz w:val="24"/>
        </w:rPr>
      </w:pPr>
      <w:r>
        <w:rPr>
          <w:i/>
          <w:sz w:val="24"/>
        </w:rPr>
        <w:t>Thorgaard, G.H., Spruell, P., Wheeler, P.A., Scheerer, P.A., Peek, A.S., Valentine, J.J.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Hilton, B. (1995). Inicidence of albinos as monitor for induced triploidy in rainbow trout.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Aquaculture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science, 137: 121-130.</w:t>
      </w:r>
    </w:p>
    <w:p>
      <w:pPr>
        <w:pStyle w:val="BodyText"/>
        <w:spacing w:before="1"/>
        <w:rPr>
          <w:i/>
          <w:sz w:val="27"/>
        </w:rPr>
      </w:pPr>
    </w:p>
    <w:p>
      <w:pPr>
        <w:spacing w:before="0"/>
        <w:ind w:left="860" w:right="1041" w:hanging="720"/>
        <w:jc w:val="both"/>
        <w:rPr>
          <w:i/>
          <w:sz w:val="24"/>
        </w:rPr>
      </w:pPr>
      <w:r>
        <w:rPr>
          <w:i/>
          <w:sz w:val="24"/>
        </w:rPr>
        <w:t>Tidwell,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J.H.,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Webster,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C.D.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Clark,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J.A.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(1992).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Growth,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conversion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protein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utilization of female green sunfish male bluegill hybrids fed isocaloric diets with different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protein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levels. Progress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Fish Culture., 54: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234-239.</w:t>
      </w:r>
    </w:p>
    <w:p>
      <w:pPr>
        <w:pStyle w:val="BodyText"/>
        <w:spacing w:before="2"/>
        <w:rPr>
          <w:i/>
          <w:sz w:val="16"/>
        </w:rPr>
      </w:pPr>
    </w:p>
    <w:p>
      <w:pPr>
        <w:spacing w:before="90"/>
        <w:ind w:left="140" w:right="0" w:firstLine="0"/>
        <w:jc w:val="left"/>
        <w:rPr>
          <w:i/>
          <w:sz w:val="24"/>
        </w:rPr>
      </w:pPr>
      <w:r>
        <w:rPr>
          <w:i/>
          <w:sz w:val="24"/>
          <w:shd w:fill="F9FBFD" w:color="auto" w:val="clear"/>
        </w:rPr>
        <w:t>Trajano,</w:t>
      </w:r>
      <w:r>
        <w:rPr>
          <w:i/>
          <w:spacing w:val="26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E.,</w:t>
      </w:r>
      <w:r>
        <w:rPr>
          <w:i/>
          <w:spacing w:val="84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(1997).</w:t>
      </w:r>
      <w:r>
        <w:rPr>
          <w:i/>
          <w:spacing w:val="85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Threatened</w:t>
      </w:r>
      <w:r>
        <w:rPr>
          <w:i/>
          <w:spacing w:val="85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fishes</w:t>
      </w:r>
      <w:r>
        <w:rPr>
          <w:i/>
          <w:spacing w:val="84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of</w:t>
      </w:r>
      <w:r>
        <w:rPr>
          <w:i/>
          <w:spacing w:val="85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the</w:t>
      </w:r>
      <w:r>
        <w:rPr>
          <w:i/>
          <w:spacing w:val="84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world:</w:t>
      </w:r>
      <w:r>
        <w:rPr>
          <w:i/>
          <w:spacing w:val="88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Pimelodella</w:t>
      </w:r>
      <w:r>
        <w:rPr>
          <w:i/>
          <w:spacing w:val="85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kronei</w:t>
      </w:r>
      <w:r>
        <w:rPr>
          <w:i/>
          <w:spacing w:val="86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(Ribeiro,</w:t>
      </w:r>
      <w:r>
        <w:rPr>
          <w:i/>
          <w:spacing w:val="84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1907)</w:t>
      </w:r>
    </w:p>
    <w:p>
      <w:pPr>
        <w:tabs>
          <w:tab w:pos="860" w:val="left" w:leader="none"/>
        </w:tabs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  <w:shd w:fill="F9FBFD" w:color="auto" w:val="clear"/>
        </w:rPr>
        <w:t> </w:t>
        <w:tab/>
      </w:r>
      <w:r>
        <w:rPr>
          <w:i/>
          <w:sz w:val="24"/>
          <w:shd w:fill="F9FBFD" w:color="auto" w:val="clear"/>
        </w:rPr>
        <w:t>(Pimelodidae).</w:t>
      </w:r>
      <w:r>
        <w:rPr>
          <w:i/>
          <w:spacing w:val="-2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Environmental</w:t>
      </w:r>
      <w:r>
        <w:rPr>
          <w:i/>
          <w:spacing w:val="-1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Biology</w:t>
      </w:r>
      <w:r>
        <w:rPr>
          <w:i/>
          <w:spacing w:val="-2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Fishery</w:t>
      </w:r>
      <w:r>
        <w:rPr>
          <w:i/>
          <w:spacing w:val="-3"/>
          <w:sz w:val="24"/>
          <w:shd w:fill="F9FBFD" w:color="auto" w:val="clear"/>
        </w:rPr>
        <w:t> </w:t>
      </w:r>
      <w:r>
        <w:rPr>
          <w:i/>
          <w:sz w:val="24"/>
          <w:shd w:fill="F9FBFD" w:color="auto" w:val="clear"/>
        </w:rPr>
        <w:t>49:332.</w:t>
      </w:r>
    </w:p>
    <w:p>
      <w:pPr>
        <w:pStyle w:val="BodyText"/>
        <w:rPr>
          <w:i/>
        </w:rPr>
      </w:pPr>
    </w:p>
    <w:p>
      <w:pPr>
        <w:spacing w:before="0"/>
        <w:ind w:left="860" w:right="1037" w:hanging="720"/>
        <w:jc w:val="left"/>
        <w:rPr>
          <w:i/>
          <w:sz w:val="24"/>
        </w:rPr>
      </w:pPr>
      <w:r>
        <w:rPr>
          <w:i/>
          <w:sz w:val="24"/>
        </w:rPr>
        <w:t>Trewevas, E. (1983): Tilapiine fishes of the General Sarotherodon, Oreochromis and Danakilia.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British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Museum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Natural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History,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Publication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Number.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878.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Comstock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publishing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associates. Ithaca, New York.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583pp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860" w:right="1296" w:hanging="720"/>
        <w:jc w:val="left"/>
        <w:rPr>
          <w:i/>
          <w:sz w:val="24"/>
        </w:rPr>
      </w:pPr>
      <w:r>
        <w:rPr>
          <w:i/>
          <w:sz w:val="24"/>
        </w:rPr>
        <w:t>Tseg,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T.D.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(2004)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Morphological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variation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populations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spotted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mackerel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(Scomber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australescus)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off Taiwan. Fishery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Resources 68(13):45-55.</w:t>
      </w:r>
    </w:p>
    <w:p>
      <w:pPr>
        <w:pStyle w:val="BodyText"/>
        <w:rPr>
          <w:i/>
        </w:rPr>
      </w:pPr>
    </w:p>
    <w:p>
      <w:pPr>
        <w:spacing w:before="0"/>
        <w:ind w:left="860" w:right="1035" w:hanging="720"/>
        <w:jc w:val="left"/>
        <w:rPr>
          <w:i/>
          <w:sz w:val="24"/>
        </w:rPr>
      </w:pPr>
      <w:r>
        <w:rPr>
          <w:i/>
          <w:sz w:val="24"/>
        </w:rPr>
        <w:t>Torres, R.G.A, Gonzalez P.S, and Pena S.T. (2011) Anatomical, histological, and ultrastructural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description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gills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liver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Tilapia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Fagbuaro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al.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JAERI,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2(1):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39-45,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2015;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Article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no.005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Oreochromis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niloticus).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Morphology.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2010;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28:703-712.</w:t>
      </w:r>
    </w:p>
    <w:p>
      <w:pPr>
        <w:spacing w:after="0"/>
        <w:jc w:val="left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pStyle w:val="BodyText"/>
        <w:spacing w:before="3"/>
        <w:rPr>
          <w:i/>
          <w:sz w:val="10"/>
        </w:rPr>
      </w:pPr>
    </w:p>
    <w:p>
      <w:pPr>
        <w:spacing w:before="90"/>
        <w:ind w:left="860" w:right="1037" w:hanging="720"/>
        <w:jc w:val="left"/>
        <w:rPr>
          <w:i/>
          <w:sz w:val="24"/>
        </w:rPr>
      </w:pPr>
      <w:r>
        <w:rPr>
          <w:i/>
          <w:sz w:val="24"/>
        </w:rPr>
        <w:t>Turan, C., Carvalho, G.R. and Mork, J. (1998). Molecular genetic analysis of AtlantoScandian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herring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(Clupea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harengus)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populations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allozymes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mitochondrial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DNA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MarkersJournal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Marine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Association U.K. 78, 269-283.</w:t>
      </w:r>
    </w:p>
    <w:p>
      <w:pPr>
        <w:pStyle w:val="BodyText"/>
        <w:rPr>
          <w:i/>
        </w:rPr>
      </w:pPr>
    </w:p>
    <w:p>
      <w:pPr>
        <w:spacing w:before="0"/>
        <w:ind w:left="860" w:right="1039" w:hanging="720"/>
        <w:jc w:val="both"/>
        <w:rPr>
          <w:i/>
          <w:sz w:val="24"/>
        </w:rPr>
      </w:pPr>
      <w:r>
        <w:rPr>
          <w:i/>
          <w:sz w:val="24"/>
        </w:rPr>
        <w:t>Turan, C. D., Erguden, M., Gurlek, N., Basusta and Turan, F. (2004). Morphometric structuring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anchovy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(Engraulis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encrasicolus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L.)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Black,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Aegean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northeastern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Mediterranean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seas. Turkish J. of Vetenary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Animal Sci.,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28:865-871.</w:t>
      </w:r>
    </w:p>
    <w:p>
      <w:pPr>
        <w:pStyle w:val="BodyText"/>
        <w:spacing w:before="8"/>
        <w:rPr>
          <w:i/>
          <w:sz w:val="25"/>
        </w:rPr>
      </w:pPr>
    </w:p>
    <w:p>
      <w:pPr>
        <w:spacing w:before="0"/>
        <w:ind w:left="860" w:right="1039" w:hanging="720"/>
        <w:jc w:val="both"/>
        <w:rPr>
          <w:i/>
          <w:sz w:val="24"/>
        </w:rPr>
      </w:pPr>
      <w:r>
        <w:rPr>
          <w:i/>
          <w:sz w:val="24"/>
        </w:rPr>
        <w:t>Ueda,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Ishnabe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Jeon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S-R.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(2007)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Establishment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Albino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Strain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Bitterling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Tanakia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signifer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(Pisces,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cyprinidae).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Heredity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98(3): 277-279</w:t>
      </w:r>
    </w:p>
    <w:p>
      <w:pPr>
        <w:pStyle w:val="BodyText"/>
        <w:spacing w:before="5"/>
        <w:rPr>
          <w:i/>
          <w:sz w:val="25"/>
        </w:rPr>
      </w:pPr>
    </w:p>
    <w:p>
      <w:pPr>
        <w:spacing w:line="256" w:lineRule="auto" w:before="0"/>
        <w:ind w:left="920" w:right="1477" w:hanging="780"/>
        <w:jc w:val="left"/>
        <w:rPr>
          <w:i/>
          <w:sz w:val="24"/>
        </w:rPr>
      </w:pPr>
      <w:r>
        <w:rPr>
          <w:i/>
          <w:sz w:val="24"/>
        </w:rPr>
        <w:t>Ufodikc,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C.T,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E.B.C.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(2003):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Growth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survival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catfish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(C/arias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ungitllaris)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juveniles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Tilapia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maggot unconventional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diets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aquatic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Science.</w:t>
      </w:r>
    </w:p>
    <w:p>
      <w:pPr>
        <w:pStyle w:val="BodyText"/>
        <w:spacing w:before="4"/>
        <w:rPr>
          <w:i/>
          <w:sz w:val="22"/>
        </w:rPr>
      </w:pPr>
    </w:p>
    <w:p>
      <w:pPr>
        <w:spacing w:before="1"/>
        <w:ind w:left="860" w:right="1187" w:hanging="720"/>
        <w:jc w:val="left"/>
        <w:rPr>
          <w:i/>
          <w:sz w:val="24"/>
        </w:rPr>
      </w:pPr>
      <w:r>
        <w:rPr>
          <w:i/>
          <w:sz w:val="24"/>
        </w:rPr>
        <w:t>Ugwumba, A. A and Ugwumba A.O (2003). Aquaculture options and the future of fish supply in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Nigeria.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Zoologist: 2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95 – 98.</w:t>
      </w:r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860" w:right="1037" w:hanging="720"/>
        <w:jc w:val="left"/>
        <w:rPr>
          <w:i/>
          <w:sz w:val="24"/>
        </w:rPr>
      </w:pPr>
      <w:r>
        <w:rPr>
          <w:i/>
          <w:sz w:val="24"/>
        </w:rPr>
        <w:t>Ugwumba, O.A.; Ugwumba, A.A.A.; Sowumi, A.A.; Bubu, O.A. and Ofuani, F. (1998). Induced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ovulation,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artificial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spawning,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survival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early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growth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larvae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catfish,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(Burchell,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1827).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sustainable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utilization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aquatic/wetland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resources.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 Association of  Aquacultural Sceince.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83-97</w:t>
      </w:r>
    </w:p>
    <w:p>
      <w:pPr>
        <w:pStyle w:val="BodyText"/>
        <w:rPr>
          <w:i/>
        </w:rPr>
      </w:pPr>
    </w:p>
    <w:p>
      <w:pPr>
        <w:spacing w:before="0"/>
        <w:ind w:left="860" w:right="1047" w:hanging="720"/>
        <w:jc w:val="both"/>
        <w:rPr>
          <w:i/>
          <w:sz w:val="24"/>
        </w:rPr>
      </w:pPr>
      <w:r>
        <w:rPr>
          <w:i/>
          <w:sz w:val="24"/>
        </w:rPr>
        <w:t>Um-E-Kalsoom,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Salim,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Shahzadi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Barlas,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(2009).</w:t>
      </w:r>
      <w:r>
        <w:rPr>
          <w:i/>
          <w:spacing w:val="60"/>
          <w:sz w:val="24"/>
        </w:rPr>
        <w:t> </w:t>
      </w:r>
      <w:bookmarkStart w:name="_bookmark23" w:id="24"/>
      <w:bookmarkEnd w:id="24"/>
      <w:r>
        <w:rPr>
          <w:i/>
          <w:sz w:val="24"/>
        </w:rPr>
        <w:t>G</w:t>
      </w:r>
      <w:r>
        <w:rPr>
          <w:i/>
          <w:sz w:val="24"/>
        </w:rPr>
        <w:t>rowth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Conversion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Ratio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(FCR)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hybrid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(Catla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catla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Labeo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rohita)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fed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wheat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bran,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rice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broken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blood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meal.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Pakistan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Veterinary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29: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55</w:t>
      </w:r>
      <w:r>
        <w:rPr>
          <w:i/>
          <w:spacing w:val="-20"/>
          <w:sz w:val="24"/>
        </w:rPr>
        <w:t> </w:t>
      </w:r>
      <w:r>
        <w:rPr>
          <w:i/>
          <w:sz w:val="24"/>
        </w:rPr>
        <w:t>-58.</w:t>
      </w:r>
    </w:p>
    <w:p>
      <w:pPr>
        <w:spacing w:before="1"/>
        <w:ind w:left="860" w:right="1040" w:hanging="720"/>
        <w:jc w:val="both"/>
        <w:rPr>
          <w:i/>
          <w:sz w:val="24"/>
        </w:rPr>
      </w:pPr>
      <w:r>
        <w:rPr>
          <w:i/>
          <w:sz w:val="24"/>
        </w:rPr>
        <w:t>Verdegem,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M.C.J.,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Hilbrands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A.D.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J.H.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(1997)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salinity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dietary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composition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blood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parameter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values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hybrid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red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tilapia,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Oreochromis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niloticus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x</w:t>
      </w:r>
    </w:p>
    <w:p>
      <w:pPr>
        <w:spacing w:before="0"/>
        <w:ind w:left="860" w:right="0" w:firstLine="0"/>
        <w:jc w:val="both"/>
        <w:rPr>
          <w:i/>
          <w:sz w:val="24"/>
        </w:rPr>
      </w:pPr>
      <w:r>
        <w:rPr>
          <w:i/>
          <w:sz w:val="24"/>
        </w:rPr>
        <w:t>O.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mossambicus.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28</w:t>
      </w:r>
      <w:r>
        <w:rPr>
          <w:b/>
          <w:i/>
          <w:sz w:val="24"/>
        </w:rPr>
        <w:t>,</w:t>
      </w:r>
      <w:r>
        <w:rPr>
          <w:b/>
          <w:i/>
          <w:spacing w:val="13"/>
          <w:sz w:val="24"/>
        </w:rPr>
        <w:t> </w:t>
      </w:r>
      <w:r>
        <w:rPr>
          <w:i/>
          <w:sz w:val="24"/>
        </w:rPr>
        <w:t>453–459.</w:t>
      </w:r>
    </w:p>
    <w:p>
      <w:pPr>
        <w:pStyle w:val="BodyText"/>
        <w:rPr>
          <w:i/>
        </w:rPr>
      </w:pPr>
    </w:p>
    <w:p>
      <w:pPr>
        <w:spacing w:before="0"/>
        <w:ind w:left="64" w:right="1044" w:firstLine="0"/>
        <w:jc w:val="center"/>
        <w:rPr>
          <w:i/>
          <w:sz w:val="24"/>
        </w:rPr>
      </w:pPr>
      <w:r>
        <w:rPr>
          <w:i/>
          <w:sz w:val="24"/>
        </w:rPr>
        <w:t>Vidotto-Magnoni,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A.P.;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Carvalho, E.D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(2004). Aquatic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insects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main food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resource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fish.</w:t>
      </w:r>
    </w:p>
    <w:p>
      <w:pPr>
        <w:spacing w:before="0"/>
        <w:ind w:left="1040" w:right="0" w:firstLine="0"/>
        <w:jc w:val="left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community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Neotropical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reservoir.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7,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701–708.</w:t>
      </w:r>
    </w:p>
    <w:p>
      <w:pPr>
        <w:pStyle w:val="BodyText"/>
        <w:rPr>
          <w:i/>
        </w:rPr>
      </w:pPr>
    </w:p>
    <w:p>
      <w:pPr>
        <w:spacing w:before="0"/>
        <w:ind w:left="860" w:right="1037" w:hanging="720"/>
        <w:jc w:val="both"/>
        <w:rPr>
          <w:i/>
          <w:sz w:val="24"/>
        </w:rPr>
      </w:pPr>
      <w:r>
        <w:rPr>
          <w:i/>
          <w:sz w:val="24"/>
        </w:rPr>
        <w:t>Viola, S., O. Rapport and G. Zohar, (1988): Animal protein free feeds for hydride Tilapia (O.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niloticus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X O.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aureus)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intensive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culture.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Aquaculture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75: 1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15-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125.</w:t>
      </w:r>
    </w:p>
    <w:p>
      <w:pPr>
        <w:pStyle w:val="BodyText"/>
        <w:rPr>
          <w:i/>
        </w:rPr>
      </w:pPr>
    </w:p>
    <w:p>
      <w:pPr>
        <w:spacing w:before="0"/>
        <w:ind w:left="920" w:right="1188" w:hanging="780"/>
        <w:jc w:val="left"/>
        <w:rPr>
          <w:i/>
          <w:sz w:val="24"/>
        </w:rPr>
      </w:pPr>
      <w:r>
        <w:rPr>
          <w:i/>
          <w:sz w:val="24"/>
        </w:rPr>
        <w:t>Villegas,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C.T.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(1990</w:t>
      </w:r>
      <w:r>
        <w:rPr>
          <w:i/>
          <w:sz w:val="24"/>
          <w:vertAlign w:val="superscript"/>
        </w:rPr>
        <w:t>a</w:t>
      </w:r>
      <w:r>
        <w:rPr>
          <w:i/>
          <w:sz w:val="24"/>
          <w:vertAlign w:val="baseline"/>
        </w:rPr>
        <w:t>).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Evaluation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salinity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tolerance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of O.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mossambicus,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O.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niloticus,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their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F1 hybrids. Research of Aquacultural science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85:281-292.</w:t>
      </w:r>
    </w:p>
    <w:p>
      <w:pPr>
        <w:pStyle w:val="BodyText"/>
        <w:rPr>
          <w:i/>
        </w:rPr>
      </w:pPr>
    </w:p>
    <w:p>
      <w:pPr>
        <w:spacing w:before="1"/>
        <w:ind w:left="126" w:right="1030" w:firstLine="0"/>
        <w:jc w:val="center"/>
        <w:rPr>
          <w:i/>
          <w:sz w:val="24"/>
        </w:rPr>
      </w:pPr>
      <w:r>
        <w:rPr>
          <w:i/>
          <w:sz w:val="24"/>
        </w:rPr>
        <w:t>Villagas,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C.T.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(1990b).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Growth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survival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Oreochromis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niloticus,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O.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mossumbicus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F1 hybrids in various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salinitis. Research of Aquacultural 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507-510.</w:t>
      </w:r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860" w:right="1053" w:hanging="720"/>
        <w:jc w:val="both"/>
        <w:rPr>
          <w:i/>
          <w:sz w:val="24"/>
        </w:rPr>
      </w:pPr>
      <w:r>
        <w:rPr>
          <w:i/>
          <w:sz w:val="24"/>
        </w:rPr>
        <w:t>Volckert,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F.A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M,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Kayens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G,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Schaller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R,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(1999)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Aerial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surveillance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operational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oil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pollution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Belgium’s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maritime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zone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interest.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40(11):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1051-1056.</w:t>
      </w:r>
    </w:p>
    <w:p>
      <w:pPr>
        <w:pStyle w:val="BodyText"/>
        <w:rPr>
          <w:i/>
        </w:rPr>
      </w:pPr>
    </w:p>
    <w:p>
      <w:pPr>
        <w:spacing w:before="0"/>
        <w:ind w:left="70" w:right="1044" w:firstLine="0"/>
        <w:jc w:val="center"/>
        <w:rPr>
          <w:i/>
          <w:sz w:val="24"/>
        </w:rPr>
      </w:pPr>
      <w:r>
        <w:rPr>
          <w:i/>
          <w:sz w:val="24"/>
        </w:rPr>
        <w:t>Westerman,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A.G.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W.J.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Birge. (1978).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Acceleratedrate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albinism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channel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catfish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exposed</w:t>
      </w:r>
    </w:p>
    <w:p>
      <w:pPr>
        <w:spacing w:after="0"/>
        <w:jc w:val="center"/>
        <w:rPr>
          <w:sz w:val="24"/>
        </w:rPr>
        <w:sectPr>
          <w:pgSz w:w="12240" w:h="15840"/>
          <w:pgMar w:top="1500" w:bottom="280" w:left="1300" w:right="400"/>
        </w:sectPr>
      </w:pPr>
    </w:p>
    <w:p>
      <w:pPr>
        <w:spacing w:before="72"/>
        <w:ind w:left="860" w:right="0" w:firstLine="0"/>
        <w:jc w:val="left"/>
        <w:rPr>
          <w:i/>
          <w:sz w:val="24"/>
        </w:rPr>
      </w:pPr>
      <w:r>
        <w:rPr>
          <w:i/>
          <w:sz w:val="24"/>
        </w:rPr>
        <w:t>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metals.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Preceeding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Fish-cultural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40:143.</w:t>
      </w:r>
    </w:p>
    <w:p>
      <w:pPr>
        <w:pStyle w:val="BodyText"/>
        <w:rPr>
          <w:i/>
        </w:rPr>
      </w:pPr>
    </w:p>
    <w:p>
      <w:pPr>
        <w:tabs>
          <w:tab w:pos="2300" w:val="left" w:leader="none"/>
        </w:tabs>
        <w:spacing w:before="0"/>
        <w:ind w:left="860" w:right="1038" w:firstLine="0"/>
        <w:jc w:val="left"/>
        <w:rPr>
          <w:i/>
          <w:sz w:val="24"/>
        </w:rPr>
      </w:pPr>
      <w:r>
        <w:rPr>
          <w:i/>
          <w:sz w:val="24"/>
        </w:rPr>
        <w:t>Will,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P.S.,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Paret,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J.M.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Sheehan,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R.J.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(1994).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Pressure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induced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triploidy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hybrid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Lepomis.</w:t>
        <w:tab/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 Aquacultural Society., 25: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507-511.</w:t>
      </w:r>
    </w:p>
    <w:p>
      <w:pPr>
        <w:pStyle w:val="BodyText"/>
        <w:rPr>
          <w:i/>
        </w:rPr>
      </w:pPr>
    </w:p>
    <w:p>
      <w:pPr>
        <w:spacing w:line="256" w:lineRule="auto" w:before="0"/>
        <w:ind w:left="860" w:right="1037" w:hanging="720"/>
        <w:jc w:val="both"/>
        <w:rPr>
          <w:i/>
          <w:sz w:val="24"/>
        </w:rPr>
      </w:pPr>
      <w:r>
        <w:rPr>
          <w:i/>
          <w:color w:val="333333"/>
          <w:sz w:val="24"/>
        </w:rPr>
        <w:t>Willems, OW, Miller SP,Wood BJ (2013). Assessment of residual body weight gain and residual</w:t>
      </w:r>
      <w:r>
        <w:rPr>
          <w:i/>
          <w:color w:val="333333"/>
          <w:spacing w:val="1"/>
          <w:sz w:val="24"/>
        </w:rPr>
        <w:t> </w:t>
      </w:r>
      <w:r>
        <w:rPr>
          <w:i/>
          <w:color w:val="333333"/>
          <w:sz w:val="24"/>
        </w:rPr>
        <w:t>intake and body weight gain as feed efficiency traits in the Turkey (Meleagris gallopavo).</w:t>
      </w:r>
      <w:r>
        <w:rPr>
          <w:i/>
          <w:color w:val="333333"/>
          <w:spacing w:val="-57"/>
          <w:sz w:val="24"/>
        </w:rPr>
        <w:t> </w:t>
      </w:r>
      <w:r>
        <w:rPr>
          <w:i/>
          <w:color w:val="333333"/>
          <w:sz w:val="24"/>
        </w:rPr>
        <w:t>Genetic</w:t>
      </w:r>
      <w:r>
        <w:rPr>
          <w:i/>
          <w:color w:val="333333"/>
          <w:spacing w:val="-2"/>
          <w:sz w:val="24"/>
        </w:rPr>
        <w:t> </w:t>
      </w:r>
      <w:r>
        <w:rPr>
          <w:i/>
          <w:color w:val="333333"/>
          <w:sz w:val="24"/>
        </w:rPr>
        <w:t>Sellection Evolutionary; 45:26.</w:t>
      </w:r>
    </w:p>
    <w:p>
      <w:pPr>
        <w:pStyle w:val="BodyText"/>
        <w:spacing w:before="9"/>
        <w:rPr>
          <w:i/>
          <w:sz w:val="23"/>
        </w:rPr>
      </w:pPr>
    </w:p>
    <w:p>
      <w:pPr>
        <w:spacing w:before="0"/>
        <w:ind w:left="1580" w:right="1037" w:hanging="720"/>
        <w:jc w:val="left"/>
        <w:rPr>
          <w:i/>
          <w:sz w:val="24"/>
        </w:rPr>
      </w:pPr>
      <w:r>
        <w:rPr>
          <w:i/>
          <w:sz w:val="24"/>
        </w:rPr>
        <w:t>Wilkins,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N.P.,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Gosling,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Curatolo,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Linnane,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Jordan,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Courtney,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H.P.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(1995).</w:t>
      </w:r>
      <w:r>
        <w:rPr>
          <w:i/>
          <w:spacing w:val="5"/>
          <w:sz w:val="24"/>
        </w:rPr>
        <w:t> </w:t>
      </w:r>
      <w:bookmarkStart w:name="_bookmark24" w:id="25"/>
      <w:bookmarkEnd w:id="25"/>
      <w:r>
        <w:rPr>
          <w:i/>
          <w:sz w:val="24"/>
        </w:rPr>
        <w:t>Flu</w:t>
      </w:r>
      <w:r>
        <w:rPr>
          <w:i/>
          <w:sz w:val="24"/>
        </w:rPr>
        <w:t>ctuating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asymmetry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Atlantic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salmon,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trout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their</w:t>
      </w:r>
    </w:p>
    <w:p>
      <w:pPr>
        <w:tabs>
          <w:tab w:pos="2300" w:val="left" w:leader="none"/>
        </w:tabs>
        <w:spacing w:line="480" w:lineRule="auto" w:before="0"/>
        <w:ind w:left="862" w:right="1187" w:hanging="3"/>
        <w:jc w:val="left"/>
        <w:rPr>
          <w:i/>
          <w:sz w:val="24"/>
        </w:rPr>
      </w:pPr>
      <w:r>
        <w:rPr>
          <w:i/>
          <w:sz w:val="24"/>
        </w:rPr>
        <w:t>hybrids,</w:t>
        <w:tab/>
        <w:t>including triploids.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Aquacultural science, 137: 77-85.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Wheaton,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F.W. (1977).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Engineering.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Wiley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Interscience,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York,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708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pp.</w:t>
      </w:r>
    </w:p>
    <w:p>
      <w:pPr>
        <w:spacing w:before="1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Wohlfarth,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G. (1993).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Heterosis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growth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common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carp. Aquaculture,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113: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31-46.</w:t>
      </w:r>
    </w:p>
    <w:p>
      <w:pPr>
        <w:pStyle w:val="BodyText"/>
        <w:rPr>
          <w:i/>
        </w:rPr>
      </w:pPr>
    </w:p>
    <w:p>
      <w:pPr>
        <w:spacing w:before="0"/>
        <w:ind w:left="860" w:right="1051" w:hanging="720"/>
        <w:jc w:val="left"/>
        <w:rPr>
          <w:i/>
          <w:sz w:val="24"/>
        </w:rPr>
      </w:pPr>
      <w:r>
        <w:rPr>
          <w:i/>
          <w:sz w:val="24"/>
        </w:rPr>
        <w:t>Wohlfarth,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G.W. (1994).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unexploited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potential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tilapia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hybrids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aquaculture.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Fisheries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Management. 25: 781-788.</w:t>
      </w:r>
    </w:p>
    <w:p>
      <w:pPr>
        <w:pStyle w:val="BodyText"/>
        <w:rPr>
          <w:i/>
        </w:rPr>
      </w:pPr>
    </w:p>
    <w:p>
      <w:pPr>
        <w:spacing w:before="0"/>
        <w:ind w:left="920" w:right="1200" w:hanging="780"/>
        <w:jc w:val="left"/>
        <w:rPr>
          <w:i/>
          <w:sz w:val="24"/>
        </w:rPr>
      </w:pPr>
      <w:r>
        <w:rPr>
          <w:i/>
          <w:sz w:val="24"/>
        </w:rPr>
        <w:t>Wohlfaarth,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Moav,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R.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(1970).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variation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spawning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time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Clariasgariepinus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Heterobronchus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longifera.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Aquaculture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fisheries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 25: 781-788pp.</w:t>
      </w:r>
    </w:p>
    <w:p>
      <w:pPr>
        <w:pStyle w:val="BodyText"/>
        <w:spacing w:before="7"/>
        <w:rPr>
          <w:i/>
        </w:rPr>
      </w:pPr>
    </w:p>
    <w:p>
      <w:pPr>
        <w:spacing w:line="237" w:lineRule="auto" w:before="0"/>
        <w:ind w:left="860" w:right="1039" w:hanging="720"/>
        <w:jc w:val="both"/>
        <w:rPr>
          <w:i/>
          <w:sz w:val="24"/>
        </w:rPr>
      </w:pPr>
      <w:r>
        <w:rPr>
          <w:i/>
          <w:sz w:val="24"/>
        </w:rPr>
        <w:t>Wootton, R.J., (1999). Ecology of Teleost Fishes. 1st Edn., Chapman and Hall, London, UK,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ISBN-13: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Pages: 404.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920" w:right="1041" w:hanging="780"/>
        <w:jc w:val="left"/>
        <w:rPr>
          <w:i/>
          <w:sz w:val="24"/>
        </w:rPr>
      </w:pPr>
      <w:r>
        <w:rPr>
          <w:i/>
          <w:sz w:val="24"/>
        </w:rPr>
        <w:t>Wolters,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W.R.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May,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R. (1996).</w:t>
      </w:r>
      <w:r>
        <w:rPr>
          <w:i/>
          <w:spacing w:val="1"/>
          <w:sz w:val="24"/>
        </w:rPr>
        <w:t> </w:t>
      </w:r>
      <w:bookmarkStart w:name="_bookmark25" w:id="26"/>
      <w:bookmarkEnd w:id="26"/>
      <w:r>
        <w:rPr>
          <w:i/>
          <w:sz w:val="24"/>
        </w:rPr>
        <w:t>Prod</w:t>
      </w:r>
      <w:r>
        <w:rPr>
          <w:i/>
          <w:sz w:val="24"/>
        </w:rPr>
        <w:t>uction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characteristics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striped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white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striped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bass x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yellow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bass hybrids.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world Aquaculture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27: 202-207.</w:t>
      </w:r>
    </w:p>
    <w:p>
      <w:pPr>
        <w:pStyle w:val="BodyText"/>
        <w:rPr>
          <w:i/>
        </w:rPr>
      </w:pPr>
    </w:p>
    <w:p>
      <w:pPr>
        <w:spacing w:before="0"/>
        <w:ind w:left="860" w:right="1041" w:hanging="720"/>
        <w:jc w:val="both"/>
        <w:rPr>
          <w:i/>
          <w:sz w:val="24"/>
        </w:rPr>
      </w:pPr>
      <w:r>
        <w:rPr>
          <w:i/>
          <w:sz w:val="24"/>
        </w:rPr>
        <w:t>Woynarovitch, E. and Horvath, L. (1980). La Reproduction Artificielle des Poissons en eau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Chaude: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Manuel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Vulgarization,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Organization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Document,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Techpeches.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Volume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191.</w:t>
      </w:r>
    </w:p>
    <w:p>
      <w:pPr>
        <w:pStyle w:val="BodyText"/>
        <w:rPr>
          <w:i/>
        </w:rPr>
      </w:pPr>
    </w:p>
    <w:p>
      <w:pPr>
        <w:spacing w:before="0"/>
        <w:ind w:left="860" w:right="1037" w:hanging="720"/>
        <w:jc w:val="left"/>
        <w:rPr>
          <w:i/>
          <w:sz w:val="24"/>
        </w:rPr>
      </w:pPr>
      <w:r>
        <w:rPr>
          <w:i/>
          <w:sz w:val="24"/>
        </w:rPr>
        <w:t>Xu, C Bian, Q, Zan </w:t>
      </w:r>
      <w:hyperlink r:id="rId53">
        <w:r>
          <w:rPr>
            <w:i/>
            <w:color w:val="0000FF"/>
            <w:sz w:val="24"/>
            <w:u w:val="single" w:color="0000FF"/>
          </w:rPr>
          <w:t>X, Xu </w:t>
        </w:r>
      </w:hyperlink>
      <w:hyperlink r:id="rId54">
        <w:r>
          <w:rPr>
            <w:i/>
            <w:color w:val="0000FF"/>
            <w:sz w:val="24"/>
            <w:u w:val="single" w:color="0000FF"/>
          </w:rPr>
          <w:t>X, Liu</w:t>
        </w:r>
        <w:r>
          <w:rPr>
            <w:i/>
            <w:color w:val="0000FF"/>
            <w:sz w:val="24"/>
          </w:rPr>
          <w:t> </w:t>
        </w:r>
      </w:hyperlink>
      <w:hyperlink r:id="rId55">
        <w:r>
          <w:rPr>
            <w:i/>
            <w:color w:val="0000FF"/>
            <w:sz w:val="24"/>
            <w:u w:val="single" w:color="0000FF"/>
          </w:rPr>
          <w:t>J, and</w:t>
        </w:r>
        <w:r>
          <w:rPr>
            <w:i/>
            <w:color w:val="0000FF"/>
            <w:spacing w:val="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Chen</w:t>
        </w:r>
        <w:r>
          <w:rPr>
            <w:i/>
            <w:color w:val="0000FF"/>
            <w:sz w:val="24"/>
          </w:rPr>
          <w:t> </w:t>
        </w:r>
      </w:hyperlink>
      <w:r>
        <w:rPr>
          <w:i/>
          <w:sz w:val="24"/>
        </w:rPr>
        <w:t>T. (2014) Mudskippers are amphibious fishes 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developed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morphological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physiologica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adaptations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match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unique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lifestyles;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p.</w:t>
      </w:r>
      <w:r>
        <w:rPr>
          <w:b/>
          <w:i/>
          <w:sz w:val="24"/>
        </w:rPr>
        <w:t>12-</w:t>
      </w:r>
      <w:r>
        <w:rPr>
          <w:i/>
          <w:sz w:val="24"/>
        </w:rPr>
        <w:t>54.</w:t>
      </w:r>
    </w:p>
    <w:p>
      <w:pPr>
        <w:pStyle w:val="BodyText"/>
        <w:rPr>
          <w:i/>
        </w:rPr>
      </w:pPr>
    </w:p>
    <w:p>
      <w:pPr>
        <w:spacing w:before="1"/>
        <w:ind w:left="860" w:right="1038" w:hanging="720"/>
        <w:jc w:val="both"/>
        <w:rPr>
          <w:i/>
          <w:sz w:val="24"/>
        </w:rPr>
      </w:pPr>
      <w:r>
        <w:rPr>
          <w:i/>
          <w:sz w:val="24"/>
        </w:rPr>
        <w:t>Yanong,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R.P.E.,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Carlos,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Craig,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A.W.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(2009).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Ovaprim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Ornamental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Aquaculture.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fisheries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Aquatic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Sciences. University of Florida. FA 161pp.</w:t>
      </w:r>
    </w:p>
    <w:p>
      <w:pPr>
        <w:pStyle w:val="BodyText"/>
        <w:rPr>
          <w:i/>
        </w:rPr>
      </w:pPr>
    </w:p>
    <w:p>
      <w:pPr>
        <w:spacing w:before="0"/>
        <w:ind w:left="860" w:right="1040" w:hanging="720"/>
        <w:jc w:val="both"/>
        <w:rPr>
          <w:i/>
          <w:sz w:val="24"/>
        </w:rPr>
      </w:pPr>
      <w:r>
        <w:rPr>
          <w:i/>
          <w:sz w:val="24"/>
        </w:rPr>
        <w:t>Yisa,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Lamai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Tsadu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Kolo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RJ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(2016)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incision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variation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length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Heterobranchus bidorsalis male spawners to extract milt for induced breeding. American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Experimental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Agriculture. 10: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1-7.</w:t>
      </w:r>
    </w:p>
    <w:p>
      <w:pPr>
        <w:spacing w:after="0"/>
        <w:jc w:val="both"/>
        <w:rPr>
          <w:sz w:val="24"/>
        </w:rPr>
        <w:sectPr>
          <w:pgSz w:w="12240" w:h="15840"/>
          <w:pgMar w:top="1360" w:bottom="280" w:left="1300" w:right="400"/>
        </w:sectPr>
      </w:pPr>
    </w:p>
    <w:p>
      <w:pPr>
        <w:pStyle w:val="BodyText"/>
        <w:ind w:left="140"/>
        <w:rPr>
          <w:sz w:val="20"/>
        </w:rPr>
      </w:pPr>
      <w:r>
        <w:rPr>
          <w:sz w:val="20"/>
        </w:rPr>
        <w:pict>
          <v:shape style="width:468.1pt;height:28pt;mso-position-horizontal-relative:char;mso-position-vertical-relative:line" type="#_x0000_t202" filled="true" fillcolor="#eff8ff" stroked="false">
            <w10:anchorlock/>
            <v:textbox inset="0,0,0,0">
              <w:txbxContent>
                <w:p>
                  <w:pPr>
                    <w:spacing w:before="1"/>
                    <w:ind w:left="719" w:right="-5" w:hanging="72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Zhang,</w:t>
                  </w:r>
                  <w:r>
                    <w:rPr>
                      <w:i/>
                      <w:spacing w:val="2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J.B.,</w:t>
                  </w:r>
                  <w:r>
                    <w:rPr>
                      <w:i/>
                      <w:spacing w:val="2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J.F.</w:t>
                  </w:r>
                  <w:r>
                    <w:rPr>
                      <w:i/>
                      <w:spacing w:val="24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Cao,</w:t>
                  </w:r>
                  <w:r>
                    <w:rPr>
                      <w:i/>
                      <w:spacing w:val="2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X.F.</w:t>
                  </w:r>
                  <w:r>
                    <w:rPr>
                      <w:i/>
                      <w:spacing w:val="2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Yang</w:t>
                  </w:r>
                  <w:r>
                    <w:rPr>
                      <w:i/>
                      <w:spacing w:val="2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and</w:t>
                  </w:r>
                  <w:r>
                    <w:rPr>
                      <w:i/>
                      <w:spacing w:val="2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R.B.</w:t>
                  </w:r>
                  <w:r>
                    <w:rPr>
                      <w:i/>
                      <w:spacing w:val="20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Yang,</w:t>
                  </w:r>
                  <w:r>
                    <w:rPr>
                      <w:i/>
                      <w:spacing w:val="2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(2014).</w:t>
                  </w:r>
                  <w:r>
                    <w:rPr>
                      <w:i/>
                      <w:spacing w:val="2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Length-weight</w:t>
                  </w:r>
                  <w:r>
                    <w:rPr>
                      <w:i/>
                      <w:spacing w:val="2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relationships</w:t>
                  </w:r>
                  <w:r>
                    <w:rPr>
                      <w:i/>
                      <w:spacing w:val="2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for</w:t>
                  </w:r>
                  <w:r>
                    <w:rPr>
                      <w:i/>
                      <w:spacing w:val="2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three</w:t>
                  </w:r>
                  <w:r>
                    <w:rPr>
                      <w:i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fish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species from Yalong</w:t>
                  </w:r>
                  <w:r>
                    <w:rPr>
                      <w:i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River in China.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Journal of Applied</w:t>
                  </w:r>
                  <w:r>
                    <w:rPr>
                      <w:i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Ichthyology. 30(1):210-211.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7"/>
        <w:rPr>
          <w:i/>
          <w:sz w:val="12"/>
        </w:rPr>
      </w:pPr>
    </w:p>
    <w:p>
      <w:pPr>
        <w:spacing w:before="90"/>
        <w:ind w:left="860" w:right="1038" w:hanging="720"/>
        <w:jc w:val="both"/>
        <w:rPr>
          <w:i/>
          <w:sz w:val="24"/>
        </w:rPr>
      </w:pPr>
      <w:r>
        <w:rPr>
          <w:i/>
          <w:sz w:val="24"/>
        </w:rPr>
        <w:t>Zonneveld, N., W. J. Rustidja, A. R. Viveen and W. Maduna. (1988). Induced spawning and egg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incubation of the Asian catfish, Claria sbatrachus.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Aquacultural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74:41-47.</w:t>
      </w:r>
    </w:p>
    <w:p>
      <w:pPr>
        <w:spacing w:after="0"/>
        <w:jc w:val="both"/>
        <w:rPr>
          <w:sz w:val="24"/>
        </w:rPr>
        <w:sectPr>
          <w:pgSz w:w="12240" w:h="15840"/>
          <w:pgMar w:top="1440" w:bottom="280" w:left="1300" w:right="400"/>
        </w:sectPr>
      </w:pPr>
    </w:p>
    <w:p>
      <w:pPr>
        <w:pStyle w:val="Heading2"/>
        <w:spacing w:before="76"/>
      </w:pPr>
      <w:r>
        <w:rPr/>
        <w:t>Appendix</w:t>
      </w:r>
      <w:r>
        <w:rPr>
          <w:spacing w:val="-1"/>
        </w:rPr>
        <w:t> </w:t>
      </w:r>
      <w:r>
        <w:rPr/>
        <w:t>1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1"/>
        <w:rPr>
          <w:b/>
          <w:i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914400</wp:posOffset>
            </wp:positionH>
            <wp:positionV relativeFrom="paragraph">
              <wp:posOffset>207037</wp:posOffset>
            </wp:positionV>
            <wp:extent cx="5867962" cy="3971925"/>
            <wp:effectExtent l="0" t="0" r="0" b="0"/>
            <wp:wrapTopAndBottom/>
            <wp:docPr id="73" name="image39.jpeg" descr="C:\Users\HP\AppData\Local\Temp\ksohtml\wps5E63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962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5"/>
        <w:ind w:left="140" w:right="0" w:firstLine="0"/>
        <w:jc w:val="left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Albino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z w:val="22"/>
        </w:rPr>
        <w:t>Clarias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gariepinus</w:t>
      </w:r>
      <w:r>
        <w:rPr>
          <w:rFonts w:ascii="Calibri"/>
          <w:i/>
          <w:spacing w:val="-4"/>
          <w:sz w:val="22"/>
        </w:rPr>
        <w:t> </w:t>
      </w:r>
      <w:r>
        <w:rPr>
          <w:rFonts w:ascii="Calibri"/>
          <w:i/>
          <w:sz w:val="22"/>
        </w:rPr>
        <w:t>(Burchell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z w:val="22"/>
        </w:rPr>
        <w:t>1822).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z w:val="22"/>
        </w:rPr>
        <w:t>The</w:t>
      </w:r>
      <w:r>
        <w:rPr>
          <w:rFonts w:ascii="Calibri"/>
          <w:i/>
          <w:spacing w:val="-5"/>
          <w:sz w:val="22"/>
        </w:rPr>
        <w:t> </w:t>
      </w:r>
      <w:r>
        <w:rPr>
          <w:rFonts w:ascii="Calibri"/>
          <w:i/>
          <w:sz w:val="22"/>
        </w:rPr>
        <w:t>subject</w:t>
      </w:r>
      <w:r>
        <w:rPr>
          <w:rFonts w:ascii="Calibri"/>
          <w:i/>
          <w:spacing w:val="-5"/>
          <w:sz w:val="22"/>
        </w:rPr>
        <w:t> </w:t>
      </w:r>
      <w:r>
        <w:rPr>
          <w:rFonts w:ascii="Calibri"/>
          <w:i/>
          <w:sz w:val="22"/>
        </w:rPr>
        <w:t>of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the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z w:val="22"/>
        </w:rPr>
        <w:t>study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showing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z w:val="22"/>
        </w:rPr>
        <w:t>external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morphology</w:t>
      </w:r>
    </w:p>
    <w:p>
      <w:pPr>
        <w:spacing w:after="0"/>
        <w:jc w:val="left"/>
        <w:rPr>
          <w:rFonts w:ascii="Calibri"/>
          <w:sz w:val="22"/>
        </w:rPr>
        <w:sectPr>
          <w:pgSz w:w="12240" w:h="15840"/>
          <w:pgMar w:top="1360" w:bottom="280" w:left="1300" w:right="400"/>
        </w:sectPr>
      </w:pPr>
    </w:p>
    <w:p>
      <w:pPr>
        <w:pStyle w:val="BodyText"/>
        <w:spacing w:before="11"/>
        <w:rPr>
          <w:rFonts w:ascii="Calibri"/>
          <w:i/>
          <w:sz w:val="28"/>
        </w:rPr>
      </w:pPr>
    </w:p>
    <w:p>
      <w:pPr>
        <w:pStyle w:val="BodyText"/>
        <w:ind w:left="14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6133719" cy="4714875"/>
            <wp:effectExtent l="0" t="0" r="0" b="0"/>
            <wp:docPr id="75" name="image40.png" descr="C:\Users\HP\AppData\Local\Temp\ksohtml\wps5E73.tmp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719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before="15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Normal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Clarias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gariepinus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(Burchell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1822).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subject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showing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external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morphology</w:t>
      </w:r>
    </w:p>
    <w:p>
      <w:pPr>
        <w:spacing w:after="0"/>
        <w:jc w:val="left"/>
        <w:rPr>
          <w:sz w:val="24"/>
        </w:rPr>
        <w:sectPr>
          <w:pgSz w:w="12240" w:h="15840"/>
          <w:pgMar w:top="1500" w:bottom="280" w:left="1300" w:right="40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8"/>
        </w:rPr>
      </w:pPr>
    </w:p>
    <w:p>
      <w:pPr>
        <w:spacing w:before="90"/>
        <w:ind w:left="1040" w:right="0" w:firstLine="0"/>
        <w:jc w:val="left"/>
        <w:rPr>
          <w:i/>
          <w:sz w:val="24"/>
        </w:rPr>
      </w:pPr>
      <w:r>
        <w:rPr>
          <w:i/>
          <w:sz w:val="24"/>
        </w:rPr>
        <w:t>+AA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Male</w:t>
      </w:r>
    </w:p>
    <w:p>
      <w:pPr>
        <w:tabs>
          <w:tab w:pos="3217" w:val="left" w:leader="none"/>
        </w:tabs>
        <w:spacing w:before="137"/>
        <w:ind w:left="260" w:right="0" w:firstLine="0"/>
        <w:jc w:val="left"/>
        <w:rPr>
          <w:i/>
          <w:sz w:val="24"/>
        </w:rPr>
      </w:pPr>
      <w:r>
        <w:rPr>
          <w:i/>
          <w:sz w:val="24"/>
        </w:rPr>
        <w:t>+</w:t>
      </w:r>
      <w:r>
        <w:rPr>
          <w:i/>
          <w:sz w:val="24"/>
          <w:u w:val="dotted"/>
        </w:rPr>
        <w:tab/>
      </w:r>
      <w:r>
        <w:rPr>
          <w:i/>
          <w:sz w:val="24"/>
        </w:rPr>
        <w:t>2</w:t>
      </w:r>
    </w:p>
    <w:p>
      <w:pPr>
        <w:tabs>
          <w:tab w:pos="2439" w:val="left" w:leader="none"/>
        </w:tabs>
        <w:spacing w:before="140"/>
        <w:ind w:left="260" w:right="0" w:firstLine="0"/>
        <w:jc w:val="left"/>
        <w:rPr>
          <w:i/>
          <w:sz w:val="24"/>
        </w:rPr>
      </w:pPr>
      <w:r>
        <w:rPr>
          <w:i/>
          <w:sz w:val="24"/>
        </w:rPr>
        <w:t>!</w:t>
        <w:tab/>
        <w:t>+NN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Female</w:t>
      </w:r>
    </w:p>
    <w:p>
      <w:pPr>
        <w:spacing w:before="136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--3</w:t>
      </w:r>
    </w:p>
    <w:p>
      <w:pPr>
        <w:tabs>
          <w:tab w:pos="2439" w:val="left" w:leader="none"/>
        </w:tabs>
        <w:spacing w:before="140"/>
        <w:ind w:left="260" w:right="0" w:firstLine="0"/>
        <w:jc w:val="left"/>
        <w:rPr>
          <w:i/>
          <w:sz w:val="24"/>
        </w:rPr>
      </w:pPr>
      <w:r>
        <w:rPr>
          <w:i/>
          <w:sz w:val="24"/>
        </w:rPr>
        <w:t>!</w:t>
        <w:tab/>
        <w:t>+AA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Female</w:t>
      </w:r>
    </w:p>
    <w:p>
      <w:pPr>
        <w:tabs>
          <w:tab w:pos="3217" w:val="left" w:leader="none"/>
        </w:tabs>
        <w:spacing w:before="136"/>
        <w:ind w:left="260" w:right="0" w:firstLine="0"/>
        <w:jc w:val="left"/>
        <w:rPr>
          <w:i/>
          <w:sz w:val="24"/>
        </w:rPr>
      </w:pPr>
      <w:r>
        <w:rPr>
          <w:i/>
          <w:sz w:val="24"/>
        </w:rPr>
        <w:t>+</w:t>
      </w:r>
      <w:r>
        <w:rPr>
          <w:i/>
          <w:sz w:val="24"/>
          <w:u w:val="dotted"/>
        </w:rPr>
        <w:tab/>
      </w:r>
      <w:r>
        <w:rPr>
          <w:i/>
          <w:sz w:val="24"/>
        </w:rPr>
        <w:t>1</w:t>
      </w:r>
    </w:p>
    <w:p>
      <w:pPr>
        <w:spacing w:before="140"/>
        <w:ind w:left="2420" w:right="0" w:firstLine="0"/>
        <w:jc w:val="left"/>
        <w:rPr>
          <w:i/>
          <w:sz w:val="24"/>
        </w:rPr>
      </w:pPr>
      <w:r>
        <w:rPr>
          <w:i/>
          <w:sz w:val="24"/>
        </w:rPr>
        <w:t>+NN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Male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2"/>
        </w:rPr>
      </w:pPr>
    </w:p>
    <w:p>
      <w:pPr>
        <w:tabs>
          <w:tab w:pos="1431" w:val="left" w:leader="none"/>
          <w:tab w:pos="2659" w:val="left" w:leader="none"/>
        </w:tabs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Between</w:t>
        <w:tab/>
        <w:t>And</w:t>
        <w:tab/>
        <w:t>Length</w:t>
      </w:r>
    </w:p>
    <w:p>
      <w:pPr>
        <w:pStyle w:val="BodyText"/>
        <w:spacing w:before="9"/>
        <w:rPr>
          <w:i/>
          <w:sz w:val="22"/>
        </w:rPr>
      </w:pPr>
      <w:r>
        <w:rPr/>
        <w:pict>
          <v:shape style="position:absolute;margin-left:72.024002pt;margin-top:15.464536pt;width:27.9pt;height:.1pt;mso-position-horizontal-relative:page;mso-position-vertical-relative:paragraph;z-index:-15707648;mso-wrap-distance-left:0;mso-wrap-distance-right:0" coordorigin="1440,309" coordsize="558,0" path="m1440,309l1998,309e" filled="false" stroked="true" strokeweight=".78pt" strokecolor="#000000">
            <v:path arrowok="t"/>
            <v:stroke dashstyle="dash"/>
            <w10:wrap type="topAndBottom"/>
          </v:shape>
        </w:pict>
      </w:r>
      <w:r>
        <w:rPr/>
        <w:pict>
          <v:shape style="position:absolute;margin-left:138.860001pt;margin-top:15.464536pt;width:12.1pt;height:.1pt;mso-position-horizontal-relative:page;mso-position-vertical-relative:paragraph;z-index:-15707136;mso-wrap-distance-left:0;mso-wrap-distance-right:0" coordorigin="2777,309" coordsize="242,0" path="m2777,309l3018,309e" filled="false" stroked="true" strokeweight=".78pt" strokecolor="#000000">
            <v:path arrowok="t"/>
            <v:stroke dashstyle="shortdash"/>
            <w10:wrap type="topAndBottom"/>
          </v:shape>
        </w:pict>
      </w:r>
      <w:r>
        <w:rPr/>
        <w:pict>
          <v:shape style="position:absolute;margin-left:205.009995pt;margin-top:15.464536pt;width:23.95pt;height:.1pt;mso-position-horizontal-relative:page;mso-position-vertical-relative:paragraph;z-index:-15706624;mso-wrap-distance-left:0;mso-wrap-distance-right:0" coordorigin="4100,309" coordsize="479,0" path="m4100,309l4579,309e" filled="false" stroked="true" strokeweight=".7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spacing w:before="9"/>
        <w:rPr>
          <w:i/>
          <w:sz w:val="18"/>
        </w:rPr>
      </w:pPr>
    </w:p>
    <w:tbl>
      <w:tblPr>
        <w:tblW w:w="0" w:type="auto"/>
        <w:jc w:val="left"/>
        <w:tblInd w:w="2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"/>
        <w:gridCol w:w="1633"/>
        <w:gridCol w:w="1091"/>
      </w:tblGrid>
      <w:tr>
        <w:trPr>
          <w:trHeight w:val="339" w:hRule="atLeast"/>
        </w:trPr>
        <w:tc>
          <w:tcPr>
            <w:tcW w:w="530" w:type="dxa"/>
          </w:tcPr>
          <w:p>
            <w:pPr>
              <w:pStyle w:val="TableParagraph"/>
              <w:spacing w:line="266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1633" w:type="dxa"/>
          </w:tcPr>
          <w:p>
            <w:pPr>
              <w:pStyle w:val="TableParagraph"/>
              <w:spacing w:line="266" w:lineRule="exact"/>
              <w:ind w:right="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091" w:type="dxa"/>
          </w:tcPr>
          <w:p>
            <w:pPr>
              <w:pStyle w:val="TableParagraph"/>
              <w:spacing w:line="266" w:lineRule="exact"/>
              <w:ind w:right="8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1.48558</w:t>
            </w:r>
          </w:p>
        </w:tc>
      </w:tr>
      <w:tr>
        <w:trPr>
          <w:trHeight w:val="413" w:hRule="atLeast"/>
        </w:trPr>
        <w:tc>
          <w:tcPr>
            <w:tcW w:w="530" w:type="dxa"/>
          </w:tcPr>
          <w:p>
            <w:pPr>
              <w:pStyle w:val="TableParagraph"/>
              <w:spacing w:before="6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633" w:type="dxa"/>
          </w:tcPr>
          <w:p>
            <w:pPr>
              <w:pStyle w:val="TableParagraph"/>
              <w:spacing w:before="63"/>
              <w:ind w:left="360"/>
              <w:rPr>
                <w:i/>
                <w:sz w:val="24"/>
              </w:rPr>
            </w:pPr>
            <w:r>
              <w:rPr>
                <w:i/>
                <w:sz w:val="24"/>
              </w:rPr>
              <w:t>AA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Male</w:t>
            </w:r>
          </w:p>
        </w:tc>
        <w:tc>
          <w:tcPr>
            <w:tcW w:w="1091" w:type="dxa"/>
          </w:tcPr>
          <w:p>
            <w:pPr>
              <w:pStyle w:val="TableParagraph"/>
              <w:spacing w:before="63"/>
              <w:ind w:right="13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0.00000</w:t>
            </w:r>
          </w:p>
        </w:tc>
      </w:tr>
      <w:tr>
        <w:trPr>
          <w:trHeight w:val="414" w:hRule="atLeast"/>
        </w:trPr>
        <w:tc>
          <w:tcPr>
            <w:tcW w:w="530" w:type="dxa"/>
          </w:tcPr>
          <w:p>
            <w:pPr>
              <w:pStyle w:val="TableParagraph"/>
              <w:spacing w:before="64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633" w:type="dxa"/>
          </w:tcPr>
          <w:p>
            <w:pPr>
              <w:pStyle w:val="TableParagraph"/>
              <w:spacing w:before="64"/>
              <w:ind w:left="360"/>
              <w:rPr>
                <w:i/>
                <w:sz w:val="24"/>
              </w:rPr>
            </w:pPr>
            <w:r>
              <w:rPr>
                <w:i/>
                <w:sz w:val="24"/>
              </w:rPr>
              <w:t>NN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Female</w:t>
            </w:r>
          </w:p>
        </w:tc>
        <w:tc>
          <w:tcPr>
            <w:tcW w:w="1091" w:type="dxa"/>
          </w:tcPr>
          <w:p>
            <w:pPr>
              <w:pStyle w:val="TableParagraph"/>
              <w:spacing w:before="64"/>
              <w:ind w:right="6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0.00000</w:t>
            </w:r>
          </w:p>
        </w:tc>
      </w:tr>
      <w:tr>
        <w:trPr>
          <w:trHeight w:val="413" w:hRule="atLeast"/>
        </w:trPr>
        <w:tc>
          <w:tcPr>
            <w:tcW w:w="530" w:type="dxa"/>
          </w:tcPr>
          <w:p>
            <w:pPr>
              <w:pStyle w:val="TableParagraph"/>
              <w:spacing w:before="6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1633" w:type="dxa"/>
          </w:tcPr>
          <w:p>
            <w:pPr>
              <w:pStyle w:val="TableParagraph"/>
              <w:spacing w:before="63"/>
              <w:ind w:right="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091" w:type="dxa"/>
          </w:tcPr>
          <w:p>
            <w:pPr>
              <w:pStyle w:val="TableParagraph"/>
              <w:spacing w:before="63"/>
              <w:ind w:right="8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1.48558</w:t>
            </w:r>
          </w:p>
        </w:tc>
      </w:tr>
      <w:tr>
        <w:trPr>
          <w:trHeight w:val="414" w:hRule="atLeast"/>
        </w:trPr>
        <w:tc>
          <w:tcPr>
            <w:tcW w:w="530" w:type="dxa"/>
          </w:tcPr>
          <w:p>
            <w:pPr>
              <w:pStyle w:val="TableParagraph"/>
              <w:spacing w:before="64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633" w:type="dxa"/>
          </w:tcPr>
          <w:p>
            <w:pPr>
              <w:pStyle w:val="TableParagraph"/>
              <w:spacing w:before="64"/>
              <w:ind w:left="360"/>
              <w:rPr>
                <w:i/>
                <w:sz w:val="24"/>
              </w:rPr>
            </w:pPr>
            <w:r>
              <w:rPr>
                <w:i/>
                <w:sz w:val="24"/>
              </w:rPr>
              <w:t>AA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Female</w:t>
            </w:r>
          </w:p>
        </w:tc>
        <w:tc>
          <w:tcPr>
            <w:tcW w:w="1091" w:type="dxa"/>
          </w:tcPr>
          <w:p>
            <w:pPr>
              <w:pStyle w:val="TableParagraph"/>
              <w:spacing w:before="64"/>
              <w:ind w:right="8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0.00000</w:t>
            </w:r>
          </w:p>
        </w:tc>
      </w:tr>
      <w:tr>
        <w:trPr>
          <w:trHeight w:val="339" w:hRule="atLeast"/>
        </w:trPr>
        <w:tc>
          <w:tcPr>
            <w:tcW w:w="530" w:type="dxa"/>
          </w:tcPr>
          <w:p>
            <w:pPr>
              <w:pStyle w:val="TableParagraph"/>
              <w:spacing w:line="256" w:lineRule="exact" w:before="6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633" w:type="dxa"/>
          </w:tcPr>
          <w:p>
            <w:pPr>
              <w:pStyle w:val="TableParagraph"/>
              <w:spacing w:line="256" w:lineRule="exact" w:before="63"/>
              <w:ind w:left="360"/>
              <w:rPr>
                <w:i/>
                <w:sz w:val="24"/>
              </w:rPr>
            </w:pPr>
            <w:r>
              <w:rPr>
                <w:i/>
                <w:sz w:val="24"/>
              </w:rPr>
              <w:t>NN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Male</w:t>
            </w:r>
          </w:p>
        </w:tc>
        <w:tc>
          <w:tcPr>
            <w:tcW w:w="1091" w:type="dxa"/>
          </w:tcPr>
          <w:p>
            <w:pPr>
              <w:pStyle w:val="TableParagraph"/>
              <w:spacing w:line="256" w:lineRule="exact" w:before="63"/>
              <w:ind w:right="4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0.00000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0"/>
        </w:rPr>
      </w:pPr>
    </w:p>
    <w:p>
      <w:pPr>
        <w:pStyle w:val="Heading2"/>
      </w:pPr>
      <w:r>
        <w:rPr/>
        <w:t>Original</w:t>
      </w:r>
      <w:r>
        <w:rPr>
          <w:spacing w:val="-6"/>
        </w:rPr>
        <w:t> </w:t>
      </w:r>
      <w:r>
        <w:rPr/>
        <w:t>Genetic</w:t>
      </w:r>
      <w:r>
        <w:rPr>
          <w:spacing w:val="-6"/>
        </w:rPr>
        <w:t> </w:t>
      </w:r>
      <w:r>
        <w:rPr/>
        <w:t>distance</w:t>
      </w:r>
      <w:r>
        <w:rPr>
          <w:spacing w:val="-6"/>
        </w:rPr>
        <w:t> </w:t>
      </w:r>
      <w:r>
        <w:rPr/>
        <w:t>Dendrogram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Normal</w:t>
      </w:r>
      <w:r>
        <w:rPr>
          <w:spacing w:val="-5"/>
        </w:rPr>
        <w:t> </w:t>
      </w:r>
      <w:r>
        <w:rPr/>
        <w:t>Pigmented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Albino</w:t>
      </w:r>
      <w:r>
        <w:rPr>
          <w:spacing w:val="-8"/>
        </w:rPr>
        <w:t> </w:t>
      </w:r>
      <w:r>
        <w:rPr/>
        <w:t>C.</w:t>
      </w:r>
      <w:r>
        <w:rPr>
          <w:spacing w:val="-6"/>
        </w:rPr>
        <w:t> </w:t>
      </w:r>
      <w:r>
        <w:rPr/>
        <w:t>gariepinus</w:t>
      </w:r>
      <w:r>
        <w:rPr>
          <w:spacing w:val="-5"/>
        </w:rPr>
        <w:t> </w:t>
      </w:r>
      <w:r>
        <w:rPr/>
        <w:t>parents</w:t>
      </w:r>
    </w:p>
    <w:p>
      <w:pPr>
        <w:spacing w:after="0"/>
        <w:sectPr>
          <w:pgSz w:w="12240" w:h="15840"/>
          <w:pgMar w:top="1500" w:bottom="280" w:left="1300" w:right="400"/>
        </w:sectPr>
      </w:pPr>
    </w:p>
    <w:p>
      <w:pPr>
        <w:spacing w:before="79"/>
        <w:ind w:left="14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Appendix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7"/>
        <w:rPr>
          <w:b/>
          <w:i/>
          <w:sz w:val="21"/>
        </w:rPr>
      </w:pPr>
    </w:p>
    <w:p>
      <w:pPr>
        <w:spacing w:before="0"/>
        <w:ind w:left="1580" w:right="0" w:firstLine="0"/>
        <w:jc w:val="left"/>
        <w:rPr>
          <w:i/>
          <w:sz w:val="24"/>
        </w:rPr>
      </w:pPr>
      <w:r>
        <w:rPr>
          <w:i/>
          <w:sz w:val="24"/>
        </w:rPr>
        <w:t>+AA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Male</w:t>
      </w:r>
    </w:p>
    <w:p>
      <w:pPr>
        <w:tabs>
          <w:tab w:pos="2257" w:val="left" w:leader="none"/>
        </w:tabs>
        <w:spacing w:before="137"/>
        <w:ind w:left="260" w:right="0" w:firstLine="0"/>
        <w:jc w:val="left"/>
        <w:rPr>
          <w:i/>
          <w:sz w:val="24"/>
        </w:rPr>
      </w:pPr>
      <w:r>
        <w:rPr>
          <w:i/>
          <w:sz w:val="24"/>
        </w:rPr>
        <w:t>+</w:t>
      </w:r>
      <w:r>
        <w:rPr>
          <w:i/>
          <w:sz w:val="24"/>
          <w:u w:val="dotted"/>
        </w:rPr>
        <w:tab/>
      </w:r>
      <w:r>
        <w:rPr>
          <w:i/>
          <w:sz w:val="24"/>
        </w:rPr>
        <w:t>2</w:t>
      </w:r>
    </w:p>
    <w:p>
      <w:pPr>
        <w:tabs>
          <w:tab w:pos="1721" w:val="left" w:leader="none"/>
        </w:tabs>
        <w:spacing w:before="139"/>
        <w:ind w:left="260" w:right="0" w:firstLine="0"/>
        <w:jc w:val="left"/>
        <w:rPr>
          <w:i/>
          <w:sz w:val="24"/>
        </w:rPr>
      </w:pPr>
      <w:r>
        <w:rPr>
          <w:i/>
          <w:sz w:val="24"/>
        </w:rPr>
        <w:t>!</w:t>
        <w:tab/>
        <w:t>+NN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Female</w:t>
      </w:r>
    </w:p>
    <w:p>
      <w:pPr>
        <w:spacing w:before="137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--3</w:t>
      </w:r>
    </w:p>
    <w:p>
      <w:pPr>
        <w:tabs>
          <w:tab w:pos="1721" w:val="left" w:leader="none"/>
        </w:tabs>
        <w:spacing w:before="139"/>
        <w:ind w:left="260" w:right="0" w:firstLine="0"/>
        <w:jc w:val="left"/>
        <w:rPr>
          <w:i/>
          <w:sz w:val="24"/>
        </w:rPr>
      </w:pPr>
      <w:r>
        <w:rPr>
          <w:i/>
          <w:sz w:val="24"/>
        </w:rPr>
        <w:t>!</w:t>
        <w:tab/>
        <w:t>+AA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Female</w:t>
      </w:r>
    </w:p>
    <w:p>
      <w:pPr>
        <w:tabs>
          <w:tab w:pos="2257" w:val="left" w:leader="none"/>
        </w:tabs>
        <w:spacing w:before="137"/>
        <w:ind w:left="260" w:right="0" w:firstLine="0"/>
        <w:jc w:val="left"/>
        <w:rPr>
          <w:i/>
          <w:sz w:val="24"/>
        </w:rPr>
      </w:pPr>
      <w:r>
        <w:rPr>
          <w:i/>
          <w:sz w:val="24"/>
        </w:rPr>
        <w:t>+</w:t>
      </w:r>
      <w:r>
        <w:rPr>
          <w:i/>
          <w:sz w:val="24"/>
          <w:u w:val="dotted"/>
        </w:rPr>
        <w:tab/>
      </w:r>
      <w:r>
        <w:rPr>
          <w:i/>
          <w:sz w:val="24"/>
        </w:rPr>
        <w:t>1</w:t>
      </w:r>
    </w:p>
    <w:p>
      <w:pPr>
        <w:spacing w:before="139"/>
        <w:ind w:left="1700" w:right="0" w:firstLine="0"/>
        <w:jc w:val="left"/>
        <w:rPr>
          <w:i/>
          <w:sz w:val="24"/>
        </w:rPr>
      </w:pPr>
      <w:r>
        <w:rPr>
          <w:i/>
          <w:sz w:val="24"/>
        </w:rPr>
        <w:t>+NN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Male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"/>
        <w:rPr>
          <w:i/>
          <w:sz w:val="22"/>
        </w:rPr>
      </w:pPr>
    </w:p>
    <w:p>
      <w:pPr>
        <w:tabs>
          <w:tab w:pos="1491" w:val="left" w:leader="none"/>
          <w:tab w:pos="3020" w:val="left" w:leader="none"/>
        </w:tabs>
        <w:spacing w:before="0"/>
        <w:ind w:left="200" w:right="0" w:firstLine="0"/>
        <w:jc w:val="left"/>
        <w:rPr>
          <w:i/>
          <w:sz w:val="24"/>
        </w:rPr>
      </w:pPr>
      <w:r>
        <w:rPr>
          <w:i/>
          <w:sz w:val="24"/>
        </w:rPr>
        <w:t>Between</w:t>
        <w:tab/>
        <w:t>And</w:t>
        <w:tab/>
        <w:t>Length</w:t>
      </w:r>
    </w:p>
    <w:p>
      <w:pPr>
        <w:pStyle w:val="BodyText"/>
        <w:spacing w:before="8"/>
        <w:rPr>
          <w:i/>
          <w:sz w:val="22"/>
        </w:rPr>
      </w:pPr>
      <w:r>
        <w:rPr/>
        <w:pict>
          <v:shape style="position:absolute;margin-left:72.024002pt;margin-top:15.440171pt;width:27.9pt;height:.1pt;mso-position-horizontal-relative:page;mso-position-vertical-relative:paragraph;z-index:-15706112;mso-wrap-distance-left:0;mso-wrap-distance-right:0" coordorigin="1440,309" coordsize="558,0" path="m1440,309l1998,309e" filled="false" stroked="true" strokeweight=".78pt" strokecolor="#000000">
            <v:path arrowok="t"/>
            <v:stroke dashstyle="dash"/>
            <w10:wrap type="topAndBottom"/>
          </v:shape>
        </w:pict>
      </w:r>
      <w:r>
        <w:rPr/>
        <w:pict>
          <v:shape style="position:absolute;margin-left:144.020004pt;margin-top:15.440171pt;width:15.85pt;height:.1pt;mso-position-horizontal-relative:page;mso-position-vertical-relative:paragraph;z-index:-15705600;mso-wrap-distance-left:0;mso-wrap-distance-right:0" coordorigin="2880,309" coordsize="317,0" path="m2880,309l3197,309e" filled="false" stroked="true" strokeweight=".78pt" strokecolor="#000000">
            <v:path arrowok="t"/>
            <v:stroke dashstyle="dash"/>
            <w10:wrap type="topAndBottom"/>
          </v:shape>
        </w:pict>
      </w:r>
      <w:r>
        <w:rPr/>
        <w:pict>
          <v:shape style="position:absolute;margin-left:216.050003pt;margin-top:15.440171pt;width:23.95pt;height:.1pt;mso-position-horizontal-relative:page;mso-position-vertical-relative:paragraph;z-index:-15705088;mso-wrap-distance-left:0;mso-wrap-distance-right:0" coordorigin="4321,309" coordsize="479,0" path="m4321,309l4800,309e" filled="false" stroked="true" strokeweight=".7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spacing w:before="9"/>
        <w:rPr>
          <w:i/>
          <w:sz w:val="18"/>
        </w:rPr>
      </w:pPr>
    </w:p>
    <w:tbl>
      <w:tblPr>
        <w:tblW w:w="0" w:type="auto"/>
        <w:jc w:val="left"/>
        <w:tblInd w:w="2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"/>
        <w:gridCol w:w="1844"/>
        <w:gridCol w:w="1177"/>
      </w:tblGrid>
      <w:tr>
        <w:trPr>
          <w:trHeight w:val="339" w:hRule="atLeast"/>
        </w:trPr>
        <w:tc>
          <w:tcPr>
            <w:tcW w:w="560" w:type="dxa"/>
          </w:tcPr>
          <w:p>
            <w:pPr>
              <w:pStyle w:val="TableParagraph"/>
              <w:spacing w:line="266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1844" w:type="dxa"/>
          </w:tcPr>
          <w:p>
            <w:pPr>
              <w:pStyle w:val="TableParagraph"/>
              <w:spacing w:line="266" w:lineRule="exact"/>
              <w:ind w:right="22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177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0.64752</w:t>
            </w:r>
          </w:p>
        </w:tc>
      </w:tr>
      <w:tr>
        <w:trPr>
          <w:trHeight w:val="413" w:hRule="atLeast"/>
        </w:trPr>
        <w:tc>
          <w:tcPr>
            <w:tcW w:w="560" w:type="dxa"/>
          </w:tcPr>
          <w:p>
            <w:pPr>
              <w:pStyle w:val="TableParagraph"/>
              <w:spacing w:before="6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spacing w:before="63"/>
              <w:ind w:left="450"/>
              <w:rPr>
                <w:i/>
                <w:sz w:val="24"/>
              </w:rPr>
            </w:pPr>
            <w:r>
              <w:rPr>
                <w:i/>
                <w:sz w:val="24"/>
              </w:rPr>
              <w:t>AA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Male</w:t>
            </w:r>
          </w:p>
        </w:tc>
        <w:tc>
          <w:tcPr>
            <w:tcW w:w="1177" w:type="dxa"/>
          </w:tcPr>
          <w:p>
            <w:pPr>
              <w:pStyle w:val="TableParagraph"/>
              <w:spacing w:before="63"/>
              <w:ind w:right="10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0.00000</w:t>
            </w:r>
          </w:p>
        </w:tc>
      </w:tr>
      <w:tr>
        <w:trPr>
          <w:trHeight w:val="414" w:hRule="atLeast"/>
        </w:trPr>
        <w:tc>
          <w:tcPr>
            <w:tcW w:w="560" w:type="dxa"/>
          </w:tcPr>
          <w:p>
            <w:pPr>
              <w:pStyle w:val="TableParagraph"/>
              <w:spacing w:before="64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spacing w:before="64"/>
              <w:ind w:left="450"/>
              <w:rPr>
                <w:i/>
                <w:sz w:val="24"/>
              </w:rPr>
            </w:pPr>
            <w:r>
              <w:rPr>
                <w:i/>
                <w:sz w:val="24"/>
              </w:rPr>
              <w:t>NN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Female</w:t>
            </w:r>
          </w:p>
        </w:tc>
        <w:tc>
          <w:tcPr>
            <w:tcW w:w="1177" w:type="dxa"/>
          </w:tcPr>
          <w:p>
            <w:pPr>
              <w:pStyle w:val="TableParagraph"/>
              <w:spacing w:before="64"/>
              <w:ind w:right="4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0.00000</w:t>
            </w:r>
          </w:p>
        </w:tc>
      </w:tr>
      <w:tr>
        <w:trPr>
          <w:trHeight w:val="413" w:hRule="atLeast"/>
        </w:trPr>
        <w:tc>
          <w:tcPr>
            <w:tcW w:w="560" w:type="dxa"/>
          </w:tcPr>
          <w:p>
            <w:pPr>
              <w:pStyle w:val="TableParagraph"/>
              <w:spacing w:before="6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1844" w:type="dxa"/>
          </w:tcPr>
          <w:p>
            <w:pPr>
              <w:pStyle w:val="TableParagraph"/>
              <w:spacing w:before="63"/>
              <w:ind w:right="2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77" w:type="dxa"/>
          </w:tcPr>
          <w:p>
            <w:pPr>
              <w:pStyle w:val="TableParagraph"/>
              <w:spacing w:before="63"/>
              <w:ind w:right="4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0.64752</w:t>
            </w:r>
          </w:p>
        </w:tc>
      </w:tr>
      <w:tr>
        <w:trPr>
          <w:trHeight w:val="414" w:hRule="atLeast"/>
        </w:trPr>
        <w:tc>
          <w:tcPr>
            <w:tcW w:w="560" w:type="dxa"/>
          </w:tcPr>
          <w:p>
            <w:pPr>
              <w:pStyle w:val="TableParagraph"/>
              <w:spacing w:before="64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64"/>
              <w:ind w:left="390"/>
              <w:rPr>
                <w:i/>
                <w:sz w:val="24"/>
              </w:rPr>
            </w:pPr>
            <w:r>
              <w:rPr>
                <w:i/>
                <w:sz w:val="24"/>
              </w:rPr>
              <w:t>AA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Female</w:t>
            </w:r>
          </w:p>
        </w:tc>
        <w:tc>
          <w:tcPr>
            <w:tcW w:w="1177" w:type="dxa"/>
          </w:tcPr>
          <w:p>
            <w:pPr>
              <w:pStyle w:val="TableParagraph"/>
              <w:spacing w:before="64"/>
              <w:ind w:right="4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0.00000</w:t>
            </w:r>
          </w:p>
        </w:tc>
      </w:tr>
      <w:tr>
        <w:trPr>
          <w:trHeight w:val="339" w:hRule="atLeast"/>
        </w:trPr>
        <w:tc>
          <w:tcPr>
            <w:tcW w:w="560" w:type="dxa"/>
          </w:tcPr>
          <w:p>
            <w:pPr>
              <w:pStyle w:val="TableParagraph"/>
              <w:spacing w:line="256" w:lineRule="exact" w:before="6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line="256" w:lineRule="exact" w:before="63"/>
              <w:ind w:left="390"/>
              <w:rPr>
                <w:i/>
                <w:sz w:val="24"/>
              </w:rPr>
            </w:pPr>
            <w:r>
              <w:rPr>
                <w:i/>
                <w:sz w:val="24"/>
              </w:rPr>
              <w:t>NN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Male</w:t>
            </w:r>
          </w:p>
        </w:tc>
        <w:tc>
          <w:tcPr>
            <w:tcW w:w="1177" w:type="dxa"/>
          </w:tcPr>
          <w:p>
            <w:pPr>
              <w:pStyle w:val="TableParagraph"/>
              <w:spacing w:line="256" w:lineRule="exact" w:before="63"/>
              <w:ind w:right="4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0.00000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0"/>
        </w:rPr>
      </w:pPr>
    </w:p>
    <w:p>
      <w:pPr>
        <w:pStyle w:val="Heading2"/>
        <w:spacing w:line="360" w:lineRule="auto"/>
        <w:ind w:right="1034" w:firstLine="60"/>
      </w:pPr>
      <w:r>
        <w:rPr/>
        <w:t>Unbiased</w:t>
      </w:r>
      <w:r>
        <w:rPr>
          <w:spacing w:val="34"/>
        </w:rPr>
        <w:t> </w:t>
      </w:r>
      <w:r>
        <w:rPr/>
        <w:t>Genetic</w:t>
      </w:r>
      <w:r>
        <w:rPr>
          <w:spacing w:val="33"/>
        </w:rPr>
        <w:t> </w:t>
      </w:r>
      <w:r>
        <w:rPr/>
        <w:t>distance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Normal</w:t>
      </w:r>
      <w:r>
        <w:rPr>
          <w:spacing w:val="35"/>
        </w:rPr>
        <w:t> </w:t>
      </w:r>
      <w:r>
        <w:rPr/>
        <w:t>Pigmented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Albino</w:t>
      </w:r>
      <w:r>
        <w:rPr>
          <w:spacing w:val="33"/>
        </w:rPr>
        <w:t> </w:t>
      </w:r>
      <w:r>
        <w:rPr/>
        <w:t>C.</w:t>
      </w:r>
      <w:r>
        <w:rPr>
          <w:spacing w:val="34"/>
        </w:rPr>
        <w:t> </w:t>
      </w:r>
      <w:r>
        <w:rPr/>
        <w:t>gariepinus</w:t>
      </w:r>
      <w:r>
        <w:rPr>
          <w:spacing w:val="35"/>
        </w:rPr>
        <w:t> </w:t>
      </w:r>
      <w:r>
        <w:rPr/>
        <w:t>based</w:t>
      </w:r>
      <w:r>
        <w:rPr>
          <w:spacing w:val="34"/>
        </w:rPr>
        <w:t> </w:t>
      </w:r>
      <w:r>
        <w:rPr/>
        <w:t>on</w:t>
      </w:r>
      <w:r>
        <w:rPr>
          <w:spacing w:val="33"/>
        </w:rPr>
        <w:t> </w:t>
      </w:r>
      <w:r>
        <w:rPr/>
        <w:t>Nei's</w:t>
      </w:r>
      <w:r>
        <w:rPr>
          <w:spacing w:val="-57"/>
        </w:rPr>
        <w:t> </w:t>
      </w:r>
      <w:r>
        <w:rPr/>
        <w:t>(1978).</w:t>
      </w:r>
    </w:p>
    <w:p>
      <w:pPr>
        <w:spacing w:after="0" w:line="360" w:lineRule="auto"/>
        <w:sectPr>
          <w:pgSz w:w="12240" w:h="15840"/>
          <w:pgMar w:top="1360" w:bottom="280" w:left="1300" w:right="400"/>
        </w:sectPr>
      </w:pPr>
    </w:p>
    <w:p>
      <w:pPr>
        <w:spacing w:before="79"/>
        <w:ind w:left="14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Appendix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3</w:t>
      </w:r>
    </w:p>
    <w:p>
      <w:pPr>
        <w:pStyle w:val="BodyText"/>
        <w:spacing w:before="2"/>
        <w:rPr>
          <w:b/>
          <w:i/>
          <w:sz w:val="21"/>
        </w:rPr>
      </w:pPr>
    </w:p>
    <w:p>
      <w:pPr>
        <w:spacing w:before="90"/>
        <w:ind w:left="2420" w:right="0" w:firstLine="0"/>
        <w:jc w:val="left"/>
        <w:rPr>
          <w:i/>
          <w:sz w:val="24"/>
        </w:rPr>
      </w:pPr>
      <w:r>
        <w:rPr>
          <w:i/>
          <w:sz w:val="24"/>
        </w:rPr>
        <w:t>+Normal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X Normal</w:t>
      </w:r>
    </w:p>
    <w:p>
      <w:pPr>
        <w:pStyle w:val="BodyText"/>
        <w:spacing w:before="5"/>
        <w:rPr>
          <w:i/>
          <w:sz w:val="29"/>
        </w:rPr>
      </w:pPr>
    </w:p>
    <w:p>
      <w:pPr>
        <w:spacing w:before="0"/>
        <w:ind w:left="2420" w:right="0" w:firstLine="0"/>
        <w:jc w:val="left"/>
        <w:rPr>
          <w:i/>
          <w:sz w:val="24"/>
        </w:rPr>
      </w:pPr>
      <w:r>
        <w:rPr>
          <w:i/>
          <w:sz w:val="24"/>
        </w:rPr>
        <w:t>+--1</w:t>
      </w:r>
    </w:p>
    <w:p>
      <w:pPr>
        <w:tabs>
          <w:tab w:pos="3217" w:val="left" w:leader="none"/>
        </w:tabs>
        <w:spacing w:before="137"/>
        <w:ind w:left="260" w:right="0" w:firstLine="0"/>
        <w:jc w:val="left"/>
        <w:rPr>
          <w:i/>
          <w:sz w:val="24"/>
        </w:rPr>
      </w:pPr>
      <w:r>
        <w:rPr>
          <w:i/>
          <w:sz w:val="24"/>
        </w:rPr>
        <w:t>+</w:t>
      </w:r>
      <w:r>
        <w:rPr>
          <w:i/>
          <w:sz w:val="24"/>
          <w:u w:val="dotted"/>
        </w:rPr>
        <w:tab/>
      </w:r>
      <w:r>
        <w:rPr>
          <w:i/>
          <w:sz w:val="24"/>
        </w:rPr>
        <w:t>2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+Albino X Normal</w:t>
      </w:r>
    </w:p>
    <w:p>
      <w:pPr>
        <w:tabs>
          <w:tab w:pos="2441" w:val="left" w:leader="none"/>
        </w:tabs>
        <w:spacing w:before="139"/>
        <w:ind w:left="260" w:right="0" w:firstLine="0"/>
        <w:jc w:val="left"/>
        <w:rPr>
          <w:i/>
          <w:sz w:val="24"/>
        </w:rPr>
      </w:pPr>
      <w:r>
        <w:rPr>
          <w:i/>
          <w:sz w:val="24"/>
        </w:rPr>
        <w:t>!</w:t>
        <w:tab/>
        <w:t>!</w:t>
      </w:r>
    </w:p>
    <w:p>
      <w:pPr>
        <w:tabs>
          <w:tab w:pos="2520" w:val="left" w:leader="none"/>
        </w:tabs>
        <w:spacing w:before="137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--3</w:t>
        <w:tab/>
        <w:t>+Normal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Albino</w:t>
      </w:r>
    </w:p>
    <w:p>
      <w:pPr>
        <w:spacing w:before="139"/>
        <w:ind w:left="260" w:right="0" w:firstLine="0"/>
        <w:jc w:val="left"/>
        <w:rPr>
          <w:i/>
          <w:sz w:val="24"/>
        </w:rPr>
      </w:pPr>
      <w:r>
        <w:rPr>
          <w:i/>
          <w:w w:val="99"/>
          <w:sz w:val="24"/>
        </w:rPr>
        <w:t>!</w:t>
      </w:r>
    </w:p>
    <w:p>
      <w:pPr>
        <w:tabs>
          <w:tab w:pos="3220" w:val="left" w:leader="none"/>
        </w:tabs>
        <w:spacing w:before="137"/>
        <w:ind w:left="260" w:right="0" w:firstLine="0"/>
        <w:jc w:val="left"/>
        <w:rPr>
          <w:i/>
          <w:sz w:val="24"/>
        </w:rPr>
      </w:pPr>
      <w:r>
        <w:rPr>
          <w:i/>
          <w:sz w:val="24"/>
        </w:rPr>
        <w:t>+</w:t>
      </w:r>
      <w:r>
        <w:rPr>
          <w:i/>
          <w:sz w:val="24"/>
          <w:u w:val="dotted"/>
        </w:rPr>
        <w:tab/>
      </w:r>
      <w:r>
        <w:rPr>
          <w:i/>
          <w:sz w:val="24"/>
        </w:rPr>
        <w:t>Albino X Albino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"/>
        <w:rPr>
          <w:i/>
          <w:sz w:val="22"/>
        </w:rPr>
      </w:pPr>
    </w:p>
    <w:p>
      <w:pPr>
        <w:tabs>
          <w:tab w:pos="1431" w:val="left" w:leader="none"/>
          <w:tab w:pos="3319" w:val="left" w:leader="none"/>
        </w:tabs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Between</w:t>
        <w:tab/>
        <w:t>And</w:t>
        <w:tab/>
        <w:t>Length</w:t>
      </w:r>
    </w:p>
    <w:p>
      <w:pPr>
        <w:pStyle w:val="BodyText"/>
        <w:spacing w:before="11"/>
        <w:rPr>
          <w:i/>
          <w:sz w:val="22"/>
        </w:rPr>
      </w:pPr>
      <w:r>
        <w:rPr/>
        <w:pict>
          <v:shape style="position:absolute;margin-left:72.024002pt;margin-top:15.565342pt;width:27.9pt;height:.1pt;mso-position-horizontal-relative:page;mso-position-vertical-relative:paragraph;z-index:-15704576;mso-wrap-distance-left:0;mso-wrap-distance-right:0" coordorigin="1440,311" coordsize="558,0" path="m1440,311l1998,311e" filled="false" stroked="true" strokeweight=".78pt" strokecolor="#000000">
            <v:path arrowok="t"/>
            <v:stroke dashstyle="dash"/>
            <w10:wrap type="topAndBottom"/>
          </v:shape>
        </w:pict>
      </w:r>
      <w:r>
        <w:rPr/>
        <w:pict>
          <v:shape style="position:absolute;margin-left:141.860001pt;margin-top:15.565342pt;width:12.1pt;height:.1pt;mso-position-horizontal-relative:page;mso-position-vertical-relative:paragraph;z-index:-15704064;mso-wrap-distance-left:0;mso-wrap-distance-right:0" coordorigin="2837,311" coordsize="242,0" path="m2837,311l3078,311e" filled="false" stroked="true" strokeweight=".78pt" strokecolor="#000000">
            <v:path arrowok="t"/>
            <v:stroke dashstyle="shortdash"/>
            <w10:wrap type="topAndBottom"/>
          </v:shape>
        </w:pict>
      </w:r>
      <w:r>
        <w:rPr/>
        <w:pict>
          <v:shape style="position:absolute;margin-left:238.009995pt;margin-top:15.565342pt;width:23.95pt;height:.1pt;mso-position-horizontal-relative:page;mso-position-vertical-relative:paragraph;z-index:-15703552;mso-wrap-distance-left:0;mso-wrap-distance-right:0" coordorigin="4760,311" coordsize="479,0" path="m4760,311l5239,311e" filled="false" stroked="true" strokeweight=".7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spacing w:before="7"/>
        <w:rPr>
          <w:i/>
          <w:sz w:val="18"/>
        </w:rPr>
      </w:pPr>
    </w:p>
    <w:tbl>
      <w:tblPr>
        <w:tblW w:w="0" w:type="auto"/>
        <w:jc w:val="left"/>
        <w:tblInd w:w="2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2270"/>
        <w:gridCol w:w="1140"/>
      </w:tblGrid>
      <w:tr>
        <w:trPr>
          <w:trHeight w:val="339" w:hRule="atLeast"/>
        </w:trPr>
        <w:tc>
          <w:tcPr>
            <w:tcW w:w="470" w:type="dxa"/>
          </w:tcPr>
          <w:p>
            <w:pPr>
              <w:pStyle w:val="TableParagraph"/>
              <w:spacing w:line="266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2270" w:type="dxa"/>
          </w:tcPr>
          <w:p>
            <w:pPr>
              <w:pStyle w:val="TableParagraph"/>
              <w:spacing w:line="266" w:lineRule="exact"/>
              <w:ind w:right="58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140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1.48558</w:t>
            </w:r>
          </w:p>
        </w:tc>
      </w:tr>
      <w:tr>
        <w:trPr>
          <w:trHeight w:val="413" w:hRule="atLeast"/>
        </w:trPr>
        <w:tc>
          <w:tcPr>
            <w:tcW w:w="470" w:type="dxa"/>
          </w:tcPr>
          <w:p>
            <w:pPr>
              <w:pStyle w:val="TableParagraph"/>
              <w:spacing w:before="6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2270" w:type="dxa"/>
          </w:tcPr>
          <w:p>
            <w:pPr>
              <w:pStyle w:val="TableParagraph"/>
              <w:spacing w:before="63"/>
              <w:ind w:right="58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40" w:type="dxa"/>
          </w:tcPr>
          <w:p>
            <w:pPr>
              <w:pStyle w:val="TableParagraph"/>
              <w:spacing w:before="63"/>
              <w:ind w:right="4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0.00000</w:t>
            </w:r>
          </w:p>
        </w:tc>
      </w:tr>
      <w:tr>
        <w:trPr>
          <w:trHeight w:val="413" w:hRule="atLeast"/>
        </w:trPr>
        <w:tc>
          <w:tcPr>
            <w:tcW w:w="470" w:type="dxa"/>
          </w:tcPr>
          <w:p>
            <w:pPr>
              <w:pStyle w:val="TableParagraph"/>
              <w:spacing w:before="64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2270" w:type="dxa"/>
          </w:tcPr>
          <w:p>
            <w:pPr>
              <w:pStyle w:val="TableParagraph"/>
              <w:spacing w:before="64"/>
              <w:ind w:left="300"/>
              <w:rPr>
                <w:i/>
                <w:sz w:val="24"/>
              </w:rPr>
            </w:pPr>
            <w:r>
              <w:rPr>
                <w:i/>
                <w:sz w:val="24"/>
              </w:rPr>
              <w:t>Normal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X Normal</w:t>
            </w:r>
          </w:p>
        </w:tc>
        <w:tc>
          <w:tcPr>
            <w:tcW w:w="1140" w:type="dxa"/>
          </w:tcPr>
          <w:p>
            <w:pPr>
              <w:pStyle w:val="TableParagraph"/>
              <w:spacing w:before="64"/>
              <w:ind w:right="5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0.00000</w:t>
            </w:r>
          </w:p>
        </w:tc>
      </w:tr>
      <w:tr>
        <w:trPr>
          <w:trHeight w:val="413" w:hRule="atLeast"/>
        </w:trPr>
        <w:tc>
          <w:tcPr>
            <w:tcW w:w="470" w:type="dxa"/>
          </w:tcPr>
          <w:p>
            <w:pPr>
              <w:pStyle w:val="TableParagraph"/>
              <w:spacing w:before="6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2270" w:type="dxa"/>
          </w:tcPr>
          <w:p>
            <w:pPr>
              <w:pStyle w:val="TableParagraph"/>
              <w:spacing w:before="63"/>
              <w:ind w:left="300"/>
              <w:rPr>
                <w:i/>
                <w:sz w:val="24"/>
              </w:rPr>
            </w:pPr>
            <w:r>
              <w:rPr>
                <w:i/>
                <w:sz w:val="24"/>
              </w:rPr>
              <w:t>Albino X Albino</w:t>
            </w:r>
          </w:p>
        </w:tc>
        <w:tc>
          <w:tcPr>
            <w:tcW w:w="1140" w:type="dxa"/>
          </w:tcPr>
          <w:p>
            <w:pPr>
              <w:pStyle w:val="TableParagraph"/>
              <w:spacing w:before="63"/>
              <w:ind w:right="12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0.00000</w:t>
            </w:r>
          </w:p>
        </w:tc>
      </w:tr>
      <w:tr>
        <w:trPr>
          <w:trHeight w:val="414" w:hRule="atLeast"/>
        </w:trPr>
        <w:tc>
          <w:tcPr>
            <w:tcW w:w="470" w:type="dxa"/>
          </w:tcPr>
          <w:p>
            <w:pPr>
              <w:pStyle w:val="TableParagraph"/>
              <w:spacing w:before="64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2270" w:type="dxa"/>
          </w:tcPr>
          <w:p>
            <w:pPr>
              <w:pStyle w:val="TableParagraph"/>
              <w:spacing w:before="64"/>
              <w:ind w:left="300"/>
              <w:rPr>
                <w:i/>
                <w:sz w:val="24"/>
              </w:rPr>
            </w:pPr>
            <w:r>
              <w:rPr>
                <w:i/>
                <w:sz w:val="24"/>
              </w:rPr>
              <w:t>Normal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Albino</w:t>
            </w:r>
          </w:p>
        </w:tc>
        <w:tc>
          <w:tcPr>
            <w:tcW w:w="1140" w:type="dxa"/>
          </w:tcPr>
          <w:p>
            <w:pPr>
              <w:pStyle w:val="TableParagraph"/>
              <w:spacing w:before="64"/>
              <w:ind w:right="8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0.00000</w:t>
            </w:r>
          </w:p>
        </w:tc>
      </w:tr>
      <w:tr>
        <w:trPr>
          <w:trHeight w:val="339" w:hRule="atLeast"/>
        </w:trPr>
        <w:tc>
          <w:tcPr>
            <w:tcW w:w="470" w:type="dxa"/>
          </w:tcPr>
          <w:p>
            <w:pPr>
              <w:pStyle w:val="TableParagraph"/>
              <w:spacing w:line="256" w:lineRule="exact" w:before="6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2270" w:type="dxa"/>
          </w:tcPr>
          <w:p>
            <w:pPr>
              <w:pStyle w:val="TableParagraph"/>
              <w:spacing w:line="256" w:lineRule="exact" w:before="63"/>
              <w:ind w:left="299"/>
              <w:rPr>
                <w:i/>
                <w:sz w:val="24"/>
              </w:rPr>
            </w:pPr>
            <w:r>
              <w:rPr>
                <w:i/>
                <w:sz w:val="24"/>
              </w:rPr>
              <w:t>Albino X Albino</w:t>
            </w:r>
          </w:p>
        </w:tc>
        <w:tc>
          <w:tcPr>
            <w:tcW w:w="1140" w:type="dxa"/>
          </w:tcPr>
          <w:p>
            <w:pPr>
              <w:pStyle w:val="TableParagraph"/>
              <w:spacing w:line="256" w:lineRule="exact" w:before="63"/>
              <w:ind w:right="12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1.48559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0"/>
        </w:rPr>
      </w:pPr>
    </w:p>
    <w:p>
      <w:pPr>
        <w:pStyle w:val="Heading2"/>
      </w:pPr>
      <w:r>
        <w:rPr/>
        <w:t>Original</w:t>
      </w:r>
      <w:r>
        <w:rPr>
          <w:spacing w:val="-2"/>
        </w:rPr>
        <w:t> </w:t>
      </w:r>
      <w:r>
        <w:rPr/>
        <w:t>Genetic</w:t>
      </w:r>
      <w:r>
        <w:rPr>
          <w:spacing w:val="-2"/>
        </w:rPr>
        <w:t> </w:t>
      </w:r>
      <w:r>
        <w:rPr/>
        <w:t>distance</w:t>
      </w:r>
      <w:r>
        <w:rPr>
          <w:spacing w:val="-2"/>
        </w:rPr>
        <w:t> </w:t>
      </w:r>
      <w:r>
        <w:rPr/>
        <w:t>Dendrogram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Normal</w:t>
      </w:r>
      <w:r>
        <w:rPr>
          <w:spacing w:val="-1"/>
        </w:rPr>
        <w:t> </w:t>
      </w:r>
      <w:r>
        <w:rPr/>
        <w:t>Pigmented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Albino</w:t>
      </w:r>
      <w:r>
        <w:rPr>
          <w:spacing w:val="-4"/>
        </w:rPr>
        <w:t> </w:t>
      </w:r>
      <w:r>
        <w:rPr/>
        <w:t>C.</w:t>
      </w:r>
      <w:r>
        <w:rPr>
          <w:spacing w:val="-1"/>
        </w:rPr>
        <w:t> </w:t>
      </w:r>
      <w:r>
        <w:rPr/>
        <w:t>gariepinus.</w:t>
      </w:r>
    </w:p>
    <w:p>
      <w:pPr>
        <w:spacing w:after="0"/>
        <w:sectPr>
          <w:pgSz w:w="12240" w:h="15840"/>
          <w:pgMar w:top="1360" w:bottom="280" w:left="1300" w:right="400"/>
        </w:sectPr>
      </w:pPr>
    </w:p>
    <w:p>
      <w:pPr>
        <w:spacing w:before="79"/>
        <w:ind w:left="14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Appendix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4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  <w:sz w:val="19"/>
        </w:rPr>
      </w:pPr>
    </w:p>
    <w:p>
      <w:pPr>
        <w:spacing w:before="90"/>
        <w:ind w:left="980" w:right="0" w:firstLine="0"/>
        <w:jc w:val="left"/>
        <w:rPr>
          <w:i/>
          <w:sz w:val="24"/>
        </w:rPr>
      </w:pPr>
      <w:r>
        <w:rPr>
          <w:i/>
          <w:sz w:val="24"/>
        </w:rPr>
        <w:t>+pop5</w:t>
      </w:r>
    </w:p>
    <w:p>
      <w:pPr>
        <w:spacing w:before="137"/>
        <w:ind w:left="1700" w:right="0" w:firstLine="0"/>
        <w:jc w:val="left"/>
        <w:rPr>
          <w:i/>
          <w:sz w:val="24"/>
        </w:rPr>
      </w:pPr>
      <w:r>
        <w:rPr>
          <w:i/>
          <w:sz w:val="24"/>
        </w:rPr>
        <w:t>+--1</w:t>
      </w:r>
    </w:p>
    <w:p>
      <w:pPr>
        <w:tabs>
          <w:tab w:pos="2257" w:val="left" w:leader="none"/>
        </w:tabs>
        <w:spacing w:before="139"/>
        <w:ind w:left="260" w:right="0" w:firstLine="0"/>
        <w:jc w:val="left"/>
        <w:rPr>
          <w:i/>
          <w:sz w:val="24"/>
        </w:rPr>
      </w:pPr>
      <w:r>
        <w:rPr>
          <w:i/>
          <w:sz w:val="24"/>
        </w:rPr>
        <w:t>+</w:t>
      </w:r>
      <w:r>
        <w:rPr>
          <w:i/>
          <w:sz w:val="24"/>
          <w:u w:val="dotted"/>
        </w:rPr>
        <w:tab/>
      </w:r>
      <w:r>
        <w:rPr>
          <w:i/>
          <w:sz w:val="24"/>
        </w:rPr>
        <w:t>2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+pop7</w:t>
      </w:r>
    </w:p>
    <w:p>
      <w:pPr>
        <w:tabs>
          <w:tab w:pos="1721" w:val="left" w:leader="none"/>
        </w:tabs>
        <w:spacing w:before="137"/>
        <w:ind w:left="260" w:right="0" w:firstLine="0"/>
        <w:jc w:val="left"/>
        <w:rPr>
          <w:i/>
          <w:sz w:val="24"/>
        </w:rPr>
      </w:pPr>
      <w:r>
        <w:rPr>
          <w:i/>
          <w:sz w:val="24"/>
        </w:rPr>
        <w:t>!</w:t>
        <w:tab/>
        <w:t>!</w:t>
      </w:r>
    </w:p>
    <w:p>
      <w:pPr>
        <w:tabs>
          <w:tab w:pos="1798" w:val="left" w:leader="none"/>
        </w:tabs>
        <w:spacing w:before="139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--3</w:t>
        <w:tab/>
        <w:t>+pop8</w:t>
      </w:r>
    </w:p>
    <w:p>
      <w:pPr>
        <w:spacing w:before="137"/>
        <w:ind w:left="260" w:right="0" w:firstLine="0"/>
        <w:jc w:val="left"/>
        <w:rPr>
          <w:i/>
          <w:sz w:val="24"/>
        </w:rPr>
      </w:pPr>
      <w:r>
        <w:rPr>
          <w:i/>
          <w:w w:val="99"/>
          <w:sz w:val="24"/>
        </w:rPr>
        <w:t>!</w:t>
      </w:r>
    </w:p>
    <w:p>
      <w:pPr>
        <w:tabs>
          <w:tab w:pos="2257" w:val="left" w:leader="none"/>
        </w:tabs>
        <w:spacing w:before="139"/>
        <w:ind w:left="260" w:right="0" w:firstLine="0"/>
        <w:jc w:val="left"/>
        <w:rPr>
          <w:i/>
          <w:sz w:val="24"/>
        </w:rPr>
      </w:pPr>
      <w:r>
        <w:rPr>
          <w:i/>
          <w:sz w:val="24"/>
        </w:rPr>
        <w:t>+</w:t>
      </w:r>
      <w:r>
        <w:rPr>
          <w:i/>
          <w:sz w:val="24"/>
          <w:u w:val="dotted"/>
        </w:rPr>
        <w:tab/>
      </w:r>
      <w:r>
        <w:rPr>
          <w:i/>
          <w:sz w:val="24"/>
        </w:rPr>
        <w:t>pop6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"/>
        <w:rPr>
          <w:i/>
          <w:sz w:val="22"/>
        </w:rPr>
      </w:pPr>
    </w:p>
    <w:p>
      <w:pPr>
        <w:tabs>
          <w:tab w:pos="1431" w:val="left" w:leader="none"/>
          <w:tab w:pos="3319" w:val="left" w:leader="none"/>
        </w:tabs>
        <w:spacing w:before="0"/>
        <w:ind w:left="140" w:right="0" w:firstLine="0"/>
        <w:jc w:val="left"/>
        <w:rPr>
          <w:i/>
          <w:sz w:val="24"/>
        </w:rPr>
      </w:pPr>
      <w:r>
        <w:rPr>
          <w:i/>
          <w:sz w:val="24"/>
        </w:rPr>
        <w:t>Between</w:t>
        <w:tab/>
        <w:t>And</w:t>
        <w:tab/>
        <w:t>Length</w:t>
      </w:r>
    </w:p>
    <w:p>
      <w:pPr>
        <w:pStyle w:val="BodyText"/>
        <w:spacing w:before="8"/>
        <w:rPr>
          <w:i/>
          <w:sz w:val="22"/>
        </w:rPr>
      </w:pPr>
      <w:r>
        <w:rPr/>
        <w:pict>
          <v:shape style="position:absolute;margin-left:72.024002pt;margin-top:15.43978pt;width:27.9pt;height:.1pt;mso-position-horizontal-relative:page;mso-position-vertical-relative:paragraph;z-index:-15703040;mso-wrap-distance-left:0;mso-wrap-distance-right:0" coordorigin="1440,309" coordsize="558,0" path="m1440,309l1998,309e" filled="false" stroked="true" strokeweight=".78pt" strokecolor="#000000">
            <v:path arrowok="t"/>
            <v:stroke dashstyle="dash"/>
            <w10:wrap type="topAndBottom"/>
          </v:shape>
        </w:pict>
      </w:r>
      <w:r>
        <w:rPr/>
        <w:pict>
          <v:shape style="position:absolute;margin-left:141.860001pt;margin-top:15.43978pt;width:12.1pt;height:.1pt;mso-position-horizontal-relative:page;mso-position-vertical-relative:paragraph;z-index:-15702528;mso-wrap-distance-left:0;mso-wrap-distance-right:0" coordorigin="2837,309" coordsize="242,0" path="m2837,309l3078,309e" filled="false" stroked="true" strokeweight=".78pt" strokecolor="#000000">
            <v:path arrowok="t"/>
            <v:stroke dashstyle="shortdash"/>
            <w10:wrap type="topAndBottom"/>
          </v:shape>
        </w:pict>
      </w:r>
      <w:r>
        <w:rPr/>
        <w:pict>
          <v:shape style="position:absolute;margin-left:238.009995pt;margin-top:15.43978pt;width:23.95pt;height:.1pt;mso-position-horizontal-relative:page;mso-position-vertical-relative:paragraph;z-index:-15702016;mso-wrap-distance-left:0;mso-wrap-distance-right:0" coordorigin="4760,309" coordsize="479,0" path="m4760,309l5239,309e" filled="false" stroked="true" strokeweight=".7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spacing w:before="9"/>
        <w:rPr>
          <w:i/>
          <w:sz w:val="18"/>
        </w:rPr>
      </w:pPr>
    </w:p>
    <w:tbl>
      <w:tblPr>
        <w:tblW w:w="0" w:type="auto"/>
        <w:jc w:val="left"/>
        <w:tblInd w:w="2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2270"/>
        <w:gridCol w:w="1141"/>
      </w:tblGrid>
      <w:tr>
        <w:trPr>
          <w:trHeight w:val="339" w:hRule="atLeast"/>
        </w:trPr>
        <w:tc>
          <w:tcPr>
            <w:tcW w:w="470" w:type="dxa"/>
          </w:tcPr>
          <w:p>
            <w:pPr>
              <w:pStyle w:val="TableParagraph"/>
              <w:spacing w:line="266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2270" w:type="dxa"/>
          </w:tcPr>
          <w:p>
            <w:pPr>
              <w:pStyle w:val="TableParagraph"/>
              <w:spacing w:line="266" w:lineRule="exact"/>
              <w:ind w:right="58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141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0.64752</w:t>
            </w:r>
          </w:p>
        </w:tc>
      </w:tr>
      <w:tr>
        <w:trPr>
          <w:trHeight w:val="413" w:hRule="atLeast"/>
        </w:trPr>
        <w:tc>
          <w:tcPr>
            <w:tcW w:w="470" w:type="dxa"/>
          </w:tcPr>
          <w:p>
            <w:pPr>
              <w:pStyle w:val="TableParagraph"/>
              <w:spacing w:before="6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2270" w:type="dxa"/>
          </w:tcPr>
          <w:p>
            <w:pPr>
              <w:pStyle w:val="TableParagraph"/>
              <w:spacing w:before="63"/>
              <w:ind w:right="58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41" w:type="dxa"/>
          </w:tcPr>
          <w:p>
            <w:pPr>
              <w:pStyle w:val="TableParagraph"/>
              <w:spacing w:before="63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0.00000</w:t>
            </w:r>
          </w:p>
        </w:tc>
      </w:tr>
      <w:tr>
        <w:trPr>
          <w:trHeight w:val="414" w:hRule="atLeast"/>
        </w:trPr>
        <w:tc>
          <w:tcPr>
            <w:tcW w:w="470" w:type="dxa"/>
          </w:tcPr>
          <w:p>
            <w:pPr>
              <w:pStyle w:val="TableParagraph"/>
              <w:spacing w:before="64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2270" w:type="dxa"/>
          </w:tcPr>
          <w:p>
            <w:pPr>
              <w:pStyle w:val="TableParagraph"/>
              <w:spacing w:before="64"/>
              <w:ind w:left="300"/>
              <w:rPr>
                <w:i/>
                <w:sz w:val="24"/>
              </w:rPr>
            </w:pPr>
            <w:r>
              <w:rPr>
                <w:i/>
                <w:sz w:val="24"/>
              </w:rPr>
              <w:t>Normal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X Normal</w:t>
            </w:r>
          </w:p>
        </w:tc>
        <w:tc>
          <w:tcPr>
            <w:tcW w:w="1141" w:type="dxa"/>
          </w:tcPr>
          <w:p>
            <w:pPr>
              <w:pStyle w:val="TableParagraph"/>
              <w:spacing w:before="64"/>
              <w:ind w:right="54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0.00000</w:t>
            </w:r>
          </w:p>
        </w:tc>
      </w:tr>
      <w:tr>
        <w:trPr>
          <w:trHeight w:val="413" w:hRule="atLeast"/>
        </w:trPr>
        <w:tc>
          <w:tcPr>
            <w:tcW w:w="470" w:type="dxa"/>
          </w:tcPr>
          <w:p>
            <w:pPr>
              <w:pStyle w:val="TableParagraph"/>
              <w:spacing w:before="6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2270" w:type="dxa"/>
          </w:tcPr>
          <w:p>
            <w:pPr>
              <w:pStyle w:val="TableParagraph"/>
              <w:spacing w:before="63"/>
              <w:ind w:left="300"/>
              <w:rPr>
                <w:i/>
                <w:sz w:val="24"/>
              </w:rPr>
            </w:pPr>
            <w:r>
              <w:rPr>
                <w:i/>
                <w:sz w:val="24"/>
              </w:rPr>
              <w:t>Albino X Albino</w:t>
            </w:r>
          </w:p>
        </w:tc>
        <w:tc>
          <w:tcPr>
            <w:tcW w:w="1141" w:type="dxa"/>
          </w:tcPr>
          <w:p>
            <w:pPr>
              <w:pStyle w:val="TableParagraph"/>
              <w:spacing w:before="63"/>
              <w:ind w:right="12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0.00000</w:t>
            </w:r>
          </w:p>
        </w:tc>
      </w:tr>
      <w:tr>
        <w:trPr>
          <w:trHeight w:val="414" w:hRule="atLeast"/>
        </w:trPr>
        <w:tc>
          <w:tcPr>
            <w:tcW w:w="470" w:type="dxa"/>
          </w:tcPr>
          <w:p>
            <w:pPr>
              <w:pStyle w:val="TableParagraph"/>
              <w:spacing w:before="64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2270" w:type="dxa"/>
          </w:tcPr>
          <w:p>
            <w:pPr>
              <w:pStyle w:val="TableParagraph"/>
              <w:spacing w:before="64"/>
              <w:ind w:left="300"/>
              <w:rPr>
                <w:i/>
                <w:sz w:val="24"/>
              </w:rPr>
            </w:pPr>
            <w:r>
              <w:rPr>
                <w:i/>
                <w:sz w:val="24"/>
              </w:rPr>
              <w:t>Normal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Albino</w:t>
            </w:r>
          </w:p>
        </w:tc>
        <w:tc>
          <w:tcPr>
            <w:tcW w:w="1141" w:type="dxa"/>
          </w:tcPr>
          <w:p>
            <w:pPr>
              <w:pStyle w:val="TableParagraph"/>
              <w:spacing w:before="64"/>
              <w:ind w:right="9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0.00000</w:t>
            </w:r>
          </w:p>
        </w:tc>
      </w:tr>
      <w:tr>
        <w:trPr>
          <w:trHeight w:val="339" w:hRule="atLeast"/>
        </w:trPr>
        <w:tc>
          <w:tcPr>
            <w:tcW w:w="470" w:type="dxa"/>
          </w:tcPr>
          <w:p>
            <w:pPr>
              <w:pStyle w:val="TableParagraph"/>
              <w:spacing w:line="256" w:lineRule="exact" w:before="6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2270" w:type="dxa"/>
          </w:tcPr>
          <w:p>
            <w:pPr>
              <w:pStyle w:val="TableParagraph"/>
              <w:spacing w:line="256" w:lineRule="exact" w:before="63"/>
              <w:ind w:left="300"/>
              <w:rPr>
                <w:i/>
                <w:sz w:val="24"/>
              </w:rPr>
            </w:pPr>
            <w:r>
              <w:rPr>
                <w:i/>
                <w:sz w:val="24"/>
              </w:rPr>
              <w:t>Albino X Albino</w:t>
            </w:r>
          </w:p>
        </w:tc>
        <w:tc>
          <w:tcPr>
            <w:tcW w:w="1141" w:type="dxa"/>
          </w:tcPr>
          <w:p>
            <w:pPr>
              <w:pStyle w:val="TableParagraph"/>
              <w:spacing w:line="256" w:lineRule="exact" w:before="63"/>
              <w:ind w:right="12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0.64752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0"/>
        </w:rPr>
      </w:pPr>
    </w:p>
    <w:p>
      <w:pPr>
        <w:pStyle w:val="Heading2"/>
        <w:spacing w:line="360" w:lineRule="auto"/>
        <w:ind w:right="1037"/>
      </w:pPr>
      <w:r>
        <w:rPr/>
        <w:t>Unbiased</w:t>
      </w:r>
      <w:r>
        <w:rPr>
          <w:spacing w:val="-2"/>
        </w:rPr>
        <w:t> </w:t>
      </w:r>
      <w:r>
        <w:rPr/>
        <w:t>Genetic</w:t>
      </w:r>
      <w:r>
        <w:rPr>
          <w:spacing w:val="-3"/>
        </w:rPr>
        <w:t> </w:t>
      </w:r>
      <w:r>
        <w:rPr/>
        <w:t>distance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Normal</w:t>
      </w:r>
      <w:r>
        <w:rPr>
          <w:spacing w:val="-3"/>
        </w:rPr>
        <w:t> </w:t>
      </w:r>
      <w:r>
        <w:rPr/>
        <w:t>Pigmented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Albino</w:t>
      </w:r>
      <w:r>
        <w:rPr>
          <w:spacing w:val="-4"/>
        </w:rPr>
        <w:t> </w:t>
      </w:r>
      <w:r>
        <w:rPr/>
        <w:t>Clarias</w:t>
      </w:r>
      <w:r>
        <w:rPr>
          <w:spacing w:val="-2"/>
        </w:rPr>
        <w:t> </w:t>
      </w:r>
      <w:r>
        <w:rPr/>
        <w:t>gariepinus</w:t>
      </w:r>
      <w:r>
        <w:rPr>
          <w:spacing w:val="-2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Nei's</w:t>
      </w:r>
      <w:r>
        <w:rPr>
          <w:spacing w:val="-57"/>
        </w:rPr>
        <w:t> </w:t>
      </w:r>
      <w:r>
        <w:rPr/>
        <w:t>(1978).</w:t>
      </w:r>
    </w:p>
    <w:sectPr>
      <w:pgSz w:w="12240" w:h="15840"/>
      <w:pgMar w:top="1360" w:bottom="280" w:left="130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1"/>
      <w:numFmt w:val="decimal"/>
      <w:lvlText w:val="%1."/>
      <w:lvlJc w:val="left"/>
      <w:pPr>
        <w:ind w:left="5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5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740" w:hanging="60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740" w:hanging="60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0" w:hanging="6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0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0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0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0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0" w:hanging="60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620" w:hanging="480"/>
        <w:jc w:val="left"/>
      </w:pPr>
      <w:rPr>
        <w:rFonts w:hint="default"/>
        <w:lang w:val="en-US" w:eastAsia="en-US" w:bidi="ar-SA"/>
      </w:rPr>
    </w:lvl>
    <w:lvl w:ilvl="1">
      <w:start w:val="21"/>
      <w:numFmt w:val="decimal"/>
      <w:lvlText w:val="%1.%2"/>
      <w:lvlJc w:val="left"/>
      <w:pPr>
        <w:ind w:left="620" w:hanging="48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4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6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8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0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2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4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6" w:hanging="48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."/>
      <w:lvlJc w:val="left"/>
      <w:pPr>
        <w:ind w:left="380" w:hanging="24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6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8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6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2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8" w:hanging="24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680" w:hanging="540"/>
        <w:jc w:val="left"/>
      </w:pPr>
      <w:rPr>
        <w:rFonts w:hint="default"/>
        <w:lang w:val="en-US" w:eastAsia="en-US" w:bidi="ar-SA"/>
      </w:rPr>
    </w:lvl>
    <w:lvl w:ilvl="1">
      <w:start w:val="17"/>
      <w:numFmt w:val="decimal"/>
      <w:lvlText w:val="%1.%2"/>
      <w:lvlJc w:val="left"/>
      <w:pPr>
        <w:ind w:left="680" w:hanging="54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position w:val="2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2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8" w:hanging="54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*"/>
      <w:lvlJc w:val="left"/>
      <w:pPr>
        <w:ind w:left="140" w:hanging="180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80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20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0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0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0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0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0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0" w:hanging="18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180" w:hanging="54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80" w:hanging="54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52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3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2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9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8" w:hanging="54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780" w:hanging="60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78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0" w:hanging="6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0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0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0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0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0" w:hanging="60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960" w:hanging="78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960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20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380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894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408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22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437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51" w:hanging="78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720" w:hanging="54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72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80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2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10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58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6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54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0" w:hanging="5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90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lowerRoman"/>
      <w:lvlText w:val="%1."/>
      <w:lvlJc w:val="left"/>
      <w:pPr>
        <w:ind w:left="9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0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4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lowerRoman"/>
      <w:lvlText w:val="%1."/>
      <w:lvlJc w:val="left"/>
      <w:pPr>
        <w:ind w:left="787" w:hanging="6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0" w:hanging="6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0" w:hanging="6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0" w:hanging="6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0" w:hanging="6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6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0" w:hanging="6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0" w:hanging="6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0" w:hanging="60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00" w:hanging="4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00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76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4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2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8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6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4" w:hanging="420"/>
      </w:pPr>
      <w:rPr>
        <w:rFonts w:hint="default"/>
        <w:lang w:val="en-US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90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0"/>
      <w:ind w:left="140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0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scialert.net/asci/result.php?searchin=Keywords&amp;cat&amp;ascicat=ALL&amp;Submit=Search&amp;keyword=in%2Bvitro" TargetMode="External"/><Relationship Id="rId6" Type="http://schemas.openxmlformats.org/officeDocument/2006/relationships/hyperlink" Target="http://www.scialert.net/asci/result.php?searchin=Keywords&amp;cat&amp;ascicat=ALL&amp;Submit=Search&amp;keyword=Clarias%2Bgariepinus" TargetMode="External"/><Relationship Id="rId7" Type="http://schemas.openxmlformats.org/officeDocument/2006/relationships/hyperlink" Target="http://www.scialert.net/asci/result.php?searchin=Keywords&amp;cat&amp;ascicat=ALL&amp;Submit=Search&amp;keyword=Nile%2Btilapia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jpe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jpeg"/><Relationship Id="rId46" Type="http://schemas.openxmlformats.org/officeDocument/2006/relationships/hyperlink" Target="http://www.fao.org/3/a-i3720e/index.html" TargetMode="External"/><Relationship Id="rId47" Type="http://schemas.openxmlformats.org/officeDocument/2006/relationships/hyperlink" Target="https://onlinelibrary.wiley.com/action/doSearch?ContribAuthorStored=Guerra%2C%2BR%2BR" TargetMode="External"/><Relationship Id="rId48" Type="http://schemas.openxmlformats.org/officeDocument/2006/relationships/hyperlink" Target="https://onlinelibrary.wiley.com/action/doSearch?ContribAuthorStored=Santos%2C%2BN%2BP" TargetMode="External"/><Relationship Id="rId49" Type="http://schemas.openxmlformats.org/officeDocument/2006/relationships/hyperlink" Target="https://onlinelibrary.wiley.com/action/doSearch?ContribAuthorStored=Cecarelli%2C%2BP" TargetMode="External"/><Relationship Id="rId50" Type="http://schemas.openxmlformats.org/officeDocument/2006/relationships/hyperlink" Target="https://onlinelibrary.wiley.com/action/doSearch?ContribAuthorStored=Mangetti%2C%2BA%2BJ" TargetMode="External"/><Relationship Id="rId51" Type="http://schemas.openxmlformats.org/officeDocument/2006/relationships/hyperlink" Target="https://onlinelibrary.wiley.com/action/doSearch?ContribAuthorStored=Silva%2C%2BJ%2BR%2BM%2BC" TargetMode="External"/><Relationship Id="rId52" Type="http://schemas.openxmlformats.org/officeDocument/2006/relationships/hyperlink" Target="https://onlinelibrary.wiley.com/action/doSearch?ContribAuthorStored=Hernandez-Blazquez%2C%2BF%2BJ" TargetMode="External"/><Relationship Id="rId53" Type="http://schemas.openxmlformats.org/officeDocument/2006/relationships/hyperlink" Target="https://scholar.google.com/citations?user=xb2Vc8MAAAAJ&amp;hl=en&amp;oi=sra" TargetMode="External"/><Relationship Id="rId54" Type="http://schemas.openxmlformats.org/officeDocument/2006/relationships/hyperlink" Target="https://scholar.google.com/citations?user=UkTazWQAAAAJ&amp;hl=en&amp;oi=sra" TargetMode="External"/><Relationship Id="rId55" Type="http://schemas.openxmlformats.org/officeDocument/2006/relationships/hyperlink" Target="https://scholar.google.com/citations?user=RiMna8YAAAAJ&amp;hl=en&amp;oi=sra" TargetMode="External"/><Relationship Id="rId56" Type="http://schemas.openxmlformats.org/officeDocument/2006/relationships/image" Target="media/image39.jpeg"/><Relationship Id="rId57" Type="http://schemas.openxmlformats.org/officeDocument/2006/relationships/image" Target="media/image40.png"/><Relationship Id="rId5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dcterms:created xsi:type="dcterms:W3CDTF">2023-11-07T17:24:05Z</dcterms:created>
  <dcterms:modified xsi:type="dcterms:W3CDTF">2023-11-07T17:24:05Z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2023-11-07T00:00:00Z</vt:filetime>
  </property>
</Properties>
</file>