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34" w:lineRule="auto"/>
        <w:ind w:left="20" w:right="1000"/>
        <w:rPr>
          <w:color w:val="auto"/>
          <w:sz w:val="20"/>
          <w:szCs w:val="20"/>
        </w:rPr>
      </w:pPr>
      <w:bookmarkStart w:id="0" w:name="page2"/>
      <w:bookmarkEnd w:id="0"/>
      <w:r>
        <w:rPr>
          <w:rFonts w:ascii="Arial" w:hAnsi="Arial" w:eastAsia="Arial" w:cs="Arial"/>
          <w:b/>
          <w:bCs/>
          <w:color w:val="auto"/>
          <w:sz w:val="34"/>
          <w:szCs w:val="34"/>
        </w:rPr>
        <w:t>Design and Implementation of IoT based PV</w:t>
      </w:r>
      <w:r>
        <w:rPr>
          <w:rFonts w:hint="default" w:ascii="Arial" w:hAnsi="Arial" w:eastAsia="Arial" w:cs="Arial"/>
          <w:b/>
          <w:bCs/>
          <w:color w:val="auto"/>
          <w:sz w:val="34"/>
          <w:szCs w:val="34"/>
          <w:lang w:val="en-US"/>
        </w:rPr>
        <w:t xml:space="preserve"> </w:t>
      </w:r>
      <w:bookmarkStart w:id="10" w:name="_GoBack"/>
      <w:bookmarkEnd w:id="10"/>
      <w:r>
        <w:rPr>
          <w:rFonts w:ascii="Arial" w:hAnsi="Arial" w:eastAsia="Arial" w:cs="Arial"/>
          <w:b/>
          <w:bCs/>
          <w:color w:val="auto"/>
          <w:sz w:val="34"/>
          <w:szCs w:val="34"/>
        </w:rPr>
        <w:t>Integrated Power Monitoring System</w:t>
      </w:r>
    </w:p>
    <w:p>
      <w:pPr>
        <w:spacing w:after="0" w:line="200" w:lineRule="exact"/>
        <w:rPr>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rFonts w:ascii="Times New Roman" w:hAnsi="Times New Roman" w:eastAsia="Times New Roman" w:cs="Times New Roman"/>
          <w:b/>
          <w:bCs/>
          <w:color w:val="auto"/>
          <w:sz w:val="20"/>
          <w:szCs w:val="20"/>
        </w:rPr>
      </w:pPr>
    </w:p>
    <w:p>
      <w:pPr>
        <w:spacing w:after="0" w:line="239" w:lineRule="auto"/>
        <w:jc w:val="both"/>
        <w:rPr>
          <w:color w:val="auto"/>
          <w:sz w:val="20"/>
          <w:szCs w:val="20"/>
        </w:rPr>
      </w:pPr>
      <w:r>
        <w:rPr>
          <w:rFonts w:ascii="Times New Roman" w:hAnsi="Times New Roman" w:eastAsia="Times New Roman" w:cs="Times New Roman"/>
          <w:b/>
          <w:bCs/>
          <w:color w:val="auto"/>
          <w:sz w:val="20"/>
          <w:szCs w:val="20"/>
        </w:rPr>
        <w:t>Abstract.</w:t>
      </w:r>
      <w:r>
        <w:rPr>
          <w:rFonts w:ascii="Times New Roman" w:hAnsi="Times New Roman" w:eastAsia="Times New Roman" w:cs="Times New Roman"/>
          <w:color w:val="auto"/>
          <w:sz w:val="20"/>
          <w:szCs w:val="20"/>
        </w:rPr>
        <w:t xml:space="preserve"> The awareness of usage of power and effective utilization of power is based on intelligent decision, which can help the user as well as supplier. In this paper the design and implementation of IOT based PV integrated system is presented. A hardware prototype is developed with PV module connected to boost converter, Arduino Uno controller, ESP 8266 Wi-Fi module, and Thing speak to monitor a real-time power. The Arduino Uno serves as the central controller, gathering data from smart power meters and PV modules for solar energy generation. The collected data is wirelessly delivered to the ThingSpeak, which provides cloud-based storage, data analysis, and visualization. With these users may remotely monitor usage of power, track solar energy generation, and get notifications for energy utilization.</w:t>
      </w:r>
    </w:p>
    <w:p>
      <w:pPr>
        <w:spacing w:after="0" w:line="200" w:lineRule="exact"/>
        <w:rPr>
          <w:color w:val="auto"/>
          <w:sz w:val="20"/>
          <w:szCs w:val="20"/>
        </w:rPr>
      </w:pPr>
    </w:p>
    <w:p>
      <w:pPr>
        <w:spacing w:after="0" w:line="366"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1. Introduction</w:t>
      </w:r>
    </w:p>
    <w:p>
      <w:pPr>
        <w:spacing w:after="0" w:line="12" w:lineRule="exact"/>
        <w:rPr>
          <w:color w:val="auto"/>
          <w:sz w:val="20"/>
          <w:szCs w:val="20"/>
        </w:rPr>
      </w:pPr>
    </w:p>
    <w:p>
      <w:pPr>
        <w:spacing w:after="0" w:line="265" w:lineRule="auto"/>
        <w:ind w:left="20"/>
        <w:jc w:val="both"/>
        <w:rPr>
          <w:color w:val="auto"/>
          <w:sz w:val="20"/>
          <w:szCs w:val="20"/>
        </w:rPr>
      </w:pPr>
      <w:r>
        <w:rPr>
          <w:rFonts w:ascii="Arial" w:hAnsi="Arial" w:eastAsia="Arial" w:cs="Arial"/>
          <w:color w:val="auto"/>
          <w:sz w:val="20"/>
          <w:szCs w:val="20"/>
        </w:rPr>
        <w:t>The fast growth of Internet of Things (IoT) has opened the way for cutting-edge solutions in a variety of fields, including power monitoring and management. With increased concerns about energy efficiency, cost savings, and sustainability, intelligent systems that can monitor and optimize power use in real-time are in high demand. IoT with cloud-based monitoring has been marked as a versatile tool for visualization and compatibility with other devices and transmit to cloud by making an idea for low-cost solutions. In answer to this demand, this paper provides an IoT-based smart power monitoring system. The goal of this paper is to provide an intelligent and user-friendly power monitoring system that enables people to make educated decisions about their energy consumption. The system provides power usage patterns, recognizing possible energy waste, and offering personalized optimization recommendations. Furthermore, the incorporation of renewable energy sources via the PV module adds to the use of clean and sustainable energy</w:t>
      </w:r>
      <w:r>
        <w:rPr>
          <w:rFonts w:ascii="Times New Roman" w:hAnsi="Times New Roman" w:eastAsia="Times New Roman" w:cs="Times New Roman"/>
          <w:color w:val="auto"/>
          <w:sz w:val="20"/>
          <w:szCs w:val="20"/>
        </w:rPr>
        <w:t>.</w:t>
      </w:r>
    </w:p>
    <w:p>
      <w:pPr>
        <w:spacing w:after="0" w:line="215" w:lineRule="exact"/>
        <w:rPr>
          <w:color w:val="auto"/>
          <w:sz w:val="20"/>
          <w:szCs w:val="20"/>
        </w:rPr>
      </w:pPr>
    </w:p>
    <w:p>
      <w:pPr>
        <w:numPr>
          <w:ilvl w:val="0"/>
          <w:numId w:val="1"/>
        </w:numPr>
        <w:tabs>
          <w:tab w:val="left" w:pos="240"/>
        </w:tabs>
        <w:spacing w:after="0"/>
        <w:ind w:left="240" w:hanging="222"/>
        <w:rPr>
          <w:rFonts w:ascii="Times New Roman" w:hAnsi="Times New Roman" w:eastAsia="Times New Roman" w:cs="Times New Roman"/>
          <w:b/>
          <w:bCs/>
          <w:color w:val="auto"/>
          <w:sz w:val="22"/>
          <w:szCs w:val="22"/>
        </w:rPr>
      </w:pPr>
      <w:r>
        <w:rPr>
          <w:rFonts w:ascii="Arial" w:hAnsi="Arial" w:eastAsia="Arial" w:cs="Arial"/>
          <w:b/>
          <w:bCs/>
          <w:color w:val="auto"/>
          <w:sz w:val="22"/>
          <w:szCs w:val="22"/>
        </w:rPr>
        <w:t>Literature survey</w:t>
      </w:r>
    </w:p>
    <w:p>
      <w:pPr>
        <w:spacing w:after="0" w:line="13" w:lineRule="exact"/>
        <w:rPr>
          <w:color w:val="auto"/>
          <w:sz w:val="20"/>
          <w:szCs w:val="20"/>
        </w:rPr>
      </w:pPr>
    </w:p>
    <w:p>
      <w:pPr>
        <w:spacing w:after="0" w:line="251" w:lineRule="auto"/>
        <w:ind w:left="20"/>
        <w:jc w:val="both"/>
        <w:rPr>
          <w:color w:val="auto"/>
          <w:sz w:val="20"/>
          <w:szCs w:val="20"/>
        </w:rPr>
      </w:pPr>
      <w:r>
        <w:rPr>
          <w:rFonts w:ascii="Times New Roman" w:hAnsi="Times New Roman" w:eastAsia="Times New Roman" w:cs="Times New Roman"/>
          <w:color w:val="auto"/>
          <w:sz w:val="21"/>
          <w:szCs w:val="21"/>
        </w:rPr>
        <w:t>The integration of IoT-based technologies has significantly transformed energy management and control paradigms. These advancements encompass various aspects, including IoT-driven smart energy meters that facilitate the cloud-based analysis of consumption patterns [1]. The SMACS system employs IoT elements to monitor power usage and leverage cloud platforms for comprehensive data analysis [2]. These initiatives collectively bolster energy management both at the grid level and in everyday living scenarios, addressing critical challenges while enabling real-time measurements for accurate load analysis [3]. Expanding on this, the impact of IoT extends to seamless remote management and monitoring processes [4]. Moreover, the integration of IoT applications within the Smart Grid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-13970</wp:posOffset>
            </wp:positionH>
            <wp:positionV relativeFrom="paragraph">
              <wp:posOffset>421640</wp:posOffset>
            </wp:positionV>
            <wp:extent cx="638810" cy="240030"/>
            <wp:effectExtent l="0" t="0" r="889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srcRect/>
                    <a:stretch>
                      <a:fillRect/>
                    </a:stretch>
                  </pic:blipFill>
                  <pic:spPr>
                    <a:xfrm>
                      <a:off x="0" y="0"/>
                      <a:ext cx="638810" cy="240030"/>
                    </a:xfrm>
                    <a:prstGeom prst="rect">
                      <a:avLst/>
                    </a:prstGeom>
                    <a:noFill/>
                  </pic:spPr>
                </pic:pic>
              </a:graphicData>
            </a:graphic>
          </wp:anchor>
        </w:drawing>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wp:posOffset>
                </wp:positionH>
                <wp:positionV relativeFrom="paragraph">
                  <wp:posOffset>93345</wp:posOffset>
                </wp:positionV>
                <wp:extent cx="1828800" cy="0"/>
                <wp:effectExtent l="0" t="0" r="0" b="0"/>
                <wp:wrapNone/>
                <wp:docPr id="4" name="Shape 4"/>
                <wp:cNvGraphicFramePr/>
                <a:graphic xmlns:a="http://schemas.openxmlformats.org/drawingml/2006/main">
                  <a:graphicData uri="http://schemas.microsoft.com/office/word/2010/wordprocessingShape">
                    <wps:wsp>
                      <wps:cNvCnPr/>
                      <wps:spPr>
                        <a:xfrm>
                          <a:off x="0" y="0"/>
                          <a:ext cx="1828800" cy="4763"/>
                        </a:xfrm>
                        <a:prstGeom prst="line">
                          <a:avLst/>
                        </a:prstGeom>
                        <a:solidFill>
                          <a:srgbClr val="FFFFFF"/>
                        </a:solidFill>
                        <a:ln w="6858">
                          <a:solidFill>
                            <a:srgbClr val="000000"/>
                          </a:solidFill>
                          <a:miter lim="800000"/>
                        </a:ln>
                      </wps:spPr>
                      <wps:bodyPr/>
                    </wps:wsp>
                  </a:graphicData>
                </a:graphic>
              </wp:anchor>
            </w:drawing>
          </mc:Choice>
          <mc:Fallback>
            <w:pict>
              <v:line id="Shape 4" o:spid="_x0000_s1026" o:spt="20" style="position:absolute;left:0pt;margin-left:0.9pt;margin-top:7.35pt;height:0pt;width:144pt;z-index:-251657216;mso-width-relative:page;mso-height-relative:page;" fillcolor="#FFFFFF" filled="t" stroked="t" coordsize="21600,21600" o:allowincell="f" o:gfxdata="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aZ1W0wAA&#10;AAcBAAAPAAAAAAAAAAEAIAAAACIAAABkcnMvZG93bnJldi54bWxQSwECFAAUAAAACACHTuJAgHEn&#10;hLEBAACZAwAADgAAAAAAAAABACAAAAAiAQAAZHJzL2Uyb0RvYy54bWxQSwUGAAAAAAYABgBZAQAA&#10;RQUAAAAA&#10;">
                <v:fill on="t" focussize="0,0"/>
                <v:stroke weight="0.54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line="248" w:lineRule="auto"/>
        <w:ind w:left="1000" w:right="20"/>
        <w:rPr>
          <w:color w:val="auto"/>
          <w:sz w:val="20"/>
          <w:szCs w:val="20"/>
        </w:rPr>
      </w:pPr>
      <w:r>
        <w:rPr>
          <w:rFonts w:ascii="Times New Roman" w:hAnsi="Times New Roman" w:eastAsia="Times New Roman" w:cs="Times New Roman"/>
          <w:color w:val="auto"/>
          <w:sz w:val="16"/>
          <w:szCs w:val="16"/>
        </w:rPr>
        <w:t>Content from this work may be used under the terms of the</w:t>
      </w:r>
      <w:r>
        <w:rPr>
          <w:rFonts w:ascii="Times New Roman" w:hAnsi="Times New Roman" w:eastAsia="Times New Roman" w:cs="Times New Roman"/>
          <w:color w:val="0000FF"/>
          <w:sz w:val="16"/>
          <w:szCs w:val="16"/>
        </w:rPr>
        <w:t xml:space="preserve"> Creative Commons Attribution 3.0 licence</w:t>
      </w:r>
      <w:r>
        <w:rPr>
          <w:rFonts w:ascii="Times New Roman" w:hAnsi="Times New Roman" w:eastAsia="Times New Roman" w:cs="Times New Roman"/>
          <w:color w:val="auto"/>
          <w:sz w:val="16"/>
          <w:szCs w:val="16"/>
        </w:rPr>
        <w:t>. Any further distribution of this work must maintain attribution to the author(s) and the title of the work, journal citation and DOI.</w:t>
      </w:r>
    </w:p>
    <w:p>
      <w:pPr>
        <w:spacing w:after="0" w:line="1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780"/>
        <w:gridCol w:w="880"/>
      </w:tblGrid>
      <w:tr>
        <w:tblPrEx>
          <w:tblCellMar>
            <w:top w:w="0" w:type="dxa"/>
            <w:left w:w="0" w:type="dxa"/>
            <w:bottom w:w="0" w:type="dxa"/>
            <w:right w:w="0" w:type="dxa"/>
          </w:tblCellMar>
        </w:tblPrEx>
        <w:trPr>
          <w:trHeight w:val="204" w:hRule="atLeast"/>
        </w:trPr>
        <w:tc>
          <w:tcPr>
            <w:tcW w:w="3780" w:type="dxa"/>
            <w:vAlign w:val="bottom"/>
          </w:tcPr>
          <w:p>
            <w:pPr>
              <w:spacing w:after="0"/>
              <w:rPr>
                <w:color w:val="auto"/>
                <w:sz w:val="20"/>
                <w:szCs w:val="20"/>
              </w:rPr>
            </w:pPr>
            <w:r>
              <w:rPr>
                <w:rFonts w:ascii="Times New Roman" w:hAnsi="Times New Roman" w:eastAsia="Times New Roman" w:cs="Times New Roman"/>
                <w:color w:val="auto"/>
                <w:sz w:val="16"/>
                <w:szCs w:val="16"/>
              </w:rPr>
              <w:t>Published under licence by IOP Publishing Ltd</w:t>
            </w:r>
          </w:p>
        </w:tc>
        <w:tc>
          <w:tcPr>
            <w:tcW w:w="880" w:type="dxa"/>
            <w:vAlign w:val="bottom"/>
          </w:tcPr>
          <w:p>
            <w:pPr>
              <w:spacing w:after="0"/>
              <w:jc w:val="right"/>
              <w:rPr>
                <w:color w:val="auto"/>
                <w:sz w:val="20"/>
                <w:szCs w:val="20"/>
              </w:rPr>
            </w:pPr>
            <w:r>
              <w:rPr>
                <w:rFonts w:ascii="Arial" w:hAnsi="Arial" w:eastAsia="Arial" w:cs="Arial"/>
                <w:color w:val="auto"/>
                <w:sz w:val="16"/>
                <w:szCs w:val="16"/>
              </w:rPr>
              <w:t>1</w:t>
            </w:r>
          </w:p>
        </w:tc>
      </w:tr>
    </w:tbl>
    <w:p>
      <w:pPr>
        <w:sectPr>
          <w:pgSz w:w="11900" w:h="16840"/>
          <w:pgMar w:top="1112" w:right="1408" w:bottom="261" w:left="1400" w:header="0" w:footer="0" w:gutter="0"/>
          <w:cols w:equalWidth="0" w:num="1">
            <w:col w:w="9100"/>
          </w:cols>
        </w:sectPr>
      </w:pPr>
    </w:p>
    <w:p>
      <w:pPr>
        <w:spacing w:after="0" w:line="1" w:lineRule="exact"/>
        <w:rPr>
          <w:color w:val="auto"/>
          <w:sz w:val="20"/>
          <w:szCs w:val="20"/>
        </w:rPr>
      </w:pPr>
      <w:bookmarkStart w:id="1" w:name="page3"/>
      <w:bookmarkEnd w:id="1"/>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362" w:lineRule="exact"/>
        <w:rPr>
          <w:color w:val="auto"/>
          <w:sz w:val="20"/>
          <w:szCs w:val="20"/>
        </w:rPr>
      </w:pPr>
    </w:p>
    <w:p>
      <w:pPr>
        <w:spacing w:after="0" w:line="251" w:lineRule="auto"/>
        <w:ind w:left="20"/>
        <w:jc w:val="both"/>
        <w:rPr>
          <w:color w:val="auto"/>
          <w:sz w:val="20"/>
          <w:szCs w:val="20"/>
        </w:rPr>
      </w:pPr>
      <w:r>
        <w:rPr>
          <w:rFonts w:ascii="Times New Roman" w:hAnsi="Times New Roman" w:eastAsia="Times New Roman" w:cs="Times New Roman"/>
          <w:color w:val="auto"/>
          <w:sz w:val="21"/>
          <w:szCs w:val="21"/>
        </w:rPr>
        <w:t>framework offers multifaceted benefits. Demand-side energy management, exemplified by systems like ISEMS, leverages sensor-based data collection and cloud-powered analysis to harness renewable energy and optimize usage of power [5]. Furthermore, IoT's transformative influence extends to areas like solar energy enhancement, where IoT technologies enable real-time tracking of factors like dust accumulation on solar panels, ultimately optimizing power production [6]. Venturing into novel territories, the field witnesses groundbreaking advancements. For instance, the adoption of a unified model predictive control approach in integrated PV and battery storage systems promises higher reliability and compliance with standards [7]. Simultaneously, the digital implementation of control loops for bidirectional converters, enriched with features like maximum power point tracking (MPPT) and high-bandwidth current regulation, introduces improved performance and enhanced energy flow management</w:t>
      </w:r>
    </w:p>
    <w:p>
      <w:pPr>
        <w:spacing w:after="0" w:line="5" w:lineRule="exact"/>
        <w:rPr>
          <w:color w:val="auto"/>
          <w:sz w:val="20"/>
          <w:szCs w:val="20"/>
        </w:rPr>
      </w:pPr>
    </w:p>
    <w:p>
      <w:pPr>
        <w:numPr>
          <w:ilvl w:val="0"/>
          <w:numId w:val="2"/>
        </w:numPr>
        <w:tabs>
          <w:tab w:val="left" w:pos="413"/>
        </w:tabs>
        <w:spacing w:after="0" w:line="238" w:lineRule="auto"/>
        <w:ind w:left="20" w:hanging="2"/>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These innovative strides significantly contribute to the efficiency of renewable energy systems. However, amidst these promising advancements, challenges remain, particularly in dealing with higher voltage levels in PV and battery systems [9]. Despite the potential gains, the complexities of system design, installation intricacies, and safety concerns associated with elevated voltage levels necessitate careful consideration. This confluence of innovative solutions and persistent challenges drives the continuous evolution of energy management and control within the broader context of IoT-driven advancements.</w:t>
      </w:r>
    </w:p>
    <w:p>
      <w:pPr>
        <w:spacing w:after="0" w:line="242" w:lineRule="exact"/>
        <w:rPr>
          <w:color w:val="auto"/>
          <w:sz w:val="20"/>
          <w:szCs w:val="20"/>
        </w:rPr>
      </w:pPr>
    </w:p>
    <w:p>
      <w:pPr>
        <w:numPr>
          <w:ilvl w:val="0"/>
          <w:numId w:val="3"/>
        </w:numPr>
        <w:tabs>
          <w:tab w:val="left" w:pos="240"/>
        </w:tabs>
        <w:spacing w:after="0"/>
        <w:ind w:left="240" w:hanging="222"/>
        <w:rPr>
          <w:rFonts w:ascii="Times New Roman" w:hAnsi="Times New Roman" w:eastAsia="Times New Roman" w:cs="Times New Roman"/>
          <w:b/>
          <w:bCs/>
          <w:color w:val="auto"/>
          <w:sz w:val="22"/>
          <w:szCs w:val="22"/>
        </w:rPr>
      </w:pPr>
      <w:r>
        <w:rPr>
          <w:rFonts w:ascii="Arial" w:hAnsi="Arial" w:eastAsia="Arial" w:cs="Arial"/>
          <w:b/>
          <w:bCs/>
          <w:color w:val="auto"/>
          <w:sz w:val="22"/>
          <w:szCs w:val="22"/>
        </w:rPr>
        <w:t>Methodology</w:t>
      </w:r>
    </w:p>
    <w:p>
      <w:pPr>
        <w:spacing w:after="0" w:line="13" w:lineRule="exact"/>
        <w:rPr>
          <w:color w:val="auto"/>
          <w:sz w:val="20"/>
          <w:szCs w:val="20"/>
        </w:rPr>
      </w:pPr>
    </w:p>
    <w:p>
      <w:pPr>
        <w:spacing w:after="0" w:line="238" w:lineRule="auto"/>
        <w:ind w:left="20" w:right="20"/>
        <w:jc w:val="both"/>
        <w:rPr>
          <w:color w:val="auto"/>
          <w:sz w:val="20"/>
          <w:szCs w:val="20"/>
        </w:rPr>
      </w:pPr>
      <w:r>
        <w:rPr>
          <w:rFonts w:ascii="Times New Roman" w:hAnsi="Times New Roman" w:eastAsia="Times New Roman" w:cs="Times New Roman"/>
          <w:color w:val="auto"/>
          <w:sz w:val="22"/>
          <w:szCs w:val="22"/>
        </w:rPr>
        <w:t>The proposed system is designed and implemented with the help of block diagram shown in figure 1. The PV panel output is converted to AC using H bridge inverter and is fed to a load. The switching signals for using boost converter and inverter are provided through Arduino Uno controller to driver IC. The maximum power point tracker is implemented with perturb and observe algorithm and is realized through boost converter. At PV side and load side voltage and current sensors are connected. The real time data is fetched to cloud via ThingSpeak APP and the flow chart is shown in figure 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182880</wp:posOffset>
            </wp:positionH>
            <wp:positionV relativeFrom="paragraph">
              <wp:posOffset>161925</wp:posOffset>
            </wp:positionV>
            <wp:extent cx="5417820" cy="2701925"/>
            <wp:effectExtent l="0" t="0" r="1143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5417820" cy="27019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2"/>
          <w:szCs w:val="22"/>
        </w:rPr>
        <w:t>Figure 1</w:t>
      </w:r>
      <w:r>
        <w:rPr>
          <w:rFonts w:ascii="Times New Roman" w:hAnsi="Times New Roman" w:eastAsia="Times New Roman" w:cs="Times New Roman"/>
          <w:color w:val="auto"/>
          <w:sz w:val="22"/>
          <w:szCs w:val="22"/>
        </w:rPr>
        <w:t>. Block diagram of proposed PV based power monitoring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2</w:t>
      </w:r>
    </w:p>
    <w:p>
      <w:pPr>
        <w:sectPr>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bookmarkStart w:id="2" w:name="page4"/>
            <w:bookmarkEnd w:id="2"/>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1567180</wp:posOffset>
            </wp:positionH>
            <wp:positionV relativeFrom="paragraph">
              <wp:posOffset>222885</wp:posOffset>
            </wp:positionV>
            <wp:extent cx="2644140" cy="270510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2644140" cy="27051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2"/>
          <w:szCs w:val="22"/>
        </w:rPr>
        <w:t>Figure 2</w:t>
      </w:r>
      <w:r>
        <w:rPr>
          <w:rFonts w:ascii="Times New Roman" w:hAnsi="Times New Roman" w:eastAsia="Times New Roman" w:cs="Times New Roman"/>
          <w:color w:val="auto"/>
          <w:sz w:val="22"/>
          <w:szCs w:val="22"/>
        </w:rPr>
        <w:t>. Flow chart of PV based power monitoring system.</w:t>
      </w:r>
    </w:p>
    <w:p>
      <w:pPr>
        <w:spacing w:after="0" w:line="239" w:lineRule="exact"/>
        <w:rPr>
          <w:color w:val="auto"/>
          <w:sz w:val="20"/>
          <w:szCs w:val="20"/>
        </w:rPr>
      </w:pPr>
    </w:p>
    <w:p>
      <w:pPr>
        <w:numPr>
          <w:ilvl w:val="0"/>
          <w:numId w:val="4"/>
        </w:numPr>
        <w:tabs>
          <w:tab w:val="left" w:pos="240"/>
        </w:tabs>
        <w:spacing w:after="0"/>
        <w:ind w:left="240" w:hanging="222"/>
        <w:rPr>
          <w:rFonts w:ascii="Times New Roman" w:hAnsi="Times New Roman" w:eastAsia="Times New Roman" w:cs="Times New Roman"/>
          <w:b/>
          <w:bCs/>
          <w:color w:val="auto"/>
          <w:sz w:val="22"/>
          <w:szCs w:val="22"/>
        </w:rPr>
      </w:pPr>
      <w:r>
        <w:rPr>
          <w:rFonts w:ascii="Arial" w:hAnsi="Arial" w:eastAsia="Arial" w:cs="Arial"/>
          <w:b/>
          <w:bCs/>
          <w:color w:val="auto"/>
          <w:sz w:val="22"/>
          <w:szCs w:val="22"/>
        </w:rPr>
        <w:t>Design</w:t>
      </w:r>
    </w:p>
    <w:p>
      <w:pPr>
        <w:spacing w:after="0" w:line="13" w:lineRule="exact"/>
        <w:rPr>
          <w:color w:val="auto"/>
          <w:sz w:val="20"/>
          <w:szCs w:val="20"/>
        </w:rPr>
      </w:pPr>
    </w:p>
    <w:p>
      <w:pPr>
        <w:spacing w:after="0" w:line="233" w:lineRule="auto"/>
        <w:ind w:left="20" w:right="20"/>
        <w:rPr>
          <w:color w:val="auto"/>
          <w:sz w:val="20"/>
          <w:szCs w:val="20"/>
        </w:rPr>
      </w:pPr>
      <w:r>
        <w:rPr>
          <w:rFonts w:ascii="Times New Roman" w:hAnsi="Times New Roman" w:eastAsia="Times New Roman" w:cs="Times New Roman"/>
          <w:color w:val="auto"/>
          <w:sz w:val="22"/>
          <w:szCs w:val="22"/>
        </w:rPr>
        <w:t>The PV power system is simulated using MATLAB/Simulink platform. The Simulink diagram is shown in figure 3. The designed values are mentioned in table 1.</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272415</wp:posOffset>
            </wp:positionH>
            <wp:positionV relativeFrom="paragraph">
              <wp:posOffset>162560</wp:posOffset>
            </wp:positionV>
            <wp:extent cx="5234940" cy="2095500"/>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rcRect/>
                    <a:stretch>
                      <a:fillRect/>
                    </a:stretch>
                  </pic:blipFill>
                  <pic:spPr>
                    <a:xfrm>
                      <a:off x="0" y="0"/>
                      <a:ext cx="5234940" cy="20955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3.</w:t>
      </w:r>
      <w:r>
        <w:rPr>
          <w:rFonts w:ascii="Arial" w:hAnsi="Arial" w:eastAsia="Arial" w:cs="Arial"/>
          <w:color w:val="auto"/>
          <w:sz w:val="22"/>
          <w:szCs w:val="22"/>
        </w:rPr>
        <w:t xml:space="preserve"> Simulink block diagram of PV power system.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1605915</wp:posOffset>
            </wp:positionH>
            <wp:positionV relativeFrom="paragraph">
              <wp:posOffset>161290</wp:posOffset>
            </wp:positionV>
            <wp:extent cx="2750820" cy="1059180"/>
            <wp:effectExtent l="0" t="0" r="1143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2750820" cy="10591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4.</w:t>
      </w:r>
      <w:r>
        <w:rPr>
          <w:rFonts w:ascii="Arial" w:hAnsi="Arial" w:eastAsia="Arial" w:cs="Arial"/>
          <w:color w:val="auto"/>
          <w:sz w:val="22"/>
          <w:szCs w:val="22"/>
        </w:rPr>
        <w:t xml:space="preserve"> Boost converters.</w:t>
      </w: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2"/>
          <w:szCs w:val="22"/>
        </w:rPr>
        <w:t>Table 1.</w:t>
      </w:r>
      <w:r>
        <w:rPr>
          <w:rFonts w:ascii="Arial" w:hAnsi="Arial" w:eastAsia="Arial" w:cs="Arial"/>
          <w:color w:val="auto"/>
          <w:sz w:val="22"/>
          <w:szCs w:val="22"/>
        </w:rPr>
        <w:t xml:space="preserve"> Design Specifications of</w:t>
      </w:r>
    </w:p>
    <w:p>
      <w:pPr>
        <w:spacing w:after="0"/>
        <w:jc w:val="center"/>
        <w:rPr>
          <w:color w:val="auto"/>
          <w:sz w:val="20"/>
          <w:szCs w:val="20"/>
        </w:rPr>
      </w:pPr>
      <w:r>
        <w:rPr>
          <w:rFonts w:ascii="Arial" w:hAnsi="Arial" w:eastAsia="Arial" w:cs="Arial"/>
          <w:color w:val="auto"/>
          <w:sz w:val="22"/>
          <w:szCs w:val="22"/>
        </w:rPr>
        <w:t>Boost converter.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1811655</wp:posOffset>
                </wp:positionH>
                <wp:positionV relativeFrom="paragraph">
                  <wp:posOffset>54610</wp:posOffset>
                </wp:positionV>
                <wp:extent cx="2160270" cy="0"/>
                <wp:effectExtent l="0" t="0" r="0" b="0"/>
                <wp:wrapNone/>
                <wp:docPr id="9" name="Shape 9"/>
                <wp:cNvGraphicFramePr/>
                <a:graphic xmlns:a="http://schemas.openxmlformats.org/drawingml/2006/main">
                  <a:graphicData uri="http://schemas.microsoft.com/office/word/2010/wordprocessingShape">
                    <wps:wsp>
                      <wps:cNvCnPr/>
                      <wps:spPr>
                        <a:xfrm>
                          <a:off x="0" y="0"/>
                          <a:ext cx="2160270" cy="4763"/>
                        </a:xfrm>
                        <a:prstGeom prst="line">
                          <a:avLst/>
                        </a:prstGeom>
                        <a:solidFill>
                          <a:srgbClr val="FFFFFF"/>
                        </a:solidFill>
                        <a:ln w="6095">
                          <a:solidFill>
                            <a:srgbClr val="000000"/>
                          </a:solidFill>
                          <a:miter lim="800000"/>
                        </a:ln>
                      </wps:spPr>
                      <wps:bodyPr/>
                    </wps:wsp>
                  </a:graphicData>
                </a:graphic>
              </wp:anchor>
            </w:drawing>
          </mc:Choice>
          <mc:Fallback>
            <w:pict>
              <v:line id="Shape 9" o:spid="_x0000_s1026" o:spt="20" style="position:absolute;left:0pt;margin-left:142.65pt;margin-top:4.3pt;height:0pt;width:170.1pt;z-index:-251657216;mso-width-relative:page;mso-height-relative:page;" fillcolor="#FFFFFF" filled="t" stroked="t" coordsize="21600,21600" o:allowincell="f" o:gfxdata="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DYIn1AAA&#10;AAcBAAAPAAAAAAAAAAEAIAAAACIAAABkcnMvZG93bnJldi54bWxQSwECFAAUAAAACACHTuJAYpo/&#10;dbABAACZAwAADgAAAAAAAAABACAAAAAjAQAAZHJzL2Uyb0RvYy54bWxQSwUGAAAAAAYABgBZAQAA&#10;RQUAAAAA&#10;">
                <v:fill on="t" focussize="0,0"/>
                <v:stroke weight="0.47992125984252pt" color="#000000" miterlimit="8" joinstyle="miter"/>
                <v:imagedata o:title=""/>
                <o:lock v:ext="edit" aspectratio="f"/>
              </v:line>
            </w:pict>
          </mc:Fallback>
        </mc:AlternateContent>
      </w:r>
    </w:p>
    <w:p>
      <w:pPr>
        <w:spacing w:after="0" w:line="149" w:lineRule="exact"/>
        <w:rPr>
          <w:color w:val="auto"/>
          <w:sz w:val="20"/>
          <w:szCs w:val="20"/>
        </w:rPr>
      </w:pPr>
    </w:p>
    <w:tbl>
      <w:tblPr>
        <w:tblStyle w:val="3"/>
        <w:tblW w:w="0" w:type="auto"/>
        <w:tblInd w:w="2860" w:type="dxa"/>
        <w:tblLayout w:type="fixed"/>
        <w:tblCellMar>
          <w:top w:w="0" w:type="dxa"/>
          <w:left w:w="0" w:type="dxa"/>
          <w:bottom w:w="0" w:type="dxa"/>
          <w:right w:w="0" w:type="dxa"/>
        </w:tblCellMar>
      </w:tblPr>
      <w:tblGrid>
        <w:gridCol w:w="720"/>
        <w:gridCol w:w="1260"/>
        <w:gridCol w:w="1440"/>
      </w:tblGrid>
      <w:tr>
        <w:tblPrEx>
          <w:tblCellMar>
            <w:top w:w="0" w:type="dxa"/>
            <w:left w:w="0" w:type="dxa"/>
            <w:bottom w:w="0" w:type="dxa"/>
            <w:right w:w="0" w:type="dxa"/>
          </w:tblCellMar>
        </w:tblPrEx>
        <w:trPr>
          <w:trHeight w:val="253" w:hRule="atLeast"/>
        </w:trPr>
        <w:tc>
          <w:tcPr>
            <w:tcW w:w="720" w:type="dxa"/>
            <w:vAlign w:val="bottom"/>
          </w:tcPr>
          <w:p>
            <w:pPr>
              <w:spacing w:after="0"/>
              <w:jc w:val="right"/>
              <w:rPr>
                <w:color w:val="auto"/>
                <w:sz w:val="20"/>
                <w:szCs w:val="20"/>
              </w:rPr>
            </w:pPr>
            <w:r>
              <w:rPr>
                <w:rFonts w:ascii="Arial" w:hAnsi="Arial" w:eastAsia="Arial" w:cs="Arial"/>
                <w:color w:val="auto"/>
                <w:w w:val="98"/>
                <w:sz w:val="22"/>
                <w:szCs w:val="22"/>
              </w:rPr>
              <w:t>S. No.</w:t>
            </w:r>
          </w:p>
        </w:tc>
        <w:tc>
          <w:tcPr>
            <w:tcW w:w="1260" w:type="dxa"/>
            <w:vAlign w:val="bottom"/>
          </w:tcPr>
          <w:p>
            <w:pPr>
              <w:spacing w:after="0"/>
              <w:ind w:left="100"/>
              <w:rPr>
                <w:color w:val="auto"/>
                <w:sz w:val="20"/>
                <w:szCs w:val="20"/>
              </w:rPr>
            </w:pPr>
            <w:r>
              <w:rPr>
                <w:rFonts w:ascii="Arial" w:hAnsi="Arial" w:eastAsia="Arial" w:cs="Arial"/>
                <w:color w:val="auto"/>
                <w:sz w:val="22"/>
                <w:szCs w:val="22"/>
              </w:rPr>
              <w:t>Component</w:t>
            </w:r>
          </w:p>
        </w:tc>
        <w:tc>
          <w:tcPr>
            <w:tcW w:w="1440" w:type="dxa"/>
            <w:vAlign w:val="bottom"/>
          </w:tcPr>
          <w:p>
            <w:pPr>
              <w:spacing w:after="0"/>
              <w:jc w:val="center"/>
              <w:rPr>
                <w:color w:val="auto"/>
                <w:sz w:val="20"/>
                <w:szCs w:val="20"/>
              </w:rPr>
            </w:pPr>
            <w:r>
              <w:rPr>
                <w:rFonts w:ascii="Arial" w:hAnsi="Arial" w:eastAsia="Arial" w:cs="Arial"/>
                <w:color w:val="auto"/>
                <w:w w:val="92"/>
                <w:sz w:val="22"/>
                <w:szCs w:val="22"/>
              </w:rPr>
              <w:t>Specification</w:t>
            </w:r>
          </w:p>
        </w:tc>
      </w:tr>
      <w:tr>
        <w:tblPrEx>
          <w:tblCellMar>
            <w:top w:w="0" w:type="dxa"/>
            <w:left w:w="0" w:type="dxa"/>
            <w:bottom w:w="0" w:type="dxa"/>
            <w:right w:w="0" w:type="dxa"/>
          </w:tblCellMar>
        </w:tblPrEx>
        <w:trPr>
          <w:trHeight w:val="82" w:hRule="atLeast"/>
        </w:trPr>
        <w:tc>
          <w:tcPr>
            <w:tcW w:w="720" w:type="dxa"/>
            <w:tcBorders>
              <w:bottom w:val="single" w:color="auto" w:sz="8" w:space="0"/>
            </w:tcBorders>
            <w:vAlign w:val="bottom"/>
          </w:tcPr>
          <w:p>
            <w:pPr>
              <w:spacing w:after="0"/>
              <w:rPr>
                <w:color w:val="auto"/>
                <w:sz w:val="7"/>
                <w:szCs w:val="7"/>
              </w:rPr>
            </w:pPr>
          </w:p>
        </w:tc>
        <w:tc>
          <w:tcPr>
            <w:tcW w:w="1260" w:type="dxa"/>
            <w:tcBorders>
              <w:bottom w:val="single" w:color="auto" w:sz="8" w:space="0"/>
            </w:tcBorders>
            <w:vAlign w:val="bottom"/>
          </w:tcPr>
          <w:p>
            <w:pPr>
              <w:spacing w:after="0"/>
              <w:rPr>
                <w:color w:val="auto"/>
                <w:sz w:val="7"/>
                <w:szCs w:val="7"/>
              </w:rPr>
            </w:pPr>
          </w:p>
        </w:tc>
        <w:tc>
          <w:tcPr>
            <w:tcW w:w="1440" w:type="dxa"/>
            <w:tcBorders>
              <w:bottom w:val="single" w:color="auto" w:sz="8" w:space="0"/>
            </w:tcBorders>
            <w:vAlign w:val="bottom"/>
          </w:tcPr>
          <w:p>
            <w:pPr>
              <w:spacing w:after="0"/>
              <w:rPr>
                <w:color w:val="auto"/>
                <w:sz w:val="7"/>
                <w:szCs w:val="7"/>
              </w:rPr>
            </w:pPr>
          </w:p>
        </w:tc>
      </w:tr>
      <w:tr>
        <w:tblPrEx>
          <w:tblCellMar>
            <w:top w:w="0" w:type="dxa"/>
            <w:left w:w="0" w:type="dxa"/>
            <w:bottom w:w="0" w:type="dxa"/>
            <w:right w:w="0" w:type="dxa"/>
          </w:tblCellMar>
        </w:tblPrEx>
        <w:trPr>
          <w:trHeight w:val="280" w:hRule="atLeast"/>
        </w:trPr>
        <w:tc>
          <w:tcPr>
            <w:tcW w:w="720" w:type="dxa"/>
            <w:vAlign w:val="bottom"/>
          </w:tcPr>
          <w:p>
            <w:pPr>
              <w:spacing w:after="0"/>
              <w:ind w:right="30"/>
              <w:jc w:val="right"/>
              <w:rPr>
                <w:color w:val="auto"/>
                <w:sz w:val="20"/>
                <w:szCs w:val="20"/>
              </w:rPr>
            </w:pPr>
            <w:r>
              <w:rPr>
                <w:rFonts w:ascii="Times New Roman" w:hAnsi="Times New Roman" w:eastAsia="Times New Roman" w:cs="Times New Roman"/>
                <w:color w:val="auto"/>
                <w:sz w:val="22"/>
                <w:szCs w:val="22"/>
              </w:rPr>
              <w:t>1.</w:t>
            </w:r>
          </w:p>
        </w:tc>
        <w:tc>
          <w:tcPr>
            <w:tcW w:w="12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PV Module</w:t>
            </w:r>
          </w:p>
        </w:tc>
        <w:tc>
          <w:tcPr>
            <w:tcW w:w="14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12Vp</w:t>
            </w:r>
          </w:p>
        </w:tc>
      </w:tr>
      <w:tr>
        <w:tblPrEx>
          <w:tblCellMar>
            <w:top w:w="0" w:type="dxa"/>
            <w:left w:w="0" w:type="dxa"/>
            <w:bottom w:w="0" w:type="dxa"/>
            <w:right w:w="0" w:type="dxa"/>
          </w:tblCellMar>
        </w:tblPrEx>
        <w:trPr>
          <w:trHeight w:val="893" w:hRule="atLeast"/>
        </w:trPr>
        <w:tc>
          <w:tcPr>
            <w:tcW w:w="720" w:type="dxa"/>
            <w:vAlign w:val="bottom"/>
          </w:tcPr>
          <w:p>
            <w:pPr>
              <w:spacing w:after="0"/>
              <w:rPr>
                <w:color w:val="auto"/>
                <w:sz w:val="24"/>
                <w:szCs w:val="24"/>
              </w:rPr>
            </w:pPr>
          </w:p>
        </w:tc>
        <w:tc>
          <w:tcPr>
            <w:tcW w:w="1260" w:type="dxa"/>
            <w:vAlign w:val="bottom"/>
          </w:tcPr>
          <w:p>
            <w:pPr>
              <w:spacing w:after="0"/>
              <w:ind w:right="100"/>
              <w:jc w:val="right"/>
              <w:rPr>
                <w:color w:val="auto"/>
                <w:sz w:val="20"/>
                <w:szCs w:val="20"/>
              </w:rPr>
            </w:pPr>
            <w:r>
              <w:rPr>
                <w:rFonts w:ascii="Arial" w:hAnsi="Arial" w:eastAsia="Arial" w:cs="Arial"/>
                <w:color w:val="auto"/>
                <w:sz w:val="16"/>
                <w:szCs w:val="16"/>
              </w:rPr>
              <w:t>3</w:t>
            </w:r>
          </w:p>
        </w:tc>
        <w:tc>
          <w:tcPr>
            <w:tcW w:w="1440" w:type="dxa"/>
            <w:vAlign w:val="bottom"/>
          </w:tcPr>
          <w:p>
            <w:pPr>
              <w:spacing w:after="0"/>
              <w:rPr>
                <w:color w:val="auto"/>
                <w:sz w:val="24"/>
                <w:szCs w:val="24"/>
              </w:rPr>
            </w:pPr>
          </w:p>
        </w:tc>
      </w:tr>
    </w:tbl>
    <w:p>
      <w:pPr>
        <w:sectPr>
          <w:pgSz w:w="11900" w:h="16840"/>
          <w:pgMar w:top="1112" w:right="1408" w:bottom="261" w:left="1400" w:header="0" w:footer="0" w:gutter="0"/>
          <w:cols w:equalWidth="0" w:num="1">
            <w:col w:w="9100"/>
          </w:cols>
        </w:sectPr>
      </w:pPr>
    </w:p>
    <w:p>
      <w:pPr>
        <w:spacing w:after="0" w:line="1" w:lineRule="exact"/>
        <w:rPr>
          <w:color w:val="auto"/>
          <w:sz w:val="20"/>
          <w:szCs w:val="20"/>
        </w:rPr>
      </w:pPr>
      <w:bookmarkStart w:id="3" w:name="page5"/>
      <w:bookmarkEnd w:id="3"/>
    </w:p>
    <w:tbl>
      <w:tblPr>
        <w:tblStyle w:val="3"/>
        <w:tblW w:w="0" w:type="auto"/>
        <w:tblInd w:w="0" w:type="dxa"/>
        <w:tblLayout w:type="fixed"/>
        <w:tblCellMar>
          <w:top w:w="0" w:type="dxa"/>
          <w:left w:w="0" w:type="dxa"/>
          <w:bottom w:w="0" w:type="dxa"/>
          <w:right w:w="0" w:type="dxa"/>
        </w:tblCellMar>
      </w:tblPr>
      <w:tblGrid>
        <w:gridCol w:w="2840"/>
        <w:gridCol w:w="1100"/>
        <w:gridCol w:w="760"/>
        <w:gridCol w:w="1360"/>
        <w:gridCol w:w="200"/>
        <w:gridCol w:w="2840"/>
        <w:gridCol w:w="20"/>
      </w:tblGrid>
      <w:tr>
        <w:tblPrEx>
          <w:tblCellMar>
            <w:top w:w="0" w:type="dxa"/>
            <w:left w:w="0" w:type="dxa"/>
            <w:bottom w:w="0" w:type="dxa"/>
            <w:right w:w="0" w:type="dxa"/>
          </w:tblCellMar>
        </w:tblPrEx>
        <w:trPr>
          <w:trHeight w:val="241" w:hRule="atLeast"/>
        </w:trPr>
        <w:tc>
          <w:tcPr>
            <w:tcW w:w="3940" w:type="dxa"/>
            <w:gridSpan w:val="2"/>
            <w:tcBorders>
              <w:bottom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18"/>
                <w:szCs w:val="18"/>
              </w:rPr>
              <w:t>ICISPES-2023</w:t>
            </w:r>
          </w:p>
        </w:tc>
        <w:tc>
          <w:tcPr>
            <w:tcW w:w="760" w:type="dxa"/>
            <w:tcBorders>
              <w:bottom w:val="single" w:color="auto" w:sz="8" w:space="0"/>
            </w:tcBorders>
            <w:vAlign w:val="bottom"/>
          </w:tcPr>
          <w:p>
            <w:pPr>
              <w:spacing w:after="0"/>
              <w:rPr>
                <w:color w:val="auto"/>
                <w:sz w:val="20"/>
                <w:szCs w:val="20"/>
              </w:rPr>
            </w:pPr>
          </w:p>
        </w:tc>
        <w:tc>
          <w:tcPr>
            <w:tcW w:w="1360" w:type="dxa"/>
            <w:tcBorders>
              <w:bottom w:val="single" w:color="auto" w:sz="8" w:space="0"/>
            </w:tcBorders>
            <w:vAlign w:val="bottom"/>
          </w:tcPr>
          <w:p>
            <w:pPr>
              <w:spacing w:after="0"/>
              <w:rPr>
                <w:color w:val="auto"/>
                <w:sz w:val="20"/>
                <w:szCs w:val="20"/>
              </w:rPr>
            </w:pPr>
          </w:p>
        </w:tc>
        <w:tc>
          <w:tcPr>
            <w:tcW w:w="200" w:type="dxa"/>
            <w:tcBorders>
              <w:bottom w:val="single" w:color="auto" w:sz="8" w:space="0"/>
            </w:tcBorders>
            <w:vAlign w:val="bottom"/>
          </w:tcPr>
          <w:p>
            <w:pPr>
              <w:spacing w:after="0"/>
              <w:rPr>
                <w:color w:val="auto"/>
                <w:sz w:val="20"/>
                <w:szCs w:val="20"/>
              </w:rPr>
            </w:pPr>
          </w:p>
        </w:tc>
        <w:tc>
          <w:tcPr>
            <w:tcW w:w="2860" w:type="dxa"/>
            <w:gridSpan w:val="2"/>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gridAfter w:val="1"/>
          <w:trHeight w:val="260" w:hRule="atLeast"/>
        </w:trPr>
        <w:tc>
          <w:tcPr>
            <w:tcW w:w="3940" w:type="dxa"/>
            <w:gridSpan w:val="2"/>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76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1295</w:t>
            </w:r>
          </w:p>
        </w:tc>
        <w:tc>
          <w:tcPr>
            <w:tcW w:w="1360" w:type="dxa"/>
            <w:vAlign w:val="bottom"/>
          </w:tcPr>
          <w:p>
            <w:pPr>
              <w:spacing w:after="0"/>
              <w:ind w:right="146"/>
              <w:jc w:val="right"/>
              <w:rPr>
                <w:color w:val="auto"/>
                <w:sz w:val="20"/>
                <w:szCs w:val="20"/>
              </w:rPr>
            </w:pPr>
            <w:r>
              <w:rPr>
                <w:rFonts w:ascii="Times New Roman" w:hAnsi="Times New Roman" w:eastAsia="Times New Roman" w:cs="Times New Roman"/>
                <w:color w:val="auto"/>
                <w:sz w:val="18"/>
                <w:szCs w:val="18"/>
              </w:rPr>
              <w:t>(2023) 012012</w:t>
            </w:r>
          </w:p>
        </w:tc>
        <w:tc>
          <w:tcPr>
            <w:tcW w:w="3040" w:type="dxa"/>
            <w:gridSpan w:val="2"/>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r>
        <w:tblPrEx>
          <w:tblCellMar>
            <w:top w:w="0" w:type="dxa"/>
            <w:left w:w="0" w:type="dxa"/>
            <w:bottom w:w="0" w:type="dxa"/>
            <w:right w:w="0" w:type="dxa"/>
          </w:tblCellMar>
        </w:tblPrEx>
        <w:trPr>
          <w:trHeight w:val="642" w:hRule="atLeast"/>
        </w:trPr>
        <w:tc>
          <w:tcPr>
            <w:tcW w:w="3940" w:type="dxa"/>
            <w:gridSpan w:val="2"/>
            <w:vAlign w:val="bottom"/>
          </w:tcPr>
          <w:p>
            <w:pPr>
              <w:spacing w:after="0"/>
              <w:ind w:right="500"/>
              <w:jc w:val="right"/>
              <w:rPr>
                <w:color w:val="auto"/>
                <w:sz w:val="20"/>
                <w:szCs w:val="20"/>
              </w:rPr>
            </w:pPr>
            <w:r>
              <w:rPr>
                <w:rFonts w:ascii="Times New Roman" w:hAnsi="Times New Roman" w:eastAsia="Times New Roman" w:cs="Times New Roman"/>
                <w:color w:val="auto"/>
                <w:sz w:val="22"/>
                <w:szCs w:val="22"/>
              </w:rPr>
              <w:t>2.</w:t>
            </w:r>
          </w:p>
        </w:tc>
        <w:tc>
          <w:tcPr>
            <w:tcW w:w="760" w:type="dxa"/>
            <w:vAlign w:val="bottom"/>
          </w:tcPr>
          <w:p>
            <w:pPr>
              <w:spacing w:after="0"/>
              <w:ind w:right="134"/>
              <w:jc w:val="center"/>
              <w:rPr>
                <w:color w:val="auto"/>
                <w:sz w:val="20"/>
                <w:szCs w:val="20"/>
              </w:rPr>
            </w:pPr>
            <w:r>
              <w:rPr>
                <w:rFonts w:ascii="Times New Roman" w:hAnsi="Times New Roman" w:eastAsia="Times New Roman" w:cs="Times New Roman"/>
                <w:color w:val="auto"/>
                <w:w w:val="95"/>
                <w:sz w:val="22"/>
                <w:szCs w:val="22"/>
              </w:rPr>
              <w:t>Fs</w:t>
            </w:r>
          </w:p>
        </w:tc>
        <w:tc>
          <w:tcPr>
            <w:tcW w:w="1360" w:type="dxa"/>
            <w:vAlign w:val="bottom"/>
          </w:tcPr>
          <w:p>
            <w:pPr>
              <w:spacing w:after="0"/>
              <w:ind w:right="146"/>
              <w:jc w:val="right"/>
              <w:rPr>
                <w:color w:val="auto"/>
                <w:sz w:val="20"/>
                <w:szCs w:val="20"/>
              </w:rPr>
            </w:pPr>
            <w:r>
              <w:rPr>
                <w:rFonts w:ascii="Times New Roman" w:hAnsi="Times New Roman" w:eastAsia="Times New Roman" w:cs="Times New Roman"/>
                <w:color w:val="auto"/>
                <w:sz w:val="22"/>
                <w:szCs w:val="22"/>
              </w:rPr>
              <w:t>5kHz</w:t>
            </w:r>
          </w:p>
        </w:tc>
        <w:tc>
          <w:tcPr>
            <w:tcW w:w="200" w:type="dxa"/>
            <w:vAlign w:val="bottom"/>
          </w:tcPr>
          <w:p>
            <w:pPr>
              <w:spacing w:after="0"/>
              <w:rPr>
                <w:color w:val="auto"/>
                <w:sz w:val="24"/>
                <w:szCs w:val="24"/>
              </w:rPr>
            </w:pPr>
          </w:p>
        </w:tc>
        <w:tc>
          <w:tcPr>
            <w:tcW w:w="28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4" w:hRule="atLeast"/>
        </w:trPr>
        <w:tc>
          <w:tcPr>
            <w:tcW w:w="3940" w:type="dxa"/>
            <w:gridSpan w:val="2"/>
            <w:vAlign w:val="bottom"/>
          </w:tcPr>
          <w:p>
            <w:pPr>
              <w:spacing w:after="0"/>
              <w:ind w:right="500"/>
              <w:jc w:val="right"/>
              <w:rPr>
                <w:color w:val="auto"/>
                <w:sz w:val="20"/>
                <w:szCs w:val="20"/>
              </w:rPr>
            </w:pPr>
            <w:r>
              <w:rPr>
                <w:rFonts w:ascii="Times New Roman" w:hAnsi="Times New Roman" w:eastAsia="Times New Roman" w:cs="Times New Roman"/>
                <w:color w:val="auto"/>
                <w:sz w:val="22"/>
                <w:szCs w:val="22"/>
              </w:rPr>
              <w:t>3.</w:t>
            </w:r>
          </w:p>
        </w:tc>
        <w:tc>
          <w:tcPr>
            <w:tcW w:w="760" w:type="dxa"/>
            <w:vAlign w:val="bottom"/>
          </w:tcPr>
          <w:p>
            <w:pPr>
              <w:spacing w:after="0"/>
              <w:ind w:right="134"/>
              <w:jc w:val="center"/>
              <w:rPr>
                <w:color w:val="auto"/>
                <w:sz w:val="20"/>
                <w:szCs w:val="20"/>
              </w:rPr>
            </w:pPr>
            <w:r>
              <w:rPr>
                <w:rFonts w:ascii="Times New Roman" w:hAnsi="Times New Roman" w:eastAsia="Times New Roman" w:cs="Times New Roman"/>
                <w:color w:val="auto"/>
                <w:w w:val="96"/>
                <w:sz w:val="22"/>
                <w:szCs w:val="22"/>
              </w:rPr>
              <w:t>Vin</w:t>
            </w:r>
          </w:p>
        </w:tc>
        <w:tc>
          <w:tcPr>
            <w:tcW w:w="1360" w:type="dxa"/>
            <w:vAlign w:val="bottom"/>
          </w:tcPr>
          <w:p>
            <w:pPr>
              <w:spacing w:after="0"/>
              <w:ind w:left="246"/>
              <w:jc w:val="center"/>
              <w:rPr>
                <w:color w:val="auto"/>
                <w:sz w:val="20"/>
                <w:szCs w:val="20"/>
              </w:rPr>
            </w:pPr>
            <w:r>
              <w:rPr>
                <w:rFonts w:ascii="Times New Roman" w:hAnsi="Times New Roman" w:eastAsia="Times New Roman" w:cs="Times New Roman"/>
                <w:color w:val="auto"/>
                <w:sz w:val="22"/>
                <w:szCs w:val="22"/>
              </w:rPr>
              <w:t>12V</w:t>
            </w:r>
          </w:p>
        </w:tc>
        <w:tc>
          <w:tcPr>
            <w:tcW w:w="200" w:type="dxa"/>
            <w:vAlign w:val="bottom"/>
          </w:tcPr>
          <w:p>
            <w:pPr>
              <w:spacing w:after="0"/>
              <w:rPr>
                <w:color w:val="auto"/>
                <w:sz w:val="24"/>
                <w:szCs w:val="24"/>
              </w:rPr>
            </w:pPr>
          </w:p>
        </w:tc>
        <w:tc>
          <w:tcPr>
            <w:tcW w:w="28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2" w:hRule="atLeast"/>
        </w:trPr>
        <w:tc>
          <w:tcPr>
            <w:tcW w:w="3940" w:type="dxa"/>
            <w:gridSpan w:val="2"/>
            <w:vAlign w:val="bottom"/>
          </w:tcPr>
          <w:p>
            <w:pPr>
              <w:spacing w:after="0"/>
              <w:ind w:right="500"/>
              <w:jc w:val="right"/>
              <w:rPr>
                <w:color w:val="auto"/>
                <w:sz w:val="20"/>
                <w:szCs w:val="20"/>
              </w:rPr>
            </w:pPr>
            <w:r>
              <w:rPr>
                <w:rFonts w:ascii="Times New Roman" w:hAnsi="Times New Roman" w:eastAsia="Times New Roman" w:cs="Times New Roman"/>
                <w:color w:val="auto"/>
                <w:sz w:val="22"/>
                <w:szCs w:val="22"/>
              </w:rPr>
              <w:t>4.</w:t>
            </w:r>
          </w:p>
        </w:tc>
        <w:tc>
          <w:tcPr>
            <w:tcW w:w="760" w:type="dxa"/>
            <w:vAlign w:val="bottom"/>
          </w:tcPr>
          <w:p>
            <w:pPr>
              <w:spacing w:after="0"/>
              <w:ind w:right="134"/>
              <w:jc w:val="center"/>
              <w:rPr>
                <w:color w:val="auto"/>
                <w:sz w:val="20"/>
                <w:szCs w:val="20"/>
              </w:rPr>
            </w:pPr>
            <w:r>
              <w:rPr>
                <w:rFonts w:ascii="Times New Roman" w:hAnsi="Times New Roman" w:eastAsia="Times New Roman" w:cs="Times New Roman"/>
                <w:color w:val="auto"/>
                <w:sz w:val="22"/>
                <w:szCs w:val="22"/>
              </w:rPr>
              <w:t>Vo</w:t>
            </w:r>
          </w:p>
        </w:tc>
        <w:tc>
          <w:tcPr>
            <w:tcW w:w="1360" w:type="dxa"/>
            <w:vAlign w:val="bottom"/>
          </w:tcPr>
          <w:p>
            <w:pPr>
              <w:spacing w:after="0"/>
              <w:ind w:left="246"/>
              <w:jc w:val="center"/>
              <w:rPr>
                <w:color w:val="auto"/>
                <w:sz w:val="20"/>
                <w:szCs w:val="20"/>
              </w:rPr>
            </w:pPr>
            <w:r>
              <w:rPr>
                <w:rFonts w:ascii="Times New Roman" w:hAnsi="Times New Roman" w:eastAsia="Times New Roman" w:cs="Times New Roman"/>
                <w:color w:val="auto"/>
                <w:sz w:val="22"/>
                <w:szCs w:val="22"/>
              </w:rPr>
              <w:t>24V</w:t>
            </w:r>
          </w:p>
        </w:tc>
        <w:tc>
          <w:tcPr>
            <w:tcW w:w="200" w:type="dxa"/>
            <w:vAlign w:val="bottom"/>
          </w:tcPr>
          <w:p>
            <w:pPr>
              <w:spacing w:after="0"/>
              <w:rPr>
                <w:color w:val="auto"/>
                <w:sz w:val="24"/>
                <w:szCs w:val="24"/>
              </w:rPr>
            </w:pPr>
          </w:p>
        </w:tc>
        <w:tc>
          <w:tcPr>
            <w:tcW w:w="28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8" w:hRule="atLeast"/>
        </w:trPr>
        <w:tc>
          <w:tcPr>
            <w:tcW w:w="3940" w:type="dxa"/>
            <w:gridSpan w:val="2"/>
            <w:vAlign w:val="bottom"/>
          </w:tcPr>
          <w:p>
            <w:pPr>
              <w:spacing w:after="0"/>
              <w:ind w:right="500"/>
              <w:jc w:val="right"/>
              <w:rPr>
                <w:color w:val="auto"/>
                <w:sz w:val="20"/>
                <w:szCs w:val="20"/>
              </w:rPr>
            </w:pPr>
            <w:r>
              <w:rPr>
                <w:rFonts w:ascii="Arial" w:hAnsi="Arial" w:eastAsia="Arial" w:cs="Arial"/>
                <w:color w:val="auto"/>
                <w:sz w:val="22"/>
                <w:szCs w:val="22"/>
              </w:rPr>
              <w:t>5.</w:t>
            </w:r>
          </w:p>
        </w:tc>
        <w:tc>
          <w:tcPr>
            <w:tcW w:w="760" w:type="dxa"/>
            <w:vAlign w:val="bottom"/>
          </w:tcPr>
          <w:p>
            <w:pPr>
              <w:spacing w:after="0"/>
              <w:ind w:right="134"/>
              <w:jc w:val="center"/>
              <w:rPr>
                <w:color w:val="auto"/>
                <w:sz w:val="20"/>
                <w:szCs w:val="20"/>
              </w:rPr>
            </w:pPr>
            <w:r>
              <w:rPr>
                <w:rFonts w:ascii="Times New Roman" w:hAnsi="Times New Roman" w:eastAsia="Times New Roman" w:cs="Times New Roman"/>
                <w:color w:val="auto"/>
                <w:w w:val="97"/>
                <w:sz w:val="22"/>
                <w:szCs w:val="22"/>
              </w:rPr>
              <w:t>L</w:t>
            </w:r>
            <w:r>
              <w:rPr>
                <w:rFonts w:ascii="Times New Roman" w:hAnsi="Times New Roman" w:eastAsia="Times New Roman" w:cs="Times New Roman"/>
                <w:color w:val="auto"/>
                <w:w w:val="97"/>
                <w:sz w:val="14"/>
                <w:szCs w:val="14"/>
              </w:rPr>
              <w:t>1</w:t>
            </w:r>
          </w:p>
        </w:tc>
        <w:tc>
          <w:tcPr>
            <w:tcW w:w="1360" w:type="dxa"/>
            <w:vAlign w:val="bottom"/>
          </w:tcPr>
          <w:p>
            <w:pPr>
              <w:spacing w:after="0"/>
              <w:ind w:left="226"/>
              <w:jc w:val="center"/>
              <w:rPr>
                <w:color w:val="auto"/>
                <w:sz w:val="20"/>
                <w:szCs w:val="20"/>
              </w:rPr>
            </w:pPr>
            <w:r>
              <w:rPr>
                <w:rFonts w:ascii="Times New Roman" w:hAnsi="Times New Roman" w:eastAsia="Times New Roman" w:cs="Times New Roman"/>
                <w:color w:val="auto"/>
                <w:w w:val="99"/>
                <w:sz w:val="22"/>
                <w:szCs w:val="22"/>
              </w:rPr>
              <w:t>3.6mH</w:t>
            </w:r>
          </w:p>
        </w:tc>
        <w:tc>
          <w:tcPr>
            <w:tcW w:w="200" w:type="dxa"/>
            <w:vAlign w:val="bottom"/>
          </w:tcPr>
          <w:p>
            <w:pPr>
              <w:spacing w:after="0"/>
              <w:rPr>
                <w:color w:val="auto"/>
                <w:sz w:val="24"/>
                <w:szCs w:val="24"/>
              </w:rPr>
            </w:pPr>
          </w:p>
        </w:tc>
        <w:tc>
          <w:tcPr>
            <w:tcW w:w="28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34" w:hRule="atLeast"/>
        </w:trPr>
        <w:tc>
          <w:tcPr>
            <w:tcW w:w="3940" w:type="dxa"/>
            <w:gridSpan w:val="2"/>
            <w:vAlign w:val="bottom"/>
          </w:tcPr>
          <w:p>
            <w:pPr>
              <w:spacing w:after="0"/>
              <w:ind w:right="500"/>
              <w:jc w:val="right"/>
              <w:rPr>
                <w:color w:val="auto"/>
                <w:sz w:val="20"/>
                <w:szCs w:val="20"/>
              </w:rPr>
            </w:pPr>
            <w:r>
              <w:rPr>
                <w:rFonts w:ascii="Arial" w:hAnsi="Arial" w:eastAsia="Arial" w:cs="Arial"/>
                <w:color w:val="auto"/>
                <w:sz w:val="22"/>
                <w:szCs w:val="22"/>
              </w:rPr>
              <w:t>6.</w:t>
            </w:r>
          </w:p>
        </w:tc>
        <w:tc>
          <w:tcPr>
            <w:tcW w:w="760" w:type="dxa"/>
            <w:vAlign w:val="bottom"/>
          </w:tcPr>
          <w:p>
            <w:pPr>
              <w:spacing w:after="0"/>
              <w:ind w:right="154"/>
              <w:jc w:val="center"/>
              <w:rPr>
                <w:color w:val="auto"/>
                <w:sz w:val="20"/>
                <w:szCs w:val="20"/>
              </w:rPr>
            </w:pPr>
            <w:r>
              <w:rPr>
                <w:rFonts w:ascii="Times New Roman" w:hAnsi="Times New Roman" w:eastAsia="Times New Roman" w:cs="Times New Roman"/>
                <w:color w:val="auto"/>
                <w:sz w:val="22"/>
                <w:szCs w:val="22"/>
              </w:rPr>
              <w:t>C</w:t>
            </w:r>
            <w:r>
              <w:rPr>
                <w:rFonts w:ascii="Times New Roman" w:hAnsi="Times New Roman" w:eastAsia="Times New Roman" w:cs="Times New Roman"/>
                <w:color w:val="auto"/>
                <w:sz w:val="14"/>
                <w:szCs w:val="14"/>
              </w:rPr>
              <w:t>0</w:t>
            </w:r>
          </w:p>
        </w:tc>
        <w:tc>
          <w:tcPr>
            <w:tcW w:w="1360" w:type="dxa"/>
            <w:vAlign w:val="bottom"/>
          </w:tcPr>
          <w:p>
            <w:pPr>
              <w:spacing w:after="0" w:line="333" w:lineRule="exact"/>
              <w:ind w:right="46"/>
              <w:jc w:val="right"/>
              <w:rPr>
                <w:color w:val="auto"/>
                <w:sz w:val="20"/>
                <w:szCs w:val="20"/>
              </w:rPr>
            </w:pPr>
            <w:r>
              <w:rPr>
                <w:rFonts w:ascii="Times New Roman" w:hAnsi="Times New Roman" w:eastAsia="Times New Roman" w:cs="Times New Roman"/>
                <w:color w:val="auto"/>
                <w:sz w:val="7"/>
                <w:szCs w:val="7"/>
              </w:rPr>
              <w:t>0.345</w:t>
            </w:r>
            <w:r>
              <w:rPr>
                <w:rFonts w:ascii="Cambria Math" w:hAnsi="Cambria Math" w:eastAsia="Cambria Math" w:cs="Cambria Math"/>
                <w:color w:val="auto"/>
                <w:sz w:val="7"/>
                <w:szCs w:val="7"/>
              </w:rPr>
              <w:t>μF</w:t>
            </w:r>
          </w:p>
        </w:tc>
        <w:tc>
          <w:tcPr>
            <w:tcW w:w="200" w:type="dxa"/>
            <w:vAlign w:val="bottom"/>
          </w:tcPr>
          <w:p>
            <w:pPr>
              <w:spacing w:after="0"/>
              <w:rPr>
                <w:color w:val="auto"/>
                <w:sz w:val="24"/>
                <w:szCs w:val="24"/>
              </w:rPr>
            </w:pPr>
          </w:p>
        </w:tc>
        <w:tc>
          <w:tcPr>
            <w:tcW w:w="28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42" w:hRule="atLeast"/>
        </w:trPr>
        <w:tc>
          <w:tcPr>
            <w:tcW w:w="2840" w:type="dxa"/>
            <w:vAlign w:val="bottom"/>
          </w:tcPr>
          <w:p>
            <w:pPr>
              <w:spacing w:after="0"/>
              <w:rPr>
                <w:color w:val="auto"/>
                <w:sz w:val="3"/>
                <w:szCs w:val="3"/>
              </w:rPr>
            </w:pPr>
          </w:p>
        </w:tc>
        <w:tc>
          <w:tcPr>
            <w:tcW w:w="1100" w:type="dxa"/>
            <w:tcBorders>
              <w:bottom w:val="single" w:color="auto" w:sz="8" w:space="0"/>
            </w:tcBorders>
            <w:vAlign w:val="bottom"/>
          </w:tcPr>
          <w:p>
            <w:pPr>
              <w:spacing w:after="0"/>
              <w:rPr>
                <w:color w:val="auto"/>
                <w:sz w:val="3"/>
                <w:szCs w:val="3"/>
              </w:rPr>
            </w:pPr>
          </w:p>
        </w:tc>
        <w:tc>
          <w:tcPr>
            <w:tcW w:w="760" w:type="dxa"/>
            <w:tcBorders>
              <w:bottom w:val="single" w:color="auto" w:sz="8" w:space="0"/>
            </w:tcBorders>
            <w:vAlign w:val="bottom"/>
          </w:tcPr>
          <w:p>
            <w:pPr>
              <w:spacing w:after="0"/>
              <w:rPr>
                <w:color w:val="auto"/>
                <w:sz w:val="3"/>
                <w:szCs w:val="3"/>
              </w:rPr>
            </w:pPr>
          </w:p>
        </w:tc>
        <w:tc>
          <w:tcPr>
            <w:tcW w:w="1360" w:type="dxa"/>
            <w:tcBorders>
              <w:bottom w:val="single" w:color="auto" w:sz="8" w:space="0"/>
            </w:tcBorders>
            <w:vAlign w:val="bottom"/>
          </w:tcPr>
          <w:p>
            <w:pPr>
              <w:spacing w:after="0"/>
              <w:rPr>
                <w:color w:val="auto"/>
                <w:sz w:val="3"/>
                <w:szCs w:val="3"/>
              </w:rPr>
            </w:pPr>
          </w:p>
        </w:tc>
        <w:tc>
          <w:tcPr>
            <w:tcW w:w="200" w:type="dxa"/>
            <w:tcBorders>
              <w:bottom w:val="single" w:color="auto" w:sz="8" w:space="0"/>
            </w:tcBorders>
            <w:vAlign w:val="bottom"/>
          </w:tcPr>
          <w:p>
            <w:pPr>
              <w:spacing w:after="0"/>
              <w:rPr>
                <w:color w:val="auto"/>
                <w:sz w:val="3"/>
                <w:szCs w:val="3"/>
              </w:rPr>
            </w:pPr>
          </w:p>
        </w:tc>
        <w:tc>
          <w:tcPr>
            <w:tcW w:w="2860" w:type="dxa"/>
            <w:gridSpan w:val="2"/>
            <w:vAlign w:val="bottom"/>
          </w:tcPr>
          <w:p>
            <w:pPr>
              <w:spacing w:after="0"/>
              <w:rPr>
                <w:color w:val="auto"/>
                <w:sz w:val="3"/>
                <w:szCs w:val="3"/>
              </w:rPr>
            </w:pPr>
          </w:p>
        </w:tc>
      </w:tr>
    </w:tbl>
    <w:p>
      <w:pPr>
        <w:spacing w:after="0" w:line="200" w:lineRule="exact"/>
        <w:rPr>
          <w:color w:val="auto"/>
          <w:sz w:val="20"/>
          <w:szCs w:val="20"/>
        </w:rPr>
      </w:pPr>
    </w:p>
    <w:p>
      <w:pPr>
        <w:spacing w:after="0" w:line="316" w:lineRule="exact"/>
        <w:rPr>
          <w:color w:val="auto"/>
          <w:sz w:val="20"/>
          <w:szCs w:val="20"/>
        </w:rPr>
      </w:pPr>
    </w:p>
    <w:p>
      <w:pPr>
        <w:spacing w:after="0" w:line="275" w:lineRule="auto"/>
        <w:ind w:left="20" w:right="20"/>
        <w:rPr>
          <w:color w:val="auto"/>
          <w:sz w:val="20"/>
          <w:szCs w:val="20"/>
        </w:rPr>
      </w:pPr>
      <w:r>
        <w:rPr>
          <w:rFonts w:ascii="Arial" w:hAnsi="Arial" w:eastAsia="Arial" w:cs="Arial"/>
          <w:color w:val="auto"/>
          <w:sz w:val="20"/>
          <w:szCs w:val="20"/>
        </w:rPr>
        <w:t>Design of a boost converter specifications are shown in table 1. And the value of inductor and capacitor is calculated using equation (1) and (2) and the ripple current is considered as 20% [10].</w:t>
      </w:r>
    </w:p>
    <w:p>
      <w:pPr>
        <w:sectPr>
          <w:pgSz w:w="11900" w:h="16840"/>
          <w:pgMar w:top="1112" w:right="1408" w:bottom="261" w:left="1400" w:header="0" w:footer="0" w:gutter="0"/>
          <w:cols w:equalWidth="0" w:num="1">
            <w:col w:w="9100"/>
          </w:cols>
        </w:sectPr>
      </w:pPr>
    </w:p>
    <w:p>
      <w:pPr>
        <w:spacing w:after="0" w:line="389" w:lineRule="exact"/>
        <w:rPr>
          <w:color w:val="auto"/>
          <w:sz w:val="20"/>
          <w:szCs w:val="20"/>
        </w:rPr>
      </w:pPr>
    </w:p>
    <w:p>
      <w:pPr>
        <w:spacing w:after="0"/>
        <w:ind w:left="3460"/>
        <w:rPr>
          <w:color w:val="auto"/>
          <w:sz w:val="20"/>
          <w:szCs w:val="20"/>
        </w:rPr>
      </w:pPr>
      <w:r>
        <w:rPr>
          <w:rFonts w:ascii="Times New Roman" w:hAnsi="Times New Roman" w:eastAsia="Times New Roman" w:cs="Times New Roman"/>
          <w:i/>
          <w:iCs/>
          <w:color w:val="auto"/>
          <w:sz w:val="23"/>
          <w:szCs w:val="23"/>
        </w:rPr>
        <w:t>C</w:t>
      </w:r>
    </w:p>
    <w:p>
      <w:pPr>
        <w:spacing w:after="0" w:line="200" w:lineRule="exact"/>
        <w:rPr>
          <w:color w:val="auto"/>
          <w:sz w:val="20"/>
          <w:szCs w:val="20"/>
        </w:rPr>
      </w:pPr>
    </w:p>
    <w:p>
      <w:pPr>
        <w:spacing w:after="0" w:line="211" w:lineRule="exact"/>
        <w:rPr>
          <w:color w:val="auto"/>
          <w:sz w:val="20"/>
          <w:szCs w:val="20"/>
        </w:rPr>
      </w:pPr>
    </w:p>
    <w:p>
      <w:pPr>
        <w:spacing w:after="0"/>
        <w:ind w:left="3480"/>
        <w:rPr>
          <w:color w:val="auto"/>
          <w:sz w:val="20"/>
          <w:szCs w:val="20"/>
        </w:rPr>
      </w:pPr>
      <w:r>
        <w:rPr>
          <w:rFonts w:ascii="Times New Roman" w:hAnsi="Times New Roman" w:eastAsia="Times New Roman" w:cs="Times New Roman"/>
          <w:i/>
          <w:iCs/>
          <w:color w:val="auto"/>
          <w:sz w:val="24"/>
          <w:szCs w:val="24"/>
        </w:rPr>
        <w:t>L</w:t>
      </w:r>
    </w:p>
    <w:p>
      <w:pPr>
        <w:spacing w:after="0" w:line="20" w:lineRule="exact"/>
        <w:rPr>
          <w:color w:val="auto"/>
          <w:sz w:val="20"/>
          <w:szCs w:val="20"/>
        </w:rPr>
      </w:pPr>
      <w:r>
        <w:rPr>
          <w:color w:val="auto"/>
          <w:sz w:val="20"/>
          <w:szCs w:val="20"/>
        </w:rPr>
        <w:br w:type="column"/>
      </w:r>
    </w:p>
    <w:p>
      <w:pPr>
        <w:spacing w:after="0" w:line="179"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60"/>
        <w:gridCol w:w="160"/>
        <w:gridCol w:w="280"/>
        <w:gridCol w:w="100"/>
        <w:gridCol w:w="140"/>
        <w:gridCol w:w="220"/>
        <w:gridCol w:w="100"/>
        <w:gridCol w:w="40"/>
        <w:gridCol w:w="120"/>
        <w:gridCol w:w="20"/>
        <w:gridCol w:w="340"/>
        <w:gridCol w:w="20"/>
      </w:tblGrid>
      <w:tr>
        <w:tblPrEx>
          <w:tblCellMar>
            <w:top w:w="0" w:type="dxa"/>
            <w:left w:w="0" w:type="dxa"/>
            <w:bottom w:w="0" w:type="dxa"/>
            <w:right w:w="0" w:type="dxa"/>
          </w:tblCellMar>
        </w:tblPrEx>
        <w:trPr>
          <w:trHeight w:val="282" w:hRule="atLeast"/>
        </w:trPr>
        <w:tc>
          <w:tcPr>
            <w:tcW w:w="60" w:type="dxa"/>
            <w:vAlign w:val="bottom"/>
          </w:tcPr>
          <w:p>
            <w:pPr>
              <w:spacing w:after="0"/>
              <w:rPr>
                <w:color w:val="auto"/>
                <w:sz w:val="24"/>
                <w:szCs w:val="24"/>
              </w:rPr>
            </w:pPr>
          </w:p>
        </w:tc>
        <w:tc>
          <w:tcPr>
            <w:tcW w:w="440" w:type="dxa"/>
            <w:gridSpan w:val="2"/>
            <w:vMerge w:val="restart"/>
            <w:vAlign w:val="bottom"/>
          </w:tcPr>
          <w:p>
            <w:pPr>
              <w:spacing w:after="0"/>
              <w:ind w:right="96"/>
              <w:jc w:val="right"/>
              <w:rPr>
                <w:color w:val="auto"/>
                <w:sz w:val="20"/>
                <w:szCs w:val="20"/>
              </w:rPr>
            </w:pPr>
            <w:r>
              <w:rPr>
                <w:rFonts w:ascii="Arial" w:hAnsi="Arial" w:eastAsia="Arial" w:cs="Arial"/>
                <w:color w:val="auto"/>
                <w:sz w:val="24"/>
                <w:szCs w:val="24"/>
              </w:rPr>
              <w:t>=</w:t>
            </w:r>
          </w:p>
        </w:tc>
        <w:tc>
          <w:tcPr>
            <w:tcW w:w="100" w:type="dxa"/>
            <w:vAlign w:val="bottom"/>
          </w:tcPr>
          <w:p>
            <w:pPr>
              <w:spacing w:after="0"/>
              <w:ind w:left="20"/>
              <w:rPr>
                <w:color w:val="auto"/>
                <w:sz w:val="20"/>
                <w:szCs w:val="20"/>
              </w:rPr>
            </w:pPr>
            <w:r>
              <w:rPr>
                <w:rFonts w:ascii="Times New Roman" w:hAnsi="Times New Roman" w:eastAsia="Times New Roman" w:cs="Times New Roman"/>
                <w:i/>
                <w:iCs/>
                <w:color w:val="auto"/>
                <w:w w:val="74"/>
                <w:sz w:val="24"/>
                <w:szCs w:val="24"/>
              </w:rPr>
              <w:t>I</w:t>
            </w:r>
          </w:p>
        </w:tc>
        <w:tc>
          <w:tcPr>
            <w:tcW w:w="140" w:type="dxa"/>
            <w:vMerge w:val="restart"/>
            <w:vAlign w:val="bottom"/>
          </w:tcPr>
          <w:p>
            <w:pPr>
              <w:spacing w:after="0"/>
              <w:ind w:right="10"/>
              <w:jc w:val="right"/>
              <w:rPr>
                <w:color w:val="auto"/>
                <w:sz w:val="20"/>
                <w:szCs w:val="20"/>
              </w:rPr>
            </w:pPr>
            <w:r>
              <w:rPr>
                <w:rFonts w:ascii="Times New Roman" w:hAnsi="Times New Roman" w:eastAsia="Times New Roman" w:cs="Times New Roman"/>
                <w:color w:val="auto"/>
                <w:w w:val="85"/>
                <w:sz w:val="14"/>
                <w:szCs w:val="14"/>
              </w:rPr>
              <w:t>0</w:t>
            </w:r>
          </w:p>
        </w:tc>
        <w:tc>
          <w:tcPr>
            <w:tcW w:w="320" w:type="dxa"/>
            <w:gridSpan w:val="2"/>
            <w:vAlign w:val="bottom"/>
          </w:tcPr>
          <w:p>
            <w:pPr>
              <w:spacing w:after="0"/>
              <w:rPr>
                <w:color w:val="auto"/>
                <w:sz w:val="20"/>
                <w:szCs w:val="20"/>
              </w:rPr>
            </w:pPr>
            <w:r>
              <w:rPr>
                <w:rFonts w:ascii="Times New Roman" w:hAnsi="Times New Roman" w:eastAsia="Times New Roman" w:cs="Times New Roman"/>
                <w:i/>
                <w:iCs/>
                <w:color w:val="auto"/>
                <w:sz w:val="24"/>
                <w:szCs w:val="24"/>
              </w:rPr>
              <w:t>d</w:t>
            </w:r>
          </w:p>
        </w:tc>
        <w:tc>
          <w:tcPr>
            <w:tcW w:w="40" w:type="dxa"/>
            <w:vAlign w:val="bottom"/>
          </w:tcPr>
          <w:p>
            <w:pPr>
              <w:spacing w:after="0"/>
              <w:rPr>
                <w:color w:val="auto"/>
                <w:sz w:val="24"/>
                <w:szCs w:val="24"/>
              </w:rPr>
            </w:pPr>
          </w:p>
        </w:tc>
        <w:tc>
          <w:tcPr>
            <w:tcW w:w="14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0" w:hRule="atLeast"/>
        </w:trPr>
        <w:tc>
          <w:tcPr>
            <w:tcW w:w="60" w:type="dxa"/>
            <w:vAlign w:val="bottom"/>
          </w:tcPr>
          <w:p>
            <w:pPr>
              <w:spacing w:after="0"/>
              <w:rPr>
                <w:color w:val="auto"/>
                <w:sz w:val="2"/>
                <w:szCs w:val="2"/>
              </w:rPr>
            </w:pPr>
          </w:p>
        </w:tc>
        <w:tc>
          <w:tcPr>
            <w:tcW w:w="440" w:type="dxa"/>
            <w:gridSpan w:val="2"/>
            <w:vMerge w:val="continue"/>
            <w:vAlign w:val="bottom"/>
          </w:tcPr>
          <w:p>
            <w:pPr>
              <w:spacing w:after="0"/>
              <w:rPr>
                <w:color w:val="auto"/>
                <w:sz w:val="2"/>
                <w:szCs w:val="2"/>
              </w:rPr>
            </w:pPr>
          </w:p>
        </w:tc>
        <w:tc>
          <w:tcPr>
            <w:tcW w:w="100" w:type="dxa"/>
            <w:vAlign w:val="bottom"/>
          </w:tcPr>
          <w:p>
            <w:pPr>
              <w:spacing w:after="0"/>
              <w:rPr>
                <w:color w:val="auto"/>
                <w:sz w:val="2"/>
                <w:szCs w:val="2"/>
              </w:rPr>
            </w:pPr>
          </w:p>
        </w:tc>
        <w:tc>
          <w:tcPr>
            <w:tcW w:w="140" w:type="dxa"/>
            <w:vMerge w:val="continue"/>
            <w:vAlign w:val="bottom"/>
          </w:tcPr>
          <w:p>
            <w:pPr>
              <w:spacing w:after="0"/>
              <w:rPr>
                <w:color w:val="auto"/>
                <w:sz w:val="2"/>
                <w:szCs w:val="2"/>
              </w:rPr>
            </w:pPr>
          </w:p>
        </w:tc>
        <w:tc>
          <w:tcPr>
            <w:tcW w:w="220" w:type="dxa"/>
            <w:vAlign w:val="bottom"/>
          </w:tcPr>
          <w:p>
            <w:pPr>
              <w:spacing w:after="0"/>
              <w:rPr>
                <w:color w:val="auto"/>
                <w:sz w:val="2"/>
                <w:szCs w:val="2"/>
              </w:rPr>
            </w:pPr>
          </w:p>
        </w:tc>
        <w:tc>
          <w:tcPr>
            <w:tcW w:w="100" w:type="dxa"/>
            <w:vAlign w:val="bottom"/>
          </w:tcPr>
          <w:p>
            <w:pPr>
              <w:spacing w:after="0"/>
              <w:rPr>
                <w:color w:val="auto"/>
                <w:sz w:val="2"/>
                <w:szCs w:val="2"/>
              </w:rPr>
            </w:pPr>
          </w:p>
        </w:tc>
        <w:tc>
          <w:tcPr>
            <w:tcW w:w="40" w:type="dxa"/>
            <w:vAlign w:val="bottom"/>
          </w:tcPr>
          <w:p>
            <w:pPr>
              <w:spacing w:after="0"/>
              <w:rPr>
                <w:color w:val="auto"/>
                <w:sz w:val="2"/>
                <w:szCs w:val="2"/>
              </w:rPr>
            </w:pPr>
          </w:p>
        </w:tc>
        <w:tc>
          <w:tcPr>
            <w:tcW w:w="140" w:type="dxa"/>
            <w:gridSpan w:val="2"/>
            <w:vAlign w:val="bottom"/>
          </w:tcPr>
          <w:p>
            <w:pPr>
              <w:spacing w:after="0"/>
              <w:rPr>
                <w:color w:val="auto"/>
                <w:sz w:val="2"/>
                <w:szCs w:val="2"/>
              </w:rPr>
            </w:pPr>
          </w:p>
        </w:tc>
        <w:tc>
          <w:tcPr>
            <w:tcW w:w="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30" w:hRule="atLeast"/>
        </w:trPr>
        <w:tc>
          <w:tcPr>
            <w:tcW w:w="60" w:type="dxa"/>
            <w:vAlign w:val="bottom"/>
          </w:tcPr>
          <w:p>
            <w:pPr>
              <w:spacing w:after="0"/>
              <w:rPr>
                <w:color w:val="auto"/>
                <w:sz w:val="2"/>
                <w:szCs w:val="2"/>
              </w:rPr>
            </w:pPr>
          </w:p>
        </w:tc>
        <w:tc>
          <w:tcPr>
            <w:tcW w:w="160" w:type="dxa"/>
            <w:vAlign w:val="bottom"/>
          </w:tcPr>
          <w:p>
            <w:pPr>
              <w:spacing w:after="0"/>
              <w:rPr>
                <w:color w:val="auto"/>
                <w:sz w:val="2"/>
                <w:szCs w:val="2"/>
              </w:rPr>
            </w:pPr>
          </w:p>
        </w:tc>
        <w:tc>
          <w:tcPr>
            <w:tcW w:w="280" w:type="dxa"/>
            <w:vAlign w:val="bottom"/>
          </w:tcPr>
          <w:p>
            <w:pPr>
              <w:spacing w:after="0"/>
              <w:rPr>
                <w:color w:val="auto"/>
                <w:sz w:val="2"/>
                <w:szCs w:val="2"/>
              </w:rPr>
            </w:pPr>
          </w:p>
        </w:tc>
        <w:tc>
          <w:tcPr>
            <w:tcW w:w="100" w:type="dxa"/>
            <w:vAlign w:val="bottom"/>
          </w:tcPr>
          <w:p>
            <w:pPr>
              <w:spacing w:after="0"/>
              <w:rPr>
                <w:color w:val="auto"/>
                <w:sz w:val="2"/>
                <w:szCs w:val="2"/>
              </w:rPr>
            </w:pPr>
          </w:p>
        </w:tc>
        <w:tc>
          <w:tcPr>
            <w:tcW w:w="140" w:type="dxa"/>
            <w:vMerge w:val="continue"/>
            <w:vAlign w:val="bottom"/>
          </w:tcPr>
          <w:p>
            <w:pPr>
              <w:spacing w:after="0"/>
              <w:rPr>
                <w:color w:val="auto"/>
                <w:sz w:val="2"/>
                <w:szCs w:val="2"/>
              </w:rPr>
            </w:pPr>
          </w:p>
        </w:tc>
        <w:tc>
          <w:tcPr>
            <w:tcW w:w="220" w:type="dxa"/>
            <w:vAlign w:val="bottom"/>
          </w:tcPr>
          <w:p>
            <w:pPr>
              <w:spacing w:after="0"/>
              <w:rPr>
                <w:color w:val="auto"/>
                <w:sz w:val="2"/>
                <w:szCs w:val="2"/>
              </w:rPr>
            </w:pPr>
          </w:p>
        </w:tc>
        <w:tc>
          <w:tcPr>
            <w:tcW w:w="100" w:type="dxa"/>
            <w:vAlign w:val="bottom"/>
          </w:tcPr>
          <w:p>
            <w:pPr>
              <w:spacing w:after="0"/>
              <w:rPr>
                <w:color w:val="auto"/>
                <w:sz w:val="2"/>
                <w:szCs w:val="2"/>
              </w:rPr>
            </w:pPr>
          </w:p>
        </w:tc>
        <w:tc>
          <w:tcPr>
            <w:tcW w:w="40" w:type="dxa"/>
            <w:vAlign w:val="bottom"/>
          </w:tcPr>
          <w:p>
            <w:pPr>
              <w:spacing w:after="0"/>
              <w:rPr>
                <w:color w:val="auto"/>
                <w:sz w:val="2"/>
                <w:szCs w:val="2"/>
              </w:rPr>
            </w:pPr>
          </w:p>
        </w:tc>
        <w:tc>
          <w:tcPr>
            <w:tcW w:w="140" w:type="dxa"/>
            <w:gridSpan w:val="2"/>
            <w:vAlign w:val="bottom"/>
          </w:tcPr>
          <w:p>
            <w:pPr>
              <w:spacing w:after="0"/>
              <w:rPr>
                <w:color w:val="auto"/>
                <w:sz w:val="2"/>
                <w:szCs w:val="2"/>
              </w:rPr>
            </w:pPr>
          </w:p>
        </w:tc>
        <w:tc>
          <w:tcPr>
            <w:tcW w:w="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54" w:hRule="atLeast"/>
        </w:trPr>
        <w:tc>
          <w:tcPr>
            <w:tcW w:w="60" w:type="dxa"/>
            <w:vAlign w:val="bottom"/>
          </w:tcPr>
          <w:p>
            <w:pPr>
              <w:spacing w:after="0"/>
              <w:jc w:val="right"/>
              <w:rPr>
                <w:color w:val="auto"/>
                <w:sz w:val="20"/>
                <w:szCs w:val="20"/>
              </w:rPr>
            </w:pPr>
            <w:r>
              <w:rPr>
                <w:rFonts w:ascii="Times New Roman" w:hAnsi="Times New Roman" w:eastAsia="Times New Roman" w:cs="Times New Roman"/>
                <w:color w:val="auto"/>
                <w:w w:val="71"/>
                <w:sz w:val="11"/>
                <w:szCs w:val="11"/>
              </w:rPr>
              <w:t>0</w:t>
            </w:r>
          </w:p>
        </w:tc>
        <w:tc>
          <w:tcPr>
            <w:tcW w:w="160" w:type="dxa"/>
            <w:vAlign w:val="bottom"/>
          </w:tcPr>
          <w:p>
            <w:pPr>
              <w:spacing w:after="0"/>
              <w:rPr>
                <w:color w:val="auto"/>
                <w:sz w:val="13"/>
                <w:szCs w:val="13"/>
              </w:rPr>
            </w:pPr>
          </w:p>
        </w:tc>
        <w:tc>
          <w:tcPr>
            <w:tcW w:w="520" w:type="dxa"/>
            <w:gridSpan w:val="3"/>
            <w:vMerge w:val="restart"/>
            <w:vAlign w:val="bottom"/>
          </w:tcPr>
          <w:p>
            <w:pPr>
              <w:spacing w:after="0" w:line="250" w:lineRule="exact"/>
              <w:ind w:left="160"/>
              <w:rPr>
                <w:color w:val="auto"/>
                <w:sz w:val="20"/>
                <w:szCs w:val="20"/>
              </w:rPr>
            </w:pPr>
            <w:r>
              <w:rPr>
                <w:rFonts w:ascii="Times New Roman" w:hAnsi="Times New Roman" w:eastAsia="Times New Roman" w:cs="Times New Roman"/>
                <w:i/>
                <w:iCs/>
                <w:color w:val="auto"/>
                <w:sz w:val="24"/>
                <w:szCs w:val="24"/>
              </w:rPr>
              <w:t>V</w:t>
            </w:r>
          </w:p>
        </w:tc>
        <w:tc>
          <w:tcPr>
            <w:tcW w:w="360" w:type="dxa"/>
            <w:gridSpan w:val="3"/>
            <w:vMerge w:val="restart"/>
            <w:vAlign w:val="bottom"/>
          </w:tcPr>
          <w:p>
            <w:pPr>
              <w:spacing w:after="0" w:line="250" w:lineRule="exact"/>
              <w:jc w:val="center"/>
              <w:rPr>
                <w:color w:val="auto"/>
                <w:sz w:val="20"/>
                <w:szCs w:val="20"/>
              </w:rPr>
            </w:pPr>
            <w:r>
              <w:rPr>
                <w:rFonts w:ascii="Times New Roman" w:hAnsi="Times New Roman" w:eastAsia="Times New Roman" w:cs="Times New Roman"/>
                <w:i/>
                <w:iCs/>
                <w:color w:val="auto"/>
                <w:sz w:val="24"/>
                <w:szCs w:val="24"/>
              </w:rPr>
              <w:t>f</w:t>
            </w:r>
          </w:p>
        </w:tc>
        <w:tc>
          <w:tcPr>
            <w:tcW w:w="140" w:type="dxa"/>
            <w:gridSpan w:val="2"/>
            <w:vAlign w:val="bottom"/>
          </w:tcPr>
          <w:p>
            <w:pPr>
              <w:spacing w:after="0"/>
              <w:rPr>
                <w:color w:val="auto"/>
                <w:sz w:val="13"/>
                <w:szCs w:val="1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60" w:type="dxa"/>
            <w:vAlign w:val="bottom"/>
          </w:tcPr>
          <w:p>
            <w:pPr>
              <w:spacing w:after="0"/>
              <w:rPr>
                <w:color w:val="auto"/>
                <w:sz w:val="8"/>
                <w:szCs w:val="8"/>
              </w:rPr>
            </w:pPr>
          </w:p>
        </w:tc>
        <w:tc>
          <w:tcPr>
            <w:tcW w:w="160" w:type="dxa"/>
            <w:vAlign w:val="bottom"/>
          </w:tcPr>
          <w:p>
            <w:pPr>
              <w:spacing w:after="0"/>
              <w:rPr>
                <w:color w:val="auto"/>
                <w:sz w:val="8"/>
                <w:szCs w:val="8"/>
              </w:rPr>
            </w:pPr>
          </w:p>
        </w:tc>
        <w:tc>
          <w:tcPr>
            <w:tcW w:w="520" w:type="dxa"/>
            <w:gridSpan w:val="3"/>
            <w:vMerge w:val="continue"/>
            <w:vAlign w:val="bottom"/>
          </w:tcPr>
          <w:p>
            <w:pPr>
              <w:spacing w:after="0"/>
              <w:rPr>
                <w:color w:val="auto"/>
                <w:sz w:val="8"/>
                <w:szCs w:val="8"/>
              </w:rPr>
            </w:pPr>
          </w:p>
        </w:tc>
        <w:tc>
          <w:tcPr>
            <w:tcW w:w="360" w:type="dxa"/>
            <w:gridSpan w:val="3"/>
            <w:vMerge w:val="continue"/>
            <w:vAlign w:val="bottom"/>
          </w:tcPr>
          <w:p>
            <w:pPr>
              <w:spacing w:after="0"/>
              <w:rPr>
                <w:color w:val="auto"/>
                <w:sz w:val="8"/>
                <w:szCs w:val="8"/>
              </w:rPr>
            </w:pPr>
          </w:p>
        </w:tc>
        <w:tc>
          <w:tcPr>
            <w:tcW w:w="140" w:type="dxa"/>
            <w:gridSpan w:val="2"/>
            <w:vMerge w:val="restart"/>
            <w:vAlign w:val="bottom"/>
          </w:tcPr>
          <w:p>
            <w:pPr>
              <w:spacing w:after="0" w:line="157" w:lineRule="exact"/>
              <w:rPr>
                <w:color w:val="auto"/>
                <w:sz w:val="20"/>
                <w:szCs w:val="20"/>
              </w:rPr>
            </w:pPr>
            <w:r>
              <w:rPr>
                <w:rFonts w:ascii="Times New Roman" w:hAnsi="Times New Roman" w:eastAsia="Times New Roman" w:cs="Times New Roman"/>
                <w:i/>
                <w:iCs/>
                <w:color w:val="auto"/>
                <w:sz w:val="14"/>
                <w:szCs w:val="14"/>
              </w:rPr>
              <w:t>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60" w:type="dxa"/>
            <w:vAlign w:val="bottom"/>
          </w:tcPr>
          <w:p>
            <w:pPr>
              <w:spacing w:after="0"/>
              <w:rPr>
                <w:color w:val="auto"/>
                <w:sz w:val="5"/>
                <w:szCs w:val="5"/>
              </w:rPr>
            </w:pPr>
          </w:p>
        </w:tc>
        <w:tc>
          <w:tcPr>
            <w:tcW w:w="160" w:type="dxa"/>
            <w:vAlign w:val="bottom"/>
          </w:tcPr>
          <w:p>
            <w:pPr>
              <w:spacing w:after="0"/>
              <w:rPr>
                <w:color w:val="auto"/>
                <w:sz w:val="5"/>
                <w:szCs w:val="5"/>
              </w:rPr>
            </w:pPr>
          </w:p>
        </w:tc>
        <w:tc>
          <w:tcPr>
            <w:tcW w:w="280" w:type="dxa"/>
            <w:vAlign w:val="bottom"/>
          </w:tcPr>
          <w:p>
            <w:pPr>
              <w:spacing w:after="0"/>
              <w:rPr>
                <w:color w:val="auto"/>
                <w:sz w:val="5"/>
                <w:szCs w:val="5"/>
              </w:rPr>
            </w:pPr>
          </w:p>
        </w:tc>
        <w:tc>
          <w:tcPr>
            <w:tcW w:w="100" w:type="dxa"/>
            <w:vAlign w:val="bottom"/>
          </w:tcPr>
          <w:p>
            <w:pPr>
              <w:spacing w:after="0"/>
              <w:rPr>
                <w:color w:val="auto"/>
                <w:sz w:val="5"/>
                <w:szCs w:val="5"/>
              </w:rPr>
            </w:pPr>
          </w:p>
        </w:tc>
        <w:tc>
          <w:tcPr>
            <w:tcW w:w="140" w:type="dxa"/>
            <w:vAlign w:val="bottom"/>
          </w:tcPr>
          <w:p>
            <w:pPr>
              <w:spacing w:after="0" w:line="61" w:lineRule="exact"/>
              <w:jc w:val="right"/>
              <w:rPr>
                <w:color w:val="auto"/>
                <w:sz w:val="20"/>
                <w:szCs w:val="20"/>
              </w:rPr>
            </w:pPr>
            <w:r>
              <w:rPr>
                <w:rFonts w:ascii="Times New Roman" w:hAnsi="Times New Roman" w:eastAsia="Times New Roman" w:cs="Times New Roman"/>
                <w:color w:val="auto"/>
                <w:sz w:val="6"/>
                <w:szCs w:val="6"/>
              </w:rPr>
              <w:t>0</w:t>
            </w:r>
          </w:p>
        </w:tc>
        <w:tc>
          <w:tcPr>
            <w:tcW w:w="220" w:type="dxa"/>
            <w:vAlign w:val="bottom"/>
          </w:tcPr>
          <w:p>
            <w:pPr>
              <w:spacing w:after="0"/>
              <w:rPr>
                <w:color w:val="auto"/>
                <w:sz w:val="5"/>
                <w:szCs w:val="5"/>
              </w:rPr>
            </w:pPr>
          </w:p>
        </w:tc>
        <w:tc>
          <w:tcPr>
            <w:tcW w:w="100" w:type="dxa"/>
            <w:vAlign w:val="bottom"/>
          </w:tcPr>
          <w:p>
            <w:pPr>
              <w:spacing w:after="0"/>
              <w:rPr>
                <w:color w:val="auto"/>
                <w:sz w:val="5"/>
                <w:szCs w:val="5"/>
              </w:rPr>
            </w:pPr>
          </w:p>
        </w:tc>
        <w:tc>
          <w:tcPr>
            <w:tcW w:w="40" w:type="dxa"/>
            <w:vAlign w:val="bottom"/>
          </w:tcPr>
          <w:p>
            <w:pPr>
              <w:spacing w:after="0"/>
              <w:rPr>
                <w:color w:val="auto"/>
                <w:sz w:val="5"/>
                <w:szCs w:val="5"/>
              </w:rPr>
            </w:pPr>
          </w:p>
        </w:tc>
        <w:tc>
          <w:tcPr>
            <w:tcW w:w="140" w:type="dxa"/>
            <w:gridSpan w:val="2"/>
            <w:vMerge w:val="continue"/>
            <w:vAlign w:val="bottom"/>
          </w:tcPr>
          <w:p>
            <w:pPr>
              <w:spacing w:after="0"/>
              <w:rPr>
                <w:color w:val="auto"/>
                <w:sz w:val="5"/>
                <w:szCs w:val="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83" w:hRule="atLeast"/>
        </w:trPr>
        <w:tc>
          <w:tcPr>
            <w:tcW w:w="60" w:type="dxa"/>
            <w:vAlign w:val="bottom"/>
          </w:tcPr>
          <w:p>
            <w:pPr>
              <w:spacing w:after="0"/>
              <w:rPr>
                <w:color w:val="auto"/>
                <w:sz w:val="24"/>
                <w:szCs w:val="24"/>
              </w:rPr>
            </w:pPr>
          </w:p>
        </w:tc>
        <w:tc>
          <w:tcPr>
            <w:tcW w:w="160" w:type="dxa"/>
            <w:vMerge w:val="restart"/>
            <w:vAlign w:val="bottom"/>
          </w:tcPr>
          <w:p>
            <w:pPr>
              <w:spacing w:after="0"/>
              <w:jc w:val="right"/>
              <w:rPr>
                <w:color w:val="auto"/>
                <w:sz w:val="20"/>
                <w:szCs w:val="20"/>
              </w:rPr>
            </w:pPr>
            <w:r>
              <w:rPr>
                <w:rFonts w:ascii="Arial" w:hAnsi="Arial" w:eastAsia="Arial" w:cs="Arial"/>
                <w:color w:val="auto"/>
                <w:w w:val="70"/>
                <w:sz w:val="24"/>
                <w:szCs w:val="24"/>
              </w:rPr>
              <w:t>=</w:t>
            </w:r>
          </w:p>
        </w:tc>
        <w:tc>
          <w:tcPr>
            <w:tcW w:w="280" w:type="dxa"/>
            <w:vAlign w:val="bottom"/>
          </w:tcPr>
          <w:p>
            <w:pPr>
              <w:spacing w:after="0"/>
              <w:ind w:left="20"/>
              <w:rPr>
                <w:color w:val="auto"/>
                <w:sz w:val="20"/>
                <w:szCs w:val="20"/>
              </w:rPr>
            </w:pPr>
            <w:r>
              <w:rPr>
                <w:rFonts w:ascii="Times New Roman" w:hAnsi="Times New Roman" w:eastAsia="Times New Roman" w:cs="Times New Roman"/>
                <w:i/>
                <w:iCs/>
                <w:color w:val="auto"/>
                <w:sz w:val="24"/>
                <w:szCs w:val="24"/>
              </w:rPr>
              <w:t>V</w:t>
            </w:r>
          </w:p>
        </w:tc>
        <w:tc>
          <w:tcPr>
            <w:tcW w:w="460" w:type="dxa"/>
            <w:gridSpan w:val="3"/>
            <w:vAlign w:val="bottom"/>
          </w:tcPr>
          <w:p>
            <w:pPr>
              <w:spacing w:after="0" w:line="283" w:lineRule="exact"/>
              <w:ind w:left="60"/>
              <w:rPr>
                <w:color w:val="auto"/>
                <w:sz w:val="20"/>
                <w:szCs w:val="20"/>
              </w:rPr>
            </w:pPr>
            <w:r>
              <w:rPr>
                <w:rFonts w:ascii="Arial" w:hAnsi="Arial" w:eastAsia="Arial" w:cs="Arial"/>
                <w:color w:val="auto"/>
                <w:sz w:val="32"/>
                <w:szCs w:val="32"/>
              </w:rPr>
              <w:t>(</w:t>
            </w:r>
            <w:r>
              <w:rPr>
                <w:rFonts w:ascii="Times New Roman" w:hAnsi="Times New Roman" w:eastAsia="Times New Roman" w:cs="Times New Roman"/>
                <w:i/>
                <w:iCs/>
                <w:color w:val="auto"/>
                <w:sz w:val="24"/>
                <w:szCs w:val="24"/>
              </w:rPr>
              <w:t>V</w:t>
            </w:r>
          </w:p>
        </w:tc>
        <w:tc>
          <w:tcPr>
            <w:tcW w:w="100" w:type="dxa"/>
            <w:vAlign w:val="bottom"/>
          </w:tcPr>
          <w:p>
            <w:pPr>
              <w:spacing w:after="0"/>
              <w:rPr>
                <w:color w:val="auto"/>
                <w:sz w:val="24"/>
                <w:szCs w:val="24"/>
              </w:rPr>
            </w:pPr>
          </w:p>
        </w:tc>
        <w:tc>
          <w:tcPr>
            <w:tcW w:w="160" w:type="dxa"/>
            <w:gridSpan w:val="2"/>
            <w:vAlign w:val="bottom"/>
          </w:tcPr>
          <w:p>
            <w:pPr>
              <w:spacing w:after="0"/>
              <w:ind w:left="20"/>
              <w:rPr>
                <w:color w:val="auto"/>
                <w:sz w:val="20"/>
                <w:szCs w:val="20"/>
              </w:rPr>
            </w:pPr>
            <w:r>
              <w:rPr>
                <w:rFonts w:ascii="Arial" w:hAnsi="Arial" w:eastAsia="Arial" w:cs="Arial"/>
                <w:color w:val="auto"/>
                <w:w w:val="85"/>
                <w:sz w:val="24"/>
                <w:szCs w:val="24"/>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0" w:hRule="atLeast"/>
        </w:trPr>
        <w:tc>
          <w:tcPr>
            <w:tcW w:w="60" w:type="dxa"/>
            <w:vAlign w:val="bottom"/>
          </w:tcPr>
          <w:p>
            <w:pPr>
              <w:spacing w:after="0"/>
              <w:rPr>
                <w:color w:val="auto"/>
                <w:sz w:val="5"/>
                <w:szCs w:val="5"/>
              </w:rPr>
            </w:pPr>
          </w:p>
        </w:tc>
        <w:tc>
          <w:tcPr>
            <w:tcW w:w="160" w:type="dxa"/>
            <w:vMerge w:val="continue"/>
            <w:vAlign w:val="bottom"/>
          </w:tcPr>
          <w:p>
            <w:pPr>
              <w:spacing w:after="0"/>
              <w:rPr>
                <w:color w:val="auto"/>
                <w:sz w:val="5"/>
                <w:szCs w:val="5"/>
              </w:rPr>
            </w:pPr>
          </w:p>
        </w:tc>
        <w:tc>
          <w:tcPr>
            <w:tcW w:w="280" w:type="dxa"/>
            <w:vMerge w:val="restart"/>
            <w:vAlign w:val="bottom"/>
          </w:tcPr>
          <w:p>
            <w:pPr>
              <w:spacing w:after="0" w:line="98" w:lineRule="exact"/>
              <w:ind w:left="160"/>
              <w:rPr>
                <w:color w:val="auto"/>
                <w:sz w:val="20"/>
                <w:szCs w:val="20"/>
              </w:rPr>
            </w:pPr>
            <w:r>
              <w:rPr>
                <w:rFonts w:ascii="Times New Roman" w:hAnsi="Times New Roman" w:eastAsia="Times New Roman" w:cs="Times New Roman"/>
                <w:i/>
                <w:iCs/>
                <w:color w:val="auto"/>
                <w:sz w:val="11"/>
                <w:szCs w:val="11"/>
              </w:rPr>
              <w:t>in</w:t>
            </w:r>
          </w:p>
        </w:tc>
        <w:tc>
          <w:tcPr>
            <w:tcW w:w="100" w:type="dxa"/>
            <w:vAlign w:val="bottom"/>
          </w:tcPr>
          <w:p>
            <w:pPr>
              <w:spacing w:after="0"/>
              <w:rPr>
                <w:color w:val="auto"/>
                <w:sz w:val="5"/>
                <w:szCs w:val="5"/>
              </w:rPr>
            </w:pPr>
          </w:p>
        </w:tc>
        <w:tc>
          <w:tcPr>
            <w:tcW w:w="140" w:type="dxa"/>
            <w:vAlign w:val="bottom"/>
          </w:tcPr>
          <w:p>
            <w:pPr>
              <w:spacing w:after="0"/>
              <w:rPr>
                <w:color w:val="auto"/>
                <w:sz w:val="5"/>
                <w:szCs w:val="5"/>
              </w:rPr>
            </w:pPr>
          </w:p>
        </w:tc>
        <w:tc>
          <w:tcPr>
            <w:tcW w:w="320" w:type="dxa"/>
            <w:gridSpan w:val="2"/>
            <w:vMerge w:val="restart"/>
            <w:vAlign w:val="bottom"/>
          </w:tcPr>
          <w:p>
            <w:pPr>
              <w:spacing w:after="0" w:line="98" w:lineRule="exact"/>
              <w:jc w:val="right"/>
              <w:rPr>
                <w:color w:val="auto"/>
                <w:sz w:val="20"/>
                <w:szCs w:val="20"/>
              </w:rPr>
            </w:pPr>
            <w:r>
              <w:rPr>
                <w:rFonts w:ascii="Times New Roman" w:hAnsi="Times New Roman" w:eastAsia="Times New Roman" w:cs="Times New Roman"/>
                <w:color w:val="auto"/>
                <w:sz w:val="11"/>
                <w:szCs w:val="11"/>
              </w:rPr>
              <w:t>0</w:t>
            </w:r>
          </w:p>
        </w:tc>
        <w:tc>
          <w:tcPr>
            <w:tcW w:w="40" w:type="dxa"/>
            <w:vAlign w:val="bottom"/>
          </w:tcPr>
          <w:p>
            <w:pPr>
              <w:spacing w:after="0"/>
              <w:rPr>
                <w:color w:val="auto"/>
                <w:sz w:val="5"/>
                <w:szCs w:val="5"/>
              </w:rPr>
            </w:pPr>
          </w:p>
        </w:tc>
        <w:tc>
          <w:tcPr>
            <w:tcW w:w="140" w:type="dxa"/>
            <w:gridSpan w:val="2"/>
            <w:vAlign w:val="bottom"/>
          </w:tcPr>
          <w:p>
            <w:pPr>
              <w:spacing w:after="0"/>
              <w:rPr>
                <w:color w:val="auto"/>
                <w:sz w:val="5"/>
                <w:szCs w:val="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 w:hRule="atLeast"/>
        </w:trPr>
        <w:tc>
          <w:tcPr>
            <w:tcW w:w="60" w:type="dxa"/>
            <w:vAlign w:val="bottom"/>
          </w:tcPr>
          <w:p>
            <w:pPr>
              <w:spacing w:after="0"/>
              <w:rPr>
                <w:color w:val="auto"/>
                <w:sz w:val="3"/>
                <w:szCs w:val="3"/>
              </w:rPr>
            </w:pPr>
          </w:p>
        </w:tc>
        <w:tc>
          <w:tcPr>
            <w:tcW w:w="160" w:type="dxa"/>
            <w:vAlign w:val="bottom"/>
          </w:tcPr>
          <w:p>
            <w:pPr>
              <w:spacing w:after="0"/>
              <w:rPr>
                <w:color w:val="auto"/>
                <w:sz w:val="3"/>
                <w:szCs w:val="3"/>
              </w:rPr>
            </w:pPr>
          </w:p>
        </w:tc>
        <w:tc>
          <w:tcPr>
            <w:tcW w:w="280" w:type="dxa"/>
            <w:vMerge w:val="continue"/>
            <w:vAlign w:val="bottom"/>
          </w:tcPr>
          <w:p>
            <w:pPr>
              <w:spacing w:after="0"/>
              <w:rPr>
                <w:color w:val="auto"/>
                <w:sz w:val="3"/>
                <w:szCs w:val="3"/>
              </w:rPr>
            </w:pPr>
          </w:p>
        </w:tc>
        <w:tc>
          <w:tcPr>
            <w:tcW w:w="100" w:type="dxa"/>
            <w:vAlign w:val="bottom"/>
          </w:tcPr>
          <w:p>
            <w:pPr>
              <w:spacing w:after="0"/>
              <w:rPr>
                <w:color w:val="auto"/>
                <w:sz w:val="3"/>
                <w:szCs w:val="3"/>
              </w:rPr>
            </w:pPr>
          </w:p>
        </w:tc>
        <w:tc>
          <w:tcPr>
            <w:tcW w:w="140" w:type="dxa"/>
            <w:vAlign w:val="bottom"/>
          </w:tcPr>
          <w:p>
            <w:pPr>
              <w:spacing w:after="0"/>
              <w:rPr>
                <w:color w:val="auto"/>
                <w:sz w:val="3"/>
                <w:szCs w:val="3"/>
              </w:rPr>
            </w:pPr>
          </w:p>
        </w:tc>
        <w:tc>
          <w:tcPr>
            <w:tcW w:w="320" w:type="dxa"/>
            <w:gridSpan w:val="2"/>
            <w:vMerge w:val="continue"/>
            <w:vAlign w:val="bottom"/>
          </w:tcPr>
          <w:p>
            <w:pPr>
              <w:spacing w:after="0"/>
              <w:rPr>
                <w:color w:val="auto"/>
                <w:sz w:val="3"/>
                <w:szCs w:val="3"/>
              </w:rPr>
            </w:pPr>
          </w:p>
        </w:tc>
        <w:tc>
          <w:tcPr>
            <w:tcW w:w="40" w:type="dxa"/>
            <w:vAlign w:val="bottom"/>
          </w:tcPr>
          <w:p>
            <w:pPr>
              <w:spacing w:after="0"/>
              <w:rPr>
                <w:color w:val="auto"/>
                <w:sz w:val="3"/>
                <w:szCs w:val="3"/>
              </w:rPr>
            </w:pPr>
          </w:p>
        </w:tc>
        <w:tc>
          <w:tcPr>
            <w:tcW w:w="140" w:type="dxa"/>
            <w:gridSpan w:val="2"/>
            <w:vAlign w:val="bottom"/>
          </w:tcPr>
          <w:p>
            <w:pPr>
              <w:spacing w:after="0"/>
              <w:rPr>
                <w:color w:val="auto"/>
                <w:sz w:val="3"/>
                <w:szCs w:val="3"/>
              </w:rPr>
            </w:pPr>
          </w:p>
        </w:tc>
        <w:tc>
          <w:tcPr>
            <w:tcW w:w="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gridAfter w:val="1"/>
          <w:trHeight w:val="295" w:hRule="atLeast"/>
        </w:trPr>
        <w:tc>
          <w:tcPr>
            <w:tcW w:w="60" w:type="dxa"/>
            <w:vAlign w:val="bottom"/>
          </w:tcPr>
          <w:p>
            <w:pPr>
              <w:spacing w:after="0"/>
              <w:rPr>
                <w:color w:val="auto"/>
                <w:sz w:val="24"/>
                <w:szCs w:val="24"/>
              </w:rPr>
            </w:pPr>
          </w:p>
        </w:tc>
        <w:tc>
          <w:tcPr>
            <w:tcW w:w="160" w:type="dxa"/>
            <w:vAlign w:val="bottom"/>
          </w:tcPr>
          <w:p>
            <w:pPr>
              <w:spacing w:after="0"/>
              <w:rPr>
                <w:color w:val="auto"/>
                <w:sz w:val="24"/>
                <w:szCs w:val="24"/>
              </w:rPr>
            </w:pPr>
          </w:p>
        </w:tc>
        <w:tc>
          <w:tcPr>
            <w:tcW w:w="740" w:type="dxa"/>
            <w:gridSpan w:val="4"/>
            <w:vAlign w:val="bottom"/>
          </w:tcPr>
          <w:p>
            <w:pPr>
              <w:spacing w:after="0" w:line="267" w:lineRule="exact"/>
              <w:ind w:left="140"/>
              <w:rPr>
                <w:color w:val="auto"/>
                <w:sz w:val="20"/>
                <w:szCs w:val="20"/>
              </w:rPr>
            </w:pPr>
            <w:r>
              <w:rPr>
                <w:rFonts w:ascii="Times New Roman" w:hAnsi="Times New Roman" w:eastAsia="Times New Roman" w:cs="Times New Roman"/>
                <w:i/>
                <w:iCs/>
                <w:color w:val="auto"/>
                <w:sz w:val="24"/>
                <w:szCs w:val="24"/>
              </w:rPr>
              <w:t>I   f</w:t>
            </w:r>
          </w:p>
        </w:tc>
        <w:tc>
          <w:tcPr>
            <w:tcW w:w="100" w:type="dxa"/>
            <w:vMerge w:val="restart"/>
            <w:vAlign w:val="bottom"/>
          </w:tcPr>
          <w:p>
            <w:pPr>
              <w:spacing w:after="0"/>
              <w:rPr>
                <w:color w:val="auto"/>
                <w:sz w:val="20"/>
                <w:szCs w:val="20"/>
              </w:rPr>
            </w:pPr>
            <w:r>
              <w:rPr>
                <w:rFonts w:ascii="Times New Roman" w:hAnsi="Times New Roman" w:eastAsia="Times New Roman" w:cs="Times New Roman"/>
                <w:i/>
                <w:iCs/>
                <w:color w:val="auto"/>
                <w:sz w:val="14"/>
                <w:szCs w:val="14"/>
              </w:rPr>
              <w:t>s</w:t>
            </w:r>
          </w:p>
        </w:tc>
        <w:tc>
          <w:tcPr>
            <w:tcW w:w="1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8" w:hRule="atLeast"/>
        </w:trPr>
        <w:tc>
          <w:tcPr>
            <w:tcW w:w="60" w:type="dxa"/>
            <w:vAlign w:val="bottom"/>
          </w:tcPr>
          <w:p>
            <w:pPr>
              <w:spacing w:after="0"/>
              <w:rPr>
                <w:color w:val="auto"/>
                <w:sz w:val="3"/>
                <w:szCs w:val="3"/>
              </w:rPr>
            </w:pPr>
          </w:p>
        </w:tc>
        <w:tc>
          <w:tcPr>
            <w:tcW w:w="160" w:type="dxa"/>
            <w:vAlign w:val="bottom"/>
          </w:tcPr>
          <w:p>
            <w:pPr>
              <w:spacing w:after="0"/>
              <w:rPr>
                <w:color w:val="auto"/>
                <w:sz w:val="3"/>
                <w:szCs w:val="3"/>
              </w:rPr>
            </w:pPr>
          </w:p>
        </w:tc>
        <w:tc>
          <w:tcPr>
            <w:tcW w:w="280" w:type="dxa"/>
            <w:vAlign w:val="bottom"/>
          </w:tcPr>
          <w:p>
            <w:pPr>
              <w:spacing w:after="0"/>
              <w:rPr>
                <w:color w:val="auto"/>
                <w:sz w:val="3"/>
                <w:szCs w:val="3"/>
              </w:rPr>
            </w:pPr>
          </w:p>
        </w:tc>
        <w:tc>
          <w:tcPr>
            <w:tcW w:w="100" w:type="dxa"/>
            <w:vAlign w:val="bottom"/>
          </w:tcPr>
          <w:p>
            <w:pPr>
              <w:spacing w:after="0"/>
              <w:rPr>
                <w:color w:val="auto"/>
                <w:sz w:val="3"/>
                <w:szCs w:val="3"/>
              </w:rPr>
            </w:pPr>
          </w:p>
        </w:tc>
        <w:tc>
          <w:tcPr>
            <w:tcW w:w="140" w:type="dxa"/>
            <w:vAlign w:val="bottom"/>
          </w:tcPr>
          <w:p>
            <w:pPr>
              <w:spacing w:after="0"/>
              <w:rPr>
                <w:color w:val="auto"/>
                <w:sz w:val="3"/>
                <w:szCs w:val="3"/>
              </w:rPr>
            </w:pPr>
          </w:p>
        </w:tc>
        <w:tc>
          <w:tcPr>
            <w:tcW w:w="220" w:type="dxa"/>
            <w:vAlign w:val="bottom"/>
          </w:tcPr>
          <w:p>
            <w:pPr>
              <w:spacing w:after="0"/>
              <w:rPr>
                <w:color w:val="auto"/>
                <w:sz w:val="3"/>
                <w:szCs w:val="3"/>
              </w:rPr>
            </w:pPr>
          </w:p>
        </w:tc>
        <w:tc>
          <w:tcPr>
            <w:tcW w:w="100" w:type="dxa"/>
            <w:vMerge w:val="continue"/>
            <w:vAlign w:val="bottom"/>
          </w:tcPr>
          <w:p>
            <w:pPr>
              <w:spacing w:after="0"/>
              <w:rPr>
                <w:color w:val="auto"/>
                <w:sz w:val="3"/>
                <w:szCs w:val="3"/>
              </w:rPr>
            </w:pPr>
          </w:p>
        </w:tc>
        <w:tc>
          <w:tcPr>
            <w:tcW w:w="40" w:type="dxa"/>
            <w:vAlign w:val="bottom"/>
          </w:tcPr>
          <w:p>
            <w:pPr>
              <w:spacing w:after="0"/>
              <w:rPr>
                <w:color w:val="auto"/>
                <w:sz w:val="3"/>
                <w:szCs w:val="3"/>
              </w:rPr>
            </w:pPr>
          </w:p>
        </w:tc>
        <w:tc>
          <w:tcPr>
            <w:tcW w:w="140" w:type="dxa"/>
            <w:gridSpan w:val="2"/>
            <w:vAlign w:val="bottom"/>
          </w:tcPr>
          <w:p>
            <w:pPr>
              <w:spacing w:after="0"/>
              <w:rPr>
                <w:color w:val="auto"/>
                <w:sz w:val="3"/>
                <w:szCs w:val="3"/>
              </w:rPr>
            </w:pPr>
          </w:p>
        </w:tc>
        <w:tc>
          <w:tcPr>
            <w:tcW w:w="0" w:type="dxa"/>
            <w:gridSpan w:val="2"/>
            <w:vAlign w:val="bottom"/>
          </w:tcPr>
          <w:p>
            <w:pPr>
              <w:spacing w:after="0" w:line="20" w:lineRule="exact"/>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229870</wp:posOffset>
            </wp:positionH>
            <wp:positionV relativeFrom="paragraph">
              <wp:posOffset>-651510</wp:posOffset>
            </wp:positionV>
            <wp:extent cx="534670" cy="63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rcRect/>
                    <a:stretch>
                      <a:fillRect/>
                    </a:stretch>
                  </pic:blipFill>
                  <pic:spPr>
                    <a:xfrm>
                      <a:off x="0" y="0"/>
                      <a:ext cx="534670" cy="635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158750</wp:posOffset>
            </wp:positionH>
            <wp:positionV relativeFrom="paragraph">
              <wp:posOffset>-217170</wp:posOffset>
            </wp:positionV>
            <wp:extent cx="851535" cy="6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srcRect/>
                    <a:stretch>
                      <a:fillRect/>
                    </a:stretch>
                  </pic:blipFill>
                  <pic:spPr>
                    <a:xfrm>
                      <a:off x="0" y="0"/>
                      <a:ext cx="851535" cy="635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19"/>
          <w:szCs w:val="19"/>
        </w:rPr>
        <w:t>V</w:t>
      </w:r>
      <w:r>
        <w:rPr>
          <w:rFonts w:ascii="Times New Roman" w:hAnsi="Times New Roman" w:eastAsia="Times New Roman" w:cs="Times New Roman"/>
          <w:i/>
          <w:iCs/>
          <w:color w:val="auto"/>
          <w:sz w:val="12"/>
          <w:szCs w:val="12"/>
        </w:rPr>
        <w:t>in</w:t>
      </w:r>
      <w:r>
        <w:rPr>
          <w:rFonts w:ascii="Arial" w:hAnsi="Arial" w:eastAsia="Arial" w:cs="Arial"/>
          <w:color w:val="auto"/>
          <w:sz w:val="24"/>
          <w:szCs w:val="24"/>
        </w:rPr>
        <w:t xml:space="preserve"> )</w:t>
      </w:r>
    </w:p>
    <w:p>
      <w:pPr>
        <w:spacing w:after="0" w:line="171"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V</w:t>
      </w:r>
      <w:r>
        <w:rPr>
          <w:rFonts w:ascii="Times New Roman" w:hAnsi="Times New Roman" w:eastAsia="Times New Roman" w:cs="Times New Roman"/>
          <w:color w:val="auto"/>
          <w:sz w:val="14"/>
          <w:szCs w:val="14"/>
        </w:rPr>
        <w:t>0</w:t>
      </w:r>
    </w:p>
    <w:p>
      <w:pPr>
        <w:spacing w:after="0" w:line="20" w:lineRule="exact"/>
        <w:rPr>
          <w:color w:val="auto"/>
          <w:sz w:val="20"/>
          <w:szCs w:val="20"/>
        </w:rPr>
      </w:pPr>
      <w:r>
        <w:rPr>
          <w:color w:val="auto"/>
          <w:sz w:val="20"/>
          <w:szCs w:val="20"/>
        </w:rPr>
        <w:br w:type="column"/>
      </w:r>
    </w:p>
    <w:p>
      <w:pPr>
        <w:spacing w:after="0" w:line="37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2"/>
          <w:szCs w:val="22"/>
        </w:rPr>
        <w:t>(1)</w:t>
      </w:r>
    </w:p>
    <w:p>
      <w:pPr>
        <w:spacing w:after="0" w:line="200" w:lineRule="exact"/>
        <w:rPr>
          <w:color w:val="auto"/>
          <w:sz w:val="20"/>
          <w:szCs w:val="20"/>
        </w:rPr>
      </w:pPr>
    </w:p>
    <w:p>
      <w:pPr>
        <w:spacing w:after="0" w:line="2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2"/>
          <w:szCs w:val="22"/>
        </w:rPr>
        <w:t>(2)</w:t>
      </w:r>
    </w:p>
    <w:p>
      <w:pPr>
        <w:spacing w:after="0" w:line="264" w:lineRule="exact"/>
        <w:rPr>
          <w:color w:val="auto"/>
          <w:sz w:val="20"/>
          <w:szCs w:val="20"/>
        </w:rPr>
      </w:pPr>
    </w:p>
    <w:p>
      <w:pPr>
        <w:sectPr>
          <w:type w:val="continuous"/>
          <w:pgSz w:w="11900" w:h="16840"/>
          <w:pgMar w:top="1112" w:right="1408" w:bottom="261" w:left="1400" w:header="0" w:footer="0" w:gutter="0"/>
          <w:cols w:equalWidth="0" w:num="4">
            <w:col w:w="3620" w:space="0"/>
            <w:col w:w="1220" w:space="20"/>
            <w:col w:w="3240" w:space="720"/>
            <w:col w:w="280"/>
          </w:cols>
        </w:sectPr>
      </w:pPr>
    </w:p>
    <w:p>
      <w:pPr>
        <w:spacing w:after="0" w:line="205" w:lineRule="auto"/>
        <w:ind w:left="20" w:right="20"/>
        <w:jc w:val="both"/>
        <w:rPr>
          <w:color w:val="auto"/>
          <w:sz w:val="20"/>
          <w:szCs w:val="20"/>
        </w:rPr>
      </w:pPr>
      <w:r>
        <w:rPr>
          <w:rFonts w:ascii="Arial" w:hAnsi="Arial" w:eastAsia="Arial" w:cs="Arial"/>
          <w:color w:val="auto"/>
          <w:sz w:val="22"/>
          <w:szCs w:val="22"/>
        </w:rPr>
        <w:t>where, I</w:t>
      </w:r>
      <w:r>
        <w:rPr>
          <w:rFonts w:ascii="Arial" w:hAnsi="Arial" w:eastAsia="Arial" w:cs="Arial"/>
          <w:color w:val="auto"/>
          <w:sz w:val="14"/>
          <w:szCs w:val="14"/>
        </w:rPr>
        <w:t>0</w:t>
      </w:r>
      <w:r>
        <w:rPr>
          <w:rFonts w:ascii="Arial" w:hAnsi="Arial" w:eastAsia="Arial" w:cs="Arial"/>
          <w:color w:val="auto"/>
          <w:sz w:val="22"/>
          <w:szCs w:val="22"/>
        </w:rPr>
        <w:t xml:space="preserve"> is output current, d is duty cycle, f</w:t>
      </w:r>
      <w:r>
        <w:rPr>
          <w:rFonts w:ascii="Arial" w:hAnsi="Arial" w:eastAsia="Arial" w:cs="Arial"/>
          <w:color w:val="auto"/>
          <w:sz w:val="14"/>
          <w:szCs w:val="14"/>
        </w:rPr>
        <w:t>s</w:t>
      </w:r>
      <w:r>
        <w:rPr>
          <w:rFonts w:ascii="Arial" w:hAnsi="Arial" w:eastAsia="Arial" w:cs="Arial"/>
          <w:color w:val="auto"/>
          <w:sz w:val="22"/>
          <w:szCs w:val="22"/>
        </w:rPr>
        <w:t xml:space="preserve"> is switching frequency, ΔI is ripple current, V</w:t>
      </w:r>
      <w:r>
        <w:rPr>
          <w:rFonts w:ascii="Arial" w:hAnsi="Arial" w:eastAsia="Arial" w:cs="Arial"/>
          <w:color w:val="auto"/>
          <w:sz w:val="14"/>
          <w:szCs w:val="14"/>
        </w:rPr>
        <w:t>0</w:t>
      </w:r>
      <w:r>
        <w:rPr>
          <w:rFonts w:ascii="Arial" w:hAnsi="Arial" w:eastAsia="Arial" w:cs="Arial"/>
          <w:color w:val="auto"/>
          <w:sz w:val="22"/>
          <w:szCs w:val="22"/>
        </w:rPr>
        <w:t xml:space="preserve"> is output voltage, V</w:t>
      </w:r>
      <w:r>
        <w:rPr>
          <w:rFonts w:ascii="Arial" w:hAnsi="Arial" w:eastAsia="Arial" w:cs="Arial"/>
          <w:color w:val="auto"/>
          <w:sz w:val="28"/>
          <w:szCs w:val="28"/>
          <w:vertAlign w:val="superscript"/>
        </w:rPr>
        <w:t>in</w:t>
      </w:r>
      <w:r>
        <w:rPr>
          <w:rFonts w:ascii="Arial" w:hAnsi="Arial" w:eastAsia="Arial" w:cs="Arial"/>
          <w:color w:val="auto"/>
          <w:sz w:val="22"/>
          <w:szCs w:val="22"/>
        </w:rPr>
        <w:t xml:space="preserve"> is input voltage.</w:t>
      </w:r>
    </w:p>
    <w:p>
      <w:pPr>
        <w:spacing w:after="0" w:line="1" w:lineRule="exact"/>
        <w:rPr>
          <w:color w:val="auto"/>
          <w:sz w:val="20"/>
          <w:szCs w:val="20"/>
        </w:rPr>
      </w:pPr>
    </w:p>
    <w:p>
      <w:pPr>
        <w:spacing w:after="0" w:line="220" w:lineRule="auto"/>
        <w:ind w:left="20"/>
        <w:jc w:val="both"/>
        <w:rPr>
          <w:color w:val="auto"/>
          <w:sz w:val="20"/>
          <w:szCs w:val="20"/>
        </w:rPr>
      </w:pPr>
      <w:r>
        <w:rPr>
          <w:rFonts w:ascii="Arial" w:hAnsi="Arial" w:eastAsia="Arial" w:cs="Arial"/>
          <w:color w:val="auto"/>
          <w:sz w:val="22"/>
          <w:szCs w:val="22"/>
        </w:rPr>
        <w:t>The simulation is carried out for standard test conditions like 250ºC and 1000W/m</w:t>
      </w:r>
      <w:r>
        <w:rPr>
          <w:rFonts w:ascii="Arial" w:hAnsi="Arial" w:eastAsia="Arial" w:cs="Arial"/>
          <w:color w:val="auto"/>
          <w:sz w:val="28"/>
          <w:szCs w:val="28"/>
          <w:vertAlign w:val="superscript"/>
        </w:rPr>
        <w:t>2</w:t>
      </w:r>
      <w:r>
        <w:rPr>
          <w:rFonts w:ascii="Arial" w:hAnsi="Arial" w:eastAsia="Arial" w:cs="Arial"/>
          <w:color w:val="auto"/>
          <w:sz w:val="22"/>
          <w:szCs w:val="22"/>
        </w:rPr>
        <w:t xml:space="preserve"> radiation and the inverter output voltage, current and its THD is shown if figures 5 and 6 respectively. It is observed that the THD of inverter is around 7% for the tested result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11430</wp:posOffset>
            </wp:positionH>
            <wp:positionV relativeFrom="paragraph">
              <wp:posOffset>162560</wp:posOffset>
            </wp:positionV>
            <wp:extent cx="5760085" cy="2687320"/>
            <wp:effectExtent l="0" t="0" r="12065" b="177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srcRect/>
                    <a:stretch>
                      <a:fillRect/>
                    </a:stretch>
                  </pic:blipFill>
                  <pic:spPr>
                    <a:xfrm>
                      <a:off x="0" y="0"/>
                      <a:ext cx="5760085" cy="26873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5.</w:t>
      </w:r>
      <w:r>
        <w:rPr>
          <w:rFonts w:ascii="Arial" w:hAnsi="Arial" w:eastAsia="Arial" w:cs="Arial"/>
          <w:color w:val="auto"/>
          <w:sz w:val="22"/>
          <w:szCs w:val="22"/>
        </w:rPr>
        <w:t xml:space="preserve"> Inverter output voltage and current.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4</w:t>
      </w:r>
    </w:p>
    <w:p>
      <w:pPr>
        <w:sectPr>
          <w:type w:val="continuous"/>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bookmarkStart w:id="4" w:name="page6"/>
            <w:bookmarkEnd w:id="4"/>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119380</wp:posOffset>
            </wp:positionH>
            <wp:positionV relativeFrom="paragraph">
              <wp:posOffset>349885</wp:posOffset>
            </wp:positionV>
            <wp:extent cx="5563870" cy="2514600"/>
            <wp:effectExtent l="0" t="0" r="177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srcRect/>
                    <a:stretch>
                      <a:fillRect/>
                    </a:stretch>
                  </pic:blipFill>
                  <pic:spPr>
                    <a:xfrm>
                      <a:off x="0" y="0"/>
                      <a:ext cx="5563870" cy="25146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6.</w:t>
      </w:r>
      <w:r>
        <w:rPr>
          <w:rFonts w:ascii="Arial" w:hAnsi="Arial" w:eastAsia="Arial" w:cs="Arial"/>
          <w:color w:val="auto"/>
          <w:sz w:val="22"/>
          <w:szCs w:val="22"/>
        </w:rPr>
        <w:t xml:space="preserve"> THD of inverter output current.</w:t>
      </w:r>
    </w:p>
    <w:p>
      <w:pPr>
        <w:spacing w:after="0" w:line="266" w:lineRule="exact"/>
        <w:rPr>
          <w:color w:val="auto"/>
          <w:sz w:val="20"/>
          <w:szCs w:val="20"/>
        </w:rPr>
      </w:pPr>
    </w:p>
    <w:p>
      <w:pPr>
        <w:spacing w:after="0" w:line="267" w:lineRule="auto"/>
        <w:ind w:left="20" w:right="20"/>
        <w:jc w:val="both"/>
        <w:rPr>
          <w:color w:val="auto"/>
          <w:sz w:val="20"/>
          <w:szCs w:val="20"/>
        </w:rPr>
      </w:pPr>
      <w:r>
        <w:rPr>
          <w:rFonts w:ascii="Arial" w:hAnsi="Arial" w:eastAsia="Arial" w:cs="Arial"/>
          <w:color w:val="auto"/>
          <w:sz w:val="20"/>
          <w:szCs w:val="20"/>
        </w:rPr>
        <w:t>Figure 6 shows how the efficiency of the proposed and traditional systems varies throughout a range of output powers. Both methods were found to be relatively effective. As a result of the proposed system's additional boost converter losses, its overall efficiency is slightly lower than that of the standard system. The maximum efficiency is close to 50% of the nominal output power.</w:t>
      </w:r>
    </w:p>
    <w:p>
      <w:pPr>
        <w:spacing w:after="0" w:line="215" w:lineRule="exact"/>
        <w:rPr>
          <w:color w:val="auto"/>
          <w:sz w:val="20"/>
          <w:szCs w:val="20"/>
        </w:rPr>
      </w:pPr>
    </w:p>
    <w:p>
      <w:pPr>
        <w:numPr>
          <w:ilvl w:val="0"/>
          <w:numId w:val="5"/>
        </w:numPr>
        <w:tabs>
          <w:tab w:val="left" w:pos="240"/>
        </w:tabs>
        <w:spacing w:after="0"/>
        <w:ind w:left="240" w:hanging="222"/>
        <w:rPr>
          <w:rFonts w:ascii="Times New Roman" w:hAnsi="Times New Roman" w:eastAsia="Times New Roman" w:cs="Times New Roman"/>
          <w:b/>
          <w:bCs/>
          <w:color w:val="auto"/>
          <w:sz w:val="22"/>
          <w:szCs w:val="22"/>
        </w:rPr>
      </w:pPr>
      <w:r>
        <w:rPr>
          <w:rFonts w:ascii="Arial" w:hAnsi="Arial" w:eastAsia="Arial" w:cs="Arial"/>
          <w:b/>
          <w:bCs/>
          <w:color w:val="auto"/>
          <w:sz w:val="22"/>
          <w:szCs w:val="22"/>
        </w:rPr>
        <w:t>Hardware model</w:t>
      </w:r>
    </w:p>
    <w:p>
      <w:pPr>
        <w:spacing w:after="0" w:line="13" w:lineRule="exact"/>
        <w:rPr>
          <w:color w:val="auto"/>
          <w:sz w:val="20"/>
          <w:szCs w:val="20"/>
        </w:rPr>
      </w:pPr>
    </w:p>
    <w:p>
      <w:pPr>
        <w:spacing w:after="0" w:line="264" w:lineRule="auto"/>
        <w:ind w:left="20"/>
        <w:jc w:val="both"/>
        <w:rPr>
          <w:color w:val="auto"/>
          <w:sz w:val="20"/>
          <w:szCs w:val="20"/>
        </w:rPr>
      </w:pPr>
      <w:r>
        <w:rPr>
          <w:rFonts w:ascii="Arial" w:hAnsi="Arial" w:eastAsia="Arial" w:cs="Arial"/>
          <w:color w:val="auto"/>
          <w:sz w:val="20"/>
          <w:szCs w:val="20"/>
        </w:rPr>
        <w:t>In this section the hardware &amp; Software implementation aspects of the IoT-based Smart Power Monitoring System are explained. The hardware components, including Arduino Uno, voltage sensors, current sensors, and the PV module, play a crucial role in collecting data on power consumption and solar energy generation. The proposed system hardware is mostly broken down into three sections: the power circuit, driver circuit, and micro controller. With the aid of a micro controller adapter, the voltage-regulated supply for the micro controller is provided straight from the AC supply. The step-down transformer supplies the rectifier with power for the Driver circuit. The rectifier, output is connected to 12V regulator and then to the Driver ICs. With the aid of this 12V regulator, we can supply each driver IC with the 12V supply that it needs. Around the Driver circuit. It has a buffer IC. Between the driver IC and the microcontroller, this buffer IC functions as an intermediary circuit. The micro controller component with the Driver circuit is isolated by the buffer IC. It is employed to deliver constant pulses. Using this buffer IC, ripples or disturbances can be prevented if they occur. It needs a 5V supply for this buffer IC, which can be derived from the Arduino Uno microcontroller. It receives pulses from the Arduino Uno microcontroller, and these pulses are applied to the buffer IC and then to the driver ICs. The power circuit section now consists of an inductor, a boost converter, an H Bridge inverter, and other components. It is using a 12 V lead acid battery in case PV is not sufficient and battery is available, to supply the inductor with power for the inverter. The H bridge inverter receives this boosted output. Now that the inverter has converted the DC power to AC power, the load will be powered by this AC power. Three voltage sensors and two current sensors are used in the system. Figure 7 shows the image prototype of smart IOT integrated PV power monitoring system. Table 2 shows the hardware component details</w:t>
      </w:r>
      <w:r>
        <w:rPr>
          <w:rFonts w:ascii="Times New Roman" w:hAnsi="Times New Roman" w:eastAsia="Times New Roman" w:cs="Times New Roman"/>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5</w:t>
      </w:r>
    </w:p>
    <w:p>
      <w:pPr>
        <w:sectPr>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bookmarkStart w:id="5" w:name="page7"/>
            <w:bookmarkEnd w:id="5"/>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148590</wp:posOffset>
            </wp:positionH>
            <wp:positionV relativeFrom="paragraph">
              <wp:posOffset>222885</wp:posOffset>
            </wp:positionV>
            <wp:extent cx="5476875" cy="1814195"/>
            <wp:effectExtent l="0" t="0" r="9525" b="146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srcRect/>
                    <a:stretch>
                      <a:fillRect/>
                    </a:stretch>
                  </pic:blipFill>
                  <pic:spPr>
                    <a:xfrm>
                      <a:off x="0" y="0"/>
                      <a:ext cx="5476875" cy="18141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7.</w:t>
      </w:r>
      <w:r>
        <w:rPr>
          <w:rFonts w:ascii="Arial" w:hAnsi="Arial" w:eastAsia="Arial" w:cs="Arial"/>
          <w:color w:val="auto"/>
          <w:sz w:val="22"/>
          <w:szCs w:val="22"/>
        </w:rPr>
        <w:t xml:space="preserve"> Hardware prototype.</w:t>
      </w: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2"/>
          <w:szCs w:val="22"/>
        </w:rPr>
        <w:t>Table 2.</w:t>
      </w:r>
      <w:r>
        <w:rPr>
          <w:rFonts w:ascii="Arial" w:hAnsi="Arial" w:eastAsia="Arial" w:cs="Arial"/>
          <w:color w:val="auto"/>
          <w:sz w:val="22"/>
          <w:szCs w:val="22"/>
        </w:rPr>
        <w:t xml:space="preserve"> List of components used.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1091565</wp:posOffset>
                </wp:positionH>
                <wp:positionV relativeFrom="paragraph">
                  <wp:posOffset>55245</wp:posOffset>
                </wp:positionV>
                <wp:extent cx="3600450" cy="0"/>
                <wp:effectExtent l="0" t="0" r="0" b="0"/>
                <wp:wrapNone/>
                <wp:docPr id="15" name="Shape 15"/>
                <wp:cNvGraphicFramePr/>
                <a:graphic xmlns:a="http://schemas.openxmlformats.org/drawingml/2006/main">
                  <a:graphicData uri="http://schemas.microsoft.com/office/word/2010/wordprocessingShape">
                    <wps:wsp>
                      <wps:cNvCnPr/>
                      <wps:spPr>
                        <a:xfrm>
                          <a:off x="0" y="0"/>
                          <a:ext cx="3600450" cy="4763"/>
                        </a:xfrm>
                        <a:prstGeom prst="line">
                          <a:avLst/>
                        </a:prstGeom>
                        <a:solidFill>
                          <a:srgbClr val="FFFFFF"/>
                        </a:solidFill>
                        <a:ln w="6096">
                          <a:solidFill>
                            <a:srgbClr val="000000"/>
                          </a:solidFill>
                          <a:miter lim="800000"/>
                        </a:ln>
                      </wps:spPr>
                      <wps:bodyPr/>
                    </wps:wsp>
                  </a:graphicData>
                </a:graphic>
              </wp:anchor>
            </w:drawing>
          </mc:Choice>
          <mc:Fallback>
            <w:pict>
              <v:line id="Shape 15" o:spid="_x0000_s1026" o:spt="20" style="position:absolute;left:0pt;margin-left:85.95pt;margin-top:4.35pt;height:0pt;width:283.5pt;z-index:-251657216;mso-width-relative:page;mso-height-relative:page;" fillcolor="#FFFFFF" filled="t" stroked="t" coordsize="21600,21600" o:allowincell="f" o:gfxdata="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WhO2tQA&#10;AAAHAQAADwAAAAAAAAABACAAAAAiAAAAZHJzL2Rvd25yZXYueG1sUEsBAhQAFAAAAAgAh07iQMQh&#10;VaaxAQAAmwMAAA4AAAAAAAAAAQAgAAAAIwEAAGRycy9lMm9Eb2MueG1sUEsFBgAAAAAGAAYAWQEA&#10;AEYFAAAAAA==&#10;">
                <v:fill on="t" focussize="0,0"/>
                <v:stroke weight="0.48pt" color="#000000" miterlimit="8" joinstyle="miter"/>
                <v:imagedata o:title=""/>
                <o:lock v:ext="edit" aspectratio="f"/>
              </v:line>
            </w:pict>
          </mc:Fallback>
        </mc:AlternateContent>
      </w:r>
    </w:p>
    <w:p>
      <w:pPr>
        <w:spacing w:after="0" w:line="149" w:lineRule="exact"/>
        <w:rPr>
          <w:color w:val="auto"/>
          <w:sz w:val="20"/>
          <w:szCs w:val="20"/>
        </w:rPr>
      </w:pPr>
    </w:p>
    <w:tbl>
      <w:tblPr>
        <w:tblStyle w:val="3"/>
        <w:tblW w:w="0" w:type="auto"/>
        <w:tblInd w:w="1700" w:type="dxa"/>
        <w:tblLayout w:type="fixed"/>
        <w:tblCellMar>
          <w:top w:w="0" w:type="dxa"/>
          <w:left w:w="0" w:type="dxa"/>
          <w:bottom w:w="0" w:type="dxa"/>
          <w:right w:w="0" w:type="dxa"/>
        </w:tblCellMar>
      </w:tblPr>
      <w:tblGrid>
        <w:gridCol w:w="20"/>
        <w:gridCol w:w="840"/>
        <w:gridCol w:w="2920"/>
        <w:gridCol w:w="1900"/>
        <w:gridCol w:w="20"/>
      </w:tblGrid>
      <w:tr>
        <w:tblPrEx>
          <w:tblCellMar>
            <w:top w:w="0" w:type="dxa"/>
            <w:left w:w="0" w:type="dxa"/>
            <w:bottom w:w="0" w:type="dxa"/>
            <w:right w:w="0" w:type="dxa"/>
          </w:tblCellMar>
        </w:tblPrEx>
        <w:trPr>
          <w:trHeight w:val="253" w:hRule="atLeast"/>
        </w:trPr>
        <w:tc>
          <w:tcPr>
            <w:tcW w:w="20" w:type="dxa"/>
            <w:vAlign w:val="bottom"/>
          </w:tcPr>
          <w:p>
            <w:pPr>
              <w:spacing w:after="0"/>
              <w:rPr>
                <w:color w:val="auto"/>
                <w:sz w:val="21"/>
                <w:szCs w:val="21"/>
              </w:rPr>
            </w:pPr>
          </w:p>
        </w:tc>
        <w:tc>
          <w:tcPr>
            <w:tcW w:w="840" w:type="dxa"/>
            <w:vAlign w:val="bottom"/>
          </w:tcPr>
          <w:p>
            <w:pPr>
              <w:spacing w:after="0"/>
              <w:ind w:left="80"/>
              <w:rPr>
                <w:color w:val="auto"/>
                <w:sz w:val="20"/>
                <w:szCs w:val="20"/>
              </w:rPr>
            </w:pPr>
            <w:r>
              <w:rPr>
                <w:rFonts w:ascii="Arial" w:hAnsi="Arial" w:eastAsia="Arial" w:cs="Arial"/>
                <w:color w:val="auto"/>
                <w:sz w:val="22"/>
                <w:szCs w:val="22"/>
              </w:rPr>
              <w:t>S. No.</w:t>
            </w:r>
          </w:p>
        </w:tc>
        <w:tc>
          <w:tcPr>
            <w:tcW w:w="2920" w:type="dxa"/>
            <w:vAlign w:val="bottom"/>
          </w:tcPr>
          <w:p>
            <w:pPr>
              <w:spacing w:after="0"/>
              <w:jc w:val="center"/>
              <w:rPr>
                <w:color w:val="auto"/>
                <w:sz w:val="20"/>
                <w:szCs w:val="20"/>
              </w:rPr>
            </w:pPr>
            <w:r>
              <w:rPr>
                <w:rFonts w:ascii="Arial" w:hAnsi="Arial" w:eastAsia="Arial" w:cs="Arial"/>
                <w:color w:val="auto"/>
                <w:w w:val="89"/>
                <w:sz w:val="22"/>
                <w:szCs w:val="22"/>
              </w:rPr>
              <w:t>Components</w:t>
            </w:r>
          </w:p>
        </w:tc>
        <w:tc>
          <w:tcPr>
            <w:tcW w:w="1920" w:type="dxa"/>
            <w:gridSpan w:val="2"/>
            <w:vAlign w:val="bottom"/>
          </w:tcPr>
          <w:p>
            <w:pPr>
              <w:spacing w:after="0"/>
              <w:jc w:val="center"/>
              <w:rPr>
                <w:color w:val="auto"/>
                <w:sz w:val="20"/>
                <w:szCs w:val="20"/>
              </w:rPr>
            </w:pPr>
            <w:r>
              <w:rPr>
                <w:rFonts w:ascii="Arial" w:hAnsi="Arial" w:eastAsia="Arial" w:cs="Arial"/>
                <w:color w:val="auto"/>
                <w:w w:val="92"/>
                <w:sz w:val="22"/>
                <w:szCs w:val="22"/>
              </w:rPr>
              <w:t>Specifications</w:t>
            </w:r>
          </w:p>
        </w:tc>
      </w:tr>
      <w:tr>
        <w:tblPrEx>
          <w:tblCellMar>
            <w:top w:w="0" w:type="dxa"/>
            <w:left w:w="0" w:type="dxa"/>
            <w:bottom w:w="0" w:type="dxa"/>
            <w:right w:w="0" w:type="dxa"/>
          </w:tblCellMar>
        </w:tblPrEx>
        <w:trPr>
          <w:trHeight w:val="82" w:hRule="atLeast"/>
        </w:trPr>
        <w:tc>
          <w:tcPr>
            <w:tcW w:w="20" w:type="dxa"/>
            <w:vAlign w:val="bottom"/>
          </w:tcPr>
          <w:p>
            <w:pPr>
              <w:spacing w:after="0"/>
              <w:rPr>
                <w:color w:val="auto"/>
                <w:sz w:val="7"/>
                <w:szCs w:val="7"/>
              </w:rPr>
            </w:pPr>
          </w:p>
        </w:tc>
        <w:tc>
          <w:tcPr>
            <w:tcW w:w="840" w:type="dxa"/>
            <w:tcBorders>
              <w:bottom w:val="single" w:color="auto" w:sz="8" w:space="0"/>
            </w:tcBorders>
            <w:vAlign w:val="bottom"/>
          </w:tcPr>
          <w:p>
            <w:pPr>
              <w:spacing w:after="0"/>
              <w:rPr>
                <w:color w:val="auto"/>
                <w:sz w:val="7"/>
                <w:szCs w:val="7"/>
              </w:rPr>
            </w:pPr>
          </w:p>
        </w:tc>
        <w:tc>
          <w:tcPr>
            <w:tcW w:w="2920" w:type="dxa"/>
            <w:tcBorders>
              <w:bottom w:val="single" w:color="auto" w:sz="8" w:space="0"/>
            </w:tcBorders>
            <w:vAlign w:val="bottom"/>
          </w:tcPr>
          <w:p>
            <w:pPr>
              <w:spacing w:after="0"/>
              <w:rPr>
                <w:color w:val="auto"/>
                <w:sz w:val="7"/>
                <w:szCs w:val="7"/>
              </w:rPr>
            </w:pPr>
          </w:p>
        </w:tc>
        <w:tc>
          <w:tcPr>
            <w:tcW w:w="1920" w:type="dxa"/>
            <w:gridSpan w:val="2"/>
            <w:tcBorders>
              <w:bottom w:val="single" w:color="auto" w:sz="8" w:space="0"/>
            </w:tcBorders>
            <w:vAlign w:val="bottom"/>
          </w:tcPr>
          <w:p>
            <w:pPr>
              <w:spacing w:after="0"/>
              <w:rPr>
                <w:color w:val="auto"/>
                <w:sz w:val="7"/>
                <w:szCs w:val="7"/>
              </w:rPr>
            </w:pPr>
          </w:p>
        </w:tc>
      </w:tr>
      <w:tr>
        <w:tblPrEx>
          <w:tblCellMar>
            <w:top w:w="0" w:type="dxa"/>
            <w:left w:w="0" w:type="dxa"/>
            <w:bottom w:w="0" w:type="dxa"/>
            <w:right w:w="0" w:type="dxa"/>
          </w:tblCellMar>
        </w:tblPrEx>
        <w:trPr>
          <w:trHeight w:val="282"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Times New Roman" w:hAnsi="Times New Roman" w:eastAsia="Times New Roman" w:cs="Times New Roman"/>
                <w:color w:val="auto"/>
                <w:sz w:val="22"/>
                <w:szCs w:val="22"/>
              </w:rPr>
              <w:t>1.</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PV Panel</w:t>
            </w:r>
          </w:p>
        </w:tc>
        <w:tc>
          <w:tcPr>
            <w:tcW w:w="1920" w:type="dxa"/>
            <w:gridSpan w:val="2"/>
            <w:vAlign w:val="bottom"/>
          </w:tcPr>
          <w:p>
            <w:pPr>
              <w:spacing w:after="0"/>
              <w:ind w:left="260"/>
              <w:rPr>
                <w:color w:val="auto"/>
                <w:sz w:val="20"/>
                <w:szCs w:val="20"/>
              </w:rPr>
            </w:pPr>
            <w:r>
              <w:rPr>
                <w:rFonts w:ascii="Times New Roman" w:hAnsi="Times New Roman" w:eastAsia="Times New Roman" w:cs="Times New Roman"/>
                <w:color w:val="auto"/>
                <w:sz w:val="22"/>
                <w:szCs w:val="22"/>
              </w:rPr>
              <w:t>100 Wp, 22 Vmp,</w:t>
            </w:r>
          </w:p>
        </w:tc>
      </w:tr>
      <w:tr>
        <w:tblPrEx>
          <w:tblCellMar>
            <w:top w:w="0" w:type="dxa"/>
            <w:left w:w="0" w:type="dxa"/>
            <w:bottom w:w="0" w:type="dxa"/>
            <w:right w:w="0" w:type="dxa"/>
          </w:tblCellMar>
        </w:tblPrEx>
        <w:trPr>
          <w:trHeight w:val="253" w:hRule="atLeast"/>
        </w:trPr>
        <w:tc>
          <w:tcPr>
            <w:tcW w:w="20" w:type="dxa"/>
            <w:vAlign w:val="bottom"/>
          </w:tcPr>
          <w:p>
            <w:pPr>
              <w:spacing w:after="0"/>
              <w:rPr>
                <w:color w:val="auto"/>
                <w:sz w:val="22"/>
                <w:szCs w:val="22"/>
              </w:rPr>
            </w:pPr>
          </w:p>
        </w:tc>
        <w:tc>
          <w:tcPr>
            <w:tcW w:w="840" w:type="dxa"/>
            <w:vAlign w:val="bottom"/>
          </w:tcPr>
          <w:p>
            <w:pPr>
              <w:spacing w:after="0"/>
              <w:rPr>
                <w:color w:val="auto"/>
                <w:sz w:val="22"/>
                <w:szCs w:val="22"/>
              </w:rPr>
            </w:pPr>
          </w:p>
        </w:tc>
        <w:tc>
          <w:tcPr>
            <w:tcW w:w="2920" w:type="dxa"/>
            <w:vAlign w:val="bottom"/>
          </w:tcPr>
          <w:p>
            <w:pPr>
              <w:spacing w:after="0"/>
              <w:rPr>
                <w:color w:val="auto"/>
                <w:sz w:val="22"/>
                <w:szCs w:val="22"/>
              </w:rPr>
            </w:pP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4.52 Imp</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Times New Roman" w:hAnsi="Times New Roman" w:eastAsia="Times New Roman" w:cs="Times New Roman"/>
                <w:color w:val="auto"/>
                <w:sz w:val="22"/>
                <w:szCs w:val="22"/>
              </w:rPr>
              <w:t>2.</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Rectifier (DB107)</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w w:val="96"/>
                <w:sz w:val="22"/>
                <w:szCs w:val="22"/>
              </w:rPr>
              <w:t>1A</w:t>
            </w:r>
          </w:p>
        </w:tc>
      </w:tr>
      <w:tr>
        <w:tblPrEx>
          <w:tblCellMar>
            <w:top w:w="0" w:type="dxa"/>
            <w:left w:w="0" w:type="dxa"/>
            <w:bottom w:w="0" w:type="dxa"/>
            <w:right w:w="0" w:type="dxa"/>
          </w:tblCellMar>
        </w:tblPrEx>
        <w:trPr>
          <w:trHeight w:val="334"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Times New Roman" w:hAnsi="Times New Roman" w:eastAsia="Times New Roman" w:cs="Times New Roman"/>
                <w:color w:val="auto"/>
                <w:sz w:val="22"/>
                <w:szCs w:val="22"/>
              </w:rPr>
              <w:t>3.</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Capacitor</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1000uF,25volts</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Times New Roman" w:hAnsi="Times New Roman" w:eastAsia="Times New Roman" w:cs="Times New Roman"/>
                <w:color w:val="auto"/>
                <w:sz w:val="22"/>
                <w:szCs w:val="22"/>
              </w:rPr>
              <w:t>4.</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Regulator12 V</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12V</w:t>
            </w:r>
          </w:p>
        </w:tc>
      </w:tr>
      <w:tr>
        <w:tblPrEx>
          <w:tblCellMar>
            <w:top w:w="0" w:type="dxa"/>
            <w:left w:w="0" w:type="dxa"/>
            <w:bottom w:w="0" w:type="dxa"/>
            <w:right w:w="0" w:type="dxa"/>
          </w:tblCellMar>
        </w:tblPrEx>
        <w:trPr>
          <w:trHeight w:val="333"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Arial" w:hAnsi="Arial" w:eastAsia="Arial" w:cs="Arial"/>
                <w:color w:val="auto"/>
                <w:w w:val="97"/>
                <w:sz w:val="22"/>
                <w:szCs w:val="22"/>
              </w:rPr>
              <w:t>5.</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IRF250N (4 no)</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200V,30A</w:t>
            </w:r>
          </w:p>
        </w:tc>
      </w:tr>
      <w:tr>
        <w:tblPrEx>
          <w:tblCellMar>
            <w:top w:w="0" w:type="dxa"/>
            <w:left w:w="0" w:type="dxa"/>
            <w:bottom w:w="0" w:type="dxa"/>
            <w:right w:w="0" w:type="dxa"/>
          </w:tblCellMar>
        </w:tblPrEx>
        <w:trPr>
          <w:trHeight w:val="334"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Arial" w:hAnsi="Arial" w:eastAsia="Arial" w:cs="Arial"/>
                <w:color w:val="auto"/>
                <w:w w:val="97"/>
                <w:sz w:val="22"/>
                <w:szCs w:val="22"/>
              </w:rPr>
              <w:t>6.</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TLP250H (Optocoupler IC)</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12V,1.5A</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Arial" w:hAnsi="Arial" w:eastAsia="Arial" w:cs="Arial"/>
                <w:color w:val="auto"/>
                <w:w w:val="97"/>
                <w:sz w:val="22"/>
                <w:szCs w:val="22"/>
              </w:rPr>
              <w:t>7.</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IN4007 Diode</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700V,1A</w:t>
            </w:r>
          </w:p>
        </w:tc>
      </w:tr>
      <w:tr>
        <w:tblPrEx>
          <w:tblCellMar>
            <w:top w:w="0" w:type="dxa"/>
            <w:left w:w="0" w:type="dxa"/>
            <w:bottom w:w="0" w:type="dxa"/>
            <w:right w:w="0" w:type="dxa"/>
          </w:tblCellMar>
        </w:tblPrEx>
        <w:trPr>
          <w:trHeight w:val="334"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Arial" w:hAnsi="Arial" w:eastAsia="Arial" w:cs="Arial"/>
                <w:color w:val="auto"/>
                <w:w w:val="97"/>
                <w:sz w:val="22"/>
                <w:szCs w:val="22"/>
              </w:rPr>
              <w:t>8.</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Transformer</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230/12 V</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70"/>
              <w:jc w:val="center"/>
              <w:rPr>
                <w:color w:val="auto"/>
                <w:sz w:val="20"/>
                <w:szCs w:val="20"/>
              </w:rPr>
            </w:pPr>
            <w:r>
              <w:rPr>
                <w:rFonts w:ascii="Arial" w:hAnsi="Arial" w:eastAsia="Arial" w:cs="Arial"/>
                <w:color w:val="auto"/>
                <w:w w:val="97"/>
                <w:sz w:val="22"/>
                <w:szCs w:val="22"/>
              </w:rPr>
              <w:t>9.</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CD4050BufferIC</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3-18V,0.32mA</w:t>
            </w:r>
          </w:p>
        </w:tc>
      </w:tr>
      <w:tr>
        <w:tblPrEx>
          <w:tblCellMar>
            <w:top w:w="0" w:type="dxa"/>
            <w:left w:w="0" w:type="dxa"/>
            <w:bottom w:w="0" w:type="dxa"/>
            <w:right w:w="0" w:type="dxa"/>
          </w:tblCellMar>
        </w:tblPrEx>
        <w:trPr>
          <w:trHeight w:val="334"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10.</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LED lamp</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230V,9W</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11.</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Bridge Rectifier–BR1010</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50V,10A</w:t>
            </w:r>
          </w:p>
        </w:tc>
      </w:tr>
      <w:tr>
        <w:tblPrEx>
          <w:tblCellMar>
            <w:top w:w="0" w:type="dxa"/>
            <w:left w:w="0" w:type="dxa"/>
            <w:bottom w:w="0" w:type="dxa"/>
            <w:right w:w="0" w:type="dxa"/>
          </w:tblCellMar>
        </w:tblPrEx>
        <w:trPr>
          <w:trHeight w:val="334"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12.</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Voltage sensor (3 no)</w:t>
            </w:r>
          </w:p>
        </w:tc>
        <w:tc>
          <w:tcPr>
            <w:tcW w:w="1920" w:type="dxa"/>
            <w:gridSpan w:val="2"/>
            <w:vAlign w:val="bottom"/>
          </w:tcPr>
          <w:p>
            <w:pPr>
              <w:spacing w:after="0"/>
              <w:ind w:left="10"/>
              <w:jc w:val="center"/>
              <w:rPr>
                <w:color w:val="auto"/>
                <w:sz w:val="20"/>
                <w:szCs w:val="20"/>
              </w:rPr>
            </w:pPr>
            <w:r>
              <w:rPr>
                <w:rFonts w:ascii="Times New Roman" w:hAnsi="Times New Roman" w:eastAsia="Times New Roman" w:cs="Times New Roman"/>
                <w:color w:val="auto"/>
                <w:sz w:val="22"/>
                <w:szCs w:val="22"/>
              </w:rPr>
              <w:t>Robodo</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13.</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Current sensor (2no)</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ACS712</w:t>
            </w:r>
          </w:p>
        </w:tc>
      </w:tr>
      <w:tr>
        <w:tblPrEx>
          <w:tblCellMar>
            <w:top w:w="0" w:type="dxa"/>
            <w:left w:w="0" w:type="dxa"/>
            <w:bottom w:w="0" w:type="dxa"/>
            <w:right w:w="0" w:type="dxa"/>
          </w:tblCellMar>
        </w:tblPrEx>
        <w:trPr>
          <w:trHeight w:val="334"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14.</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Resistors</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100ohms,</w:t>
            </w:r>
          </w:p>
        </w:tc>
      </w:tr>
      <w:tr>
        <w:tblPrEx>
          <w:tblCellMar>
            <w:top w:w="0" w:type="dxa"/>
            <w:left w:w="0" w:type="dxa"/>
            <w:bottom w:w="0" w:type="dxa"/>
            <w:right w:w="0" w:type="dxa"/>
          </w:tblCellMar>
        </w:tblPrEx>
        <w:trPr>
          <w:trHeight w:val="332"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15.</w:t>
            </w:r>
          </w:p>
        </w:tc>
        <w:tc>
          <w:tcPr>
            <w:tcW w:w="292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Inductor</w:t>
            </w:r>
          </w:p>
        </w:tc>
        <w:tc>
          <w:tcPr>
            <w:tcW w:w="1920" w:type="dxa"/>
            <w:gridSpan w:val="2"/>
            <w:vAlign w:val="bottom"/>
          </w:tcPr>
          <w:p>
            <w:pPr>
              <w:spacing w:after="0"/>
              <w:jc w:val="center"/>
              <w:rPr>
                <w:color w:val="auto"/>
                <w:sz w:val="20"/>
                <w:szCs w:val="20"/>
              </w:rPr>
            </w:pPr>
            <w:r>
              <w:rPr>
                <w:rFonts w:ascii="Times New Roman" w:hAnsi="Times New Roman" w:eastAsia="Times New Roman" w:cs="Times New Roman"/>
                <w:color w:val="auto"/>
                <w:sz w:val="22"/>
                <w:szCs w:val="22"/>
              </w:rPr>
              <w:t>0.8mH</w:t>
            </w:r>
          </w:p>
        </w:tc>
      </w:tr>
      <w:tr>
        <w:tblPrEx>
          <w:tblCellMar>
            <w:top w:w="0" w:type="dxa"/>
            <w:left w:w="0" w:type="dxa"/>
            <w:bottom w:w="0" w:type="dxa"/>
            <w:right w:w="0" w:type="dxa"/>
          </w:tblCellMar>
        </w:tblPrEx>
        <w:trPr>
          <w:gridAfter w:val="1"/>
          <w:trHeight w:val="334"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16.</w:t>
            </w:r>
          </w:p>
        </w:tc>
        <w:tc>
          <w:tcPr>
            <w:tcW w:w="4820" w:type="dxa"/>
            <w:gridSpan w:val="2"/>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Arduino Uno Microcontroller</w:t>
            </w:r>
          </w:p>
        </w:tc>
      </w:tr>
      <w:tr>
        <w:tblPrEx>
          <w:tblCellMar>
            <w:top w:w="0" w:type="dxa"/>
            <w:left w:w="0" w:type="dxa"/>
            <w:bottom w:w="0" w:type="dxa"/>
            <w:right w:w="0" w:type="dxa"/>
          </w:tblCellMar>
        </w:tblPrEx>
        <w:trPr>
          <w:gridAfter w:val="1"/>
          <w:trHeight w:val="332" w:hRule="atLeast"/>
        </w:trPr>
        <w:tc>
          <w:tcPr>
            <w:tcW w:w="20" w:type="dxa"/>
            <w:vAlign w:val="bottom"/>
          </w:tcPr>
          <w:p>
            <w:pPr>
              <w:spacing w:after="0"/>
              <w:rPr>
                <w:color w:val="auto"/>
                <w:sz w:val="24"/>
                <w:szCs w:val="24"/>
              </w:rPr>
            </w:pPr>
          </w:p>
        </w:tc>
        <w:tc>
          <w:tcPr>
            <w:tcW w:w="840" w:type="dxa"/>
            <w:vAlign w:val="bottom"/>
          </w:tcPr>
          <w:p>
            <w:pPr>
              <w:spacing w:after="0"/>
              <w:ind w:left="50"/>
              <w:jc w:val="center"/>
              <w:rPr>
                <w:color w:val="auto"/>
                <w:sz w:val="20"/>
                <w:szCs w:val="20"/>
              </w:rPr>
            </w:pPr>
            <w:r>
              <w:rPr>
                <w:rFonts w:ascii="Arial" w:hAnsi="Arial" w:eastAsia="Arial" w:cs="Arial"/>
                <w:color w:val="auto"/>
                <w:w w:val="91"/>
                <w:sz w:val="22"/>
                <w:szCs w:val="22"/>
              </w:rPr>
              <w:t>17.</w:t>
            </w:r>
          </w:p>
        </w:tc>
        <w:tc>
          <w:tcPr>
            <w:tcW w:w="4820" w:type="dxa"/>
            <w:gridSpan w:val="2"/>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ESP 32 Wi-Fi module</w:t>
            </w:r>
          </w:p>
        </w:tc>
      </w:tr>
      <w:tr>
        <w:tblPrEx>
          <w:tblCellMar>
            <w:top w:w="0" w:type="dxa"/>
            <w:left w:w="0" w:type="dxa"/>
            <w:bottom w:w="0" w:type="dxa"/>
            <w:right w:w="0" w:type="dxa"/>
          </w:tblCellMar>
        </w:tblPrEx>
        <w:trPr>
          <w:trHeight w:val="43" w:hRule="atLeast"/>
        </w:trPr>
        <w:tc>
          <w:tcPr>
            <w:tcW w:w="20" w:type="dxa"/>
            <w:tcBorders>
              <w:bottom w:val="single" w:color="auto" w:sz="8" w:space="0"/>
            </w:tcBorders>
            <w:vAlign w:val="bottom"/>
          </w:tcPr>
          <w:p>
            <w:pPr>
              <w:spacing w:after="0"/>
              <w:rPr>
                <w:color w:val="auto"/>
                <w:sz w:val="3"/>
                <w:szCs w:val="3"/>
              </w:rPr>
            </w:pPr>
          </w:p>
        </w:tc>
        <w:tc>
          <w:tcPr>
            <w:tcW w:w="840" w:type="dxa"/>
            <w:tcBorders>
              <w:bottom w:val="single" w:color="auto" w:sz="8" w:space="0"/>
            </w:tcBorders>
            <w:vAlign w:val="bottom"/>
          </w:tcPr>
          <w:p>
            <w:pPr>
              <w:spacing w:after="0"/>
              <w:rPr>
                <w:color w:val="auto"/>
                <w:sz w:val="3"/>
                <w:szCs w:val="3"/>
              </w:rPr>
            </w:pPr>
          </w:p>
        </w:tc>
        <w:tc>
          <w:tcPr>
            <w:tcW w:w="2920" w:type="dxa"/>
            <w:tcBorders>
              <w:bottom w:val="single" w:color="auto" w:sz="8" w:space="0"/>
            </w:tcBorders>
            <w:vAlign w:val="bottom"/>
          </w:tcPr>
          <w:p>
            <w:pPr>
              <w:spacing w:after="0"/>
              <w:rPr>
                <w:color w:val="auto"/>
                <w:sz w:val="3"/>
                <w:szCs w:val="3"/>
              </w:rPr>
            </w:pPr>
          </w:p>
        </w:tc>
        <w:tc>
          <w:tcPr>
            <w:tcW w:w="1920" w:type="dxa"/>
            <w:gridSpan w:val="2"/>
            <w:tcBorders>
              <w:bottom w:val="single" w:color="auto" w:sz="8" w:space="0"/>
            </w:tcBorders>
            <w:vAlign w:val="bottom"/>
          </w:tcPr>
          <w:p>
            <w:pPr>
              <w:spacing w:after="0"/>
              <w:rPr>
                <w:color w:val="auto"/>
                <w:sz w:val="3"/>
                <w:szCs w:val="3"/>
              </w:rPr>
            </w:pPr>
          </w:p>
        </w:tc>
      </w:tr>
    </w:tbl>
    <w:p>
      <w:pPr>
        <w:spacing w:after="0" w:line="264" w:lineRule="exact"/>
        <w:rPr>
          <w:color w:val="auto"/>
          <w:sz w:val="20"/>
          <w:szCs w:val="20"/>
        </w:rPr>
      </w:pPr>
    </w:p>
    <w:p>
      <w:pPr>
        <w:spacing w:after="0" w:line="237" w:lineRule="auto"/>
        <w:ind w:left="20" w:right="20"/>
        <w:jc w:val="both"/>
        <w:rPr>
          <w:color w:val="auto"/>
          <w:sz w:val="20"/>
          <w:szCs w:val="20"/>
        </w:rPr>
      </w:pPr>
      <w:r>
        <w:rPr>
          <w:rFonts w:ascii="Arial" w:hAnsi="Arial" w:eastAsia="Arial" w:cs="Arial"/>
          <w:color w:val="auto"/>
          <w:sz w:val="22"/>
          <w:szCs w:val="22"/>
        </w:rPr>
        <w:t>For real-time power monitoring, current and voltage sensors, as well as an ESP32 WiFi module for wireless communication and data transfer is used. The data analysis, visualization is achieved with the help of ThingSpeak [11]. The sensors measure the voltage and current of the batteries, the voltage and current of the loads, and the voltage of the PV panel. Figure 8 shows the sample code screen short of the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6</w:t>
      </w:r>
    </w:p>
    <w:p>
      <w:pPr>
        <w:sectPr>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bookmarkStart w:id="6" w:name="page8"/>
            <w:bookmarkEnd w:id="6"/>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1127125</wp:posOffset>
            </wp:positionH>
            <wp:positionV relativeFrom="paragraph">
              <wp:posOffset>222885</wp:posOffset>
            </wp:positionV>
            <wp:extent cx="3528060" cy="1860550"/>
            <wp:effectExtent l="0" t="0" r="1524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4"/>
                    <a:srcRect/>
                    <a:stretch>
                      <a:fillRect/>
                    </a:stretch>
                  </pic:blipFill>
                  <pic:spPr>
                    <a:xfrm>
                      <a:off x="0" y="0"/>
                      <a:ext cx="3528060" cy="18605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8.</w:t>
      </w:r>
      <w:r>
        <w:rPr>
          <w:rFonts w:ascii="Arial" w:hAnsi="Arial" w:eastAsia="Arial" w:cs="Arial"/>
          <w:color w:val="auto"/>
          <w:sz w:val="22"/>
          <w:szCs w:val="22"/>
        </w:rPr>
        <w:t xml:space="preserve"> Sample code written to upload the data to cloud.</w:t>
      </w:r>
    </w:p>
    <w:p>
      <w:pPr>
        <w:spacing w:after="0" w:line="239" w:lineRule="exact"/>
        <w:rPr>
          <w:color w:val="auto"/>
          <w:sz w:val="20"/>
          <w:szCs w:val="20"/>
        </w:rPr>
      </w:pPr>
    </w:p>
    <w:p>
      <w:pPr>
        <w:numPr>
          <w:ilvl w:val="0"/>
          <w:numId w:val="6"/>
        </w:numPr>
        <w:tabs>
          <w:tab w:val="left" w:pos="240"/>
        </w:tabs>
        <w:spacing w:after="0"/>
        <w:ind w:left="240" w:hanging="222"/>
        <w:rPr>
          <w:rFonts w:ascii="Times New Roman" w:hAnsi="Times New Roman" w:eastAsia="Times New Roman" w:cs="Times New Roman"/>
          <w:b/>
          <w:bCs/>
          <w:color w:val="auto"/>
          <w:sz w:val="22"/>
          <w:szCs w:val="22"/>
        </w:rPr>
      </w:pPr>
      <w:r>
        <w:rPr>
          <w:rFonts w:ascii="Arial" w:hAnsi="Arial" w:eastAsia="Arial" w:cs="Arial"/>
          <w:b/>
          <w:bCs/>
          <w:color w:val="auto"/>
          <w:sz w:val="22"/>
          <w:szCs w:val="22"/>
        </w:rPr>
        <w:t>Results and discussion</w:t>
      </w:r>
    </w:p>
    <w:p>
      <w:pPr>
        <w:spacing w:after="0" w:line="13" w:lineRule="exact"/>
        <w:rPr>
          <w:color w:val="auto"/>
          <w:sz w:val="20"/>
          <w:szCs w:val="20"/>
        </w:rPr>
      </w:pPr>
    </w:p>
    <w:p>
      <w:pPr>
        <w:spacing w:after="0" w:line="251" w:lineRule="auto"/>
        <w:ind w:left="20"/>
        <w:jc w:val="both"/>
        <w:rPr>
          <w:color w:val="auto"/>
          <w:sz w:val="20"/>
          <w:szCs w:val="20"/>
        </w:rPr>
      </w:pPr>
      <w:r>
        <w:rPr>
          <w:rFonts w:ascii="Arial" w:hAnsi="Arial" w:eastAsia="Arial" w:cs="Arial"/>
          <w:color w:val="auto"/>
          <w:sz w:val="21"/>
          <w:szCs w:val="21"/>
        </w:rPr>
        <w:t>The proposed system power monitoring at different stages is achieved using Thingspeak App and with the algorithm used to decide the effective utilization of PV or battery based on the decision. The prototype is tested for a sample lamp load. The results are graphically shown in Thingspeak App and the real time data and battery voltage is captured and is organized using a data wrapper. It displays charging and discharging patterns, battery voltage levels. Load voltage and current tables assess power delivery and stability, detecting load usage peaks or dips the solar voltage table reflects solar energy generation, analyzing this data help in system understanding, aiding, power management and decision-making. The sample data is shown in figure 9.</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1786255</wp:posOffset>
            </wp:positionH>
            <wp:positionV relativeFrom="paragraph">
              <wp:posOffset>155575</wp:posOffset>
            </wp:positionV>
            <wp:extent cx="2202180" cy="4487545"/>
            <wp:effectExtent l="0" t="0" r="762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a:srcRect/>
                    <a:stretch>
                      <a:fillRect/>
                    </a:stretch>
                  </pic:blipFill>
                  <pic:spPr>
                    <a:xfrm>
                      <a:off x="0" y="0"/>
                      <a:ext cx="2202180" cy="44875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9.</w:t>
      </w:r>
      <w:r>
        <w:rPr>
          <w:rFonts w:ascii="Arial" w:hAnsi="Arial" w:eastAsia="Arial" w:cs="Arial"/>
          <w:color w:val="auto"/>
          <w:sz w:val="22"/>
          <w:szCs w:val="22"/>
        </w:rPr>
        <w:t xml:space="preserve"> The screen shot of the real time data captured from the prototype.</w:t>
      </w:r>
    </w:p>
    <w:p>
      <w:pPr>
        <w:spacing w:after="0" w:line="200" w:lineRule="exact"/>
        <w:rPr>
          <w:color w:val="auto"/>
          <w:sz w:val="20"/>
          <w:szCs w:val="20"/>
        </w:rPr>
      </w:pPr>
    </w:p>
    <w:p>
      <w:pPr>
        <w:spacing w:after="0" w:line="350"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7</w:t>
      </w:r>
    </w:p>
    <w:p>
      <w:pPr>
        <w:sectPr>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bookmarkStart w:id="7" w:name="page9"/>
            <w:bookmarkEnd w:id="7"/>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362" w:lineRule="exact"/>
        <w:rPr>
          <w:color w:val="auto"/>
          <w:sz w:val="20"/>
          <w:szCs w:val="20"/>
        </w:rPr>
      </w:pPr>
    </w:p>
    <w:p>
      <w:pPr>
        <w:spacing w:after="0" w:line="236" w:lineRule="auto"/>
        <w:ind w:left="20" w:right="20"/>
        <w:jc w:val="both"/>
        <w:rPr>
          <w:color w:val="auto"/>
          <w:sz w:val="20"/>
          <w:szCs w:val="20"/>
        </w:rPr>
      </w:pPr>
      <w:r>
        <w:rPr>
          <w:rFonts w:ascii="Times New Roman" w:hAnsi="Times New Roman" w:eastAsia="Times New Roman" w:cs="Times New Roman"/>
          <w:color w:val="auto"/>
          <w:sz w:val="22"/>
          <w:szCs w:val="22"/>
        </w:rPr>
        <w:t>Figure 10 shows the solar output voltage during different period of the day. It is observed that during the 13:55 to 2:00 PM the highest voltage is obtained and also after 2:05 PM 2:10 one more peak voltage is obtained. During that time the output is directly by the PV module</w:t>
      </w:r>
      <w:r>
        <w:rPr>
          <w:rFonts w:ascii="Arial" w:hAnsi="Arial" w:eastAsia="Arial" w:cs="Arial"/>
          <w:color w:val="auto"/>
          <w:sz w:val="22"/>
          <w:szCs w:val="22"/>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272415</wp:posOffset>
            </wp:positionH>
            <wp:positionV relativeFrom="paragraph">
              <wp:posOffset>161290</wp:posOffset>
            </wp:positionV>
            <wp:extent cx="5231130" cy="3034665"/>
            <wp:effectExtent l="0" t="0" r="7620" b="133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6"/>
                    <a:srcRect/>
                    <a:stretch>
                      <a:fillRect/>
                    </a:stretch>
                  </pic:blipFill>
                  <pic:spPr>
                    <a:xfrm>
                      <a:off x="0" y="0"/>
                      <a:ext cx="5231130" cy="30346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10.</w:t>
      </w:r>
      <w:r>
        <w:rPr>
          <w:rFonts w:ascii="Arial" w:hAnsi="Arial" w:eastAsia="Arial" w:cs="Arial"/>
          <w:color w:val="auto"/>
          <w:sz w:val="22"/>
          <w:szCs w:val="22"/>
        </w:rPr>
        <w:t xml:space="preserve"> Dashboard display of real time PV voltage.</w:t>
      </w:r>
    </w:p>
    <w:p>
      <w:pPr>
        <w:spacing w:after="0" w:line="253" w:lineRule="exact"/>
        <w:rPr>
          <w:color w:val="auto"/>
          <w:sz w:val="20"/>
          <w:szCs w:val="20"/>
        </w:rPr>
      </w:pPr>
    </w:p>
    <w:p>
      <w:pPr>
        <w:spacing w:after="0" w:line="233" w:lineRule="auto"/>
        <w:ind w:left="20" w:right="20"/>
        <w:jc w:val="both"/>
        <w:rPr>
          <w:color w:val="auto"/>
          <w:sz w:val="20"/>
          <w:szCs w:val="20"/>
        </w:rPr>
      </w:pPr>
      <w:r>
        <w:rPr>
          <w:rFonts w:ascii="Times New Roman" w:hAnsi="Times New Roman" w:eastAsia="Times New Roman" w:cs="Times New Roman"/>
          <w:color w:val="auto"/>
          <w:sz w:val="22"/>
          <w:szCs w:val="22"/>
        </w:rPr>
        <w:t>Figure 11 shows real time battery voltages. The graphical representation of these measurements helps to analyse and interpret the data effectively</w:t>
      </w:r>
      <w:r>
        <w:rPr>
          <w:rFonts w:ascii="Arial" w:hAnsi="Arial" w:eastAsia="Arial" w:cs="Arial"/>
          <w:color w:val="auto"/>
          <w:sz w:val="22"/>
          <w:szCs w:val="22"/>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377190</wp:posOffset>
            </wp:positionH>
            <wp:positionV relativeFrom="paragraph">
              <wp:posOffset>161925</wp:posOffset>
            </wp:positionV>
            <wp:extent cx="5024120" cy="2916555"/>
            <wp:effectExtent l="0" t="0" r="5080" b="171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7"/>
                    <a:srcRect/>
                    <a:stretch>
                      <a:fillRect/>
                    </a:stretch>
                  </pic:blipFill>
                  <pic:spPr>
                    <a:xfrm>
                      <a:off x="0" y="0"/>
                      <a:ext cx="5024120" cy="29165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11.</w:t>
      </w:r>
      <w:r>
        <w:rPr>
          <w:rFonts w:ascii="Arial" w:hAnsi="Arial" w:eastAsia="Arial" w:cs="Arial"/>
          <w:color w:val="auto"/>
          <w:sz w:val="22"/>
          <w:szCs w:val="22"/>
        </w:rPr>
        <w:t xml:space="preserve"> Dashboard display of real time battery voltage.</w:t>
      </w:r>
    </w:p>
    <w:p>
      <w:pPr>
        <w:spacing w:after="0" w:line="252" w:lineRule="exact"/>
        <w:rPr>
          <w:color w:val="auto"/>
          <w:sz w:val="20"/>
          <w:szCs w:val="20"/>
        </w:rPr>
      </w:pPr>
    </w:p>
    <w:p>
      <w:pPr>
        <w:spacing w:after="0" w:line="234" w:lineRule="auto"/>
        <w:ind w:left="20" w:right="20"/>
        <w:jc w:val="both"/>
        <w:rPr>
          <w:color w:val="auto"/>
          <w:sz w:val="20"/>
          <w:szCs w:val="20"/>
        </w:rPr>
      </w:pPr>
      <w:r>
        <w:rPr>
          <w:rFonts w:ascii="Times New Roman" w:hAnsi="Times New Roman" w:eastAsia="Times New Roman" w:cs="Times New Roman"/>
          <w:color w:val="auto"/>
          <w:sz w:val="22"/>
          <w:szCs w:val="22"/>
        </w:rPr>
        <w:t>Figure 12 shows the battery current with respect to time a, the variation of battery current is observed between 13:55 PM to 2:05 PM. Depending on load the battery current is also varying.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8</w:t>
      </w:r>
    </w:p>
    <w:p>
      <w:pPr>
        <w:sectPr>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rPr>
          <w:trHeight w:val="241" w:hRule="atLeast"/>
        </w:trPr>
        <w:tc>
          <w:tcPr>
            <w:tcW w:w="4060" w:type="dxa"/>
            <w:tcBorders>
              <w:bottom w:val="single" w:color="auto" w:sz="8" w:space="0"/>
            </w:tcBorders>
            <w:vAlign w:val="bottom"/>
          </w:tcPr>
          <w:p>
            <w:pPr>
              <w:spacing w:after="0"/>
              <w:rPr>
                <w:color w:val="auto"/>
                <w:sz w:val="20"/>
                <w:szCs w:val="20"/>
              </w:rPr>
            </w:pPr>
            <w:bookmarkStart w:id="8" w:name="page10"/>
            <w:bookmarkEnd w:id="8"/>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557530</wp:posOffset>
            </wp:positionH>
            <wp:positionV relativeFrom="paragraph">
              <wp:posOffset>222885</wp:posOffset>
            </wp:positionV>
            <wp:extent cx="4665980" cy="2752725"/>
            <wp:effectExtent l="0" t="0" r="127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8"/>
                    <a:srcRect/>
                    <a:stretch>
                      <a:fillRect/>
                    </a:stretch>
                  </pic:blipFill>
                  <pic:spPr>
                    <a:xfrm>
                      <a:off x="0" y="0"/>
                      <a:ext cx="4665980" cy="27527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12.</w:t>
      </w:r>
      <w:r>
        <w:rPr>
          <w:rFonts w:ascii="Times New Roman" w:hAnsi="Times New Roman" w:eastAsia="Times New Roman" w:cs="Times New Roman"/>
          <w:color w:val="auto"/>
          <w:sz w:val="22"/>
          <w:szCs w:val="22"/>
        </w:rPr>
        <w:t xml:space="preserve"> Dashboard display of real time battery current.</w:t>
      </w:r>
    </w:p>
    <w:p>
      <w:pPr>
        <w:spacing w:after="0" w:line="253" w:lineRule="exact"/>
        <w:rPr>
          <w:color w:val="auto"/>
          <w:sz w:val="20"/>
          <w:szCs w:val="20"/>
        </w:rPr>
      </w:pPr>
    </w:p>
    <w:p>
      <w:pPr>
        <w:spacing w:after="0" w:line="237" w:lineRule="auto"/>
        <w:ind w:left="20" w:right="20"/>
        <w:jc w:val="both"/>
        <w:rPr>
          <w:color w:val="auto"/>
          <w:sz w:val="20"/>
          <w:szCs w:val="20"/>
        </w:rPr>
      </w:pPr>
      <w:r>
        <w:rPr>
          <w:rFonts w:ascii="Times New Roman" w:hAnsi="Times New Roman" w:eastAsia="Times New Roman" w:cs="Times New Roman"/>
          <w:color w:val="auto"/>
          <w:sz w:val="22"/>
          <w:szCs w:val="22"/>
        </w:rPr>
        <w:t>Figure 13 shows the variation of load voltage with respect to time. Solar or PV output voltage, battery voltage, battery current is all simultaneously obtained on the dashboard at the same time. It is clearly observed that when PV is there battery will not be discharged. Users can easily identify patterns, anomalies, and correlations within the voltage and current values, facilitating in-depth analysis and decision-making.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744220</wp:posOffset>
            </wp:positionH>
            <wp:positionV relativeFrom="paragraph">
              <wp:posOffset>163830</wp:posOffset>
            </wp:positionV>
            <wp:extent cx="4313555" cy="2809240"/>
            <wp:effectExtent l="0" t="0" r="10795" b="1016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9"/>
                    <a:srcRect/>
                    <a:stretch>
                      <a:fillRect/>
                    </a:stretch>
                  </pic:blipFill>
                  <pic:spPr>
                    <a:xfrm>
                      <a:off x="0" y="0"/>
                      <a:ext cx="4313555" cy="28092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Figure 13.</w:t>
      </w:r>
      <w:r>
        <w:rPr>
          <w:rFonts w:ascii="Times New Roman" w:hAnsi="Times New Roman" w:eastAsia="Times New Roman" w:cs="Times New Roman"/>
          <w:color w:val="auto"/>
          <w:sz w:val="22"/>
          <w:szCs w:val="22"/>
        </w:rPr>
        <w:t xml:space="preserve"> Dashboard display of real time load voltage.</w:t>
      </w:r>
    </w:p>
    <w:p>
      <w:pPr>
        <w:spacing w:after="0" w:line="240" w:lineRule="exact"/>
        <w:rPr>
          <w:color w:val="auto"/>
          <w:sz w:val="20"/>
          <w:szCs w:val="20"/>
        </w:rPr>
      </w:pPr>
    </w:p>
    <w:p>
      <w:pPr>
        <w:numPr>
          <w:ilvl w:val="0"/>
          <w:numId w:val="7"/>
        </w:numPr>
        <w:tabs>
          <w:tab w:val="left" w:pos="240"/>
        </w:tabs>
        <w:spacing w:after="0"/>
        <w:ind w:left="240" w:hanging="222"/>
        <w:rPr>
          <w:rFonts w:ascii="Times New Roman" w:hAnsi="Times New Roman" w:eastAsia="Times New Roman" w:cs="Times New Roman"/>
          <w:b/>
          <w:bCs/>
          <w:color w:val="auto"/>
          <w:sz w:val="22"/>
          <w:szCs w:val="22"/>
        </w:rPr>
      </w:pPr>
      <w:r>
        <w:rPr>
          <w:rFonts w:ascii="Arial" w:hAnsi="Arial" w:eastAsia="Arial" w:cs="Arial"/>
          <w:b/>
          <w:bCs/>
          <w:color w:val="auto"/>
          <w:sz w:val="22"/>
          <w:szCs w:val="22"/>
        </w:rPr>
        <w:t>Conclusion and future scope</w:t>
      </w:r>
    </w:p>
    <w:p>
      <w:pPr>
        <w:spacing w:after="0" w:line="13" w:lineRule="exact"/>
        <w:rPr>
          <w:color w:val="auto"/>
          <w:sz w:val="20"/>
          <w:szCs w:val="20"/>
        </w:rPr>
      </w:pPr>
    </w:p>
    <w:p>
      <w:pPr>
        <w:spacing w:after="0" w:line="281" w:lineRule="auto"/>
        <w:ind w:left="20" w:right="20"/>
        <w:jc w:val="both"/>
        <w:rPr>
          <w:color w:val="auto"/>
          <w:sz w:val="20"/>
          <w:szCs w:val="20"/>
        </w:rPr>
      </w:pPr>
      <w:r>
        <w:rPr>
          <w:rFonts w:ascii="Arial" w:hAnsi="Arial" w:eastAsia="Arial" w:cs="Arial"/>
          <w:color w:val="auto"/>
          <w:sz w:val="19"/>
          <w:szCs w:val="19"/>
        </w:rPr>
        <w:t>In this paper an IoT-based PV integrated power monitoring system is designed, and hardware prototype is developed. It is a scale down model to understand the effective utilization of PV power and it’s mentoring effectively with the help of IOT and ThingspeakApp. The integration of IoT technologies, such as the ESP8266 Wi-Fi module and cloud-based storage and analytics provided by ThingSpeak, enables seamless communication, remote monitoring, and control. Users can access the power monitoring system from anywhere and at any time, gaining valuable insights into their energy usage through intuitive data visualization and analysis. The paper objectives on power monitoring of data</w:t>
      </w:r>
    </w:p>
    <w:p>
      <w:pPr>
        <w:spacing w:after="0" w:line="200" w:lineRule="exact"/>
        <w:rPr>
          <w:color w:val="auto"/>
          <w:sz w:val="20"/>
          <w:szCs w:val="20"/>
        </w:rPr>
      </w:pPr>
    </w:p>
    <w:p>
      <w:pPr>
        <w:spacing w:after="0" w:line="310"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9</w:t>
      </w:r>
    </w:p>
    <w:p>
      <w:pPr>
        <w:sectPr>
          <w:pgSz w:w="11900" w:h="16840"/>
          <w:pgMar w:top="1112" w:right="1408"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4060" w:type="dxa"/>
            <w:tcBorders>
              <w:bottom w:val="single" w:color="auto" w:sz="8" w:space="0"/>
            </w:tcBorders>
            <w:vAlign w:val="bottom"/>
          </w:tcPr>
          <w:p>
            <w:pPr>
              <w:spacing w:after="0"/>
              <w:rPr>
                <w:color w:val="auto"/>
                <w:sz w:val="20"/>
                <w:szCs w:val="20"/>
              </w:rPr>
            </w:pPr>
            <w:bookmarkStart w:id="9" w:name="page11"/>
            <w:bookmarkEnd w:id="9"/>
            <w:r>
              <w:rPr>
                <w:rFonts w:ascii="Times New Roman" w:hAnsi="Times New Roman" w:eastAsia="Times New Roman" w:cs="Times New Roman"/>
                <w:color w:val="auto"/>
                <w:sz w:val="18"/>
                <w:szCs w:val="18"/>
              </w:rPr>
              <w:t>ICISPES-2023</w:t>
            </w:r>
          </w:p>
        </w:tc>
        <w:tc>
          <w:tcPr>
            <w:tcW w:w="1960" w:type="dxa"/>
            <w:tcBorders>
              <w:bottom w:val="single" w:color="auto" w:sz="8" w:space="0"/>
            </w:tcBorders>
            <w:vAlign w:val="bottom"/>
          </w:tcPr>
          <w:p>
            <w:pPr>
              <w:spacing w:after="0"/>
              <w:rPr>
                <w:color w:val="auto"/>
                <w:sz w:val="20"/>
                <w:szCs w:val="20"/>
              </w:rPr>
            </w:pP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1295  (2023) 012012</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doi:10.1088/1757-899X/1295/1/012012</w:t>
            </w:r>
          </w:p>
        </w:tc>
      </w:tr>
    </w:tbl>
    <w:p>
      <w:pPr>
        <w:spacing w:after="0" w:line="362" w:lineRule="exact"/>
        <w:rPr>
          <w:color w:val="auto"/>
          <w:sz w:val="20"/>
          <w:szCs w:val="20"/>
        </w:rPr>
      </w:pPr>
    </w:p>
    <w:p>
      <w:pPr>
        <w:spacing w:after="0" w:line="237" w:lineRule="auto"/>
        <w:ind w:left="20" w:right="20"/>
        <w:jc w:val="both"/>
        <w:rPr>
          <w:color w:val="auto"/>
          <w:sz w:val="20"/>
          <w:szCs w:val="20"/>
        </w:rPr>
      </w:pPr>
      <w:r>
        <w:rPr>
          <w:rFonts w:ascii="Arial" w:hAnsi="Arial" w:eastAsia="Arial" w:cs="Arial"/>
          <w:color w:val="auto"/>
          <w:sz w:val="22"/>
          <w:szCs w:val="22"/>
        </w:rPr>
        <w:t>visualization, energy efficiency analysis, and integration with IoT technologies, energy conservation, and cost savings are all successfully achieved. The future scope includes advanced data analysis using machine learning for energy efficiency and expanded compatibility with devices through integration with smart home automation.</w:t>
      </w:r>
    </w:p>
    <w:p>
      <w:pPr>
        <w:spacing w:after="0" w:line="240" w:lineRule="exact"/>
        <w:rPr>
          <w:color w:val="auto"/>
          <w:sz w:val="20"/>
          <w:szCs w:val="20"/>
        </w:rPr>
      </w:pPr>
    </w:p>
    <w:p>
      <w:pPr>
        <w:spacing w:after="0"/>
        <w:ind w:left="20"/>
        <w:rPr>
          <w:color w:val="auto"/>
          <w:sz w:val="20"/>
          <w:szCs w:val="20"/>
        </w:rPr>
      </w:pPr>
      <w:r>
        <w:rPr>
          <w:rFonts w:ascii="Times New Roman" w:hAnsi="Times New Roman" w:eastAsia="Times New Roman" w:cs="Times New Roman"/>
          <w:b/>
          <w:bCs/>
          <w:color w:val="auto"/>
          <w:sz w:val="22"/>
          <w:szCs w:val="22"/>
        </w:rPr>
        <w:t>8. References</w:t>
      </w:r>
    </w:p>
    <w:p>
      <w:pPr>
        <w:spacing w:after="0" w:line="253" w:lineRule="exact"/>
        <w:rPr>
          <w:color w:val="auto"/>
          <w:sz w:val="20"/>
          <w:szCs w:val="20"/>
        </w:rPr>
      </w:pPr>
    </w:p>
    <w:p>
      <w:pPr>
        <w:numPr>
          <w:ilvl w:val="0"/>
          <w:numId w:val="8"/>
        </w:numPr>
        <w:tabs>
          <w:tab w:val="left" w:pos="660"/>
        </w:tabs>
        <w:spacing w:after="0"/>
        <w:ind w:left="66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Jafari M, Kavousi-Fard A, Chen T and Karimi M 2023 </w:t>
      </w:r>
      <w:r>
        <w:rPr>
          <w:rFonts w:ascii="Times New Roman" w:hAnsi="Times New Roman" w:eastAsia="Times New Roman" w:cs="Times New Roman"/>
          <w:i/>
          <w:iCs/>
          <w:color w:val="auto"/>
          <w:sz w:val="22"/>
          <w:szCs w:val="22"/>
        </w:rPr>
        <w:t>IEEE Access</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11</w:t>
      </w:r>
      <w:r>
        <w:rPr>
          <w:rFonts w:ascii="Times New Roman" w:hAnsi="Times New Roman" w:eastAsia="Times New Roman" w:cs="Times New Roman"/>
          <w:color w:val="auto"/>
          <w:sz w:val="22"/>
          <w:szCs w:val="22"/>
        </w:rPr>
        <w:t xml:space="preserve"> 17471</w:t>
      </w:r>
    </w:p>
    <w:p>
      <w:pPr>
        <w:numPr>
          <w:ilvl w:val="0"/>
          <w:numId w:val="8"/>
        </w:numPr>
        <w:tabs>
          <w:tab w:val="left" w:pos="660"/>
        </w:tabs>
        <w:spacing w:after="0"/>
        <w:ind w:left="66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Tuyen N D, Quan N S, Linh V B, Van Tuyen V and Fujita G 2022 </w:t>
      </w:r>
      <w:r>
        <w:rPr>
          <w:rFonts w:ascii="Times New Roman" w:hAnsi="Times New Roman" w:eastAsia="Times New Roman" w:cs="Times New Roman"/>
          <w:i/>
          <w:iCs/>
          <w:color w:val="auto"/>
          <w:sz w:val="22"/>
          <w:szCs w:val="22"/>
        </w:rPr>
        <w:t>IEEE Access</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10</w:t>
      </w:r>
      <w:r>
        <w:rPr>
          <w:rFonts w:ascii="Times New Roman" w:hAnsi="Times New Roman" w:eastAsia="Times New Roman" w:cs="Times New Roman"/>
          <w:color w:val="auto"/>
          <w:sz w:val="22"/>
          <w:szCs w:val="22"/>
        </w:rPr>
        <w:t xml:space="preserve"> 35846</w:t>
      </w:r>
    </w:p>
    <w:p>
      <w:pPr>
        <w:spacing w:after="0" w:line="12" w:lineRule="exact"/>
        <w:rPr>
          <w:rFonts w:ascii="Times New Roman" w:hAnsi="Times New Roman" w:eastAsia="Times New Roman" w:cs="Times New Roman"/>
          <w:color w:val="auto"/>
          <w:sz w:val="22"/>
          <w:szCs w:val="22"/>
        </w:rPr>
      </w:pPr>
    </w:p>
    <w:p>
      <w:pPr>
        <w:numPr>
          <w:ilvl w:val="0"/>
          <w:numId w:val="8"/>
        </w:numPr>
        <w:tabs>
          <w:tab w:val="left" w:pos="660"/>
        </w:tabs>
        <w:spacing w:after="0" w:line="233" w:lineRule="auto"/>
        <w:ind w:left="660" w:right="2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Bhau G V, Deshmukh R G, kumar T R, Chowdhury S, Sesharao Y and Abilmazhinov Y 2023 </w:t>
      </w:r>
      <w:r>
        <w:rPr>
          <w:rFonts w:ascii="Times New Roman" w:hAnsi="Times New Roman" w:eastAsia="Times New Roman" w:cs="Times New Roman"/>
          <w:i/>
          <w:iCs/>
          <w:color w:val="auto"/>
          <w:sz w:val="22"/>
          <w:szCs w:val="22"/>
        </w:rPr>
        <w:t>Mater Today Proc</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80</w:t>
      </w:r>
      <w:r>
        <w:rPr>
          <w:rFonts w:ascii="Times New Roman" w:hAnsi="Times New Roman" w:eastAsia="Times New Roman" w:cs="Times New Roman"/>
          <w:color w:val="auto"/>
          <w:sz w:val="22"/>
          <w:szCs w:val="22"/>
        </w:rPr>
        <w:t xml:space="preserve"> 3697</w:t>
      </w:r>
    </w:p>
    <w:p>
      <w:pPr>
        <w:spacing w:after="0" w:line="1" w:lineRule="exact"/>
        <w:rPr>
          <w:rFonts w:ascii="Times New Roman" w:hAnsi="Times New Roman" w:eastAsia="Times New Roman" w:cs="Times New Roman"/>
          <w:color w:val="auto"/>
          <w:sz w:val="22"/>
          <w:szCs w:val="22"/>
        </w:rPr>
      </w:pPr>
    </w:p>
    <w:p>
      <w:pPr>
        <w:numPr>
          <w:ilvl w:val="0"/>
          <w:numId w:val="8"/>
        </w:numPr>
        <w:tabs>
          <w:tab w:val="left" w:pos="660"/>
        </w:tabs>
        <w:spacing w:after="0"/>
        <w:ind w:left="66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Xu S, Cao B, Chang L and Zhou J 2021 </w:t>
      </w:r>
      <w:r>
        <w:rPr>
          <w:rFonts w:ascii="Times New Roman" w:hAnsi="Times New Roman" w:eastAsia="Times New Roman" w:cs="Times New Roman"/>
          <w:i/>
          <w:iCs/>
          <w:color w:val="auto"/>
          <w:sz w:val="22"/>
          <w:szCs w:val="22"/>
        </w:rPr>
        <w:t>IEEE J Emerg Sel Top Power Electron</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9</w:t>
      </w:r>
      <w:r>
        <w:rPr>
          <w:rFonts w:ascii="Times New Roman" w:hAnsi="Times New Roman" w:eastAsia="Times New Roman" w:cs="Times New Roman"/>
          <w:color w:val="auto"/>
          <w:sz w:val="22"/>
          <w:szCs w:val="22"/>
        </w:rPr>
        <w:t xml:space="preserve"> 5851</w:t>
      </w:r>
    </w:p>
    <w:p>
      <w:pPr>
        <w:spacing w:after="0" w:line="12" w:lineRule="exact"/>
        <w:rPr>
          <w:rFonts w:ascii="Times New Roman" w:hAnsi="Times New Roman" w:eastAsia="Times New Roman" w:cs="Times New Roman"/>
          <w:color w:val="auto"/>
          <w:sz w:val="22"/>
          <w:szCs w:val="22"/>
        </w:rPr>
      </w:pPr>
    </w:p>
    <w:p>
      <w:pPr>
        <w:numPr>
          <w:ilvl w:val="0"/>
          <w:numId w:val="8"/>
        </w:numPr>
        <w:tabs>
          <w:tab w:val="left" w:pos="660"/>
        </w:tabs>
        <w:spacing w:after="0" w:line="234" w:lineRule="auto"/>
        <w:ind w:left="660" w:right="2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Zafar S, Miraj G, Baloch R, Murtaza D and Arshad K 2018 </w:t>
      </w:r>
      <w:r>
        <w:rPr>
          <w:rFonts w:ascii="Times New Roman" w:hAnsi="Times New Roman" w:eastAsia="Times New Roman" w:cs="Times New Roman"/>
          <w:i/>
          <w:iCs/>
          <w:color w:val="auto"/>
          <w:sz w:val="22"/>
          <w:szCs w:val="22"/>
        </w:rPr>
        <w:t>Engineering, Technology &amp; Applied Science Research</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8</w:t>
      </w:r>
      <w:r>
        <w:rPr>
          <w:rFonts w:ascii="Times New Roman" w:hAnsi="Times New Roman" w:eastAsia="Times New Roman" w:cs="Times New Roman"/>
          <w:color w:val="auto"/>
          <w:sz w:val="22"/>
          <w:szCs w:val="22"/>
        </w:rPr>
        <w:t xml:space="preserve"> 4</w:t>
      </w:r>
    </w:p>
    <w:p>
      <w:pPr>
        <w:spacing w:after="0" w:line="13" w:lineRule="exact"/>
        <w:rPr>
          <w:rFonts w:ascii="Times New Roman" w:hAnsi="Times New Roman" w:eastAsia="Times New Roman" w:cs="Times New Roman"/>
          <w:color w:val="auto"/>
          <w:sz w:val="22"/>
          <w:szCs w:val="22"/>
        </w:rPr>
      </w:pPr>
    </w:p>
    <w:p>
      <w:pPr>
        <w:numPr>
          <w:ilvl w:val="0"/>
          <w:numId w:val="8"/>
        </w:numPr>
        <w:tabs>
          <w:tab w:val="left" w:pos="660"/>
        </w:tabs>
        <w:spacing w:after="0" w:line="233" w:lineRule="auto"/>
        <w:ind w:left="660" w:right="2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Wan Z, Song Y and Cao Z 2019 </w:t>
      </w:r>
      <w:r>
        <w:rPr>
          <w:rFonts w:ascii="Times New Roman" w:hAnsi="Times New Roman" w:eastAsia="Times New Roman" w:cs="Times New Roman"/>
          <w:i/>
          <w:iCs/>
          <w:color w:val="auto"/>
          <w:sz w:val="22"/>
          <w:szCs w:val="22"/>
        </w:rPr>
        <w:t>Proceedings of 2019 IEEE 3rd Information Technology, Networking, Electronic and Automation Control Conference, ITNEC</w:t>
      </w:r>
      <w:r>
        <w:rPr>
          <w:rFonts w:ascii="Times New Roman" w:hAnsi="Times New Roman" w:eastAsia="Times New Roman" w:cs="Times New Roman"/>
          <w:color w:val="auto"/>
          <w:sz w:val="22"/>
          <w:szCs w:val="22"/>
        </w:rPr>
        <w:t xml:space="preserve"> p 18738137</w:t>
      </w:r>
    </w:p>
    <w:p>
      <w:pPr>
        <w:spacing w:after="0" w:line="14" w:lineRule="exact"/>
        <w:rPr>
          <w:rFonts w:ascii="Times New Roman" w:hAnsi="Times New Roman" w:eastAsia="Times New Roman" w:cs="Times New Roman"/>
          <w:color w:val="auto"/>
          <w:sz w:val="22"/>
          <w:szCs w:val="22"/>
        </w:rPr>
      </w:pPr>
    </w:p>
    <w:p>
      <w:pPr>
        <w:numPr>
          <w:ilvl w:val="0"/>
          <w:numId w:val="8"/>
        </w:numPr>
        <w:tabs>
          <w:tab w:val="left" w:pos="660"/>
        </w:tabs>
        <w:spacing w:after="0" w:line="234" w:lineRule="auto"/>
        <w:ind w:left="660" w:right="2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Gopal M, Chandra Prakash T, Venkata Ramakrishna N and Yadav B P 2020 </w:t>
      </w:r>
      <w:r>
        <w:rPr>
          <w:rFonts w:ascii="Times New Roman" w:hAnsi="Times New Roman" w:eastAsia="Times New Roman" w:cs="Times New Roman"/>
          <w:i/>
          <w:iCs/>
          <w:color w:val="auto"/>
          <w:sz w:val="22"/>
          <w:szCs w:val="22"/>
        </w:rPr>
        <w:t>IOP Conference Series: Materials Science and Engineering</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981</w:t>
      </w:r>
      <w:r>
        <w:rPr>
          <w:rFonts w:ascii="Times New Roman" w:hAnsi="Times New Roman" w:eastAsia="Times New Roman" w:cs="Times New Roman"/>
          <w:color w:val="auto"/>
          <w:sz w:val="22"/>
          <w:szCs w:val="22"/>
        </w:rPr>
        <w:t xml:space="preserve"> 032037</w:t>
      </w:r>
    </w:p>
    <w:p>
      <w:pPr>
        <w:numPr>
          <w:ilvl w:val="0"/>
          <w:numId w:val="8"/>
        </w:numPr>
        <w:tabs>
          <w:tab w:val="left" w:pos="660"/>
        </w:tabs>
        <w:spacing w:after="0"/>
        <w:ind w:left="66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Pawar P, TarunKumar M and Vittal K. P 2020 </w:t>
      </w:r>
      <w:r>
        <w:rPr>
          <w:rFonts w:ascii="Times New Roman" w:hAnsi="Times New Roman" w:eastAsia="Times New Roman" w:cs="Times New Roman"/>
          <w:i/>
          <w:iCs/>
          <w:color w:val="auto"/>
          <w:sz w:val="22"/>
          <w:szCs w:val="22"/>
        </w:rPr>
        <w:t>Measurement (Lond)</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152</w:t>
      </w:r>
      <w:r>
        <w:rPr>
          <w:rFonts w:ascii="Times New Roman" w:hAnsi="Times New Roman" w:eastAsia="Times New Roman" w:cs="Times New Roman"/>
          <w:color w:val="auto"/>
          <w:sz w:val="22"/>
          <w:szCs w:val="22"/>
        </w:rPr>
        <w:t xml:space="preserve"> 107187</w:t>
      </w:r>
    </w:p>
    <w:p>
      <w:pPr>
        <w:numPr>
          <w:ilvl w:val="0"/>
          <w:numId w:val="8"/>
        </w:numPr>
        <w:tabs>
          <w:tab w:val="left" w:pos="660"/>
        </w:tabs>
        <w:spacing w:after="0"/>
        <w:ind w:left="66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Rupesh M and Anbu Selvan N 2021 </w:t>
      </w:r>
      <w:r>
        <w:rPr>
          <w:rFonts w:ascii="Times New Roman" w:hAnsi="Times New Roman" w:eastAsia="Times New Roman" w:cs="Times New Roman"/>
          <w:i/>
          <w:iCs/>
          <w:color w:val="auto"/>
          <w:sz w:val="22"/>
          <w:szCs w:val="22"/>
        </w:rPr>
        <w:t>Journal of Physics: Conference Series</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1964</w:t>
      </w:r>
      <w:r>
        <w:rPr>
          <w:rFonts w:ascii="Times New Roman" w:hAnsi="Times New Roman" w:eastAsia="Times New Roman" w:cs="Times New Roman"/>
          <w:color w:val="auto"/>
          <w:sz w:val="22"/>
          <w:szCs w:val="22"/>
        </w:rPr>
        <w:t xml:space="preserve"> 052001</w:t>
      </w:r>
    </w:p>
    <w:p>
      <w:pPr>
        <w:spacing w:after="0" w:line="11" w:lineRule="exact"/>
        <w:rPr>
          <w:rFonts w:ascii="Times New Roman" w:hAnsi="Times New Roman" w:eastAsia="Times New Roman" w:cs="Times New Roman"/>
          <w:color w:val="auto"/>
          <w:sz w:val="22"/>
          <w:szCs w:val="22"/>
        </w:rPr>
      </w:pPr>
    </w:p>
    <w:p>
      <w:pPr>
        <w:numPr>
          <w:ilvl w:val="0"/>
          <w:numId w:val="8"/>
        </w:numPr>
        <w:tabs>
          <w:tab w:val="left" w:pos="660"/>
        </w:tabs>
        <w:spacing w:after="0" w:line="250" w:lineRule="auto"/>
        <w:ind w:left="660" w:right="20" w:hanging="642"/>
        <w:jc w:val="both"/>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Khan F, Siddiqui M A B, Rehman A U, Khan J, Asad M T S A and Asad A 2020 </w:t>
      </w:r>
      <w:r>
        <w:rPr>
          <w:rFonts w:ascii="Times New Roman" w:hAnsi="Times New Roman" w:eastAsia="Times New Roman" w:cs="Times New Roman"/>
          <w:i/>
          <w:iCs/>
          <w:color w:val="auto"/>
          <w:sz w:val="21"/>
          <w:szCs w:val="21"/>
        </w:rPr>
        <w:t>2020 International Conference on Engineering and Emerging Technologies, ICEET 2020</w:t>
      </w:r>
      <w:r>
        <w:rPr>
          <w:rFonts w:ascii="Times New Roman" w:hAnsi="Times New Roman" w:eastAsia="Times New Roman" w:cs="Times New Roman"/>
          <w:color w:val="auto"/>
          <w:sz w:val="21"/>
          <w:szCs w:val="21"/>
        </w:rPr>
        <w:t xml:space="preserve"> p 19493952</w:t>
      </w:r>
    </w:p>
    <w:p>
      <w:pPr>
        <w:spacing w:after="0" w:line="3" w:lineRule="exact"/>
        <w:rPr>
          <w:rFonts w:ascii="Times New Roman" w:hAnsi="Times New Roman" w:eastAsia="Times New Roman" w:cs="Times New Roman"/>
          <w:color w:val="auto"/>
          <w:sz w:val="21"/>
          <w:szCs w:val="21"/>
        </w:rPr>
      </w:pPr>
    </w:p>
    <w:p>
      <w:pPr>
        <w:numPr>
          <w:ilvl w:val="0"/>
          <w:numId w:val="8"/>
        </w:numPr>
        <w:tabs>
          <w:tab w:val="left" w:pos="660"/>
        </w:tabs>
        <w:spacing w:after="0" w:line="234" w:lineRule="auto"/>
        <w:ind w:left="660" w:right="20" w:hanging="642"/>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Hasan M K, Ahmed M M, Pandey B, Gohel H, Islam S and Khalid I F 2021 </w:t>
      </w:r>
      <w:r>
        <w:rPr>
          <w:rFonts w:ascii="Times New Roman" w:hAnsi="Times New Roman" w:eastAsia="Times New Roman" w:cs="Times New Roman"/>
          <w:i/>
          <w:iCs/>
          <w:color w:val="auto"/>
          <w:sz w:val="22"/>
          <w:szCs w:val="22"/>
        </w:rPr>
        <w:t>Wireless Communications and Mobile Computing</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2021</w:t>
      </w:r>
      <w:r>
        <w:rPr>
          <w:rFonts w:ascii="Times New Roman" w:hAnsi="Times New Roman" w:eastAsia="Times New Roman" w:cs="Times New Roman"/>
          <w:color w:val="auto"/>
          <w:sz w:val="22"/>
          <w:szCs w:val="22"/>
        </w:rPr>
        <w:t xml:space="preserve"> 6544649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10</w:t>
      </w:r>
    </w:p>
    <w:sectPr>
      <w:pgSz w:w="11900" w:h="16840"/>
      <w:pgMar w:top="1112" w:right="1408" w:bottom="261" w:left="1400" w:header="0" w:footer="0" w:gutter="0"/>
      <w:cols w:equalWidth="0" w:num="1">
        <w:col w:w="9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altName w:val="Arial"/>
    <w:panose1 w:val="020B0604020202020204"/>
    <w:charset w:val="00"/>
    <w:family w:val="swiss"/>
    <w:pitch w:val="default"/>
    <w:sig w:usb0="00000000" w:usb1="00000000" w:usb2="0000003F" w:usb3="00000000" w:csb0="603F01FF" w:csb1="FFFF0000"/>
  </w:font>
  <w:font w:name="Cambria Math">
    <w:panose1 w:val="02040503050406030204"/>
    <w:charset w:val="A1"/>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854"/>
    <w:multiLevelType w:val="singleLevel"/>
    <w:tmpl w:val="12200854"/>
    <w:lvl w:ilvl="0" w:tentative="0">
      <w:start w:val="7"/>
      <w:numFmt w:val="decimal"/>
      <w:lvlText w:val="%1."/>
      <w:lvlJc w:val="left"/>
    </w:lvl>
  </w:abstractNum>
  <w:abstractNum w:abstractNumId="1">
    <w:nsid w:val="2EB141F2"/>
    <w:multiLevelType w:val="singleLevel"/>
    <w:tmpl w:val="2EB141F2"/>
    <w:lvl w:ilvl="0" w:tentative="0">
      <w:start w:val="2"/>
      <w:numFmt w:val="decimal"/>
      <w:lvlText w:val="%1."/>
      <w:lvlJc w:val="left"/>
    </w:lvl>
  </w:abstractNum>
  <w:abstractNum w:abstractNumId="2">
    <w:nsid w:val="41B71EFB"/>
    <w:multiLevelType w:val="singleLevel"/>
    <w:tmpl w:val="41B71EFB"/>
    <w:lvl w:ilvl="0" w:tentative="0">
      <w:start w:val="8"/>
      <w:numFmt w:val="decimal"/>
      <w:lvlText w:val="[%1]."/>
      <w:lvlJc w:val="left"/>
    </w:lvl>
  </w:abstractNum>
  <w:abstractNum w:abstractNumId="3">
    <w:nsid w:val="4DB127F8"/>
    <w:multiLevelType w:val="singleLevel"/>
    <w:tmpl w:val="4DB127F8"/>
    <w:lvl w:ilvl="0" w:tentative="0">
      <w:start w:val="1"/>
      <w:numFmt w:val="decimal"/>
      <w:lvlText w:val="[%1]"/>
      <w:lvlJc w:val="left"/>
    </w:lvl>
  </w:abstractNum>
  <w:abstractNum w:abstractNumId="4">
    <w:nsid w:val="515F007C"/>
    <w:multiLevelType w:val="singleLevel"/>
    <w:tmpl w:val="515F007C"/>
    <w:lvl w:ilvl="0" w:tentative="0">
      <w:start w:val="5"/>
      <w:numFmt w:val="decimal"/>
      <w:lvlText w:val="%1."/>
      <w:lvlJc w:val="left"/>
    </w:lvl>
  </w:abstractNum>
  <w:abstractNum w:abstractNumId="5">
    <w:nsid w:val="5BD062C2"/>
    <w:multiLevelType w:val="singleLevel"/>
    <w:tmpl w:val="5BD062C2"/>
    <w:lvl w:ilvl="0" w:tentative="0">
      <w:start w:val="6"/>
      <w:numFmt w:val="decimal"/>
      <w:lvlText w:val="%1."/>
      <w:lvlJc w:val="left"/>
    </w:lvl>
  </w:abstractNum>
  <w:abstractNum w:abstractNumId="6">
    <w:nsid w:val="7545E146"/>
    <w:multiLevelType w:val="singleLevel"/>
    <w:tmpl w:val="7545E146"/>
    <w:lvl w:ilvl="0" w:tentative="0">
      <w:start w:val="4"/>
      <w:numFmt w:val="decimal"/>
      <w:lvlText w:val="%1."/>
      <w:lvlJc w:val="left"/>
    </w:lvl>
  </w:abstractNum>
  <w:abstractNum w:abstractNumId="7">
    <w:nsid w:val="79E2A9E3"/>
    <w:multiLevelType w:val="singleLevel"/>
    <w:tmpl w:val="79E2A9E3"/>
    <w:lvl w:ilvl="0" w:tentative="0">
      <w:start w:val="3"/>
      <w:numFmt w:val="decimal"/>
      <w:lvlText w:val="%1."/>
      <w:lvlJc w:val="left"/>
    </w:lvl>
  </w:abstractNum>
  <w:num w:numId="1">
    <w:abstractNumId w:val="1"/>
  </w:num>
  <w:num w:numId="2">
    <w:abstractNumId w:val="2"/>
  </w:num>
  <w:num w:numId="3">
    <w:abstractNumId w:val="7"/>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2027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2023-12-29T19:22:00Z</dcterms:created>
  <dc:creator>Windows User</dc:creator>
  <cp:lastModifiedBy>drprinxe</cp:lastModifiedBy>
  <dcterms:modified xsi:type="dcterms:W3CDTF">2023-12-29T18:54:25Z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C83403D6394440EB9A909603A3BA8887</vt:lpwstr>
  </property>
</Properties>
</file>