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Arial" w:hAnsi="Arial" w:cs="Arial"/>
          <w:sz w:val="28"/>
          <w:szCs w:val="28"/>
        </w:rPr>
      </w:pPr>
      <w:r>
        <w:rPr>
          <w:rFonts w:hint="default" w:ascii="Arial" w:hAnsi="Arial" w:cs="Arial"/>
          <w:b/>
          <w:bCs/>
          <w:sz w:val="28"/>
          <w:szCs w:val="28"/>
        </w:rPr>
        <w:t>DETERMINANTS OF AUDIT FEES IN THE BANKING INDUSTRY</w:t>
      </w:r>
      <w:r>
        <w:rPr>
          <w:rFonts w:hint="default" w:ascii="Arial" w:hAnsi="Arial" w:cs="Arial"/>
          <w:b/>
          <w:bCs/>
          <w:sz w:val="28"/>
          <w:szCs w:val="28"/>
        </w:rPr>
        <w:br w:type="textWrapping"/>
      </w:r>
    </w:p>
    <w:p>
      <w:pPr>
        <w:rPr>
          <w:rFonts w:hint="default" w:ascii="Arial" w:hAnsi="Arial" w:cs="Arial"/>
          <w:sz w:val="28"/>
          <w:szCs w:val="28"/>
          <w:lang w:val="en-US"/>
        </w:rPr>
      </w:pPr>
      <w:r>
        <w:rPr>
          <w:rFonts w:hint="default" w:ascii="Arial" w:hAnsi="Arial" w:cs="Arial"/>
          <w:sz w:val="28"/>
          <w:szCs w:val="28"/>
        </w:rPr>
        <w:br w:type="page"/>
      </w:r>
    </w:p>
    <w:p>
      <w:pPr>
        <w:rPr>
          <w:rFonts w:hint="default" w:ascii="Arial" w:hAnsi="Arial" w:cs="Arial"/>
          <w:sz w:val="28"/>
          <w:szCs w:val="28"/>
        </w:rPr>
      </w:pPr>
      <w:r>
        <w:rPr>
          <w:rFonts w:hint="default" w:ascii="Arial" w:hAnsi="Arial" w:cs="Arial"/>
          <w:sz w:val="28"/>
          <w:szCs w:val="28"/>
        </w:rPr>
        <w:br w:type="page"/>
      </w:r>
    </w:p>
    <w:p>
      <w:pPr>
        <w:spacing w:line="480" w:lineRule="auto"/>
        <w:jc w:val="both"/>
        <w:rPr>
          <w:rFonts w:hint="default" w:ascii="Arial" w:hAnsi="Arial" w:cs="Arial"/>
          <w:sz w:val="28"/>
          <w:szCs w:val="28"/>
        </w:rPr>
      </w:pPr>
      <w:r>
        <w:rPr>
          <w:rFonts w:hint="default" w:ascii="Arial" w:hAnsi="Arial" w:cs="Arial"/>
          <w:sz w:val="28"/>
          <w:szCs w:val="28"/>
        </w:rPr>
        <w:t>Abstract</w:t>
      </w:r>
    </w:p>
    <w:p>
      <w:pPr>
        <w:spacing w:line="480" w:lineRule="auto"/>
        <w:jc w:val="both"/>
        <w:rPr>
          <w:rFonts w:hint="default" w:ascii="Arial" w:hAnsi="Arial" w:cs="Arial"/>
          <w:sz w:val="28"/>
          <w:szCs w:val="28"/>
        </w:rPr>
      </w:pPr>
      <w:r>
        <w:rPr>
          <w:rFonts w:hint="default" w:ascii="Arial" w:hAnsi="Arial" w:cs="Arial"/>
          <w:sz w:val="28"/>
          <w:szCs w:val="28"/>
        </w:rPr>
        <w:t>This research examines determinants of audit fees in the banking sector.The main objective is to find out if there is any relationship between audit firm size and audit fee and also to verify if profitability has significant impact on audit fee. Using  Ordinary Least Square (OLS) regression technique with the aid of a computer software, the empirical findings revealed among other things that, there is no significant relationship between audit firm size, firm profitability, firm tangibility, net income and audit fee. It furthermore reveals that there is a significant relationship between firm size, firm turnover and audit fee. The study concludes that the nature of audit fee has attracted attention in recent times because of its effect on auditor independence and by implication the audit quality. The study recommends that corporate organizations in Nigeria should pay proper attention to their firm size and firm turnover as they are the major determinants of audit fee in the Nigeria banking sector as observed in this study.</w:t>
      </w:r>
    </w:p>
    <w:p>
      <w:pPr>
        <w:rPr>
          <w:rFonts w:hint="default" w:ascii="Arial" w:hAnsi="Arial" w:cs="Arial"/>
          <w:sz w:val="28"/>
          <w:szCs w:val="28"/>
        </w:rPr>
      </w:pPr>
      <w:r>
        <w:rPr>
          <w:rFonts w:hint="default" w:ascii="Arial" w:hAnsi="Arial" w:cs="Arial"/>
          <w:sz w:val="28"/>
          <w:szCs w:val="28"/>
        </w:rPr>
        <w:br w:type="page"/>
      </w:r>
    </w:p>
    <w:p>
      <w:pPr>
        <w:spacing w:line="480" w:lineRule="auto"/>
        <w:jc w:val="center"/>
        <w:rPr>
          <w:rFonts w:hint="default" w:ascii="Arial" w:hAnsi="Arial" w:cs="Arial"/>
          <w:b/>
          <w:bCs/>
          <w:sz w:val="28"/>
          <w:szCs w:val="28"/>
        </w:rPr>
      </w:pPr>
      <w:r>
        <w:rPr>
          <w:rFonts w:hint="default" w:ascii="Arial" w:hAnsi="Arial" w:cs="Arial"/>
          <w:b/>
          <w:bCs/>
          <w:sz w:val="28"/>
          <w:szCs w:val="28"/>
        </w:rPr>
        <w:t>CHAPTER ONE</w:t>
      </w:r>
    </w:p>
    <w:p>
      <w:pPr>
        <w:spacing w:line="480" w:lineRule="auto"/>
        <w:jc w:val="center"/>
        <w:rPr>
          <w:rFonts w:hint="default" w:ascii="Arial" w:hAnsi="Arial" w:cs="Arial"/>
          <w:b/>
          <w:bCs/>
          <w:sz w:val="28"/>
          <w:szCs w:val="28"/>
        </w:rPr>
      </w:pPr>
      <w:r>
        <w:rPr>
          <w:rFonts w:hint="default" w:ascii="Arial" w:hAnsi="Arial" w:cs="Arial"/>
          <w:b/>
          <w:bCs/>
          <w:sz w:val="28"/>
          <w:szCs w:val="28"/>
        </w:rPr>
        <w:t>INTRODUCTION</w:t>
      </w:r>
    </w:p>
    <w:p>
      <w:pPr>
        <w:spacing w:line="480" w:lineRule="auto"/>
        <w:jc w:val="both"/>
        <w:rPr>
          <w:rFonts w:hint="default" w:ascii="Arial" w:hAnsi="Arial" w:cs="Arial"/>
          <w:b/>
          <w:bCs/>
          <w:sz w:val="28"/>
          <w:szCs w:val="28"/>
        </w:rPr>
      </w:pPr>
      <w:r>
        <w:rPr>
          <w:rFonts w:hint="default" w:ascii="Arial" w:hAnsi="Arial" w:cs="Arial"/>
          <w:b/>
          <w:bCs/>
          <w:sz w:val="28"/>
          <w:szCs w:val="28"/>
        </w:rPr>
        <w:t>1.1 Background to the Study</w:t>
      </w:r>
    </w:p>
    <w:p>
      <w:pPr>
        <w:spacing w:line="480" w:lineRule="auto"/>
        <w:jc w:val="both"/>
        <w:rPr>
          <w:rFonts w:hint="default" w:ascii="Arial" w:hAnsi="Arial" w:cs="Arial"/>
          <w:sz w:val="28"/>
          <w:szCs w:val="28"/>
        </w:rPr>
      </w:pPr>
      <w:r>
        <w:rPr>
          <w:rFonts w:hint="default" w:ascii="Arial" w:hAnsi="Arial" w:cs="Arial"/>
          <w:sz w:val="28"/>
          <w:szCs w:val="28"/>
        </w:rPr>
        <w:t xml:space="preserve">According to Swanson (2008), it is as important for corporations to know that their corporate structure and strategic decisions affect audit fees as it is for </w:t>
      </w:r>
      <w:bookmarkStart w:id="0" w:name="_GoBack"/>
      <w:bookmarkEnd w:id="0"/>
      <w:r>
        <w:rPr>
          <w:rFonts w:hint="default" w:ascii="Arial" w:hAnsi="Arial" w:cs="Arial"/>
          <w:sz w:val="28"/>
          <w:szCs w:val="28"/>
        </w:rPr>
        <w:t>the auditor to adequately understand and evaluate the liability risk associated with that audit engagement. Auditors accept engagements to perform services and issue an opinion on the representations of the financial statements. There is, however, a great deal of risk associated with the process. An auditor is liable to the corporation, its shareholders, and other foreseeable third parties, such as banks or regulators, for its performance of the audit.</w:t>
      </w:r>
    </w:p>
    <w:p>
      <w:pPr>
        <w:spacing w:line="480" w:lineRule="auto"/>
        <w:jc w:val="both"/>
        <w:rPr>
          <w:rFonts w:hint="default" w:ascii="Arial" w:hAnsi="Arial" w:cs="Arial"/>
          <w:sz w:val="28"/>
          <w:szCs w:val="28"/>
        </w:rPr>
      </w:pPr>
      <w:r>
        <w:rPr>
          <w:rFonts w:hint="default" w:ascii="Arial" w:hAnsi="Arial" w:cs="Arial"/>
          <w:sz w:val="28"/>
          <w:szCs w:val="28"/>
        </w:rPr>
        <w:t>According to Chersan, Robu, Carp and Mironiuc (2012), studies regarding the audit market and its actors (auditors and auditees) have been performed for more than 30 years. Many of them point the audit fees and their determinants. Consequently, more and more determinants of audit fees have been identified during this time, and it has been settled that the impact of these factors on the fees level is mostly contradictory. Among the determinants of the audit fees, they mentioned are: the auditee’s size and the geographical dispersion, the size of the audit company, the level of consulting services, the quality of the auditee’s internal control system, the type of contract regarding fees (fixed fees against variable fees). Moreover, they remark that the Big companies the existence a fee raise request, called fee premium. Although most of the studies have pointed out an unidirectional connection between determinants and audit fees, there are studies which prove the existence of a circular causality, meaning that, although they are influenced by some determinants, the audit fees are determinants in their turn for different elements characterizing the auditees and the auditors (for example, the stake holders’ perception of the Communications of the transparency of the audited companies and their performances, as well as the hierarchy of the audit companies).</w:t>
      </w:r>
    </w:p>
    <w:p>
      <w:pPr>
        <w:spacing w:line="480" w:lineRule="auto"/>
        <w:jc w:val="both"/>
        <w:rPr>
          <w:rFonts w:hint="default" w:ascii="Arial" w:hAnsi="Arial" w:cs="Arial"/>
          <w:sz w:val="28"/>
          <w:szCs w:val="28"/>
        </w:rPr>
      </w:pPr>
      <w:r>
        <w:rPr>
          <w:rFonts w:hint="default" w:ascii="Arial" w:hAnsi="Arial" w:cs="Arial"/>
          <w:sz w:val="28"/>
          <w:szCs w:val="28"/>
        </w:rPr>
        <w:t>Since the early work on the pricing of audit services by Simunic (1980) substantial progress has been made in understanding the factors which determine audit fees. In the light of past financial scandals, regulators around the world have passed stricter laws to ensure appropriate financial reporting and audit quality. The newly created and widely debated Public Company Accounting Oversight Board (PCAOB) has implemented a system of periodic independent inspections of audit firms in the U.S. The purpose of these inspections is to improve audit quality.</w:t>
      </w:r>
    </w:p>
    <w:p>
      <w:pPr>
        <w:spacing w:line="480" w:lineRule="auto"/>
        <w:jc w:val="both"/>
        <w:rPr>
          <w:rFonts w:hint="default" w:ascii="Arial" w:hAnsi="Arial" w:cs="Arial"/>
          <w:sz w:val="28"/>
          <w:szCs w:val="28"/>
        </w:rPr>
      </w:pPr>
      <w:r>
        <w:rPr>
          <w:rFonts w:hint="default" w:ascii="Arial" w:hAnsi="Arial" w:cs="Arial"/>
          <w:sz w:val="28"/>
          <w:szCs w:val="28"/>
        </w:rPr>
        <w:t>Accordingly, effort adjustments are expected to be largest in those settings of high fee pressure. Audit firms have certain flexibility in adjusting effort due to excess capacity, shifts from non-public clients, hiring of new employees, and more work done by existing team members. Given the assumption that the market for audit services is competitive, adjustments in audit effort are reflected in audit fees.</w:t>
      </w:r>
    </w:p>
    <w:p>
      <w:pPr>
        <w:spacing w:line="480" w:lineRule="auto"/>
        <w:jc w:val="both"/>
        <w:rPr>
          <w:rFonts w:hint="default" w:ascii="Arial" w:hAnsi="Arial" w:cs="Arial"/>
          <w:sz w:val="28"/>
          <w:szCs w:val="28"/>
        </w:rPr>
      </w:pPr>
      <w:r>
        <w:rPr>
          <w:rFonts w:hint="default" w:ascii="Arial" w:hAnsi="Arial" w:cs="Arial"/>
          <w:sz w:val="28"/>
          <w:szCs w:val="28"/>
        </w:rPr>
        <w:t>To what extent deficiencies mentioned in the inspection report present a sufficient incentive for the auditor to adjust effort is uncertain for several reasons. First of all, there has been extensive criticism of the inspectors’ technical and in- depth expertise (Glover, 2009). It takes an extended period of time before the inspection results get published (Offermanns &amp; Peek, 2010), the identity of the inspected clients remain unknown, and the high quality Big4 audit firms have repeatedly received deficient inspection reports in the US. Thus, the inspection result is unlikely to be perceived as signal of an audit firm’s overall audit quality. Also, it is uncertain to what extent the PCAOB will use its discretion in imposing sanctions on audit firms. If the pressure of the PCAOB is sufficiently large, audit effort and fees are expected to rise for clients of deficient firms, and particularly under conditions of high pre-inspection fee pressure.</w:t>
      </w:r>
    </w:p>
    <w:p>
      <w:pPr>
        <w:spacing w:line="480" w:lineRule="auto"/>
        <w:jc w:val="both"/>
        <w:rPr>
          <w:rFonts w:hint="default" w:ascii="Arial" w:hAnsi="Arial" w:cs="Arial"/>
          <w:sz w:val="28"/>
          <w:szCs w:val="28"/>
        </w:rPr>
      </w:pPr>
      <w:r>
        <w:rPr>
          <w:rFonts w:hint="default" w:ascii="Arial" w:hAnsi="Arial" w:cs="Arial"/>
          <w:b/>
          <w:bCs/>
          <w:sz w:val="28"/>
          <w:szCs w:val="28"/>
        </w:rPr>
        <w:t>1.2 Statement of Problem</w:t>
      </w:r>
    </w:p>
    <w:p>
      <w:pPr>
        <w:spacing w:line="480" w:lineRule="auto"/>
        <w:jc w:val="both"/>
        <w:rPr>
          <w:rFonts w:hint="default" w:ascii="Arial" w:hAnsi="Arial" w:cs="Arial"/>
          <w:sz w:val="28"/>
          <w:szCs w:val="28"/>
        </w:rPr>
      </w:pPr>
      <w:r>
        <w:rPr>
          <w:rFonts w:hint="default" w:ascii="Arial" w:hAnsi="Arial" w:cs="Arial"/>
          <w:sz w:val="28"/>
          <w:szCs w:val="28"/>
        </w:rPr>
        <w:t>The services rendered by auditors are obviously not for free the remuneration for these services is popularly known as audit fee. Determining the actual amount of total remuneration given to these auditors is a very difficult task, hence, this research seeks to know the significant relationship between audit firm size and audit fee, and relationship between firm profitability and audit fee, also to what extent does firm size significant determine audit fee.</w:t>
      </w:r>
    </w:p>
    <w:p>
      <w:pPr>
        <w:spacing w:line="480" w:lineRule="auto"/>
        <w:jc w:val="both"/>
        <w:rPr>
          <w:rFonts w:hint="default" w:ascii="Arial" w:hAnsi="Arial" w:cs="Arial"/>
          <w:sz w:val="28"/>
          <w:szCs w:val="28"/>
        </w:rPr>
      </w:pPr>
      <w:r>
        <w:rPr>
          <w:rFonts w:hint="default" w:ascii="Arial" w:hAnsi="Arial" w:cs="Arial"/>
          <w:b/>
          <w:bCs/>
          <w:sz w:val="28"/>
          <w:szCs w:val="28"/>
        </w:rPr>
        <w:t>1.3   Research Questions</w:t>
      </w:r>
    </w:p>
    <w:p>
      <w:pPr>
        <w:spacing w:line="480" w:lineRule="auto"/>
        <w:jc w:val="both"/>
        <w:rPr>
          <w:rFonts w:hint="default" w:ascii="Arial" w:hAnsi="Arial" w:cs="Arial"/>
          <w:sz w:val="28"/>
          <w:szCs w:val="28"/>
        </w:rPr>
      </w:pPr>
      <w:r>
        <w:rPr>
          <w:rFonts w:hint="default" w:ascii="Arial" w:hAnsi="Arial" w:cs="Arial"/>
          <w:sz w:val="28"/>
          <w:szCs w:val="28"/>
        </w:rPr>
        <w:t>The following are the research questions of the study;</w:t>
      </w:r>
    </w:p>
    <w:p>
      <w:pPr>
        <w:spacing w:line="480" w:lineRule="auto"/>
        <w:jc w:val="both"/>
        <w:rPr>
          <w:rFonts w:hint="default" w:ascii="Arial" w:hAnsi="Arial" w:cs="Arial"/>
          <w:sz w:val="28"/>
          <w:szCs w:val="28"/>
        </w:rPr>
      </w:pPr>
      <w:r>
        <w:rPr>
          <w:rFonts w:hint="default" w:ascii="Arial" w:hAnsi="Arial" w:cs="Arial"/>
          <w:sz w:val="28"/>
          <w:szCs w:val="28"/>
        </w:rPr>
        <w:t>1. Is there significant relationship between audit firm size and audit fee?</w:t>
      </w:r>
    </w:p>
    <w:p>
      <w:pPr>
        <w:spacing w:line="480" w:lineRule="auto"/>
        <w:jc w:val="both"/>
        <w:rPr>
          <w:rFonts w:hint="default" w:ascii="Arial" w:hAnsi="Arial" w:cs="Arial"/>
          <w:sz w:val="28"/>
          <w:szCs w:val="28"/>
        </w:rPr>
      </w:pPr>
      <w:r>
        <w:rPr>
          <w:rFonts w:hint="default" w:ascii="Arial" w:hAnsi="Arial" w:cs="Arial"/>
          <w:sz w:val="28"/>
          <w:szCs w:val="28"/>
        </w:rPr>
        <w:t>2.  What is the relationship between firm profitability and audit fee?</w:t>
      </w:r>
    </w:p>
    <w:p>
      <w:pPr>
        <w:spacing w:line="480" w:lineRule="auto"/>
        <w:jc w:val="both"/>
        <w:rPr>
          <w:rFonts w:hint="default" w:ascii="Arial" w:hAnsi="Arial" w:cs="Arial"/>
          <w:sz w:val="28"/>
          <w:szCs w:val="28"/>
        </w:rPr>
      </w:pPr>
      <w:r>
        <w:rPr>
          <w:rFonts w:hint="default" w:ascii="Arial" w:hAnsi="Arial" w:cs="Arial"/>
          <w:sz w:val="28"/>
          <w:szCs w:val="28"/>
        </w:rPr>
        <w:t>3.     To what extent does firm size significant determine audit fee?</w:t>
      </w:r>
    </w:p>
    <w:p>
      <w:pPr>
        <w:spacing w:line="480" w:lineRule="auto"/>
        <w:jc w:val="both"/>
        <w:rPr>
          <w:rFonts w:hint="default" w:ascii="Arial" w:hAnsi="Arial" w:cs="Arial"/>
          <w:sz w:val="28"/>
          <w:szCs w:val="28"/>
        </w:rPr>
      </w:pPr>
      <w:r>
        <w:rPr>
          <w:rFonts w:hint="default" w:ascii="Arial" w:hAnsi="Arial" w:cs="Arial"/>
          <w:sz w:val="28"/>
          <w:szCs w:val="28"/>
        </w:rPr>
        <w:t>4.     What is the relationship between firm tangibility and audit fee?</w:t>
      </w:r>
    </w:p>
    <w:p>
      <w:pPr>
        <w:spacing w:line="480" w:lineRule="auto"/>
        <w:jc w:val="both"/>
        <w:rPr>
          <w:rFonts w:hint="default" w:ascii="Arial" w:hAnsi="Arial" w:cs="Arial"/>
          <w:sz w:val="28"/>
          <w:szCs w:val="28"/>
        </w:rPr>
      </w:pPr>
      <w:r>
        <w:rPr>
          <w:rFonts w:hint="default" w:ascii="Arial" w:hAnsi="Arial" w:cs="Arial"/>
          <w:sz w:val="28"/>
          <w:szCs w:val="28"/>
        </w:rPr>
        <w:t>5.     To what extent does firm turnover determine audit fee?</w:t>
      </w:r>
    </w:p>
    <w:p>
      <w:pPr>
        <w:spacing w:line="480" w:lineRule="auto"/>
        <w:jc w:val="both"/>
        <w:rPr>
          <w:rFonts w:hint="default" w:ascii="Arial" w:hAnsi="Arial" w:cs="Arial"/>
          <w:sz w:val="28"/>
          <w:szCs w:val="28"/>
        </w:rPr>
      </w:pPr>
      <w:r>
        <w:rPr>
          <w:rFonts w:hint="default" w:ascii="Arial" w:hAnsi="Arial" w:cs="Arial"/>
          <w:sz w:val="28"/>
          <w:szCs w:val="28"/>
        </w:rPr>
        <w:t>6.     Is there significant relationship between net income and audit fee?</w:t>
      </w:r>
    </w:p>
    <w:p>
      <w:pPr>
        <w:spacing w:line="480" w:lineRule="auto"/>
        <w:jc w:val="both"/>
        <w:rPr>
          <w:rFonts w:hint="default" w:ascii="Arial" w:hAnsi="Arial" w:cs="Arial"/>
          <w:sz w:val="28"/>
          <w:szCs w:val="28"/>
        </w:rPr>
      </w:pPr>
      <w:r>
        <w:rPr>
          <w:rFonts w:hint="default" w:ascii="Arial" w:hAnsi="Arial" w:cs="Arial"/>
          <w:sz w:val="28"/>
          <w:szCs w:val="28"/>
        </w:rPr>
        <w:t>1.4   Objective of the Study</w:t>
      </w:r>
    </w:p>
    <w:p>
      <w:pPr>
        <w:spacing w:line="480" w:lineRule="auto"/>
        <w:jc w:val="both"/>
        <w:rPr>
          <w:rFonts w:hint="default" w:ascii="Arial" w:hAnsi="Arial" w:cs="Arial"/>
          <w:sz w:val="28"/>
          <w:szCs w:val="28"/>
        </w:rPr>
      </w:pPr>
      <w:r>
        <w:rPr>
          <w:rFonts w:hint="default" w:ascii="Arial" w:hAnsi="Arial" w:cs="Arial"/>
          <w:sz w:val="28"/>
          <w:szCs w:val="28"/>
        </w:rPr>
        <w:t>The primary aim of this study is to examine the determinant of audit fee in the Nigerian banking sector. The following are the objectives of this study:</w:t>
      </w:r>
    </w:p>
    <w:p>
      <w:pPr>
        <w:spacing w:line="480" w:lineRule="auto"/>
        <w:jc w:val="both"/>
        <w:rPr>
          <w:rFonts w:hint="default" w:ascii="Arial" w:hAnsi="Arial" w:cs="Arial"/>
          <w:sz w:val="28"/>
          <w:szCs w:val="28"/>
        </w:rPr>
      </w:pPr>
      <w:r>
        <w:rPr>
          <w:rFonts w:hint="default" w:ascii="Arial" w:hAnsi="Arial" w:cs="Arial"/>
          <w:sz w:val="28"/>
          <w:szCs w:val="28"/>
        </w:rPr>
        <w:t>1.     To determine whether audit firm size have significant relationship with audit fee.</w:t>
      </w:r>
    </w:p>
    <w:p>
      <w:pPr>
        <w:spacing w:line="480" w:lineRule="auto"/>
        <w:jc w:val="both"/>
        <w:rPr>
          <w:rFonts w:hint="default" w:ascii="Arial" w:hAnsi="Arial" w:cs="Arial"/>
          <w:sz w:val="28"/>
          <w:szCs w:val="28"/>
        </w:rPr>
      </w:pPr>
      <w:r>
        <w:rPr>
          <w:rFonts w:hint="default" w:ascii="Arial" w:hAnsi="Arial" w:cs="Arial"/>
          <w:sz w:val="28"/>
          <w:szCs w:val="28"/>
        </w:rPr>
        <w:t>2.     To verify if firm profitability have significant impact on audit fee.</w:t>
      </w:r>
    </w:p>
    <w:p>
      <w:pPr>
        <w:spacing w:line="480" w:lineRule="auto"/>
        <w:jc w:val="both"/>
        <w:rPr>
          <w:rFonts w:hint="default" w:ascii="Arial" w:hAnsi="Arial" w:cs="Arial"/>
          <w:sz w:val="28"/>
          <w:szCs w:val="28"/>
        </w:rPr>
      </w:pPr>
      <w:r>
        <w:rPr>
          <w:rFonts w:hint="default" w:ascii="Arial" w:hAnsi="Arial" w:cs="Arial"/>
          <w:sz w:val="28"/>
          <w:szCs w:val="28"/>
        </w:rPr>
        <w:t>3.     To ascertain whether firm size have significant impact on audit fee.</w:t>
      </w:r>
    </w:p>
    <w:p>
      <w:pPr>
        <w:spacing w:line="480" w:lineRule="auto"/>
        <w:jc w:val="both"/>
        <w:rPr>
          <w:rFonts w:hint="default" w:ascii="Arial" w:hAnsi="Arial" w:cs="Arial"/>
          <w:sz w:val="28"/>
          <w:szCs w:val="28"/>
        </w:rPr>
      </w:pPr>
      <w:r>
        <w:rPr>
          <w:rFonts w:hint="default" w:ascii="Arial" w:hAnsi="Arial" w:cs="Arial"/>
          <w:sz w:val="28"/>
          <w:szCs w:val="28"/>
        </w:rPr>
        <w:t>4.     To determine the relationship between firm tangibility and audit fee</w:t>
      </w:r>
    </w:p>
    <w:p>
      <w:pPr>
        <w:spacing w:line="480" w:lineRule="auto"/>
        <w:jc w:val="both"/>
        <w:rPr>
          <w:rFonts w:hint="default" w:ascii="Arial" w:hAnsi="Arial" w:cs="Arial"/>
          <w:sz w:val="28"/>
          <w:szCs w:val="28"/>
        </w:rPr>
      </w:pPr>
      <w:r>
        <w:rPr>
          <w:rFonts w:hint="default" w:ascii="Arial" w:hAnsi="Arial" w:cs="Arial"/>
          <w:sz w:val="28"/>
          <w:szCs w:val="28"/>
        </w:rPr>
        <w:t>5.     To find out the extent to which firm turnover determine audit fee.</w:t>
      </w:r>
    </w:p>
    <w:p>
      <w:pPr>
        <w:spacing w:line="480" w:lineRule="auto"/>
        <w:jc w:val="both"/>
        <w:rPr>
          <w:rFonts w:hint="default" w:ascii="Arial" w:hAnsi="Arial" w:cs="Arial"/>
          <w:sz w:val="28"/>
          <w:szCs w:val="28"/>
        </w:rPr>
      </w:pPr>
      <w:r>
        <w:rPr>
          <w:rFonts w:hint="default" w:ascii="Arial" w:hAnsi="Arial" w:cs="Arial"/>
          <w:sz w:val="28"/>
          <w:szCs w:val="28"/>
        </w:rPr>
        <w:t>6.     To verify if there is significant relationship between net income and audit fee.</w:t>
      </w:r>
    </w:p>
    <w:p>
      <w:pPr>
        <w:spacing w:line="480" w:lineRule="auto"/>
        <w:jc w:val="both"/>
        <w:rPr>
          <w:rFonts w:hint="default" w:ascii="Arial" w:hAnsi="Arial" w:cs="Arial"/>
          <w:sz w:val="28"/>
          <w:szCs w:val="28"/>
        </w:rPr>
      </w:pPr>
      <w:r>
        <w:rPr>
          <w:rFonts w:hint="default" w:ascii="Arial" w:hAnsi="Arial" w:cs="Arial"/>
          <w:sz w:val="28"/>
          <w:szCs w:val="28"/>
        </w:rPr>
        <w:t>1.5   Statement of Hypotheses</w:t>
      </w:r>
    </w:p>
    <w:p>
      <w:pPr>
        <w:spacing w:line="480" w:lineRule="auto"/>
        <w:jc w:val="both"/>
        <w:rPr>
          <w:rFonts w:hint="default" w:ascii="Arial" w:hAnsi="Arial" w:cs="Arial"/>
          <w:sz w:val="28"/>
          <w:szCs w:val="28"/>
        </w:rPr>
      </w:pPr>
      <w:r>
        <w:rPr>
          <w:rFonts w:hint="default" w:ascii="Arial" w:hAnsi="Arial" w:cs="Arial"/>
          <w:sz w:val="28"/>
          <w:szCs w:val="28"/>
        </w:rPr>
        <w:t>The following hypotheses are formulated for the purpose of this study</w:t>
      </w:r>
    </w:p>
    <w:p>
      <w:pPr>
        <w:spacing w:line="480" w:lineRule="auto"/>
        <w:jc w:val="both"/>
        <w:rPr>
          <w:rFonts w:hint="default" w:ascii="Arial" w:hAnsi="Arial" w:cs="Arial"/>
          <w:sz w:val="28"/>
          <w:szCs w:val="28"/>
        </w:rPr>
      </w:pPr>
      <w:r>
        <w:rPr>
          <w:rFonts w:hint="default" w:ascii="Arial" w:hAnsi="Arial" w:cs="Arial"/>
          <w:sz w:val="28"/>
          <w:szCs w:val="28"/>
        </w:rPr>
        <w:t>Hypothesis One</w:t>
      </w:r>
    </w:p>
    <w:p>
      <w:pPr>
        <w:spacing w:line="480" w:lineRule="auto"/>
        <w:jc w:val="both"/>
        <w:rPr>
          <w:rFonts w:hint="default" w:ascii="Arial" w:hAnsi="Arial" w:cs="Arial"/>
          <w:sz w:val="28"/>
          <w:szCs w:val="28"/>
        </w:rPr>
      </w:pPr>
      <w:r>
        <w:rPr>
          <w:rFonts w:hint="default" w:ascii="Arial" w:hAnsi="Arial" w:cs="Arial"/>
          <w:sz w:val="28"/>
          <w:szCs w:val="28"/>
        </w:rPr>
        <w:t>HO:   Audit firm size does not have significant relationship on audit fee.</w:t>
      </w:r>
    </w:p>
    <w:p>
      <w:pPr>
        <w:spacing w:line="480" w:lineRule="auto"/>
        <w:jc w:val="both"/>
        <w:rPr>
          <w:rFonts w:hint="default" w:ascii="Arial" w:hAnsi="Arial" w:cs="Arial"/>
          <w:sz w:val="28"/>
          <w:szCs w:val="28"/>
        </w:rPr>
      </w:pPr>
      <w:r>
        <w:rPr>
          <w:rFonts w:hint="default" w:ascii="Arial" w:hAnsi="Arial" w:cs="Arial"/>
          <w:sz w:val="28"/>
          <w:szCs w:val="28"/>
        </w:rPr>
        <w:t>HI:    Audit firm size has significant relationship on audit fee.</w:t>
      </w:r>
    </w:p>
    <w:p>
      <w:pPr>
        <w:spacing w:line="480" w:lineRule="auto"/>
        <w:jc w:val="both"/>
        <w:rPr>
          <w:rFonts w:hint="default" w:ascii="Arial" w:hAnsi="Arial" w:cs="Arial"/>
          <w:sz w:val="28"/>
          <w:szCs w:val="28"/>
        </w:rPr>
      </w:pPr>
      <w:r>
        <w:rPr>
          <w:rFonts w:hint="default" w:ascii="Arial" w:hAnsi="Arial" w:cs="Arial"/>
          <w:sz w:val="28"/>
          <w:szCs w:val="28"/>
        </w:rPr>
        <w:t>Hypothesis Two</w:t>
      </w:r>
    </w:p>
    <w:p>
      <w:pPr>
        <w:spacing w:line="480" w:lineRule="auto"/>
        <w:jc w:val="both"/>
        <w:rPr>
          <w:rFonts w:hint="default" w:ascii="Arial" w:hAnsi="Arial" w:cs="Arial"/>
          <w:sz w:val="28"/>
          <w:szCs w:val="28"/>
        </w:rPr>
      </w:pPr>
      <w:r>
        <w:rPr>
          <w:rFonts w:hint="default" w:ascii="Arial" w:hAnsi="Arial" w:cs="Arial"/>
          <w:sz w:val="28"/>
          <w:szCs w:val="28"/>
        </w:rPr>
        <w:t>HO:   Firm profitability does not have significant impact on audit fee.</w:t>
      </w:r>
    </w:p>
    <w:p>
      <w:pPr>
        <w:spacing w:line="480" w:lineRule="auto"/>
        <w:jc w:val="both"/>
        <w:rPr>
          <w:rFonts w:hint="default" w:ascii="Arial" w:hAnsi="Arial" w:cs="Arial"/>
          <w:sz w:val="28"/>
          <w:szCs w:val="28"/>
        </w:rPr>
      </w:pPr>
      <w:r>
        <w:rPr>
          <w:rFonts w:hint="default" w:ascii="Arial" w:hAnsi="Arial" w:cs="Arial"/>
          <w:sz w:val="28"/>
          <w:szCs w:val="28"/>
        </w:rPr>
        <w:t>HI:    Firm profitability has significant impact on audit fee.</w:t>
      </w:r>
    </w:p>
    <w:p>
      <w:pPr>
        <w:spacing w:line="480" w:lineRule="auto"/>
        <w:jc w:val="both"/>
        <w:rPr>
          <w:rFonts w:hint="default" w:ascii="Arial" w:hAnsi="Arial" w:cs="Arial"/>
          <w:sz w:val="28"/>
          <w:szCs w:val="28"/>
        </w:rPr>
      </w:pPr>
      <w:r>
        <w:rPr>
          <w:rFonts w:hint="default" w:ascii="Arial" w:hAnsi="Arial" w:cs="Arial"/>
          <w:sz w:val="28"/>
          <w:szCs w:val="28"/>
        </w:rPr>
        <w:t>Hypothesis Three</w:t>
      </w:r>
    </w:p>
    <w:p>
      <w:pPr>
        <w:spacing w:line="480" w:lineRule="auto"/>
        <w:jc w:val="both"/>
        <w:rPr>
          <w:rFonts w:hint="default" w:ascii="Arial" w:hAnsi="Arial" w:cs="Arial"/>
          <w:sz w:val="28"/>
          <w:szCs w:val="28"/>
        </w:rPr>
      </w:pPr>
      <w:r>
        <w:rPr>
          <w:rFonts w:hint="default" w:ascii="Arial" w:hAnsi="Arial" w:cs="Arial"/>
          <w:sz w:val="28"/>
          <w:szCs w:val="28"/>
        </w:rPr>
        <w:t>HO:   Firm size does not significantly determine on audit fee.</w:t>
      </w:r>
    </w:p>
    <w:p>
      <w:pPr>
        <w:spacing w:line="480" w:lineRule="auto"/>
        <w:jc w:val="both"/>
        <w:rPr>
          <w:rFonts w:hint="default" w:ascii="Arial" w:hAnsi="Arial" w:cs="Arial"/>
          <w:sz w:val="28"/>
          <w:szCs w:val="28"/>
        </w:rPr>
      </w:pPr>
      <w:r>
        <w:rPr>
          <w:rFonts w:hint="default" w:ascii="Arial" w:hAnsi="Arial" w:cs="Arial"/>
          <w:sz w:val="28"/>
          <w:szCs w:val="28"/>
        </w:rPr>
        <w:t>HI: Firm size significantly determine on audit fee.</w:t>
      </w:r>
    </w:p>
    <w:p>
      <w:pPr>
        <w:spacing w:line="480" w:lineRule="auto"/>
        <w:jc w:val="both"/>
        <w:rPr>
          <w:rFonts w:hint="default" w:ascii="Arial" w:hAnsi="Arial" w:cs="Arial"/>
          <w:sz w:val="28"/>
          <w:szCs w:val="28"/>
        </w:rPr>
      </w:pPr>
      <w:r>
        <w:rPr>
          <w:rFonts w:hint="default" w:ascii="Arial" w:hAnsi="Arial" w:cs="Arial"/>
          <w:sz w:val="28"/>
          <w:szCs w:val="28"/>
        </w:rPr>
        <w:t xml:space="preserve">Hypothesis Four    </w:t>
      </w:r>
    </w:p>
    <w:p>
      <w:pPr>
        <w:spacing w:line="480" w:lineRule="auto"/>
        <w:jc w:val="both"/>
        <w:rPr>
          <w:rFonts w:hint="default" w:ascii="Arial" w:hAnsi="Arial" w:cs="Arial"/>
          <w:sz w:val="28"/>
          <w:szCs w:val="28"/>
        </w:rPr>
      </w:pPr>
      <w:r>
        <w:rPr>
          <w:rFonts w:hint="default" w:ascii="Arial" w:hAnsi="Arial" w:cs="Arial"/>
          <w:sz w:val="28"/>
          <w:szCs w:val="28"/>
        </w:rPr>
        <w:t>HO:   There is nosignificant relationship between firm tangibility and audit fee.</w:t>
      </w:r>
    </w:p>
    <w:p>
      <w:pPr>
        <w:spacing w:line="480" w:lineRule="auto"/>
        <w:jc w:val="both"/>
        <w:rPr>
          <w:rFonts w:hint="default" w:ascii="Arial" w:hAnsi="Arial" w:cs="Arial"/>
          <w:sz w:val="28"/>
          <w:szCs w:val="28"/>
        </w:rPr>
      </w:pPr>
      <w:r>
        <w:rPr>
          <w:rFonts w:hint="default" w:ascii="Arial" w:hAnsi="Arial" w:cs="Arial"/>
          <w:sz w:val="28"/>
          <w:szCs w:val="28"/>
        </w:rPr>
        <w:t>HI:    There is a significant relationship between firm tangibility and audit fee.</w:t>
      </w:r>
    </w:p>
    <w:p>
      <w:pPr>
        <w:spacing w:line="480" w:lineRule="auto"/>
        <w:jc w:val="both"/>
        <w:rPr>
          <w:rFonts w:hint="default" w:ascii="Arial" w:hAnsi="Arial" w:cs="Arial"/>
          <w:sz w:val="28"/>
          <w:szCs w:val="28"/>
        </w:rPr>
      </w:pPr>
      <w:r>
        <w:rPr>
          <w:rFonts w:hint="default" w:ascii="Arial" w:hAnsi="Arial" w:cs="Arial"/>
          <w:sz w:val="28"/>
          <w:szCs w:val="28"/>
        </w:rPr>
        <w:t>Hypothesis Five</w:t>
      </w:r>
    </w:p>
    <w:p>
      <w:pPr>
        <w:spacing w:line="480" w:lineRule="auto"/>
        <w:jc w:val="both"/>
        <w:rPr>
          <w:rFonts w:hint="default" w:ascii="Arial" w:hAnsi="Arial" w:cs="Arial"/>
          <w:sz w:val="28"/>
          <w:szCs w:val="28"/>
        </w:rPr>
      </w:pPr>
      <w:r>
        <w:rPr>
          <w:rFonts w:hint="default" w:ascii="Arial" w:hAnsi="Arial" w:cs="Arial"/>
          <w:sz w:val="28"/>
          <w:szCs w:val="28"/>
        </w:rPr>
        <w:t>HO:   Firm turnover does not determine audit fee.</w:t>
      </w:r>
    </w:p>
    <w:p>
      <w:pPr>
        <w:spacing w:line="480" w:lineRule="auto"/>
        <w:jc w:val="both"/>
        <w:rPr>
          <w:rFonts w:hint="default" w:ascii="Arial" w:hAnsi="Arial" w:cs="Arial"/>
          <w:sz w:val="28"/>
          <w:szCs w:val="28"/>
        </w:rPr>
      </w:pPr>
      <w:r>
        <w:rPr>
          <w:rFonts w:hint="default" w:ascii="Arial" w:hAnsi="Arial" w:cs="Arial"/>
          <w:sz w:val="28"/>
          <w:szCs w:val="28"/>
        </w:rPr>
        <w:t>HI: Firm turnover determines audit fee.</w:t>
      </w:r>
    </w:p>
    <w:p>
      <w:pPr>
        <w:spacing w:line="480" w:lineRule="auto"/>
        <w:jc w:val="both"/>
        <w:rPr>
          <w:rFonts w:hint="default" w:ascii="Arial" w:hAnsi="Arial" w:cs="Arial"/>
          <w:sz w:val="28"/>
          <w:szCs w:val="28"/>
        </w:rPr>
      </w:pPr>
      <w:r>
        <w:rPr>
          <w:rFonts w:hint="default" w:ascii="Arial" w:hAnsi="Arial" w:cs="Arial"/>
          <w:sz w:val="28"/>
          <w:szCs w:val="28"/>
        </w:rPr>
        <w:t>Hypothesis Six</w:t>
      </w:r>
    </w:p>
    <w:p>
      <w:pPr>
        <w:spacing w:line="480" w:lineRule="auto"/>
        <w:jc w:val="both"/>
        <w:rPr>
          <w:rFonts w:hint="default" w:ascii="Arial" w:hAnsi="Arial" w:cs="Arial"/>
          <w:sz w:val="28"/>
          <w:szCs w:val="28"/>
        </w:rPr>
      </w:pPr>
      <w:r>
        <w:rPr>
          <w:rFonts w:hint="default" w:ascii="Arial" w:hAnsi="Arial" w:cs="Arial"/>
          <w:sz w:val="28"/>
          <w:szCs w:val="28"/>
        </w:rPr>
        <w:t>HI:    There is no significant relationship between net income and audit fee.</w:t>
      </w:r>
    </w:p>
    <w:p>
      <w:pPr>
        <w:spacing w:line="480" w:lineRule="auto"/>
        <w:jc w:val="both"/>
        <w:rPr>
          <w:rFonts w:hint="default" w:ascii="Arial" w:hAnsi="Arial" w:cs="Arial"/>
          <w:sz w:val="28"/>
          <w:szCs w:val="28"/>
        </w:rPr>
      </w:pPr>
      <w:r>
        <w:rPr>
          <w:rFonts w:hint="default" w:ascii="Arial" w:hAnsi="Arial" w:cs="Arial"/>
          <w:sz w:val="28"/>
          <w:szCs w:val="28"/>
        </w:rPr>
        <w:t>HI: There is a significant relationship between net income and audit fee.</w:t>
      </w:r>
    </w:p>
    <w:p>
      <w:pPr>
        <w:spacing w:line="480" w:lineRule="auto"/>
        <w:jc w:val="both"/>
        <w:rPr>
          <w:rFonts w:hint="default" w:ascii="Arial" w:hAnsi="Arial" w:cs="Arial"/>
          <w:sz w:val="28"/>
          <w:szCs w:val="28"/>
        </w:rPr>
      </w:pPr>
      <w:r>
        <w:rPr>
          <w:rFonts w:hint="default" w:ascii="Arial" w:hAnsi="Arial" w:cs="Arial"/>
          <w:sz w:val="28"/>
          <w:szCs w:val="28"/>
        </w:rPr>
        <w:t>1.6   Significance of the Study</w:t>
      </w:r>
    </w:p>
    <w:p>
      <w:pPr>
        <w:spacing w:line="480" w:lineRule="auto"/>
        <w:jc w:val="both"/>
        <w:rPr>
          <w:rFonts w:hint="default" w:ascii="Arial" w:hAnsi="Arial" w:cs="Arial"/>
          <w:sz w:val="28"/>
          <w:szCs w:val="28"/>
        </w:rPr>
      </w:pPr>
      <w:r>
        <w:rPr>
          <w:rFonts w:hint="default" w:ascii="Arial" w:hAnsi="Arial" w:cs="Arial"/>
          <w:sz w:val="28"/>
          <w:szCs w:val="28"/>
        </w:rPr>
        <w:t>It is true that a number of researchers have advanced research findings on the determinant of audit fee.</w:t>
      </w:r>
    </w:p>
    <w:p>
      <w:pPr>
        <w:spacing w:line="480" w:lineRule="auto"/>
        <w:jc w:val="both"/>
        <w:rPr>
          <w:rFonts w:hint="default" w:ascii="Arial" w:hAnsi="Arial" w:cs="Arial"/>
          <w:sz w:val="28"/>
          <w:szCs w:val="28"/>
        </w:rPr>
      </w:pPr>
      <w:r>
        <w:rPr>
          <w:rFonts w:hint="default" w:ascii="Arial" w:hAnsi="Arial" w:cs="Arial"/>
          <w:sz w:val="28"/>
          <w:szCs w:val="28"/>
        </w:rPr>
        <w:t>Researchers: this research will in no small measure contribute to the body of knowledge on current situation of non – audit fees and audit fees in auditing literature across various sectors, it will also promote understanding of basic variables contributing to the enlightenment of audit fees among firms and Nigeria at large.</w:t>
      </w:r>
    </w:p>
    <w:p>
      <w:pPr>
        <w:spacing w:line="480" w:lineRule="auto"/>
        <w:jc w:val="both"/>
        <w:rPr>
          <w:rFonts w:hint="default" w:ascii="Arial" w:hAnsi="Arial" w:cs="Arial"/>
          <w:sz w:val="28"/>
          <w:szCs w:val="28"/>
        </w:rPr>
      </w:pPr>
      <w:r>
        <w:rPr>
          <w:rFonts w:hint="default" w:ascii="Arial" w:hAnsi="Arial" w:cs="Arial"/>
          <w:sz w:val="28"/>
          <w:szCs w:val="28"/>
        </w:rPr>
        <w:t>Auditor: It is also expected that it will be a useful tool in evaluating the adequacy of auditor by shareholders and help auditors in fixing audit fees. The outcome of the study can also be used by audit firms to determine audit fees. Companies management can also use the results of the study to predict the amount of audit fees that they will pay.</w:t>
      </w:r>
    </w:p>
    <w:p>
      <w:pPr>
        <w:spacing w:line="480" w:lineRule="auto"/>
        <w:jc w:val="both"/>
        <w:rPr>
          <w:rFonts w:hint="default" w:ascii="Arial" w:hAnsi="Arial" w:cs="Arial"/>
          <w:sz w:val="28"/>
          <w:szCs w:val="28"/>
        </w:rPr>
      </w:pPr>
      <w:r>
        <w:rPr>
          <w:rFonts w:hint="default" w:ascii="Arial" w:hAnsi="Arial" w:cs="Arial"/>
          <w:sz w:val="28"/>
          <w:szCs w:val="28"/>
        </w:rPr>
        <w:t>1.7   Scope of the Study</w:t>
      </w:r>
    </w:p>
    <w:p>
      <w:pPr>
        <w:spacing w:line="480" w:lineRule="auto"/>
        <w:jc w:val="both"/>
        <w:rPr>
          <w:rFonts w:hint="default" w:ascii="Arial" w:hAnsi="Arial" w:cs="Arial"/>
          <w:sz w:val="28"/>
          <w:szCs w:val="28"/>
        </w:rPr>
      </w:pPr>
      <w:r>
        <w:rPr>
          <w:rFonts w:hint="default" w:ascii="Arial" w:hAnsi="Arial" w:cs="Arial"/>
          <w:sz w:val="28"/>
          <w:szCs w:val="28"/>
        </w:rPr>
        <w:t>This research is focus on the determinants of audit fee in the Nigerian banking sector. The population of the study is the entire quoted banks in the Nigerian Stock Exchange.</w:t>
      </w:r>
    </w:p>
    <w:p>
      <w:pPr>
        <w:spacing w:line="480" w:lineRule="auto"/>
        <w:jc w:val="both"/>
        <w:rPr>
          <w:rFonts w:hint="default" w:ascii="Arial" w:hAnsi="Arial" w:cs="Arial"/>
          <w:sz w:val="28"/>
          <w:szCs w:val="28"/>
        </w:rPr>
      </w:pPr>
      <w:r>
        <w:rPr>
          <w:rFonts w:hint="default" w:ascii="Arial" w:hAnsi="Arial" w:cs="Arial"/>
          <w:sz w:val="28"/>
          <w:szCs w:val="28"/>
        </w:rPr>
        <w:t>The sample size will be restricted to ten (10) quoted on the Nigeria Stock Exchange for the periods of six (6) years i.e. 2008 to 2014, Geographically, the study will be conducted in Benin City, Edo State.</w:t>
      </w:r>
    </w:p>
    <w:p>
      <w:pPr>
        <w:spacing w:line="480" w:lineRule="auto"/>
        <w:jc w:val="both"/>
        <w:rPr>
          <w:rFonts w:hint="default" w:ascii="Arial" w:hAnsi="Arial" w:cs="Arial"/>
          <w:sz w:val="28"/>
          <w:szCs w:val="28"/>
        </w:rPr>
      </w:pPr>
      <w:r>
        <w:rPr>
          <w:rFonts w:hint="default" w:ascii="Arial" w:hAnsi="Arial" w:cs="Arial"/>
          <w:sz w:val="28"/>
          <w:szCs w:val="28"/>
        </w:rPr>
        <w:t>1.8   Limitations of the Study</w:t>
      </w:r>
    </w:p>
    <w:p>
      <w:pPr>
        <w:spacing w:line="480" w:lineRule="auto"/>
        <w:jc w:val="both"/>
        <w:rPr>
          <w:rFonts w:hint="default" w:ascii="Arial" w:hAnsi="Arial" w:cs="Arial"/>
          <w:sz w:val="28"/>
          <w:szCs w:val="28"/>
        </w:rPr>
      </w:pPr>
      <w:r>
        <w:rPr>
          <w:rFonts w:hint="default" w:ascii="Arial" w:hAnsi="Arial" w:cs="Arial"/>
          <w:sz w:val="28"/>
          <w:szCs w:val="28"/>
        </w:rPr>
        <w:t>It is worthy to mention here that the information collected for this research such as library references of various financial journal, textbooks, media, printing and e-books on workshop and various seminars employed have their interest, disadvantages or are very non-committed and subjective.</w:t>
      </w:r>
    </w:p>
    <w:p>
      <w:pPr>
        <w:spacing w:line="480" w:lineRule="auto"/>
        <w:jc w:val="both"/>
        <w:rPr>
          <w:rFonts w:hint="default" w:ascii="Arial" w:hAnsi="Arial" w:cs="Arial"/>
          <w:sz w:val="28"/>
          <w:szCs w:val="28"/>
        </w:rPr>
      </w:pPr>
      <w:r>
        <w:rPr>
          <w:rFonts w:hint="default" w:ascii="Arial" w:hAnsi="Arial" w:cs="Arial"/>
          <w:sz w:val="28"/>
          <w:szCs w:val="28"/>
        </w:rPr>
        <w:t xml:space="preserve">In order to generalize the outcome of the study, the same study needs to be conducted over a longer period of time. Other variables such as litigation, regulation of government, the market share of audit firm and economic conditions of the country need to be included in the regression model in future research. </w:t>
      </w:r>
    </w:p>
    <w:p>
      <w:pPr>
        <w:spacing w:line="480" w:lineRule="auto"/>
        <w:jc w:val="both"/>
        <w:rPr>
          <w:rFonts w:hint="default" w:ascii="Arial" w:hAnsi="Arial" w:cs="Arial"/>
          <w:sz w:val="28"/>
          <w:szCs w:val="28"/>
        </w:rPr>
      </w:pPr>
      <w:r>
        <w:rPr>
          <w:rFonts w:hint="default" w:ascii="Arial" w:hAnsi="Arial" w:cs="Arial"/>
          <w:sz w:val="28"/>
          <w:szCs w:val="28"/>
        </w:rPr>
        <w:t>Nevertheless, we hope that this study will serve as a guide material for other researchers who wish to carryout similar studies to work with.</w:t>
      </w:r>
    </w:p>
    <w:p>
      <w:pPr>
        <w:spacing w:line="480" w:lineRule="auto"/>
        <w:jc w:val="both"/>
        <w:rPr>
          <w:rFonts w:hint="default" w:ascii="Arial" w:hAnsi="Arial" w:cs="Arial"/>
          <w:sz w:val="28"/>
          <w:szCs w:val="28"/>
        </w:rPr>
      </w:pPr>
      <w:r>
        <w:rPr>
          <w:rFonts w:hint="default" w:ascii="Arial" w:hAnsi="Arial" w:cs="Arial"/>
          <w:sz w:val="28"/>
          <w:szCs w:val="28"/>
        </w:rPr>
        <w:t>1.9   Definition of Terms</w:t>
      </w:r>
    </w:p>
    <w:p>
      <w:pPr>
        <w:spacing w:line="480" w:lineRule="auto"/>
        <w:jc w:val="both"/>
        <w:rPr>
          <w:rFonts w:hint="default" w:ascii="Arial" w:hAnsi="Arial" w:cs="Arial"/>
          <w:sz w:val="28"/>
          <w:szCs w:val="28"/>
        </w:rPr>
      </w:pPr>
      <w:r>
        <w:rPr>
          <w:rFonts w:hint="default" w:ascii="Arial" w:hAnsi="Arial" w:cs="Arial"/>
          <w:sz w:val="28"/>
          <w:szCs w:val="28"/>
        </w:rPr>
        <w:t>i.      Auditor: An auditor is an independent person appointed to investigate the organization, its records, and the financial statement prepared by them, thus form an opinion on the accuracy and correctness of the financial statements.</w:t>
      </w:r>
    </w:p>
    <w:p>
      <w:pPr>
        <w:spacing w:line="480" w:lineRule="auto"/>
        <w:jc w:val="both"/>
        <w:rPr>
          <w:rFonts w:hint="default" w:ascii="Arial" w:hAnsi="Arial" w:cs="Arial"/>
          <w:sz w:val="28"/>
          <w:szCs w:val="28"/>
        </w:rPr>
      </w:pPr>
      <w:r>
        <w:rPr>
          <w:rFonts w:hint="default" w:ascii="Arial" w:hAnsi="Arial" w:cs="Arial"/>
          <w:sz w:val="28"/>
          <w:szCs w:val="28"/>
        </w:rPr>
        <w:t>ii.     Audit fee: Are fee paid by company to an external auditor in exchange for performing an audit.</w:t>
      </w:r>
    </w:p>
    <w:p>
      <w:pPr>
        <w:spacing w:line="480" w:lineRule="auto"/>
        <w:jc w:val="both"/>
        <w:rPr>
          <w:rFonts w:hint="default" w:ascii="Arial" w:hAnsi="Arial" w:cs="Arial"/>
          <w:sz w:val="28"/>
          <w:szCs w:val="28"/>
        </w:rPr>
      </w:pPr>
      <w:r>
        <w:rPr>
          <w:rFonts w:hint="default" w:ascii="Arial" w:hAnsi="Arial" w:cs="Arial"/>
          <w:sz w:val="28"/>
          <w:szCs w:val="28"/>
        </w:rPr>
        <w:t>iii.    Audit market: Analysis and evaluation of a firm’s marketing approach, activities, aims and results achieved.</w:t>
      </w:r>
    </w:p>
    <w:p>
      <w:pPr>
        <w:spacing w:line="480" w:lineRule="auto"/>
        <w:jc w:val="both"/>
        <w:rPr>
          <w:rFonts w:hint="default" w:ascii="Arial" w:hAnsi="Arial" w:cs="Arial"/>
          <w:sz w:val="28"/>
          <w:szCs w:val="28"/>
        </w:rPr>
      </w:pPr>
      <w:r>
        <w:rPr>
          <w:rFonts w:hint="default" w:ascii="Arial" w:hAnsi="Arial" w:cs="Arial"/>
          <w:sz w:val="28"/>
          <w:szCs w:val="28"/>
        </w:rPr>
        <w:t>iv.    Audit client: An audit client is any person or organization that requests an audit.</w:t>
      </w:r>
    </w:p>
    <w:p>
      <w:pPr>
        <w:spacing w:line="480" w:lineRule="auto"/>
        <w:jc w:val="both"/>
        <w:rPr>
          <w:rFonts w:hint="default" w:ascii="Arial" w:hAnsi="Arial" w:cs="Arial"/>
          <w:sz w:val="28"/>
          <w:szCs w:val="28"/>
        </w:rPr>
      </w:pPr>
      <w:r>
        <w:rPr>
          <w:rFonts w:hint="default" w:ascii="Arial" w:hAnsi="Arial" w:cs="Arial"/>
          <w:sz w:val="28"/>
          <w:szCs w:val="28"/>
        </w:rPr>
        <w:t>v.     Equilibrium price: The equilibrium price is where the supply of goods matches demand or the price at which the quantity of a product offered is equal to the quantity of the product in demand.</w:t>
      </w:r>
    </w:p>
    <w:p>
      <w:pPr>
        <w:spacing w:line="480" w:lineRule="auto"/>
        <w:jc w:val="both"/>
        <w:rPr>
          <w:rFonts w:hint="default" w:ascii="Arial" w:hAnsi="Arial" w:cs="Arial"/>
          <w:sz w:val="28"/>
          <w:szCs w:val="28"/>
        </w:rPr>
      </w:pPr>
      <w:r>
        <w:rPr>
          <w:rFonts w:hint="default" w:ascii="Arial" w:hAnsi="Arial" w:cs="Arial"/>
          <w:sz w:val="28"/>
          <w:szCs w:val="28"/>
        </w:rPr>
        <w:t>vi.    Financial statement: Financial statements is a collection of a report about an organization’s financial results, conditions and cashflows.</w:t>
      </w:r>
    </w:p>
    <w:p>
      <w:pPr>
        <w:spacing w:line="480" w:lineRule="auto"/>
        <w:jc w:val="both"/>
        <w:rPr>
          <w:rFonts w:hint="default" w:ascii="Arial" w:hAnsi="Arial" w:cs="Arial"/>
          <w:sz w:val="28"/>
          <w:szCs w:val="28"/>
        </w:rPr>
      </w:pPr>
      <w:r>
        <w:rPr>
          <w:rFonts w:hint="default" w:ascii="Arial" w:hAnsi="Arial" w:cs="Arial"/>
          <w:sz w:val="28"/>
          <w:szCs w:val="28"/>
        </w:rPr>
        <w:t>vii.   Accounting error: An accounting error is an error in the process of systematically recording, measuring and communicating information about financial transactions.</w:t>
      </w:r>
    </w:p>
    <w:p>
      <w:pPr>
        <w:spacing w:line="480" w:lineRule="auto"/>
        <w:jc w:val="both"/>
        <w:rPr>
          <w:rFonts w:hint="default" w:ascii="Arial" w:hAnsi="Arial" w:cs="Arial"/>
          <w:sz w:val="28"/>
          <w:szCs w:val="28"/>
        </w:rPr>
      </w:pPr>
      <w:r>
        <w:rPr>
          <w:rFonts w:hint="default" w:ascii="Arial" w:hAnsi="Arial" w:cs="Arial"/>
          <w:sz w:val="28"/>
          <w:szCs w:val="28"/>
        </w:rPr>
        <w:t>viii.  Earnings management: Is defined as reasonable and legal management decided</w:t>
      </w:r>
    </w:p>
    <w:p>
      <w:pPr>
        <w:rPr>
          <w:rFonts w:hint="default" w:ascii="Arial" w:hAnsi="Arial" w:cs="Arial"/>
          <w:sz w:val="28"/>
          <w:szCs w:val="28"/>
        </w:rPr>
      </w:pPr>
      <w:r>
        <w:rPr>
          <w:rFonts w:hint="default" w:ascii="Arial" w:hAnsi="Arial" w:cs="Arial"/>
          <w:sz w:val="28"/>
          <w:szCs w:val="28"/>
        </w:rPr>
        <w:br w:type="page"/>
      </w: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CHAPTER TWO</w:t>
      </w:r>
    </w:p>
    <w:p>
      <w:pPr>
        <w:spacing w:line="480" w:lineRule="auto"/>
        <w:jc w:val="center"/>
        <w:rPr>
          <w:rFonts w:hint="default" w:ascii="Arial" w:hAnsi="Arial" w:cs="Arial"/>
          <w:b/>
          <w:bCs/>
          <w:sz w:val="28"/>
          <w:szCs w:val="28"/>
        </w:rPr>
      </w:pPr>
      <w:r>
        <w:rPr>
          <w:rFonts w:hint="default" w:ascii="Arial" w:hAnsi="Arial" w:cs="Arial"/>
          <w:b/>
          <w:bCs/>
          <w:sz w:val="28"/>
          <w:szCs w:val="28"/>
        </w:rPr>
        <w:t>LITERATURE REVIEW</w:t>
      </w:r>
    </w:p>
    <w:p>
      <w:pPr>
        <w:spacing w:line="480" w:lineRule="auto"/>
        <w:jc w:val="both"/>
        <w:rPr>
          <w:rFonts w:hint="default" w:ascii="Arial" w:hAnsi="Arial" w:cs="Arial"/>
          <w:sz w:val="28"/>
          <w:szCs w:val="28"/>
        </w:rPr>
      </w:pPr>
      <w:r>
        <w:rPr>
          <w:rFonts w:hint="default" w:ascii="Arial" w:hAnsi="Arial" w:cs="Arial"/>
          <w:b/>
          <w:bCs/>
          <w:sz w:val="28"/>
          <w:szCs w:val="28"/>
        </w:rPr>
        <w:t>DETERMINANTS OF AUDIT FEE</w:t>
      </w:r>
    </w:p>
    <w:p>
      <w:pPr>
        <w:spacing w:line="480" w:lineRule="auto"/>
        <w:jc w:val="both"/>
        <w:rPr>
          <w:rFonts w:hint="default" w:ascii="Arial" w:hAnsi="Arial" w:cs="Arial"/>
          <w:sz w:val="28"/>
          <w:szCs w:val="28"/>
        </w:rPr>
      </w:pPr>
      <w:r>
        <w:rPr>
          <w:rFonts w:hint="default" w:ascii="Arial" w:hAnsi="Arial" w:cs="Arial"/>
          <w:sz w:val="28"/>
          <w:szCs w:val="28"/>
        </w:rPr>
        <w:t>Researchers in different countries have gone into intensive research to find out the determinant of audit fee for example; Simon et al (1986) in India , in Malaysia and Singapore( Simon et al,1993),Fith (1985) in New Zealand, in Canada (Chung and Lindsay,1988) Anderson &amp; Zeaghal (1994) perform it in Pakistan, Karim &amp; Moizer, (1996) in Bangladesh , in UK (Haskins &amp; Williams, 1988; Chan, Ezzamel &amp; Gwilliam, 1993; Ezzamel, Gwilliam &amp; Holland, 1996; Iyer, 1996; in Holland, 2002; Neimi, 2002; Simon &amp; Taylor, 2002); in Australia( Francis, 1984; Francis &amp; Stokes, 1986; Craswell, Francis &amp; Taylor, 1995; Craswell &amp; Francis, 1999;in Ireland: Haskins &amp; Williams, 1988; Japan: in Taylor, 1997) ;in Norway: Firth( 1997). In Jordon: Naser &amp; Nuseibeh, (2007) and in Bahrain: Joshi &amp; Al-Bastaki, 2000; Qatar: Kutob &amp; Al-Khater, 2004; by</w:t>
      </w:r>
    </w:p>
    <w:p>
      <w:pPr>
        <w:spacing w:line="480" w:lineRule="auto"/>
        <w:jc w:val="both"/>
        <w:rPr>
          <w:rFonts w:hint="default" w:ascii="Arial" w:hAnsi="Arial" w:cs="Arial"/>
          <w:sz w:val="28"/>
          <w:szCs w:val="28"/>
        </w:rPr>
      </w:pPr>
      <w:r>
        <w:rPr>
          <w:rFonts w:hint="default" w:ascii="Arial" w:hAnsi="Arial" w:cs="Arial"/>
          <w:sz w:val="28"/>
          <w:szCs w:val="28"/>
        </w:rPr>
        <w:t>Joshi &amp; Al-Bastaki (2000), Naser &amp; Nuseibeh 2007 and Kutob &amp; Al-Khater (2004).All these studies are aimed at examining the factors that determines audit fee(firm characteristics like;size,profitability,firm complexity and firm risk). Determinants of audit fees can be categorized into two : client attributes (Auditee attributes) and auditor attributes. Auditee characteristics include ; of size, complexity, risk, and profitability of the firm being audited .Some Arthurs argued that , audit fee tends to increase with an increase in the client’s size (Simunic 1980), risk (Stice 1991), complexity ( Hackenbrack &amp; Knechel, 1997), and profitability ( Hay, Knechel &amp; Wong, 2006). Audit company attributes include; Size, reputation, experience, competition, industry specialization and firm status .Extant literature opine that audit fee increases with the Audit firm’s Size (Francis, 1984; Palmrose, 1986), reputation (Larcker &amp; Richardson, 2004, Gonthier &amp; Schatt, 2007), experience, industry specialization (Pearson &amp; Trompeter, 1994; Craswell et al., 1995; Cullinan, 1998) and status (Palmrose, 1986; Francis &amp; Simon, 1987; Butterworth &amp; Houghton, 1995).</w:t>
      </w:r>
    </w:p>
    <w:p>
      <w:pPr>
        <w:spacing w:line="480" w:lineRule="auto"/>
        <w:jc w:val="both"/>
        <w:rPr>
          <w:rFonts w:hint="default" w:ascii="Arial" w:hAnsi="Arial" w:cs="Arial"/>
          <w:sz w:val="28"/>
          <w:szCs w:val="28"/>
        </w:rPr>
      </w:pPr>
      <w:r>
        <w:rPr>
          <w:rFonts w:hint="default" w:ascii="Arial" w:hAnsi="Arial" w:cs="Arial"/>
          <w:sz w:val="28"/>
          <w:szCs w:val="28"/>
        </w:rPr>
        <w:t>However, Hay et al.( 2006) suggests that audit fee decreases with the increase in competition, the greater the number of competitors the lower the audit fees are charged .y the predicted effect of audit fees based on prior studies’ findings and then based on this theoretical foundation, hypotheses of the present study will be</w:t>
      </w:r>
    </w:p>
    <w:p>
      <w:pPr>
        <w:spacing w:line="480" w:lineRule="auto"/>
        <w:jc w:val="both"/>
        <w:rPr>
          <w:rFonts w:hint="default" w:ascii="Arial" w:hAnsi="Arial" w:cs="Arial"/>
          <w:sz w:val="28"/>
          <w:szCs w:val="28"/>
        </w:rPr>
      </w:pPr>
      <w:r>
        <w:rPr>
          <w:rFonts w:hint="default" w:ascii="Arial" w:hAnsi="Arial" w:cs="Arial"/>
          <w:sz w:val="28"/>
          <w:szCs w:val="28"/>
        </w:rPr>
        <w:t>A lot of extant literature on the determinant of audit fee dating from the seminar article by Simunic (1980). . Siminic (1980) develops a pricing model in which the audit fee is determined by difference in loss exposure, differences in the accessed loss-sharing ratio, differences in auditor production functions, and auditor identity. He notes that the observation of a big premium, while in line with the existence of produce differentiated accruing to high reputation. Moreover, the potential existence of scale would off set both of these factors . Beginning with Siminic (1980), a number of studies have observed the market for auditing services in different nations of the world . Majority of these studies were performed in developed nations e , for example, palmrose (1986) Francis and Simon(1987), Simon and Francis, (1988) Turpen (1990). The United kingdom for example, Brinn et al (1994). Australia e.g Francis (1984), Francis and Stokes (1986), Crosswell et al (1995).</w:t>
      </w:r>
    </w:p>
    <w:p>
      <w:pPr>
        <w:spacing w:line="480" w:lineRule="auto"/>
        <w:jc w:val="both"/>
        <w:rPr>
          <w:rFonts w:hint="default" w:ascii="Arial" w:hAnsi="Arial" w:cs="Arial"/>
          <w:sz w:val="28"/>
          <w:szCs w:val="28"/>
        </w:rPr>
      </w:pPr>
      <w:r>
        <w:rPr>
          <w:rFonts w:hint="default" w:ascii="Arial" w:hAnsi="Arial" w:cs="Arial"/>
          <w:sz w:val="28"/>
          <w:szCs w:val="28"/>
        </w:rPr>
        <w:t>Another series of researches reveal that there a positive relationship between audit and non-fees .these studies include; Siminic (1984) , Palmrose (1986), Parkash (1986),Parkash &amp; Venable (1993) and Divis, Recchiute &amp; Trampeter (1993) in the US, Ezzamel, gwilliam and Holland (1997) in the UK, Barkess &amp; Simnet (1994) in Australia, and Firth, (1997) in Norway. David (1993) on the other hand did not find a significant relationship, between non-audit and audit fees.</w:t>
      </w:r>
    </w:p>
    <w:p>
      <w:pPr>
        <w:spacing w:line="480" w:lineRule="auto"/>
        <w:jc w:val="both"/>
        <w:rPr>
          <w:rFonts w:hint="default" w:ascii="Arial" w:hAnsi="Arial" w:cs="Arial"/>
          <w:sz w:val="28"/>
          <w:szCs w:val="28"/>
        </w:rPr>
      </w:pPr>
      <w:r>
        <w:rPr>
          <w:rFonts w:hint="default" w:ascii="Arial" w:hAnsi="Arial" w:cs="Arial"/>
          <w:sz w:val="28"/>
          <w:szCs w:val="28"/>
        </w:rPr>
        <w:t>In Nigeria Statement No.7 of Institute of Charted Accountants of Nigeria(ICAN) professional codes of conduct for members make extensive provision for fee to be charged by chartered accountants. The conduct mandates auditors to charge specific and calculated fees agreed with the client on a fair and reasonable fee based on seniority and professional expertise, the degree of risk and responsibility, priority and importance of the work to be client, and expense properly incurred as well as the time necessarily spent on the work. Audit price estimates must sent to potential to client in writing before to commencement of the engagement. The auditor should take care to ensure that the client have a full and complete understanding of the services to be covered by the fee and the basis on which the fee is determined both for current and future years. This guide line binds ICAN members only . Section 361 of CAMA stipulates that the remuneration of auditors may be fixed by the directors. However, in other cases, the auditors remuneration shall be fixed by the company at the annual general meeting or in such a manner as the company in its general meeting may decide. Remuneration in this context consist of auditors fees and expenses. It also provides that under no circumstance must the audit fee from an audit client constitute 25% or more of the gross practice income of an audit firm or gross earned income of a member.</w:t>
      </w:r>
    </w:p>
    <w:p>
      <w:pPr>
        <w:spacing w:line="480" w:lineRule="auto"/>
        <w:jc w:val="both"/>
        <w:rPr>
          <w:rFonts w:hint="default" w:ascii="Arial" w:hAnsi="Arial" w:cs="Arial"/>
          <w:sz w:val="28"/>
          <w:szCs w:val="28"/>
        </w:rPr>
      </w:pPr>
      <w:r>
        <w:rPr>
          <w:rFonts w:hint="default" w:ascii="Arial" w:hAnsi="Arial" w:cs="Arial"/>
          <w:sz w:val="28"/>
          <w:szCs w:val="28"/>
        </w:rPr>
        <w:t>2.4.1 Client Size</w:t>
      </w:r>
    </w:p>
    <w:p>
      <w:pPr>
        <w:spacing w:line="480" w:lineRule="auto"/>
        <w:jc w:val="both"/>
        <w:rPr>
          <w:rFonts w:hint="default" w:ascii="Arial" w:hAnsi="Arial" w:cs="Arial"/>
          <w:sz w:val="28"/>
          <w:szCs w:val="28"/>
        </w:rPr>
      </w:pPr>
      <w:r>
        <w:rPr>
          <w:rFonts w:hint="default" w:ascii="Arial" w:hAnsi="Arial" w:cs="Arial"/>
          <w:sz w:val="28"/>
          <w:szCs w:val="28"/>
        </w:rPr>
        <w:t>Extant academic studies argued that auditors in large sized companies have to spend a lot of time and effort in reviewing their clients operations hence client size should be one of the determinants of audit fee. Client is measured total assets of client .Joshi (1999) reveals that firm size (total asset) is the most important variable in determining audit fees.The findings Abdulhammed &amp; Nuseriber (2009) also reveal that there is a positive relationship between audit fees and client size.</w:t>
      </w:r>
    </w:p>
    <w:p>
      <w:pPr>
        <w:spacing w:line="480" w:lineRule="auto"/>
        <w:jc w:val="both"/>
        <w:rPr>
          <w:rFonts w:hint="default" w:ascii="Arial" w:hAnsi="Arial" w:cs="Arial"/>
          <w:sz w:val="28"/>
          <w:szCs w:val="28"/>
        </w:rPr>
      </w:pPr>
      <w:r>
        <w:rPr>
          <w:rFonts w:hint="default" w:ascii="Arial" w:hAnsi="Arial" w:cs="Arial"/>
          <w:sz w:val="28"/>
          <w:szCs w:val="28"/>
        </w:rPr>
        <w:t>On the contrary, Hay (2009) found a negative relationship between client size and audit fees which he explained was due to the chances of large firms ability to negotiate for lower prices. .</w:t>
      </w:r>
    </w:p>
    <w:p>
      <w:pPr>
        <w:spacing w:line="480" w:lineRule="auto"/>
        <w:jc w:val="both"/>
        <w:rPr>
          <w:rFonts w:hint="default" w:ascii="Arial" w:hAnsi="Arial" w:cs="Arial"/>
          <w:sz w:val="28"/>
          <w:szCs w:val="28"/>
        </w:rPr>
      </w:pPr>
      <w:r>
        <w:rPr>
          <w:rFonts w:hint="default" w:ascii="Arial" w:hAnsi="Arial" w:cs="Arial"/>
          <w:sz w:val="28"/>
          <w:szCs w:val="28"/>
        </w:rPr>
        <w:t>2.4.2 Client Risk</w:t>
      </w:r>
    </w:p>
    <w:p>
      <w:pPr>
        <w:spacing w:line="480" w:lineRule="auto"/>
        <w:jc w:val="both"/>
        <w:rPr>
          <w:rFonts w:hint="default" w:ascii="Arial" w:hAnsi="Arial" w:cs="Arial"/>
          <w:sz w:val="28"/>
          <w:szCs w:val="28"/>
        </w:rPr>
      </w:pPr>
      <w:r>
        <w:rPr>
          <w:rFonts w:hint="default" w:ascii="Arial" w:hAnsi="Arial" w:cs="Arial"/>
          <w:sz w:val="28"/>
          <w:szCs w:val="28"/>
        </w:rPr>
        <w:t>Audit risk is also considered an important element in determining the level of audit fees. This is because of the increasing number of law suit against auditors world over. Auditors risk relates to the probability of an auditor issuing an unqualified opinion on materially misstated financial statements (AICPA 1983, part 2), Sandra &amp; Patrick (1996) used gearing and liquidity ratio to measure client’s risk. They also included a measure of operating risk based on the level of profits in the study. It was found that the measures of financial risk, gearing and liquidity had an important bearing on audit fees. In this study, debt ratio is taken as the indicator of risk and debt ratio is defined as the percentage of long term debt to total assets.</w:t>
      </w:r>
    </w:p>
    <w:p>
      <w:pPr>
        <w:spacing w:line="480" w:lineRule="auto"/>
        <w:jc w:val="both"/>
        <w:rPr>
          <w:rFonts w:hint="default" w:ascii="Arial" w:hAnsi="Arial" w:cs="Arial"/>
          <w:sz w:val="28"/>
          <w:szCs w:val="28"/>
        </w:rPr>
      </w:pPr>
      <w:r>
        <w:rPr>
          <w:rFonts w:hint="default" w:ascii="Arial" w:hAnsi="Arial" w:cs="Arial"/>
          <w:sz w:val="28"/>
          <w:szCs w:val="28"/>
        </w:rPr>
        <w:t>Hay (2009) and Craswell, Francis and Taylor (2006) found a significant and positive relationship between inherent risk and audit fees.</w:t>
      </w:r>
    </w:p>
    <w:p>
      <w:pPr>
        <w:spacing w:line="480" w:lineRule="auto"/>
        <w:jc w:val="both"/>
        <w:rPr>
          <w:rFonts w:hint="default" w:ascii="Arial" w:hAnsi="Arial" w:cs="Arial"/>
          <w:sz w:val="28"/>
          <w:szCs w:val="28"/>
        </w:rPr>
      </w:pPr>
      <w:r>
        <w:rPr>
          <w:rFonts w:hint="default" w:ascii="Arial" w:hAnsi="Arial" w:cs="Arial"/>
          <w:sz w:val="28"/>
          <w:szCs w:val="28"/>
        </w:rPr>
        <w:t>2.4.3 Client Complexity</w:t>
      </w:r>
    </w:p>
    <w:p>
      <w:pPr>
        <w:spacing w:line="480" w:lineRule="auto"/>
        <w:jc w:val="both"/>
        <w:rPr>
          <w:rFonts w:hint="default" w:ascii="Arial" w:hAnsi="Arial" w:cs="Arial"/>
          <w:sz w:val="28"/>
          <w:szCs w:val="28"/>
        </w:rPr>
      </w:pPr>
      <w:r>
        <w:rPr>
          <w:rFonts w:hint="default" w:ascii="Arial" w:hAnsi="Arial" w:cs="Arial"/>
          <w:sz w:val="28"/>
          <w:szCs w:val="28"/>
        </w:rPr>
        <w:t>If the client’s business operations are more complex that is, more diversified or having foreign operations, the audit work will also be complex. More subsidiaries or operations will require more audit work, therefore, audit firms charge higher audit fees. Sandra and Patrick (1996) argued that auditors of group companies with a higher number of subsidiaries often incur high cost in examining the individual financial statement and the accuracy of the consolidated financial statements. They also stated that subsidiaries or branches in different countries will have to comply with a variety of statutory and professional requirement for disclosure and thus, this requires additional audit testing and implies additional charges for audit work. May studies conclude that complexity in terms of scope of operations or in respect of balance sheet composition has a significant impact on the level of audit fees.</w:t>
      </w:r>
    </w:p>
    <w:p>
      <w:pPr>
        <w:spacing w:line="480" w:lineRule="auto"/>
        <w:jc w:val="both"/>
        <w:rPr>
          <w:rFonts w:hint="default" w:ascii="Arial" w:hAnsi="Arial" w:cs="Arial"/>
          <w:sz w:val="28"/>
          <w:szCs w:val="28"/>
        </w:rPr>
      </w:pPr>
      <w:r>
        <w:rPr>
          <w:rFonts w:hint="default" w:ascii="Arial" w:hAnsi="Arial" w:cs="Arial"/>
          <w:sz w:val="28"/>
          <w:szCs w:val="28"/>
        </w:rPr>
        <w:t>2.4.4 Client Profitability</w:t>
      </w:r>
    </w:p>
    <w:p>
      <w:pPr>
        <w:spacing w:line="480" w:lineRule="auto"/>
        <w:jc w:val="both"/>
        <w:rPr>
          <w:rFonts w:hint="default" w:ascii="Arial" w:hAnsi="Arial" w:cs="Arial"/>
          <w:sz w:val="28"/>
          <w:szCs w:val="28"/>
        </w:rPr>
      </w:pPr>
      <w:r>
        <w:rPr>
          <w:rFonts w:hint="default" w:ascii="Arial" w:hAnsi="Arial" w:cs="Arial"/>
          <w:sz w:val="28"/>
          <w:szCs w:val="28"/>
        </w:rPr>
        <w:t>Profitability refers to the operations of the firm and the efficient use of its asset and other resources. An efficient use of resources often results in a high return on assets. Highly profitable firms usually pay more fees in view of the fact that higher profits may require rigorous audit testing of the validity for the recognition of revenue and expenses which requires more audit time, Joshi (1999). Return on asset is taken as an indicator of profitability</w:t>
      </w:r>
    </w:p>
    <w:p>
      <w:pPr>
        <w:spacing w:line="480" w:lineRule="auto"/>
        <w:jc w:val="both"/>
        <w:rPr>
          <w:rFonts w:hint="default" w:ascii="Arial" w:hAnsi="Arial" w:cs="Arial"/>
          <w:sz w:val="28"/>
          <w:szCs w:val="28"/>
        </w:rPr>
      </w:pPr>
      <w:r>
        <w:rPr>
          <w:rFonts w:hint="default" w:ascii="Arial" w:hAnsi="Arial" w:cs="Arial"/>
          <w:sz w:val="28"/>
          <w:szCs w:val="28"/>
        </w:rPr>
        <w:t>2.5 Theoretical Review</w:t>
      </w:r>
    </w:p>
    <w:p>
      <w:pPr>
        <w:spacing w:line="480" w:lineRule="auto"/>
        <w:jc w:val="both"/>
        <w:rPr>
          <w:rFonts w:hint="default" w:ascii="Arial" w:hAnsi="Arial" w:cs="Arial"/>
          <w:sz w:val="28"/>
          <w:szCs w:val="28"/>
        </w:rPr>
      </w:pPr>
      <w:r>
        <w:rPr>
          <w:rFonts w:hint="default" w:ascii="Arial" w:hAnsi="Arial" w:cs="Arial"/>
          <w:sz w:val="28"/>
          <w:szCs w:val="28"/>
        </w:rPr>
        <w:t>Audit fee is the amount paid to the client firm auditor for the annual audit service of financial statements. Audit pricing is a complex issue that takes in to account various clients and auditor attributes. At the heart of pricing the audit service auditors should consider the quality of their service for the fact that various stakeholders rely on the audited financial statements for various decision and failure to account for such issues may lead to severe litigation in the advent of audit failure. The probability to discover error depends on the auditor ability, experience and auditor audit technology while the probability to report lies on the auditor independence.</w:t>
      </w:r>
    </w:p>
    <w:p>
      <w:pPr>
        <w:spacing w:line="480" w:lineRule="auto"/>
        <w:jc w:val="both"/>
        <w:rPr>
          <w:rFonts w:hint="default" w:ascii="Arial" w:hAnsi="Arial" w:cs="Arial"/>
          <w:sz w:val="28"/>
          <w:szCs w:val="28"/>
        </w:rPr>
      </w:pPr>
      <w:r>
        <w:rPr>
          <w:rFonts w:hint="default" w:ascii="Arial" w:hAnsi="Arial" w:cs="Arial"/>
          <w:sz w:val="28"/>
          <w:szCs w:val="28"/>
        </w:rPr>
        <w:t>The extant literature identified various auditor client relationships which potentially impacted the audit quality and auditor independence.   Especially, the following accounting scandals in the west auditing profession are highly analyzed by researchers. Among others NAS, abnormal high audit fees, audit tenure and auditor size is found to impact audit quality and independence. The first section present the theories related to audit pricing, audit fees, audit quality and independence issues. In the second section, literatures related to factors that regulate audit fees are reviewed in a considerable detail.</w:t>
      </w:r>
    </w:p>
    <w:p>
      <w:pPr>
        <w:spacing w:line="480" w:lineRule="auto"/>
        <w:jc w:val="both"/>
        <w:rPr>
          <w:rFonts w:hint="default" w:ascii="Arial" w:hAnsi="Arial" w:cs="Arial"/>
          <w:sz w:val="28"/>
          <w:szCs w:val="28"/>
        </w:rPr>
      </w:pPr>
      <w:r>
        <w:rPr>
          <w:rFonts w:hint="default" w:ascii="Arial" w:hAnsi="Arial" w:cs="Arial"/>
          <w:sz w:val="28"/>
          <w:szCs w:val="28"/>
        </w:rPr>
        <w:t>2.5.1 Theory of Audit Pricing</w:t>
      </w:r>
    </w:p>
    <w:p>
      <w:pPr>
        <w:spacing w:line="480" w:lineRule="auto"/>
        <w:jc w:val="both"/>
        <w:rPr>
          <w:rFonts w:hint="default" w:ascii="Arial" w:hAnsi="Arial" w:cs="Arial"/>
          <w:sz w:val="28"/>
          <w:szCs w:val="28"/>
        </w:rPr>
      </w:pPr>
      <w:r>
        <w:rPr>
          <w:rFonts w:hint="default" w:ascii="Arial" w:hAnsi="Arial" w:cs="Arial"/>
          <w:sz w:val="28"/>
          <w:szCs w:val="28"/>
        </w:rPr>
        <w:t>Before the theoretical discussion of factors affecting audit fees, it is necessary to take in to account demand and supply side of the audit service itself. The demand for audit service arises from company owners, outside investors, company managers, governments and general public</w:t>
      </w:r>
    </w:p>
    <w:p>
      <w:pPr>
        <w:spacing w:line="480" w:lineRule="auto"/>
        <w:jc w:val="both"/>
        <w:rPr>
          <w:rFonts w:hint="default" w:ascii="Arial" w:hAnsi="Arial" w:cs="Arial"/>
          <w:sz w:val="28"/>
          <w:szCs w:val="28"/>
        </w:rPr>
      </w:pPr>
      <w:r>
        <w:rPr>
          <w:rFonts w:hint="default" w:ascii="Arial" w:hAnsi="Arial" w:cs="Arial"/>
          <w:sz w:val="28"/>
          <w:szCs w:val="28"/>
        </w:rPr>
        <w:t>for their various decisions. But there exist agency conflict and information asymmetry issues which paradoxically complicate the audit service. For example, manager‟s manipulating short- term earnings at the expense of long-term performance in order to receive a bonus. Outside investors also need information which truly represents the company performance to make investment decisions. However, external auditors are hired by company managers not by owners or outside investors. As a business it is obvious that both the audit firm and the client company have the same goal, i.e. maximizing profit Klein, A., (2002).</w:t>
      </w:r>
    </w:p>
    <w:p>
      <w:pPr>
        <w:spacing w:line="480" w:lineRule="auto"/>
        <w:jc w:val="both"/>
        <w:rPr>
          <w:rFonts w:hint="default" w:ascii="Arial" w:hAnsi="Arial" w:cs="Arial"/>
          <w:sz w:val="28"/>
          <w:szCs w:val="28"/>
        </w:rPr>
      </w:pPr>
      <w:r>
        <w:rPr>
          <w:rFonts w:hint="default" w:ascii="Arial" w:hAnsi="Arial" w:cs="Arial"/>
          <w:sz w:val="28"/>
          <w:szCs w:val="28"/>
        </w:rPr>
        <w:t>To maximize a profit, it is clear that audit firms have to gain more customers and minimize audit procedures. It means in certain cases they may compromise with client‟s managers. As a result, audit independence may be impaired. However, it simultaneously means auditors face the risk of litigation and being revoked their audit practice (like Andersen‟s case in Enron scandal). This fact involves that auditing firms have to consider watchfully loss and profit to decide their audit fees.</w:t>
      </w:r>
    </w:p>
    <w:p>
      <w:pPr>
        <w:spacing w:line="480" w:lineRule="auto"/>
        <w:jc w:val="both"/>
        <w:rPr>
          <w:rFonts w:hint="default" w:ascii="Arial" w:hAnsi="Arial" w:cs="Arial"/>
          <w:sz w:val="28"/>
          <w:szCs w:val="28"/>
        </w:rPr>
      </w:pPr>
      <w:r>
        <w:rPr>
          <w:rFonts w:hint="default" w:ascii="Arial" w:hAnsi="Arial" w:cs="Arial"/>
          <w:sz w:val="28"/>
          <w:szCs w:val="28"/>
        </w:rPr>
        <w:t>According to Diamant, (2000) there are four types of audit contract regulated in legal documents and presented in practice: fixed price, contingent fee, benefit in kind and hourly billing rate. The nature of audit services points out that auditors should satisfy not only managers but also investors. Meanwhile, the interests of managers and investors are so different, even antagonistic. Admitting the fact that contingent fees impair auditor‟s independence, many regulatory bodies prohibit receiving contingent fees by accounting firms (SEC, 2004, OFAG, 2009).</w:t>
      </w:r>
    </w:p>
    <w:p>
      <w:pPr>
        <w:spacing w:line="480" w:lineRule="auto"/>
        <w:jc w:val="both"/>
        <w:rPr>
          <w:rFonts w:hint="default" w:ascii="Arial" w:hAnsi="Arial" w:cs="Arial"/>
          <w:sz w:val="28"/>
          <w:szCs w:val="28"/>
        </w:rPr>
      </w:pPr>
      <w:r>
        <w:rPr>
          <w:rFonts w:hint="default" w:ascii="Arial" w:hAnsi="Arial" w:cs="Arial"/>
          <w:sz w:val="28"/>
          <w:szCs w:val="28"/>
        </w:rPr>
        <w:t>2.4 Audit Fees</w:t>
      </w:r>
    </w:p>
    <w:p>
      <w:pPr>
        <w:spacing w:line="480" w:lineRule="auto"/>
        <w:jc w:val="both"/>
        <w:rPr>
          <w:rFonts w:hint="default" w:ascii="Arial" w:hAnsi="Arial" w:cs="Arial"/>
          <w:sz w:val="28"/>
          <w:szCs w:val="28"/>
        </w:rPr>
      </w:pPr>
      <w:r>
        <w:rPr>
          <w:rFonts w:hint="default" w:ascii="Arial" w:hAnsi="Arial" w:cs="Arial"/>
          <w:sz w:val="28"/>
          <w:szCs w:val="28"/>
        </w:rPr>
        <w:t>Audit fee defined as cost of conducting audit to express an opinion there on about the conformity of financial statements with generally accepted accounting principles (GAAP). In the similar context, Audit fees mean all charges that the companies pay to the external auditors against the audit services and non-audit services, e.g. management advisory and consultants. Auditing fees consist mainly of the wages and benefits of office and field personnel, travel costs, and other costs necessary to the audit and related support activities. The fees equal the estimated cost of staff time and the actual cost of travel for those activities, plus margin of profit. In their discussion of Kinney and Libby, (2002) suggested that the threat to auditor independence could be as strong when the audit fee is large.</w:t>
      </w:r>
    </w:p>
    <w:p>
      <w:pPr>
        <w:spacing w:line="480" w:lineRule="auto"/>
        <w:jc w:val="both"/>
        <w:rPr>
          <w:rFonts w:hint="default" w:ascii="Arial" w:hAnsi="Arial" w:cs="Arial"/>
          <w:sz w:val="28"/>
          <w:szCs w:val="28"/>
        </w:rPr>
      </w:pPr>
      <w:r>
        <w:rPr>
          <w:rFonts w:hint="default" w:ascii="Arial" w:hAnsi="Arial" w:cs="Arial"/>
          <w:sz w:val="28"/>
          <w:szCs w:val="28"/>
        </w:rPr>
        <w:t>Moreover, as a response of agency contract (DeAngelo, 1981 and Watts &amp; Zimmerman, 1990) stated the audit of financial statement as a cost-effective contract between the management and shareholders.Meanwhile, according to the rules of ethics of public accountant‟s compartment, the fee amount may vary depending on the risk assignment, the complexity of services provided, level of expertise required to perform such services, the related cost structure CPA firm and other professional considerations.</w:t>
      </w:r>
    </w:p>
    <w:p>
      <w:pPr>
        <w:spacing w:line="480" w:lineRule="auto"/>
        <w:jc w:val="both"/>
        <w:rPr>
          <w:rFonts w:hint="default" w:ascii="Arial" w:hAnsi="Arial" w:cs="Arial"/>
          <w:sz w:val="28"/>
          <w:szCs w:val="28"/>
        </w:rPr>
      </w:pPr>
      <w:r>
        <w:rPr>
          <w:rFonts w:hint="default" w:ascii="Arial" w:hAnsi="Arial" w:cs="Arial"/>
          <w:sz w:val="28"/>
          <w:szCs w:val="28"/>
        </w:rPr>
        <w:t>In this regard, Code of Ethics for Professional Accountants (IFAC, 2010) provides that “when entering into negotiations regarding professional services, a professional accountant in public practice may quote whatever fee is deemed appropriate” (Section 240). In the same manner, the Ethiopian Code of Ethics for Professional Accountants (OFAG, 2009, p 47) stated that “It is in the best interests of both the client and the professional accountant that the bases on which fees are computed”.</w:t>
      </w:r>
    </w:p>
    <w:p>
      <w:pPr>
        <w:spacing w:line="480" w:lineRule="auto"/>
        <w:jc w:val="both"/>
        <w:rPr>
          <w:rFonts w:hint="default" w:ascii="Arial" w:hAnsi="Arial" w:cs="Arial"/>
          <w:sz w:val="28"/>
          <w:szCs w:val="28"/>
        </w:rPr>
      </w:pPr>
      <w:r>
        <w:rPr>
          <w:rFonts w:hint="default" w:ascii="Arial" w:hAnsi="Arial" w:cs="Arial"/>
          <w:sz w:val="28"/>
          <w:szCs w:val="28"/>
        </w:rPr>
        <w:t>However, the code requires billing arrangements to be clearly defined in writing, before the commencement of the engagement to help in avoiding misunderstandings with respect to fees. Nevertheless all the three code of ethics for professional ethics for accountants i.e. (OFAG 2009), (AICPA, 2009) and (IFAC, 2010) remind the threats that may arise with regard to the fundamental ethical standards i.e. independence, objectivity and professionalism, when different level of fee levels are billed. It should be noted that if an auditor charges a lower fee than another auditor, this is not unethical, if the audit is carried out at an analogous quality level.</w:t>
      </w:r>
    </w:p>
    <w:p>
      <w:pPr>
        <w:spacing w:line="480" w:lineRule="auto"/>
        <w:jc w:val="both"/>
        <w:rPr>
          <w:rFonts w:hint="default" w:ascii="Arial" w:hAnsi="Arial" w:cs="Arial"/>
          <w:sz w:val="28"/>
          <w:szCs w:val="28"/>
        </w:rPr>
      </w:pPr>
      <w:r>
        <w:rPr>
          <w:rFonts w:hint="default" w:ascii="Arial" w:hAnsi="Arial" w:cs="Arial"/>
          <w:sz w:val="28"/>
          <w:szCs w:val="28"/>
        </w:rPr>
        <w:t>External auditor plays a significant role in providing assurance to all the shareholders that the financial statements are free from misstatements and voluntarily mistakes. This assurance may be affected if the auditors are not performing independently. The dependency of auditors on its client financially may lead to violation of auditor‟s independence (Larcker and Richardson, 2004). Regarding the independence of auditor, (DeAngelo, 1981 and Watts &amp; Zimmerman, 1983) provided that auditor must not only detect errors and frauds, but must be independent (report appropriate). This may cause the unwillingness of auditor to detect errors and frauds in financial statements even though he/she knows about it.</w:t>
      </w:r>
    </w:p>
    <w:p>
      <w:pPr>
        <w:spacing w:line="480" w:lineRule="auto"/>
        <w:jc w:val="both"/>
        <w:rPr>
          <w:rFonts w:hint="default" w:ascii="Arial" w:hAnsi="Arial" w:cs="Arial"/>
          <w:sz w:val="28"/>
          <w:szCs w:val="28"/>
        </w:rPr>
      </w:pPr>
      <w:r>
        <w:rPr>
          <w:rFonts w:hint="default" w:ascii="Arial" w:hAnsi="Arial" w:cs="Arial"/>
          <w:sz w:val="28"/>
          <w:szCs w:val="28"/>
        </w:rPr>
        <w:t>As the research conducted by Jensen and Meckling, (1976) considered non-audit service (or consulting) services by audit firm as a key issue towards the auditor‟s independence. In contrast, study of (Antle et al., 2006) provided that the availability of prior knowledge about the client company‟s system make it easy about provision of services.</w:t>
      </w:r>
    </w:p>
    <w:p>
      <w:pPr>
        <w:spacing w:line="480" w:lineRule="auto"/>
        <w:jc w:val="both"/>
        <w:rPr>
          <w:rFonts w:hint="default" w:ascii="Arial" w:hAnsi="Arial" w:cs="Arial"/>
          <w:sz w:val="28"/>
          <w:szCs w:val="28"/>
        </w:rPr>
      </w:pPr>
      <w:r>
        <w:rPr>
          <w:rFonts w:hint="default" w:ascii="Arial" w:hAnsi="Arial" w:cs="Arial"/>
          <w:sz w:val="28"/>
          <w:szCs w:val="28"/>
        </w:rPr>
        <w:t>Moreover, study of Hay et al. (2006) highlighted that the factors affecting audit fees. In this study, characteristics of various companies as mentioned by Francis (1984) are taken to propose that audit fee depends on company size, governance practices and audit firm size.</w:t>
      </w:r>
    </w:p>
    <w:p>
      <w:pPr>
        <w:spacing w:line="480" w:lineRule="auto"/>
        <w:jc w:val="both"/>
        <w:rPr>
          <w:rFonts w:hint="default" w:ascii="Arial" w:hAnsi="Arial" w:cs="Arial"/>
          <w:sz w:val="28"/>
          <w:szCs w:val="28"/>
        </w:rPr>
      </w:pPr>
      <w:r>
        <w:rPr>
          <w:rFonts w:hint="default" w:ascii="Arial" w:hAnsi="Arial" w:cs="Arial"/>
          <w:sz w:val="28"/>
          <w:szCs w:val="28"/>
        </w:rPr>
        <w:t>2.6 Empirical Review</w:t>
      </w:r>
    </w:p>
    <w:p>
      <w:pPr>
        <w:spacing w:line="480" w:lineRule="auto"/>
        <w:jc w:val="both"/>
        <w:rPr>
          <w:rFonts w:hint="default" w:ascii="Arial" w:hAnsi="Arial" w:cs="Arial"/>
          <w:sz w:val="28"/>
          <w:szCs w:val="28"/>
        </w:rPr>
      </w:pPr>
      <w:r>
        <w:rPr>
          <w:rFonts w:hint="default" w:ascii="Arial" w:hAnsi="Arial" w:cs="Arial"/>
          <w:sz w:val="28"/>
          <w:szCs w:val="28"/>
        </w:rPr>
        <w:t>Several empirical studies address those factors affecting audit fees in both industrial and financial companies though recently evolving for the later one. Recent studies also extended audit fees studies to investigated audit quality and independence issues. This section presents the review of empirical studies in two sections. The first section deals with audit fees studies in industrial while the second section review studies for financial companies.</w:t>
      </w:r>
    </w:p>
    <w:p>
      <w:pPr>
        <w:spacing w:line="480" w:lineRule="auto"/>
        <w:jc w:val="both"/>
        <w:rPr>
          <w:rFonts w:hint="default" w:ascii="Arial" w:hAnsi="Arial" w:cs="Arial"/>
          <w:sz w:val="28"/>
          <w:szCs w:val="28"/>
        </w:rPr>
      </w:pPr>
      <w:r>
        <w:rPr>
          <w:rFonts w:hint="default" w:ascii="Arial" w:hAnsi="Arial" w:cs="Arial"/>
          <w:sz w:val="28"/>
          <w:szCs w:val="28"/>
        </w:rPr>
        <w:t>2.6.1 Audit Fee Studies in Non-financial Companies</w:t>
      </w:r>
    </w:p>
    <w:p>
      <w:pPr>
        <w:spacing w:line="480" w:lineRule="auto"/>
        <w:jc w:val="both"/>
        <w:rPr>
          <w:rFonts w:hint="default" w:ascii="Arial" w:hAnsi="Arial" w:cs="Arial"/>
          <w:sz w:val="28"/>
          <w:szCs w:val="28"/>
        </w:rPr>
      </w:pPr>
      <w:r>
        <w:rPr>
          <w:rFonts w:hint="default" w:ascii="Arial" w:hAnsi="Arial" w:cs="Arial"/>
          <w:sz w:val="28"/>
          <w:szCs w:val="28"/>
        </w:rPr>
        <w:t>A plenty of empirical studies has been conducted to identify the factors that may influence audit fees especially in the developed countries. These factors have been investigated in literature from both the client (Auditee) perspective as well as the auditor perspective. The major factors that influence audit fee from the client perspective include client size, client business risk, profitability, business complexities and client industry. On the other hand Auditor size/ reputation and computation also influence audit fee from the auditor perspective.</w:t>
      </w:r>
    </w:p>
    <w:p>
      <w:pPr>
        <w:spacing w:line="480" w:lineRule="auto"/>
        <w:jc w:val="both"/>
        <w:rPr>
          <w:rFonts w:hint="default" w:ascii="Arial" w:hAnsi="Arial" w:cs="Arial"/>
          <w:sz w:val="28"/>
          <w:szCs w:val="28"/>
        </w:rPr>
      </w:pPr>
      <w:r>
        <w:rPr>
          <w:rFonts w:hint="default" w:ascii="Arial" w:hAnsi="Arial" w:cs="Arial"/>
          <w:sz w:val="28"/>
          <w:szCs w:val="28"/>
        </w:rPr>
        <w:t>Research conducted by Bell et al., (2001) studied the relation between auditors' perceived business risk and audit fees to determine whether audit firms or their clients bear the expected legal costs of business risk. Using data from the audit working papers of a sample of 422 U.S audit performed in 1989 they find evidence that audit fees are increasing in the engagement partners' assessments of business risk.</w:t>
      </w:r>
    </w:p>
    <w:p>
      <w:pPr>
        <w:spacing w:line="480" w:lineRule="auto"/>
        <w:jc w:val="both"/>
        <w:rPr>
          <w:rFonts w:hint="default" w:ascii="Arial" w:hAnsi="Arial" w:cs="Arial"/>
          <w:sz w:val="28"/>
          <w:szCs w:val="28"/>
        </w:rPr>
      </w:pPr>
      <w:r>
        <w:rPr>
          <w:rFonts w:hint="default" w:ascii="Arial" w:hAnsi="Arial" w:cs="Arial"/>
          <w:sz w:val="28"/>
          <w:szCs w:val="28"/>
        </w:rPr>
        <w:t>Pratt and James (1994) examined whether auditor judgments of litigation risk and their recommendations for the preliminary audit plan and client fees are influenced by certain client characteristics. They used a sample of 243 audit partners and managers of four "Big 6" firms in US. With an experimental design the researchers suggest that auditors rely heavily on their assessments of a client's financial condition to assess litigation risk. Poorer financial condition was associated with higher levels of litigation risk, more audit evidence, and higher audit fees. Their result also weakly support high levels of receivables and inventory, equity market value, and sales growth were associated with high levels of litigation risk. The authors finally suggested</w:t>
      </w:r>
    </w:p>
    <w:p>
      <w:pPr>
        <w:spacing w:line="480" w:lineRule="auto"/>
        <w:jc w:val="both"/>
        <w:rPr>
          <w:rFonts w:hint="default" w:ascii="Arial" w:hAnsi="Arial" w:cs="Arial"/>
          <w:sz w:val="28"/>
          <w:szCs w:val="28"/>
        </w:rPr>
      </w:pPr>
      <w:r>
        <w:rPr>
          <w:rFonts w:hint="default" w:ascii="Arial" w:hAnsi="Arial" w:cs="Arial"/>
          <w:sz w:val="28"/>
          <w:szCs w:val="28"/>
        </w:rPr>
        <w:t>that audit fees reflect both the amount of audit evidence collected and an additional premium to cover litigation risks.</w:t>
      </w:r>
    </w:p>
    <w:p>
      <w:pPr>
        <w:spacing w:line="480" w:lineRule="auto"/>
        <w:jc w:val="both"/>
        <w:rPr>
          <w:rFonts w:hint="default" w:ascii="Arial" w:hAnsi="Arial" w:cs="Arial"/>
          <w:sz w:val="28"/>
          <w:szCs w:val="28"/>
        </w:rPr>
      </w:pPr>
      <w:r>
        <w:rPr>
          <w:rFonts w:hint="default" w:ascii="Arial" w:hAnsi="Arial" w:cs="Arial"/>
          <w:sz w:val="28"/>
          <w:szCs w:val="28"/>
        </w:rPr>
        <w:t>Researchers Lyon and Maher (2005) investigated the relation between audit fees and business risk for audit clients doing business in developing countries where bribery of top government officials has been an accepted business practice. Using a sample of 82 companies registered with the SEC a cross-sectional audit fee regression model based on prior audit fee research after controlling for cross-sectional differences in client size, audit complexity, and auditor-client risk sharing. They also expand their model to include control for variables that might be correlated with the payment of bribes. Their results indicated that clients who engage in behavior that is viewed by some as misconduct incur higher audit fees than those who do not.</w:t>
      </w:r>
    </w:p>
    <w:p>
      <w:pPr>
        <w:spacing w:line="480" w:lineRule="auto"/>
        <w:jc w:val="both"/>
        <w:rPr>
          <w:rFonts w:hint="default" w:ascii="Arial" w:hAnsi="Arial" w:cs="Arial"/>
          <w:sz w:val="28"/>
          <w:szCs w:val="28"/>
        </w:rPr>
      </w:pPr>
      <w:r>
        <w:rPr>
          <w:rFonts w:hint="default" w:ascii="Arial" w:hAnsi="Arial" w:cs="Arial"/>
          <w:sz w:val="28"/>
          <w:szCs w:val="28"/>
        </w:rPr>
        <w:t>Davis et al., (2009) studied weather providing audit clients with non-audit services result in knowledge spillovers and audit production efficiencies that could produce economic rents for the auditor. Using a sample 98 clients 3 years data, their result suggest that, although purchasers of non-audit services pay higher audit fees than non-purchasers, the higher fees are associated with a proportional increase in audit effort, measured in this study as unweighted and weighted audit hours. These findings are inconsistent with one interpretation of prior research: that performing non-audit service for audit clients may provide the auditor with incentives to compromise objectivity.</w:t>
      </w:r>
    </w:p>
    <w:p>
      <w:pPr>
        <w:spacing w:line="480" w:lineRule="auto"/>
        <w:jc w:val="both"/>
        <w:rPr>
          <w:rFonts w:hint="default" w:ascii="Arial" w:hAnsi="Arial" w:cs="Arial"/>
          <w:sz w:val="28"/>
          <w:szCs w:val="28"/>
        </w:rPr>
      </w:pPr>
      <w:r>
        <w:rPr>
          <w:rFonts w:hint="default" w:ascii="Arial" w:hAnsi="Arial" w:cs="Arial"/>
          <w:sz w:val="28"/>
          <w:szCs w:val="28"/>
        </w:rPr>
        <w:t>Palmrose (1986) studied to test whether there is a systematic relationship between audit firm size (in both absolute size and relative market share) and audit fees using 1200 companies(both public and non-public) in 39 industries. She used a mail questionnaire with a response rate of 30%. Her result indicates that, there is a statistically significant relationship between auditor size and audit fees based on being a Big-Eight/ non- Big-Eight classification.</w:t>
      </w:r>
    </w:p>
    <w:p>
      <w:pPr>
        <w:spacing w:line="480" w:lineRule="auto"/>
        <w:jc w:val="both"/>
        <w:rPr>
          <w:rFonts w:hint="default" w:ascii="Arial" w:hAnsi="Arial" w:cs="Arial"/>
          <w:sz w:val="28"/>
          <w:szCs w:val="28"/>
        </w:rPr>
      </w:pPr>
      <w:r>
        <w:rPr>
          <w:rFonts w:hint="default" w:ascii="Arial" w:hAnsi="Arial" w:cs="Arial"/>
          <w:sz w:val="28"/>
          <w:szCs w:val="28"/>
        </w:rPr>
        <w:t>Francis and Simon (1987) studied the presence of audit premium to provide further evidence on audit pricing in the small-client segment of the U.S. audit market for publicly-traded companies. They used a final sample of 220 small companies having sales less than $ 125 million with a response rate of 23%. Audit fees are regressed on a set of explanatory variables that includes the experimental variable audit firm size. Their result strongly supports the existence of a Big Eight price premium with respect to both second-tier national auditors and local/ regional auditors.</w:t>
      </w:r>
    </w:p>
    <w:p>
      <w:pPr>
        <w:spacing w:line="480" w:lineRule="auto"/>
        <w:jc w:val="both"/>
        <w:rPr>
          <w:rFonts w:hint="default" w:ascii="Arial" w:hAnsi="Arial" w:cs="Arial"/>
          <w:sz w:val="28"/>
          <w:szCs w:val="28"/>
        </w:rPr>
      </w:pPr>
      <w:r>
        <w:rPr>
          <w:rFonts w:hint="default" w:ascii="Arial" w:hAnsi="Arial" w:cs="Arial"/>
          <w:sz w:val="28"/>
          <w:szCs w:val="28"/>
        </w:rPr>
        <w:t>They also suggest given the assumption of competition in the small auditee market segment, higher Big Eight prices imply Big Eight product differentiation.</w:t>
      </w:r>
    </w:p>
    <w:p>
      <w:pPr>
        <w:spacing w:line="480" w:lineRule="auto"/>
        <w:jc w:val="both"/>
        <w:rPr>
          <w:rFonts w:hint="default" w:ascii="Arial" w:hAnsi="Arial" w:cs="Arial"/>
          <w:sz w:val="28"/>
          <w:szCs w:val="28"/>
        </w:rPr>
      </w:pPr>
      <w:r>
        <w:rPr>
          <w:rFonts w:hint="default" w:ascii="Arial" w:hAnsi="Arial" w:cs="Arial"/>
          <w:sz w:val="28"/>
          <w:szCs w:val="28"/>
        </w:rPr>
        <w:t>The research conducted by Caneghem, (2010) to test whether a well-documented Big fee premium also applies to the Belgian audit market. He used a sample of 4,403 (of which 99% were privately held) observations for the year 2007. The researcher used OLS (the traditional audit fee model) In addition to the traditional audit fee model, based on the studies of (Ireland and Lennox, 2002), the author used a two-stage procedure in order to control for potential endogeneity biases (auditor self-selection). His result based on the traditional audit fee model is consistent with Big4 auditors charging a fee premium compared to non-Big4 auditors. However, after controlling for the self-selection problem the results did not support the Big4 fee premium.</w:t>
      </w:r>
    </w:p>
    <w:p>
      <w:pPr>
        <w:spacing w:line="480" w:lineRule="auto"/>
        <w:jc w:val="both"/>
        <w:rPr>
          <w:rFonts w:hint="default" w:ascii="Arial" w:hAnsi="Arial" w:cs="Arial"/>
          <w:sz w:val="28"/>
          <w:szCs w:val="28"/>
        </w:rPr>
      </w:pPr>
      <w:r>
        <w:rPr>
          <w:rFonts w:hint="default" w:ascii="Arial" w:hAnsi="Arial" w:cs="Arial"/>
          <w:sz w:val="28"/>
          <w:szCs w:val="28"/>
        </w:rPr>
        <w:t>It also estimated the premium charged by large audit firms after controlling for the effects of auditor selection on the estimated fee premium using a two-stage model in UK companies. They find the effects of auditor selection on audit fees are statistically and economically significant. In addition their result shows the premium earned by large audit firms is more than twice as large when selectivity bias is taken into account (53.4% compared to 19.2%). Further their result indicate large auditors attract clients that are of higher than average quality and require less than away audit effort.</w:t>
      </w:r>
    </w:p>
    <w:p>
      <w:pPr>
        <w:spacing w:line="480" w:lineRule="auto"/>
        <w:jc w:val="both"/>
        <w:rPr>
          <w:rFonts w:hint="default" w:ascii="Arial" w:hAnsi="Arial" w:cs="Arial"/>
          <w:sz w:val="28"/>
          <w:szCs w:val="28"/>
        </w:rPr>
      </w:pPr>
      <w:r>
        <w:rPr>
          <w:rFonts w:hint="default" w:ascii="Arial" w:hAnsi="Arial" w:cs="Arial"/>
          <w:sz w:val="28"/>
          <w:szCs w:val="28"/>
        </w:rPr>
        <w:t>Gonthier-Besacier and Schatt (2007) based on audit fees paid in 2002 by 127 non-financial public French firms studied whether specific “traditional” determinants of audit fees, as previously identified in other countries, prove to be relevant in France. In addition, they analyzed whether the joint audit process (which is specific to the French setting), and especially the presence of one or two Big Four firms, has an influence on the amount and the division of audit fees.</w:t>
      </w:r>
    </w:p>
    <w:p>
      <w:pPr>
        <w:spacing w:line="480" w:lineRule="auto"/>
        <w:jc w:val="both"/>
        <w:rPr>
          <w:rFonts w:hint="default" w:ascii="Arial" w:hAnsi="Arial" w:cs="Arial"/>
          <w:sz w:val="28"/>
          <w:szCs w:val="28"/>
        </w:rPr>
      </w:pPr>
      <w:r>
        <w:rPr>
          <w:rFonts w:hint="default" w:ascii="Arial" w:hAnsi="Arial" w:cs="Arial"/>
          <w:sz w:val="28"/>
          <w:szCs w:val="28"/>
        </w:rPr>
        <w:t>In their methodology, in count to the traditional determinants of audit fees, they also take in to account factors arising from French joint audit practice like distribution of fees between auditors and the number of Big Four firms involved. Their result shows that size of the audited firm and risk to be significant factors in determining the audit fees in France. It shows that also audit fees become higher when a firm decides to employ the services of only one Big Four firm. They recommended that there exists an advantage for French companies, employing two of the Big Four firms for their joint audit in terms of audit fees.</w:t>
      </w:r>
    </w:p>
    <w:p>
      <w:pPr>
        <w:spacing w:line="480" w:lineRule="auto"/>
        <w:jc w:val="both"/>
        <w:rPr>
          <w:rFonts w:hint="default" w:ascii="Arial" w:hAnsi="Arial" w:cs="Arial"/>
          <w:sz w:val="28"/>
          <w:szCs w:val="28"/>
        </w:rPr>
      </w:pPr>
      <w:r>
        <w:rPr>
          <w:rFonts w:hint="default" w:ascii="Arial" w:hAnsi="Arial" w:cs="Arial"/>
          <w:sz w:val="28"/>
          <w:szCs w:val="28"/>
        </w:rPr>
        <w:t>Al-Harshani (2008) examined factors influencing the amount of external audit fees using a sample which consists of 49 audit engagements with 2005 fiscal-year ends that were performed by both “Big” and “non-Big” audit firms in Kuwait. He used a cross-sectional audit fee regression model consisting of explanatory variables commonly believed to be key determinants of external audit fees. His results showed that the amount of audit fees in Kuwait is positively related to the audit client size and profitability of the audit client. His results also indicated that external audit fees are inversely related to the client‟s liquidity ratio, as a measure of client risk. The results, however, do not provide significant evidence of the expected relation between external audit fees and the number of audit locations visited, the client‟ debt-to-equity ratio and the audit firm size.</w:t>
      </w:r>
    </w:p>
    <w:p>
      <w:pPr>
        <w:spacing w:line="480" w:lineRule="auto"/>
        <w:jc w:val="both"/>
        <w:rPr>
          <w:rFonts w:hint="default" w:ascii="Arial" w:hAnsi="Arial" w:cs="Arial"/>
          <w:sz w:val="28"/>
          <w:szCs w:val="28"/>
        </w:rPr>
      </w:pPr>
      <w:r>
        <w:rPr>
          <w:rFonts w:hint="default" w:ascii="Arial" w:hAnsi="Arial" w:cs="Arial"/>
          <w:sz w:val="28"/>
          <w:szCs w:val="28"/>
        </w:rPr>
        <w:t>Garsombke et al., studied whether clients who obtain competitive audit engagement bids have lower audit fees. Using 507 samples, the researchers found that choosing the lowest of the bids may not result in lower fees, on average, than firms that choose other than the lowest bid.</w:t>
      </w:r>
    </w:p>
    <w:p>
      <w:pPr>
        <w:spacing w:line="480" w:lineRule="auto"/>
        <w:jc w:val="both"/>
        <w:rPr>
          <w:rFonts w:hint="default" w:ascii="Arial" w:hAnsi="Arial" w:cs="Arial"/>
          <w:sz w:val="28"/>
          <w:szCs w:val="28"/>
        </w:rPr>
      </w:pPr>
      <w:r>
        <w:rPr>
          <w:rFonts w:hint="default" w:ascii="Arial" w:hAnsi="Arial" w:cs="Arial"/>
          <w:sz w:val="28"/>
          <w:szCs w:val="28"/>
        </w:rPr>
        <w:t>Beattie and Fearnley (1998) studied factors influencing auditor changes within external auditing environment, which is characterized by increased competition using questionnaire survey of 508 listed UK companies. Their results suggest the expectation of a reduced audit fee was not a top priority when selecting firms to tender.</w:t>
      </w:r>
    </w:p>
    <w:p>
      <w:pPr>
        <w:spacing w:line="480" w:lineRule="auto"/>
        <w:jc w:val="both"/>
        <w:rPr>
          <w:rFonts w:hint="default" w:ascii="Arial" w:hAnsi="Arial" w:cs="Arial"/>
          <w:sz w:val="28"/>
          <w:szCs w:val="28"/>
        </w:rPr>
      </w:pPr>
      <w:r>
        <w:rPr>
          <w:rFonts w:hint="default" w:ascii="Arial" w:hAnsi="Arial" w:cs="Arial"/>
          <w:sz w:val="28"/>
          <w:szCs w:val="28"/>
        </w:rPr>
        <w:t>2.6.2 Empirical Studies on Bank Audit Fees</w:t>
      </w:r>
    </w:p>
    <w:p>
      <w:pPr>
        <w:spacing w:line="480" w:lineRule="auto"/>
        <w:jc w:val="both"/>
        <w:rPr>
          <w:rFonts w:hint="default" w:ascii="Arial" w:hAnsi="Arial" w:cs="Arial"/>
          <w:sz w:val="28"/>
          <w:szCs w:val="28"/>
        </w:rPr>
      </w:pPr>
      <w:r>
        <w:rPr>
          <w:rFonts w:hint="default" w:ascii="Arial" w:hAnsi="Arial" w:cs="Arial"/>
          <w:sz w:val="28"/>
          <w:szCs w:val="28"/>
        </w:rPr>
        <w:t>As the research conducted by Fields et al., (2004) investigated audit pricing for financial institutions using standard audit fee model for industrial companies by incorporating measures of risk and complexity that are unique and used by bank regulatory agencies. Using a sample of 277 financial institutions in fiscal 2000 they find that audit fees are higher for banks having more transactions accounts, fewer securities as a percentage of total assets, lower levels of efficiency, and higher degrees of credit risk.</w:t>
      </w:r>
    </w:p>
    <w:p>
      <w:pPr>
        <w:spacing w:line="480" w:lineRule="auto"/>
        <w:jc w:val="both"/>
        <w:rPr>
          <w:rFonts w:hint="default" w:ascii="Arial" w:hAnsi="Arial" w:cs="Arial"/>
          <w:sz w:val="28"/>
          <w:szCs w:val="28"/>
        </w:rPr>
      </w:pPr>
      <w:r>
        <w:rPr>
          <w:rFonts w:hint="default" w:ascii="Arial" w:hAnsi="Arial" w:cs="Arial"/>
          <w:sz w:val="28"/>
          <w:szCs w:val="28"/>
        </w:rPr>
        <w:t>They also find that audit fees are higher for savings institutions that are more involved in acquisition activity, and for institutions that are required by regulatory agencies to maintain</w:t>
      </w:r>
    </w:p>
    <w:p>
      <w:pPr>
        <w:spacing w:line="480" w:lineRule="auto"/>
        <w:jc w:val="both"/>
        <w:rPr>
          <w:rFonts w:hint="default" w:ascii="Arial" w:hAnsi="Arial" w:cs="Arial"/>
          <w:sz w:val="28"/>
          <w:szCs w:val="28"/>
        </w:rPr>
      </w:pPr>
      <w:r>
        <w:rPr>
          <w:rFonts w:hint="default" w:ascii="Arial" w:hAnsi="Arial" w:cs="Arial"/>
          <w:sz w:val="28"/>
          <w:szCs w:val="28"/>
        </w:rPr>
        <w:t>higher levels of risk-adjusted capital. Their model speaks directly that complexities and risks considered important by regulatory agencies are also the drivers of audit fees and hence tend to be priced by audit firms.</w:t>
      </w:r>
    </w:p>
    <w:p>
      <w:pPr>
        <w:spacing w:line="480" w:lineRule="auto"/>
        <w:jc w:val="both"/>
        <w:rPr>
          <w:rFonts w:hint="default" w:ascii="Arial" w:hAnsi="Arial" w:cs="Arial"/>
          <w:sz w:val="28"/>
          <w:szCs w:val="28"/>
        </w:rPr>
      </w:pPr>
      <w:r>
        <w:rPr>
          <w:rFonts w:hint="default" w:ascii="Arial" w:hAnsi="Arial" w:cs="Arial"/>
          <w:sz w:val="28"/>
          <w:szCs w:val="28"/>
        </w:rPr>
        <w:t>Anandarajan et al., (2005) studied how LLPs are used in earnings management and capital management in Australia using OLS regression model. They used 441 number of bank-year observations comprised of 79 for listed and 362 for unlisted commercial banks. Their result revealed evidence of earnings management behavior using LLPs by Australian banks, and by listed commercial banks in particular relative to other types of banks. They also find evidence of accentuated earnings management behavior using LLPs in the post-Basel period. Further, their findings indicate that reported financial numbers may not reflect the underlying economic reality of the financial institution.</w:t>
      </w:r>
    </w:p>
    <w:p>
      <w:pPr>
        <w:rPr>
          <w:rFonts w:hint="default" w:ascii="Arial" w:hAnsi="Arial" w:cs="Arial"/>
          <w:sz w:val="28"/>
          <w:szCs w:val="28"/>
        </w:rPr>
      </w:pPr>
      <w:r>
        <w:rPr>
          <w:rFonts w:hint="default" w:ascii="Arial" w:hAnsi="Arial" w:cs="Arial"/>
          <w:sz w:val="28"/>
          <w:szCs w:val="28"/>
        </w:rPr>
        <w:br w:type="page"/>
      </w: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CHAPTER THREE</w:t>
      </w:r>
    </w:p>
    <w:p>
      <w:pPr>
        <w:spacing w:line="480" w:lineRule="auto"/>
        <w:jc w:val="center"/>
        <w:rPr>
          <w:rFonts w:hint="default" w:ascii="Arial" w:hAnsi="Arial" w:cs="Arial"/>
          <w:b/>
          <w:bCs/>
          <w:sz w:val="28"/>
          <w:szCs w:val="28"/>
          <w:lang w:val="en-US"/>
        </w:rPr>
      </w:pPr>
      <w:r>
        <w:rPr>
          <w:rFonts w:hint="default" w:ascii="Arial" w:hAnsi="Arial" w:cs="Arial"/>
          <w:b/>
          <w:bCs/>
          <w:sz w:val="28"/>
          <w:szCs w:val="28"/>
          <w:lang w:val="en-US"/>
        </w:rPr>
        <w:t>METHODOLOGY</w:t>
      </w:r>
    </w:p>
    <w:p>
      <w:pPr>
        <w:spacing w:line="480" w:lineRule="auto"/>
        <w:jc w:val="both"/>
        <w:rPr>
          <w:rFonts w:hint="default" w:ascii="Arial" w:hAnsi="Arial" w:cs="Arial"/>
          <w:b/>
          <w:bCs/>
          <w:sz w:val="28"/>
          <w:szCs w:val="28"/>
        </w:rPr>
      </w:pPr>
      <w:r>
        <w:rPr>
          <w:rFonts w:hint="default" w:ascii="Arial" w:hAnsi="Arial" w:cs="Arial"/>
          <w:b/>
          <w:bCs/>
          <w:sz w:val="28"/>
          <w:szCs w:val="28"/>
        </w:rPr>
        <w:t>3.1 MEHODOLOGY</w:t>
      </w:r>
    </w:p>
    <w:p>
      <w:pPr>
        <w:spacing w:line="480" w:lineRule="auto"/>
        <w:jc w:val="both"/>
        <w:rPr>
          <w:rFonts w:hint="default" w:ascii="Arial" w:hAnsi="Arial" w:cs="Arial"/>
          <w:sz w:val="28"/>
          <w:szCs w:val="28"/>
        </w:rPr>
      </w:pPr>
      <w:r>
        <w:rPr>
          <w:rFonts w:hint="default" w:ascii="Arial" w:hAnsi="Arial" w:cs="Arial"/>
          <w:sz w:val="28"/>
          <w:szCs w:val="28"/>
        </w:rPr>
        <w:t>The sample selected for the purpose of this study will be 5 quoted banks from among the twenty five (21) banks listed in the Nigerian stock exchange.</w:t>
      </w:r>
    </w:p>
    <w:p>
      <w:pPr>
        <w:spacing w:line="480" w:lineRule="auto"/>
        <w:jc w:val="both"/>
        <w:rPr>
          <w:rFonts w:hint="default" w:ascii="Arial" w:hAnsi="Arial" w:cs="Arial"/>
          <w:sz w:val="28"/>
          <w:szCs w:val="28"/>
        </w:rPr>
      </w:pPr>
      <w:r>
        <w:rPr>
          <w:rFonts w:hint="default" w:ascii="Arial" w:hAnsi="Arial" w:cs="Arial"/>
          <w:sz w:val="28"/>
          <w:szCs w:val="28"/>
        </w:rPr>
        <w:t>Five years financial reports for each of the five banks chosen were used. The sampling method employed in this research work is the convenience sampling because it makes it easy for the researcher to select whatever sampling unit that is easily accessible and are conveniently located.</w:t>
      </w:r>
    </w:p>
    <w:p>
      <w:pPr>
        <w:spacing w:line="480" w:lineRule="auto"/>
        <w:jc w:val="both"/>
        <w:rPr>
          <w:rFonts w:hint="default" w:ascii="Arial" w:hAnsi="Arial" w:cs="Arial"/>
          <w:sz w:val="28"/>
          <w:szCs w:val="28"/>
        </w:rPr>
      </w:pPr>
      <w:r>
        <w:rPr>
          <w:rFonts w:hint="default" w:ascii="Arial" w:hAnsi="Arial" w:cs="Arial"/>
          <w:b/>
          <w:bCs/>
          <w:sz w:val="28"/>
          <w:szCs w:val="28"/>
        </w:rPr>
        <w:t>MODEL SPEFICATION</w:t>
      </w:r>
    </w:p>
    <w:p>
      <w:pPr>
        <w:spacing w:line="480" w:lineRule="auto"/>
        <w:jc w:val="both"/>
        <w:rPr>
          <w:rFonts w:hint="default" w:ascii="Arial" w:hAnsi="Arial" w:cs="Arial"/>
          <w:sz w:val="28"/>
          <w:szCs w:val="28"/>
        </w:rPr>
      </w:pPr>
      <w:r>
        <w:rPr>
          <w:rFonts w:hint="default" w:ascii="Arial" w:hAnsi="Arial" w:cs="Arial"/>
          <w:sz w:val="28"/>
          <w:szCs w:val="28"/>
        </w:rPr>
        <w:t>Therefore, the basic regression model applied in this study is as follows.</w:t>
      </w:r>
    </w:p>
    <w:p>
      <w:pPr>
        <w:spacing w:line="480" w:lineRule="auto"/>
        <w:jc w:val="both"/>
        <w:rPr>
          <w:rFonts w:hint="default" w:ascii="Arial" w:hAnsi="Arial" w:cs="Arial"/>
          <w:sz w:val="28"/>
          <w:szCs w:val="28"/>
        </w:rPr>
      </w:pPr>
      <w:r>
        <w:rPr>
          <w:rFonts w:hint="default" w:ascii="Arial" w:hAnsi="Arial" w:cs="Arial"/>
          <w:sz w:val="28"/>
          <w:szCs w:val="28"/>
        </w:rPr>
        <w:t>AUDFE = b0 + b1 ASST + b2ROA + b3 DR + b4 NSUB + e</w:t>
      </w:r>
    </w:p>
    <w:p>
      <w:pPr>
        <w:spacing w:line="480" w:lineRule="auto"/>
        <w:jc w:val="both"/>
        <w:rPr>
          <w:rFonts w:hint="default" w:ascii="Arial" w:hAnsi="Arial" w:cs="Arial"/>
          <w:sz w:val="28"/>
          <w:szCs w:val="28"/>
        </w:rPr>
      </w:pPr>
      <w:r>
        <w:rPr>
          <w:rFonts w:hint="default" w:ascii="Arial" w:hAnsi="Arial" w:cs="Arial"/>
          <w:sz w:val="28"/>
          <w:szCs w:val="28"/>
        </w:rPr>
        <w:t>Where</w:t>
      </w:r>
    </w:p>
    <w:p>
      <w:pPr>
        <w:spacing w:line="480" w:lineRule="auto"/>
        <w:jc w:val="both"/>
        <w:rPr>
          <w:rFonts w:hint="default" w:ascii="Arial" w:hAnsi="Arial" w:cs="Arial"/>
          <w:sz w:val="28"/>
          <w:szCs w:val="28"/>
        </w:rPr>
      </w:pPr>
      <w:r>
        <w:rPr>
          <w:rFonts w:hint="default" w:ascii="Arial" w:hAnsi="Arial" w:cs="Arial"/>
          <w:sz w:val="28"/>
          <w:szCs w:val="28"/>
        </w:rPr>
        <w:t>AUDFE - Audit fee</w:t>
      </w:r>
    </w:p>
    <w:p>
      <w:pPr>
        <w:spacing w:line="480" w:lineRule="auto"/>
        <w:jc w:val="both"/>
        <w:rPr>
          <w:rFonts w:hint="default" w:ascii="Arial" w:hAnsi="Arial" w:cs="Arial"/>
          <w:sz w:val="28"/>
          <w:szCs w:val="28"/>
        </w:rPr>
      </w:pPr>
      <w:r>
        <w:rPr>
          <w:rFonts w:hint="default" w:ascii="Arial" w:hAnsi="Arial" w:cs="Arial"/>
          <w:sz w:val="28"/>
          <w:szCs w:val="28"/>
        </w:rPr>
        <w:t>ASST - Log of total Asset (firm size) ROA - Return on Asset (Profitability) DR - Debt ratio (firm risk)</w:t>
      </w:r>
    </w:p>
    <w:p>
      <w:pPr>
        <w:spacing w:line="480" w:lineRule="auto"/>
        <w:jc w:val="both"/>
        <w:rPr>
          <w:rFonts w:hint="default" w:ascii="Arial" w:hAnsi="Arial" w:cs="Arial"/>
          <w:sz w:val="28"/>
          <w:szCs w:val="28"/>
        </w:rPr>
      </w:pPr>
      <w:r>
        <w:rPr>
          <w:rFonts w:hint="default" w:ascii="Arial" w:hAnsi="Arial" w:cs="Arial"/>
          <w:sz w:val="28"/>
          <w:szCs w:val="28"/>
        </w:rPr>
        <w:t>NSUB _ Number of subsidiaries (firm complexity)</w:t>
      </w:r>
    </w:p>
    <w:p>
      <w:pPr>
        <w:spacing w:line="480" w:lineRule="auto"/>
        <w:jc w:val="both"/>
        <w:rPr>
          <w:rFonts w:hint="default" w:ascii="Arial" w:hAnsi="Arial" w:cs="Arial"/>
          <w:sz w:val="28"/>
          <w:szCs w:val="28"/>
          <w:lang w:val="en-US"/>
        </w:rPr>
      </w:pPr>
      <w:r>
        <w:rPr>
          <w:rFonts w:hint="default" w:ascii="Arial" w:hAnsi="Arial" w:cs="Arial"/>
          <w:b/>
          <w:bCs/>
          <w:sz w:val="28"/>
          <w:szCs w:val="28"/>
          <w:lang w:val="en-US"/>
        </w:rPr>
        <w:t>Method of analysis</w:t>
      </w:r>
    </w:p>
    <w:p>
      <w:pPr>
        <w:spacing w:line="480" w:lineRule="auto"/>
        <w:jc w:val="both"/>
        <w:rPr>
          <w:rFonts w:hint="default" w:ascii="Arial" w:hAnsi="Arial" w:cs="Arial"/>
          <w:sz w:val="28"/>
          <w:szCs w:val="28"/>
        </w:rPr>
      </w:pPr>
      <w:r>
        <w:rPr>
          <w:rFonts w:hint="default" w:ascii="Arial" w:hAnsi="Arial" w:cs="Arial"/>
          <w:sz w:val="28"/>
          <w:szCs w:val="28"/>
        </w:rPr>
        <w:t>The ordinary least square and the generalized least square method of regression is used to analyze the data.</w:t>
      </w:r>
    </w:p>
    <w:p>
      <w:pPr>
        <w:rPr>
          <w:rFonts w:hint="default" w:ascii="Arial" w:hAnsi="Arial" w:cs="Arial"/>
          <w:sz w:val="28"/>
          <w:szCs w:val="28"/>
        </w:rPr>
      </w:pPr>
      <w:r>
        <w:rPr>
          <w:rFonts w:hint="default" w:ascii="Arial" w:hAnsi="Arial" w:cs="Arial"/>
          <w:sz w:val="28"/>
          <w:szCs w:val="28"/>
        </w:rPr>
        <w:br w:type="page"/>
      </w:r>
    </w:p>
    <w:p>
      <w:pPr>
        <w:spacing w:line="480" w:lineRule="auto"/>
        <w:jc w:val="center"/>
        <w:rPr>
          <w:rFonts w:hint="default" w:ascii="Arial" w:hAnsi="Arial" w:cs="Arial"/>
          <w:b/>
          <w:bCs/>
          <w:sz w:val="28"/>
          <w:szCs w:val="28"/>
        </w:rPr>
      </w:pPr>
      <w:r>
        <w:rPr>
          <w:rFonts w:hint="default" w:ascii="Arial" w:hAnsi="Arial" w:cs="Arial"/>
          <w:b/>
          <w:bCs/>
          <w:sz w:val="28"/>
          <w:szCs w:val="28"/>
        </w:rPr>
        <w:t>CHAPTER FOUR</w:t>
      </w:r>
    </w:p>
    <w:p>
      <w:pPr>
        <w:spacing w:line="480" w:lineRule="auto"/>
        <w:jc w:val="center"/>
        <w:rPr>
          <w:rFonts w:hint="default" w:ascii="Arial" w:hAnsi="Arial" w:cs="Arial"/>
          <w:b/>
          <w:bCs/>
          <w:sz w:val="28"/>
          <w:szCs w:val="28"/>
        </w:rPr>
      </w:pPr>
      <w:r>
        <w:rPr>
          <w:rFonts w:hint="default" w:ascii="Arial" w:hAnsi="Arial" w:cs="Arial"/>
          <w:b/>
          <w:bCs/>
          <w:sz w:val="28"/>
          <w:szCs w:val="28"/>
        </w:rPr>
        <w:t>PRESENTATION INTERPRETATION AND ANALYSIS OF DATA</w:t>
      </w:r>
    </w:p>
    <w:p>
      <w:pPr>
        <w:spacing w:line="480" w:lineRule="auto"/>
        <w:jc w:val="both"/>
        <w:rPr>
          <w:rFonts w:hint="default" w:ascii="Arial" w:hAnsi="Arial" w:cs="Arial"/>
          <w:sz w:val="28"/>
          <w:szCs w:val="28"/>
        </w:rPr>
      </w:pPr>
      <w:r>
        <w:rPr>
          <w:rFonts w:hint="default" w:ascii="Arial" w:hAnsi="Arial" w:cs="Arial"/>
          <w:b/>
          <w:bCs/>
          <w:sz w:val="28"/>
          <w:szCs w:val="28"/>
        </w:rPr>
        <w:t>4.1 DESCRIPTIVE STSTISTICS</w:t>
      </w:r>
    </w:p>
    <w:p>
      <w:pPr>
        <w:spacing w:line="480" w:lineRule="auto"/>
        <w:jc w:val="both"/>
        <w:rPr>
          <w:rFonts w:hint="default" w:ascii="Arial" w:hAnsi="Arial" w:cs="Arial"/>
          <w:sz w:val="28"/>
          <w:szCs w:val="28"/>
        </w:rPr>
      </w:pPr>
      <w:r>
        <w:rPr>
          <w:rFonts w:hint="default" w:ascii="Arial" w:hAnsi="Arial" w:cs="Arial"/>
          <w:sz w:val="28"/>
          <w:szCs w:val="28"/>
        </w:rPr>
        <w:t>The descriptive statistic of the data used in the analysis is presented in the table 4.1.1 below. In the table, it can be seen that the average audit fee paid by the sampled banks for the period of study is N109,077,400. This is a relatively high amount for the banks. The median audit fee amount is a bit far from the mean value suggesting that there might be a level of heterogeneity among the banks with respect to audit fee paid. In other words, the amount of fee paid may be dissimilar among banks. To confirm this statement, we consider the Jarque-Bera (J-B) test. The test statistic is greater than the 5 percent critical chi–square value of 5.99. Thus we cannot reject the result of the probability distribution of audit fee across the sampled banks .Indeed, the audit fee paid, varies from one bank to the other</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Table 4.2.1 Descriptive statistics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2"/>
        <w:gridCol w:w="1120"/>
        <w:gridCol w:w="1181"/>
        <w:gridCol w:w="1183"/>
        <w:gridCol w:w="1095"/>
        <w:gridCol w:w="1239"/>
        <w:gridCol w:w="1037"/>
        <w:gridCol w:w="894"/>
        <w:gridCol w:w="3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469" w:type="pct"/>
            <w:vMerge w:val="restart"/>
            <w:tcBorders>
              <w:top w:val="nil"/>
              <w:left w:val="nil"/>
              <w:bottom w:val="nil"/>
            </w:tcBorders>
          </w:tcPr>
          <w:p>
            <w:pPr>
              <w:pStyle w:val="4"/>
              <w:spacing w:line="268" w:lineRule="exact"/>
              <w:ind w:left="25"/>
              <w:rPr>
                <w:rFonts w:hint="default" w:ascii="Arial" w:hAnsi="Arial" w:cs="Arial"/>
                <w:sz w:val="28"/>
                <w:szCs w:val="28"/>
              </w:rPr>
            </w:pPr>
            <w:r>
              <w:rPr>
                <w:rFonts w:hint="default" w:ascii="Arial" w:hAnsi="Arial" w:cs="Arial"/>
                <w:sz w:val="28"/>
                <w:szCs w:val="28"/>
              </w:rPr>
              <w:t>b</w:t>
            </w:r>
          </w:p>
        </w:tc>
        <w:tc>
          <w:tcPr>
            <w:tcW w:w="698" w:type="pct"/>
          </w:tcPr>
          <w:p>
            <w:pPr>
              <w:pStyle w:val="4"/>
              <w:spacing w:line="268" w:lineRule="exact"/>
              <w:ind w:left="102"/>
              <w:rPr>
                <w:rFonts w:hint="default" w:ascii="Arial" w:hAnsi="Arial" w:cs="Arial"/>
                <w:sz w:val="28"/>
                <w:szCs w:val="28"/>
              </w:rPr>
            </w:pPr>
            <w:r>
              <w:rPr>
                <w:rFonts w:hint="default" w:ascii="Arial" w:hAnsi="Arial" w:cs="Arial"/>
                <w:sz w:val="28"/>
                <w:szCs w:val="28"/>
              </w:rPr>
              <w:t>Variable</w:t>
            </w:r>
          </w:p>
        </w:tc>
        <w:tc>
          <w:tcPr>
            <w:tcW w:w="647"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0"/>
              <w:rPr>
                <w:rFonts w:hint="default" w:ascii="Arial" w:hAnsi="Arial" w:cs="Arial"/>
                <w:sz w:val="28"/>
                <w:szCs w:val="28"/>
              </w:rPr>
            </w:pPr>
            <w:r>
              <w:rPr>
                <w:rFonts w:hint="default" w:ascii="Arial" w:hAnsi="Arial" w:cs="Arial"/>
                <w:sz w:val="28"/>
                <w:szCs w:val="28"/>
              </w:rPr>
              <w:t>Mean</w:t>
            </w:r>
          </w:p>
        </w:tc>
        <w:tc>
          <w:tcPr>
            <w:tcW w:w="554"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2"/>
              <w:rPr>
                <w:rFonts w:hint="default" w:ascii="Arial" w:hAnsi="Arial" w:cs="Arial"/>
                <w:sz w:val="28"/>
                <w:szCs w:val="28"/>
              </w:rPr>
            </w:pPr>
            <w:r>
              <w:rPr>
                <w:rFonts w:hint="default" w:ascii="Arial" w:hAnsi="Arial" w:cs="Arial"/>
                <w:sz w:val="28"/>
                <w:szCs w:val="28"/>
              </w:rPr>
              <w:t>Median</w:t>
            </w:r>
          </w:p>
        </w:tc>
        <w:tc>
          <w:tcPr>
            <w:tcW w:w="531"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1"/>
              <w:rPr>
                <w:rFonts w:hint="default" w:ascii="Arial" w:hAnsi="Arial" w:cs="Arial"/>
                <w:sz w:val="28"/>
                <w:szCs w:val="28"/>
              </w:rPr>
            </w:pPr>
            <w:r>
              <w:rPr>
                <w:rFonts w:hint="default" w:ascii="Arial" w:hAnsi="Arial" w:cs="Arial"/>
                <w:sz w:val="28"/>
                <w:szCs w:val="28"/>
              </w:rPr>
              <w:t>Std.Dev.</w:t>
            </w:r>
          </w:p>
        </w:tc>
        <w:tc>
          <w:tcPr>
            <w:tcW w:w="573" w:type="pct"/>
          </w:tcPr>
          <w:p>
            <w:pPr>
              <w:pStyle w:val="4"/>
              <w:spacing w:line="268" w:lineRule="exact"/>
              <w:ind w:left="101"/>
              <w:rPr>
                <w:rFonts w:hint="default" w:ascii="Arial" w:hAnsi="Arial" w:cs="Arial"/>
                <w:sz w:val="28"/>
                <w:szCs w:val="28"/>
              </w:rPr>
            </w:pPr>
            <w:r>
              <w:rPr>
                <w:rFonts w:hint="default" w:ascii="Arial" w:hAnsi="Arial" w:cs="Arial"/>
                <w:sz w:val="28"/>
                <w:szCs w:val="28"/>
              </w:rPr>
              <w:t>skewness</w:t>
            </w:r>
          </w:p>
        </w:tc>
        <w:tc>
          <w:tcPr>
            <w:tcW w:w="616"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0"/>
              <w:rPr>
                <w:rFonts w:hint="default" w:ascii="Arial" w:hAnsi="Arial" w:cs="Arial"/>
                <w:sz w:val="28"/>
                <w:szCs w:val="28"/>
              </w:rPr>
            </w:pPr>
            <w:r>
              <w:rPr>
                <w:rFonts w:hint="default" w:ascii="Arial" w:hAnsi="Arial" w:cs="Arial"/>
                <w:sz w:val="28"/>
                <w:szCs w:val="28"/>
              </w:rPr>
              <w:t>Kurtosis</w:t>
            </w:r>
          </w:p>
        </w:tc>
        <w:tc>
          <w:tcPr>
            <w:tcW w:w="531"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0"/>
              <w:rPr>
                <w:rFonts w:hint="default" w:ascii="Arial" w:hAnsi="Arial" w:cs="Arial"/>
                <w:sz w:val="28"/>
                <w:szCs w:val="28"/>
              </w:rPr>
            </w:pPr>
            <w:r>
              <w:rPr>
                <w:rFonts w:hint="default" w:ascii="Arial" w:hAnsi="Arial" w:cs="Arial"/>
                <w:sz w:val="28"/>
                <w:szCs w:val="28"/>
              </w:rPr>
              <w:t>J-B</w:t>
            </w:r>
          </w:p>
        </w:tc>
        <w:tc>
          <w:tcPr>
            <w:tcW w:w="376" w:type="pct"/>
          </w:tcPr>
          <w:p>
            <w:pPr>
              <w:pStyle w:val="4"/>
              <w:spacing w:line="240" w:lineRule="auto"/>
              <w:rPr>
                <w:rFonts w:hint="default" w:ascii="Arial" w:hAnsi="Arial" w:cs="Arial"/>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469" w:type="pct"/>
            <w:vMerge w:val="continue"/>
            <w:tcBorders>
              <w:top w:val="nil"/>
              <w:left w:val="nil"/>
              <w:bottom w:val="nil"/>
            </w:tcBorders>
          </w:tcPr>
          <w:p>
            <w:pPr>
              <w:rPr>
                <w:rFonts w:hint="default" w:ascii="Arial" w:hAnsi="Arial" w:cs="Arial"/>
                <w:sz w:val="28"/>
                <w:szCs w:val="28"/>
              </w:rPr>
            </w:pPr>
          </w:p>
        </w:tc>
        <w:tc>
          <w:tcPr>
            <w:tcW w:w="698" w:type="pct"/>
          </w:tcPr>
          <w:p>
            <w:pPr>
              <w:pStyle w:val="4"/>
              <w:spacing w:line="268" w:lineRule="exact"/>
              <w:ind w:left="102"/>
              <w:rPr>
                <w:rFonts w:hint="default" w:ascii="Arial" w:hAnsi="Arial" w:cs="Arial"/>
                <w:sz w:val="28"/>
                <w:szCs w:val="28"/>
              </w:rPr>
            </w:pPr>
            <w:r>
              <w:rPr>
                <w:rFonts w:hint="default" w:ascii="Arial" w:hAnsi="Arial" w:cs="Arial"/>
                <w:sz w:val="28"/>
                <w:szCs w:val="28"/>
              </w:rPr>
              <w:t>AUDFE</w:t>
            </w:r>
          </w:p>
        </w:tc>
        <w:tc>
          <w:tcPr>
            <w:tcW w:w="647" w:type="pct"/>
          </w:tcPr>
          <w:p>
            <w:pPr>
              <w:pStyle w:val="4"/>
              <w:spacing w:line="268" w:lineRule="exact"/>
              <w:ind w:left="100"/>
              <w:rPr>
                <w:rFonts w:hint="default" w:ascii="Arial" w:hAnsi="Arial" w:cs="Arial"/>
                <w:sz w:val="28"/>
                <w:szCs w:val="28"/>
              </w:rPr>
            </w:pPr>
            <w:r>
              <w:rPr>
                <w:rFonts w:hint="default" w:ascii="Arial" w:hAnsi="Arial" w:cs="Arial"/>
                <w:sz w:val="28"/>
                <w:szCs w:val="28"/>
              </w:rPr>
              <w:t>109077.4</w:t>
            </w:r>
          </w:p>
        </w:tc>
        <w:tc>
          <w:tcPr>
            <w:tcW w:w="554"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2"/>
              <w:rPr>
                <w:rFonts w:hint="default" w:ascii="Arial" w:hAnsi="Arial" w:cs="Arial"/>
                <w:sz w:val="28"/>
                <w:szCs w:val="28"/>
              </w:rPr>
            </w:pPr>
            <w:r>
              <w:rPr>
                <w:rFonts w:hint="default" w:ascii="Arial" w:hAnsi="Arial" w:cs="Arial"/>
                <w:sz w:val="28"/>
                <w:szCs w:val="28"/>
              </w:rPr>
              <w:t>100000.0</w:t>
            </w:r>
          </w:p>
        </w:tc>
        <w:tc>
          <w:tcPr>
            <w:tcW w:w="531"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1"/>
              <w:rPr>
                <w:rFonts w:hint="default" w:ascii="Arial" w:hAnsi="Arial" w:cs="Arial"/>
                <w:sz w:val="28"/>
                <w:szCs w:val="28"/>
              </w:rPr>
            </w:pPr>
            <w:r>
              <w:rPr>
                <w:rFonts w:hint="default" w:ascii="Arial" w:hAnsi="Arial" w:cs="Arial"/>
                <w:sz w:val="28"/>
                <w:szCs w:val="28"/>
              </w:rPr>
              <w:t>69000</w:t>
            </w:r>
          </w:p>
        </w:tc>
        <w:tc>
          <w:tcPr>
            <w:tcW w:w="573"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1"/>
              <w:rPr>
                <w:rFonts w:hint="default" w:ascii="Arial" w:hAnsi="Arial" w:cs="Arial"/>
                <w:sz w:val="28"/>
                <w:szCs w:val="28"/>
              </w:rPr>
            </w:pPr>
            <w:r>
              <w:rPr>
                <w:rFonts w:hint="default" w:ascii="Arial" w:hAnsi="Arial" w:cs="Arial"/>
                <w:sz w:val="28"/>
                <w:szCs w:val="28"/>
              </w:rPr>
              <w:t>1.088</w:t>
            </w:r>
          </w:p>
        </w:tc>
        <w:tc>
          <w:tcPr>
            <w:tcW w:w="616"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0"/>
              <w:rPr>
                <w:rFonts w:hint="default" w:ascii="Arial" w:hAnsi="Arial" w:cs="Arial"/>
                <w:sz w:val="28"/>
                <w:szCs w:val="28"/>
              </w:rPr>
            </w:pPr>
            <w:r>
              <w:rPr>
                <w:rFonts w:hint="default" w:ascii="Arial" w:hAnsi="Arial" w:cs="Arial"/>
                <w:sz w:val="28"/>
                <w:szCs w:val="28"/>
              </w:rPr>
              <w:t>4.040</w:t>
            </w:r>
          </w:p>
        </w:tc>
        <w:tc>
          <w:tcPr>
            <w:tcW w:w="531"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0"/>
              <w:rPr>
                <w:rFonts w:hint="default" w:ascii="Arial" w:hAnsi="Arial" w:cs="Arial"/>
                <w:sz w:val="28"/>
                <w:szCs w:val="28"/>
              </w:rPr>
            </w:pPr>
            <w:r>
              <w:rPr>
                <w:rFonts w:hint="default" w:ascii="Arial" w:hAnsi="Arial" w:cs="Arial"/>
                <w:sz w:val="28"/>
                <w:szCs w:val="28"/>
              </w:rPr>
              <w:t>6.055</w:t>
            </w:r>
          </w:p>
        </w:tc>
        <w:tc>
          <w:tcPr>
            <w:tcW w:w="376" w:type="pct"/>
          </w:tcPr>
          <w:p>
            <w:pPr>
              <w:pStyle w:val="4"/>
              <w:spacing w:line="268" w:lineRule="exact"/>
              <w:ind w:left="100"/>
              <w:rPr>
                <w:rFonts w:hint="default" w:ascii="Arial" w:hAnsi="Arial" w:cs="Arial"/>
                <w:sz w:val="28"/>
                <w:szCs w:val="28"/>
              </w:rPr>
            </w:pPr>
            <w:r>
              <w:rPr>
                <w:rFonts w:hint="default" w:ascii="Arial" w:hAnsi="Arial" w:cs="Arial"/>
                <w:sz w:val="28"/>
                <w:szCs w:val="2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469" w:type="pct"/>
            <w:vMerge w:val="continue"/>
            <w:tcBorders>
              <w:top w:val="nil"/>
              <w:left w:val="nil"/>
              <w:bottom w:val="nil"/>
            </w:tcBorders>
          </w:tcPr>
          <w:p>
            <w:pPr>
              <w:rPr>
                <w:rFonts w:hint="default" w:ascii="Arial" w:hAnsi="Arial" w:cs="Arial"/>
                <w:sz w:val="28"/>
                <w:szCs w:val="28"/>
              </w:rPr>
            </w:pPr>
          </w:p>
        </w:tc>
        <w:tc>
          <w:tcPr>
            <w:tcW w:w="698" w:type="pct"/>
          </w:tcPr>
          <w:p>
            <w:pPr>
              <w:pStyle w:val="4"/>
              <w:spacing w:line="268" w:lineRule="exact"/>
              <w:ind w:left="424"/>
              <w:rPr>
                <w:rFonts w:hint="default" w:ascii="Arial" w:hAnsi="Arial" w:cs="Arial"/>
                <w:sz w:val="28"/>
                <w:szCs w:val="28"/>
              </w:rPr>
            </w:pPr>
            <w:r>
              <w:rPr>
                <w:rFonts w:hint="default" w:ascii="Arial" w:hAnsi="Arial" w:cs="Arial"/>
                <w:sz w:val="28"/>
                <w:szCs w:val="28"/>
              </w:rPr>
              <w:t>NSUB</w:t>
            </w:r>
          </w:p>
        </w:tc>
        <w:tc>
          <w:tcPr>
            <w:tcW w:w="647" w:type="pct"/>
          </w:tcPr>
          <w:p>
            <w:pPr>
              <w:pStyle w:val="4"/>
              <w:spacing w:line="268" w:lineRule="exact"/>
              <w:ind w:left="100"/>
              <w:rPr>
                <w:rFonts w:hint="default" w:ascii="Arial" w:hAnsi="Arial" w:cs="Arial"/>
                <w:sz w:val="28"/>
                <w:szCs w:val="28"/>
              </w:rPr>
            </w:pPr>
            <w:r>
              <w:rPr>
                <w:rFonts w:hint="default" w:ascii="Arial" w:hAnsi="Arial" w:cs="Arial"/>
                <w:sz w:val="28"/>
                <w:szCs w:val="28"/>
              </w:rPr>
              <w:t>7.32</w:t>
            </w:r>
          </w:p>
        </w:tc>
        <w:tc>
          <w:tcPr>
            <w:tcW w:w="554"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before="1" w:line="240" w:lineRule="auto"/>
              <w:ind w:left="102"/>
              <w:rPr>
                <w:rFonts w:hint="default" w:ascii="Arial" w:hAnsi="Arial" w:cs="Arial"/>
                <w:sz w:val="28"/>
                <w:szCs w:val="28"/>
              </w:rPr>
            </w:pPr>
            <w:r>
              <w:rPr>
                <w:rFonts w:hint="default" w:ascii="Arial" w:hAnsi="Arial" w:cs="Arial"/>
                <w:sz w:val="28"/>
                <w:szCs w:val="28"/>
              </w:rPr>
              <w:t>7.0</w:t>
            </w:r>
          </w:p>
        </w:tc>
        <w:tc>
          <w:tcPr>
            <w:tcW w:w="531"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before="1" w:line="240" w:lineRule="auto"/>
              <w:ind w:left="101"/>
              <w:rPr>
                <w:rFonts w:hint="default" w:ascii="Arial" w:hAnsi="Arial" w:cs="Arial"/>
                <w:sz w:val="28"/>
                <w:szCs w:val="28"/>
              </w:rPr>
            </w:pPr>
            <w:r>
              <w:rPr>
                <w:rFonts w:hint="default" w:ascii="Arial" w:hAnsi="Arial" w:cs="Arial"/>
                <w:sz w:val="28"/>
                <w:szCs w:val="28"/>
              </w:rPr>
              <w:t>2.268</w:t>
            </w:r>
          </w:p>
        </w:tc>
        <w:tc>
          <w:tcPr>
            <w:tcW w:w="573"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before="1" w:line="240" w:lineRule="auto"/>
              <w:ind w:left="101"/>
              <w:rPr>
                <w:rFonts w:hint="default" w:ascii="Arial" w:hAnsi="Arial" w:cs="Arial"/>
                <w:sz w:val="28"/>
                <w:szCs w:val="28"/>
              </w:rPr>
            </w:pPr>
            <w:r>
              <w:rPr>
                <w:rFonts w:hint="default" w:ascii="Arial" w:hAnsi="Arial" w:cs="Arial"/>
                <w:sz w:val="28"/>
                <w:szCs w:val="28"/>
              </w:rPr>
              <w:t>1.185</w:t>
            </w:r>
          </w:p>
        </w:tc>
        <w:tc>
          <w:tcPr>
            <w:tcW w:w="616"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before="1" w:line="240" w:lineRule="auto"/>
              <w:ind w:left="100"/>
              <w:rPr>
                <w:rFonts w:hint="default" w:ascii="Arial" w:hAnsi="Arial" w:cs="Arial"/>
                <w:sz w:val="28"/>
                <w:szCs w:val="28"/>
              </w:rPr>
            </w:pPr>
            <w:r>
              <w:rPr>
                <w:rFonts w:hint="default" w:ascii="Arial" w:hAnsi="Arial" w:cs="Arial"/>
                <w:sz w:val="28"/>
                <w:szCs w:val="28"/>
              </w:rPr>
              <w:t>1.728</w:t>
            </w:r>
          </w:p>
        </w:tc>
        <w:tc>
          <w:tcPr>
            <w:tcW w:w="531"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before="1" w:line="240" w:lineRule="auto"/>
              <w:ind w:left="100"/>
              <w:rPr>
                <w:rFonts w:hint="default" w:ascii="Arial" w:hAnsi="Arial" w:cs="Arial"/>
                <w:sz w:val="28"/>
                <w:szCs w:val="28"/>
              </w:rPr>
            </w:pPr>
            <w:r>
              <w:rPr>
                <w:rFonts w:hint="default" w:ascii="Arial" w:hAnsi="Arial" w:cs="Arial"/>
                <w:sz w:val="28"/>
                <w:szCs w:val="28"/>
              </w:rPr>
              <w:t>1.823</w:t>
            </w:r>
          </w:p>
        </w:tc>
        <w:tc>
          <w:tcPr>
            <w:tcW w:w="376" w:type="pct"/>
          </w:tcPr>
          <w:p>
            <w:pPr>
              <w:pStyle w:val="4"/>
              <w:spacing w:line="268" w:lineRule="exact"/>
              <w:ind w:left="100"/>
              <w:rPr>
                <w:rFonts w:hint="default" w:ascii="Arial" w:hAnsi="Arial" w:cs="Arial"/>
                <w:sz w:val="28"/>
                <w:szCs w:val="28"/>
              </w:rPr>
            </w:pPr>
            <w:r>
              <w:rPr>
                <w:rFonts w:hint="default" w:ascii="Arial" w:hAnsi="Arial" w:cs="Arial"/>
                <w:sz w:val="28"/>
                <w:szCs w:val="2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469" w:type="pct"/>
            <w:vMerge w:val="continue"/>
            <w:tcBorders>
              <w:top w:val="nil"/>
              <w:left w:val="nil"/>
              <w:bottom w:val="nil"/>
            </w:tcBorders>
          </w:tcPr>
          <w:p>
            <w:pPr>
              <w:rPr>
                <w:rFonts w:hint="default" w:ascii="Arial" w:hAnsi="Arial" w:cs="Arial"/>
                <w:sz w:val="28"/>
                <w:szCs w:val="28"/>
              </w:rPr>
            </w:pPr>
          </w:p>
        </w:tc>
        <w:tc>
          <w:tcPr>
            <w:tcW w:w="698" w:type="pct"/>
          </w:tcPr>
          <w:p>
            <w:pPr>
              <w:pStyle w:val="4"/>
              <w:spacing w:line="268" w:lineRule="exact"/>
              <w:ind w:left="102"/>
              <w:rPr>
                <w:rFonts w:hint="default" w:ascii="Arial" w:hAnsi="Arial" w:cs="Arial"/>
                <w:sz w:val="28"/>
                <w:szCs w:val="28"/>
              </w:rPr>
            </w:pPr>
            <w:r>
              <w:rPr>
                <w:rFonts w:hint="default" w:ascii="Arial" w:hAnsi="Arial" w:cs="Arial"/>
                <w:sz w:val="28"/>
                <w:szCs w:val="28"/>
              </w:rPr>
              <w:t>ASST</w:t>
            </w:r>
          </w:p>
        </w:tc>
        <w:tc>
          <w:tcPr>
            <w:tcW w:w="647" w:type="pct"/>
          </w:tcPr>
          <w:p>
            <w:pPr>
              <w:pStyle w:val="4"/>
              <w:spacing w:line="268" w:lineRule="exact"/>
              <w:ind w:left="100"/>
              <w:rPr>
                <w:rFonts w:hint="default" w:ascii="Arial" w:hAnsi="Arial" w:cs="Arial"/>
                <w:sz w:val="28"/>
                <w:szCs w:val="28"/>
              </w:rPr>
            </w:pPr>
            <w:r>
              <w:rPr>
                <w:rFonts w:hint="default" w:ascii="Arial" w:hAnsi="Arial" w:cs="Arial"/>
                <w:sz w:val="28"/>
                <w:szCs w:val="28"/>
              </w:rPr>
              <w:t>3.260000</w:t>
            </w:r>
          </w:p>
        </w:tc>
        <w:tc>
          <w:tcPr>
            <w:tcW w:w="554"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2"/>
              <w:rPr>
                <w:rFonts w:hint="default" w:ascii="Arial" w:hAnsi="Arial" w:cs="Arial"/>
                <w:sz w:val="28"/>
                <w:szCs w:val="28"/>
              </w:rPr>
            </w:pPr>
            <w:r>
              <w:rPr>
                <w:rFonts w:hint="default" w:ascii="Arial" w:hAnsi="Arial" w:cs="Arial"/>
                <w:sz w:val="28"/>
                <w:szCs w:val="28"/>
              </w:rPr>
              <w:t>2310000</w:t>
            </w:r>
          </w:p>
        </w:tc>
        <w:tc>
          <w:tcPr>
            <w:tcW w:w="531"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1"/>
              <w:rPr>
                <w:rFonts w:hint="default" w:ascii="Arial" w:hAnsi="Arial" w:cs="Arial"/>
                <w:sz w:val="28"/>
                <w:szCs w:val="28"/>
              </w:rPr>
            </w:pPr>
            <w:r>
              <w:rPr>
                <w:rFonts w:hint="default" w:ascii="Arial" w:hAnsi="Arial" w:cs="Arial"/>
                <w:sz w:val="28"/>
                <w:szCs w:val="28"/>
              </w:rPr>
              <w:t>2.25E+8</w:t>
            </w:r>
          </w:p>
        </w:tc>
        <w:tc>
          <w:tcPr>
            <w:tcW w:w="573"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1"/>
              <w:rPr>
                <w:rFonts w:hint="default" w:ascii="Arial" w:hAnsi="Arial" w:cs="Arial"/>
                <w:sz w:val="28"/>
                <w:szCs w:val="28"/>
              </w:rPr>
            </w:pPr>
            <w:r>
              <w:rPr>
                <w:rFonts w:hint="default" w:ascii="Arial" w:hAnsi="Arial" w:cs="Arial"/>
                <w:sz w:val="28"/>
                <w:szCs w:val="28"/>
              </w:rPr>
              <w:t>0.949</w:t>
            </w:r>
          </w:p>
        </w:tc>
        <w:tc>
          <w:tcPr>
            <w:tcW w:w="616" w:type="pct"/>
          </w:tcPr>
          <w:p>
            <w:pPr>
              <w:pStyle w:val="4"/>
              <w:spacing w:line="268" w:lineRule="exact"/>
              <w:ind w:left="100"/>
              <w:rPr>
                <w:rFonts w:hint="default" w:ascii="Arial" w:hAnsi="Arial" w:cs="Arial"/>
                <w:sz w:val="28"/>
                <w:szCs w:val="28"/>
              </w:rPr>
            </w:pPr>
            <w:r>
              <w:rPr>
                <w:rFonts w:hint="default" w:ascii="Arial" w:hAnsi="Arial" w:cs="Arial"/>
                <w:sz w:val="28"/>
                <w:szCs w:val="28"/>
              </w:rPr>
              <w:t>1.728</w:t>
            </w:r>
          </w:p>
        </w:tc>
        <w:tc>
          <w:tcPr>
            <w:tcW w:w="531"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0"/>
              <w:rPr>
                <w:rFonts w:hint="default" w:ascii="Arial" w:hAnsi="Arial" w:cs="Arial"/>
                <w:sz w:val="28"/>
                <w:szCs w:val="28"/>
              </w:rPr>
            </w:pPr>
            <w:r>
              <w:rPr>
                <w:rFonts w:hint="default" w:ascii="Arial" w:hAnsi="Arial" w:cs="Arial"/>
                <w:sz w:val="28"/>
                <w:szCs w:val="28"/>
              </w:rPr>
              <w:t>3.751</w:t>
            </w:r>
          </w:p>
        </w:tc>
        <w:tc>
          <w:tcPr>
            <w:tcW w:w="376" w:type="pct"/>
          </w:tcPr>
          <w:p>
            <w:pPr>
              <w:pStyle w:val="4"/>
              <w:spacing w:line="268" w:lineRule="exact"/>
              <w:ind w:left="100"/>
              <w:rPr>
                <w:rFonts w:hint="default" w:ascii="Arial" w:hAnsi="Arial" w:cs="Arial"/>
                <w:sz w:val="28"/>
                <w:szCs w:val="28"/>
              </w:rPr>
            </w:pPr>
            <w:r>
              <w:rPr>
                <w:rFonts w:hint="default" w:ascii="Arial" w:hAnsi="Arial" w:cs="Arial"/>
                <w:sz w:val="28"/>
                <w:szCs w:val="2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469" w:type="pct"/>
            <w:vMerge w:val="continue"/>
            <w:tcBorders>
              <w:top w:val="nil"/>
              <w:left w:val="nil"/>
              <w:bottom w:val="nil"/>
            </w:tcBorders>
          </w:tcPr>
          <w:p>
            <w:pPr>
              <w:rPr>
                <w:rFonts w:hint="default" w:ascii="Arial" w:hAnsi="Arial" w:cs="Arial"/>
                <w:sz w:val="28"/>
                <w:szCs w:val="28"/>
              </w:rPr>
            </w:pPr>
          </w:p>
        </w:tc>
        <w:tc>
          <w:tcPr>
            <w:tcW w:w="698" w:type="pct"/>
          </w:tcPr>
          <w:p>
            <w:pPr>
              <w:pStyle w:val="4"/>
              <w:spacing w:line="268" w:lineRule="exact"/>
              <w:ind w:left="102"/>
              <w:rPr>
                <w:rFonts w:hint="default" w:ascii="Arial" w:hAnsi="Arial" w:cs="Arial"/>
                <w:sz w:val="28"/>
                <w:szCs w:val="28"/>
              </w:rPr>
            </w:pPr>
            <w:r>
              <w:rPr>
                <w:rFonts w:hint="default" w:ascii="Arial" w:hAnsi="Arial" w:cs="Arial"/>
                <w:sz w:val="28"/>
                <w:szCs w:val="28"/>
              </w:rPr>
              <w:t>RAO</w:t>
            </w:r>
          </w:p>
        </w:tc>
        <w:tc>
          <w:tcPr>
            <w:tcW w:w="647" w:type="pct"/>
          </w:tcPr>
          <w:p>
            <w:pPr>
              <w:pStyle w:val="4"/>
              <w:spacing w:line="268" w:lineRule="exact"/>
              <w:ind w:left="100"/>
              <w:rPr>
                <w:rFonts w:hint="default" w:ascii="Arial" w:hAnsi="Arial" w:cs="Arial"/>
                <w:sz w:val="28"/>
                <w:szCs w:val="28"/>
              </w:rPr>
            </w:pPr>
            <w:r>
              <w:rPr>
                <w:rFonts w:hint="default" w:ascii="Arial" w:hAnsi="Arial" w:cs="Arial"/>
                <w:sz w:val="28"/>
                <w:szCs w:val="28"/>
              </w:rPr>
              <w:t>0.115</w:t>
            </w:r>
          </w:p>
        </w:tc>
        <w:tc>
          <w:tcPr>
            <w:tcW w:w="554"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2"/>
              <w:rPr>
                <w:rFonts w:hint="default" w:ascii="Arial" w:hAnsi="Arial" w:cs="Arial"/>
                <w:sz w:val="28"/>
                <w:szCs w:val="28"/>
              </w:rPr>
            </w:pPr>
            <w:r>
              <w:rPr>
                <w:rFonts w:hint="default" w:ascii="Arial" w:hAnsi="Arial" w:cs="Arial"/>
                <w:sz w:val="28"/>
                <w:szCs w:val="28"/>
              </w:rPr>
              <w:t>0.109</w:t>
            </w:r>
          </w:p>
        </w:tc>
        <w:tc>
          <w:tcPr>
            <w:tcW w:w="531"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1"/>
              <w:rPr>
                <w:rFonts w:hint="default" w:ascii="Arial" w:hAnsi="Arial" w:cs="Arial"/>
                <w:sz w:val="28"/>
                <w:szCs w:val="28"/>
              </w:rPr>
            </w:pPr>
            <w:r>
              <w:rPr>
                <w:rFonts w:hint="default" w:ascii="Arial" w:hAnsi="Arial" w:cs="Arial"/>
                <w:sz w:val="28"/>
                <w:szCs w:val="28"/>
              </w:rPr>
              <w:t>0.035</w:t>
            </w:r>
          </w:p>
        </w:tc>
        <w:tc>
          <w:tcPr>
            <w:tcW w:w="573"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1"/>
              <w:rPr>
                <w:rFonts w:hint="default" w:ascii="Arial" w:hAnsi="Arial" w:cs="Arial"/>
                <w:sz w:val="28"/>
                <w:szCs w:val="28"/>
              </w:rPr>
            </w:pPr>
            <w:r>
              <w:rPr>
                <w:rFonts w:hint="default" w:ascii="Arial" w:hAnsi="Arial" w:cs="Arial"/>
                <w:sz w:val="28"/>
                <w:szCs w:val="28"/>
              </w:rPr>
              <w:t>1.009</w:t>
            </w:r>
          </w:p>
        </w:tc>
        <w:tc>
          <w:tcPr>
            <w:tcW w:w="616" w:type="pct"/>
          </w:tcPr>
          <w:p>
            <w:pPr>
              <w:pStyle w:val="4"/>
              <w:spacing w:line="268" w:lineRule="exact"/>
              <w:ind w:left="100"/>
              <w:rPr>
                <w:rFonts w:hint="default" w:ascii="Arial" w:hAnsi="Arial" w:cs="Arial"/>
                <w:sz w:val="28"/>
                <w:szCs w:val="28"/>
              </w:rPr>
            </w:pPr>
            <w:r>
              <w:rPr>
                <w:rFonts w:hint="default" w:ascii="Arial" w:hAnsi="Arial" w:cs="Arial"/>
                <w:sz w:val="28"/>
                <w:szCs w:val="28"/>
              </w:rPr>
              <w:t>5.064</w:t>
            </w:r>
          </w:p>
        </w:tc>
        <w:tc>
          <w:tcPr>
            <w:tcW w:w="531" w:type="pct"/>
          </w:tcPr>
          <w:p>
            <w:pPr>
              <w:pStyle w:val="4"/>
              <w:spacing w:line="240" w:lineRule="auto"/>
              <w:rPr>
                <w:rFonts w:hint="default" w:ascii="Arial" w:hAnsi="Arial" w:cs="Arial"/>
                <w:b/>
                <w:sz w:val="28"/>
                <w:szCs w:val="28"/>
              </w:rPr>
            </w:pPr>
          </w:p>
          <w:p>
            <w:pPr>
              <w:pStyle w:val="4"/>
              <w:spacing w:before="3" w:line="240" w:lineRule="auto"/>
              <w:rPr>
                <w:rFonts w:hint="default" w:ascii="Arial" w:hAnsi="Arial" w:cs="Arial"/>
                <w:b/>
                <w:sz w:val="28"/>
                <w:szCs w:val="28"/>
              </w:rPr>
            </w:pPr>
          </w:p>
          <w:p>
            <w:pPr>
              <w:pStyle w:val="4"/>
              <w:spacing w:line="240" w:lineRule="auto"/>
              <w:ind w:left="100"/>
              <w:rPr>
                <w:rFonts w:hint="default" w:ascii="Arial" w:hAnsi="Arial" w:cs="Arial"/>
                <w:sz w:val="28"/>
                <w:szCs w:val="28"/>
              </w:rPr>
            </w:pPr>
            <w:r>
              <w:rPr>
                <w:rFonts w:hint="default" w:ascii="Arial" w:hAnsi="Arial" w:cs="Arial"/>
                <w:sz w:val="28"/>
                <w:szCs w:val="28"/>
              </w:rPr>
              <w:t>8.681</w:t>
            </w:r>
          </w:p>
        </w:tc>
        <w:tc>
          <w:tcPr>
            <w:tcW w:w="376" w:type="pct"/>
          </w:tcPr>
          <w:p>
            <w:pPr>
              <w:pStyle w:val="4"/>
              <w:spacing w:line="268" w:lineRule="exact"/>
              <w:ind w:left="100"/>
              <w:rPr>
                <w:rFonts w:hint="default" w:ascii="Arial" w:hAnsi="Arial" w:cs="Arial"/>
                <w:sz w:val="28"/>
                <w:szCs w:val="28"/>
              </w:rPr>
            </w:pPr>
            <w:r>
              <w:rPr>
                <w:rFonts w:hint="default" w:ascii="Arial" w:hAnsi="Arial" w:cs="Arial"/>
                <w:sz w:val="28"/>
                <w:szCs w:val="28"/>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469" w:type="pct"/>
            <w:vMerge w:val="continue"/>
            <w:tcBorders>
              <w:top w:val="nil"/>
              <w:left w:val="nil"/>
              <w:bottom w:val="nil"/>
            </w:tcBorders>
          </w:tcPr>
          <w:p>
            <w:pPr>
              <w:rPr>
                <w:rFonts w:hint="default" w:ascii="Arial" w:hAnsi="Arial" w:cs="Arial"/>
                <w:sz w:val="28"/>
                <w:szCs w:val="28"/>
              </w:rPr>
            </w:pPr>
          </w:p>
        </w:tc>
        <w:tc>
          <w:tcPr>
            <w:tcW w:w="698" w:type="pct"/>
          </w:tcPr>
          <w:p>
            <w:pPr>
              <w:pStyle w:val="4"/>
              <w:spacing w:line="271" w:lineRule="exact"/>
              <w:ind w:left="102"/>
              <w:rPr>
                <w:rFonts w:hint="default" w:ascii="Arial" w:hAnsi="Arial" w:cs="Arial"/>
                <w:sz w:val="28"/>
                <w:szCs w:val="28"/>
              </w:rPr>
            </w:pPr>
            <w:r>
              <w:rPr>
                <w:rFonts w:hint="default" w:ascii="Arial" w:hAnsi="Arial" w:cs="Arial"/>
                <w:sz w:val="28"/>
                <w:szCs w:val="28"/>
              </w:rPr>
              <w:t>DR</w:t>
            </w:r>
          </w:p>
        </w:tc>
        <w:tc>
          <w:tcPr>
            <w:tcW w:w="647" w:type="pct"/>
          </w:tcPr>
          <w:p>
            <w:pPr>
              <w:pStyle w:val="4"/>
              <w:spacing w:line="271" w:lineRule="exact"/>
              <w:ind w:left="100"/>
              <w:rPr>
                <w:rFonts w:hint="default" w:ascii="Arial" w:hAnsi="Arial" w:cs="Arial"/>
                <w:sz w:val="28"/>
                <w:szCs w:val="28"/>
              </w:rPr>
            </w:pPr>
            <w:r>
              <w:rPr>
                <w:rFonts w:hint="default" w:ascii="Arial" w:hAnsi="Arial" w:cs="Arial"/>
                <w:sz w:val="28"/>
                <w:szCs w:val="28"/>
              </w:rPr>
              <w:t>8.382</w:t>
            </w:r>
          </w:p>
        </w:tc>
        <w:tc>
          <w:tcPr>
            <w:tcW w:w="554" w:type="pct"/>
          </w:tcPr>
          <w:p>
            <w:pPr>
              <w:pStyle w:val="4"/>
              <w:spacing w:line="271" w:lineRule="exact"/>
              <w:ind w:left="102"/>
              <w:rPr>
                <w:rFonts w:hint="default" w:ascii="Arial" w:hAnsi="Arial" w:cs="Arial"/>
                <w:sz w:val="28"/>
                <w:szCs w:val="28"/>
              </w:rPr>
            </w:pPr>
            <w:r>
              <w:rPr>
                <w:rFonts w:hint="default" w:ascii="Arial" w:hAnsi="Arial" w:cs="Arial"/>
                <w:sz w:val="28"/>
                <w:szCs w:val="28"/>
              </w:rPr>
              <w:t>2.160</w:t>
            </w:r>
          </w:p>
        </w:tc>
        <w:tc>
          <w:tcPr>
            <w:tcW w:w="531" w:type="pct"/>
          </w:tcPr>
          <w:p>
            <w:pPr>
              <w:pStyle w:val="4"/>
              <w:spacing w:line="271" w:lineRule="exact"/>
              <w:ind w:left="101"/>
              <w:rPr>
                <w:rFonts w:hint="default" w:ascii="Arial" w:hAnsi="Arial" w:cs="Arial"/>
                <w:sz w:val="28"/>
                <w:szCs w:val="28"/>
              </w:rPr>
            </w:pPr>
            <w:r>
              <w:rPr>
                <w:rFonts w:hint="default" w:ascii="Arial" w:hAnsi="Arial" w:cs="Arial"/>
                <w:sz w:val="28"/>
                <w:szCs w:val="28"/>
              </w:rPr>
              <w:t>12.189</w:t>
            </w:r>
          </w:p>
        </w:tc>
        <w:tc>
          <w:tcPr>
            <w:tcW w:w="573" w:type="pct"/>
          </w:tcPr>
          <w:p>
            <w:pPr>
              <w:pStyle w:val="4"/>
              <w:spacing w:line="271" w:lineRule="exact"/>
              <w:ind w:left="101"/>
              <w:rPr>
                <w:rFonts w:hint="default" w:ascii="Arial" w:hAnsi="Arial" w:cs="Arial"/>
                <w:sz w:val="28"/>
                <w:szCs w:val="28"/>
              </w:rPr>
            </w:pPr>
            <w:r>
              <w:rPr>
                <w:rFonts w:hint="default" w:ascii="Arial" w:hAnsi="Arial" w:cs="Arial"/>
                <w:sz w:val="28"/>
                <w:szCs w:val="28"/>
              </w:rPr>
              <w:t>2.108</w:t>
            </w:r>
          </w:p>
        </w:tc>
        <w:tc>
          <w:tcPr>
            <w:tcW w:w="616" w:type="pct"/>
          </w:tcPr>
          <w:p>
            <w:pPr>
              <w:pStyle w:val="4"/>
              <w:spacing w:line="271" w:lineRule="exact"/>
              <w:ind w:left="100"/>
              <w:rPr>
                <w:rFonts w:hint="default" w:ascii="Arial" w:hAnsi="Arial" w:cs="Arial"/>
                <w:sz w:val="28"/>
                <w:szCs w:val="28"/>
              </w:rPr>
            </w:pPr>
            <w:r>
              <w:rPr>
                <w:rFonts w:hint="default" w:ascii="Arial" w:hAnsi="Arial" w:cs="Arial"/>
                <w:sz w:val="28"/>
                <w:szCs w:val="28"/>
              </w:rPr>
              <w:t>6.944</w:t>
            </w:r>
          </w:p>
        </w:tc>
        <w:tc>
          <w:tcPr>
            <w:tcW w:w="531" w:type="pct"/>
          </w:tcPr>
          <w:p>
            <w:pPr>
              <w:pStyle w:val="4"/>
              <w:spacing w:line="240" w:lineRule="auto"/>
              <w:rPr>
                <w:rFonts w:hint="default" w:ascii="Arial" w:hAnsi="Arial" w:cs="Arial"/>
                <w:b/>
                <w:sz w:val="28"/>
                <w:szCs w:val="28"/>
              </w:rPr>
            </w:pPr>
          </w:p>
          <w:p>
            <w:pPr>
              <w:pStyle w:val="4"/>
              <w:spacing w:before="6" w:line="240" w:lineRule="auto"/>
              <w:rPr>
                <w:rFonts w:hint="default" w:ascii="Arial" w:hAnsi="Arial" w:cs="Arial"/>
                <w:b/>
                <w:sz w:val="28"/>
                <w:szCs w:val="28"/>
              </w:rPr>
            </w:pPr>
          </w:p>
          <w:p>
            <w:pPr>
              <w:pStyle w:val="4"/>
              <w:spacing w:line="240" w:lineRule="auto"/>
              <w:ind w:left="100"/>
              <w:rPr>
                <w:rFonts w:hint="default" w:ascii="Arial" w:hAnsi="Arial" w:cs="Arial"/>
                <w:sz w:val="28"/>
                <w:szCs w:val="28"/>
              </w:rPr>
            </w:pPr>
            <w:r>
              <w:rPr>
                <w:rFonts w:hint="default" w:ascii="Arial" w:hAnsi="Arial" w:cs="Arial"/>
                <w:sz w:val="28"/>
                <w:szCs w:val="28"/>
              </w:rPr>
              <w:t>34.709</w:t>
            </w:r>
          </w:p>
        </w:tc>
        <w:tc>
          <w:tcPr>
            <w:tcW w:w="376" w:type="pct"/>
          </w:tcPr>
          <w:p>
            <w:pPr>
              <w:pStyle w:val="4"/>
              <w:spacing w:line="271" w:lineRule="exact"/>
              <w:ind w:left="100"/>
              <w:rPr>
                <w:rFonts w:hint="default" w:ascii="Arial" w:hAnsi="Arial" w:cs="Arial"/>
                <w:sz w:val="28"/>
                <w:szCs w:val="28"/>
              </w:rPr>
            </w:pPr>
            <w:r>
              <w:rPr>
                <w:rFonts w:hint="default" w:ascii="Arial" w:hAnsi="Arial" w:cs="Arial"/>
                <w:sz w:val="28"/>
                <w:szCs w:val="28"/>
              </w:rPr>
              <w:t>25</w:t>
            </w:r>
          </w:p>
        </w:tc>
      </w:tr>
    </w:tbl>
    <w:p>
      <w:pPr>
        <w:tabs>
          <w:tab w:val="left" w:pos="4400"/>
        </w:tabs>
        <w:spacing w:line="480" w:lineRule="auto"/>
        <w:jc w:val="both"/>
        <w:rPr>
          <w:rFonts w:hint="default" w:ascii="Arial" w:hAnsi="Arial" w:cs="Arial"/>
          <w:sz w:val="28"/>
          <w:szCs w:val="28"/>
        </w:rPr>
      </w:pPr>
    </w:p>
    <w:p>
      <w:pPr>
        <w:tabs>
          <w:tab w:val="left" w:pos="4400"/>
        </w:tabs>
        <w:spacing w:line="480" w:lineRule="auto"/>
        <w:jc w:val="both"/>
        <w:rPr>
          <w:rFonts w:hint="default" w:ascii="Arial" w:hAnsi="Arial" w:cs="Arial"/>
          <w:sz w:val="28"/>
          <w:szCs w:val="28"/>
        </w:rPr>
      </w:pPr>
      <w:r>
        <w:rPr>
          <w:rFonts w:hint="default" w:ascii="Arial" w:hAnsi="Arial" w:cs="Arial"/>
          <w:sz w:val="28"/>
          <w:szCs w:val="28"/>
        </w:rPr>
        <w:t>With respect to the independent variable, the descriptive statistics shows that the bank had an average of 7 subsidiaries and the J-B test indicates that the number is quite similar among the firms. Therefore, the level of complexity of each bank seems to be quite high. The average size of the banks in terms of assets is over N326bn. this value seems to be similar to all banks because of the result from the J-B test. The profitability and risk variable have an average of 0.115 and 8.38 respectively. These variables are however not very similar in all the banks judging from the J-B test.</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The descriptive statistics therefore shows the extent of individual and group characteristics of each data. It indicates that the firms selected have a level of similarity for some variables and dissimilarity for other variables.</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4.3 REGRESSION ANALYSIS</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In the regression analysis, the model specified in the previous chapter is estimated and interpreted. Some coefficient of the estimation are obtained and based on their outcomes, empirical judgment is made on the hypothesized relationships in the model. The result of the initial OLS estimate models is reported in table 4.3.1 below.</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Table 4.3.1 Result of OLS Estimates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72"/>
        <w:gridCol w:w="2771"/>
        <w:gridCol w:w="2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7" w:type="pct"/>
          </w:tcPr>
          <w:p>
            <w:pPr>
              <w:pStyle w:val="4"/>
              <w:spacing w:before="8" w:line="240" w:lineRule="auto"/>
              <w:ind w:left="107"/>
              <w:rPr>
                <w:rFonts w:hint="default" w:ascii="Arial" w:hAnsi="Arial" w:cs="Arial"/>
                <w:sz w:val="28"/>
                <w:szCs w:val="28"/>
              </w:rPr>
            </w:pPr>
            <w:r>
              <w:rPr>
                <w:rFonts w:hint="default" w:ascii="Arial" w:hAnsi="Arial" w:cs="Arial"/>
                <w:sz w:val="28"/>
                <w:szCs w:val="28"/>
              </w:rPr>
              <w:t>Variables</w:t>
            </w:r>
          </w:p>
        </w:tc>
        <w:tc>
          <w:tcPr>
            <w:tcW w:w="1666" w:type="pct"/>
          </w:tcPr>
          <w:p>
            <w:pPr>
              <w:pStyle w:val="4"/>
              <w:spacing w:before="8" w:line="240" w:lineRule="auto"/>
              <w:ind w:left="107"/>
              <w:rPr>
                <w:rFonts w:hint="default" w:ascii="Arial" w:hAnsi="Arial" w:cs="Arial"/>
                <w:sz w:val="28"/>
                <w:szCs w:val="28"/>
              </w:rPr>
            </w:pPr>
            <w:r>
              <w:rPr>
                <w:rFonts w:hint="default" w:ascii="Arial" w:hAnsi="Arial" w:cs="Arial"/>
                <w:sz w:val="28"/>
                <w:szCs w:val="28"/>
              </w:rPr>
              <w:t>Coefficient</w:t>
            </w:r>
          </w:p>
        </w:tc>
        <w:tc>
          <w:tcPr>
            <w:tcW w:w="1666" w:type="pct"/>
          </w:tcPr>
          <w:p>
            <w:pPr>
              <w:pStyle w:val="4"/>
              <w:spacing w:before="8" w:line="240" w:lineRule="auto"/>
              <w:ind w:left="108"/>
              <w:rPr>
                <w:rFonts w:hint="default" w:ascii="Arial" w:hAnsi="Arial" w:cs="Arial"/>
                <w:sz w:val="28"/>
                <w:szCs w:val="28"/>
              </w:rPr>
            </w:pPr>
            <w:r>
              <w:rPr>
                <w:rFonts w:hint="default" w:ascii="Arial" w:hAnsi="Arial" w:cs="Arial"/>
                <w:sz w:val="28"/>
                <w:szCs w:val="28"/>
              </w:rPr>
              <w:t>T-ratio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7" w:type="pct"/>
          </w:tcPr>
          <w:p>
            <w:pPr>
              <w:pStyle w:val="4"/>
              <w:spacing w:before="8" w:line="240" w:lineRule="auto"/>
              <w:ind w:left="107"/>
              <w:rPr>
                <w:rFonts w:hint="default" w:ascii="Arial" w:hAnsi="Arial" w:cs="Arial"/>
                <w:sz w:val="28"/>
                <w:szCs w:val="28"/>
              </w:rPr>
            </w:pPr>
            <w:r>
              <w:rPr>
                <w:rFonts w:hint="default" w:ascii="Arial" w:hAnsi="Arial" w:cs="Arial"/>
                <w:sz w:val="28"/>
                <w:szCs w:val="28"/>
              </w:rPr>
              <w:t>Constant</w:t>
            </w:r>
            <w:r>
              <w:rPr>
                <w:rFonts w:hint="default" w:ascii="Arial" w:hAnsi="Arial" w:cs="Arial"/>
                <w:spacing w:val="-2"/>
                <w:sz w:val="28"/>
                <w:szCs w:val="28"/>
              </w:rPr>
              <w:t xml:space="preserve"> </w:t>
            </w:r>
            <w:r>
              <w:rPr>
                <w:rFonts w:hint="default" w:ascii="Arial" w:hAnsi="Arial" w:cs="Arial"/>
                <w:sz w:val="28"/>
                <w:szCs w:val="28"/>
              </w:rPr>
              <w:t>(AUDFE)</w:t>
            </w:r>
          </w:p>
        </w:tc>
        <w:tc>
          <w:tcPr>
            <w:tcW w:w="1666" w:type="pct"/>
          </w:tcPr>
          <w:p>
            <w:pPr>
              <w:pStyle w:val="4"/>
              <w:spacing w:before="8" w:line="240" w:lineRule="auto"/>
              <w:ind w:left="107"/>
              <w:rPr>
                <w:rFonts w:hint="default" w:ascii="Arial" w:hAnsi="Arial" w:cs="Arial"/>
                <w:sz w:val="28"/>
                <w:szCs w:val="28"/>
              </w:rPr>
            </w:pPr>
            <w:r>
              <w:rPr>
                <w:rFonts w:hint="default" w:ascii="Arial" w:hAnsi="Arial" w:cs="Arial"/>
                <w:sz w:val="28"/>
                <w:szCs w:val="28"/>
              </w:rPr>
              <w:t>12.6395</w:t>
            </w:r>
          </w:p>
        </w:tc>
        <w:tc>
          <w:tcPr>
            <w:tcW w:w="1666" w:type="pct"/>
          </w:tcPr>
          <w:p>
            <w:pPr>
              <w:pStyle w:val="4"/>
              <w:spacing w:before="8" w:line="240" w:lineRule="auto"/>
              <w:ind w:left="108"/>
              <w:rPr>
                <w:rFonts w:hint="default" w:ascii="Arial" w:hAnsi="Arial" w:cs="Arial"/>
                <w:sz w:val="28"/>
                <w:szCs w:val="28"/>
              </w:rPr>
            </w:pPr>
            <w:r>
              <w:rPr>
                <w:rFonts w:hint="default" w:ascii="Arial" w:hAnsi="Arial" w:cs="Arial"/>
                <w:sz w:val="28"/>
                <w:szCs w:val="28"/>
              </w:rPr>
              <w:t>8.836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7" w:type="pct"/>
          </w:tcPr>
          <w:p>
            <w:pPr>
              <w:pStyle w:val="4"/>
              <w:spacing w:before="8" w:line="240" w:lineRule="auto"/>
              <w:ind w:left="107"/>
              <w:rPr>
                <w:rFonts w:hint="default" w:ascii="Arial" w:hAnsi="Arial" w:cs="Arial"/>
                <w:sz w:val="28"/>
                <w:szCs w:val="28"/>
              </w:rPr>
            </w:pPr>
            <w:r>
              <w:rPr>
                <w:rFonts w:hint="default" w:ascii="Arial" w:hAnsi="Arial" w:cs="Arial"/>
                <w:sz w:val="28"/>
                <w:szCs w:val="28"/>
              </w:rPr>
              <w:t>NSUB</w:t>
            </w:r>
          </w:p>
        </w:tc>
        <w:tc>
          <w:tcPr>
            <w:tcW w:w="1666" w:type="pct"/>
          </w:tcPr>
          <w:p>
            <w:pPr>
              <w:pStyle w:val="4"/>
              <w:spacing w:before="8" w:line="240" w:lineRule="auto"/>
              <w:ind w:left="107"/>
              <w:rPr>
                <w:rFonts w:hint="default" w:ascii="Arial" w:hAnsi="Arial" w:cs="Arial"/>
                <w:sz w:val="28"/>
                <w:szCs w:val="28"/>
              </w:rPr>
            </w:pPr>
            <w:r>
              <w:rPr>
                <w:rFonts w:hint="default" w:ascii="Arial" w:hAnsi="Arial" w:cs="Arial"/>
                <w:sz w:val="28"/>
                <w:szCs w:val="28"/>
              </w:rPr>
              <w:t>0.0338</w:t>
            </w:r>
          </w:p>
        </w:tc>
        <w:tc>
          <w:tcPr>
            <w:tcW w:w="1666" w:type="pct"/>
          </w:tcPr>
          <w:p>
            <w:pPr>
              <w:pStyle w:val="4"/>
              <w:spacing w:before="8" w:line="240" w:lineRule="auto"/>
              <w:ind w:left="108"/>
              <w:rPr>
                <w:rFonts w:hint="default" w:ascii="Arial" w:hAnsi="Arial" w:cs="Arial"/>
                <w:sz w:val="28"/>
                <w:szCs w:val="28"/>
              </w:rPr>
            </w:pPr>
            <w:r>
              <w:rPr>
                <w:rFonts w:hint="default" w:ascii="Arial" w:hAnsi="Arial" w:cs="Arial"/>
                <w:sz w:val="28"/>
                <w:szCs w:val="28"/>
              </w:rPr>
              <w:t>1.606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667" w:type="pct"/>
          </w:tcPr>
          <w:p>
            <w:pPr>
              <w:pStyle w:val="4"/>
              <w:spacing w:before="10" w:line="240" w:lineRule="auto"/>
              <w:ind w:left="107"/>
              <w:rPr>
                <w:rFonts w:hint="default" w:ascii="Arial" w:hAnsi="Arial" w:cs="Arial"/>
                <w:sz w:val="28"/>
                <w:szCs w:val="28"/>
              </w:rPr>
            </w:pPr>
            <w:r>
              <w:rPr>
                <w:rFonts w:hint="default" w:ascii="Arial" w:hAnsi="Arial" w:cs="Arial"/>
                <w:sz w:val="28"/>
                <w:szCs w:val="28"/>
              </w:rPr>
              <w:t>ASST</w:t>
            </w:r>
          </w:p>
        </w:tc>
        <w:tc>
          <w:tcPr>
            <w:tcW w:w="1666" w:type="pct"/>
          </w:tcPr>
          <w:p>
            <w:pPr>
              <w:pStyle w:val="4"/>
              <w:spacing w:before="10" w:line="240" w:lineRule="auto"/>
              <w:ind w:left="107"/>
              <w:rPr>
                <w:rFonts w:hint="default" w:ascii="Arial" w:hAnsi="Arial" w:cs="Arial"/>
                <w:sz w:val="28"/>
                <w:szCs w:val="28"/>
              </w:rPr>
            </w:pPr>
            <w:r>
              <w:rPr>
                <w:rFonts w:hint="default" w:ascii="Arial" w:hAnsi="Arial" w:cs="Arial"/>
                <w:sz w:val="28"/>
                <w:szCs w:val="28"/>
              </w:rPr>
              <w:t>-0.0504</w:t>
            </w:r>
          </w:p>
        </w:tc>
        <w:tc>
          <w:tcPr>
            <w:tcW w:w="1666" w:type="pct"/>
          </w:tcPr>
          <w:p>
            <w:pPr>
              <w:pStyle w:val="4"/>
              <w:spacing w:before="10" w:line="240" w:lineRule="auto"/>
              <w:ind w:left="108"/>
              <w:rPr>
                <w:rFonts w:hint="default" w:ascii="Arial" w:hAnsi="Arial" w:cs="Arial"/>
                <w:sz w:val="28"/>
                <w:szCs w:val="28"/>
              </w:rPr>
            </w:pPr>
            <w:r>
              <w:rPr>
                <w:rFonts w:hint="default" w:ascii="Arial" w:hAnsi="Arial" w:cs="Arial"/>
                <w:sz w:val="28"/>
                <w:szCs w:val="28"/>
              </w:rPr>
              <w:t>-0.717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7" w:type="pct"/>
          </w:tcPr>
          <w:p>
            <w:pPr>
              <w:pStyle w:val="4"/>
              <w:spacing w:before="8" w:line="240" w:lineRule="auto"/>
              <w:ind w:left="107"/>
              <w:rPr>
                <w:rFonts w:hint="default" w:ascii="Arial" w:hAnsi="Arial" w:cs="Arial"/>
                <w:sz w:val="28"/>
                <w:szCs w:val="28"/>
              </w:rPr>
            </w:pPr>
            <w:r>
              <w:rPr>
                <w:rFonts w:hint="default" w:ascii="Arial" w:hAnsi="Arial" w:cs="Arial"/>
                <w:sz w:val="28"/>
                <w:szCs w:val="28"/>
              </w:rPr>
              <w:t>ROA</w:t>
            </w:r>
          </w:p>
        </w:tc>
        <w:tc>
          <w:tcPr>
            <w:tcW w:w="1666" w:type="pct"/>
          </w:tcPr>
          <w:p>
            <w:pPr>
              <w:pStyle w:val="4"/>
              <w:spacing w:before="8" w:line="240" w:lineRule="auto"/>
              <w:ind w:left="107"/>
              <w:rPr>
                <w:rFonts w:hint="default" w:ascii="Arial" w:hAnsi="Arial" w:cs="Arial"/>
                <w:sz w:val="28"/>
                <w:szCs w:val="28"/>
              </w:rPr>
            </w:pPr>
            <w:r>
              <w:rPr>
                <w:rFonts w:hint="default" w:ascii="Arial" w:hAnsi="Arial" w:cs="Arial"/>
                <w:sz w:val="28"/>
                <w:szCs w:val="28"/>
              </w:rPr>
              <w:t>-2.9767</w:t>
            </w:r>
          </w:p>
        </w:tc>
        <w:tc>
          <w:tcPr>
            <w:tcW w:w="1666" w:type="pct"/>
          </w:tcPr>
          <w:p>
            <w:pPr>
              <w:pStyle w:val="4"/>
              <w:spacing w:before="8" w:line="240" w:lineRule="auto"/>
              <w:ind w:left="108"/>
              <w:rPr>
                <w:rFonts w:hint="default" w:ascii="Arial" w:hAnsi="Arial" w:cs="Arial"/>
                <w:sz w:val="28"/>
                <w:szCs w:val="28"/>
              </w:rPr>
            </w:pPr>
            <w:r>
              <w:rPr>
                <w:rFonts w:hint="default" w:ascii="Arial" w:hAnsi="Arial" w:cs="Arial"/>
                <w:sz w:val="28"/>
                <w:szCs w:val="28"/>
              </w:rPr>
              <w:t>-2.150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7" w:type="pct"/>
          </w:tcPr>
          <w:p>
            <w:pPr>
              <w:pStyle w:val="4"/>
              <w:spacing w:before="8" w:line="240" w:lineRule="auto"/>
              <w:ind w:left="107"/>
              <w:rPr>
                <w:rFonts w:hint="default" w:ascii="Arial" w:hAnsi="Arial" w:cs="Arial"/>
                <w:sz w:val="28"/>
                <w:szCs w:val="28"/>
              </w:rPr>
            </w:pPr>
            <w:r>
              <w:rPr>
                <w:rFonts w:hint="default" w:ascii="Arial" w:hAnsi="Arial" w:cs="Arial"/>
                <w:sz w:val="28"/>
                <w:szCs w:val="28"/>
              </w:rPr>
              <w:t>DR</w:t>
            </w:r>
          </w:p>
        </w:tc>
        <w:tc>
          <w:tcPr>
            <w:tcW w:w="1666" w:type="pct"/>
          </w:tcPr>
          <w:p>
            <w:pPr>
              <w:pStyle w:val="4"/>
              <w:spacing w:before="8" w:line="240" w:lineRule="auto"/>
              <w:ind w:left="107"/>
              <w:rPr>
                <w:rFonts w:hint="default" w:ascii="Arial" w:hAnsi="Arial" w:cs="Arial"/>
                <w:sz w:val="28"/>
                <w:szCs w:val="28"/>
              </w:rPr>
            </w:pPr>
            <w:r>
              <w:rPr>
                <w:rFonts w:hint="default" w:ascii="Arial" w:hAnsi="Arial" w:cs="Arial"/>
                <w:sz w:val="28"/>
                <w:szCs w:val="28"/>
              </w:rPr>
              <w:t>0.0002</w:t>
            </w:r>
          </w:p>
        </w:tc>
        <w:tc>
          <w:tcPr>
            <w:tcW w:w="1666" w:type="pct"/>
          </w:tcPr>
          <w:p>
            <w:pPr>
              <w:pStyle w:val="4"/>
              <w:spacing w:before="8" w:line="240" w:lineRule="auto"/>
              <w:ind w:left="108"/>
              <w:rPr>
                <w:rFonts w:hint="default" w:ascii="Arial" w:hAnsi="Arial" w:cs="Arial"/>
                <w:sz w:val="28"/>
                <w:szCs w:val="28"/>
              </w:rPr>
            </w:pPr>
            <w:r>
              <w:rPr>
                <w:rFonts w:hint="default" w:ascii="Arial" w:hAnsi="Arial" w:cs="Arial"/>
                <w:sz w:val="28"/>
                <w:szCs w:val="28"/>
              </w:rPr>
              <w:t>0.057</w:t>
            </w:r>
          </w:p>
        </w:tc>
      </w:tr>
    </w:tbl>
    <w:p>
      <w:pPr>
        <w:tabs>
          <w:tab w:val="left" w:pos="4400"/>
        </w:tabs>
        <w:spacing w:line="480" w:lineRule="auto"/>
        <w:jc w:val="both"/>
        <w:rPr>
          <w:rFonts w:hint="default" w:ascii="Arial" w:hAnsi="Arial" w:cs="Arial"/>
          <w:sz w:val="28"/>
          <w:szCs w:val="28"/>
        </w:rPr>
      </w:pPr>
      <w:r>
        <w:rPr>
          <w:rFonts w:hint="default" w:ascii="Arial" w:hAnsi="Arial" w:cs="Arial"/>
          <w:sz w:val="28"/>
          <w:szCs w:val="28"/>
        </w:rPr>
        <w:t>R2 = 0.314</w:t>
      </w:r>
      <w:r>
        <w:rPr>
          <w:rFonts w:hint="default" w:ascii="Arial" w:hAnsi="Arial" w:cs="Arial"/>
          <w:sz w:val="28"/>
          <w:szCs w:val="28"/>
        </w:rPr>
        <w:tab/>
      </w:r>
      <w:r>
        <w:rPr>
          <w:rFonts w:hint="default" w:ascii="Arial" w:hAnsi="Arial" w:cs="Arial"/>
          <w:sz w:val="28"/>
          <w:szCs w:val="28"/>
        </w:rPr>
        <w:t>R-2 = 0.177</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F = 2.29</w:t>
      </w:r>
      <w:r>
        <w:rPr>
          <w:rFonts w:hint="default" w:ascii="Arial" w:hAnsi="Arial" w:cs="Arial"/>
          <w:sz w:val="28"/>
          <w:szCs w:val="28"/>
        </w:rPr>
        <w:tab/>
      </w:r>
      <w:r>
        <w:rPr>
          <w:rFonts w:hint="default" w:ascii="Arial" w:hAnsi="Arial" w:cs="Arial"/>
          <w:sz w:val="28"/>
          <w:szCs w:val="28"/>
        </w:rPr>
        <w:t>D.W = 1.12</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In the result the goodness of FIT statistics are quite low. The R- squared value of 0.314 is very low and it suggests that over 31 percent of the systematic variation in audit fee was explained by the explanatory ability. The T – statistics value of 2.29 is also very low and it is less than the critical 5 percent F-value of 2.76. Thus the model fails the overall significance test which implies that we cannot accept the hypothesis of a significant relationship between the dependent variable and all the independent variable combined. The coefficient of ROA (profitability) has a negative sign instead of the expected positive sign. Also only the coefficient of ROA passes the significance test of 5 percent level.</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The D.W statistics value of 1.18 is excessively low and it shows that positive auto correlation is present in the result. Indeed, the estimates provided in the model are not reliable for policy issues. Thus, a better model needs to be estimated.</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In order to obtain a better estimate in the model the equation is re-estimated by including a first order autoregressive term, AR (1). This is aimed at providing the model with a weight on which to transform the data to hedge against serially correlated error terms. Thus, the second method used is the generalized least square (GLS) method. The resultant output of the model is reported in table 4.3.2 below.</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Table 4.3.2 Generalized least square result.</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72"/>
        <w:gridCol w:w="2770"/>
        <w:gridCol w:w="27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7" w:type="pct"/>
          </w:tcPr>
          <w:p>
            <w:pPr>
              <w:pStyle w:val="4"/>
              <w:spacing w:line="268" w:lineRule="exact"/>
              <w:ind w:left="107"/>
              <w:rPr>
                <w:rFonts w:hint="default" w:ascii="Arial" w:hAnsi="Arial" w:cs="Arial"/>
                <w:sz w:val="28"/>
                <w:szCs w:val="28"/>
              </w:rPr>
            </w:pPr>
            <w:r>
              <w:rPr>
                <w:rFonts w:hint="default" w:ascii="Arial" w:hAnsi="Arial" w:cs="Arial"/>
                <w:sz w:val="28"/>
                <w:szCs w:val="28"/>
              </w:rPr>
              <w:t>Variable</w:t>
            </w:r>
          </w:p>
        </w:tc>
        <w:tc>
          <w:tcPr>
            <w:tcW w:w="1666" w:type="pct"/>
          </w:tcPr>
          <w:p>
            <w:pPr>
              <w:pStyle w:val="4"/>
              <w:spacing w:line="268" w:lineRule="exact"/>
              <w:ind w:left="107"/>
              <w:rPr>
                <w:rFonts w:hint="default" w:ascii="Arial" w:hAnsi="Arial" w:cs="Arial"/>
                <w:sz w:val="28"/>
                <w:szCs w:val="28"/>
              </w:rPr>
            </w:pPr>
            <w:r>
              <w:rPr>
                <w:rFonts w:hint="default" w:ascii="Arial" w:hAnsi="Arial" w:cs="Arial"/>
                <w:sz w:val="28"/>
                <w:szCs w:val="28"/>
              </w:rPr>
              <w:t>Coefficient</w:t>
            </w:r>
          </w:p>
        </w:tc>
        <w:tc>
          <w:tcPr>
            <w:tcW w:w="1666" w:type="pct"/>
          </w:tcPr>
          <w:p>
            <w:pPr>
              <w:pStyle w:val="4"/>
              <w:spacing w:line="268" w:lineRule="exact"/>
              <w:ind w:left="108"/>
              <w:rPr>
                <w:rFonts w:hint="default" w:ascii="Arial" w:hAnsi="Arial" w:cs="Arial"/>
                <w:sz w:val="28"/>
                <w:szCs w:val="28"/>
              </w:rPr>
            </w:pPr>
            <w:r>
              <w:rPr>
                <w:rFonts w:hint="default" w:ascii="Arial" w:hAnsi="Arial" w:cs="Arial"/>
                <w:sz w:val="28"/>
                <w:szCs w:val="28"/>
              </w:rPr>
              <w:t>T-ratio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7" w:type="pct"/>
          </w:tcPr>
          <w:p>
            <w:pPr>
              <w:pStyle w:val="4"/>
              <w:spacing w:line="268" w:lineRule="exact"/>
              <w:ind w:left="107"/>
              <w:rPr>
                <w:rFonts w:hint="default" w:ascii="Arial" w:hAnsi="Arial" w:cs="Arial"/>
                <w:sz w:val="28"/>
                <w:szCs w:val="28"/>
              </w:rPr>
            </w:pPr>
            <w:r>
              <w:rPr>
                <w:rFonts w:hint="default" w:ascii="Arial" w:hAnsi="Arial" w:cs="Arial"/>
                <w:sz w:val="28"/>
                <w:szCs w:val="28"/>
              </w:rPr>
              <w:t>Constant</w:t>
            </w:r>
            <w:r>
              <w:rPr>
                <w:rFonts w:hint="default" w:ascii="Arial" w:hAnsi="Arial" w:cs="Arial"/>
                <w:spacing w:val="-2"/>
                <w:sz w:val="28"/>
                <w:szCs w:val="28"/>
              </w:rPr>
              <w:t xml:space="preserve"> </w:t>
            </w:r>
            <w:r>
              <w:rPr>
                <w:rFonts w:hint="default" w:ascii="Arial" w:hAnsi="Arial" w:cs="Arial"/>
                <w:sz w:val="28"/>
                <w:szCs w:val="28"/>
              </w:rPr>
              <w:t>(AUDFE)</w:t>
            </w:r>
          </w:p>
        </w:tc>
        <w:tc>
          <w:tcPr>
            <w:tcW w:w="1666" w:type="pct"/>
          </w:tcPr>
          <w:p>
            <w:pPr>
              <w:pStyle w:val="4"/>
              <w:spacing w:line="268" w:lineRule="exact"/>
              <w:ind w:left="107"/>
              <w:rPr>
                <w:rFonts w:hint="default" w:ascii="Arial" w:hAnsi="Arial" w:cs="Arial"/>
                <w:sz w:val="28"/>
                <w:szCs w:val="28"/>
              </w:rPr>
            </w:pPr>
            <w:r>
              <w:rPr>
                <w:rFonts w:hint="default" w:ascii="Arial" w:hAnsi="Arial" w:cs="Arial"/>
                <w:sz w:val="28"/>
                <w:szCs w:val="28"/>
              </w:rPr>
              <w:t>12.4807</w:t>
            </w:r>
          </w:p>
        </w:tc>
        <w:tc>
          <w:tcPr>
            <w:tcW w:w="1666" w:type="pct"/>
          </w:tcPr>
          <w:p>
            <w:pPr>
              <w:pStyle w:val="4"/>
              <w:spacing w:line="268" w:lineRule="exact"/>
              <w:ind w:left="108"/>
              <w:rPr>
                <w:rFonts w:hint="default" w:ascii="Arial" w:hAnsi="Arial" w:cs="Arial"/>
                <w:sz w:val="28"/>
                <w:szCs w:val="28"/>
              </w:rPr>
            </w:pPr>
            <w:r>
              <w:rPr>
                <w:rFonts w:hint="default" w:ascii="Arial" w:hAnsi="Arial" w:cs="Arial"/>
                <w:sz w:val="28"/>
                <w:szCs w:val="28"/>
              </w:rPr>
              <w:t>4.390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667" w:type="pct"/>
          </w:tcPr>
          <w:p>
            <w:pPr>
              <w:pStyle w:val="4"/>
              <w:spacing w:line="270" w:lineRule="exact"/>
              <w:ind w:left="107"/>
              <w:rPr>
                <w:rFonts w:hint="default" w:ascii="Arial" w:hAnsi="Arial" w:cs="Arial"/>
                <w:sz w:val="28"/>
                <w:szCs w:val="28"/>
              </w:rPr>
            </w:pPr>
            <w:r>
              <w:rPr>
                <w:rFonts w:hint="default" w:ascii="Arial" w:hAnsi="Arial" w:cs="Arial"/>
                <w:sz w:val="28"/>
                <w:szCs w:val="28"/>
              </w:rPr>
              <w:t>NSUB</w:t>
            </w:r>
          </w:p>
        </w:tc>
        <w:tc>
          <w:tcPr>
            <w:tcW w:w="1666" w:type="pct"/>
          </w:tcPr>
          <w:p>
            <w:pPr>
              <w:pStyle w:val="4"/>
              <w:spacing w:line="270" w:lineRule="exact"/>
              <w:ind w:left="107"/>
              <w:rPr>
                <w:rFonts w:hint="default" w:ascii="Arial" w:hAnsi="Arial" w:cs="Arial"/>
                <w:sz w:val="28"/>
                <w:szCs w:val="28"/>
              </w:rPr>
            </w:pPr>
            <w:r>
              <w:rPr>
                <w:rFonts w:hint="default" w:ascii="Arial" w:hAnsi="Arial" w:cs="Arial"/>
                <w:sz w:val="28"/>
                <w:szCs w:val="28"/>
              </w:rPr>
              <w:t>0.0542</w:t>
            </w:r>
          </w:p>
        </w:tc>
        <w:tc>
          <w:tcPr>
            <w:tcW w:w="1666" w:type="pct"/>
          </w:tcPr>
          <w:p>
            <w:pPr>
              <w:pStyle w:val="4"/>
              <w:spacing w:line="270" w:lineRule="exact"/>
              <w:ind w:left="108"/>
              <w:rPr>
                <w:rFonts w:hint="default" w:ascii="Arial" w:hAnsi="Arial" w:cs="Arial"/>
                <w:sz w:val="28"/>
                <w:szCs w:val="28"/>
              </w:rPr>
            </w:pPr>
            <w:r>
              <w:rPr>
                <w:rFonts w:hint="default" w:ascii="Arial" w:hAnsi="Arial" w:cs="Arial"/>
                <w:sz w:val="28"/>
                <w:szCs w:val="28"/>
              </w:rPr>
              <w:t>2.464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667" w:type="pct"/>
          </w:tcPr>
          <w:p>
            <w:pPr>
              <w:pStyle w:val="4"/>
              <w:spacing w:line="270" w:lineRule="exact"/>
              <w:ind w:left="107"/>
              <w:rPr>
                <w:rFonts w:hint="default" w:ascii="Arial" w:hAnsi="Arial" w:cs="Arial"/>
                <w:sz w:val="28"/>
                <w:szCs w:val="28"/>
              </w:rPr>
            </w:pPr>
            <w:r>
              <w:rPr>
                <w:rFonts w:hint="default" w:ascii="Arial" w:hAnsi="Arial" w:cs="Arial"/>
                <w:sz w:val="28"/>
                <w:szCs w:val="28"/>
              </w:rPr>
              <w:t>ASST</w:t>
            </w:r>
          </w:p>
        </w:tc>
        <w:tc>
          <w:tcPr>
            <w:tcW w:w="1666" w:type="pct"/>
          </w:tcPr>
          <w:p>
            <w:pPr>
              <w:pStyle w:val="4"/>
              <w:spacing w:line="270" w:lineRule="exact"/>
              <w:ind w:left="107"/>
              <w:rPr>
                <w:rFonts w:hint="default" w:ascii="Arial" w:hAnsi="Arial" w:cs="Arial"/>
                <w:sz w:val="28"/>
                <w:szCs w:val="28"/>
              </w:rPr>
            </w:pPr>
            <w:r>
              <w:rPr>
                <w:rFonts w:hint="default" w:ascii="Arial" w:hAnsi="Arial" w:cs="Arial"/>
                <w:sz w:val="28"/>
                <w:szCs w:val="28"/>
              </w:rPr>
              <w:t>0.0271</w:t>
            </w:r>
          </w:p>
        </w:tc>
        <w:tc>
          <w:tcPr>
            <w:tcW w:w="1666" w:type="pct"/>
          </w:tcPr>
          <w:p>
            <w:pPr>
              <w:pStyle w:val="4"/>
              <w:spacing w:line="270" w:lineRule="exact"/>
              <w:ind w:left="108"/>
              <w:rPr>
                <w:rFonts w:hint="default" w:ascii="Arial" w:hAnsi="Arial" w:cs="Arial"/>
                <w:sz w:val="28"/>
                <w:szCs w:val="28"/>
              </w:rPr>
            </w:pPr>
            <w:r>
              <w:rPr>
                <w:rFonts w:hint="default" w:ascii="Arial" w:hAnsi="Arial" w:cs="Arial"/>
                <w:sz w:val="28"/>
                <w:szCs w:val="28"/>
              </w:rPr>
              <w:t>0.572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7" w:type="pct"/>
          </w:tcPr>
          <w:p>
            <w:pPr>
              <w:pStyle w:val="4"/>
              <w:spacing w:line="268" w:lineRule="exact"/>
              <w:ind w:left="107"/>
              <w:rPr>
                <w:rFonts w:hint="default" w:ascii="Arial" w:hAnsi="Arial" w:cs="Arial"/>
                <w:sz w:val="28"/>
                <w:szCs w:val="28"/>
              </w:rPr>
            </w:pPr>
            <w:r>
              <w:rPr>
                <w:rFonts w:hint="default" w:ascii="Arial" w:hAnsi="Arial" w:cs="Arial"/>
                <w:sz w:val="28"/>
                <w:szCs w:val="28"/>
              </w:rPr>
              <w:t>ROA</w:t>
            </w:r>
          </w:p>
        </w:tc>
        <w:tc>
          <w:tcPr>
            <w:tcW w:w="1666" w:type="pct"/>
          </w:tcPr>
          <w:p>
            <w:pPr>
              <w:pStyle w:val="4"/>
              <w:spacing w:line="268" w:lineRule="exact"/>
              <w:ind w:left="107"/>
              <w:rPr>
                <w:rFonts w:hint="default" w:ascii="Arial" w:hAnsi="Arial" w:cs="Arial"/>
                <w:sz w:val="28"/>
                <w:szCs w:val="28"/>
              </w:rPr>
            </w:pPr>
            <w:r>
              <w:rPr>
                <w:rFonts w:hint="default" w:ascii="Arial" w:hAnsi="Arial" w:cs="Arial"/>
                <w:sz w:val="28"/>
                <w:szCs w:val="28"/>
              </w:rPr>
              <w:t>-1.6772</w:t>
            </w:r>
          </w:p>
        </w:tc>
        <w:tc>
          <w:tcPr>
            <w:tcW w:w="1666" w:type="pct"/>
          </w:tcPr>
          <w:p>
            <w:pPr>
              <w:pStyle w:val="4"/>
              <w:spacing w:line="268" w:lineRule="exact"/>
              <w:ind w:left="108"/>
              <w:rPr>
                <w:rFonts w:hint="default" w:ascii="Arial" w:hAnsi="Arial" w:cs="Arial"/>
                <w:sz w:val="28"/>
                <w:szCs w:val="28"/>
              </w:rPr>
            </w:pPr>
            <w:r>
              <w:rPr>
                <w:rFonts w:hint="default" w:ascii="Arial" w:hAnsi="Arial" w:cs="Arial"/>
                <w:sz w:val="28"/>
                <w:szCs w:val="28"/>
              </w:rPr>
              <w:t>-2.326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7" w:type="pct"/>
          </w:tcPr>
          <w:p>
            <w:pPr>
              <w:pStyle w:val="4"/>
              <w:spacing w:line="268" w:lineRule="exact"/>
              <w:ind w:left="107"/>
              <w:rPr>
                <w:rFonts w:hint="default" w:ascii="Arial" w:hAnsi="Arial" w:cs="Arial"/>
                <w:sz w:val="28"/>
                <w:szCs w:val="28"/>
              </w:rPr>
            </w:pPr>
            <w:r>
              <w:rPr>
                <w:rFonts w:hint="default" w:ascii="Arial" w:hAnsi="Arial" w:cs="Arial"/>
                <w:sz w:val="28"/>
                <w:szCs w:val="28"/>
              </w:rPr>
              <w:t>DR</w:t>
            </w:r>
          </w:p>
        </w:tc>
        <w:tc>
          <w:tcPr>
            <w:tcW w:w="1666" w:type="pct"/>
          </w:tcPr>
          <w:p>
            <w:pPr>
              <w:pStyle w:val="4"/>
              <w:spacing w:line="268" w:lineRule="exact"/>
              <w:ind w:left="107"/>
              <w:rPr>
                <w:rFonts w:hint="default" w:ascii="Arial" w:hAnsi="Arial" w:cs="Arial"/>
                <w:sz w:val="28"/>
                <w:szCs w:val="28"/>
              </w:rPr>
            </w:pPr>
            <w:r>
              <w:rPr>
                <w:rFonts w:hint="default" w:ascii="Arial" w:hAnsi="Arial" w:cs="Arial"/>
                <w:sz w:val="28"/>
                <w:szCs w:val="28"/>
              </w:rPr>
              <w:t>0.0008</w:t>
            </w:r>
          </w:p>
        </w:tc>
        <w:tc>
          <w:tcPr>
            <w:tcW w:w="1666" w:type="pct"/>
          </w:tcPr>
          <w:p>
            <w:pPr>
              <w:pStyle w:val="4"/>
              <w:spacing w:line="268" w:lineRule="exact"/>
              <w:ind w:left="108"/>
              <w:rPr>
                <w:rFonts w:hint="default" w:ascii="Arial" w:hAnsi="Arial" w:cs="Arial"/>
                <w:sz w:val="28"/>
                <w:szCs w:val="28"/>
              </w:rPr>
            </w:pPr>
            <w:r>
              <w:rPr>
                <w:rFonts w:hint="default" w:ascii="Arial" w:hAnsi="Arial" w:cs="Arial"/>
                <w:sz w:val="28"/>
                <w:szCs w:val="28"/>
              </w:rPr>
              <w:t>2.289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667" w:type="pct"/>
          </w:tcPr>
          <w:p>
            <w:pPr>
              <w:pStyle w:val="4"/>
              <w:spacing w:line="268" w:lineRule="exact"/>
              <w:ind w:left="107"/>
              <w:rPr>
                <w:rFonts w:hint="default" w:ascii="Arial" w:hAnsi="Arial" w:cs="Arial"/>
                <w:sz w:val="28"/>
                <w:szCs w:val="28"/>
              </w:rPr>
            </w:pPr>
            <w:r>
              <w:rPr>
                <w:rFonts w:hint="default" w:ascii="Arial" w:hAnsi="Arial" w:cs="Arial"/>
                <w:sz w:val="28"/>
                <w:szCs w:val="28"/>
              </w:rPr>
              <w:t>ARI</w:t>
            </w:r>
          </w:p>
        </w:tc>
        <w:tc>
          <w:tcPr>
            <w:tcW w:w="1666" w:type="pct"/>
          </w:tcPr>
          <w:p>
            <w:pPr>
              <w:pStyle w:val="4"/>
              <w:spacing w:line="268" w:lineRule="exact"/>
              <w:ind w:left="107"/>
              <w:rPr>
                <w:rFonts w:hint="default" w:ascii="Arial" w:hAnsi="Arial" w:cs="Arial"/>
                <w:sz w:val="28"/>
                <w:szCs w:val="28"/>
              </w:rPr>
            </w:pPr>
            <w:r>
              <w:rPr>
                <w:rFonts w:hint="default" w:ascii="Arial" w:hAnsi="Arial" w:cs="Arial"/>
                <w:sz w:val="28"/>
                <w:szCs w:val="28"/>
              </w:rPr>
              <w:t>0.9514</w:t>
            </w:r>
          </w:p>
        </w:tc>
        <w:tc>
          <w:tcPr>
            <w:tcW w:w="1666" w:type="pct"/>
          </w:tcPr>
          <w:p>
            <w:pPr>
              <w:pStyle w:val="4"/>
              <w:spacing w:line="268" w:lineRule="exact"/>
              <w:ind w:left="108"/>
              <w:rPr>
                <w:rFonts w:hint="default" w:ascii="Arial" w:hAnsi="Arial" w:cs="Arial"/>
                <w:sz w:val="28"/>
                <w:szCs w:val="28"/>
              </w:rPr>
            </w:pPr>
            <w:r>
              <w:rPr>
                <w:rFonts w:hint="default" w:ascii="Arial" w:hAnsi="Arial" w:cs="Arial"/>
                <w:sz w:val="28"/>
                <w:szCs w:val="28"/>
              </w:rPr>
              <w:t>6.361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000" w:type="pct"/>
            <w:gridSpan w:val="3"/>
          </w:tcPr>
          <w:p>
            <w:pPr>
              <w:pStyle w:val="4"/>
              <w:tabs>
                <w:tab w:val="left" w:pos="5322"/>
              </w:tabs>
              <w:spacing w:line="268" w:lineRule="exact"/>
              <w:ind w:left="107"/>
              <w:rPr>
                <w:rFonts w:hint="default" w:ascii="Arial" w:hAnsi="Arial" w:cs="Arial"/>
                <w:sz w:val="28"/>
                <w:szCs w:val="28"/>
              </w:rPr>
            </w:pPr>
            <w:r>
              <w:rPr>
                <w:rFonts w:hint="default" w:ascii="Arial" w:hAnsi="Arial" w:cs="Arial"/>
                <w:sz w:val="28"/>
                <w:szCs w:val="28"/>
              </w:rPr>
              <w:t>R2 =</w:t>
            </w:r>
            <w:r>
              <w:rPr>
                <w:rFonts w:hint="default" w:ascii="Arial" w:hAnsi="Arial" w:cs="Arial"/>
                <w:spacing w:val="-1"/>
                <w:sz w:val="28"/>
                <w:szCs w:val="28"/>
              </w:rPr>
              <w:t xml:space="preserve"> </w:t>
            </w:r>
            <w:r>
              <w:rPr>
                <w:rFonts w:hint="default" w:ascii="Arial" w:hAnsi="Arial" w:cs="Arial"/>
                <w:sz w:val="28"/>
                <w:szCs w:val="28"/>
              </w:rPr>
              <w:t>0.777</w:t>
            </w:r>
            <w:r>
              <w:rPr>
                <w:rFonts w:hint="default" w:ascii="Arial" w:hAnsi="Arial" w:cs="Arial"/>
                <w:sz w:val="28"/>
                <w:szCs w:val="28"/>
              </w:rPr>
              <w:tab/>
            </w:r>
            <w:r>
              <w:rPr>
                <w:rFonts w:hint="default" w:ascii="Arial" w:hAnsi="Arial" w:cs="Arial"/>
                <w:sz w:val="28"/>
                <w:szCs w:val="28"/>
              </w:rPr>
              <w:t>R2 =</w:t>
            </w:r>
            <w:r>
              <w:rPr>
                <w:rFonts w:hint="default" w:ascii="Arial" w:hAnsi="Arial" w:cs="Arial"/>
                <w:spacing w:val="-1"/>
                <w:sz w:val="28"/>
                <w:szCs w:val="28"/>
              </w:rPr>
              <w:t xml:space="preserve"> </w:t>
            </w:r>
            <w:r>
              <w:rPr>
                <w:rFonts w:hint="default" w:ascii="Arial" w:hAnsi="Arial" w:cs="Arial"/>
                <w:sz w:val="28"/>
                <w:szCs w:val="28"/>
              </w:rPr>
              <w:t>0.759</w:t>
            </w:r>
          </w:p>
          <w:p>
            <w:pPr>
              <w:pStyle w:val="4"/>
              <w:spacing w:line="240" w:lineRule="auto"/>
              <w:rPr>
                <w:rFonts w:hint="default" w:ascii="Arial" w:hAnsi="Arial" w:cs="Arial"/>
                <w:b/>
                <w:sz w:val="28"/>
                <w:szCs w:val="28"/>
              </w:rPr>
            </w:pPr>
          </w:p>
          <w:p>
            <w:pPr>
              <w:pStyle w:val="4"/>
              <w:tabs>
                <w:tab w:val="left" w:pos="5417"/>
              </w:tabs>
              <w:spacing w:line="240" w:lineRule="auto"/>
              <w:ind w:left="107"/>
              <w:rPr>
                <w:rFonts w:hint="default" w:ascii="Arial" w:hAnsi="Arial" w:cs="Arial"/>
                <w:sz w:val="28"/>
                <w:szCs w:val="28"/>
              </w:rPr>
            </w:pPr>
            <w:r>
              <w:rPr>
                <w:rFonts w:hint="default" w:ascii="Arial" w:hAnsi="Arial" w:cs="Arial"/>
                <w:sz w:val="28"/>
                <w:szCs w:val="28"/>
              </w:rPr>
              <w:t>F</w:t>
            </w:r>
            <w:r>
              <w:rPr>
                <w:rFonts w:hint="default" w:ascii="Arial" w:hAnsi="Arial" w:cs="Arial"/>
                <w:spacing w:val="-2"/>
                <w:sz w:val="28"/>
                <w:szCs w:val="28"/>
              </w:rPr>
              <w:t xml:space="preserve"> </w:t>
            </w:r>
            <w:r>
              <w:rPr>
                <w:rFonts w:hint="default" w:ascii="Arial" w:hAnsi="Arial" w:cs="Arial"/>
                <w:sz w:val="28"/>
                <w:szCs w:val="28"/>
              </w:rPr>
              <w:t>=</w:t>
            </w:r>
            <w:r>
              <w:rPr>
                <w:rFonts w:hint="default" w:ascii="Arial" w:hAnsi="Arial" w:cs="Arial"/>
                <w:spacing w:val="-2"/>
                <w:sz w:val="28"/>
                <w:szCs w:val="28"/>
              </w:rPr>
              <w:t xml:space="preserve"> </w:t>
            </w:r>
            <w:r>
              <w:rPr>
                <w:rFonts w:hint="default" w:ascii="Arial" w:hAnsi="Arial" w:cs="Arial"/>
                <w:sz w:val="28"/>
                <w:szCs w:val="28"/>
              </w:rPr>
              <w:t>4.91</w:t>
            </w:r>
            <w:r>
              <w:rPr>
                <w:rFonts w:hint="default" w:ascii="Arial" w:hAnsi="Arial" w:cs="Arial"/>
                <w:sz w:val="28"/>
                <w:szCs w:val="28"/>
              </w:rPr>
              <w:tab/>
            </w:r>
            <w:r>
              <w:rPr>
                <w:rFonts w:hint="default" w:ascii="Arial" w:hAnsi="Arial" w:cs="Arial"/>
                <w:sz w:val="28"/>
                <w:szCs w:val="28"/>
              </w:rPr>
              <w:t>D.W =</w:t>
            </w:r>
            <w:r>
              <w:rPr>
                <w:rFonts w:hint="default" w:ascii="Arial" w:hAnsi="Arial" w:cs="Arial"/>
                <w:spacing w:val="-1"/>
                <w:sz w:val="28"/>
                <w:szCs w:val="28"/>
              </w:rPr>
              <w:t xml:space="preserve"> </w:t>
            </w:r>
            <w:r>
              <w:rPr>
                <w:rFonts w:hint="default" w:ascii="Arial" w:hAnsi="Arial" w:cs="Arial"/>
                <w:sz w:val="28"/>
                <w:szCs w:val="28"/>
              </w:rPr>
              <w:t>1.82</w:t>
            </w:r>
          </w:p>
        </w:tc>
      </w:tr>
    </w:tbl>
    <w:p>
      <w:pPr>
        <w:tabs>
          <w:tab w:val="left" w:pos="4400"/>
        </w:tabs>
        <w:spacing w:line="480" w:lineRule="auto"/>
        <w:jc w:val="both"/>
        <w:rPr>
          <w:rFonts w:hint="default" w:ascii="Arial" w:hAnsi="Arial" w:cs="Arial"/>
          <w:sz w:val="28"/>
          <w:szCs w:val="28"/>
        </w:rPr>
      </w:pPr>
    </w:p>
    <w:p>
      <w:pPr>
        <w:tabs>
          <w:tab w:val="left" w:pos="4400"/>
        </w:tabs>
        <w:spacing w:line="480" w:lineRule="auto"/>
        <w:jc w:val="both"/>
        <w:rPr>
          <w:rFonts w:hint="default" w:ascii="Arial" w:hAnsi="Arial" w:cs="Arial"/>
          <w:sz w:val="28"/>
          <w:szCs w:val="28"/>
        </w:rPr>
      </w:pPr>
      <w:r>
        <w:rPr>
          <w:rFonts w:hint="default" w:ascii="Arial" w:hAnsi="Arial" w:cs="Arial"/>
          <w:sz w:val="28"/>
          <w:szCs w:val="28"/>
        </w:rPr>
        <w:t>The result shows a very impressive goodness of fit statistic. The F-square value of 0.777 indicates that over 77 percent of systematic various in audit fee is explained by all the explanatory variables. The adjust R- squared value is also high suggesting that model has a good predictive ability.</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The F- stability value of 4.91 is greater than the critical F- statistic value 0f 2.76 at the 5 percent level. This mode has a high overall significance level. We therefore accept the hypothesis of a significant linear relationship between audit fee and all the independent variables combined. This implies that the variables hypothesized in the model actually significantly determine the audit fee in one way or the other.</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A close look at the individual coefficient of the explanatory variables reveals that only the coefficient of profitability has negative value. All the other coefficients fail the significance test at 5 percent level and this implies that the main determinant of audit fee are client complexity ,firm risk and profitability The result</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.reveal that there a positive relationship between audit fee and firm complexity since value of F of 2.4 &gt;F Critical value of 1.89. The more complex the client operation is, the higher the audit fee charged. The result of the study also reveals that firm risk has a positive significant relationship with audit fee since F value of 2.2 is &gt; critical of F of 1.89. This implies that more risky the audit work is the more the audit fee charged. In addition , it also discovered that profit has a significant negative relationship with audit fee.</w:t>
      </w:r>
      <w:r>
        <w:rPr>
          <w:rFonts w:hint="default" w:ascii="Arial" w:hAnsi="Arial" w:cs="Arial"/>
          <w:sz w:val="28"/>
          <w:szCs w:val="28"/>
        </w:rPr>
        <w:tab/>
      </w:r>
      <w:r>
        <w:rPr>
          <w:rFonts w:hint="default" w:ascii="Arial" w:hAnsi="Arial" w:cs="Arial"/>
          <w:sz w:val="28"/>
          <w:szCs w:val="28"/>
        </w:rPr>
        <w:t>This implies that the higher the profit the lower the audit fee charged. Furthermore we discovered that firm size has no significant relationship with audit fee</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The D.W statistics value of 1.82 is sufficiently close to 2 guarantees the absence of serial correlation in the model. The auto regressive term has eliminated the auto correlation noted in the initial OLS result. The result in table 4.3.2 is therefore reliable. And base on the result obtained above, we accept the alternative hypothesis of hypothesis I, II and III and the null hypothesis of hypothesis IV.</w:t>
      </w:r>
    </w:p>
    <w:p>
      <w:pPr>
        <w:rPr>
          <w:rFonts w:hint="default" w:ascii="Arial" w:hAnsi="Arial" w:cs="Arial"/>
          <w:sz w:val="28"/>
          <w:szCs w:val="28"/>
        </w:rPr>
      </w:pPr>
      <w:r>
        <w:rPr>
          <w:rFonts w:hint="default" w:ascii="Arial" w:hAnsi="Arial" w:cs="Arial"/>
          <w:sz w:val="28"/>
          <w:szCs w:val="28"/>
        </w:rPr>
        <w:br w:type="page"/>
      </w:r>
    </w:p>
    <w:p>
      <w:pPr>
        <w:tabs>
          <w:tab w:val="left" w:pos="4400"/>
        </w:tabs>
        <w:spacing w:line="480" w:lineRule="auto"/>
        <w:jc w:val="center"/>
        <w:rPr>
          <w:rFonts w:hint="default" w:ascii="Arial" w:hAnsi="Arial" w:cs="Arial"/>
          <w:b/>
          <w:bCs/>
          <w:sz w:val="28"/>
          <w:szCs w:val="28"/>
        </w:rPr>
      </w:pPr>
      <w:r>
        <w:rPr>
          <w:rFonts w:hint="default" w:ascii="Arial" w:hAnsi="Arial" w:cs="Arial"/>
          <w:b/>
          <w:bCs/>
          <w:sz w:val="28"/>
          <w:szCs w:val="28"/>
        </w:rPr>
        <w:t>CHAPTER FIVE</w:t>
      </w:r>
    </w:p>
    <w:p>
      <w:pPr>
        <w:tabs>
          <w:tab w:val="left" w:pos="4400"/>
        </w:tabs>
        <w:spacing w:line="480" w:lineRule="auto"/>
        <w:jc w:val="center"/>
        <w:rPr>
          <w:rFonts w:hint="default" w:ascii="Arial" w:hAnsi="Arial" w:cs="Arial"/>
          <w:sz w:val="28"/>
          <w:szCs w:val="28"/>
        </w:rPr>
      </w:pPr>
      <w:r>
        <w:rPr>
          <w:rFonts w:hint="default" w:ascii="Arial" w:hAnsi="Arial" w:cs="Arial"/>
          <w:b/>
          <w:bCs/>
          <w:sz w:val="28"/>
          <w:szCs w:val="28"/>
        </w:rPr>
        <w:t>SUMMARY AND DISCUSSION OF FINDINGS</w:t>
      </w:r>
    </w:p>
    <w:p>
      <w:pPr>
        <w:tabs>
          <w:tab w:val="left" w:pos="4400"/>
        </w:tabs>
        <w:spacing w:line="480" w:lineRule="auto"/>
        <w:jc w:val="both"/>
        <w:rPr>
          <w:rFonts w:hint="default" w:ascii="Arial" w:hAnsi="Arial" w:cs="Arial"/>
          <w:sz w:val="28"/>
          <w:szCs w:val="28"/>
        </w:rPr>
      </w:pPr>
      <w:r>
        <w:rPr>
          <w:rFonts w:hint="default" w:ascii="Arial" w:hAnsi="Arial" w:cs="Arial"/>
          <w:b/>
          <w:bCs/>
          <w:sz w:val="28"/>
          <w:szCs w:val="28"/>
        </w:rPr>
        <w:t>5.1 SUMMARY AND DISCUSSION OF FINDINGS</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The examines the determinant of audit fee in the Audit fee in the Nigerian banking sector.</w:t>
      </w:r>
      <w:r>
        <w:rPr>
          <w:rFonts w:hint="default" w:ascii="Arial" w:hAnsi="Arial" w:cs="Arial"/>
          <w:sz w:val="28"/>
          <w:szCs w:val="28"/>
          <w:lang w:val="en-US"/>
        </w:rPr>
        <w:t xml:space="preserve"> </w:t>
      </w:r>
      <w:r>
        <w:rPr>
          <w:rFonts w:hint="default" w:ascii="Arial" w:hAnsi="Arial" w:cs="Arial"/>
          <w:sz w:val="28"/>
          <w:szCs w:val="28"/>
        </w:rPr>
        <w:t>Our findings reveal that is a significant relationship between firm risk and audit fee .This is line with the findings of Abdulhammed &amp; Nuseriber (2000) whose findings reveal a positive relationship between client risk and audit. This implies that the more risk the more the audit fee charged. We also discovered that there is a positive relationship between firm complexity and audit fee , this in line with the result of Abdulhammed &amp; Nuseriber(2009) that reveal a positive relationship firm complexity and audit fee. We also discovered there a negative relationship between profitability and audit fee. This is contrary to the result of Sandra &amp; Partick (1999) whose result reveals that there is a positive relationship between firm profitability and audit fee.</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This part of the study makes important contribution to the audit fee literature. We recommend the use of conservatism in reporting since it enhances the reliability of accounting numbers and reduces the risk for auditors, thereby reducing the number of substantive test. To ensure lower audit fees, there is obviously the need for reduced substantive test which in turn reduces the auditors’ efforts and the audit complexity for a given level of overall audit risk. That conservative reporting should be employed viz- a-viz cutting cost to minimize losses incurred do not imply lower quality audits, in which audit firms recognizes a lower market rate.</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We further suggest the major accounting bodies should come together formulate a model the will be suitable for the Nigerian environment and the Government should enforce all practitioners to compile to the model . Defaulters should be duly sanctioned ..</w:t>
      </w:r>
    </w:p>
    <w:p>
      <w:pPr>
        <w:tabs>
          <w:tab w:val="left" w:pos="4400"/>
        </w:tabs>
        <w:spacing w:line="480" w:lineRule="auto"/>
        <w:jc w:val="both"/>
        <w:rPr>
          <w:rFonts w:hint="default" w:ascii="Arial" w:hAnsi="Arial" w:cs="Arial"/>
          <w:sz w:val="28"/>
          <w:szCs w:val="28"/>
        </w:rPr>
      </w:pPr>
    </w:p>
    <w:p>
      <w:pPr>
        <w:tabs>
          <w:tab w:val="left" w:pos="4400"/>
        </w:tabs>
        <w:spacing w:line="480" w:lineRule="auto"/>
        <w:jc w:val="both"/>
        <w:rPr>
          <w:rFonts w:hint="default" w:ascii="Arial" w:hAnsi="Arial" w:cs="Arial"/>
          <w:sz w:val="28"/>
          <w:szCs w:val="28"/>
        </w:rPr>
      </w:pPr>
    </w:p>
    <w:p>
      <w:pPr>
        <w:rPr>
          <w:rFonts w:hint="default" w:ascii="Arial" w:hAnsi="Arial" w:cs="Arial"/>
          <w:sz w:val="28"/>
          <w:szCs w:val="28"/>
        </w:rPr>
      </w:pPr>
      <w:r>
        <w:rPr>
          <w:rFonts w:hint="default" w:ascii="Arial" w:hAnsi="Arial" w:cs="Arial"/>
          <w:sz w:val="28"/>
          <w:szCs w:val="28"/>
        </w:rPr>
        <w:br w:type="page"/>
      </w:r>
    </w:p>
    <w:p>
      <w:pPr>
        <w:tabs>
          <w:tab w:val="left" w:pos="4400"/>
        </w:tabs>
        <w:spacing w:line="480" w:lineRule="auto"/>
        <w:jc w:val="center"/>
        <w:rPr>
          <w:rFonts w:hint="default" w:ascii="Arial" w:hAnsi="Arial" w:cs="Arial"/>
          <w:sz w:val="28"/>
          <w:szCs w:val="28"/>
        </w:rPr>
      </w:pPr>
      <w:r>
        <w:rPr>
          <w:rFonts w:hint="default" w:ascii="Arial" w:hAnsi="Arial" w:cs="Arial"/>
          <w:b/>
          <w:bCs/>
          <w:sz w:val="28"/>
          <w:szCs w:val="28"/>
        </w:rPr>
        <w:t>REFERENCES</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AICPA. (1983). Audit risk and materiality in conducting an audit, statement on Auditing standards No.47, American institute of certified public accountants.</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Anderson, T., &amp; Zeghal, D. (1994). The pricing of audit services: further evidence from the Canadian market. Accounting and Business Research, 24(95), 195-207.</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Brinn, T. (1994) .Audit fee determinants of independents and subsidiary unquoted companies in the UK: British Accounting Review,26, 101- 121.</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Butterworth, S., &amp; Houghton, K. A. (1995). Auditor switching:The pricing of audit services. Journal of Business Finance and Accounting, 22(3), 323-344.</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Craswell, A. T., Francis, J. R., &amp; Taylor, S. L. (1995). Auditor brand name reputations and industry specialisations. Journal of Accounting and Economics, 20(3), 297-322.</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Craswell, A., &amp; Francis, J. R. (1999). Pricing initial audit engagements: a test of competing theories. The Accounting Review, 74(2), 201-16. http://dx.doi.org/10.2308/accr.1999.74.2.201</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Cullinan, C. (1998). Evidence of non-big 6 market specialization and pricing power in a niche assuming service sector. Auditing, A Journal of practice and theory, 17(supplement), 47-57.</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Ezzamel, M., Gwilliam, D. R., &amp; Holland, K. M. (1996). Some empirical evidence from publicly quoted UK companies on the relationship between the pricing of audit and non-audit services. Accounting and</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Business Research, 27(1), 3-16.</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Francis, J., &amp; Stokes, D. (2003). The effect of firm-wide and office-level industry expertise on audit pricing. The Accounting Review, 78(2), 429-48.</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Firth, M. (1985). An analysis of audit fees and their determinants in New Zealand. Auditing a Journal of Practice and Theory, 4(2), 23-37.</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Firth, M. (1997). The provision of non-audit services and the pricing of audit fees. Journal of Business Finance and Accounting, 24(3), 511-25.</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Francis, J. R. (1984). The effect of audit firm size on audit prices: a study of the Australian market. Journal of Accounting and Economics, 6(2), 133-51.</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Francis, J. R., &amp; Simon, D. T. (1987). A test of audit pricing in a small-client segment of the US market. The Accounting Review, 62(1), 145-57. Francis, J. R., &amp; Stoke, D. T. (1986). Audit prices, product differentiation and scale economics: further evidence from Australian market. Journal of Accounting Research, 24(2), 383-93</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Gonthier, B., &amp; Schatt, A. (2007). Determinants of audit fees for French quoted firms. Managerial Auditing Journal, 22(2), 139-160.</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Hackenbrack, K., &amp; Knechel, R. (1997). Resource allocation decisions in audit engagements. Contemporary Accounting Research, 14(3), 481-99.</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Haskin, M. E., &amp; Williams, D. D. (1988). The association between client factors and audit fees: a comparison by country and firm. Accounting and Business Research, 18(70), 183-90.</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Hay, D., Knechel, W. R., &amp; Wong, N. (2006). Audit fees: a meta-analysis of the effect of supply and demand attributes. Contemporary Accounting Research, 23(1), 141-91.</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Joshi, P. L., &amp; Al-Bastaki, H. (2000). Determinants of audit fees: evidence from the companies listed in Bahrain. International Journal of Auditing, 4(2), 129-38.</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Kutob, A., &amp; Al-Khater, K. (2004). An empirical investigation of factors affecting audit fees: The case study of Larcker, D., &amp; Richardson, S. (2004). Fees paid to audit firms, accual choices and corporate governance. Journal of Accounting Research, 42(3), 625-58.</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Naser, K., &amp; Nuseibeh, R. (2007). Determinants of audit fees: empirical evidence from emerging economy. International Journal of Comerce and Management, 17(3), 239-245</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Palmrose, Z. (1986). Audit fees and auditor size: Further evidence. Journal of Accounting Research, 24(1), 97-110.</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Pearson, T., &amp; Trompeter, G. (1994). Competition in the market for audit services: the effect of supplier concentration on audit fees. Contemporary Accounting Research, 11(1), 115-135.</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Sandra, W. M. H., &amp; Patrick, P. H. N. (1996). The determinants of audit fees in Hong Kong: an empirical study. Asian Review of Accounting, 4(2), 32-50.</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Simon, D. T. (1995). The market for audit services in South Africa. International Journal of Accounting, 30(4),356-65.</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Simon, D. T., &amp; Taylor, M. H. (2002). A survey of audit pricing in Ireland. International Journal of Auditing, 6(1), 3-12.</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Simon, D. T., Ramanan, R., &amp; Dugar, A. (1986). The market for audit service in India: an empirical examination. International Journal of Accounting, Spring, 27-35.</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Simon, D. T., Teo, S., &amp; Trompeter, G. (1992). A comparative study of the market for audit services in Hong Kong, Malaysia and Singapore. International Journal of Accounting, 27, 234-40.</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Simunic, D. A. (1980). The pricing of audit services: Theory and Evidence. Journal of Accounting Research, 97</w:t>
      </w:r>
    </w:p>
    <w:p>
      <w:pPr>
        <w:tabs>
          <w:tab w:val="left" w:pos="4400"/>
        </w:tabs>
        <w:spacing w:line="480" w:lineRule="auto"/>
        <w:ind w:left="932" w:leftChars="0" w:hanging="932" w:hangingChars="333"/>
        <w:jc w:val="both"/>
        <w:rPr>
          <w:rFonts w:hint="default" w:ascii="Arial" w:hAnsi="Arial" w:cs="Arial"/>
          <w:sz w:val="28"/>
          <w:szCs w:val="28"/>
        </w:rPr>
      </w:pPr>
      <w:r>
        <w:rPr>
          <w:rFonts w:hint="default" w:ascii="Arial" w:hAnsi="Arial" w:cs="Arial"/>
          <w:sz w:val="28"/>
          <w:szCs w:val="28"/>
        </w:rPr>
        <w:t>Taylor, M. H. (1997). The market of audit services in Japan. Pacific Accounting Review, 9(2), 59-74. Taylor, M. H., Simon, D. T., &amp; Greg Burton, F. (1999). A survey of audit service pricing in South Korea. Research in Accounting Regulation, 13, 201-7.</w:t>
      </w:r>
    </w:p>
    <w:p>
      <w:pPr>
        <w:rPr>
          <w:rFonts w:hint="default" w:ascii="Arial" w:hAnsi="Arial" w:cs="Arial"/>
          <w:sz w:val="28"/>
          <w:szCs w:val="28"/>
        </w:rPr>
      </w:pPr>
      <w:r>
        <w:rPr>
          <w:rFonts w:hint="default" w:ascii="Arial" w:hAnsi="Arial" w:cs="Arial"/>
          <w:sz w:val="28"/>
          <w:szCs w:val="28"/>
        </w:rPr>
        <w:br w:type="page"/>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APPENDIX I</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 xml:space="preserve">Generalized least square results </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 xml:space="preserve">Dependent variable LAUD_FEE </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Method: Least Square</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Date: 11/1/13/ Time: 03:03</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Sample (adjusted): 2:25</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Included Observation 24 after 9 iterations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166"/>
        <w:gridCol w:w="1664"/>
        <w:gridCol w:w="1451"/>
        <w:gridCol w:w="1476"/>
        <w:gridCol w:w="15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3" w:type="pct"/>
          </w:tcPr>
          <w:p>
            <w:pPr>
              <w:pStyle w:val="4"/>
              <w:ind w:left="107"/>
              <w:rPr>
                <w:rFonts w:hint="default" w:ascii="Arial" w:hAnsi="Arial" w:cs="Arial"/>
                <w:sz w:val="28"/>
                <w:szCs w:val="28"/>
              </w:rPr>
            </w:pPr>
            <w:r>
              <w:rPr>
                <w:rFonts w:hint="default" w:ascii="Arial" w:hAnsi="Arial" w:cs="Arial"/>
                <w:sz w:val="28"/>
                <w:szCs w:val="28"/>
              </w:rPr>
              <w:t>Variable</w:t>
            </w:r>
          </w:p>
        </w:tc>
        <w:tc>
          <w:tcPr>
            <w:tcW w:w="1001" w:type="pct"/>
          </w:tcPr>
          <w:p>
            <w:pPr>
              <w:pStyle w:val="4"/>
              <w:ind w:left="112"/>
              <w:rPr>
                <w:rFonts w:hint="default" w:ascii="Arial" w:hAnsi="Arial" w:cs="Arial"/>
                <w:sz w:val="28"/>
                <w:szCs w:val="28"/>
              </w:rPr>
            </w:pPr>
            <w:r>
              <w:rPr>
                <w:rFonts w:hint="default" w:ascii="Arial" w:hAnsi="Arial" w:cs="Arial"/>
                <w:sz w:val="28"/>
                <w:szCs w:val="28"/>
              </w:rPr>
              <w:t>Coefficient</w:t>
            </w:r>
          </w:p>
        </w:tc>
        <w:tc>
          <w:tcPr>
            <w:tcW w:w="873" w:type="pct"/>
          </w:tcPr>
          <w:p>
            <w:pPr>
              <w:pStyle w:val="4"/>
              <w:ind w:left="113"/>
              <w:rPr>
                <w:rFonts w:hint="default" w:ascii="Arial" w:hAnsi="Arial" w:cs="Arial"/>
                <w:sz w:val="28"/>
                <w:szCs w:val="28"/>
              </w:rPr>
            </w:pPr>
            <w:r>
              <w:rPr>
                <w:rFonts w:hint="default" w:ascii="Arial" w:hAnsi="Arial" w:cs="Arial"/>
                <w:sz w:val="28"/>
                <w:szCs w:val="28"/>
              </w:rPr>
              <w:t>Std.</w:t>
            </w:r>
            <w:r>
              <w:rPr>
                <w:rFonts w:hint="default" w:ascii="Arial" w:hAnsi="Arial" w:cs="Arial"/>
                <w:spacing w:val="-1"/>
                <w:sz w:val="28"/>
                <w:szCs w:val="28"/>
              </w:rPr>
              <w:t xml:space="preserve"> </w:t>
            </w:r>
            <w:r>
              <w:rPr>
                <w:rFonts w:hint="default" w:ascii="Arial" w:hAnsi="Arial" w:cs="Arial"/>
                <w:sz w:val="28"/>
                <w:szCs w:val="28"/>
              </w:rPr>
              <w:t>Error</w:t>
            </w:r>
          </w:p>
        </w:tc>
        <w:tc>
          <w:tcPr>
            <w:tcW w:w="887" w:type="pct"/>
          </w:tcPr>
          <w:p>
            <w:pPr>
              <w:pStyle w:val="4"/>
              <w:ind w:left="111"/>
              <w:rPr>
                <w:rFonts w:hint="default" w:ascii="Arial" w:hAnsi="Arial" w:cs="Arial"/>
                <w:sz w:val="28"/>
                <w:szCs w:val="28"/>
              </w:rPr>
            </w:pPr>
            <w:r>
              <w:rPr>
                <w:rFonts w:hint="default" w:ascii="Arial" w:hAnsi="Arial" w:cs="Arial"/>
                <w:sz w:val="28"/>
                <w:szCs w:val="28"/>
              </w:rPr>
              <w:t>t-Statistics</w:t>
            </w:r>
          </w:p>
        </w:tc>
        <w:tc>
          <w:tcPr>
            <w:tcW w:w="933" w:type="pct"/>
          </w:tcPr>
          <w:p>
            <w:pPr>
              <w:pStyle w:val="4"/>
              <w:ind w:left="113"/>
              <w:rPr>
                <w:rFonts w:hint="default" w:ascii="Arial" w:hAnsi="Arial" w:cs="Arial"/>
                <w:sz w:val="28"/>
                <w:szCs w:val="28"/>
              </w:rPr>
            </w:pPr>
            <w:r>
              <w:rPr>
                <w:rFonts w:hint="default" w:ascii="Arial" w:hAnsi="Arial" w:cs="Arial"/>
                <w:sz w:val="28"/>
                <w:szCs w:val="28"/>
              </w:rPr>
              <w:t>Prob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3" w:type="pct"/>
          </w:tcPr>
          <w:p>
            <w:pPr>
              <w:pStyle w:val="4"/>
              <w:ind w:left="107"/>
              <w:rPr>
                <w:rFonts w:hint="default" w:ascii="Arial" w:hAnsi="Arial" w:cs="Arial"/>
                <w:sz w:val="28"/>
                <w:szCs w:val="28"/>
              </w:rPr>
            </w:pPr>
            <w:r>
              <w:rPr>
                <w:rFonts w:hint="default" w:ascii="Arial" w:hAnsi="Arial" w:cs="Arial"/>
                <w:sz w:val="28"/>
                <w:szCs w:val="28"/>
              </w:rPr>
              <w:t>C</w:t>
            </w:r>
          </w:p>
        </w:tc>
        <w:tc>
          <w:tcPr>
            <w:tcW w:w="1001" w:type="pct"/>
          </w:tcPr>
          <w:p>
            <w:pPr>
              <w:pStyle w:val="4"/>
              <w:ind w:left="108"/>
              <w:rPr>
                <w:rFonts w:hint="default" w:ascii="Arial" w:hAnsi="Arial" w:cs="Arial"/>
                <w:sz w:val="28"/>
                <w:szCs w:val="28"/>
              </w:rPr>
            </w:pPr>
            <w:r>
              <w:rPr>
                <w:rFonts w:hint="default" w:ascii="Arial" w:hAnsi="Arial" w:cs="Arial"/>
                <w:sz w:val="28"/>
                <w:szCs w:val="28"/>
              </w:rPr>
              <w:t>12.48067</w:t>
            </w:r>
          </w:p>
        </w:tc>
        <w:tc>
          <w:tcPr>
            <w:tcW w:w="873" w:type="pct"/>
          </w:tcPr>
          <w:p>
            <w:pPr>
              <w:pStyle w:val="4"/>
              <w:ind w:left="108"/>
              <w:rPr>
                <w:rFonts w:hint="default" w:ascii="Arial" w:hAnsi="Arial" w:cs="Arial"/>
                <w:sz w:val="28"/>
                <w:szCs w:val="28"/>
              </w:rPr>
            </w:pPr>
            <w:r>
              <w:rPr>
                <w:rFonts w:hint="default" w:ascii="Arial" w:hAnsi="Arial" w:cs="Arial"/>
                <w:sz w:val="28"/>
                <w:szCs w:val="28"/>
              </w:rPr>
              <w:t>2.83092</w:t>
            </w:r>
          </w:p>
        </w:tc>
        <w:tc>
          <w:tcPr>
            <w:tcW w:w="887" w:type="pct"/>
          </w:tcPr>
          <w:p>
            <w:pPr>
              <w:pStyle w:val="4"/>
              <w:ind w:left="106"/>
              <w:rPr>
                <w:rFonts w:hint="default" w:ascii="Arial" w:hAnsi="Arial" w:cs="Arial"/>
                <w:sz w:val="28"/>
                <w:szCs w:val="28"/>
              </w:rPr>
            </w:pPr>
            <w:r>
              <w:rPr>
                <w:rFonts w:hint="default" w:ascii="Arial" w:hAnsi="Arial" w:cs="Arial"/>
                <w:sz w:val="28"/>
                <w:szCs w:val="28"/>
              </w:rPr>
              <w:t>4.389825</w:t>
            </w:r>
          </w:p>
        </w:tc>
        <w:tc>
          <w:tcPr>
            <w:tcW w:w="933" w:type="pct"/>
          </w:tcPr>
          <w:p>
            <w:pPr>
              <w:pStyle w:val="4"/>
              <w:ind w:left="108"/>
              <w:rPr>
                <w:rFonts w:hint="default" w:ascii="Arial" w:hAnsi="Arial" w:cs="Arial"/>
                <w:sz w:val="28"/>
                <w:szCs w:val="28"/>
              </w:rPr>
            </w:pPr>
            <w:r>
              <w:rPr>
                <w:rFonts w:hint="default" w:ascii="Arial" w:hAnsi="Arial" w:cs="Arial"/>
                <w:sz w:val="28"/>
                <w:szCs w:val="28"/>
              </w:rPr>
              <w:t>0.00004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3" w:type="pct"/>
          </w:tcPr>
          <w:p>
            <w:pPr>
              <w:pStyle w:val="4"/>
              <w:ind w:left="107"/>
              <w:rPr>
                <w:rFonts w:hint="default" w:ascii="Arial" w:hAnsi="Arial" w:cs="Arial"/>
                <w:sz w:val="28"/>
                <w:szCs w:val="28"/>
              </w:rPr>
            </w:pPr>
            <w:r>
              <w:rPr>
                <w:rFonts w:hint="default" w:ascii="Arial" w:hAnsi="Arial" w:cs="Arial"/>
                <w:sz w:val="28"/>
                <w:szCs w:val="28"/>
              </w:rPr>
              <w:t>COMP</w:t>
            </w:r>
          </w:p>
        </w:tc>
        <w:tc>
          <w:tcPr>
            <w:tcW w:w="1001" w:type="pct"/>
          </w:tcPr>
          <w:p>
            <w:pPr>
              <w:pStyle w:val="4"/>
              <w:ind w:left="108"/>
              <w:rPr>
                <w:rFonts w:hint="default" w:ascii="Arial" w:hAnsi="Arial" w:cs="Arial"/>
                <w:sz w:val="28"/>
                <w:szCs w:val="28"/>
              </w:rPr>
            </w:pPr>
            <w:r>
              <w:rPr>
                <w:rFonts w:hint="default" w:ascii="Arial" w:hAnsi="Arial" w:cs="Arial"/>
                <w:sz w:val="28"/>
                <w:szCs w:val="28"/>
              </w:rPr>
              <w:t>0.054228</w:t>
            </w:r>
          </w:p>
        </w:tc>
        <w:tc>
          <w:tcPr>
            <w:tcW w:w="873" w:type="pct"/>
          </w:tcPr>
          <w:p>
            <w:pPr>
              <w:pStyle w:val="4"/>
              <w:ind w:left="108"/>
              <w:rPr>
                <w:rFonts w:hint="default" w:ascii="Arial" w:hAnsi="Arial" w:cs="Arial"/>
                <w:sz w:val="28"/>
                <w:szCs w:val="28"/>
              </w:rPr>
            </w:pPr>
            <w:r>
              <w:rPr>
                <w:rFonts w:hint="default" w:ascii="Arial" w:hAnsi="Arial" w:cs="Arial"/>
                <w:sz w:val="28"/>
                <w:szCs w:val="28"/>
              </w:rPr>
              <w:t>0.0262268</w:t>
            </w:r>
          </w:p>
        </w:tc>
        <w:tc>
          <w:tcPr>
            <w:tcW w:w="887" w:type="pct"/>
          </w:tcPr>
          <w:p>
            <w:pPr>
              <w:pStyle w:val="4"/>
              <w:ind w:left="106"/>
              <w:rPr>
                <w:rFonts w:hint="default" w:ascii="Arial" w:hAnsi="Arial" w:cs="Arial"/>
                <w:sz w:val="28"/>
                <w:szCs w:val="28"/>
              </w:rPr>
            </w:pPr>
            <w:r>
              <w:rPr>
                <w:rFonts w:hint="default" w:ascii="Arial" w:hAnsi="Arial" w:cs="Arial"/>
                <w:sz w:val="28"/>
                <w:szCs w:val="28"/>
              </w:rPr>
              <w:t>2.464413</w:t>
            </w:r>
          </w:p>
        </w:tc>
        <w:tc>
          <w:tcPr>
            <w:tcW w:w="933" w:type="pct"/>
          </w:tcPr>
          <w:p>
            <w:pPr>
              <w:pStyle w:val="4"/>
              <w:ind w:left="108"/>
              <w:rPr>
                <w:rFonts w:hint="default" w:ascii="Arial" w:hAnsi="Arial" w:cs="Arial"/>
                <w:sz w:val="28"/>
                <w:szCs w:val="28"/>
              </w:rPr>
            </w:pPr>
            <w:r>
              <w:rPr>
                <w:rFonts w:hint="default" w:ascii="Arial" w:hAnsi="Arial" w:cs="Arial"/>
                <w:sz w:val="28"/>
                <w:szCs w:val="28"/>
              </w:rPr>
              <w:t>0.0307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303" w:type="pct"/>
          </w:tcPr>
          <w:p>
            <w:pPr>
              <w:pStyle w:val="4"/>
              <w:spacing w:line="258" w:lineRule="exact"/>
              <w:ind w:left="107"/>
              <w:rPr>
                <w:rFonts w:hint="default" w:ascii="Arial" w:hAnsi="Arial" w:cs="Arial"/>
                <w:sz w:val="28"/>
                <w:szCs w:val="28"/>
              </w:rPr>
            </w:pPr>
            <w:r>
              <w:rPr>
                <w:rFonts w:hint="default" w:ascii="Arial" w:hAnsi="Arial" w:cs="Arial"/>
                <w:sz w:val="28"/>
                <w:szCs w:val="28"/>
              </w:rPr>
              <w:t>PROF</w:t>
            </w:r>
          </w:p>
        </w:tc>
        <w:tc>
          <w:tcPr>
            <w:tcW w:w="1001" w:type="pct"/>
          </w:tcPr>
          <w:p>
            <w:pPr>
              <w:pStyle w:val="4"/>
              <w:spacing w:line="258" w:lineRule="exact"/>
              <w:ind w:left="108"/>
              <w:rPr>
                <w:rFonts w:hint="default" w:ascii="Arial" w:hAnsi="Arial" w:cs="Arial"/>
                <w:sz w:val="28"/>
                <w:szCs w:val="28"/>
              </w:rPr>
            </w:pPr>
            <w:r>
              <w:rPr>
                <w:rFonts w:hint="default" w:ascii="Arial" w:hAnsi="Arial" w:cs="Arial"/>
                <w:sz w:val="28"/>
                <w:szCs w:val="28"/>
              </w:rPr>
              <w:t>0.0271173</w:t>
            </w:r>
          </w:p>
        </w:tc>
        <w:tc>
          <w:tcPr>
            <w:tcW w:w="873" w:type="pct"/>
          </w:tcPr>
          <w:p>
            <w:pPr>
              <w:pStyle w:val="4"/>
              <w:spacing w:line="258" w:lineRule="exact"/>
              <w:ind w:left="108"/>
              <w:rPr>
                <w:rFonts w:hint="default" w:ascii="Arial" w:hAnsi="Arial" w:cs="Arial"/>
                <w:sz w:val="28"/>
                <w:szCs w:val="28"/>
              </w:rPr>
            </w:pPr>
            <w:r>
              <w:rPr>
                <w:rFonts w:hint="default" w:ascii="Arial" w:hAnsi="Arial" w:cs="Arial"/>
                <w:sz w:val="28"/>
                <w:szCs w:val="28"/>
              </w:rPr>
              <w:t>0.047546</w:t>
            </w:r>
          </w:p>
        </w:tc>
        <w:tc>
          <w:tcPr>
            <w:tcW w:w="887" w:type="pct"/>
          </w:tcPr>
          <w:p>
            <w:pPr>
              <w:pStyle w:val="4"/>
              <w:spacing w:line="258" w:lineRule="exact"/>
              <w:ind w:left="106"/>
              <w:rPr>
                <w:rFonts w:hint="default" w:ascii="Arial" w:hAnsi="Arial" w:cs="Arial"/>
                <w:sz w:val="28"/>
                <w:szCs w:val="28"/>
              </w:rPr>
            </w:pPr>
            <w:r>
              <w:rPr>
                <w:rFonts w:hint="default" w:ascii="Arial" w:hAnsi="Arial" w:cs="Arial"/>
                <w:sz w:val="28"/>
                <w:szCs w:val="28"/>
              </w:rPr>
              <w:t>0.5715112</w:t>
            </w:r>
          </w:p>
        </w:tc>
        <w:tc>
          <w:tcPr>
            <w:tcW w:w="933" w:type="pct"/>
          </w:tcPr>
          <w:p>
            <w:pPr>
              <w:pStyle w:val="4"/>
              <w:spacing w:line="258" w:lineRule="exact"/>
              <w:ind w:left="108"/>
              <w:rPr>
                <w:rFonts w:hint="default" w:ascii="Arial" w:hAnsi="Arial" w:cs="Arial"/>
                <w:sz w:val="28"/>
                <w:szCs w:val="28"/>
              </w:rPr>
            </w:pPr>
            <w:r>
              <w:rPr>
                <w:rFonts w:hint="default" w:ascii="Arial" w:hAnsi="Arial" w:cs="Arial"/>
                <w:sz w:val="28"/>
                <w:szCs w:val="28"/>
              </w:rPr>
              <w:t>0.5747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3" w:type="pct"/>
          </w:tcPr>
          <w:p>
            <w:pPr>
              <w:pStyle w:val="4"/>
              <w:ind w:left="107"/>
              <w:rPr>
                <w:rFonts w:hint="default" w:ascii="Arial" w:hAnsi="Arial" w:cs="Arial"/>
                <w:sz w:val="28"/>
                <w:szCs w:val="28"/>
              </w:rPr>
            </w:pPr>
            <w:r>
              <w:rPr>
                <w:rFonts w:hint="default" w:ascii="Arial" w:hAnsi="Arial" w:cs="Arial"/>
                <w:sz w:val="28"/>
                <w:szCs w:val="28"/>
              </w:rPr>
              <w:t>RISK</w:t>
            </w:r>
          </w:p>
        </w:tc>
        <w:tc>
          <w:tcPr>
            <w:tcW w:w="1001" w:type="pct"/>
          </w:tcPr>
          <w:p>
            <w:pPr>
              <w:pStyle w:val="4"/>
              <w:ind w:left="108"/>
              <w:rPr>
                <w:rFonts w:hint="default" w:ascii="Arial" w:hAnsi="Arial" w:cs="Arial"/>
                <w:sz w:val="28"/>
                <w:szCs w:val="28"/>
              </w:rPr>
            </w:pPr>
            <w:r>
              <w:rPr>
                <w:rFonts w:hint="default" w:ascii="Arial" w:hAnsi="Arial" w:cs="Arial"/>
                <w:sz w:val="28"/>
                <w:szCs w:val="28"/>
              </w:rPr>
              <w:t>-1.77151</w:t>
            </w:r>
          </w:p>
        </w:tc>
        <w:tc>
          <w:tcPr>
            <w:tcW w:w="873" w:type="pct"/>
          </w:tcPr>
          <w:p>
            <w:pPr>
              <w:pStyle w:val="4"/>
              <w:ind w:left="108"/>
              <w:rPr>
                <w:rFonts w:hint="default" w:ascii="Arial" w:hAnsi="Arial" w:cs="Arial"/>
                <w:sz w:val="28"/>
                <w:szCs w:val="28"/>
              </w:rPr>
            </w:pPr>
            <w:r>
              <w:rPr>
                <w:rFonts w:hint="default" w:ascii="Arial" w:hAnsi="Arial" w:cs="Arial"/>
                <w:sz w:val="28"/>
                <w:szCs w:val="28"/>
              </w:rPr>
              <w:t>0.971511</w:t>
            </w:r>
          </w:p>
        </w:tc>
        <w:tc>
          <w:tcPr>
            <w:tcW w:w="887" w:type="pct"/>
          </w:tcPr>
          <w:p>
            <w:pPr>
              <w:pStyle w:val="4"/>
              <w:ind w:left="106"/>
              <w:rPr>
                <w:rFonts w:hint="default" w:ascii="Arial" w:hAnsi="Arial" w:cs="Arial"/>
                <w:sz w:val="28"/>
                <w:szCs w:val="28"/>
              </w:rPr>
            </w:pPr>
            <w:r>
              <w:rPr>
                <w:rFonts w:hint="default" w:ascii="Arial" w:hAnsi="Arial" w:cs="Arial"/>
                <w:sz w:val="28"/>
                <w:szCs w:val="28"/>
              </w:rPr>
              <w:t>.-2326333</w:t>
            </w:r>
          </w:p>
        </w:tc>
        <w:tc>
          <w:tcPr>
            <w:tcW w:w="933" w:type="pct"/>
          </w:tcPr>
          <w:p>
            <w:pPr>
              <w:pStyle w:val="4"/>
              <w:ind w:left="108"/>
              <w:rPr>
                <w:rFonts w:hint="default" w:ascii="Arial" w:hAnsi="Arial" w:cs="Arial"/>
                <w:sz w:val="28"/>
                <w:szCs w:val="28"/>
              </w:rPr>
            </w:pPr>
            <w:r>
              <w:rPr>
                <w:rFonts w:hint="default" w:ascii="Arial" w:hAnsi="Arial" w:cs="Arial"/>
                <w:sz w:val="28"/>
                <w:szCs w:val="28"/>
              </w:rPr>
              <w:t>0.0414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3" w:type="pct"/>
          </w:tcPr>
          <w:p>
            <w:pPr>
              <w:pStyle w:val="4"/>
              <w:ind w:left="107"/>
              <w:rPr>
                <w:rFonts w:hint="default" w:ascii="Arial" w:hAnsi="Arial" w:cs="Arial"/>
                <w:sz w:val="28"/>
                <w:szCs w:val="28"/>
              </w:rPr>
            </w:pPr>
            <w:r>
              <w:rPr>
                <w:rFonts w:hint="default" w:ascii="Arial" w:hAnsi="Arial" w:cs="Arial"/>
                <w:sz w:val="28"/>
                <w:szCs w:val="28"/>
              </w:rPr>
              <w:t>AR(1)</w:t>
            </w:r>
          </w:p>
        </w:tc>
        <w:tc>
          <w:tcPr>
            <w:tcW w:w="1001" w:type="pct"/>
          </w:tcPr>
          <w:p>
            <w:pPr>
              <w:pStyle w:val="4"/>
              <w:ind w:left="108"/>
              <w:rPr>
                <w:rFonts w:hint="default" w:ascii="Arial" w:hAnsi="Arial" w:cs="Arial"/>
                <w:sz w:val="28"/>
                <w:szCs w:val="28"/>
              </w:rPr>
            </w:pPr>
            <w:r>
              <w:rPr>
                <w:rFonts w:hint="default" w:ascii="Arial" w:hAnsi="Arial" w:cs="Arial"/>
                <w:sz w:val="28"/>
                <w:szCs w:val="28"/>
              </w:rPr>
              <w:t>0.000760</w:t>
            </w:r>
          </w:p>
        </w:tc>
        <w:tc>
          <w:tcPr>
            <w:tcW w:w="873" w:type="pct"/>
          </w:tcPr>
          <w:p>
            <w:pPr>
              <w:pStyle w:val="4"/>
              <w:ind w:left="108"/>
              <w:rPr>
                <w:rFonts w:hint="default" w:ascii="Arial" w:hAnsi="Arial" w:cs="Arial"/>
                <w:sz w:val="28"/>
                <w:szCs w:val="28"/>
              </w:rPr>
            </w:pPr>
            <w:r>
              <w:rPr>
                <w:rFonts w:hint="default" w:ascii="Arial" w:hAnsi="Arial" w:cs="Arial"/>
                <w:sz w:val="28"/>
                <w:szCs w:val="28"/>
              </w:rPr>
              <w:t>0.002632</w:t>
            </w:r>
          </w:p>
        </w:tc>
        <w:tc>
          <w:tcPr>
            <w:tcW w:w="887" w:type="pct"/>
          </w:tcPr>
          <w:p>
            <w:pPr>
              <w:pStyle w:val="4"/>
              <w:ind w:left="106"/>
              <w:rPr>
                <w:rFonts w:hint="default" w:ascii="Arial" w:hAnsi="Arial" w:cs="Arial"/>
                <w:sz w:val="28"/>
                <w:szCs w:val="28"/>
              </w:rPr>
            </w:pPr>
            <w:r>
              <w:rPr>
                <w:rFonts w:hint="default" w:ascii="Arial" w:hAnsi="Arial" w:cs="Arial"/>
                <w:sz w:val="28"/>
                <w:szCs w:val="28"/>
              </w:rPr>
              <w:t>0.288933</w:t>
            </w:r>
          </w:p>
        </w:tc>
        <w:tc>
          <w:tcPr>
            <w:tcW w:w="933" w:type="pct"/>
          </w:tcPr>
          <w:p>
            <w:pPr>
              <w:pStyle w:val="4"/>
              <w:ind w:left="108"/>
              <w:rPr>
                <w:rFonts w:hint="default" w:ascii="Arial" w:hAnsi="Arial" w:cs="Arial"/>
                <w:sz w:val="28"/>
                <w:szCs w:val="28"/>
              </w:rPr>
            </w:pPr>
            <w:r>
              <w:rPr>
                <w:rFonts w:hint="default" w:ascii="Arial" w:hAnsi="Arial" w:cs="Arial"/>
                <w:sz w:val="28"/>
                <w:szCs w:val="28"/>
              </w:rPr>
              <w:t>0.7759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3" w:type="pct"/>
          </w:tcPr>
          <w:p>
            <w:pPr>
              <w:pStyle w:val="4"/>
              <w:spacing w:line="240" w:lineRule="auto"/>
              <w:rPr>
                <w:rFonts w:hint="default" w:ascii="Arial" w:hAnsi="Arial" w:cs="Arial"/>
                <w:sz w:val="28"/>
                <w:szCs w:val="28"/>
              </w:rPr>
            </w:pPr>
          </w:p>
        </w:tc>
        <w:tc>
          <w:tcPr>
            <w:tcW w:w="1001" w:type="pct"/>
          </w:tcPr>
          <w:p>
            <w:pPr>
              <w:pStyle w:val="4"/>
              <w:ind w:left="108"/>
              <w:rPr>
                <w:rFonts w:hint="default" w:ascii="Arial" w:hAnsi="Arial" w:cs="Arial"/>
                <w:sz w:val="28"/>
                <w:szCs w:val="28"/>
              </w:rPr>
            </w:pPr>
            <w:r>
              <w:rPr>
                <w:rFonts w:hint="default" w:ascii="Arial" w:hAnsi="Arial" w:cs="Arial"/>
                <w:sz w:val="28"/>
                <w:szCs w:val="28"/>
              </w:rPr>
              <w:t>0.951368</w:t>
            </w:r>
          </w:p>
        </w:tc>
        <w:tc>
          <w:tcPr>
            <w:tcW w:w="873" w:type="pct"/>
          </w:tcPr>
          <w:p>
            <w:pPr>
              <w:pStyle w:val="4"/>
              <w:ind w:left="108"/>
              <w:rPr>
                <w:rFonts w:hint="default" w:ascii="Arial" w:hAnsi="Arial" w:cs="Arial"/>
                <w:sz w:val="28"/>
                <w:szCs w:val="28"/>
              </w:rPr>
            </w:pPr>
            <w:r>
              <w:rPr>
                <w:rFonts w:hint="default" w:ascii="Arial" w:hAnsi="Arial" w:cs="Arial"/>
                <w:sz w:val="28"/>
                <w:szCs w:val="28"/>
              </w:rPr>
              <w:t>0.149572</w:t>
            </w:r>
          </w:p>
        </w:tc>
        <w:tc>
          <w:tcPr>
            <w:tcW w:w="887" w:type="pct"/>
          </w:tcPr>
          <w:p>
            <w:pPr>
              <w:pStyle w:val="4"/>
              <w:ind w:left="106"/>
              <w:rPr>
                <w:rFonts w:hint="default" w:ascii="Arial" w:hAnsi="Arial" w:cs="Arial"/>
                <w:sz w:val="28"/>
                <w:szCs w:val="28"/>
              </w:rPr>
            </w:pPr>
            <w:r>
              <w:rPr>
                <w:rFonts w:hint="default" w:ascii="Arial" w:hAnsi="Arial" w:cs="Arial"/>
                <w:sz w:val="28"/>
                <w:szCs w:val="28"/>
              </w:rPr>
              <w:t>6.360619</w:t>
            </w:r>
          </w:p>
        </w:tc>
        <w:tc>
          <w:tcPr>
            <w:tcW w:w="933" w:type="pct"/>
          </w:tcPr>
          <w:p>
            <w:pPr>
              <w:pStyle w:val="4"/>
              <w:ind w:left="108"/>
              <w:rPr>
                <w:rFonts w:hint="default" w:ascii="Arial" w:hAnsi="Arial" w:cs="Arial"/>
                <w:sz w:val="28"/>
                <w:szCs w:val="28"/>
              </w:rPr>
            </w:pPr>
            <w:r>
              <w:rPr>
                <w:rFonts w:hint="default" w:ascii="Arial" w:hAnsi="Arial" w:cs="Arial"/>
                <w:sz w:val="28"/>
                <w:szCs w:val="28"/>
              </w:rPr>
              <w:t>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3" w:type="pct"/>
          </w:tcPr>
          <w:p>
            <w:pPr>
              <w:pStyle w:val="4"/>
              <w:ind w:left="107"/>
              <w:rPr>
                <w:rFonts w:hint="default" w:ascii="Arial" w:hAnsi="Arial" w:cs="Arial"/>
                <w:sz w:val="28"/>
                <w:szCs w:val="28"/>
              </w:rPr>
            </w:pPr>
            <w:r>
              <w:rPr>
                <w:rFonts w:hint="default" w:ascii="Arial" w:hAnsi="Arial" w:cs="Arial"/>
                <w:sz w:val="28"/>
                <w:szCs w:val="28"/>
              </w:rPr>
              <w:t>R-square</w:t>
            </w:r>
          </w:p>
        </w:tc>
        <w:tc>
          <w:tcPr>
            <w:tcW w:w="1001" w:type="pct"/>
          </w:tcPr>
          <w:p>
            <w:pPr>
              <w:pStyle w:val="4"/>
              <w:ind w:left="108"/>
              <w:rPr>
                <w:rFonts w:hint="default" w:ascii="Arial" w:hAnsi="Arial" w:cs="Arial"/>
                <w:sz w:val="28"/>
                <w:szCs w:val="28"/>
              </w:rPr>
            </w:pPr>
            <w:r>
              <w:rPr>
                <w:rFonts w:hint="default" w:ascii="Arial" w:hAnsi="Arial" w:cs="Arial"/>
                <w:sz w:val="28"/>
                <w:szCs w:val="28"/>
              </w:rPr>
              <w:t>0.776840</w:t>
            </w:r>
          </w:p>
        </w:tc>
        <w:tc>
          <w:tcPr>
            <w:tcW w:w="1761" w:type="pct"/>
            <w:gridSpan w:val="2"/>
          </w:tcPr>
          <w:p>
            <w:pPr>
              <w:pStyle w:val="4"/>
              <w:ind w:left="108"/>
              <w:rPr>
                <w:rFonts w:hint="default" w:ascii="Arial" w:hAnsi="Arial" w:cs="Arial"/>
                <w:sz w:val="28"/>
                <w:szCs w:val="28"/>
              </w:rPr>
            </w:pPr>
            <w:r>
              <w:rPr>
                <w:rFonts w:hint="default" w:ascii="Arial" w:hAnsi="Arial" w:cs="Arial"/>
                <w:sz w:val="28"/>
                <w:szCs w:val="28"/>
              </w:rPr>
              <w:t>Mean</w:t>
            </w:r>
            <w:r>
              <w:rPr>
                <w:rFonts w:hint="default" w:ascii="Arial" w:hAnsi="Arial" w:cs="Arial"/>
                <w:spacing w:val="-1"/>
                <w:sz w:val="28"/>
                <w:szCs w:val="28"/>
              </w:rPr>
              <w:t xml:space="preserve"> </w:t>
            </w:r>
            <w:r>
              <w:rPr>
                <w:rFonts w:hint="default" w:ascii="Arial" w:hAnsi="Arial" w:cs="Arial"/>
                <w:sz w:val="28"/>
                <w:szCs w:val="28"/>
              </w:rPr>
              <w:t>dependent</w:t>
            </w:r>
            <w:r>
              <w:rPr>
                <w:rFonts w:hint="default" w:ascii="Arial" w:hAnsi="Arial" w:cs="Arial"/>
                <w:spacing w:val="-1"/>
                <w:sz w:val="28"/>
                <w:szCs w:val="28"/>
              </w:rPr>
              <w:t xml:space="preserve"> </w:t>
            </w:r>
            <w:r>
              <w:rPr>
                <w:rFonts w:hint="default" w:ascii="Arial" w:hAnsi="Arial" w:cs="Arial"/>
                <w:sz w:val="28"/>
                <w:szCs w:val="28"/>
              </w:rPr>
              <w:t>var</w:t>
            </w:r>
          </w:p>
        </w:tc>
        <w:tc>
          <w:tcPr>
            <w:tcW w:w="933" w:type="pct"/>
          </w:tcPr>
          <w:p>
            <w:pPr>
              <w:pStyle w:val="4"/>
              <w:ind w:left="108"/>
              <w:rPr>
                <w:rFonts w:hint="default" w:ascii="Arial" w:hAnsi="Arial" w:cs="Arial"/>
                <w:sz w:val="28"/>
                <w:szCs w:val="28"/>
              </w:rPr>
            </w:pPr>
            <w:r>
              <w:rPr>
                <w:rFonts w:hint="default" w:ascii="Arial" w:hAnsi="Arial" w:cs="Arial"/>
                <w:sz w:val="28"/>
                <w:szCs w:val="28"/>
              </w:rPr>
              <w:t>11.57626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3" w:type="pct"/>
          </w:tcPr>
          <w:p>
            <w:pPr>
              <w:pStyle w:val="4"/>
              <w:ind w:left="107"/>
              <w:rPr>
                <w:rFonts w:hint="default" w:ascii="Arial" w:hAnsi="Arial" w:cs="Arial"/>
                <w:sz w:val="28"/>
                <w:szCs w:val="28"/>
              </w:rPr>
            </w:pPr>
            <w:r>
              <w:rPr>
                <w:rFonts w:hint="default" w:ascii="Arial" w:hAnsi="Arial" w:cs="Arial"/>
                <w:sz w:val="28"/>
                <w:szCs w:val="28"/>
              </w:rPr>
              <w:t>Adjused</w:t>
            </w:r>
            <w:r>
              <w:rPr>
                <w:rFonts w:hint="default" w:ascii="Arial" w:hAnsi="Arial" w:cs="Arial"/>
                <w:spacing w:val="-2"/>
                <w:sz w:val="28"/>
                <w:szCs w:val="28"/>
              </w:rPr>
              <w:t xml:space="preserve"> </w:t>
            </w:r>
            <w:r>
              <w:rPr>
                <w:rFonts w:hint="default" w:ascii="Arial" w:hAnsi="Arial" w:cs="Arial"/>
                <w:sz w:val="28"/>
                <w:szCs w:val="28"/>
              </w:rPr>
              <w:t>R-square</w:t>
            </w:r>
          </w:p>
        </w:tc>
        <w:tc>
          <w:tcPr>
            <w:tcW w:w="1001" w:type="pct"/>
          </w:tcPr>
          <w:p>
            <w:pPr>
              <w:pStyle w:val="4"/>
              <w:ind w:left="108"/>
              <w:rPr>
                <w:rFonts w:hint="default" w:ascii="Arial" w:hAnsi="Arial" w:cs="Arial"/>
                <w:sz w:val="28"/>
                <w:szCs w:val="28"/>
              </w:rPr>
            </w:pPr>
            <w:r>
              <w:rPr>
                <w:rFonts w:hint="default" w:ascii="Arial" w:hAnsi="Arial" w:cs="Arial"/>
                <w:sz w:val="28"/>
                <w:szCs w:val="28"/>
              </w:rPr>
              <w:t>0.75926</w:t>
            </w:r>
          </w:p>
        </w:tc>
        <w:tc>
          <w:tcPr>
            <w:tcW w:w="1761" w:type="pct"/>
            <w:gridSpan w:val="2"/>
          </w:tcPr>
          <w:p>
            <w:pPr>
              <w:pStyle w:val="4"/>
              <w:ind w:left="108"/>
              <w:rPr>
                <w:rFonts w:hint="default" w:ascii="Arial" w:hAnsi="Arial" w:cs="Arial"/>
                <w:sz w:val="28"/>
                <w:szCs w:val="28"/>
              </w:rPr>
            </w:pPr>
            <w:r>
              <w:rPr>
                <w:rFonts w:hint="default" w:ascii="Arial" w:hAnsi="Arial" w:cs="Arial"/>
                <w:sz w:val="28"/>
                <w:szCs w:val="28"/>
              </w:rPr>
              <w:t>S.D.</w:t>
            </w:r>
            <w:r>
              <w:rPr>
                <w:rFonts w:hint="default" w:ascii="Arial" w:hAnsi="Arial" w:cs="Arial"/>
                <w:spacing w:val="-1"/>
                <w:sz w:val="28"/>
                <w:szCs w:val="28"/>
              </w:rPr>
              <w:t xml:space="preserve"> </w:t>
            </w:r>
            <w:r>
              <w:rPr>
                <w:rFonts w:hint="default" w:ascii="Arial" w:hAnsi="Arial" w:cs="Arial"/>
                <w:sz w:val="28"/>
                <w:szCs w:val="28"/>
              </w:rPr>
              <w:t>dependent</w:t>
            </w:r>
            <w:r>
              <w:rPr>
                <w:rFonts w:hint="default" w:ascii="Arial" w:hAnsi="Arial" w:cs="Arial"/>
                <w:spacing w:val="-1"/>
                <w:sz w:val="28"/>
                <w:szCs w:val="28"/>
              </w:rPr>
              <w:t xml:space="preserve"> </w:t>
            </w:r>
            <w:r>
              <w:rPr>
                <w:rFonts w:hint="default" w:ascii="Arial" w:hAnsi="Arial" w:cs="Arial"/>
                <w:sz w:val="28"/>
                <w:szCs w:val="28"/>
              </w:rPr>
              <w:t>var</w:t>
            </w:r>
          </w:p>
        </w:tc>
        <w:tc>
          <w:tcPr>
            <w:tcW w:w="933" w:type="pct"/>
          </w:tcPr>
          <w:p>
            <w:pPr>
              <w:pStyle w:val="4"/>
              <w:ind w:left="108"/>
              <w:rPr>
                <w:rFonts w:hint="default" w:ascii="Arial" w:hAnsi="Arial" w:cs="Arial"/>
                <w:sz w:val="28"/>
                <w:szCs w:val="28"/>
              </w:rPr>
            </w:pPr>
            <w:r>
              <w:rPr>
                <w:rFonts w:hint="default" w:ascii="Arial" w:hAnsi="Arial" w:cs="Arial"/>
                <w:sz w:val="28"/>
                <w:szCs w:val="28"/>
              </w:rPr>
              <w:t>0.249448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3" w:type="pct"/>
          </w:tcPr>
          <w:p>
            <w:pPr>
              <w:pStyle w:val="4"/>
              <w:ind w:left="107"/>
              <w:rPr>
                <w:rFonts w:hint="default" w:ascii="Arial" w:hAnsi="Arial" w:cs="Arial"/>
                <w:sz w:val="28"/>
                <w:szCs w:val="28"/>
              </w:rPr>
            </w:pPr>
            <w:r>
              <w:rPr>
                <w:rFonts w:hint="default" w:ascii="Arial" w:hAnsi="Arial" w:cs="Arial"/>
                <w:sz w:val="28"/>
                <w:szCs w:val="28"/>
              </w:rPr>
              <w:t>S.E</w:t>
            </w:r>
          </w:p>
        </w:tc>
        <w:tc>
          <w:tcPr>
            <w:tcW w:w="1001" w:type="pct"/>
          </w:tcPr>
          <w:p>
            <w:pPr>
              <w:pStyle w:val="4"/>
              <w:ind w:left="108"/>
              <w:rPr>
                <w:rFonts w:hint="default" w:ascii="Arial" w:hAnsi="Arial" w:cs="Arial"/>
                <w:sz w:val="28"/>
                <w:szCs w:val="28"/>
              </w:rPr>
            </w:pPr>
            <w:r>
              <w:rPr>
                <w:rFonts w:hint="default" w:ascii="Arial" w:hAnsi="Arial" w:cs="Arial"/>
                <w:sz w:val="28"/>
                <w:szCs w:val="28"/>
              </w:rPr>
              <w:t>0.183426</w:t>
            </w:r>
          </w:p>
        </w:tc>
        <w:tc>
          <w:tcPr>
            <w:tcW w:w="1761" w:type="pct"/>
            <w:gridSpan w:val="2"/>
          </w:tcPr>
          <w:p>
            <w:pPr>
              <w:pStyle w:val="4"/>
              <w:ind w:left="108"/>
              <w:rPr>
                <w:rFonts w:hint="default" w:ascii="Arial" w:hAnsi="Arial" w:cs="Arial"/>
                <w:sz w:val="28"/>
                <w:szCs w:val="28"/>
              </w:rPr>
            </w:pPr>
            <w:r>
              <w:rPr>
                <w:rFonts w:hint="default" w:ascii="Arial" w:hAnsi="Arial" w:cs="Arial"/>
                <w:sz w:val="28"/>
                <w:szCs w:val="28"/>
              </w:rPr>
              <w:t>Akaike</w:t>
            </w:r>
            <w:r>
              <w:rPr>
                <w:rFonts w:hint="default" w:ascii="Arial" w:hAnsi="Arial" w:cs="Arial"/>
                <w:spacing w:val="-1"/>
                <w:sz w:val="28"/>
                <w:szCs w:val="28"/>
              </w:rPr>
              <w:t xml:space="preserve"> </w:t>
            </w:r>
            <w:r>
              <w:rPr>
                <w:rFonts w:hint="default" w:ascii="Arial" w:hAnsi="Arial" w:cs="Arial"/>
                <w:sz w:val="28"/>
                <w:szCs w:val="28"/>
              </w:rPr>
              <w:t>info</w:t>
            </w:r>
            <w:r>
              <w:rPr>
                <w:rFonts w:hint="default" w:ascii="Arial" w:hAnsi="Arial" w:cs="Arial"/>
                <w:spacing w:val="-1"/>
                <w:sz w:val="28"/>
                <w:szCs w:val="28"/>
              </w:rPr>
              <w:t xml:space="preserve"> </w:t>
            </w:r>
            <w:r>
              <w:rPr>
                <w:rFonts w:hint="default" w:ascii="Arial" w:hAnsi="Arial" w:cs="Arial"/>
                <w:sz w:val="28"/>
                <w:szCs w:val="28"/>
              </w:rPr>
              <w:t>criterion</w:t>
            </w:r>
          </w:p>
        </w:tc>
        <w:tc>
          <w:tcPr>
            <w:tcW w:w="933" w:type="pct"/>
          </w:tcPr>
          <w:p>
            <w:pPr>
              <w:pStyle w:val="4"/>
              <w:ind w:left="108"/>
              <w:rPr>
                <w:rFonts w:hint="default" w:ascii="Arial" w:hAnsi="Arial" w:cs="Arial"/>
                <w:sz w:val="28"/>
                <w:szCs w:val="28"/>
              </w:rPr>
            </w:pPr>
            <w:r>
              <w:rPr>
                <w:rFonts w:hint="default" w:ascii="Arial" w:hAnsi="Arial" w:cs="Arial"/>
                <w:sz w:val="28"/>
                <w:szCs w:val="28"/>
              </w:rPr>
              <w:t>-0.341693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303" w:type="pct"/>
          </w:tcPr>
          <w:p>
            <w:pPr>
              <w:pStyle w:val="4"/>
              <w:spacing w:line="258" w:lineRule="exact"/>
              <w:ind w:left="107"/>
              <w:rPr>
                <w:rFonts w:hint="default" w:ascii="Arial" w:hAnsi="Arial" w:cs="Arial"/>
                <w:sz w:val="28"/>
                <w:szCs w:val="28"/>
              </w:rPr>
            </w:pPr>
            <w:r>
              <w:rPr>
                <w:rFonts w:hint="default" w:ascii="Arial" w:hAnsi="Arial" w:cs="Arial"/>
                <w:sz w:val="28"/>
                <w:szCs w:val="28"/>
              </w:rPr>
              <w:t>Sum</w:t>
            </w:r>
            <w:r>
              <w:rPr>
                <w:rFonts w:hint="default" w:ascii="Arial" w:hAnsi="Arial" w:cs="Arial"/>
                <w:spacing w:val="-1"/>
                <w:sz w:val="28"/>
                <w:szCs w:val="28"/>
              </w:rPr>
              <w:t xml:space="preserve"> </w:t>
            </w:r>
            <w:r>
              <w:rPr>
                <w:rFonts w:hint="default" w:ascii="Arial" w:hAnsi="Arial" w:cs="Arial"/>
                <w:sz w:val="28"/>
                <w:szCs w:val="28"/>
              </w:rPr>
              <w:t>square</w:t>
            </w:r>
            <w:r>
              <w:rPr>
                <w:rFonts w:hint="default" w:ascii="Arial" w:hAnsi="Arial" w:cs="Arial"/>
                <w:spacing w:val="-3"/>
                <w:sz w:val="28"/>
                <w:szCs w:val="28"/>
              </w:rPr>
              <w:t xml:space="preserve"> </w:t>
            </w:r>
            <w:r>
              <w:rPr>
                <w:rFonts w:hint="default" w:ascii="Arial" w:hAnsi="Arial" w:cs="Arial"/>
                <w:sz w:val="28"/>
                <w:szCs w:val="28"/>
              </w:rPr>
              <w:t>resid</w:t>
            </w:r>
          </w:p>
        </w:tc>
        <w:tc>
          <w:tcPr>
            <w:tcW w:w="1001" w:type="pct"/>
          </w:tcPr>
          <w:p>
            <w:pPr>
              <w:pStyle w:val="4"/>
              <w:spacing w:line="258" w:lineRule="exact"/>
              <w:ind w:left="108"/>
              <w:rPr>
                <w:rFonts w:hint="default" w:ascii="Arial" w:hAnsi="Arial" w:cs="Arial"/>
                <w:sz w:val="28"/>
                <w:szCs w:val="28"/>
              </w:rPr>
            </w:pPr>
            <w:r>
              <w:rPr>
                <w:rFonts w:hint="default" w:ascii="Arial" w:hAnsi="Arial" w:cs="Arial"/>
                <w:sz w:val="28"/>
                <w:szCs w:val="28"/>
              </w:rPr>
              <w:t>0.605612</w:t>
            </w:r>
          </w:p>
        </w:tc>
        <w:tc>
          <w:tcPr>
            <w:tcW w:w="1761" w:type="pct"/>
            <w:gridSpan w:val="2"/>
          </w:tcPr>
          <w:p>
            <w:pPr>
              <w:pStyle w:val="4"/>
              <w:spacing w:line="258" w:lineRule="exact"/>
              <w:ind w:left="108"/>
              <w:rPr>
                <w:rFonts w:hint="default" w:ascii="Arial" w:hAnsi="Arial" w:cs="Arial"/>
                <w:sz w:val="28"/>
                <w:szCs w:val="28"/>
              </w:rPr>
            </w:pPr>
            <w:r>
              <w:rPr>
                <w:rFonts w:hint="default" w:ascii="Arial" w:hAnsi="Arial" w:cs="Arial"/>
                <w:sz w:val="28"/>
                <w:szCs w:val="28"/>
              </w:rPr>
              <w:t>Scawarz</w:t>
            </w:r>
            <w:r>
              <w:rPr>
                <w:rFonts w:hint="default" w:ascii="Arial" w:hAnsi="Arial" w:cs="Arial"/>
                <w:spacing w:val="-2"/>
                <w:sz w:val="28"/>
                <w:szCs w:val="28"/>
              </w:rPr>
              <w:t xml:space="preserve"> </w:t>
            </w:r>
            <w:r>
              <w:rPr>
                <w:rFonts w:hint="default" w:ascii="Arial" w:hAnsi="Arial" w:cs="Arial"/>
                <w:sz w:val="28"/>
                <w:szCs w:val="28"/>
              </w:rPr>
              <w:t>criterion</w:t>
            </w:r>
          </w:p>
        </w:tc>
        <w:tc>
          <w:tcPr>
            <w:tcW w:w="933" w:type="pct"/>
          </w:tcPr>
          <w:p>
            <w:pPr>
              <w:pStyle w:val="4"/>
              <w:spacing w:line="258" w:lineRule="exact"/>
              <w:ind w:left="108"/>
              <w:rPr>
                <w:rFonts w:hint="default" w:ascii="Arial" w:hAnsi="Arial" w:cs="Arial"/>
                <w:sz w:val="28"/>
                <w:szCs w:val="28"/>
              </w:rPr>
            </w:pPr>
            <w:r>
              <w:rPr>
                <w:rFonts w:hint="default" w:ascii="Arial" w:hAnsi="Arial" w:cs="Arial"/>
                <w:sz w:val="28"/>
                <w:szCs w:val="28"/>
              </w:rPr>
              <w:t>-0.047180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303" w:type="pct"/>
          </w:tcPr>
          <w:p>
            <w:pPr>
              <w:pStyle w:val="4"/>
              <w:ind w:left="107"/>
              <w:rPr>
                <w:rFonts w:hint="default" w:ascii="Arial" w:hAnsi="Arial" w:cs="Arial"/>
                <w:sz w:val="28"/>
                <w:szCs w:val="28"/>
              </w:rPr>
            </w:pPr>
            <w:r>
              <w:rPr>
                <w:rFonts w:hint="default" w:ascii="Arial" w:hAnsi="Arial" w:cs="Arial"/>
                <w:sz w:val="28"/>
                <w:szCs w:val="28"/>
              </w:rPr>
              <w:t>Log</w:t>
            </w:r>
            <w:r>
              <w:rPr>
                <w:rFonts w:hint="default" w:ascii="Arial" w:hAnsi="Arial" w:cs="Arial"/>
                <w:spacing w:val="-4"/>
                <w:sz w:val="28"/>
                <w:szCs w:val="28"/>
              </w:rPr>
              <w:t xml:space="preserve"> </w:t>
            </w:r>
            <w:r>
              <w:rPr>
                <w:rFonts w:hint="default" w:ascii="Arial" w:hAnsi="Arial" w:cs="Arial"/>
                <w:sz w:val="28"/>
                <w:szCs w:val="28"/>
              </w:rPr>
              <w:t>likelihood</w:t>
            </w:r>
          </w:p>
        </w:tc>
        <w:tc>
          <w:tcPr>
            <w:tcW w:w="1001" w:type="pct"/>
          </w:tcPr>
          <w:p>
            <w:pPr>
              <w:pStyle w:val="4"/>
              <w:ind w:left="108"/>
              <w:rPr>
                <w:rFonts w:hint="default" w:ascii="Arial" w:hAnsi="Arial" w:cs="Arial"/>
                <w:sz w:val="28"/>
                <w:szCs w:val="28"/>
              </w:rPr>
            </w:pPr>
            <w:r>
              <w:rPr>
                <w:rFonts w:hint="default" w:ascii="Arial" w:hAnsi="Arial" w:cs="Arial"/>
                <w:sz w:val="28"/>
                <w:szCs w:val="28"/>
              </w:rPr>
              <w:t>10.10032</w:t>
            </w:r>
          </w:p>
        </w:tc>
        <w:tc>
          <w:tcPr>
            <w:tcW w:w="1761" w:type="pct"/>
            <w:gridSpan w:val="2"/>
          </w:tcPr>
          <w:p>
            <w:pPr>
              <w:pStyle w:val="4"/>
              <w:ind w:left="108"/>
              <w:rPr>
                <w:rFonts w:hint="default" w:ascii="Arial" w:hAnsi="Arial" w:cs="Arial"/>
                <w:sz w:val="28"/>
                <w:szCs w:val="28"/>
              </w:rPr>
            </w:pPr>
            <w:r>
              <w:rPr>
                <w:rFonts w:hint="default" w:ascii="Arial" w:hAnsi="Arial" w:cs="Arial"/>
                <w:sz w:val="28"/>
                <w:szCs w:val="28"/>
              </w:rPr>
              <w:t>f-statistic</w:t>
            </w:r>
          </w:p>
        </w:tc>
        <w:tc>
          <w:tcPr>
            <w:tcW w:w="933" w:type="pct"/>
          </w:tcPr>
          <w:p>
            <w:pPr>
              <w:pStyle w:val="4"/>
              <w:ind w:left="108"/>
              <w:rPr>
                <w:rFonts w:hint="default" w:ascii="Arial" w:hAnsi="Arial" w:cs="Arial"/>
                <w:sz w:val="28"/>
                <w:szCs w:val="28"/>
              </w:rPr>
            </w:pPr>
            <w:r>
              <w:rPr>
                <w:rFonts w:hint="default" w:ascii="Arial" w:hAnsi="Arial" w:cs="Arial"/>
                <w:sz w:val="28"/>
                <w:szCs w:val="28"/>
              </w:rPr>
              <w:t>4.907422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303" w:type="pct"/>
          </w:tcPr>
          <w:p>
            <w:pPr>
              <w:pStyle w:val="4"/>
              <w:ind w:left="107"/>
              <w:rPr>
                <w:rFonts w:hint="default" w:ascii="Arial" w:hAnsi="Arial" w:cs="Arial"/>
                <w:sz w:val="28"/>
                <w:szCs w:val="28"/>
              </w:rPr>
            </w:pPr>
            <w:r>
              <w:rPr>
                <w:rFonts w:hint="default" w:ascii="Arial" w:hAnsi="Arial" w:cs="Arial"/>
                <w:sz w:val="28"/>
                <w:szCs w:val="28"/>
              </w:rPr>
              <w:t>Durbin –</w:t>
            </w:r>
            <w:r>
              <w:rPr>
                <w:rFonts w:hint="default" w:ascii="Arial" w:hAnsi="Arial" w:cs="Arial"/>
                <w:spacing w:val="-1"/>
                <w:sz w:val="28"/>
                <w:szCs w:val="28"/>
              </w:rPr>
              <w:t xml:space="preserve"> </w:t>
            </w:r>
            <w:r>
              <w:rPr>
                <w:rFonts w:hint="default" w:ascii="Arial" w:hAnsi="Arial" w:cs="Arial"/>
                <w:sz w:val="28"/>
                <w:szCs w:val="28"/>
              </w:rPr>
              <w:t>Watson</w:t>
            </w:r>
            <w:r>
              <w:rPr>
                <w:rFonts w:hint="default" w:ascii="Arial" w:hAnsi="Arial" w:cs="Arial"/>
                <w:spacing w:val="-1"/>
                <w:sz w:val="28"/>
                <w:szCs w:val="28"/>
              </w:rPr>
              <w:t xml:space="preserve"> </w:t>
            </w:r>
            <w:r>
              <w:rPr>
                <w:rFonts w:hint="default" w:ascii="Arial" w:hAnsi="Arial" w:cs="Arial"/>
                <w:sz w:val="28"/>
                <w:szCs w:val="28"/>
              </w:rPr>
              <w:t>sat</w:t>
            </w:r>
          </w:p>
        </w:tc>
        <w:tc>
          <w:tcPr>
            <w:tcW w:w="1001" w:type="pct"/>
          </w:tcPr>
          <w:p>
            <w:pPr>
              <w:pStyle w:val="4"/>
              <w:ind w:left="108"/>
              <w:rPr>
                <w:rFonts w:hint="default" w:ascii="Arial" w:hAnsi="Arial" w:cs="Arial"/>
                <w:sz w:val="28"/>
                <w:szCs w:val="28"/>
              </w:rPr>
            </w:pPr>
            <w:r>
              <w:rPr>
                <w:rFonts w:hint="default" w:ascii="Arial" w:hAnsi="Arial" w:cs="Arial"/>
                <w:sz w:val="28"/>
                <w:szCs w:val="28"/>
              </w:rPr>
              <w:t>1.819435</w:t>
            </w:r>
          </w:p>
        </w:tc>
        <w:tc>
          <w:tcPr>
            <w:tcW w:w="1761" w:type="pct"/>
            <w:gridSpan w:val="2"/>
          </w:tcPr>
          <w:p>
            <w:pPr>
              <w:pStyle w:val="4"/>
              <w:ind w:left="108"/>
              <w:rPr>
                <w:rFonts w:hint="default" w:ascii="Arial" w:hAnsi="Arial" w:cs="Arial"/>
                <w:sz w:val="28"/>
                <w:szCs w:val="28"/>
              </w:rPr>
            </w:pPr>
            <w:r>
              <w:rPr>
                <w:rFonts w:hint="default" w:ascii="Arial" w:hAnsi="Arial" w:cs="Arial"/>
                <w:sz w:val="28"/>
                <w:szCs w:val="28"/>
              </w:rPr>
              <w:t>Prob(F-statistic</w:t>
            </w:r>
          </w:p>
        </w:tc>
        <w:tc>
          <w:tcPr>
            <w:tcW w:w="933" w:type="pct"/>
          </w:tcPr>
          <w:p>
            <w:pPr>
              <w:pStyle w:val="4"/>
              <w:ind w:left="108"/>
              <w:rPr>
                <w:rFonts w:hint="default" w:ascii="Arial" w:hAnsi="Arial" w:cs="Arial"/>
                <w:sz w:val="28"/>
                <w:szCs w:val="28"/>
              </w:rPr>
            </w:pPr>
            <w:r>
              <w:rPr>
                <w:rFonts w:hint="default" w:ascii="Arial" w:hAnsi="Arial" w:cs="Arial"/>
                <w:sz w:val="28"/>
                <w:szCs w:val="28"/>
              </w:rPr>
              <w:t>0.005236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000" w:type="pct"/>
            <w:gridSpan w:val="5"/>
          </w:tcPr>
          <w:p>
            <w:pPr>
              <w:pStyle w:val="4"/>
              <w:tabs>
                <w:tab w:val="left" w:pos="2278"/>
              </w:tabs>
              <w:spacing w:line="268" w:lineRule="exact"/>
              <w:ind w:left="107"/>
              <w:rPr>
                <w:rFonts w:hint="default" w:ascii="Arial" w:hAnsi="Arial" w:cs="Arial"/>
                <w:sz w:val="28"/>
                <w:szCs w:val="28"/>
              </w:rPr>
            </w:pPr>
            <w:r>
              <w:rPr>
                <w:rFonts w:hint="default" w:ascii="Arial" w:hAnsi="Arial" w:cs="Arial"/>
                <w:sz w:val="28"/>
                <w:szCs w:val="28"/>
              </w:rPr>
              <w:t>Inverted</w:t>
            </w:r>
            <w:r>
              <w:rPr>
                <w:rFonts w:hint="default" w:ascii="Arial" w:hAnsi="Arial" w:cs="Arial"/>
                <w:spacing w:val="-2"/>
                <w:sz w:val="28"/>
                <w:szCs w:val="28"/>
              </w:rPr>
              <w:t xml:space="preserve"> </w:t>
            </w:r>
            <w:r>
              <w:rPr>
                <w:rFonts w:hint="default" w:ascii="Arial" w:hAnsi="Arial" w:cs="Arial"/>
                <w:sz w:val="28"/>
                <w:szCs w:val="28"/>
              </w:rPr>
              <w:t>AR</w:t>
            </w:r>
            <w:r>
              <w:rPr>
                <w:rFonts w:hint="default" w:ascii="Arial" w:hAnsi="Arial" w:cs="Arial"/>
                <w:spacing w:val="-1"/>
                <w:sz w:val="28"/>
                <w:szCs w:val="28"/>
              </w:rPr>
              <w:t xml:space="preserve"> </w:t>
            </w:r>
            <w:r>
              <w:rPr>
                <w:rFonts w:hint="default" w:ascii="Arial" w:hAnsi="Arial" w:cs="Arial"/>
                <w:sz w:val="28"/>
                <w:szCs w:val="28"/>
              </w:rPr>
              <w:t>Roots</w:t>
            </w:r>
            <w:r>
              <w:rPr>
                <w:rFonts w:hint="default" w:ascii="Arial" w:hAnsi="Arial" w:cs="Arial"/>
                <w:sz w:val="28"/>
                <w:szCs w:val="28"/>
              </w:rPr>
              <w:tab/>
            </w:r>
            <w:r>
              <w:rPr>
                <w:rFonts w:hint="default" w:ascii="Arial" w:hAnsi="Arial" w:cs="Arial"/>
                <w:sz w:val="28"/>
                <w:szCs w:val="28"/>
              </w:rPr>
              <w:t>95</w:t>
            </w:r>
          </w:p>
        </w:tc>
      </w:tr>
    </w:tbl>
    <w:p>
      <w:pPr>
        <w:tabs>
          <w:tab w:val="left" w:pos="4400"/>
        </w:tabs>
        <w:spacing w:line="480" w:lineRule="auto"/>
        <w:jc w:val="both"/>
        <w:rPr>
          <w:rFonts w:hint="default" w:ascii="Arial" w:hAnsi="Arial" w:cs="Arial"/>
          <w:sz w:val="28"/>
          <w:szCs w:val="28"/>
        </w:rPr>
      </w:pPr>
    </w:p>
    <w:p>
      <w:pPr>
        <w:rPr>
          <w:rFonts w:hint="default" w:ascii="Arial" w:hAnsi="Arial" w:cs="Arial"/>
          <w:sz w:val="28"/>
          <w:szCs w:val="28"/>
        </w:rPr>
      </w:pPr>
      <w:r>
        <w:rPr>
          <w:rFonts w:hint="default" w:ascii="Arial" w:hAnsi="Arial" w:cs="Arial"/>
          <w:sz w:val="28"/>
          <w:szCs w:val="28"/>
        </w:rPr>
        <w:br w:type="page"/>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APPENDIX II</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 xml:space="preserve">Ordinary Least Square Result </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 xml:space="preserve">Dependent Variable: LAUD _ FEE </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Method: Least Squares</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Date: 11/05/13 Time:03:36</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Sample(adjusted): 1 25</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Included observations: 25 after adjusting endpoint</w:t>
      </w:r>
    </w:p>
    <w:tbl>
      <w:tblPr>
        <w:tblStyle w:val="3"/>
        <w:tblW w:w="499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2220"/>
        <w:gridCol w:w="1579"/>
        <w:gridCol w:w="1376"/>
        <w:gridCol w:w="1484"/>
        <w:gridCol w:w="840"/>
        <w:gridCol w:w="8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503" w:type="pct"/>
            <w:tcBorders>
              <w:left w:val="single" w:color="D0D6E4" w:sz="8" w:space="0"/>
              <w:bottom w:val="double" w:color="000000" w:sz="2"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Variable</w:t>
            </w:r>
          </w:p>
        </w:tc>
        <w:tc>
          <w:tcPr>
            <w:tcW w:w="850" w:type="pct"/>
            <w:tcBorders>
              <w:left w:val="single" w:color="D0D6E4" w:sz="8" w:space="0"/>
              <w:bottom w:val="double" w:color="000000" w:sz="2" w:space="0"/>
              <w:right w:val="single" w:color="D0D6E4" w:sz="8" w:space="0"/>
            </w:tcBorders>
          </w:tcPr>
          <w:p>
            <w:pPr>
              <w:pStyle w:val="4"/>
              <w:spacing w:before="17" w:line="237" w:lineRule="exact"/>
              <w:ind w:left="37"/>
              <w:rPr>
                <w:rFonts w:hint="default" w:ascii="Arial" w:hAnsi="Arial" w:cs="Arial"/>
                <w:sz w:val="28"/>
                <w:szCs w:val="28"/>
              </w:rPr>
            </w:pPr>
            <w:r>
              <w:rPr>
                <w:rFonts w:hint="default" w:ascii="Arial" w:hAnsi="Arial" w:cs="Arial"/>
                <w:w w:val="115"/>
                <w:sz w:val="28"/>
                <w:szCs w:val="28"/>
              </w:rPr>
              <w:t>Coefficient</w:t>
            </w:r>
          </w:p>
        </w:tc>
        <w:tc>
          <w:tcPr>
            <w:tcW w:w="746" w:type="pct"/>
            <w:tcBorders>
              <w:left w:val="single" w:color="D0D6E4" w:sz="8" w:space="0"/>
              <w:bottom w:val="double" w:color="000000" w:sz="2" w:space="0"/>
              <w:right w:val="single" w:color="D0D6E4" w:sz="8" w:space="0"/>
            </w:tcBorders>
          </w:tcPr>
          <w:p>
            <w:pPr>
              <w:pStyle w:val="4"/>
              <w:spacing w:before="17" w:line="237" w:lineRule="exact"/>
              <w:ind w:left="37"/>
              <w:rPr>
                <w:rFonts w:hint="default" w:ascii="Arial" w:hAnsi="Arial" w:cs="Arial"/>
                <w:sz w:val="28"/>
                <w:szCs w:val="28"/>
              </w:rPr>
            </w:pPr>
            <w:r>
              <w:rPr>
                <w:rFonts w:hint="default" w:ascii="Arial" w:hAnsi="Arial" w:cs="Arial"/>
                <w:w w:val="115"/>
                <w:sz w:val="28"/>
                <w:szCs w:val="28"/>
              </w:rPr>
              <w:t>Std.</w:t>
            </w:r>
            <w:r>
              <w:rPr>
                <w:rFonts w:hint="default" w:ascii="Arial" w:hAnsi="Arial" w:cs="Arial"/>
                <w:spacing w:val="-10"/>
                <w:w w:val="115"/>
                <w:sz w:val="28"/>
                <w:szCs w:val="28"/>
              </w:rPr>
              <w:t xml:space="preserve"> </w:t>
            </w:r>
            <w:r>
              <w:rPr>
                <w:rFonts w:hint="default" w:ascii="Arial" w:hAnsi="Arial" w:cs="Arial"/>
                <w:w w:val="115"/>
                <w:sz w:val="28"/>
                <w:szCs w:val="28"/>
              </w:rPr>
              <w:t>Error</w:t>
            </w:r>
          </w:p>
        </w:tc>
        <w:tc>
          <w:tcPr>
            <w:tcW w:w="799" w:type="pct"/>
            <w:tcBorders>
              <w:left w:val="single" w:color="D0D6E4" w:sz="8" w:space="0"/>
              <w:bottom w:val="double" w:color="000000" w:sz="2" w:space="0"/>
              <w:right w:val="single" w:color="D0D6E4" w:sz="8" w:space="0"/>
            </w:tcBorders>
          </w:tcPr>
          <w:p>
            <w:pPr>
              <w:pStyle w:val="4"/>
              <w:spacing w:before="17" w:line="237" w:lineRule="exact"/>
              <w:ind w:left="36"/>
              <w:rPr>
                <w:rFonts w:hint="default" w:ascii="Arial" w:hAnsi="Arial" w:cs="Arial"/>
                <w:sz w:val="28"/>
                <w:szCs w:val="28"/>
              </w:rPr>
            </w:pPr>
            <w:r>
              <w:rPr>
                <w:rFonts w:hint="default" w:ascii="Arial" w:hAnsi="Arial" w:cs="Arial"/>
                <w:w w:val="115"/>
                <w:sz w:val="28"/>
                <w:szCs w:val="28"/>
              </w:rPr>
              <w:t>t-Statistic</w:t>
            </w:r>
          </w:p>
        </w:tc>
        <w:tc>
          <w:tcPr>
            <w:tcW w:w="435" w:type="pct"/>
            <w:tcBorders>
              <w:left w:val="single" w:color="D0D6E4" w:sz="8" w:space="0"/>
              <w:bottom w:val="double" w:color="000000" w:sz="2" w:space="0"/>
              <w:right w:val="single" w:color="D0D6E4" w:sz="8" w:space="0"/>
            </w:tcBorders>
          </w:tcPr>
          <w:p>
            <w:pPr>
              <w:pStyle w:val="4"/>
              <w:spacing w:before="17" w:line="237" w:lineRule="exact"/>
              <w:ind w:left="36"/>
              <w:rPr>
                <w:rFonts w:hint="default" w:ascii="Arial" w:hAnsi="Arial" w:cs="Arial"/>
                <w:sz w:val="28"/>
                <w:szCs w:val="28"/>
              </w:rPr>
            </w:pPr>
            <w:r>
              <w:rPr>
                <w:rFonts w:hint="default" w:ascii="Arial" w:hAnsi="Arial" w:cs="Arial"/>
                <w:w w:val="115"/>
                <w:sz w:val="28"/>
                <w:szCs w:val="28"/>
              </w:rPr>
              <w:t>Prob.</w:t>
            </w:r>
          </w:p>
        </w:tc>
        <w:tc>
          <w:tcPr>
            <w:tcW w:w="664" w:type="pct"/>
            <w:tcBorders>
              <w:left w:val="single" w:color="D0D6E4" w:sz="8" w:space="0"/>
              <w:bottom w:val="double" w:color="000000" w:sz="2"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503" w:type="pct"/>
            <w:tcBorders>
              <w:top w:val="double" w:color="000000" w:sz="2" w:space="0"/>
              <w:left w:val="single" w:color="D0D6E4" w:sz="8" w:space="0"/>
              <w:bottom w:val="single" w:color="D0D6E4" w:sz="6"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C</w:t>
            </w:r>
          </w:p>
        </w:tc>
        <w:tc>
          <w:tcPr>
            <w:tcW w:w="850" w:type="pct"/>
            <w:tcBorders>
              <w:top w:val="double" w:color="000000" w:sz="2" w:space="0"/>
              <w:left w:val="single" w:color="D0D6E4" w:sz="8" w:space="0"/>
              <w:bottom w:val="single" w:color="D0D6E4" w:sz="6" w:space="0"/>
              <w:right w:val="single" w:color="D0D6E4" w:sz="8" w:space="0"/>
            </w:tcBorders>
          </w:tcPr>
          <w:p>
            <w:pPr>
              <w:pStyle w:val="4"/>
              <w:spacing w:before="17" w:line="238" w:lineRule="exact"/>
              <w:ind w:right="11"/>
              <w:jc w:val="right"/>
              <w:rPr>
                <w:rFonts w:hint="default" w:ascii="Arial" w:hAnsi="Arial" w:cs="Arial"/>
                <w:sz w:val="28"/>
                <w:szCs w:val="28"/>
              </w:rPr>
            </w:pPr>
            <w:r>
              <w:rPr>
                <w:rFonts w:hint="default" w:ascii="Arial" w:hAnsi="Arial" w:cs="Arial"/>
                <w:w w:val="115"/>
                <w:sz w:val="28"/>
                <w:szCs w:val="28"/>
              </w:rPr>
              <w:t>12.6395</w:t>
            </w:r>
          </w:p>
        </w:tc>
        <w:tc>
          <w:tcPr>
            <w:tcW w:w="746" w:type="pct"/>
            <w:tcBorders>
              <w:top w:val="double" w:color="000000" w:sz="2" w:space="0"/>
              <w:left w:val="single" w:color="D0D6E4" w:sz="8" w:space="0"/>
              <w:bottom w:val="single" w:color="D0D6E4" w:sz="6" w:space="0"/>
              <w:right w:val="single" w:color="D0D6E4" w:sz="8" w:space="0"/>
            </w:tcBorders>
          </w:tcPr>
          <w:p>
            <w:pPr>
              <w:pStyle w:val="4"/>
              <w:spacing w:before="17" w:line="238" w:lineRule="exact"/>
              <w:ind w:right="12"/>
              <w:jc w:val="right"/>
              <w:rPr>
                <w:rFonts w:hint="default" w:ascii="Arial" w:hAnsi="Arial" w:cs="Arial"/>
                <w:sz w:val="28"/>
                <w:szCs w:val="28"/>
              </w:rPr>
            </w:pPr>
            <w:r>
              <w:rPr>
                <w:rFonts w:hint="default" w:ascii="Arial" w:hAnsi="Arial" w:cs="Arial"/>
                <w:w w:val="115"/>
                <w:sz w:val="28"/>
                <w:szCs w:val="28"/>
              </w:rPr>
              <w:t>1.430382</w:t>
            </w:r>
          </w:p>
        </w:tc>
        <w:tc>
          <w:tcPr>
            <w:tcW w:w="799" w:type="pct"/>
            <w:tcBorders>
              <w:top w:val="double" w:color="000000" w:sz="2" w:space="0"/>
              <w:left w:val="single" w:color="D0D6E4" w:sz="8" w:space="0"/>
              <w:bottom w:val="single" w:color="D0D6E4" w:sz="6" w:space="0"/>
              <w:right w:val="single" w:color="D0D6E4" w:sz="8" w:space="0"/>
            </w:tcBorders>
          </w:tcPr>
          <w:p>
            <w:pPr>
              <w:pStyle w:val="4"/>
              <w:spacing w:before="17" w:line="238" w:lineRule="exact"/>
              <w:ind w:right="13"/>
              <w:jc w:val="right"/>
              <w:rPr>
                <w:rFonts w:hint="default" w:ascii="Arial" w:hAnsi="Arial" w:cs="Arial"/>
                <w:sz w:val="28"/>
                <w:szCs w:val="28"/>
              </w:rPr>
            </w:pPr>
            <w:r>
              <w:rPr>
                <w:rFonts w:hint="default" w:ascii="Arial" w:hAnsi="Arial" w:cs="Arial"/>
                <w:w w:val="115"/>
                <w:sz w:val="28"/>
                <w:szCs w:val="28"/>
              </w:rPr>
              <w:t>8.836453</w:t>
            </w:r>
          </w:p>
        </w:tc>
        <w:tc>
          <w:tcPr>
            <w:tcW w:w="435" w:type="pct"/>
            <w:tcBorders>
              <w:top w:val="double" w:color="000000" w:sz="2" w:space="0"/>
              <w:left w:val="single" w:color="D0D6E4" w:sz="8" w:space="0"/>
              <w:bottom w:val="single" w:color="D0D6E4" w:sz="6" w:space="0"/>
              <w:right w:val="single" w:color="D0D6E4" w:sz="8" w:space="0"/>
            </w:tcBorders>
          </w:tcPr>
          <w:p>
            <w:pPr>
              <w:pStyle w:val="4"/>
              <w:spacing w:before="17" w:line="238" w:lineRule="exact"/>
              <w:ind w:right="13"/>
              <w:jc w:val="right"/>
              <w:rPr>
                <w:rFonts w:hint="default" w:ascii="Arial" w:hAnsi="Arial" w:cs="Arial"/>
                <w:sz w:val="28"/>
                <w:szCs w:val="28"/>
              </w:rPr>
            </w:pPr>
            <w:r>
              <w:rPr>
                <w:rFonts w:hint="default" w:ascii="Arial" w:hAnsi="Arial" w:cs="Arial"/>
                <w:w w:val="115"/>
                <w:sz w:val="28"/>
                <w:szCs w:val="28"/>
              </w:rPr>
              <w:t>0</w:t>
            </w:r>
          </w:p>
        </w:tc>
        <w:tc>
          <w:tcPr>
            <w:tcW w:w="664" w:type="pct"/>
            <w:tcBorders>
              <w:top w:val="double" w:color="000000" w:sz="2" w:space="0"/>
              <w:left w:val="single" w:color="D0D6E4" w:sz="8" w:space="0"/>
              <w:bottom w:val="single" w:color="D0D6E4" w:sz="6"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503"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COMP</w:t>
            </w:r>
          </w:p>
        </w:tc>
        <w:tc>
          <w:tcPr>
            <w:tcW w:w="850"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2"/>
              <w:jc w:val="right"/>
              <w:rPr>
                <w:rFonts w:hint="default" w:ascii="Arial" w:hAnsi="Arial" w:cs="Arial"/>
                <w:sz w:val="28"/>
                <w:szCs w:val="28"/>
              </w:rPr>
            </w:pPr>
            <w:r>
              <w:rPr>
                <w:rFonts w:hint="default" w:ascii="Arial" w:hAnsi="Arial" w:cs="Arial"/>
                <w:w w:val="115"/>
                <w:sz w:val="28"/>
                <w:szCs w:val="28"/>
              </w:rPr>
              <w:t>0.033815</w:t>
            </w:r>
          </w:p>
        </w:tc>
        <w:tc>
          <w:tcPr>
            <w:tcW w:w="746"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2"/>
              <w:jc w:val="right"/>
              <w:rPr>
                <w:rFonts w:hint="default" w:ascii="Arial" w:hAnsi="Arial" w:cs="Arial"/>
                <w:sz w:val="28"/>
                <w:szCs w:val="28"/>
              </w:rPr>
            </w:pPr>
            <w:r>
              <w:rPr>
                <w:rFonts w:hint="default" w:ascii="Arial" w:hAnsi="Arial" w:cs="Arial"/>
                <w:w w:val="115"/>
                <w:sz w:val="28"/>
                <w:szCs w:val="28"/>
              </w:rPr>
              <w:t>0.021058</w:t>
            </w:r>
          </w:p>
        </w:tc>
        <w:tc>
          <w:tcPr>
            <w:tcW w:w="799"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3"/>
              <w:jc w:val="right"/>
              <w:rPr>
                <w:rFonts w:hint="default" w:ascii="Arial" w:hAnsi="Arial" w:cs="Arial"/>
                <w:sz w:val="28"/>
                <w:szCs w:val="28"/>
              </w:rPr>
            </w:pPr>
            <w:r>
              <w:rPr>
                <w:rFonts w:hint="default" w:ascii="Arial" w:hAnsi="Arial" w:cs="Arial"/>
                <w:w w:val="115"/>
                <w:sz w:val="28"/>
                <w:szCs w:val="28"/>
              </w:rPr>
              <w:t>1.605855</w:t>
            </w:r>
          </w:p>
        </w:tc>
        <w:tc>
          <w:tcPr>
            <w:tcW w:w="435"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4"/>
              <w:jc w:val="right"/>
              <w:rPr>
                <w:rFonts w:hint="default" w:ascii="Arial" w:hAnsi="Arial" w:cs="Arial"/>
                <w:sz w:val="28"/>
                <w:szCs w:val="28"/>
              </w:rPr>
            </w:pPr>
            <w:r>
              <w:rPr>
                <w:rFonts w:hint="default" w:ascii="Arial" w:hAnsi="Arial" w:cs="Arial"/>
                <w:w w:val="115"/>
                <w:sz w:val="28"/>
                <w:szCs w:val="28"/>
              </w:rPr>
              <w:t>0.124</w:t>
            </w:r>
          </w:p>
        </w:tc>
        <w:tc>
          <w:tcPr>
            <w:tcW w:w="664" w:type="pct"/>
            <w:tcBorders>
              <w:top w:val="single" w:color="D0D6E4" w:sz="6" w:space="0"/>
              <w:left w:val="single" w:color="D0D6E4" w:sz="8" w:space="0"/>
              <w:bottom w:val="single" w:color="D0D6E4" w:sz="6"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503"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LSIZE</w:t>
            </w:r>
          </w:p>
        </w:tc>
        <w:tc>
          <w:tcPr>
            <w:tcW w:w="850"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right="12"/>
              <w:jc w:val="right"/>
              <w:rPr>
                <w:rFonts w:hint="default" w:ascii="Arial" w:hAnsi="Arial" w:cs="Arial"/>
                <w:sz w:val="28"/>
                <w:szCs w:val="28"/>
              </w:rPr>
            </w:pPr>
            <w:r>
              <w:rPr>
                <w:rFonts w:hint="default" w:ascii="Arial" w:hAnsi="Arial" w:cs="Arial"/>
                <w:w w:val="115"/>
                <w:sz w:val="28"/>
                <w:szCs w:val="28"/>
              </w:rPr>
              <w:t>-0.050354</w:t>
            </w:r>
          </w:p>
        </w:tc>
        <w:tc>
          <w:tcPr>
            <w:tcW w:w="746"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right="12"/>
              <w:jc w:val="right"/>
              <w:rPr>
                <w:rFonts w:hint="default" w:ascii="Arial" w:hAnsi="Arial" w:cs="Arial"/>
                <w:sz w:val="28"/>
                <w:szCs w:val="28"/>
              </w:rPr>
            </w:pPr>
            <w:r>
              <w:rPr>
                <w:rFonts w:hint="default" w:ascii="Arial" w:hAnsi="Arial" w:cs="Arial"/>
                <w:w w:val="115"/>
                <w:sz w:val="28"/>
                <w:szCs w:val="28"/>
              </w:rPr>
              <w:t>0.070206</w:t>
            </w:r>
          </w:p>
        </w:tc>
        <w:tc>
          <w:tcPr>
            <w:tcW w:w="799"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right="13"/>
              <w:jc w:val="right"/>
              <w:rPr>
                <w:rFonts w:hint="default" w:ascii="Arial" w:hAnsi="Arial" w:cs="Arial"/>
                <w:sz w:val="28"/>
                <w:szCs w:val="28"/>
              </w:rPr>
            </w:pPr>
            <w:r>
              <w:rPr>
                <w:rFonts w:hint="default" w:ascii="Arial" w:hAnsi="Arial" w:cs="Arial"/>
                <w:w w:val="115"/>
                <w:sz w:val="28"/>
                <w:szCs w:val="28"/>
              </w:rPr>
              <w:t>-0.717233</w:t>
            </w:r>
          </w:p>
        </w:tc>
        <w:tc>
          <w:tcPr>
            <w:tcW w:w="435"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right="14"/>
              <w:jc w:val="right"/>
              <w:rPr>
                <w:rFonts w:hint="default" w:ascii="Arial" w:hAnsi="Arial" w:cs="Arial"/>
                <w:sz w:val="28"/>
                <w:szCs w:val="28"/>
              </w:rPr>
            </w:pPr>
            <w:r>
              <w:rPr>
                <w:rFonts w:hint="default" w:ascii="Arial" w:hAnsi="Arial" w:cs="Arial"/>
                <w:w w:val="115"/>
                <w:sz w:val="28"/>
                <w:szCs w:val="28"/>
              </w:rPr>
              <w:t>0.482</w:t>
            </w:r>
          </w:p>
        </w:tc>
        <w:tc>
          <w:tcPr>
            <w:tcW w:w="664" w:type="pct"/>
            <w:tcBorders>
              <w:top w:val="single" w:color="D0D6E4" w:sz="6" w:space="0"/>
              <w:left w:val="single" w:color="D0D6E4" w:sz="8" w:space="0"/>
              <w:bottom w:val="single" w:color="D0D6E4" w:sz="6"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503"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PROF</w:t>
            </w:r>
          </w:p>
        </w:tc>
        <w:tc>
          <w:tcPr>
            <w:tcW w:w="850"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2"/>
              <w:jc w:val="right"/>
              <w:rPr>
                <w:rFonts w:hint="default" w:ascii="Arial" w:hAnsi="Arial" w:cs="Arial"/>
                <w:sz w:val="28"/>
                <w:szCs w:val="28"/>
              </w:rPr>
            </w:pPr>
            <w:r>
              <w:rPr>
                <w:rFonts w:hint="default" w:ascii="Arial" w:hAnsi="Arial" w:cs="Arial"/>
                <w:w w:val="115"/>
                <w:sz w:val="28"/>
                <w:szCs w:val="28"/>
              </w:rPr>
              <w:t>-2.976713</w:t>
            </w:r>
          </w:p>
        </w:tc>
        <w:tc>
          <w:tcPr>
            <w:tcW w:w="746"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2"/>
              <w:jc w:val="right"/>
              <w:rPr>
                <w:rFonts w:hint="default" w:ascii="Arial" w:hAnsi="Arial" w:cs="Arial"/>
                <w:sz w:val="28"/>
                <w:szCs w:val="28"/>
              </w:rPr>
            </w:pPr>
            <w:r>
              <w:rPr>
                <w:rFonts w:hint="default" w:ascii="Arial" w:hAnsi="Arial" w:cs="Arial"/>
                <w:w w:val="115"/>
                <w:sz w:val="28"/>
                <w:szCs w:val="28"/>
              </w:rPr>
              <w:t>1.384673</w:t>
            </w:r>
          </w:p>
        </w:tc>
        <w:tc>
          <w:tcPr>
            <w:tcW w:w="799"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3"/>
              <w:jc w:val="right"/>
              <w:rPr>
                <w:rFonts w:hint="default" w:ascii="Arial" w:hAnsi="Arial" w:cs="Arial"/>
                <w:sz w:val="28"/>
                <w:szCs w:val="28"/>
              </w:rPr>
            </w:pPr>
            <w:r>
              <w:rPr>
                <w:rFonts w:hint="default" w:ascii="Arial" w:hAnsi="Arial" w:cs="Arial"/>
                <w:w w:val="115"/>
                <w:sz w:val="28"/>
                <w:szCs w:val="28"/>
              </w:rPr>
              <w:t>-2.149758</w:t>
            </w:r>
          </w:p>
        </w:tc>
        <w:tc>
          <w:tcPr>
            <w:tcW w:w="435"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4"/>
              <w:jc w:val="right"/>
              <w:rPr>
                <w:rFonts w:hint="default" w:ascii="Arial" w:hAnsi="Arial" w:cs="Arial"/>
                <w:sz w:val="28"/>
                <w:szCs w:val="28"/>
              </w:rPr>
            </w:pPr>
            <w:r>
              <w:rPr>
                <w:rFonts w:hint="default" w:ascii="Arial" w:hAnsi="Arial" w:cs="Arial"/>
                <w:w w:val="115"/>
                <w:sz w:val="28"/>
                <w:szCs w:val="28"/>
              </w:rPr>
              <w:t>0.044</w:t>
            </w:r>
          </w:p>
        </w:tc>
        <w:tc>
          <w:tcPr>
            <w:tcW w:w="664" w:type="pct"/>
            <w:tcBorders>
              <w:top w:val="single" w:color="D0D6E4" w:sz="6" w:space="0"/>
              <w:left w:val="single" w:color="D0D6E4" w:sz="8" w:space="0"/>
              <w:bottom w:val="single" w:color="D0D6E4" w:sz="6"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503" w:type="pct"/>
            <w:tcBorders>
              <w:top w:val="single" w:color="D0D6E4" w:sz="6" w:space="0"/>
              <w:left w:val="single" w:color="D0D6E4" w:sz="8" w:space="0"/>
              <w:bottom w:val="double" w:color="000000" w:sz="2"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RISK</w:t>
            </w:r>
          </w:p>
        </w:tc>
        <w:tc>
          <w:tcPr>
            <w:tcW w:w="850" w:type="pct"/>
            <w:tcBorders>
              <w:top w:val="single" w:color="D0D6E4" w:sz="6" w:space="0"/>
              <w:left w:val="single" w:color="D0D6E4" w:sz="8" w:space="0"/>
              <w:bottom w:val="double" w:color="000000" w:sz="2" w:space="0"/>
              <w:right w:val="single" w:color="D0D6E4" w:sz="8" w:space="0"/>
            </w:tcBorders>
          </w:tcPr>
          <w:p>
            <w:pPr>
              <w:pStyle w:val="4"/>
              <w:spacing w:before="17" w:line="237" w:lineRule="exact"/>
              <w:ind w:right="12"/>
              <w:jc w:val="right"/>
              <w:rPr>
                <w:rFonts w:hint="default" w:ascii="Arial" w:hAnsi="Arial" w:cs="Arial"/>
                <w:sz w:val="28"/>
                <w:szCs w:val="28"/>
              </w:rPr>
            </w:pPr>
            <w:r>
              <w:rPr>
                <w:rFonts w:hint="default" w:ascii="Arial" w:hAnsi="Arial" w:cs="Arial"/>
                <w:w w:val="115"/>
                <w:sz w:val="28"/>
                <w:szCs w:val="28"/>
              </w:rPr>
              <w:t>0.000225</w:t>
            </w:r>
          </w:p>
        </w:tc>
        <w:tc>
          <w:tcPr>
            <w:tcW w:w="746" w:type="pct"/>
            <w:tcBorders>
              <w:top w:val="single" w:color="D0D6E4" w:sz="6" w:space="0"/>
              <w:left w:val="single" w:color="D0D6E4" w:sz="8" w:space="0"/>
              <w:bottom w:val="double" w:color="000000" w:sz="2" w:space="0"/>
              <w:right w:val="single" w:color="D0D6E4" w:sz="8" w:space="0"/>
            </w:tcBorders>
          </w:tcPr>
          <w:p>
            <w:pPr>
              <w:pStyle w:val="4"/>
              <w:spacing w:before="17" w:line="237" w:lineRule="exact"/>
              <w:ind w:right="12"/>
              <w:jc w:val="right"/>
              <w:rPr>
                <w:rFonts w:hint="default" w:ascii="Arial" w:hAnsi="Arial" w:cs="Arial"/>
                <w:sz w:val="28"/>
                <w:szCs w:val="28"/>
              </w:rPr>
            </w:pPr>
            <w:r>
              <w:rPr>
                <w:rFonts w:hint="default" w:ascii="Arial" w:hAnsi="Arial" w:cs="Arial"/>
                <w:w w:val="115"/>
                <w:sz w:val="28"/>
                <w:szCs w:val="28"/>
              </w:rPr>
              <w:t>0.003984</w:t>
            </w:r>
          </w:p>
        </w:tc>
        <w:tc>
          <w:tcPr>
            <w:tcW w:w="799" w:type="pct"/>
            <w:tcBorders>
              <w:top w:val="single" w:color="D0D6E4" w:sz="6" w:space="0"/>
              <w:left w:val="single" w:color="D0D6E4" w:sz="8" w:space="0"/>
              <w:bottom w:val="double" w:color="000000" w:sz="2" w:space="0"/>
              <w:right w:val="single" w:color="D0D6E4" w:sz="8" w:space="0"/>
            </w:tcBorders>
          </w:tcPr>
          <w:p>
            <w:pPr>
              <w:pStyle w:val="4"/>
              <w:spacing w:before="17" w:line="237" w:lineRule="exact"/>
              <w:ind w:right="13"/>
              <w:jc w:val="right"/>
              <w:rPr>
                <w:rFonts w:hint="default" w:ascii="Arial" w:hAnsi="Arial" w:cs="Arial"/>
                <w:sz w:val="28"/>
                <w:szCs w:val="28"/>
              </w:rPr>
            </w:pPr>
            <w:r>
              <w:rPr>
                <w:rFonts w:hint="default" w:ascii="Arial" w:hAnsi="Arial" w:cs="Arial"/>
                <w:w w:val="115"/>
                <w:sz w:val="28"/>
                <w:szCs w:val="28"/>
              </w:rPr>
              <w:t>0.056557</w:t>
            </w:r>
          </w:p>
        </w:tc>
        <w:tc>
          <w:tcPr>
            <w:tcW w:w="435" w:type="pct"/>
            <w:tcBorders>
              <w:top w:val="single" w:color="D0D6E4" w:sz="6" w:space="0"/>
              <w:left w:val="single" w:color="D0D6E4" w:sz="8" w:space="0"/>
              <w:bottom w:val="double" w:color="000000" w:sz="2" w:space="0"/>
              <w:right w:val="single" w:color="D0D6E4" w:sz="8" w:space="0"/>
            </w:tcBorders>
          </w:tcPr>
          <w:p>
            <w:pPr>
              <w:pStyle w:val="4"/>
              <w:spacing w:before="17" w:line="237" w:lineRule="exact"/>
              <w:ind w:right="14"/>
              <w:jc w:val="right"/>
              <w:rPr>
                <w:rFonts w:hint="default" w:ascii="Arial" w:hAnsi="Arial" w:cs="Arial"/>
                <w:sz w:val="28"/>
                <w:szCs w:val="28"/>
              </w:rPr>
            </w:pPr>
            <w:r>
              <w:rPr>
                <w:rFonts w:hint="default" w:ascii="Arial" w:hAnsi="Arial" w:cs="Arial"/>
                <w:w w:val="115"/>
                <w:sz w:val="28"/>
                <w:szCs w:val="28"/>
              </w:rPr>
              <w:t>0.956</w:t>
            </w:r>
          </w:p>
        </w:tc>
        <w:tc>
          <w:tcPr>
            <w:tcW w:w="664" w:type="pct"/>
            <w:tcBorders>
              <w:top w:val="single" w:color="D0D6E4" w:sz="6" w:space="0"/>
              <w:left w:val="single" w:color="D0D6E4" w:sz="8" w:space="0"/>
              <w:bottom w:val="double" w:color="000000" w:sz="2"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503" w:type="pct"/>
            <w:tcBorders>
              <w:top w:val="double" w:color="000000" w:sz="2" w:space="0"/>
              <w:left w:val="single" w:color="D0D6E4" w:sz="8" w:space="0"/>
              <w:bottom w:val="single" w:color="D0D6E4" w:sz="6"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R-squared</w:t>
            </w:r>
          </w:p>
        </w:tc>
        <w:tc>
          <w:tcPr>
            <w:tcW w:w="850" w:type="pct"/>
            <w:tcBorders>
              <w:top w:val="double" w:color="000000" w:sz="2" w:space="0"/>
              <w:left w:val="single" w:color="D0D6E4" w:sz="8" w:space="0"/>
              <w:bottom w:val="single" w:color="D0D6E4" w:sz="6" w:space="0"/>
              <w:right w:val="single" w:color="D0D6E4" w:sz="8" w:space="0"/>
            </w:tcBorders>
          </w:tcPr>
          <w:p>
            <w:pPr>
              <w:pStyle w:val="4"/>
              <w:spacing w:before="17" w:line="238" w:lineRule="exact"/>
              <w:ind w:right="12"/>
              <w:jc w:val="right"/>
              <w:rPr>
                <w:rFonts w:hint="default" w:ascii="Arial" w:hAnsi="Arial" w:cs="Arial"/>
                <w:sz w:val="28"/>
                <w:szCs w:val="28"/>
              </w:rPr>
            </w:pPr>
            <w:r>
              <w:rPr>
                <w:rFonts w:hint="default" w:ascii="Arial" w:hAnsi="Arial" w:cs="Arial"/>
                <w:w w:val="115"/>
                <w:sz w:val="28"/>
                <w:szCs w:val="28"/>
              </w:rPr>
              <w:t>0.314407</w:t>
            </w:r>
          </w:p>
        </w:tc>
        <w:tc>
          <w:tcPr>
            <w:tcW w:w="1545" w:type="pct"/>
            <w:gridSpan w:val="2"/>
            <w:tcBorders>
              <w:top w:val="double" w:color="000000" w:sz="2" w:space="0"/>
              <w:left w:val="single" w:color="D0D6E4" w:sz="8" w:space="0"/>
              <w:bottom w:val="single" w:color="D0D6E4" w:sz="6" w:space="0"/>
              <w:right w:val="single" w:color="D0D6E4" w:sz="8" w:space="0"/>
            </w:tcBorders>
          </w:tcPr>
          <w:p>
            <w:pPr>
              <w:pStyle w:val="4"/>
              <w:spacing w:before="17" w:line="238" w:lineRule="exact"/>
              <w:ind w:left="343"/>
              <w:rPr>
                <w:rFonts w:hint="default" w:ascii="Arial" w:hAnsi="Arial" w:cs="Arial"/>
                <w:sz w:val="28"/>
                <w:szCs w:val="28"/>
              </w:rPr>
            </w:pPr>
            <w:r>
              <w:rPr>
                <w:rFonts w:hint="default" w:ascii="Arial" w:hAnsi="Arial" w:cs="Arial"/>
                <w:w w:val="115"/>
                <w:sz w:val="28"/>
                <w:szCs w:val="28"/>
              </w:rPr>
              <w:t>mean</w:t>
            </w:r>
            <w:r>
              <w:rPr>
                <w:rFonts w:hint="default" w:ascii="Arial" w:hAnsi="Arial" w:cs="Arial"/>
                <w:spacing w:val="7"/>
                <w:w w:val="115"/>
                <w:sz w:val="28"/>
                <w:szCs w:val="28"/>
              </w:rPr>
              <w:t xml:space="preserve"> </w:t>
            </w:r>
            <w:r>
              <w:rPr>
                <w:rFonts w:hint="default" w:ascii="Arial" w:hAnsi="Arial" w:cs="Arial"/>
                <w:w w:val="115"/>
                <w:sz w:val="28"/>
                <w:szCs w:val="28"/>
              </w:rPr>
              <w:t>dependent</w:t>
            </w:r>
          </w:p>
        </w:tc>
        <w:tc>
          <w:tcPr>
            <w:tcW w:w="435" w:type="pct"/>
            <w:tcBorders>
              <w:top w:val="double" w:color="000000" w:sz="2" w:space="0"/>
              <w:left w:val="single" w:color="D0D6E4" w:sz="8" w:space="0"/>
              <w:bottom w:val="single" w:color="D0D6E4" w:sz="6" w:space="0"/>
              <w:right w:val="single" w:color="D0D6E4" w:sz="8" w:space="0"/>
            </w:tcBorders>
          </w:tcPr>
          <w:p>
            <w:pPr>
              <w:pStyle w:val="4"/>
              <w:spacing w:before="17" w:line="238" w:lineRule="exact"/>
              <w:ind w:right="14"/>
              <w:jc w:val="right"/>
              <w:rPr>
                <w:rFonts w:hint="default" w:ascii="Arial" w:hAnsi="Arial" w:cs="Arial"/>
                <w:sz w:val="28"/>
                <w:szCs w:val="28"/>
              </w:rPr>
            </w:pPr>
            <w:r>
              <w:rPr>
                <w:rFonts w:hint="default" w:ascii="Arial" w:hAnsi="Arial" w:cs="Arial"/>
                <w:w w:val="115"/>
                <w:sz w:val="28"/>
                <w:szCs w:val="28"/>
              </w:rPr>
              <w:t>11.57</w:t>
            </w:r>
          </w:p>
        </w:tc>
        <w:tc>
          <w:tcPr>
            <w:tcW w:w="664" w:type="pct"/>
            <w:tcBorders>
              <w:top w:val="double" w:color="000000" w:sz="2" w:space="0"/>
              <w:left w:val="single" w:color="D0D6E4" w:sz="8" w:space="0"/>
              <w:bottom w:val="single" w:color="D0D6E4" w:sz="6"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503"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Adjusted</w:t>
            </w:r>
            <w:r>
              <w:rPr>
                <w:rFonts w:hint="default" w:ascii="Arial" w:hAnsi="Arial" w:cs="Arial"/>
                <w:spacing w:val="4"/>
                <w:w w:val="115"/>
                <w:sz w:val="28"/>
                <w:szCs w:val="28"/>
              </w:rPr>
              <w:t xml:space="preserve"> </w:t>
            </w:r>
            <w:r>
              <w:rPr>
                <w:rFonts w:hint="default" w:ascii="Arial" w:hAnsi="Arial" w:cs="Arial"/>
                <w:w w:val="115"/>
                <w:sz w:val="28"/>
                <w:szCs w:val="28"/>
              </w:rPr>
              <w:t>R-squared</w:t>
            </w:r>
          </w:p>
        </w:tc>
        <w:tc>
          <w:tcPr>
            <w:tcW w:w="850"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right="12"/>
              <w:jc w:val="right"/>
              <w:rPr>
                <w:rFonts w:hint="default" w:ascii="Arial" w:hAnsi="Arial" w:cs="Arial"/>
                <w:sz w:val="28"/>
                <w:szCs w:val="28"/>
              </w:rPr>
            </w:pPr>
            <w:r>
              <w:rPr>
                <w:rFonts w:hint="default" w:ascii="Arial" w:hAnsi="Arial" w:cs="Arial"/>
                <w:w w:val="115"/>
                <w:sz w:val="28"/>
                <w:szCs w:val="28"/>
              </w:rPr>
              <w:t>0.177289</w:t>
            </w:r>
          </w:p>
        </w:tc>
        <w:tc>
          <w:tcPr>
            <w:tcW w:w="1545" w:type="pct"/>
            <w:gridSpan w:val="2"/>
            <w:tcBorders>
              <w:top w:val="single" w:color="D0D6E4" w:sz="6" w:space="0"/>
              <w:left w:val="single" w:color="D0D6E4" w:sz="8" w:space="0"/>
              <w:bottom w:val="single" w:color="D0D6E4" w:sz="6" w:space="0"/>
              <w:right w:val="single" w:color="D0D6E4" w:sz="8" w:space="0"/>
            </w:tcBorders>
          </w:tcPr>
          <w:p>
            <w:pPr>
              <w:pStyle w:val="4"/>
              <w:spacing w:before="17" w:line="237" w:lineRule="exact"/>
              <w:ind w:left="246"/>
              <w:rPr>
                <w:rFonts w:hint="default" w:ascii="Arial" w:hAnsi="Arial" w:cs="Arial"/>
                <w:sz w:val="28"/>
                <w:szCs w:val="28"/>
              </w:rPr>
            </w:pPr>
            <w:r>
              <w:rPr>
                <w:rFonts w:hint="default" w:ascii="Arial" w:hAnsi="Arial" w:cs="Arial"/>
                <w:w w:val="115"/>
                <w:sz w:val="28"/>
                <w:szCs w:val="28"/>
              </w:rPr>
              <w:t>S.D.</w:t>
            </w:r>
            <w:r>
              <w:rPr>
                <w:rFonts w:hint="default" w:ascii="Arial" w:hAnsi="Arial" w:cs="Arial"/>
                <w:spacing w:val="3"/>
                <w:w w:val="115"/>
                <w:sz w:val="28"/>
                <w:szCs w:val="28"/>
              </w:rPr>
              <w:t xml:space="preserve"> </w:t>
            </w:r>
            <w:r>
              <w:rPr>
                <w:rFonts w:hint="default" w:ascii="Arial" w:hAnsi="Arial" w:cs="Arial"/>
                <w:w w:val="115"/>
                <w:sz w:val="28"/>
                <w:szCs w:val="28"/>
              </w:rPr>
              <w:t>dependent</w:t>
            </w:r>
            <w:r>
              <w:rPr>
                <w:rFonts w:hint="default" w:ascii="Arial" w:hAnsi="Arial" w:cs="Arial"/>
                <w:spacing w:val="-1"/>
                <w:w w:val="115"/>
                <w:sz w:val="28"/>
                <w:szCs w:val="28"/>
              </w:rPr>
              <w:t xml:space="preserve"> </w:t>
            </w:r>
            <w:r>
              <w:rPr>
                <w:rFonts w:hint="default" w:ascii="Arial" w:hAnsi="Arial" w:cs="Arial"/>
                <w:w w:val="115"/>
                <w:sz w:val="28"/>
                <w:szCs w:val="28"/>
              </w:rPr>
              <w:t>var</w:t>
            </w:r>
          </w:p>
        </w:tc>
        <w:tc>
          <w:tcPr>
            <w:tcW w:w="435"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right="14"/>
              <w:jc w:val="right"/>
              <w:rPr>
                <w:rFonts w:hint="default" w:ascii="Arial" w:hAnsi="Arial" w:cs="Arial"/>
                <w:sz w:val="28"/>
                <w:szCs w:val="28"/>
              </w:rPr>
            </w:pPr>
            <w:r>
              <w:rPr>
                <w:rFonts w:hint="default" w:ascii="Arial" w:hAnsi="Arial" w:cs="Arial"/>
                <w:w w:val="115"/>
                <w:sz w:val="28"/>
                <w:szCs w:val="28"/>
              </w:rPr>
              <w:t>0.247</w:t>
            </w:r>
          </w:p>
        </w:tc>
        <w:tc>
          <w:tcPr>
            <w:tcW w:w="664" w:type="pct"/>
            <w:tcBorders>
              <w:top w:val="single" w:color="D0D6E4" w:sz="6" w:space="0"/>
              <w:left w:val="single" w:color="D0D6E4" w:sz="8" w:space="0"/>
              <w:bottom w:val="single" w:color="D0D6E4" w:sz="6"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503"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Sum</w:t>
            </w:r>
            <w:r>
              <w:rPr>
                <w:rFonts w:hint="default" w:ascii="Arial" w:hAnsi="Arial" w:cs="Arial"/>
                <w:spacing w:val="-3"/>
                <w:w w:val="115"/>
                <w:sz w:val="28"/>
                <w:szCs w:val="28"/>
              </w:rPr>
              <w:t xml:space="preserve"> </w:t>
            </w:r>
            <w:r>
              <w:rPr>
                <w:rFonts w:hint="default" w:ascii="Arial" w:hAnsi="Arial" w:cs="Arial"/>
                <w:w w:val="115"/>
                <w:sz w:val="28"/>
                <w:szCs w:val="28"/>
              </w:rPr>
              <w:t>squared resid</w:t>
            </w:r>
          </w:p>
        </w:tc>
        <w:tc>
          <w:tcPr>
            <w:tcW w:w="850"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2"/>
              <w:jc w:val="right"/>
              <w:rPr>
                <w:rFonts w:hint="default" w:ascii="Arial" w:hAnsi="Arial" w:cs="Arial"/>
                <w:sz w:val="28"/>
                <w:szCs w:val="28"/>
              </w:rPr>
            </w:pPr>
            <w:r>
              <w:rPr>
                <w:rFonts w:hint="default" w:ascii="Arial" w:hAnsi="Arial" w:cs="Arial"/>
                <w:w w:val="115"/>
                <w:sz w:val="28"/>
                <w:szCs w:val="28"/>
              </w:rPr>
              <w:t>0.223593</w:t>
            </w:r>
          </w:p>
        </w:tc>
        <w:tc>
          <w:tcPr>
            <w:tcW w:w="1545" w:type="pct"/>
            <w:gridSpan w:val="2"/>
            <w:tcBorders>
              <w:top w:val="single" w:color="D0D6E4" w:sz="6" w:space="0"/>
              <w:left w:val="single" w:color="D0D6E4" w:sz="8" w:space="0"/>
              <w:bottom w:val="single" w:color="D0D6E4" w:sz="6" w:space="0"/>
              <w:right w:val="single" w:color="D0D6E4" w:sz="8" w:space="0"/>
            </w:tcBorders>
          </w:tcPr>
          <w:p>
            <w:pPr>
              <w:pStyle w:val="4"/>
              <w:spacing w:before="17" w:line="238" w:lineRule="exact"/>
              <w:ind w:left="182"/>
              <w:rPr>
                <w:rFonts w:hint="default" w:ascii="Arial" w:hAnsi="Arial" w:cs="Arial"/>
                <w:sz w:val="28"/>
                <w:szCs w:val="28"/>
              </w:rPr>
            </w:pPr>
            <w:r>
              <w:rPr>
                <w:rFonts w:hint="default" w:ascii="Arial" w:hAnsi="Arial" w:cs="Arial"/>
                <w:w w:val="115"/>
                <w:sz w:val="28"/>
                <w:szCs w:val="28"/>
              </w:rPr>
              <w:t>Akaike</w:t>
            </w:r>
            <w:r>
              <w:rPr>
                <w:rFonts w:hint="default" w:ascii="Arial" w:hAnsi="Arial" w:cs="Arial"/>
                <w:spacing w:val="12"/>
                <w:w w:val="115"/>
                <w:sz w:val="28"/>
                <w:szCs w:val="28"/>
              </w:rPr>
              <w:t xml:space="preserve"> </w:t>
            </w:r>
            <w:r>
              <w:rPr>
                <w:rFonts w:hint="default" w:ascii="Arial" w:hAnsi="Arial" w:cs="Arial"/>
                <w:w w:val="115"/>
                <w:sz w:val="28"/>
                <w:szCs w:val="28"/>
              </w:rPr>
              <w:t>info</w:t>
            </w:r>
            <w:r>
              <w:rPr>
                <w:rFonts w:hint="default" w:ascii="Arial" w:hAnsi="Arial" w:cs="Arial"/>
                <w:spacing w:val="4"/>
                <w:w w:val="115"/>
                <w:sz w:val="28"/>
                <w:szCs w:val="28"/>
              </w:rPr>
              <w:t xml:space="preserve"> </w:t>
            </w:r>
            <w:r>
              <w:rPr>
                <w:rFonts w:hint="default" w:ascii="Arial" w:hAnsi="Arial" w:cs="Arial"/>
                <w:w w:val="115"/>
                <w:sz w:val="28"/>
                <w:szCs w:val="28"/>
              </w:rPr>
              <w:t>criterion</w:t>
            </w:r>
          </w:p>
        </w:tc>
        <w:tc>
          <w:tcPr>
            <w:tcW w:w="435"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4"/>
              <w:jc w:val="right"/>
              <w:rPr>
                <w:rFonts w:hint="default" w:ascii="Arial" w:hAnsi="Arial" w:cs="Arial"/>
                <w:sz w:val="28"/>
                <w:szCs w:val="28"/>
              </w:rPr>
            </w:pPr>
            <w:r>
              <w:rPr>
                <w:rFonts w:hint="default" w:ascii="Arial" w:hAnsi="Arial" w:cs="Arial"/>
                <w:w w:val="115"/>
                <w:sz w:val="28"/>
                <w:szCs w:val="28"/>
              </w:rPr>
              <w:t>0.019</w:t>
            </w:r>
          </w:p>
        </w:tc>
        <w:tc>
          <w:tcPr>
            <w:tcW w:w="664" w:type="pct"/>
            <w:tcBorders>
              <w:top w:val="single" w:color="D0D6E4" w:sz="6" w:space="0"/>
              <w:left w:val="single" w:color="D0D6E4" w:sz="8" w:space="0"/>
              <w:bottom w:val="single" w:color="D0D6E4" w:sz="6"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503"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log</w:t>
            </w:r>
            <w:r>
              <w:rPr>
                <w:rFonts w:hint="default" w:ascii="Arial" w:hAnsi="Arial" w:cs="Arial"/>
                <w:spacing w:val="12"/>
                <w:w w:val="115"/>
                <w:sz w:val="28"/>
                <w:szCs w:val="28"/>
              </w:rPr>
              <w:t xml:space="preserve"> </w:t>
            </w:r>
            <w:r>
              <w:rPr>
                <w:rFonts w:hint="default" w:ascii="Arial" w:hAnsi="Arial" w:cs="Arial"/>
                <w:w w:val="115"/>
                <w:sz w:val="28"/>
                <w:szCs w:val="28"/>
              </w:rPr>
              <w:t>likelihood</w:t>
            </w:r>
          </w:p>
        </w:tc>
        <w:tc>
          <w:tcPr>
            <w:tcW w:w="850"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right="12"/>
              <w:jc w:val="right"/>
              <w:rPr>
                <w:rFonts w:hint="default" w:ascii="Arial" w:hAnsi="Arial" w:cs="Arial"/>
                <w:sz w:val="28"/>
                <w:szCs w:val="28"/>
              </w:rPr>
            </w:pPr>
            <w:r>
              <w:rPr>
                <w:rFonts w:hint="default" w:ascii="Arial" w:hAnsi="Arial" w:cs="Arial"/>
                <w:w w:val="115"/>
                <w:sz w:val="28"/>
                <w:szCs w:val="28"/>
              </w:rPr>
              <w:t>0.999877</w:t>
            </w:r>
          </w:p>
        </w:tc>
        <w:tc>
          <w:tcPr>
            <w:tcW w:w="1545" w:type="pct"/>
            <w:gridSpan w:val="2"/>
            <w:tcBorders>
              <w:top w:val="single" w:color="D0D6E4" w:sz="6" w:space="0"/>
              <w:left w:val="single" w:color="D0D6E4" w:sz="8" w:space="0"/>
              <w:bottom w:val="single" w:color="D0D6E4" w:sz="6" w:space="0"/>
              <w:right w:val="single" w:color="D0D6E4" w:sz="8" w:space="0"/>
            </w:tcBorders>
          </w:tcPr>
          <w:p>
            <w:pPr>
              <w:pStyle w:val="4"/>
              <w:spacing w:before="17" w:line="237" w:lineRule="exact"/>
              <w:ind w:left="391"/>
              <w:rPr>
                <w:rFonts w:hint="default" w:ascii="Arial" w:hAnsi="Arial" w:cs="Arial"/>
                <w:sz w:val="28"/>
                <w:szCs w:val="28"/>
              </w:rPr>
            </w:pPr>
            <w:r>
              <w:rPr>
                <w:rFonts w:hint="default" w:ascii="Arial" w:hAnsi="Arial" w:cs="Arial"/>
                <w:w w:val="115"/>
                <w:sz w:val="28"/>
                <w:szCs w:val="28"/>
              </w:rPr>
              <w:t>schwaz</w:t>
            </w:r>
            <w:r>
              <w:rPr>
                <w:rFonts w:hint="default" w:ascii="Arial" w:hAnsi="Arial" w:cs="Arial"/>
                <w:spacing w:val="-6"/>
                <w:w w:val="115"/>
                <w:sz w:val="28"/>
                <w:szCs w:val="28"/>
              </w:rPr>
              <w:t xml:space="preserve"> </w:t>
            </w:r>
            <w:r>
              <w:rPr>
                <w:rFonts w:hint="default" w:ascii="Arial" w:hAnsi="Arial" w:cs="Arial"/>
                <w:w w:val="115"/>
                <w:sz w:val="28"/>
                <w:szCs w:val="28"/>
              </w:rPr>
              <w:t>criterion</w:t>
            </w:r>
          </w:p>
        </w:tc>
        <w:tc>
          <w:tcPr>
            <w:tcW w:w="435" w:type="pct"/>
            <w:tcBorders>
              <w:top w:val="single" w:color="D0D6E4" w:sz="6" w:space="0"/>
              <w:left w:val="single" w:color="D0D6E4" w:sz="8" w:space="0"/>
              <w:bottom w:val="single" w:color="D0D6E4" w:sz="6" w:space="0"/>
              <w:right w:val="single" w:color="D0D6E4" w:sz="8" w:space="0"/>
            </w:tcBorders>
          </w:tcPr>
          <w:p>
            <w:pPr>
              <w:pStyle w:val="4"/>
              <w:spacing w:before="17" w:line="237" w:lineRule="exact"/>
              <w:ind w:right="14"/>
              <w:jc w:val="right"/>
              <w:rPr>
                <w:rFonts w:hint="default" w:ascii="Arial" w:hAnsi="Arial" w:cs="Arial"/>
                <w:sz w:val="28"/>
                <w:szCs w:val="28"/>
              </w:rPr>
            </w:pPr>
            <w:r>
              <w:rPr>
                <w:rFonts w:hint="default" w:ascii="Arial" w:hAnsi="Arial" w:cs="Arial"/>
                <w:w w:val="115"/>
                <w:sz w:val="28"/>
                <w:szCs w:val="28"/>
              </w:rPr>
              <w:t>0.263</w:t>
            </w:r>
          </w:p>
        </w:tc>
        <w:tc>
          <w:tcPr>
            <w:tcW w:w="664" w:type="pct"/>
            <w:tcBorders>
              <w:top w:val="single" w:color="D0D6E4" w:sz="6" w:space="0"/>
              <w:left w:val="single" w:color="D0D6E4" w:sz="8" w:space="0"/>
              <w:bottom w:val="single" w:color="D0D6E4" w:sz="6"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5" w:hRule="atLeast"/>
        </w:trPr>
        <w:tc>
          <w:tcPr>
            <w:tcW w:w="1503"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durbin</w:t>
            </w:r>
            <w:r>
              <w:rPr>
                <w:rFonts w:hint="default" w:ascii="Arial" w:hAnsi="Arial" w:cs="Arial"/>
                <w:spacing w:val="-7"/>
                <w:w w:val="115"/>
                <w:sz w:val="28"/>
                <w:szCs w:val="28"/>
              </w:rPr>
              <w:t xml:space="preserve"> </w:t>
            </w:r>
            <w:r>
              <w:rPr>
                <w:rFonts w:hint="default" w:ascii="Arial" w:hAnsi="Arial" w:cs="Arial"/>
                <w:w w:val="115"/>
                <w:sz w:val="28"/>
                <w:szCs w:val="28"/>
              </w:rPr>
              <w:t>-</w:t>
            </w:r>
            <w:r>
              <w:rPr>
                <w:rFonts w:hint="default" w:ascii="Arial" w:hAnsi="Arial" w:cs="Arial"/>
                <w:spacing w:val="-3"/>
                <w:w w:val="115"/>
                <w:sz w:val="28"/>
                <w:szCs w:val="28"/>
              </w:rPr>
              <w:t xml:space="preserve"> </w:t>
            </w:r>
            <w:r>
              <w:rPr>
                <w:rFonts w:hint="default" w:ascii="Arial" w:hAnsi="Arial" w:cs="Arial"/>
                <w:w w:val="115"/>
                <w:sz w:val="28"/>
                <w:szCs w:val="28"/>
              </w:rPr>
              <w:t>Watson</w:t>
            </w:r>
            <w:r>
              <w:rPr>
                <w:rFonts w:hint="default" w:ascii="Arial" w:hAnsi="Arial" w:cs="Arial"/>
                <w:spacing w:val="-7"/>
                <w:w w:val="115"/>
                <w:sz w:val="28"/>
                <w:szCs w:val="28"/>
              </w:rPr>
              <w:t xml:space="preserve"> </w:t>
            </w:r>
            <w:r>
              <w:rPr>
                <w:rFonts w:hint="default" w:ascii="Arial" w:hAnsi="Arial" w:cs="Arial"/>
                <w:w w:val="115"/>
                <w:sz w:val="28"/>
                <w:szCs w:val="28"/>
              </w:rPr>
              <w:t>stat</w:t>
            </w:r>
          </w:p>
        </w:tc>
        <w:tc>
          <w:tcPr>
            <w:tcW w:w="850"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2"/>
              <w:jc w:val="right"/>
              <w:rPr>
                <w:rFonts w:hint="default" w:ascii="Arial" w:hAnsi="Arial" w:cs="Arial"/>
                <w:sz w:val="28"/>
                <w:szCs w:val="28"/>
              </w:rPr>
            </w:pPr>
            <w:r>
              <w:rPr>
                <w:rFonts w:hint="default" w:ascii="Arial" w:hAnsi="Arial" w:cs="Arial"/>
                <w:w w:val="115"/>
                <w:sz w:val="28"/>
                <w:szCs w:val="28"/>
              </w:rPr>
              <w:t>4.764027</w:t>
            </w:r>
          </w:p>
        </w:tc>
        <w:tc>
          <w:tcPr>
            <w:tcW w:w="1545" w:type="pct"/>
            <w:gridSpan w:val="2"/>
            <w:tcBorders>
              <w:top w:val="single" w:color="D0D6E4" w:sz="6" w:space="0"/>
              <w:left w:val="single" w:color="D0D6E4" w:sz="8" w:space="0"/>
              <w:bottom w:val="single" w:color="D0D6E4" w:sz="6" w:space="0"/>
              <w:right w:val="single" w:color="D0D6E4" w:sz="8" w:space="0"/>
            </w:tcBorders>
          </w:tcPr>
          <w:p>
            <w:pPr>
              <w:pStyle w:val="4"/>
              <w:spacing w:before="17" w:line="238" w:lineRule="exact"/>
              <w:ind w:left="713"/>
              <w:rPr>
                <w:rFonts w:hint="default" w:ascii="Arial" w:hAnsi="Arial" w:cs="Arial"/>
                <w:sz w:val="28"/>
                <w:szCs w:val="28"/>
              </w:rPr>
            </w:pPr>
            <w:r>
              <w:rPr>
                <w:rFonts w:hint="default" w:ascii="Arial" w:hAnsi="Arial" w:cs="Arial"/>
                <w:w w:val="115"/>
                <w:sz w:val="28"/>
                <w:szCs w:val="28"/>
              </w:rPr>
              <w:t>F-statistic</w:t>
            </w:r>
          </w:p>
        </w:tc>
        <w:tc>
          <w:tcPr>
            <w:tcW w:w="435" w:type="pct"/>
            <w:tcBorders>
              <w:top w:val="single" w:color="D0D6E4" w:sz="6" w:space="0"/>
              <w:left w:val="single" w:color="D0D6E4" w:sz="8" w:space="0"/>
              <w:bottom w:val="single" w:color="D0D6E4" w:sz="6" w:space="0"/>
              <w:right w:val="single" w:color="D0D6E4" w:sz="8" w:space="0"/>
            </w:tcBorders>
          </w:tcPr>
          <w:p>
            <w:pPr>
              <w:pStyle w:val="4"/>
              <w:spacing w:before="17" w:line="238" w:lineRule="exact"/>
              <w:ind w:right="14"/>
              <w:jc w:val="right"/>
              <w:rPr>
                <w:rFonts w:hint="default" w:ascii="Arial" w:hAnsi="Arial" w:cs="Arial"/>
                <w:sz w:val="28"/>
                <w:szCs w:val="28"/>
              </w:rPr>
            </w:pPr>
            <w:r>
              <w:rPr>
                <w:rFonts w:hint="default" w:ascii="Arial" w:hAnsi="Arial" w:cs="Arial"/>
                <w:w w:val="115"/>
                <w:sz w:val="28"/>
                <w:szCs w:val="28"/>
              </w:rPr>
              <w:t>0.029</w:t>
            </w:r>
          </w:p>
        </w:tc>
        <w:tc>
          <w:tcPr>
            <w:tcW w:w="664" w:type="pct"/>
            <w:tcBorders>
              <w:top w:val="single" w:color="D0D6E4" w:sz="6" w:space="0"/>
              <w:left w:val="single" w:color="D0D6E4" w:sz="8" w:space="0"/>
              <w:bottom w:val="single" w:color="D0D6E4" w:sz="6" w:space="0"/>
              <w:right w:val="single" w:color="D0D6E4" w:sz="8" w:space="0"/>
            </w:tcBorders>
          </w:tcPr>
          <w:p>
            <w:pPr>
              <w:pStyle w:val="4"/>
              <w:spacing w:line="240" w:lineRule="auto"/>
              <w:rPr>
                <w:rFonts w:hint="default" w:ascii="Arial" w:hAnsi="Arial" w:cs="Arial"/>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4" w:hRule="atLeast"/>
        </w:trPr>
        <w:tc>
          <w:tcPr>
            <w:tcW w:w="1503" w:type="pct"/>
            <w:tcBorders>
              <w:top w:val="single" w:color="D0D6E4" w:sz="6" w:space="0"/>
              <w:left w:val="single" w:color="D0D6E4" w:sz="8" w:space="0"/>
              <w:right w:val="single" w:color="D0D6E4" w:sz="8" w:space="0"/>
            </w:tcBorders>
          </w:tcPr>
          <w:p>
            <w:pPr>
              <w:pStyle w:val="4"/>
              <w:spacing w:line="240" w:lineRule="auto"/>
              <w:rPr>
                <w:rFonts w:hint="default" w:ascii="Arial" w:hAnsi="Arial" w:cs="Arial"/>
                <w:sz w:val="28"/>
                <w:szCs w:val="28"/>
              </w:rPr>
            </w:pPr>
          </w:p>
        </w:tc>
        <w:tc>
          <w:tcPr>
            <w:tcW w:w="850" w:type="pct"/>
            <w:tcBorders>
              <w:top w:val="single" w:color="D0D6E4" w:sz="6" w:space="0"/>
              <w:left w:val="single" w:color="D0D6E4" w:sz="8" w:space="0"/>
              <w:right w:val="single" w:color="D0D6E4" w:sz="8" w:space="0"/>
            </w:tcBorders>
          </w:tcPr>
          <w:p>
            <w:pPr>
              <w:pStyle w:val="4"/>
              <w:spacing w:before="17" w:line="237" w:lineRule="exact"/>
              <w:ind w:right="12"/>
              <w:jc w:val="right"/>
              <w:rPr>
                <w:rFonts w:hint="default" w:ascii="Arial" w:hAnsi="Arial" w:cs="Arial"/>
                <w:sz w:val="28"/>
                <w:szCs w:val="28"/>
              </w:rPr>
            </w:pPr>
            <w:r>
              <w:rPr>
                <w:rFonts w:hint="default" w:ascii="Arial" w:hAnsi="Arial" w:cs="Arial"/>
                <w:w w:val="115"/>
                <w:sz w:val="28"/>
                <w:szCs w:val="28"/>
              </w:rPr>
              <w:t>1.117598</w:t>
            </w:r>
          </w:p>
        </w:tc>
        <w:tc>
          <w:tcPr>
            <w:tcW w:w="1545" w:type="pct"/>
            <w:gridSpan w:val="2"/>
            <w:tcBorders>
              <w:top w:val="single" w:color="D0D6E4" w:sz="6" w:space="0"/>
              <w:left w:val="single" w:color="D0D6E4" w:sz="8" w:space="0"/>
              <w:right w:val="single" w:color="D0D6E4" w:sz="8" w:space="0"/>
            </w:tcBorders>
          </w:tcPr>
          <w:p>
            <w:pPr>
              <w:pStyle w:val="4"/>
              <w:spacing w:before="17" w:line="237" w:lineRule="exact"/>
              <w:ind w:left="423"/>
              <w:rPr>
                <w:rFonts w:hint="default" w:ascii="Arial" w:hAnsi="Arial" w:cs="Arial"/>
                <w:sz w:val="28"/>
                <w:szCs w:val="28"/>
              </w:rPr>
            </w:pPr>
            <w:r>
              <w:rPr>
                <w:rFonts w:hint="default" w:ascii="Arial" w:hAnsi="Arial" w:cs="Arial"/>
                <w:w w:val="115"/>
                <w:sz w:val="28"/>
                <w:szCs w:val="28"/>
              </w:rPr>
              <w:t>prob</w:t>
            </w:r>
            <w:r>
              <w:rPr>
                <w:rFonts w:hint="default" w:ascii="Arial" w:hAnsi="Arial" w:cs="Arial"/>
                <w:spacing w:val="3"/>
                <w:w w:val="115"/>
                <w:sz w:val="28"/>
                <w:szCs w:val="28"/>
              </w:rPr>
              <w:t xml:space="preserve"> </w:t>
            </w:r>
            <w:r>
              <w:rPr>
                <w:rFonts w:hint="default" w:ascii="Arial" w:hAnsi="Arial" w:cs="Arial"/>
                <w:w w:val="115"/>
                <w:sz w:val="28"/>
                <w:szCs w:val="28"/>
              </w:rPr>
              <w:t>(F-statistic</w:t>
            </w:r>
          </w:p>
        </w:tc>
        <w:tc>
          <w:tcPr>
            <w:tcW w:w="435" w:type="pct"/>
            <w:tcBorders>
              <w:top w:val="single" w:color="D0D6E4" w:sz="6" w:space="0"/>
              <w:left w:val="single" w:color="D0D6E4" w:sz="8" w:space="0"/>
              <w:right w:val="single" w:color="D0D6E4" w:sz="8" w:space="0"/>
            </w:tcBorders>
          </w:tcPr>
          <w:p>
            <w:pPr>
              <w:pStyle w:val="4"/>
              <w:spacing w:before="17" w:line="237" w:lineRule="exact"/>
              <w:ind w:right="14"/>
              <w:jc w:val="right"/>
              <w:rPr>
                <w:rFonts w:hint="default" w:ascii="Arial" w:hAnsi="Arial" w:cs="Arial"/>
                <w:sz w:val="28"/>
                <w:szCs w:val="28"/>
              </w:rPr>
            </w:pPr>
            <w:r>
              <w:rPr>
                <w:rFonts w:hint="default" w:ascii="Arial" w:hAnsi="Arial" w:cs="Arial"/>
                <w:w w:val="115"/>
                <w:sz w:val="28"/>
                <w:szCs w:val="28"/>
              </w:rPr>
              <w:t>0.095</w:t>
            </w:r>
          </w:p>
        </w:tc>
        <w:tc>
          <w:tcPr>
            <w:tcW w:w="664" w:type="pct"/>
            <w:tcBorders>
              <w:top w:val="single" w:color="D0D6E4" w:sz="6" w:space="0"/>
              <w:left w:val="single" w:color="D0D6E4" w:sz="8" w:space="0"/>
              <w:right w:val="single" w:color="D0D6E4" w:sz="8" w:space="0"/>
            </w:tcBorders>
          </w:tcPr>
          <w:p>
            <w:pPr>
              <w:pStyle w:val="4"/>
              <w:spacing w:line="240" w:lineRule="auto"/>
              <w:rPr>
                <w:rFonts w:hint="default" w:ascii="Arial" w:hAnsi="Arial" w:cs="Arial"/>
                <w:sz w:val="28"/>
                <w:szCs w:val="28"/>
              </w:rPr>
            </w:pPr>
          </w:p>
        </w:tc>
      </w:tr>
    </w:tbl>
    <w:p>
      <w:pPr>
        <w:rPr>
          <w:rFonts w:hint="default" w:ascii="Arial" w:hAnsi="Arial" w:cs="Arial"/>
          <w:sz w:val="28"/>
          <w:szCs w:val="28"/>
        </w:rPr>
      </w:pPr>
      <w:r>
        <w:rPr>
          <w:rFonts w:hint="default" w:ascii="Arial" w:hAnsi="Arial" w:cs="Arial"/>
          <w:sz w:val="28"/>
          <w:szCs w:val="28"/>
        </w:rPr>
        <w:br w:type="page"/>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APPENDIX III</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DESCRIPTIVE STATISTIC</w:t>
      </w:r>
    </w:p>
    <w:tbl>
      <w:tblPr>
        <w:tblStyle w:val="3"/>
        <w:tblW w:w="4998" w:type="pct"/>
        <w:tblInd w:w="0" w:type="dxa"/>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Layout w:type="autofit"/>
        <w:tblCellMar>
          <w:top w:w="0" w:type="dxa"/>
          <w:left w:w="0" w:type="dxa"/>
          <w:bottom w:w="0" w:type="dxa"/>
          <w:right w:w="0" w:type="dxa"/>
        </w:tblCellMar>
      </w:tblPr>
      <w:tblGrid>
        <w:gridCol w:w="1956"/>
        <w:gridCol w:w="1543"/>
        <w:gridCol w:w="1375"/>
        <w:gridCol w:w="1418"/>
        <w:gridCol w:w="1374"/>
        <w:gridCol w:w="1374"/>
      </w:tblGrid>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5" w:hRule="atLeast"/>
        </w:trPr>
        <w:tc>
          <w:tcPr>
            <w:tcW w:w="1147" w:type="pct"/>
            <w:tcBorders>
              <w:left w:val="single" w:color="D0D6E4" w:sz="8" w:space="0"/>
              <w:right w:val="single" w:color="D0D6E4" w:sz="8" w:space="0"/>
            </w:tcBorders>
          </w:tcPr>
          <w:p>
            <w:pPr>
              <w:pStyle w:val="4"/>
              <w:spacing w:line="240" w:lineRule="auto"/>
              <w:rPr>
                <w:rFonts w:hint="default" w:ascii="Arial" w:hAnsi="Arial" w:cs="Arial"/>
                <w:sz w:val="28"/>
                <w:szCs w:val="28"/>
              </w:rPr>
            </w:pPr>
          </w:p>
        </w:tc>
        <w:tc>
          <w:tcPr>
            <w:tcW w:w="768" w:type="pct"/>
            <w:tcBorders>
              <w:left w:val="single" w:color="D0D6E4" w:sz="8" w:space="0"/>
              <w:right w:val="single" w:color="D0D6E4" w:sz="8" w:space="0"/>
            </w:tcBorders>
          </w:tcPr>
          <w:p>
            <w:pPr>
              <w:pStyle w:val="4"/>
              <w:spacing w:before="17" w:line="238" w:lineRule="exact"/>
              <w:ind w:left="37"/>
              <w:rPr>
                <w:rFonts w:hint="default" w:ascii="Arial" w:hAnsi="Arial" w:cs="Arial"/>
                <w:sz w:val="28"/>
                <w:szCs w:val="28"/>
              </w:rPr>
            </w:pPr>
            <w:r>
              <w:rPr>
                <w:rFonts w:hint="default" w:ascii="Arial" w:hAnsi="Arial" w:cs="Arial"/>
                <w:w w:val="115"/>
                <w:sz w:val="28"/>
                <w:szCs w:val="28"/>
              </w:rPr>
              <w:t>AUD_FEE</w:t>
            </w:r>
          </w:p>
        </w:tc>
        <w:tc>
          <w:tcPr>
            <w:tcW w:w="768" w:type="pct"/>
            <w:tcBorders>
              <w:left w:val="single" w:color="D0D6E4" w:sz="8"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COM</w:t>
            </w:r>
          </w:p>
        </w:tc>
        <w:tc>
          <w:tcPr>
            <w:tcW w:w="779" w:type="pct"/>
            <w:tcBorders>
              <w:left w:val="single" w:color="D0D6E4" w:sz="8"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SIZE</w:t>
            </w:r>
          </w:p>
        </w:tc>
        <w:tc>
          <w:tcPr>
            <w:tcW w:w="768" w:type="pct"/>
            <w:tcBorders>
              <w:left w:val="single" w:color="D0D6E4" w:sz="8"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PROF</w:t>
            </w:r>
          </w:p>
        </w:tc>
        <w:tc>
          <w:tcPr>
            <w:tcW w:w="768" w:type="pct"/>
            <w:tcBorders>
              <w:left w:val="single" w:color="D0D6E4" w:sz="8"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RISK</w:t>
            </w: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4" w:hRule="atLeast"/>
        </w:trPr>
        <w:tc>
          <w:tcPr>
            <w:tcW w:w="1147" w:type="pct"/>
            <w:tcBorders>
              <w:left w:val="single" w:color="D0D6E4" w:sz="8"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Mean</w:t>
            </w:r>
          </w:p>
        </w:tc>
        <w:tc>
          <w:tcPr>
            <w:tcW w:w="768" w:type="pct"/>
            <w:tcBorders>
              <w:left w:val="single" w:color="D0D6E4" w:sz="8" w:space="0"/>
              <w:right w:val="single" w:color="D0D6E4" w:sz="8" w:space="0"/>
            </w:tcBorders>
          </w:tcPr>
          <w:p>
            <w:pPr>
              <w:pStyle w:val="4"/>
              <w:spacing w:before="17" w:line="237" w:lineRule="exact"/>
              <w:ind w:right="11"/>
              <w:jc w:val="right"/>
              <w:rPr>
                <w:rFonts w:hint="default" w:ascii="Arial" w:hAnsi="Arial" w:cs="Arial"/>
                <w:sz w:val="28"/>
                <w:szCs w:val="28"/>
              </w:rPr>
            </w:pPr>
            <w:r>
              <w:rPr>
                <w:rFonts w:hint="default" w:ascii="Arial" w:hAnsi="Arial" w:cs="Arial"/>
                <w:w w:val="115"/>
                <w:sz w:val="28"/>
                <w:szCs w:val="28"/>
              </w:rPr>
              <w:t>109077.4</w:t>
            </w:r>
          </w:p>
        </w:tc>
        <w:tc>
          <w:tcPr>
            <w:tcW w:w="768" w:type="pct"/>
            <w:tcBorders>
              <w:left w:val="single" w:color="D0D6E4" w:sz="8" w:space="0"/>
              <w:right w:val="single" w:color="D0D6E4" w:sz="8" w:space="0"/>
            </w:tcBorders>
          </w:tcPr>
          <w:p>
            <w:pPr>
              <w:pStyle w:val="4"/>
              <w:spacing w:before="17" w:line="237" w:lineRule="exact"/>
              <w:ind w:right="11"/>
              <w:jc w:val="right"/>
              <w:rPr>
                <w:rFonts w:hint="default" w:ascii="Arial" w:hAnsi="Arial" w:cs="Arial"/>
                <w:sz w:val="28"/>
                <w:szCs w:val="28"/>
              </w:rPr>
            </w:pPr>
            <w:r>
              <w:rPr>
                <w:rFonts w:hint="default" w:ascii="Arial" w:hAnsi="Arial" w:cs="Arial"/>
                <w:w w:val="115"/>
                <w:sz w:val="28"/>
                <w:szCs w:val="28"/>
              </w:rPr>
              <w:t>7.32</w:t>
            </w:r>
          </w:p>
        </w:tc>
        <w:tc>
          <w:tcPr>
            <w:tcW w:w="779"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3.26E+08</w:t>
            </w:r>
          </w:p>
        </w:tc>
        <w:tc>
          <w:tcPr>
            <w:tcW w:w="768"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0.11544</w:t>
            </w:r>
          </w:p>
        </w:tc>
        <w:tc>
          <w:tcPr>
            <w:tcW w:w="768"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8.3816</w:t>
            </w: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5" w:hRule="atLeast"/>
        </w:trPr>
        <w:tc>
          <w:tcPr>
            <w:tcW w:w="1147" w:type="pct"/>
            <w:tcBorders>
              <w:left w:val="single" w:color="D0D6E4" w:sz="8"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Median</w:t>
            </w:r>
          </w:p>
        </w:tc>
        <w:tc>
          <w:tcPr>
            <w:tcW w:w="768" w:type="pct"/>
            <w:tcBorders>
              <w:left w:val="single" w:color="D0D6E4" w:sz="8" w:space="0"/>
              <w:right w:val="single" w:color="D0D6E4" w:sz="8" w:space="0"/>
            </w:tcBorders>
          </w:tcPr>
          <w:p>
            <w:pPr>
              <w:pStyle w:val="4"/>
              <w:spacing w:before="17" w:line="238" w:lineRule="exact"/>
              <w:ind w:right="21"/>
              <w:jc w:val="right"/>
              <w:rPr>
                <w:rFonts w:hint="default" w:ascii="Arial" w:hAnsi="Arial" w:cs="Arial"/>
                <w:sz w:val="28"/>
                <w:szCs w:val="28"/>
              </w:rPr>
            </w:pPr>
            <w:r>
              <w:rPr>
                <w:rFonts w:hint="default" w:ascii="Arial" w:hAnsi="Arial" w:cs="Arial"/>
                <w:w w:val="115"/>
                <w:sz w:val="28"/>
                <w:szCs w:val="28"/>
              </w:rPr>
              <w:t>100000</w:t>
            </w:r>
          </w:p>
        </w:tc>
        <w:tc>
          <w:tcPr>
            <w:tcW w:w="768"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7</w:t>
            </w:r>
          </w:p>
        </w:tc>
        <w:tc>
          <w:tcPr>
            <w:tcW w:w="779"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2.31E+08</w:t>
            </w:r>
          </w:p>
        </w:tc>
        <w:tc>
          <w:tcPr>
            <w:tcW w:w="768"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0.109</w:t>
            </w:r>
          </w:p>
        </w:tc>
        <w:tc>
          <w:tcPr>
            <w:tcW w:w="768"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2.16</w:t>
            </w: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4" w:hRule="atLeast"/>
        </w:trPr>
        <w:tc>
          <w:tcPr>
            <w:tcW w:w="1147" w:type="pct"/>
            <w:tcBorders>
              <w:left w:val="single" w:color="D0D6E4" w:sz="8"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Maximum</w:t>
            </w:r>
          </w:p>
        </w:tc>
        <w:tc>
          <w:tcPr>
            <w:tcW w:w="768" w:type="pct"/>
            <w:tcBorders>
              <w:left w:val="single" w:color="D0D6E4" w:sz="8" w:space="0"/>
              <w:right w:val="single" w:color="D0D6E4" w:sz="8" w:space="0"/>
            </w:tcBorders>
          </w:tcPr>
          <w:p>
            <w:pPr>
              <w:pStyle w:val="4"/>
              <w:spacing w:before="17" w:line="237" w:lineRule="exact"/>
              <w:ind w:right="21"/>
              <w:jc w:val="right"/>
              <w:rPr>
                <w:rFonts w:hint="default" w:ascii="Arial" w:hAnsi="Arial" w:cs="Arial"/>
                <w:sz w:val="28"/>
                <w:szCs w:val="28"/>
              </w:rPr>
            </w:pPr>
            <w:r>
              <w:rPr>
                <w:rFonts w:hint="default" w:ascii="Arial" w:hAnsi="Arial" w:cs="Arial"/>
                <w:w w:val="115"/>
                <w:sz w:val="28"/>
                <w:szCs w:val="28"/>
              </w:rPr>
              <w:t>193000</w:t>
            </w:r>
          </w:p>
        </w:tc>
        <w:tc>
          <w:tcPr>
            <w:tcW w:w="768" w:type="pct"/>
            <w:tcBorders>
              <w:left w:val="single" w:color="D0D6E4" w:sz="8" w:space="0"/>
              <w:right w:val="single" w:color="D0D6E4" w:sz="8" w:space="0"/>
            </w:tcBorders>
          </w:tcPr>
          <w:p>
            <w:pPr>
              <w:pStyle w:val="4"/>
              <w:spacing w:before="17" w:line="237" w:lineRule="exact"/>
              <w:ind w:right="20"/>
              <w:jc w:val="right"/>
              <w:rPr>
                <w:rFonts w:hint="default" w:ascii="Arial" w:hAnsi="Arial" w:cs="Arial"/>
                <w:sz w:val="28"/>
                <w:szCs w:val="28"/>
              </w:rPr>
            </w:pPr>
            <w:r>
              <w:rPr>
                <w:rFonts w:hint="default" w:ascii="Arial" w:hAnsi="Arial" w:cs="Arial"/>
                <w:w w:val="115"/>
                <w:sz w:val="28"/>
                <w:szCs w:val="28"/>
              </w:rPr>
              <w:t>11</w:t>
            </w:r>
          </w:p>
        </w:tc>
        <w:tc>
          <w:tcPr>
            <w:tcW w:w="779"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9.11E+08</w:t>
            </w:r>
          </w:p>
        </w:tc>
        <w:tc>
          <w:tcPr>
            <w:tcW w:w="768"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0.222</w:t>
            </w:r>
          </w:p>
        </w:tc>
        <w:tc>
          <w:tcPr>
            <w:tcW w:w="768" w:type="pct"/>
            <w:tcBorders>
              <w:left w:val="single" w:color="D0D6E4" w:sz="8" w:space="0"/>
              <w:right w:val="single" w:color="D0D6E4" w:sz="8" w:space="0"/>
            </w:tcBorders>
          </w:tcPr>
          <w:p>
            <w:pPr>
              <w:pStyle w:val="4"/>
              <w:spacing w:before="17" w:line="237" w:lineRule="exact"/>
              <w:ind w:right="19"/>
              <w:jc w:val="right"/>
              <w:rPr>
                <w:rFonts w:hint="default" w:ascii="Arial" w:hAnsi="Arial" w:cs="Arial"/>
                <w:sz w:val="28"/>
                <w:szCs w:val="28"/>
              </w:rPr>
            </w:pPr>
            <w:r>
              <w:rPr>
                <w:rFonts w:hint="default" w:ascii="Arial" w:hAnsi="Arial" w:cs="Arial"/>
                <w:w w:val="115"/>
                <w:sz w:val="28"/>
                <w:szCs w:val="28"/>
              </w:rPr>
              <w:t>50</w:t>
            </w: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5" w:hRule="atLeast"/>
        </w:trPr>
        <w:tc>
          <w:tcPr>
            <w:tcW w:w="1147" w:type="pct"/>
            <w:tcBorders>
              <w:left w:val="single" w:color="D0D6E4" w:sz="8"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Minimum</w:t>
            </w:r>
          </w:p>
        </w:tc>
        <w:tc>
          <w:tcPr>
            <w:tcW w:w="768" w:type="pct"/>
            <w:tcBorders>
              <w:left w:val="single" w:color="D0D6E4" w:sz="8" w:space="0"/>
              <w:right w:val="single" w:color="D0D6E4" w:sz="8" w:space="0"/>
            </w:tcBorders>
          </w:tcPr>
          <w:p>
            <w:pPr>
              <w:pStyle w:val="4"/>
              <w:spacing w:before="17" w:line="238" w:lineRule="exact"/>
              <w:ind w:right="21"/>
              <w:jc w:val="right"/>
              <w:rPr>
                <w:rFonts w:hint="default" w:ascii="Arial" w:hAnsi="Arial" w:cs="Arial"/>
                <w:sz w:val="28"/>
                <w:szCs w:val="28"/>
              </w:rPr>
            </w:pPr>
            <w:r>
              <w:rPr>
                <w:rFonts w:hint="default" w:ascii="Arial" w:hAnsi="Arial" w:cs="Arial"/>
                <w:w w:val="115"/>
                <w:sz w:val="28"/>
                <w:szCs w:val="28"/>
              </w:rPr>
              <w:t>69000</w:t>
            </w:r>
          </w:p>
        </w:tc>
        <w:tc>
          <w:tcPr>
            <w:tcW w:w="768"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4</w:t>
            </w:r>
          </w:p>
        </w:tc>
        <w:tc>
          <w:tcPr>
            <w:tcW w:w="779"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1.01E+08</w:t>
            </w:r>
          </w:p>
        </w:tc>
        <w:tc>
          <w:tcPr>
            <w:tcW w:w="768"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0.034858</w:t>
            </w:r>
          </w:p>
        </w:tc>
        <w:tc>
          <w:tcPr>
            <w:tcW w:w="768"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12.18961</w:t>
            </w: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4" w:hRule="atLeast"/>
        </w:trPr>
        <w:tc>
          <w:tcPr>
            <w:tcW w:w="1147" w:type="pct"/>
            <w:tcBorders>
              <w:left w:val="single" w:color="D0D6E4" w:sz="8"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Std.Dev.</w:t>
            </w:r>
          </w:p>
        </w:tc>
        <w:tc>
          <w:tcPr>
            <w:tcW w:w="768" w:type="pct"/>
            <w:tcBorders>
              <w:left w:val="single" w:color="D0D6E4" w:sz="8" w:space="0"/>
              <w:right w:val="single" w:color="D0D6E4" w:sz="8" w:space="0"/>
            </w:tcBorders>
          </w:tcPr>
          <w:p>
            <w:pPr>
              <w:pStyle w:val="4"/>
              <w:spacing w:before="17" w:line="237" w:lineRule="exact"/>
              <w:ind w:right="11"/>
              <w:jc w:val="right"/>
              <w:rPr>
                <w:rFonts w:hint="default" w:ascii="Arial" w:hAnsi="Arial" w:cs="Arial"/>
                <w:sz w:val="28"/>
                <w:szCs w:val="28"/>
              </w:rPr>
            </w:pPr>
            <w:r>
              <w:rPr>
                <w:rFonts w:hint="default" w:ascii="Arial" w:hAnsi="Arial" w:cs="Arial"/>
                <w:w w:val="115"/>
                <w:sz w:val="28"/>
                <w:szCs w:val="28"/>
              </w:rPr>
              <w:t>28752.11</w:t>
            </w:r>
          </w:p>
        </w:tc>
        <w:tc>
          <w:tcPr>
            <w:tcW w:w="768" w:type="pct"/>
            <w:tcBorders>
              <w:left w:val="single" w:color="D0D6E4" w:sz="8" w:space="0"/>
              <w:right w:val="single" w:color="D0D6E4" w:sz="8" w:space="0"/>
            </w:tcBorders>
          </w:tcPr>
          <w:p>
            <w:pPr>
              <w:pStyle w:val="4"/>
              <w:spacing w:before="17" w:line="237" w:lineRule="exact"/>
              <w:ind w:right="11"/>
              <w:jc w:val="right"/>
              <w:rPr>
                <w:rFonts w:hint="default" w:ascii="Arial" w:hAnsi="Arial" w:cs="Arial"/>
                <w:sz w:val="28"/>
                <w:szCs w:val="28"/>
              </w:rPr>
            </w:pPr>
            <w:r>
              <w:rPr>
                <w:rFonts w:hint="default" w:ascii="Arial" w:hAnsi="Arial" w:cs="Arial"/>
                <w:w w:val="115"/>
                <w:sz w:val="28"/>
                <w:szCs w:val="28"/>
              </w:rPr>
              <w:t>2.267892</w:t>
            </w:r>
          </w:p>
        </w:tc>
        <w:tc>
          <w:tcPr>
            <w:tcW w:w="779"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2.25E+08</w:t>
            </w:r>
          </w:p>
        </w:tc>
        <w:tc>
          <w:tcPr>
            <w:tcW w:w="768"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0.034858</w:t>
            </w:r>
          </w:p>
        </w:tc>
        <w:tc>
          <w:tcPr>
            <w:tcW w:w="768"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12.18996</w:t>
            </w: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5" w:hRule="atLeast"/>
        </w:trPr>
        <w:tc>
          <w:tcPr>
            <w:tcW w:w="1147" w:type="pct"/>
            <w:tcBorders>
              <w:left w:val="single" w:color="D0D6E4" w:sz="8"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Skewness</w:t>
            </w:r>
          </w:p>
        </w:tc>
        <w:tc>
          <w:tcPr>
            <w:tcW w:w="768" w:type="pct"/>
            <w:tcBorders>
              <w:left w:val="single" w:color="D0D6E4" w:sz="8" w:space="0"/>
              <w:right w:val="single" w:color="D0D6E4" w:sz="8" w:space="0"/>
            </w:tcBorders>
          </w:tcPr>
          <w:p>
            <w:pPr>
              <w:pStyle w:val="4"/>
              <w:spacing w:before="17" w:line="238" w:lineRule="exact"/>
              <w:ind w:right="11"/>
              <w:jc w:val="right"/>
              <w:rPr>
                <w:rFonts w:hint="default" w:ascii="Arial" w:hAnsi="Arial" w:cs="Arial"/>
                <w:sz w:val="28"/>
                <w:szCs w:val="28"/>
              </w:rPr>
            </w:pPr>
            <w:r>
              <w:rPr>
                <w:rFonts w:hint="default" w:ascii="Arial" w:hAnsi="Arial" w:cs="Arial"/>
                <w:w w:val="115"/>
                <w:sz w:val="28"/>
                <w:szCs w:val="28"/>
              </w:rPr>
              <w:t>1.087657</w:t>
            </w:r>
          </w:p>
        </w:tc>
        <w:tc>
          <w:tcPr>
            <w:tcW w:w="768" w:type="pct"/>
            <w:tcBorders>
              <w:left w:val="single" w:color="D0D6E4" w:sz="8" w:space="0"/>
              <w:right w:val="single" w:color="D0D6E4" w:sz="8" w:space="0"/>
            </w:tcBorders>
          </w:tcPr>
          <w:p>
            <w:pPr>
              <w:pStyle w:val="4"/>
              <w:spacing w:before="17" w:line="238" w:lineRule="exact"/>
              <w:ind w:right="11"/>
              <w:jc w:val="right"/>
              <w:rPr>
                <w:rFonts w:hint="default" w:ascii="Arial" w:hAnsi="Arial" w:cs="Arial"/>
                <w:sz w:val="28"/>
                <w:szCs w:val="28"/>
              </w:rPr>
            </w:pPr>
            <w:r>
              <w:rPr>
                <w:rFonts w:hint="default" w:ascii="Arial" w:hAnsi="Arial" w:cs="Arial"/>
                <w:w w:val="115"/>
                <w:sz w:val="28"/>
                <w:szCs w:val="28"/>
              </w:rPr>
              <w:t>0.18476</w:t>
            </w:r>
          </w:p>
        </w:tc>
        <w:tc>
          <w:tcPr>
            <w:tcW w:w="779" w:type="pct"/>
            <w:tcBorders>
              <w:left w:val="single" w:color="D0D6E4" w:sz="8" w:space="0"/>
              <w:right w:val="single" w:color="D0D6E4" w:sz="8" w:space="0"/>
            </w:tcBorders>
          </w:tcPr>
          <w:p>
            <w:pPr>
              <w:pStyle w:val="4"/>
              <w:spacing w:before="17" w:line="238" w:lineRule="exact"/>
              <w:ind w:right="11"/>
              <w:jc w:val="right"/>
              <w:rPr>
                <w:rFonts w:hint="default" w:ascii="Arial" w:hAnsi="Arial" w:cs="Arial"/>
                <w:sz w:val="28"/>
                <w:szCs w:val="28"/>
              </w:rPr>
            </w:pPr>
            <w:r>
              <w:rPr>
                <w:rFonts w:hint="default" w:ascii="Arial" w:hAnsi="Arial" w:cs="Arial"/>
                <w:w w:val="115"/>
                <w:sz w:val="28"/>
                <w:szCs w:val="28"/>
              </w:rPr>
              <w:t>9.49E-01</w:t>
            </w:r>
          </w:p>
        </w:tc>
        <w:tc>
          <w:tcPr>
            <w:tcW w:w="768"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1.009396</w:t>
            </w:r>
          </w:p>
        </w:tc>
        <w:tc>
          <w:tcPr>
            <w:tcW w:w="768"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2.107562</w:t>
            </w: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4" w:hRule="atLeast"/>
        </w:trPr>
        <w:tc>
          <w:tcPr>
            <w:tcW w:w="1147" w:type="pct"/>
            <w:tcBorders>
              <w:left w:val="single" w:color="D0D6E4" w:sz="8"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Kurtosis</w:t>
            </w:r>
          </w:p>
        </w:tc>
        <w:tc>
          <w:tcPr>
            <w:tcW w:w="768" w:type="pct"/>
            <w:tcBorders>
              <w:left w:val="single" w:color="D0D6E4" w:sz="8" w:space="0"/>
              <w:right w:val="single" w:color="D0D6E4" w:sz="8" w:space="0"/>
            </w:tcBorders>
          </w:tcPr>
          <w:p>
            <w:pPr>
              <w:pStyle w:val="4"/>
              <w:spacing w:before="17" w:line="237" w:lineRule="exact"/>
              <w:ind w:right="11"/>
              <w:jc w:val="right"/>
              <w:rPr>
                <w:rFonts w:hint="default" w:ascii="Arial" w:hAnsi="Arial" w:cs="Arial"/>
                <w:sz w:val="28"/>
                <w:szCs w:val="28"/>
              </w:rPr>
            </w:pPr>
            <w:r>
              <w:rPr>
                <w:rFonts w:hint="default" w:ascii="Arial" w:hAnsi="Arial" w:cs="Arial"/>
                <w:w w:val="115"/>
                <w:sz w:val="28"/>
                <w:szCs w:val="28"/>
              </w:rPr>
              <w:t>4.0395</w:t>
            </w:r>
          </w:p>
        </w:tc>
        <w:tc>
          <w:tcPr>
            <w:tcW w:w="768" w:type="pct"/>
            <w:tcBorders>
              <w:left w:val="single" w:color="D0D6E4" w:sz="8" w:space="0"/>
              <w:right w:val="single" w:color="D0D6E4" w:sz="8" w:space="0"/>
            </w:tcBorders>
          </w:tcPr>
          <w:p>
            <w:pPr>
              <w:pStyle w:val="4"/>
              <w:spacing w:before="17" w:line="237" w:lineRule="exact"/>
              <w:ind w:right="11"/>
              <w:jc w:val="right"/>
              <w:rPr>
                <w:rFonts w:hint="default" w:ascii="Arial" w:hAnsi="Arial" w:cs="Arial"/>
                <w:sz w:val="28"/>
                <w:szCs w:val="28"/>
              </w:rPr>
            </w:pPr>
            <w:r>
              <w:rPr>
                <w:rFonts w:hint="default" w:ascii="Arial" w:hAnsi="Arial" w:cs="Arial"/>
                <w:w w:val="115"/>
                <w:sz w:val="28"/>
                <w:szCs w:val="28"/>
              </w:rPr>
              <w:t>1.727699</w:t>
            </w:r>
          </w:p>
        </w:tc>
        <w:tc>
          <w:tcPr>
            <w:tcW w:w="779"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2.98E+00</w:t>
            </w:r>
          </w:p>
        </w:tc>
        <w:tc>
          <w:tcPr>
            <w:tcW w:w="768"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5.063532</w:t>
            </w:r>
          </w:p>
        </w:tc>
        <w:tc>
          <w:tcPr>
            <w:tcW w:w="768"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6.94379</w:t>
            </w: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5" w:hRule="atLeast"/>
        </w:trPr>
        <w:tc>
          <w:tcPr>
            <w:tcW w:w="1147" w:type="pct"/>
            <w:tcBorders>
              <w:left w:val="single" w:color="D0D6E4" w:sz="8" w:space="0"/>
              <w:right w:val="single" w:color="D0D6E4" w:sz="8" w:space="0"/>
            </w:tcBorders>
          </w:tcPr>
          <w:p>
            <w:pPr>
              <w:pStyle w:val="4"/>
              <w:spacing w:before="17" w:line="238" w:lineRule="exact"/>
              <w:ind w:left="38"/>
              <w:rPr>
                <w:rFonts w:hint="default" w:ascii="Arial" w:hAnsi="Arial" w:cs="Arial"/>
                <w:sz w:val="28"/>
                <w:szCs w:val="28"/>
              </w:rPr>
            </w:pPr>
            <w:r>
              <w:rPr>
                <w:rFonts w:hint="default" w:ascii="Arial" w:hAnsi="Arial" w:cs="Arial"/>
                <w:w w:val="115"/>
                <w:sz w:val="28"/>
                <w:szCs w:val="28"/>
              </w:rPr>
              <w:t>Jarque</w:t>
            </w:r>
            <w:r>
              <w:rPr>
                <w:rFonts w:hint="default" w:ascii="Arial" w:hAnsi="Arial" w:cs="Arial"/>
                <w:spacing w:val="-1"/>
                <w:w w:val="115"/>
                <w:sz w:val="28"/>
                <w:szCs w:val="28"/>
              </w:rPr>
              <w:t xml:space="preserve"> </w:t>
            </w:r>
            <w:r>
              <w:rPr>
                <w:rFonts w:hint="default" w:ascii="Arial" w:hAnsi="Arial" w:cs="Arial"/>
                <w:w w:val="115"/>
                <w:sz w:val="28"/>
                <w:szCs w:val="28"/>
              </w:rPr>
              <w:t>-</w:t>
            </w:r>
            <w:r>
              <w:rPr>
                <w:rFonts w:hint="default" w:ascii="Arial" w:hAnsi="Arial" w:cs="Arial"/>
                <w:spacing w:val="-2"/>
                <w:w w:val="115"/>
                <w:sz w:val="28"/>
                <w:szCs w:val="28"/>
              </w:rPr>
              <w:t xml:space="preserve"> </w:t>
            </w:r>
            <w:r>
              <w:rPr>
                <w:rFonts w:hint="default" w:ascii="Arial" w:hAnsi="Arial" w:cs="Arial"/>
                <w:w w:val="115"/>
                <w:sz w:val="28"/>
                <w:szCs w:val="28"/>
              </w:rPr>
              <w:t>Bera</w:t>
            </w:r>
          </w:p>
        </w:tc>
        <w:tc>
          <w:tcPr>
            <w:tcW w:w="768" w:type="pct"/>
            <w:tcBorders>
              <w:left w:val="single" w:color="D0D6E4" w:sz="8" w:space="0"/>
              <w:right w:val="single" w:color="D0D6E4" w:sz="8" w:space="0"/>
            </w:tcBorders>
          </w:tcPr>
          <w:p>
            <w:pPr>
              <w:pStyle w:val="4"/>
              <w:spacing w:before="17" w:line="238" w:lineRule="exact"/>
              <w:ind w:right="11"/>
              <w:jc w:val="right"/>
              <w:rPr>
                <w:rFonts w:hint="default" w:ascii="Arial" w:hAnsi="Arial" w:cs="Arial"/>
                <w:sz w:val="28"/>
                <w:szCs w:val="28"/>
              </w:rPr>
            </w:pPr>
            <w:r>
              <w:rPr>
                <w:rFonts w:hint="default" w:ascii="Arial" w:hAnsi="Arial" w:cs="Arial"/>
                <w:w w:val="115"/>
                <w:sz w:val="28"/>
                <w:szCs w:val="28"/>
              </w:rPr>
              <w:t>6.054752</w:t>
            </w:r>
          </w:p>
        </w:tc>
        <w:tc>
          <w:tcPr>
            <w:tcW w:w="768" w:type="pct"/>
            <w:tcBorders>
              <w:left w:val="single" w:color="D0D6E4" w:sz="8" w:space="0"/>
              <w:right w:val="single" w:color="D0D6E4" w:sz="8" w:space="0"/>
            </w:tcBorders>
          </w:tcPr>
          <w:p>
            <w:pPr>
              <w:pStyle w:val="4"/>
              <w:spacing w:before="17" w:line="238" w:lineRule="exact"/>
              <w:ind w:right="11"/>
              <w:jc w:val="right"/>
              <w:rPr>
                <w:rFonts w:hint="default" w:ascii="Arial" w:hAnsi="Arial" w:cs="Arial"/>
                <w:sz w:val="28"/>
                <w:szCs w:val="28"/>
              </w:rPr>
            </w:pPr>
            <w:r>
              <w:rPr>
                <w:rFonts w:hint="default" w:ascii="Arial" w:hAnsi="Arial" w:cs="Arial"/>
                <w:w w:val="115"/>
                <w:sz w:val="28"/>
                <w:szCs w:val="28"/>
              </w:rPr>
              <w:t>1.828433</w:t>
            </w:r>
          </w:p>
        </w:tc>
        <w:tc>
          <w:tcPr>
            <w:tcW w:w="779"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3.75E+00</w:t>
            </w:r>
          </w:p>
        </w:tc>
        <w:tc>
          <w:tcPr>
            <w:tcW w:w="768"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8.680923</w:t>
            </w:r>
          </w:p>
        </w:tc>
        <w:tc>
          <w:tcPr>
            <w:tcW w:w="768" w:type="pct"/>
            <w:tcBorders>
              <w:left w:val="single" w:color="D0D6E4" w:sz="8" w:space="0"/>
              <w:right w:val="single" w:color="D0D6E4" w:sz="8" w:space="0"/>
            </w:tcBorders>
          </w:tcPr>
          <w:p>
            <w:pPr>
              <w:pStyle w:val="4"/>
              <w:spacing w:before="17" w:line="238" w:lineRule="exact"/>
              <w:ind w:right="10"/>
              <w:jc w:val="right"/>
              <w:rPr>
                <w:rFonts w:hint="default" w:ascii="Arial" w:hAnsi="Arial" w:cs="Arial"/>
                <w:sz w:val="28"/>
                <w:szCs w:val="28"/>
              </w:rPr>
            </w:pPr>
            <w:r>
              <w:rPr>
                <w:rFonts w:hint="default" w:ascii="Arial" w:hAnsi="Arial" w:cs="Arial"/>
                <w:w w:val="115"/>
                <w:sz w:val="28"/>
                <w:szCs w:val="28"/>
              </w:rPr>
              <w:t>34.70912</w:t>
            </w: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4" w:hRule="atLeast"/>
        </w:trPr>
        <w:tc>
          <w:tcPr>
            <w:tcW w:w="1147" w:type="pct"/>
            <w:tcBorders>
              <w:left w:val="single" w:color="D0D6E4" w:sz="8"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Probability</w:t>
            </w:r>
          </w:p>
        </w:tc>
        <w:tc>
          <w:tcPr>
            <w:tcW w:w="768" w:type="pct"/>
            <w:tcBorders>
              <w:left w:val="single" w:color="D0D6E4" w:sz="8" w:space="0"/>
              <w:right w:val="single" w:color="D0D6E4" w:sz="8" w:space="0"/>
            </w:tcBorders>
          </w:tcPr>
          <w:p>
            <w:pPr>
              <w:pStyle w:val="4"/>
              <w:spacing w:before="17" w:line="237" w:lineRule="exact"/>
              <w:ind w:right="11"/>
              <w:jc w:val="right"/>
              <w:rPr>
                <w:rFonts w:hint="default" w:ascii="Arial" w:hAnsi="Arial" w:cs="Arial"/>
                <w:sz w:val="28"/>
                <w:szCs w:val="28"/>
              </w:rPr>
            </w:pPr>
            <w:r>
              <w:rPr>
                <w:rFonts w:hint="default" w:ascii="Arial" w:hAnsi="Arial" w:cs="Arial"/>
                <w:w w:val="115"/>
                <w:sz w:val="28"/>
                <w:szCs w:val="28"/>
              </w:rPr>
              <w:t>0.048443</w:t>
            </w:r>
          </w:p>
        </w:tc>
        <w:tc>
          <w:tcPr>
            <w:tcW w:w="768" w:type="pct"/>
            <w:tcBorders>
              <w:left w:val="single" w:color="D0D6E4" w:sz="8" w:space="0"/>
              <w:right w:val="single" w:color="D0D6E4" w:sz="8" w:space="0"/>
            </w:tcBorders>
          </w:tcPr>
          <w:p>
            <w:pPr>
              <w:pStyle w:val="4"/>
              <w:spacing w:before="17" w:line="237" w:lineRule="exact"/>
              <w:ind w:right="11"/>
              <w:jc w:val="right"/>
              <w:rPr>
                <w:rFonts w:hint="default" w:ascii="Arial" w:hAnsi="Arial" w:cs="Arial"/>
                <w:sz w:val="28"/>
                <w:szCs w:val="28"/>
              </w:rPr>
            </w:pPr>
            <w:r>
              <w:rPr>
                <w:rFonts w:hint="default" w:ascii="Arial" w:hAnsi="Arial" w:cs="Arial"/>
                <w:w w:val="115"/>
                <w:sz w:val="28"/>
                <w:szCs w:val="28"/>
              </w:rPr>
              <w:t>0.400831</w:t>
            </w:r>
          </w:p>
        </w:tc>
        <w:tc>
          <w:tcPr>
            <w:tcW w:w="779" w:type="pct"/>
            <w:tcBorders>
              <w:left w:val="single" w:color="D0D6E4" w:sz="8" w:space="0"/>
              <w:right w:val="single" w:color="D0D6E4" w:sz="8" w:space="0"/>
            </w:tcBorders>
          </w:tcPr>
          <w:p>
            <w:pPr>
              <w:pStyle w:val="4"/>
              <w:spacing w:before="17" w:line="237" w:lineRule="exact"/>
              <w:ind w:right="11"/>
              <w:jc w:val="right"/>
              <w:rPr>
                <w:rFonts w:hint="default" w:ascii="Arial" w:hAnsi="Arial" w:cs="Arial"/>
                <w:sz w:val="28"/>
                <w:szCs w:val="28"/>
              </w:rPr>
            </w:pPr>
            <w:r>
              <w:rPr>
                <w:rFonts w:hint="default" w:ascii="Arial" w:hAnsi="Arial" w:cs="Arial"/>
                <w:w w:val="115"/>
                <w:sz w:val="28"/>
                <w:szCs w:val="28"/>
              </w:rPr>
              <w:t>1.52E-01</w:t>
            </w:r>
          </w:p>
        </w:tc>
        <w:tc>
          <w:tcPr>
            <w:tcW w:w="768"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0.013031</w:t>
            </w:r>
          </w:p>
        </w:tc>
        <w:tc>
          <w:tcPr>
            <w:tcW w:w="768" w:type="pct"/>
            <w:tcBorders>
              <w:left w:val="single" w:color="D0D6E4" w:sz="8" w:space="0"/>
              <w:right w:val="single" w:color="D0D6E4" w:sz="8" w:space="0"/>
            </w:tcBorders>
          </w:tcPr>
          <w:p>
            <w:pPr>
              <w:pStyle w:val="4"/>
              <w:spacing w:before="17" w:line="237" w:lineRule="exact"/>
              <w:ind w:right="9"/>
              <w:jc w:val="right"/>
              <w:rPr>
                <w:rFonts w:hint="default" w:ascii="Arial" w:hAnsi="Arial" w:cs="Arial"/>
                <w:sz w:val="28"/>
                <w:szCs w:val="28"/>
              </w:rPr>
            </w:pPr>
            <w:r>
              <w:rPr>
                <w:rFonts w:hint="default" w:ascii="Arial" w:hAnsi="Arial" w:cs="Arial"/>
                <w:w w:val="115"/>
                <w:sz w:val="28"/>
                <w:szCs w:val="28"/>
              </w:rPr>
              <w:t>0</w:t>
            </w: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5" w:hRule="atLeast"/>
        </w:trPr>
        <w:tc>
          <w:tcPr>
            <w:tcW w:w="1147" w:type="pct"/>
            <w:tcBorders>
              <w:left w:val="single" w:color="D0D6E4" w:sz="8" w:space="0"/>
              <w:right w:val="single" w:color="D0D6E4" w:sz="8" w:space="0"/>
            </w:tcBorders>
          </w:tcPr>
          <w:p>
            <w:pPr>
              <w:pStyle w:val="4"/>
              <w:spacing w:line="240" w:lineRule="auto"/>
              <w:rPr>
                <w:rFonts w:hint="default" w:ascii="Arial" w:hAnsi="Arial" w:cs="Arial"/>
                <w:sz w:val="28"/>
                <w:szCs w:val="28"/>
              </w:rPr>
            </w:pPr>
          </w:p>
        </w:tc>
        <w:tc>
          <w:tcPr>
            <w:tcW w:w="768" w:type="pct"/>
            <w:tcBorders>
              <w:left w:val="single" w:color="D0D6E4" w:sz="8" w:space="0"/>
              <w:right w:val="single" w:color="D0D6E4" w:sz="8" w:space="0"/>
            </w:tcBorders>
          </w:tcPr>
          <w:p>
            <w:pPr>
              <w:pStyle w:val="4"/>
              <w:spacing w:line="240" w:lineRule="auto"/>
              <w:rPr>
                <w:rFonts w:hint="default" w:ascii="Arial" w:hAnsi="Arial" w:cs="Arial"/>
                <w:sz w:val="28"/>
                <w:szCs w:val="28"/>
              </w:rPr>
            </w:pPr>
          </w:p>
        </w:tc>
        <w:tc>
          <w:tcPr>
            <w:tcW w:w="768" w:type="pct"/>
            <w:tcBorders>
              <w:left w:val="single" w:color="D0D6E4" w:sz="8" w:space="0"/>
              <w:right w:val="single" w:color="D0D6E4" w:sz="8" w:space="0"/>
            </w:tcBorders>
          </w:tcPr>
          <w:p>
            <w:pPr>
              <w:pStyle w:val="4"/>
              <w:spacing w:line="240" w:lineRule="auto"/>
              <w:rPr>
                <w:rFonts w:hint="default" w:ascii="Arial" w:hAnsi="Arial" w:cs="Arial"/>
                <w:sz w:val="28"/>
                <w:szCs w:val="28"/>
              </w:rPr>
            </w:pPr>
          </w:p>
        </w:tc>
        <w:tc>
          <w:tcPr>
            <w:tcW w:w="779" w:type="pct"/>
            <w:tcBorders>
              <w:left w:val="single" w:color="D0D6E4" w:sz="8" w:space="0"/>
              <w:right w:val="single" w:color="D0D6E4" w:sz="8" w:space="0"/>
            </w:tcBorders>
          </w:tcPr>
          <w:p>
            <w:pPr>
              <w:pStyle w:val="4"/>
              <w:spacing w:line="240" w:lineRule="auto"/>
              <w:rPr>
                <w:rFonts w:hint="default" w:ascii="Arial" w:hAnsi="Arial" w:cs="Arial"/>
                <w:sz w:val="28"/>
                <w:szCs w:val="28"/>
              </w:rPr>
            </w:pPr>
          </w:p>
        </w:tc>
        <w:tc>
          <w:tcPr>
            <w:tcW w:w="768" w:type="pct"/>
            <w:tcBorders>
              <w:left w:val="single" w:color="D0D6E4" w:sz="8" w:space="0"/>
              <w:right w:val="single" w:color="D0D6E4" w:sz="8" w:space="0"/>
            </w:tcBorders>
          </w:tcPr>
          <w:p>
            <w:pPr>
              <w:pStyle w:val="4"/>
              <w:spacing w:line="240" w:lineRule="auto"/>
              <w:rPr>
                <w:rFonts w:hint="default" w:ascii="Arial" w:hAnsi="Arial" w:cs="Arial"/>
                <w:sz w:val="28"/>
                <w:szCs w:val="28"/>
              </w:rPr>
            </w:pPr>
          </w:p>
        </w:tc>
        <w:tc>
          <w:tcPr>
            <w:tcW w:w="768" w:type="pct"/>
            <w:tcBorders>
              <w:left w:val="single" w:color="D0D6E4" w:sz="8" w:space="0"/>
              <w:right w:val="single" w:color="D0D6E4" w:sz="8" w:space="0"/>
            </w:tcBorders>
          </w:tcPr>
          <w:p>
            <w:pPr>
              <w:pStyle w:val="4"/>
              <w:spacing w:line="240" w:lineRule="auto"/>
              <w:rPr>
                <w:rFonts w:hint="default" w:ascii="Arial" w:hAnsi="Arial" w:cs="Arial"/>
                <w:sz w:val="28"/>
                <w:szCs w:val="28"/>
              </w:rPr>
            </w:pPr>
          </w:p>
        </w:tc>
      </w:tr>
      <w:tr>
        <w:tblPrEx>
          <w:tblBorders>
            <w:top w:val="single" w:color="D0D6E4" w:sz="6" w:space="0"/>
            <w:left w:val="single" w:color="D0D6E4" w:sz="6" w:space="0"/>
            <w:bottom w:val="single" w:color="D0D6E4" w:sz="6" w:space="0"/>
            <w:right w:val="single" w:color="D0D6E4" w:sz="6" w:space="0"/>
            <w:insideH w:val="single" w:color="D0D6E4" w:sz="6" w:space="0"/>
            <w:insideV w:val="single" w:color="D0D6E4" w:sz="6" w:space="0"/>
          </w:tblBorders>
          <w:tblCellMar>
            <w:top w:w="0" w:type="dxa"/>
            <w:left w:w="0" w:type="dxa"/>
            <w:bottom w:w="0" w:type="dxa"/>
            <w:right w:w="0" w:type="dxa"/>
          </w:tblCellMar>
        </w:tblPrEx>
        <w:trPr>
          <w:trHeight w:val="274" w:hRule="atLeast"/>
        </w:trPr>
        <w:tc>
          <w:tcPr>
            <w:tcW w:w="1147" w:type="pct"/>
            <w:tcBorders>
              <w:left w:val="single" w:color="D0D6E4" w:sz="8" w:space="0"/>
              <w:right w:val="single" w:color="D0D6E4" w:sz="8" w:space="0"/>
            </w:tcBorders>
          </w:tcPr>
          <w:p>
            <w:pPr>
              <w:pStyle w:val="4"/>
              <w:spacing w:before="17" w:line="237" w:lineRule="exact"/>
              <w:ind w:left="38"/>
              <w:rPr>
                <w:rFonts w:hint="default" w:ascii="Arial" w:hAnsi="Arial" w:cs="Arial"/>
                <w:sz w:val="28"/>
                <w:szCs w:val="28"/>
              </w:rPr>
            </w:pPr>
            <w:r>
              <w:rPr>
                <w:rFonts w:hint="default" w:ascii="Arial" w:hAnsi="Arial" w:cs="Arial"/>
                <w:w w:val="115"/>
                <w:sz w:val="28"/>
                <w:szCs w:val="28"/>
              </w:rPr>
              <w:t>Observations</w:t>
            </w:r>
          </w:p>
        </w:tc>
        <w:tc>
          <w:tcPr>
            <w:tcW w:w="768" w:type="pct"/>
            <w:tcBorders>
              <w:left w:val="single" w:color="D0D6E4" w:sz="8" w:space="0"/>
              <w:right w:val="single" w:color="D0D6E4" w:sz="8" w:space="0"/>
            </w:tcBorders>
          </w:tcPr>
          <w:p>
            <w:pPr>
              <w:pStyle w:val="4"/>
              <w:spacing w:before="17" w:line="237" w:lineRule="exact"/>
              <w:ind w:right="20"/>
              <w:jc w:val="right"/>
              <w:rPr>
                <w:rFonts w:hint="default" w:ascii="Arial" w:hAnsi="Arial" w:cs="Arial"/>
                <w:sz w:val="28"/>
                <w:szCs w:val="28"/>
              </w:rPr>
            </w:pPr>
            <w:r>
              <w:rPr>
                <w:rFonts w:hint="default" w:ascii="Arial" w:hAnsi="Arial" w:cs="Arial"/>
                <w:w w:val="115"/>
                <w:sz w:val="28"/>
                <w:szCs w:val="28"/>
              </w:rPr>
              <w:t>25</w:t>
            </w:r>
          </w:p>
        </w:tc>
        <w:tc>
          <w:tcPr>
            <w:tcW w:w="768" w:type="pct"/>
            <w:tcBorders>
              <w:left w:val="single" w:color="D0D6E4" w:sz="8" w:space="0"/>
              <w:right w:val="single" w:color="D0D6E4" w:sz="8" w:space="0"/>
            </w:tcBorders>
          </w:tcPr>
          <w:p>
            <w:pPr>
              <w:pStyle w:val="4"/>
              <w:spacing w:before="17" w:line="237" w:lineRule="exact"/>
              <w:ind w:right="20"/>
              <w:jc w:val="right"/>
              <w:rPr>
                <w:rFonts w:hint="default" w:ascii="Arial" w:hAnsi="Arial" w:cs="Arial"/>
                <w:sz w:val="28"/>
                <w:szCs w:val="28"/>
              </w:rPr>
            </w:pPr>
            <w:r>
              <w:rPr>
                <w:rFonts w:hint="default" w:ascii="Arial" w:hAnsi="Arial" w:cs="Arial"/>
                <w:w w:val="115"/>
                <w:sz w:val="28"/>
                <w:szCs w:val="28"/>
              </w:rPr>
              <w:t>25</w:t>
            </w:r>
          </w:p>
        </w:tc>
        <w:tc>
          <w:tcPr>
            <w:tcW w:w="779" w:type="pct"/>
            <w:tcBorders>
              <w:left w:val="single" w:color="D0D6E4" w:sz="8" w:space="0"/>
              <w:right w:val="single" w:color="D0D6E4" w:sz="8" w:space="0"/>
            </w:tcBorders>
          </w:tcPr>
          <w:p>
            <w:pPr>
              <w:pStyle w:val="4"/>
              <w:spacing w:before="17" w:line="237" w:lineRule="exact"/>
              <w:ind w:right="10"/>
              <w:jc w:val="right"/>
              <w:rPr>
                <w:rFonts w:hint="default" w:ascii="Arial" w:hAnsi="Arial" w:cs="Arial"/>
                <w:sz w:val="28"/>
                <w:szCs w:val="28"/>
              </w:rPr>
            </w:pPr>
            <w:r>
              <w:rPr>
                <w:rFonts w:hint="default" w:ascii="Arial" w:hAnsi="Arial" w:cs="Arial"/>
                <w:w w:val="115"/>
                <w:sz w:val="28"/>
                <w:szCs w:val="28"/>
              </w:rPr>
              <w:t>2.50E+01</w:t>
            </w:r>
          </w:p>
        </w:tc>
        <w:tc>
          <w:tcPr>
            <w:tcW w:w="768" w:type="pct"/>
            <w:tcBorders>
              <w:left w:val="single" w:color="D0D6E4" w:sz="8" w:space="0"/>
              <w:right w:val="single" w:color="D0D6E4" w:sz="8" w:space="0"/>
            </w:tcBorders>
          </w:tcPr>
          <w:p>
            <w:pPr>
              <w:pStyle w:val="4"/>
              <w:spacing w:before="17" w:line="237" w:lineRule="exact"/>
              <w:ind w:right="20"/>
              <w:jc w:val="right"/>
              <w:rPr>
                <w:rFonts w:hint="default" w:ascii="Arial" w:hAnsi="Arial" w:cs="Arial"/>
                <w:sz w:val="28"/>
                <w:szCs w:val="28"/>
              </w:rPr>
            </w:pPr>
            <w:r>
              <w:rPr>
                <w:rFonts w:hint="default" w:ascii="Arial" w:hAnsi="Arial" w:cs="Arial"/>
                <w:w w:val="115"/>
                <w:sz w:val="28"/>
                <w:szCs w:val="28"/>
              </w:rPr>
              <w:t>25</w:t>
            </w:r>
          </w:p>
        </w:tc>
        <w:tc>
          <w:tcPr>
            <w:tcW w:w="768" w:type="pct"/>
            <w:tcBorders>
              <w:left w:val="single" w:color="D0D6E4" w:sz="8" w:space="0"/>
              <w:right w:val="single" w:color="D0D6E4" w:sz="8" w:space="0"/>
            </w:tcBorders>
          </w:tcPr>
          <w:p>
            <w:pPr>
              <w:pStyle w:val="4"/>
              <w:spacing w:before="17" w:line="237" w:lineRule="exact"/>
              <w:ind w:right="19"/>
              <w:jc w:val="right"/>
              <w:rPr>
                <w:rFonts w:hint="default" w:ascii="Arial" w:hAnsi="Arial" w:cs="Arial"/>
                <w:sz w:val="28"/>
                <w:szCs w:val="28"/>
              </w:rPr>
            </w:pPr>
            <w:r>
              <w:rPr>
                <w:rFonts w:hint="default" w:ascii="Arial" w:hAnsi="Arial" w:cs="Arial"/>
                <w:w w:val="115"/>
                <w:sz w:val="28"/>
                <w:szCs w:val="28"/>
              </w:rPr>
              <w:t>25</w:t>
            </w:r>
          </w:p>
        </w:tc>
      </w:tr>
    </w:tbl>
    <w:p>
      <w:pPr>
        <w:tabs>
          <w:tab w:val="left" w:pos="4400"/>
        </w:tabs>
        <w:spacing w:line="480" w:lineRule="auto"/>
        <w:jc w:val="both"/>
        <w:rPr>
          <w:rFonts w:hint="default" w:ascii="Arial" w:hAnsi="Arial" w:cs="Arial"/>
          <w:sz w:val="28"/>
          <w:szCs w:val="28"/>
        </w:rPr>
      </w:pPr>
    </w:p>
    <w:p>
      <w:pPr>
        <w:rPr>
          <w:rFonts w:hint="default" w:ascii="Arial" w:hAnsi="Arial" w:cs="Arial"/>
          <w:sz w:val="28"/>
          <w:szCs w:val="28"/>
        </w:rPr>
      </w:pPr>
      <w:r>
        <w:rPr>
          <w:rFonts w:hint="default" w:ascii="Arial" w:hAnsi="Arial" w:cs="Arial"/>
          <w:sz w:val="28"/>
          <w:szCs w:val="28"/>
        </w:rPr>
        <w:br w:type="page"/>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APPENDIX IV</w:t>
      </w:r>
    </w:p>
    <w:p>
      <w:pPr>
        <w:tabs>
          <w:tab w:val="left" w:pos="4400"/>
        </w:tabs>
        <w:spacing w:line="480" w:lineRule="auto"/>
        <w:jc w:val="both"/>
        <w:rPr>
          <w:rFonts w:hint="default" w:ascii="Arial" w:hAnsi="Arial" w:cs="Arial"/>
          <w:sz w:val="28"/>
          <w:szCs w:val="28"/>
        </w:rPr>
      </w:pPr>
      <w:r>
        <w:rPr>
          <w:rFonts w:hint="default" w:ascii="Arial" w:hAnsi="Arial" w:cs="Arial"/>
          <w:sz w:val="28"/>
          <w:szCs w:val="28"/>
        </w:rPr>
        <w:t>Dependent and Independent Variables</w:t>
      </w:r>
    </w:p>
    <w:tbl>
      <w:tblPr>
        <w:tblStyle w:val="3"/>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793"/>
        <w:gridCol w:w="1369"/>
        <w:gridCol w:w="1144"/>
        <w:gridCol w:w="1520"/>
        <w:gridCol w:w="1340"/>
        <w:gridCol w:w="11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0" w:hRule="atLeast"/>
        </w:trPr>
        <w:tc>
          <w:tcPr>
            <w:tcW w:w="848" w:type="pct"/>
          </w:tcPr>
          <w:p>
            <w:pPr>
              <w:pStyle w:val="4"/>
              <w:spacing w:line="275" w:lineRule="exact"/>
              <w:ind w:left="107"/>
              <w:rPr>
                <w:rFonts w:hint="default" w:ascii="Arial" w:hAnsi="Arial" w:cs="Arial"/>
                <w:b/>
                <w:sz w:val="28"/>
                <w:szCs w:val="28"/>
              </w:rPr>
            </w:pPr>
            <w:r>
              <w:rPr>
                <w:rFonts w:hint="default" w:ascii="Arial" w:hAnsi="Arial" w:cs="Arial"/>
                <w:b/>
                <w:sz w:val="28"/>
                <w:szCs w:val="28"/>
              </w:rPr>
              <w:t>Name</w:t>
            </w:r>
            <w:r>
              <w:rPr>
                <w:rFonts w:hint="default" w:ascii="Arial" w:hAnsi="Arial" w:cs="Arial"/>
                <w:b/>
                <w:spacing w:val="-2"/>
                <w:sz w:val="28"/>
                <w:szCs w:val="28"/>
              </w:rPr>
              <w:t xml:space="preserve"> </w:t>
            </w:r>
            <w:r>
              <w:rPr>
                <w:rFonts w:hint="default" w:ascii="Arial" w:hAnsi="Arial" w:cs="Arial"/>
                <w:b/>
                <w:sz w:val="28"/>
                <w:szCs w:val="28"/>
              </w:rPr>
              <w:t>of Bank</w:t>
            </w:r>
          </w:p>
        </w:tc>
        <w:tc>
          <w:tcPr>
            <w:tcW w:w="893" w:type="pct"/>
          </w:tcPr>
          <w:p>
            <w:pPr>
              <w:pStyle w:val="4"/>
              <w:spacing w:line="275" w:lineRule="exact"/>
              <w:ind w:left="107"/>
              <w:rPr>
                <w:rFonts w:hint="default" w:ascii="Arial" w:hAnsi="Arial" w:cs="Arial"/>
                <w:b/>
                <w:sz w:val="28"/>
                <w:szCs w:val="28"/>
              </w:rPr>
            </w:pPr>
            <w:r>
              <w:rPr>
                <w:rFonts w:hint="default" w:ascii="Arial" w:hAnsi="Arial" w:cs="Arial"/>
                <w:b/>
                <w:sz w:val="28"/>
                <w:szCs w:val="28"/>
              </w:rPr>
              <w:t>Years</w:t>
            </w:r>
          </w:p>
        </w:tc>
        <w:tc>
          <w:tcPr>
            <w:tcW w:w="758" w:type="pct"/>
          </w:tcPr>
          <w:p>
            <w:pPr>
              <w:pStyle w:val="4"/>
              <w:spacing w:line="275" w:lineRule="exact"/>
              <w:ind w:left="108"/>
              <w:rPr>
                <w:rFonts w:hint="default" w:ascii="Arial" w:hAnsi="Arial" w:cs="Arial"/>
                <w:b/>
                <w:sz w:val="28"/>
                <w:szCs w:val="28"/>
              </w:rPr>
            </w:pPr>
            <w:r>
              <w:rPr>
                <w:rFonts w:hint="default" w:ascii="Arial" w:hAnsi="Arial" w:cs="Arial"/>
                <w:b/>
                <w:sz w:val="28"/>
                <w:szCs w:val="28"/>
              </w:rPr>
              <w:t>N</w:t>
            </w:r>
            <w:r>
              <w:rPr>
                <w:rFonts w:hint="default" w:ascii="Arial" w:hAnsi="Arial" w:cs="Arial"/>
                <w:b/>
                <w:spacing w:val="-1"/>
                <w:sz w:val="28"/>
                <w:szCs w:val="28"/>
              </w:rPr>
              <w:t xml:space="preserve"> </w:t>
            </w:r>
            <w:r>
              <w:rPr>
                <w:rFonts w:hint="default" w:ascii="Arial" w:hAnsi="Arial" w:cs="Arial"/>
                <w:b/>
                <w:sz w:val="28"/>
                <w:szCs w:val="28"/>
              </w:rPr>
              <w:t>SUB</w:t>
            </w:r>
          </w:p>
        </w:tc>
        <w:tc>
          <w:tcPr>
            <w:tcW w:w="866" w:type="pct"/>
          </w:tcPr>
          <w:p>
            <w:pPr>
              <w:pStyle w:val="4"/>
              <w:spacing w:line="275" w:lineRule="exact"/>
              <w:ind w:left="108"/>
              <w:rPr>
                <w:rFonts w:hint="default" w:ascii="Arial" w:hAnsi="Arial" w:cs="Arial"/>
                <w:b/>
                <w:sz w:val="28"/>
                <w:szCs w:val="28"/>
              </w:rPr>
            </w:pPr>
            <w:r>
              <w:rPr>
                <w:rFonts w:hint="default" w:ascii="Arial" w:hAnsi="Arial" w:cs="Arial"/>
                <w:b/>
                <w:sz w:val="28"/>
                <w:szCs w:val="28"/>
              </w:rPr>
              <w:t>Total</w:t>
            </w:r>
            <w:r>
              <w:rPr>
                <w:rFonts w:hint="default" w:ascii="Arial" w:hAnsi="Arial" w:cs="Arial"/>
                <w:b/>
                <w:spacing w:val="-1"/>
                <w:sz w:val="28"/>
                <w:szCs w:val="28"/>
              </w:rPr>
              <w:t xml:space="preserve"> </w:t>
            </w:r>
            <w:r>
              <w:rPr>
                <w:rFonts w:hint="default" w:ascii="Arial" w:hAnsi="Arial" w:cs="Arial"/>
                <w:b/>
                <w:sz w:val="28"/>
                <w:szCs w:val="28"/>
              </w:rPr>
              <w:t>asset</w:t>
            </w:r>
          </w:p>
        </w:tc>
        <w:tc>
          <w:tcPr>
            <w:tcW w:w="875" w:type="pct"/>
          </w:tcPr>
          <w:p>
            <w:pPr>
              <w:pStyle w:val="4"/>
              <w:tabs>
                <w:tab w:val="left" w:pos="1401"/>
              </w:tabs>
              <w:spacing w:before="1" w:line="237" w:lineRule="auto"/>
              <w:ind w:left="108" w:right="96"/>
              <w:rPr>
                <w:rFonts w:hint="default" w:ascii="Arial" w:hAnsi="Arial" w:cs="Arial"/>
                <w:b/>
                <w:sz w:val="28"/>
                <w:szCs w:val="28"/>
              </w:rPr>
            </w:pPr>
            <w:r>
              <w:rPr>
                <w:rFonts w:hint="default" w:ascii="Arial" w:hAnsi="Arial" w:cs="Arial"/>
                <w:b/>
                <w:sz w:val="28"/>
                <w:szCs w:val="28"/>
              </w:rPr>
              <w:t>Return</w:t>
            </w:r>
            <w:r>
              <w:rPr>
                <w:rFonts w:hint="default" w:ascii="Arial" w:hAnsi="Arial" w:cs="Arial"/>
                <w:b/>
                <w:sz w:val="28"/>
                <w:szCs w:val="28"/>
              </w:rPr>
              <w:tab/>
            </w:r>
            <w:r>
              <w:rPr>
                <w:rFonts w:hint="default" w:ascii="Arial" w:hAnsi="Arial" w:cs="Arial"/>
                <w:b/>
                <w:spacing w:val="-2"/>
                <w:sz w:val="28"/>
                <w:szCs w:val="28"/>
              </w:rPr>
              <w:t>on</w:t>
            </w:r>
            <w:r>
              <w:rPr>
                <w:rFonts w:hint="default" w:ascii="Arial" w:hAnsi="Arial" w:cs="Arial"/>
                <w:b/>
                <w:spacing w:val="-57"/>
                <w:sz w:val="28"/>
                <w:szCs w:val="28"/>
              </w:rPr>
              <w:t xml:space="preserve"> </w:t>
            </w:r>
            <w:r>
              <w:rPr>
                <w:rFonts w:hint="default" w:ascii="Arial" w:hAnsi="Arial" w:cs="Arial"/>
                <w:b/>
                <w:sz w:val="28"/>
                <w:szCs w:val="28"/>
              </w:rPr>
              <w:t>asset</w:t>
            </w:r>
          </w:p>
        </w:tc>
        <w:tc>
          <w:tcPr>
            <w:tcW w:w="758" w:type="pct"/>
          </w:tcPr>
          <w:p>
            <w:pPr>
              <w:pStyle w:val="4"/>
              <w:spacing w:line="275" w:lineRule="exact"/>
              <w:ind w:left="109"/>
              <w:rPr>
                <w:rFonts w:hint="default" w:ascii="Arial" w:hAnsi="Arial" w:cs="Arial"/>
                <w:b/>
                <w:sz w:val="28"/>
                <w:szCs w:val="28"/>
              </w:rPr>
            </w:pPr>
            <w:r>
              <w:rPr>
                <w:rFonts w:hint="default" w:ascii="Arial" w:hAnsi="Arial" w:cs="Arial"/>
                <w:b/>
                <w:sz w:val="28"/>
                <w:szCs w:val="28"/>
              </w:rPr>
              <w:t>Debt</w:t>
            </w:r>
            <w:r>
              <w:rPr>
                <w:rFonts w:hint="default" w:ascii="Arial" w:hAnsi="Arial" w:cs="Arial"/>
                <w:b/>
                <w:spacing w:val="-2"/>
                <w:sz w:val="28"/>
                <w:szCs w:val="28"/>
              </w:rPr>
              <w:t xml:space="preserve"> </w:t>
            </w:r>
            <w:r>
              <w:rPr>
                <w:rFonts w:hint="default" w:ascii="Arial" w:hAnsi="Arial" w:cs="Arial"/>
                <w:b/>
                <w:sz w:val="28"/>
                <w:szCs w:val="28"/>
              </w:rPr>
              <w:t>ratio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restart"/>
          </w:tcPr>
          <w:p>
            <w:pPr>
              <w:pStyle w:val="4"/>
              <w:spacing w:line="275" w:lineRule="exact"/>
              <w:ind w:left="107"/>
              <w:rPr>
                <w:rFonts w:hint="default" w:ascii="Arial" w:hAnsi="Arial" w:cs="Arial"/>
                <w:b/>
                <w:sz w:val="28"/>
                <w:szCs w:val="28"/>
              </w:rPr>
            </w:pPr>
            <w:r>
              <w:rPr>
                <w:rFonts w:hint="default" w:ascii="Arial" w:hAnsi="Arial" w:cs="Arial"/>
                <w:b/>
                <w:sz w:val="28"/>
                <w:szCs w:val="28"/>
              </w:rPr>
              <w:t>FCMB</w:t>
            </w:r>
          </w:p>
        </w:tc>
        <w:tc>
          <w:tcPr>
            <w:tcW w:w="893" w:type="pct"/>
          </w:tcPr>
          <w:p>
            <w:pPr>
              <w:pStyle w:val="4"/>
              <w:ind w:left="107"/>
              <w:rPr>
                <w:rFonts w:hint="default" w:ascii="Arial" w:hAnsi="Arial" w:cs="Arial"/>
                <w:sz w:val="28"/>
                <w:szCs w:val="28"/>
              </w:rPr>
            </w:pPr>
            <w:r>
              <w:rPr>
                <w:rFonts w:hint="default" w:ascii="Arial" w:hAnsi="Arial" w:cs="Arial"/>
                <w:sz w:val="28"/>
                <w:szCs w:val="28"/>
              </w:rPr>
              <w:t>2006</w:t>
            </w:r>
          </w:p>
        </w:tc>
        <w:tc>
          <w:tcPr>
            <w:tcW w:w="758" w:type="pct"/>
          </w:tcPr>
          <w:p>
            <w:pPr>
              <w:pStyle w:val="4"/>
              <w:ind w:left="108"/>
              <w:rPr>
                <w:rFonts w:hint="default" w:ascii="Arial" w:hAnsi="Arial" w:cs="Arial"/>
                <w:sz w:val="28"/>
                <w:szCs w:val="28"/>
              </w:rPr>
            </w:pPr>
            <w:r>
              <w:rPr>
                <w:rFonts w:hint="default" w:ascii="Arial" w:hAnsi="Arial" w:cs="Arial"/>
                <w:sz w:val="28"/>
                <w:szCs w:val="28"/>
              </w:rPr>
              <w:t>5</w:t>
            </w:r>
          </w:p>
        </w:tc>
        <w:tc>
          <w:tcPr>
            <w:tcW w:w="866" w:type="pct"/>
          </w:tcPr>
          <w:p>
            <w:pPr>
              <w:pStyle w:val="4"/>
              <w:ind w:left="108"/>
              <w:rPr>
                <w:rFonts w:hint="default" w:ascii="Arial" w:hAnsi="Arial" w:cs="Arial"/>
                <w:sz w:val="28"/>
                <w:szCs w:val="28"/>
              </w:rPr>
            </w:pPr>
            <w:r>
              <w:rPr>
                <w:rFonts w:hint="default" w:ascii="Arial" w:hAnsi="Arial" w:cs="Arial"/>
                <w:sz w:val="28"/>
                <w:szCs w:val="28"/>
              </w:rPr>
              <w:t>106611290</w:t>
            </w:r>
          </w:p>
        </w:tc>
        <w:tc>
          <w:tcPr>
            <w:tcW w:w="875" w:type="pct"/>
          </w:tcPr>
          <w:p>
            <w:pPr>
              <w:pStyle w:val="4"/>
              <w:ind w:left="108"/>
              <w:rPr>
                <w:rFonts w:hint="default" w:ascii="Arial" w:hAnsi="Arial" w:cs="Arial"/>
                <w:sz w:val="28"/>
                <w:szCs w:val="28"/>
              </w:rPr>
            </w:pPr>
            <w:r>
              <w:rPr>
                <w:rFonts w:hint="default" w:ascii="Arial" w:hAnsi="Arial" w:cs="Arial"/>
                <w:sz w:val="28"/>
                <w:szCs w:val="28"/>
              </w:rPr>
              <w:t>0.102</w:t>
            </w:r>
          </w:p>
        </w:tc>
        <w:tc>
          <w:tcPr>
            <w:tcW w:w="758" w:type="pct"/>
          </w:tcPr>
          <w:p>
            <w:pPr>
              <w:pStyle w:val="4"/>
              <w:ind w:left="109"/>
              <w:rPr>
                <w:rFonts w:hint="default" w:ascii="Arial" w:hAnsi="Arial" w:cs="Arial"/>
                <w:sz w:val="28"/>
                <w:szCs w:val="28"/>
              </w:rPr>
            </w:pPr>
            <w:r>
              <w:rPr>
                <w:rFonts w:hint="default" w:ascii="Arial" w:hAnsi="Arial" w:cs="Arial"/>
                <w:sz w:val="28"/>
                <w:szCs w:val="28"/>
              </w:rPr>
              <w:t>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spacing w:line="258" w:lineRule="exact"/>
              <w:ind w:left="107"/>
              <w:rPr>
                <w:rFonts w:hint="default" w:ascii="Arial" w:hAnsi="Arial" w:cs="Arial"/>
                <w:sz w:val="28"/>
                <w:szCs w:val="28"/>
              </w:rPr>
            </w:pPr>
            <w:r>
              <w:rPr>
                <w:rFonts w:hint="default" w:ascii="Arial" w:hAnsi="Arial" w:cs="Arial"/>
                <w:sz w:val="28"/>
                <w:szCs w:val="28"/>
              </w:rPr>
              <w:t>2007</w:t>
            </w:r>
          </w:p>
        </w:tc>
        <w:tc>
          <w:tcPr>
            <w:tcW w:w="758" w:type="pct"/>
          </w:tcPr>
          <w:p>
            <w:pPr>
              <w:pStyle w:val="4"/>
              <w:spacing w:line="258" w:lineRule="exact"/>
              <w:ind w:left="108"/>
              <w:rPr>
                <w:rFonts w:hint="default" w:ascii="Arial" w:hAnsi="Arial" w:cs="Arial"/>
                <w:sz w:val="28"/>
                <w:szCs w:val="28"/>
              </w:rPr>
            </w:pPr>
            <w:r>
              <w:rPr>
                <w:rFonts w:hint="default" w:ascii="Arial" w:hAnsi="Arial" w:cs="Arial"/>
                <w:sz w:val="28"/>
                <w:szCs w:val="28"/>
              </w:rPr>
              <w:t>5</w:t>
            </w:r>
          </w:p>
        </w:tc>
        <w:tc>
          <w:tcPr>
            <w:tcW w:w="866" w:type="pct"/>
          </w:tcPr>
          <w:p>
            <w:pPr>
              <w:pStyle w:val="4"/>
              <w:spacing w:line="258" w:lineRule="exact"/>
              <w:ind w:left="108"/>
              <w:rPr>
                <w:rFonts w:hint="default" w:ascii="Arial" w:hAnsi="Arial" w:cs="Arial"/>
                <w:sz w:val="28"/>
                <w:szCs w:val="28"/>
              </w:rPr>
            </w:pPr>
            <w:r>
              <w:rPr>
                <w:rFonts w:hint="default" w:ascii="Arial" w:hAnsi="Arial" w:cs="Arial"/>
                <w:sz w:val="28"/>
                <w:szCs w:val="28"/>
              </w:rPr>
              <w:t>262841089</w:t>
            </w:r>
          </w:p>
        </w:tc>
        <w:tc>
          <w:tcPr>
            <w:tcW w:w="875" w:type="pct"/>
          </w:tcPr>
          <w:p>
            <w:pPr>
              <w:pStyle w:val="4"/>
              <w:spacing w:line="258" w:lineRule="exact"/>
              <w:ind w:left="108"/>
              <w:rPr>
                <w:rFonts w:hint="default" w:ascii="Arial" w:hAnsi="Arial" w:cs="Arial"/>
                <w:sz w:val="28"/>
                <w:szCs w:val="28"/>
              </w:rPr>
            </w:pPr>
            <w:r>
              <w:rPr>
                <w:rFonts w:hint="default" w:ascii="Arial" w:hAnsi="Arial" w:cs="Arial"/>
                <w:sz w:val="28"/>
                <w:szCs w:val="28"/>
              </w:rPr>
              <w:t>0.095</w:t>
            </w:r>
          </w:p>
        </w:tc>
        <w:tc>
          <w:tcPr>
            <w:tcW w:w="758" w:type="pct"/>
          </w:tcPr>
          <w:p>
            <w:pPr>
              <w:pStyle w:val="4"/>
              <w:spacing w:line="258" w:lineRule="exact"/>
              <w:ind w:left="109"/>
              <w:rPr>
                <w:rFonts w:hint="default" w:ascii="Arial" w:hAnsi="Arial" w:cs="Arial"/>
                <w:sz w:val="28"/>
                <w:szCs w:val="28"/>
              </w:rPr>
            </w:pPr>
            <w:r>
              <w:rPr>
                <w:rFonts w:hint="default" w:ascii="Arial" w:hAnsi="Arial" w:cs="Arial"/>
                <w:sz w:val="28"/>
                <w:szCs w:val="28"/>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2008</w:t>
            </w:r>
          </w:p>
        </w:tc>
        <w:tc>
          <w:tcPr>
            <w:tcW w:w="758" w:type="pct"/>
          </w:tcPr>
          <w:p>
            <w:pPr>
              <w:pStyle w:val="4"/>
              <w:ind w:left="108"/>
              <w:rPr>
                <w:rFonts w:hint="default" w:ascii="Arial" w:hAnsi="Arial" w:cs="Arial"/>
                <w:sz w:val="28"/>
                <w:szCs w:val="28"/>
              </w:rPr>
            </w:pPr>
            <w:r>
              <w:rPr>
                <w:rFonts w:hint="default" w:ascii="Arial" w:hAnsi="Arial" w:cs="Arial"/>
                <w:sz w:val="28"/>
                <w:szCs w:val="28"/>
              </w:rPr>
              <w:t>5</w:t>
            </w:r>
          </w:p>
        </w:tc>
        <w:tc>
          <w:tcPr>
            <w:tcW w:w="866" w:type="pct"/>
          </w:tcPr>
          <w:p>
            <w:pPr>
              <w:pStyle w:val="4"/>
              <w:ind w:left="108"/>
              <w:rPr>
                <w:rFonts w:hint="default" w:ascii="Arial" w:hAnsi="Arial" w:cs="Arial"/>
                <w:sz w:val="28"/>
                <w:szCs w:val="28"/>
              </w:rPr>
            </w:pPr>
            <w:r>
              <w:rPr>
                <w:rFonts w:hint="default" w:ascii="Arial" w:hAnsi="Arial" w:cs="Arial"/>
                <w:sz w:val="28"/>
                <w:szCs w:val="28"/>
              </w:rPr>
              <w:t>467337030</w:t>
            </w:r>
          </w:p>
        </w:tc>
        <w:tc>
          <w:tcPr>
            <w:tcW w:w="875" w:type="pct"/>
          </w:tcPr>
          <w:p>
            <w:pPr>
              <w:pStyle w:val="4"/>
              <w:ind w:left="108"/>
              <w:rPr>
                <w:rFonts w:hint="default" w:ascii="Arial" w:hAnsi="Arial" w:cs="Arial"/>
                <w:sz w:val="28"/>
                <w:szCs w:val="28"/>
              </w:rPr>
            </w:pPr>
            <w:r>
              <w:rPr>
                <w:rFonts w:hint="default" w:ascii="Arial" w:hAnsi="Arial" w:cs="Arial"/>
                <w:sz w:val="28"/>
                <w:szCs w:val="28"/>
              </w:rPr>
              <w:t>0.113</w:t>
            </w:r>
          </w:p>
        </w:tc>
        <w:tc>
          <w:tcPr>
            <w:tcW w:w="758" w:type="pct"/>
          </w:tcPr>
          <w:p>
            <w:pPr>
              <w:pStyle w:val="4"/>
              <w:ind w:left="109"/>
              <w:rPr>
                <w:rFonts w:hint="default" w:ascii="Arial" w:hAnsi="Arial" w:cs="Arial"/>
                <w:sz w:val="28"/>
                <w:szCs w:val="28"/>
              </w:rPr>
            </w:pPr>
            <w:r>
              <w:rPr>
                <w:rFonts w:hint="default" w:ascii="Arial" w:hAnsi="Arial" w:cs="Arial"/>
                <w:sz w:val="28"/>
                <w:szCs w:val="28"/>
              </w:rPr>
              <w:t>5.25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2009</w:t>
            </w:r>
          </w:p>
        </w:tc>
        <w:tc>
          <w:tcPr>
            <w:tcW w:w="758" w:type="pct"/>
          </w:tcPr>
          <w:p>
            <w:pPr>
              <w:pStyle w:val="4"/>
              <w:ind w:left="108"/>
              <w:rPr>
                <w:rFonts w:hint="default" w:ascii="Arial" w:hAnsi="Arial" w:cs="Arial"/>
                <w:sz w:val="28"/>
                <w:szCs w:val="28"/>
              </w:rPr>
            </w:pPr>
            <w:r>
              <w:rPr>
                <w:rFonts w:hint="default" w:ascii="Arial" w:hAnsi="Arial" w:cs="Arial"/>
                <w:sz w:val="28"/>
                <w:szCs w:val="28"/>
              </w:rPr>
              <w:t>4</w:t>
            </w:r>
          </w:p>
        </w:tc>
        <w:tc>
          <w:tcPr>
            <w:tcW w:w="866" w:type="pct"/>
          </w:tcPr>
          <w:p>
            <w:pPr>
              <w:pStyle w:val="4"/>
              <w:ind w:left="108"/>
              <w:rPr>
                <w:rFonts w:hint="default" w:ascii="Arial" w:hAnsi="Arial" w:cs="Arial"/>
                <w:sz w:val="28"/>
                <w:szCs w:val="28"/>
              </w:rPr>
            </w:pPr>
            <w:r>
              <w:rPr>
                <w:rFonts w:hint="default" w:ascii="Arial" w:hAnsi="Arial" w:cs="Arial"/>
                <w:sz w:val="28"/>
                <w:szCs w:val="28"/>
              </w:rPr>
              <w:t>463641243</w:t>
            </w:r>
          </w:p>
        </w:tc>
        <w:tc>
          <w:tcPr>
            <w:tcW w:w="875" w:type="pct"/>
          </w:tcPr>
          <w:p>
            <w:pPr>
              <w:pStyle w:val="4"/>
              <w:ind w:left="108"/>
              <w:rPr>
                <w:rFonts w:hint="default" w:ascii="Arial" w:hAnsi="Arial" w:cs="Arial"/>
                <w:sz w:val="28"/>
                <w:szCs w:val="28"/>
              </w:rPr>
            </w:pPr>
            <w:r>
              <w:rPr>
                <w:rFonts w:hint="default" w:ascii="Arial" w:hAnsi="Arial" w:cs="Arial"/>
                <w:sz w:val="28"/>
                <w:szCs w:val="28"/>
              </w:rPr>
              <w:t>0.141</w:t>
            </w:r>
          </w:p>
        </w:tc>
        <w:tc>
          <w:tcPr>
            <w:tcW w:w="758" w:type="pct"/>
          </w:tcPr>
          <w:p>
            <w:pPr>
              <w:pStyle w:val="4"/>
              <w:ind w:left="109"/>
              <w:rPr>
                <w:rFonts w:hint="default" w:ascii="Arial" w:hAnsi="Arial" w:cs="Arial"/>
                <w:sz w:val="28"/>
                <w:szCs w:val="28"/>
              </w:rPr>
            </w:pPr>
            <w:r>
              <w:rPr>
                <w:rFonts w:hint="default" w:ascii="Arial" w:hAnsi="Arial" w:cs="Arial"/>
                <w:sz w:val="28"/>
                <w:szCs w:val="28"/>
              </w:rPr>
              <w:t>2.16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2010</w:t>
            </w:r>
          </w:p>
        </w:tc>
        <w:tc>
          <w:tcPr>
            <w:tcW w:w="758" w:type="pct"/>
          </w:tcPr>
          <w:p>
            <w:pPr>
              <w:pStyle w:val="4"/>
              <w:ind w:left="108"/>
              <w:rPr>
                <w:rFonts w:hint="default" w:ascii="Arial" w:hAnsi="Arial" w:cs="Arial"/>
                <w:sz w:val="28"/>
                <w:szCs w:val="28"/>
              </w:rPr>
            </w:pPr>
            <w:r>
              <w:rPr>
                <w:rFonts w:hint="default" w:ascii="Arial" w:hAnsi="Arial" w:cs="Arial"/>
                <w:sz w:val="28"/>
                <w:szCs w:val="28"/>
              </w:rPr>
              <w:t>4</w:t>
            </w:r>
          </w:p>
        </w:tc>
        <w:tc>
          <w:tcPr>
            <w:tcW w:w="866" w:type="pct"/>
          </w:tcPr>
          <w:p>
            <w:pPr>
              <w:pStyle w:val="4"/>
              <w:ind w:left="108"/>
              <w:rPr>
                <w:rFonts w:hint="default" w:ascii="Arial" w:hAnsi="Arial" w:cs="Arial"/>
                <w:sz w:val="28"/>
                <w:szCs w:val="28"/>
              </w:rPr>
            </w:pPr>
            <w:r>
              <w:rPr>
                <w:rFonts w:hint="default" w:ascii="Arial" w:hAnsi="Arial" w:cs="Arial"/>
                <w:sz w:val="28"/>
                <w:szCs w:val="28"/>
              </w:rPr>
              <w:t>538590882</w:t>
            </w:r>
          </w:p>
        </w:tc>
        <w:tc>
          <w:tcPr>
            <w:tcW w:w="875" w:type="pct"/>
          </w:tcPr>
          <w:p>
            <w:pPr>
              <w:pStyle w:val="4"/>
              <w:ind w:left="108"/>
              <w:rPr>
                <w:rFonts w:hint="default" w:ascii="Arial" w:hAnsi="Arial" w:cs="Arial"/>
                <w:sz w:val="28"/>
                <w:szCs w:val="28"/>
              </w:rPr>
            </w:pPr>
            <w:r>
              <w:rPr>
                <w:rFonts w:hint="default" w:ascii="Arial" w:hAnsi="Arial" w:cs="Arial"/>
                <w:sz w:val="28"/>
                <w:szCs w:val="28"/>
              </w:rPr>
              <w:t>0.047</w:t>
            </w:r>
          </w:p>
        </w:tc>
        <w:tc>
          <w:tcPr>
            <w:tcW w:w="758" w:type="pct"/>
          </w:tcPr>
          <w:p>
            <w:pPr>
              <w:pStyle w:val="4"/>
              <w:ind w:left="109"/>
              <w:rPr>
                <w:rFonts w:hint="default" w:ascii="Arial" w:hAnsi="Arial" w:cs="Arial"/>
                <w:sz w:val="28"/>
                <w:szCs w:val="28"/>
              </w:rPr>
            </w:pPr>
            <w:r>
              <w:rPr>
                <w:rFonts w:hint="default" w:ascii="Arial" w:hAnsi="Arial" w:cs="Arial"/>
                <w:sz w:val="28"/>
                <w:szCs w:val="28"/>
              </w:rPr>
              <w:t>4.66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restart"/>
          </w:tcPr>
          <w:p>
            <w:pPr>
              <w:pStyle w:val="4"/>
              <w:spacing w:line="273" w:lineRule="exact"/>
              <w:ind w:left="107"/>
              <w:rPr>
                <w:rFonts w:hint="default" w:ascii="Arial" w:hAnsi="Arial" w:cs="Arial"/>
                <w:b/>
                <w:sz w:val="28"/>
                <w:szCs w:val="28"/>
              </w:rPr>
            </w:pPr>
            <w:r>
              <w:rPr>
                <w:rFonts w:hint="default" w:ascii="Arial" w:hAnsi="Arial" w:cs="Arial"/>
                <w:b/>
                <w:sz w:val="28"/>
                <w:szCs w:val="28"/>
              </w:rPr>
              <w:t>ECO</w:t>
            </w:r>
            <w:r>
              <w:rPr>
                <w:rFonts w:hint="default" w:ascii="Arial" w:hAnsi="Arial" w:cs="Arial"/>
                <w:b/>
                <w:spacing w:val="-1"/>
                <w:sz w:val="28"/>
                <w:szCs w:val="28"/>
              </w:rPr>
              <w:t xml:space="preserve"> </w:t>
            </w:r>
            <w:r>
              <w:rPr>
                <w:rFonts w:hint="default" w:ascii="Arial" w:hAnsi="Arial" w:cs="Arial"/>
                <w:b/>
                <w:sz w:val="28"/>
                <w:szCs w:val="28"/>
              </w:rPr>
              <w:t>BANK</w:t>
            </w:r>
          </w:p>
        </w:tc>
        <w:tc>
          <w:tcPr>
            <w:tcW w:w="893" w:type="pct"/>
          </w:tcPr>
          <w:p>
            <w:pPr>
              <w:pStyle w:val="4"/>
              <w:ind w:left="107"/>
              <w:rPr>
                <w:rFonts w:hint="default" w:ascii="Arial" w:hAnsi="Arial" w:cs="Arial"/>
                <w:sz w:val="28"/>
                <w:szCs w:val="28"/>
              </w:rPr>
            </w:pPr>
            <w:r>
              <w:rPr>
                <w:rFonts w:hint="default" w:ascii="Arial" w:hAnsi="Arial" w:cs="Arial"/>
                <w:sz w:val="28"/>
                <w:szCs w:val="28"/>
              </w:rPr>
              <w:t>2006</w:t>
            </w:r>
          </w:p>
        </w:tc>
        <w:tc>
          <w:tcPr>
            <w:tcW w:w="758" w:type="pct"/>
          </w:tcPr>
          <w:p>
            <w:pPr>
              <w:pStyle w:val="4"/>
              <w:ind w:left="108"/>
              <w:rPr>
                <w:rFonts w:hint="default" w:ascii="Arial" w:hAnsi="Arial" w:cs="Arial"/>
                <w:sz w:val="28"/>
                <w:szCs w:val="28"/>
              </w:rPr>
            </w:pPr>
            <w:r>
              <w:rPr>
                <w:rFonts w:hint="default" w:ascii="Arial" w:hAnsi="Arial" w:cs="Arial"/>
                <w:sz w:val="28"/>
                <w:szCs w:val="28"/>
              </w:rPr>
              <w:t>7</w:t>
            </w:r>
          </w:p>
        </w:tc>
        <w:tc>
          <w:tcPr>
            <w:tcW w:w="866" w:type="pct"/>
          </w:tcPr>
          <w:p>
            <w:pPr>
              <w:pStyle w:val="4"/>
              <w:ind w:left="108"/>
              <w:rPr>
                <w:rFonts w:hint="default" w:ascii="Arial" w:hAnsi="Arial" w:cs="Arial"/>
                <w:sz w:val="28"/>
                <w:szCs w:val="28"/>
              </w:rPr>
            </w:pPr>
            <w:r>
              <w:rPr>
                <w:rFonts w:hint="default" w:ascii="Arial" w:hAnsi="Arial" w:cs="Arial"/>
                <w:sz w:val="28"/>
                <w:szCs w:val="28"/>
              </w:rPr>
              <w:t>132092000</w:t>
            </w:r>
          </w:p>
        </w:tc>
        <w:tc>
          <w:tcPr>
            <w:tcW w:w="875" w:type="pct"/>
          </w:tcPr>
          <w:p>
            <w:pPr>
              <w:pStyle w:val="4"/>
              <w:ind w:left="108"/>
              <w:rPr>
                <w:rFonts w:hint="default" w:ascii="Arial" w:hAnsi="Arial" w:cs="Arial"/>
                <w:sz w:val="28"/>
                <w:szCs w:val="28"/>
              </w:rPr>
            </w:pPr>
            <w:r>
              <w:rPr>
                <w:rFonts w:hint="default" w:ascii="Arial" w:hAnsi="Arial" w:cs="Arial"/>
                <w:sz w:val="28"/>
                <w:szCs w:val="28"/>
              </w:rPr>
              <w:t>0.131</w:t>
            </w:r>
          </w:p>
        </w:tc>
        <w:tc>
          <w:tcPr>
            <w:tcW w:w="758" w:type="pct"/>
          </w:tcPr>
          <w:p>
            <w:pPr>
              <w:pStyle w:val="4"/>
              <w:ind w:left="109"/>
              <w:rPr>
                <w:rFonts w:hint="default" w:ascii="Arial" w:hAnsi="Arial" w:cs="Arial"/>
                <w:sz w:val="28"/>
                <w:szCs w:val="28"/>
              </w:rPr>
            </w:pPr>
            <w:r>
              <w:rPr>
                <w:rFonts w:hint="default" w:ascii="Arial" w:hAnsi="Arial" w:cs="Arial"/>
                <w:sz w:val="28"/>
                <w:szCs w:val="28"/>
              </w:rPr>
              <w:t>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2007</w:t>
            </w:r>
          </w:p>
        </w:tc>
        <w:tc>
          <w:tcPr>
            <w:tcW w:w="758" w:type="pct"/>
          </w:tcPr>
          <w:p>
            <w:pPr>
              <w:pStyle w:val="4"/>
              <w:ind w:left="108"/>
              <w:rPr>
                <w:rFonts w:hint="default" w:ascii="Arial" w:hAnsi="Arial" w:cs="Arial"/>
                <w:sz w:val="28"/>
                <w:szCs w:val="28"/>
              </w:rPr>
            </w:pPr>
            <w:r>
              <w:rPr>
                <w:rFonts w:hint="default" w:ascii="Arial" w:hAnsi="Arial" w:cs="Arial"/>
                <w:sz w:val="28"/>
                <w:szCs w:val="28"/>
              </w:rPr>
              <w:t>7</w:t>
            </w:r>
          </w:p>
        </w:tc>
        <w:tc>
          <w:tcPr>
            <w:tcW w:w="866" w:type="pct"/>
          </w:tcPr>
          <w:p>
            <w:pPr>
              <w:pStyle w:val="4"/>
              <w:ind w:left="108"/>
              <w:rPr>
                <w:rFonts w:hint="default" w:ascii="Arial" w:hAnsi="Arial" w:cs="Arial"/>
                <w:sz w:val="28"/>
                <w:szCs w:val="28"/>
              </w:rPr>
            </w:pPr>
            <w:r>
              <w:rPr>
                <w:rFonts w:hint="default" w:ascii="Arial" w:hAnsi="Arial" w:cs="Arial"/>
                <w:sz w:val="28"/>
                <w:szCs w:val="28"/>
              </w:rPr>
              <w:t>31139000</w:t>
            </w:r>
          </w:p>
        </w:tc>
        <w:tc>
          <w:tcPr>
            <w:tcW w:w="875" w:type="pct"/>
          </w:tcPr>
          <w:p>
            <w:pPr>
              <w:pStyle w:val="4"/>
              <w:ind w:left="108"/>
              <w:rPr>
                <w:rFonts w:hint="default" w:ascii="Arial" w:hAnsi="Arial" w:cs="Arial"/>
                <w:sz w:val="28"/>
                <w:szCs w:val="28"/>
              </w:rPr>
            </w:pPr>
            <w:r>
              <w:rPr>
                <w:rFonts w:hint="default" w:ascii="Arial" w:hAnsi="Arial" w:cs="Arial"/>
                <w:sz w:val="28"/>
                <w:szCs w:val="28"/>
              </w:rPr>
              <w:t>0.131</w:t>
            </w:r>
          </w:p>
        </w:tc>
        <w:tc>
          <w:tcPr>
            <w:tcW w:w="758" w:type="pct"/>
          </w:tcPr>
          <w:p>
            <w:pPr>
              <w:pStyle w:val="4"/>
              <w:ind w:left="109"/>
              <w:rPr>
                <w:rFonts w:hint="default" w:ascii="Arial" w:hAnsi="Arial" w:cs="Arial"/>
                <w:sz w:val="28"/>
                <w:szCs w:val="28"/>
              </w:rPr>
            </w:pPr>
            <w:r>
              <w:rPr>
                <w:rFonts w:hint="default" w:ascii="Arial" w:hAnsi="Arial" w:cs="Arial"/>
                <w:sz w:val="28"/>
                <w:szCs w:val="28"/>
              </w:rPr>
              <w:t>0.93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spacing w:line="258" w:lineRule="exact"/>
              <w:ind w:left="107"/>
              <w:rPr>
                <w:rFonts w:hint="default" w:ascii="Arial" w:hAnsi="Arial" w:cs="Arial"/>
                <w:sz w:val="28"/>
                <w:szCs w:val="28"/>
              </w:rPr>
            </w:pPr>
            <w:r>
              <w:rPr>
                <w:rFonts w:hint="default" w:ascii="Arial" w:hAnsi="Arial" w:cs="Arial"/>
                <w:sz w:val="28"/>
                <w:szCs w:val="28"/>
              </w:rPr>
              <w:t>2008</w:t>
            </w:r>
          </w:p>
        </w:tc>
        <w:tc>
          <w:tcPr>
            <w:tcW w:w="758" w:type="pct"/>
          </w:tcPr>
          <w:p>
            <w:pPr>
              <w:pStyle w:val="4"/>
              <w:spacing w:line="258" w:lineRule="exact"/>
              <w:ind w:left="108"/>
              <w:rPr>
                <w:rFonts w:hint="default" w:ascii="Arial" w:hAnsi="Arial" w:cs="Arial"/>
                <w:sz w:val="28"/>
                <w:szCs w:val="28"/>
              </w:rPr>
            </w:pPr>
            <w:r>
              <w:rPr>
                <w:rFonts w:hint="default" w:ascii="Arial" w:hAnsi="Arial" w:cs="Arial"/>
                <w:sz w:val="28"/>
                <w:szCs w:val="28"/>
              </w:rPr>
              <w:t>6</w:t>
            </w:r>
          </w:p>
        </w:tc>
        <w:tc>
          <w:tcPr>
            <w:tcW w:w="866" w:type="pct"/>
          </w:tcPr>
          <w:p>
            <w:pPr>
              <w:pStyle w:val="4"/>
              <w:spacing w:line="258" w:lineRule="exact"/>
              <w:ind w:left="108"/>
              <w:rPr>
                <w:rFonts w:hint="default" w:ascii="Arial" w:hAnsi="Arial" w:cs="Arial"/>
                <w:sz w:val="28"/>
                <w:szCs w:val="28"/>
              </w:rPr>
            </w:pPr>
            <w:r>
              <w:rPr>
                <w:rFonts w:hint="default" w:ascii="Arial" w:hAnsi="Arial" w:cs="Arial"/>
                <w:sz w:val="28"/>
                <w:szCs w:val="28"/>
              </w:rPr>
              <w:t>432466000</w:t>
            </w:r>
          </w:p>
        </w:tc>
        <w:tc>
          <w:tcPr>
            <w:tcW w:w="875" w:type="pct"/>
          </w:tcPr>
          <w:p>
            <w:pPr>
              <w:pStyle w:val="4"/>
              <w:spacing w:line="258" w:lineRule="exact"/>
              <w:ind w:left="108"/>
              <w:rPr>
                <w:rFonts w:hint="default" w:ascii="Arial" w:hAnsi="Arial" w:cs="Arial"/>
                <w:sz w:val="28"/>
                <w:szCs w:val="28"/>
              </w:rPr>
            </w:pPr>
            <w:r>
              <w:rPr>
                <w:rFonts w:hint="default" w:ascii="Arial" w:hAnsi="Arial" w:cs="Arial"/>
                <w:sz w:val="28"/>
                <w:szCs w:val="28"/>
              </w:rPr>
              <w:t>0.128</w:t>
            </w:r>
          </w:p>
        </w:tc>
        <w:tc>
          <w:tcPr>
            <w:tcW w:w="758" w:type="pct"/>
          </w:tcPr>
          <w:p>
            <w:pPr>
              <w:pStyle w:val="4"/>
              <w:spacing w:line="258" w:lineRule="exact"/>
              <w:ind w:left="109"/>
              <w:rPr>
                <w:rFonts w:hint="default" w:ascii="Arial" w:hAnsi="Arial" w:cs="Arial"/>
                <w:sz w:val="28"/>
                <w:szCs w:val="28"/>
              </w:rPr>
            </w:pPr>
            <w:r>
              <w:rPr>
                <w:rFonts w:hint="default" w:ascii="Arial" w:hAnsi="Arial" w:cs="Arial"/>
                <w:sz w:val="28"/>
                <w:szCs w:val="28"/>
              </w:rPr>
              <w:t>0.76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2009</w:t>
            </w:r>
          </w:p>
        </w:tc>
        <w:tc>
          <w:tcPr>
            <w:tcW w:w="758" w:type="pct"/>
          </w:tcPr>
          <w:p>
            <w:pPr>
              <w:pStyle w:val="4"/>
              <w:ind w:left="108"/>
              <w:rPr>
                <w:rFonts w:hint="default" w:ascii="Arial" w:hAnsi="Arial" w:cs="Arial"/>
                <w:sz w:val="28"/>
                <w:szCs w:val="28"/>
              </w:rPr>
            </w:pPr>
            <w:r>
              <w:rPr>
                <w:rFonts w:hint="default" w:ascii="Arial" w:hAnsi="Arial" w:cs="Arial"/>
                <w:sz w:val="28"/>
                <w:szCs w:val="28"/>
              </w:rPr>
              <w:t>5</w:t>
            </w:r>
          </w:p>
        </w:tc>
        <w:tc>
          <w:tcPr>
            <w:tcW w:w="866" w:type="pct"/>
          </w:tcPr>
          <w:p>
            <w:pPr>
              <w:pStyle w:val="4"/>
              <w:ind w:left="108"/>
              <w:rPr>
                <w:rFonts w:hint="default" w:ascii="Arial" w:hAnsi="Arial" w:cs="Arial"/>
                <w:sz w:val="28"/>
                <w:szCs w:val="28"/>
              </w:rPr>
            </w:pPr>
            <w:r>
              <w:rPr>
                <w:rFonts w:hint="default" w:ascii="Arial" w:hAnsi="Arial" w:cs="Arial"/>
                <w:sz w:val="28"/>
                <w:szCs w:val="28"/>
              </w:rPr>
              <w:t>355662000</w:t>
            </w:r>
          </w:p>
        </w:tc>
        <w:tc>
          <w:tcPr>
            <w:tcW w:w="875" w:type="pct"/>
          </w:tcPr>
          <w:p>
            <w:pPr>
              <w:pStyle w:val="4"/>
              <w:ind w:left="108"/>
              <w:rPr>
                <w:rFonts w:hint="default" w:ascii="Arial" w:hAnsi="Arial" w:cs="Arial"/>
                <w:sz w:val="28"/>
                <w:szCs w:val="28"/>
              </w:rPr>
            </w:pPr>
            <w:r>
              <w:rPr>
                <w:rFonts w:hint="default" w:ascii="Arial" w:hAnsi="Arial" w:cs="Arial"/>
                <w:sz w:val="28"/>
                <w:szCs w:val="28"/>
              </w:rPr>
              <w:t>0.168</w:t>
            </w:r>
          </w:p>
        </w:tc>
        <w:tc>
          <w:tcPr>
            <w:tcW w:w="758" w:type="pct"/>
          </w:tcPr>
          <w:p>
            <w:pPr>
              <w:pStyle w:val="4"/>
              <w:ind w:left="109"/>
              <w:rPr>
                <w:rFonts w:hint="default" w:ascii="Arial" w:hAnsi="Arial" w:cs="Arial"/>
                <w:sz w:val="28"/>
                <w:szCs w:val="28"/>
              </w:rPr>
            </w:pPr>
            <w:r>
              <w:rPr>
                <w:rFonts w:hint="default" w:ascii="Arial" w:hAnsi="Arial" w:cs="Arial"/>
                <w:sz w:val="28"/>
                <w:szCs w:val="28"/>
              </w:rPr>
              <w:t>1.29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2010</w:t>
            </w:r>
          </w:p>
        </w:tc>
        <w:tc>
          <w:tcPr>
            <w:tcW w:w="758" w:type="pct"/>
          </w:tcPr>
          <w:p>
            <w:pPr>
              <w:pStyle w:val="4"/>
              <w:ind w:left="108"/>
              <w:rPr>
                <w:rFonts w:hint="default" w:ascii="Arial" w:hAnsi="Arial" w:cs="Arial"/>
                <w:sz w:val="28"/>
                <w:szCs w:val="28"/>
              </w:rPr>
            </w:pPr>
            <w:r>
              <w:rPr>
                <w:rFonts w:hint="default" w:ascii="Arial" w:hAnsi="Arial" w:cs="Arial"/>
                <w:sz w:val="28"/>
                <w:szCs w:val="28"/>
              </w:rPr>
              <w:t>5</w:t>
            </w:r>
          </w:p>
        </w:tc>
        <w:tc>
          <w:tcPr>
            <w:tcW w:w="866" w:type="pct"/>
          </w:tcPr>
          <w:p>
            <w:pPr>
              <w:pStyle w:val="4"/>
              <w:ind w:left="108"/>
              <w:rPr>
                <w:rFonts w:hint="default" w:ascii="Arial" w:hAnsi="Arial" w:cs="Arial"/>
                <w:sz w:val="28"/>
                <w:szCs w:val="28"/>
              </w:rPr>
            </w:pPr>
            <w:r>
              <w:rPr>
                <w:rFonts w:hint="default" w:ascii="Arial" w:hAnsi="Arial" w:cs="Arial"/>
                <w:sz w:val="28"/>
                <w:szCs w:val="28"/>
              </w:rPr>
              <w:t>454239000</w:t>
            </w:r>
          </w:p>
        </w:tc>
        <w:tc>
          <w:tcPr>
            <w:tcW w:w="875" w:type="pct"/>
          </w:tcPr>
          <w:p>
            <w:pPr>
              <w:pStyle w:val="4"/>
              <w:ind w:left="108"/>
              <w:rPr>
                <w:rFonts w:hint="default" w:ascii="Arial" w:hAnsi="Arial" w:cs="Arial"/>
                <w:sz w:val="28"/>
                <w:szCs w:val="28"/>
              </w:rPr>
            </w:pPr>
            <w:r>
              <w:rPr>
                <w:rFonts w:hint="default" w:ascii="Arial" w:hAnsi="Arial" w:cs="Arial"/>
                <w:sz w:val="28"/>
                <w:szCs w:val="28"/>
              </w:rPr>
              <w:t>0.128</w:t>
            </w:r>
          </w:p>
        </w:tc>
        <w:tc>
          <w:tcPr>
            <w:tcW w:w="758" w:type="pct"/>
          </w:tcPr>
          <w:p>
            <w:pPr>
              <w:pStyle w:val="4"/>
              <w:ind w:left="109"/>
              <w:rPr>
                <w:rFonts w:hint="default" w:ascii="Arial" w:hAnsi="Arial" w:cs="Arial"/>
                <w:sz w:val="28"/>
                <w:szCs w:val="28"/>
              </w:rPr>
            </w:pPr>
            <w:r>
              <w:rPr>
                <w:rFonts w:hint="default" w:ascii="Arial" w:hAnsi="Arial" w:cs="Arial"/>
                <w:sz w:val="28"/>
                <w:szCs w:val="28"/>
              </w:rPr>
              <w:t>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restart"/>
          </w:tcPr>
          <w:p>
            <w:pPr>
              <w:pStyle w:val="4"/>
              <w:spacing w:line="240" w:lineRule="auto"/>
              <w:ind w:left="107" w:right="774"/>
              <w:rPr>
                <w:rFonts w:hint="default" w:ascii="Arial" w:hAnsi="Arial" w:cs="Arial"/>
                <w:b/>
                <w:sz w:val="28"/>
                <w:szCs w:val="28"/>
              </w:rPr>
            </w:pPr>
            <w:r>
              <w:rPr>
                <w:rFonts w:hint="default" w:ascii="Arial" w:hAnsi="Arial" w:cs="Arial"/>
                <w:b/>
                <w:sz w:val="28"/>
                <w:szCs w:val="28"/>
              </w:rPr>
              <w:t>WEMA</w:t>
            </w:r>
            <w:r>
              <w:rPr>
                <w:rFonts w:hint="default" w:ascii="Arial" w:hAnsi="Arial" w:cs="Arial"/>
                <w:b/>
                <w:spacing w:val="-57"/>
                <w:sz w:val="28"/>
                <w:szCs w:val="28"/>
              </w:rPr>
              <w:t xml:space="preserve"> </w:t>
            </w:r>
            <w:r>
              <w:rPr>
                <w:rFonts w:hint="default" w:ascii="Arial" w:hAnsi="Arial" w:cs="Arial"/>
                <w:b/>
                <w:sz w:val="28"/>
                <w:szCs w:val="28"/>
              </w:rPr>
              <w:t>BANK</w:t>
            </w:r>
          </w:p>
        </w:tc>
        <w:tc>
          <w:tcPr>
            <w:tcW w:w="893" w:type="pct"/>
          </w:tcPr>
          <w:p>
            <w:pPr>
              <w:pStyle w:val="4"/>
              <w:ind w:left="107"/>
              <w:rPr>
                <w:rFonts w:hint="default" w:ascii="Arial" w:hAnsi="Arial" w:cs="Arial"/>
                <w:sz w:val="28"/>
                <w:szCs w:val="28"/>
              </w:rPr>
            </w:pPr>
            <w:r>
              <w:rPr>
                <w:rFonts w:hint="default" w:ascii="Arial" w:hAnsi="Arial" w:cs="Arial"/>
                <w:sz w:val="28"/>
                <w:szCs w:val="28"/>
              </w:rPr>
              <w:t>2006</w:t>
            </w:r>
          </w:p>
        </w:tc>
        <w:tc>
          <w:tcPr>
            <w:tcW w:w="758" w:type="pct"/>
          </w:tcPr>
          <w:p>
            <w:pPr>
              <w:pStyle w:val="4"/>
              <w:ind w:left="108"/>
              <w:rPr>
                <w:rFonts w:hint="default" w:ascii="Arial" w:hAnsi="Arial" w:cs="Arial"/>
                <w:sz w:val="28"/>
                <w:szCs w:val="28"/>
              </w:rPr>
            </w:pPr>
            <w:r>
              <w:rPr>
                <w:rFonts w:hint="default" w:ascii="Arial" w:hAnsi="Arial" w:cs="Arial"/>
                <w:sz w:val="28"/>
                <w:szCs w:val="28"/>
              </w:rPr>
              <w:t>7</w:t>
            </w:r>
          </w:p>
        </w:tc>
        <w:tc>
          <w:tcPr>
            <w:tcW w:w="866" w:type="pct"/>
          </w:tcPr>
          <w:p>
            <w:pPr>
              <w:pStyle w:val="4"/>
              <w:ind w:left="108"/>
              <w:rPr>
                <w:rFonts w:hint="default" w:ascii="Arial" w:hAnsi="Arial" w:cs="Arial"/>
                <w:sz w:val="28"/>
                <w:szCs w:val="28"/>
              </w:rPr>
            </w:pPr>
            <w:r>
              <w:rPr>
                <w:rFonts w:hint="default" w:ascii="Arial" w:hAnsi="Arial" w:cs="Arial"/>
                <w:sz w:val="28"/>
                <w:szCs w:val="28"/>
              </w:rPr>
              <w:t>129109000</w:t>
            </w:r>
          </w:p>
        </w:tc>
        <w:tc>
          <w:tcPr>
            <w:tcW w:w="875" w:type="pct"/>
          </w:tcPr>
          <w:p>
            <w:pPr>
              <w:pStyle w:val="4"/>
              <w:ind w:left="108"/>
              <w:rPr>
                <w:rFonts w:hint="default" w:ascii="Arial" w:hAnsi="Arial" w:cs="Arial"/>
                <w:sz w:val="28"/>
                <w:szCs w:val="28"/>
              </w:rPr>
            </w:pPr>
            <w:r>
              <w:rPr>
                <w:rFonts w:hint="default" w:ascii="Arial" w:hAnsi="Arial" w:cs="Arial"/>
                <w:sz w:val="28"/>
                <w:szCs w:val="28"/>
              </w:rPr>
              <w:t>0.126</w:t>
            </w:r>
          </w:p>
        </w:tc>
        <w:tc>
          <w:tcPr>
            <w:tcW w:w="758" w:type="pct"/>
          </w:tcPr>
          <w:p>
            <w:pPr>
              <w:pStyle w:val="4"/>
              <w:ind w:left="109"/>
              <w:rPr>
                <w:rFonts w:hint="default" w:ascii="Arial" w:hAnsi="Arial" w:cs="Arial"/>
                <w:sz w:val="28"/>
                <w:szCs w:val="28"/>
              </w:rPr>
            </w:pPr>
            <w:r>
              <w:rPr>
                <w:rFonts w:hint="default" w:ascii="Arial" w:hAnsi="Arial" w:cs="Arial"/>
                <w:sz w:val="28"/>
                <w:szCs w:val="28"/>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2007</w:t>
            </w:r>
          </w:p>
        </w:tc>
        <w:tc>
          <w:tcPr>
            <w:tcW w:w="758" w:type="pct"/>
          </w:tcPr>
          <w:p>
            <w:pPr>
              <w:pStyle w:val="4"/>
              <w:ind w:left="108"/>
              <w:rPr>
                <w:rFonts w:hint="default" w:ascii="Arial" w:hAnsi="Arial" w:cs="Arial"/>
                <w:sz w:val="28"/>
                <w:szCs w:val="28"/>
              </w:rPr>
            </w:pPr>
            <w:r>
              <w:rPr>
                <w:rFonts w:hint="default" w:ascii="Arial" w:hAnsi="Arial" w:cs="Arial"/>
                <w:sz w:val="28"/>
                <w:szCs w:val="28"/>
              </w:rPr>
              <w:t>7</w:t>
            </w:r>
          </w:p>
        </w:tc>
        <w:tc>
          <w:tcPr>
            <w:tcW w:w="866" w:type="pct"/>
          </w:tcPr>
          <w:p>
            <w:pPr>
              <w:pStyle w:val="4"/>
              <w:ind w:left="108"/>
              <w:rPr>
                <w:rFonts w:hint="default" w:ascii="Arial" w:hAnsi="Arial" w:cs="Arial"/>
                <w:sz w:val="28"/>
                <w:szCs w:val="28"/>
              </w:rPr>
            </w:pPr>
            <w:r>
              <w:rPr>
                <w:rFonts w:hint="default" w:ascii="Arial" w:hAnsi="Arial" w:cs="Arial"/>
                <w:sz w:val="28"/>
                <w:szCs w:val="28"/>
              </w:rPr>
              <w:t>182866000</w:t>
            </w:r>
          </w:p>
        </w:tc>
        <w:tc>
          <w:tcPr>
            <w:tcW w:w="875" w:type="pct"/>
          </w:tcPr>
          <w:p>
            <w:pPr>
              <w:pStyle w:val="4"/>
              <w:ind w:left="108"/>
              <w:rPr>
                <w:rFonts w:hint="default" w:ascii="Arial" w:hAnsi="Arial" w:cs="Arial"/>
                <w:sz w:val="28"/>
                <w:szCs w:val="28"/>
              </w:rPr>
            </w:pPr>
            <w:r>
              <w:rPr>
                <w:rFonts w:hint="default" w:ascii="Arial" w:hAnsi="Arial" w:cs="Arial"/>
                <w:sz w:val="28"/>
                <w:szCs w:val="28"/>
              </w:rPr>
              <w:t>0.222</w:t>
            </w:r>
          </w:p>
        </w:tc>
        <w:tc>
          <w:tcPr>
            <w:tcW w:w="758" w:type="pct"/>
          </w:tcPr>
          <w:p>
            <w:pPr>
              <w:pStyle w:val="4"/>
              <w:ind w:left="109"/>
              <w:rPr>
                <w:rFonts w:hint="default" w:ascii="Arial" w:hAnsi="Arial" w:cs="Arial"/>
                <w:sz w:val="28"/>
                <w:szCs w:val="28"/>
              </w:rPr>
            </w:pPr>
            <w:r>
              <w:rPr>
                <w:rFonts w:hint="default" w:ascii="Arial" w:hAnsi="Arial" w:cs="Arial"/>
                <w:sz w:val="28"/>
                <w:szCs w:val="28"/>
              </w:rPr>
              <w:t>1.44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2008</w:t>
            </w:r>
          </w:p>
        </w:tc>
        <w:tc>
          <w:tcPr>
            <w:tcW w:w="758" w:type="pct"/>
          </w:tcPr>
          <w:p>
            <w:pPr>
              <w:pStyle w:val="4"/>
              <w:ind w:left="108"/>
              <w:rPr>
                <w:rFonts w:hint="default" w:ascii="Arial" w:hAnsi="Arial" w:cs="Arial"/>
                <w:sz w:val="28"/>
                <w:szCs w:val="28"/>
              </w:rPr>
            </w:pPr>
            <w:r>
              <w:rPr>
                <w:rFonts w:hint="default" w:ascii="Arial" w:hAnsi="Arial" w:cs="Arial"/>
                <w:sz w:val="28"/>
                <w:szCs w:val="28"/>
              </w:rPr>
              <w:t>7</w:t>
            </w:r>
          </w:p>
        </w:tc>
        <w:tc>
          <w:tcPr>
            <w:tcW w:w="866" w:type="pct"/>
          </w:tcPr>
          <w:p>
            <w:pPr>
              <w:pStyle w:val="4"/>
              <w:ind w:left="108"/>
              <w:rPr>
                <w:rFonts w:hint="default" w:ascii="Arial" w:hAnsi="Arial" w:cs="Arial"/>
                <w:sz w:val="28"/>
                <w:szCs w:val="28"/>
              </w:rPr>
            </w:pPr>
            <w:r>
              <w:rPr>
                <w:rFonts w:hint="default" w:ascii="Arial" w:hAnsi="Arial" w:cs="Arial"/>
                <w:sz w:val="28"/>
                <w:szCs w:val="28"/>
              </w:rPr>
              <w:t>152500000</w:t>
            </w:r>
          </w:p>
        </w:tc>
        <w:tc>
          <w:tcPr>
            <w:tcW w:w="875" w:type="pct"/>
          </w:tcPr>
          <w:p>
            <w:pPr>
              <w:pStyle w:val="4"/>
              <w:ind w:left="108"/>
              <w:rPr>
                <w:rFonts w:hint="default" w:ascii="Arial" w:hAnsi="Arial" w:cs="Arial"/>
                <w:sz w:val="28"/>
                <w:szCs w:val="28"/>
              </w:rPr>
            </w:pPr>
            <w:r>
              <w:rPr>
                <w:rFonts w:hint="default" w:ascii="Arial" w:hAnsi="Arial" w:cs="Arial"/>
                <w:sz w:val="28"/>
                <w:szCs w:val="28"/>
              </w:rPr>
              <w:t>0.166</w:t>
            </w:r>
          </w:p>
        </w:tc>
        <w:tc>
          <w:tcPr>
            <w:tcW w:w="758" w:type="pct"/>
          </w:tcPr>
          <w:p>
            <w:pPr>
              <w:pStyle w:val="4"/>
              <w:ind w:left="109"/>
              <w:rPr>
                <w:rFonts w:hint="default" w:ascii="Arial" w:hAnsi="Arial" w:cs="Arial"/>
                <w:sz w:val="28"/>
                <w:szCs w:val="28"/>
              </w:rPr>
            </w:pPr>
            <w:r>
              <w:rPr>
                <w:rFonts w:hint="default" w:ascii="Arial" w:hAnsi="Arial" w:cs="Arial"/>
                <w:sz w:val="28"/>
                <w:szCs w:val="28"/>
              </w:rPr>
              <w:t>21.07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spacing w:line="258" w:lineRule="exact"/>
              <w:ind w:left="107"/>
              <w:rPr>
                <w:rFonts w:hint="default" w:ascii="Arial" w:hAnsi="Arial" w:cs="Arial"/>
                <w:sz w:val="28"/>
                <w:szCs w:val="28"/>
              </w:rPr>
            </w:pPr>
            <w:r>
              <w:rPr>
                <w:rFonts w:hint="default" w:ascii="Arial" w:hAnsi="Arial" w:cs="Arial"/>
                <w:sz w:val="28"/>
                <w:szCs w:val="28"/>
              </w:rPr>
              <w:t>2009</w:t>
            </w:r>
          </w:p>
        </w:tc>
        <w:tc>
          <w:tcPr>
            <w:tcW w:w="758" w:type="pct"/>
          </w:tcPr>
          <w:p>
            <w:pPr>
              <w:pStyle w:val="4"/>
              <w:spacing w:line="258" w:lineRule="exact"/>
              <w:ind w:left="108"/>
              <w:rPr>
                <w:rFonts w:hint="default" w:ascii="Arial" w:hAnsi="Arial" w:cs="Arial"/>
                <w:sz w:val="28"/>
                <w:szCs w:val="28"/>
              </w:rPr>
            </w:pPr>
            <w:r>
              <w:rPr>
                <w:rFonts w:hint="default" w:ascii="Arial" w:hAnsi="Arial" w:cs="Arial"/>
                <w:sz w:val="28"/>
                <w:szCs w:val="28"/>
              </w:rPr>
              <w:t>7</w:t>
            </w:r>
          </w:p>
        </w:tc>
        <w:tc>
          <w:tcPr>
            <w:tcW w:w="866" w:type="pct"/>
          </w:tcPr>
          <w:p>
            <w:pPr>
              <w:pStyle w:val="4"/>
              <w:spacing w:line="258" w:lineRule="exact"/>
              <w:ind w:left="108"/>
              <w:rPr>
                <w:rFonts w:hint="default" w:ascii="Arial" w:hAnsi="Arial" w:cs="Arial"/>
                <w:sz w:val="28"/>
                <w:szCs w:val="28"/>
              </w:rPr>
            </w:pPr>
            <w:r>
              <w:rPr>
                <w:rFonts w:hint="default" w:ascii="Arial" w:hAnsi="Arial" w:cs="Arial"/>
                <w:sz w:val="28"/>
                <w:szCs w:val="28"/>
              </w:rPr>
              <w:t>129609000</w:t>
            </w:r>
          </w:p>
        </w:tc>
        <w:tc>
          <w:tcPr>
            <w:tcW w:w="875" w:type="pct"/>
          </w:tcPr>
          <w:p>
            <w:pPr>
              <w:pStyle w:val="4"/>
              <w:spacing w:line="258" w:lineRule="exact"/>
              <w:ind w:left="108"/>
              <w:rPr>
                <w:rFonts w:hint="default" w:ascii="Arial" w:hAnsi="Arial" w:cs="Arial"/>
                <w:sz w:val="28"/>
                <w:szCs w:val="28"/>
              </w:rPr>
            </w:pPr>
            <w:r>
              <w:rPr>
                <w:rFonts w:hint="default" w:ascii="Arial" w:hAnsi="Arial" w:cs="Arial"/>
                <w:sz w:val="28"/>
                <w:szCs w:val="28"/>
              </w:rPr>
              <w:t>0.128</w:t>
            </w:r>
          </w:p>
        </w:tc>
        <w:tc>
          <w:tcPr>
            <w:tcW w:w="758" w:type="pct"/>
          </w:tcPr>
          <w:p>
            <w:pPr>
              <w:pStyle w:val="4"/>
              <w:spacing w:line="258" w:lineRule="exact"/>
              <w:ind w:left="109"/>
              <w:rPr>
                <w:rFonts w:hint="default" w:ascii="Arial" w:hAnsi="Arial" w:cs="Arial"/>
                <w:sz w:val="28"/>
                <w:szCs w:val="28"/>
              </w:rPr>
            </w:pPr>
            <w:r>
              <w:rPr>
                <w:rFonts w:hint="default" w:ascii="Arial" w:hAnsi="Arial" w:cs="Arial"/>
                <w:sz w:val="28"/>
                <w:szCs w:val="28"/>
              </w:rPr>
              <w:t>33.4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tcPr>
          <w:p>
            <w:pPr>
              <w:pStyle w:val="4"/>
              <w:spacing w:line="240" w:lineRule="auto"/>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2010</w:t>
            </w:r>
          </w:p>
        </w:tc>
        <w:tc>
          <w:tcPr>
            <w:tcW w:w="758" w:type="pct"/>
          </w:tcPr>
          <w:p>
            <w:pPr>
              <w:pStyle w:val="4"/>
              <w:ind w:left="108"/>
              <w:rPr>
                <w:rFonts w:hint="default" w:ascii="Arial" w:hAnsi="Arial" w:cs="Arial"/>
                <w:sz w:val="28"/>
                <w:szCs w:val="28"/>
              </w:rPr>
            </w:pPr>
            <w:r>
              <w:rPr>
                <w:rFonts w:hint="default" w:ascii="Arial" w:hAnsi="Arial" w:cs="Arial"/>
                <w:sz w:val="28"/>
                <w:szCs w:val="28"/>
              </w:rPr>
              <w:t>5</w:t>
            </w:r>
          </w:p>
        </w:tc>
        <w:tc>
          <w:tcPr>
            <w:tcW w:w="866" w:type="pct"/>
          </w:tcPr>
          <w:p>
            <w:pPr>
              <w:pStyle w:val="4"/>
              <w:ind w:left="108"/>
              <w:rPr>
                <w:rFonts w:hint="default" w:ascii="Arial" w:hAnsi="Arial" w:cs="Arial"/>
                <w:sz w:val="28"/>
                <w:szCs w:val="28"/>
              </w:rPr>
            </w:pPr>
            <w:r>
              <w:rPr>
                <w:rFonts w:hint="default" w:ascii="Arial" w:hAnsi="Arial" w:cs="Arial"/>
                <w:sz w:val="28"/>
                <w:szCs w:val="28"/>
              </w:rPr>
              <w:t>21694401</w:t>
            </w:r>
          </w:p>
        </w:tc>
        <w:tc>
          <w:tcPr>
            <w:tcW w:w="875" w:type="pct"/>
          </w:tcPr>
          <w:p>
            <w:pPr>
              <w:pStyle w:val="4"/>
              <w:ind w:left="108"/>
              <w:rPr>
                <w:rFonts w:hint="default" w:ascii="Arial" w:hAnsi="Arial" w:cs="Arial"/>
                <w:sz w:val="28"/>
                <w:szCs w:val="28"/>
              </w:rPr>
            </w:pPr>
            <w:r>
              <w:rPr>
                <w:rFonts w:hint="default" w:ascii="Arial" w:hAnsi="Arial" w:cs="Arial"/>
                <w:sz w:val="28"/>
                <w:szCs w:val="28"/>
              </w:rPr>
              <w:t>0.10.</w:t>
            </w:r>
          </w:p>
        </w:tc>
        <w:tc>
          <w:tcPr>
            <w:tcW w:w="758" w:type="pct"/>
          </w:tcPr>
          <w:p>
            <w:pPr>
              <w:pStyle w:val="4"/>
              <w:ind w:left="109"/>
              <w:rPr>
                <w:rFonts w:hint="default" w:ascii="Arial" w:hAnsi="Arial" w:cs="Arial"/>
                <w:sz w:val="28"/>
                <w:szCs w:val="28"/>
              </w:rPr>
            </w:pPr>
            <w:r>
              <w:rPr>
                <w:rFonts w:hint="default" w:ascii="Arial" w:hAnsi="Arial" w:cs="Arial"/>
                <w:sz w:val="28"/>
                <w:szCs w:val="28"/>
              </w:rPr>
              <w:t>25.04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848" w:type="pct"/>
            <w:vMerge w:val="restart"/>
          </w:tcPr>
          <w:p>
            <w:pPr>
              <w:pStyle w:val="4"/>
              <w:spacing w:line="240" w:lineRule="auto"/>
              <w:ind w:left="107" w:right="773"/>
              <w:rPr>
                <w:rFonts w:hint="default" w:ascii="Arial" w:hAnsi="Arial" w:cs="Arial"/>
                <w:b/>
                <w:sz w:val="28"/>
                <w:szCs w:val="28"/>
              </w:rPr>
            </w:pPr>
            <w:r>
              <w:rPr>
                <w:rFonts w:hint="default" w:ascii="Arial" w:hAnsi="Arial" w:cs="Arial"/>
                <w:b/>
                <w:sz w:val="28"/>
                <w:szCs w:val="28"/>
              </w:rPr>
              <w:t>UNION</w:t>
            </w:r>
            <w:r>
              <w:rPr>
                <w:rFonts w:hint="default" w:ascii="Arial" w:hAnsi="Arial" w:cs="Arial"/>
                <w:b/>
                <w:w w:val="99"/>
                <w:sz w:val="28"/>
                <w:szCs w:val="28"/>
              </w:rPr>
              <w:t xml:space="preserve"> </w:t>
            </w:r>
            <w:r>
              <w:rPr>
                <w:rFonts w:hint="default" w:ascii="Arial" w:hAnsi="Arial" w:cs="Arial"/>
                <w:b/>
                <w:sz w:val="28"/>
                <w:szCs w:val="28"/>
              </w:rPr>
              <w:t>BANK</w:t>
            </w:r>
          </w:p>
        </w:tc>
        <w:tc>
          <w:tcPr>
            <w:tcW w:w="893" w:type="pct"/>
          </w:tcPr>
          <w:p>
            <w:pPr>
              <w:pStyle w:val="4"/>
              <w:ind w:left="107"/>
              <w:rPr>
                <w:rFonts w:hint="default" w:ascii="Arial" w:hAnsi="Arial" w:cs="Arial"/>
                <w:sz w:val="28"/>
                <w:szCs w:val="28"/>
              </w:rPr>
            </w:pPr>
            <w:r>
              <w:rPr>
                <w:rFonts w:hint="default" w:ascii="Arial" w:hAnsi="Arial" w:cs="Arial"/>
                <w:sz w:val="28"/>
                <w:szCs w:val="28"/>
              </w:rPr>
              <w:t>2006</w:t>
            </w:r>
          </w:p>
        </w:tc>
        <w:tc>
          <w:tcPr>
            <w:tcW w:w="758" w:type="pct"/>
          </w:tcPr>
          <w:p>
            <w:pPr>
              <w:pStyle w:val="4"/>
              <w:ind w:left="108"/>
              <w:rPr>
                <w:rFonts w:hint="default" w:ascii="Arial" w:hAnsi="Arial" w:cs="Arial"/>
                <w:sz w:val="28"/>
                <w:szCs w:val="28"/>
              </w:rPr>
            </w:pPr>
            <w:r>
              <w:rPr>
                <w:rFonts w:hint="default" w:ascii="Arial" w:hAnsi="Arial" w:cs="Arial"/>
                <w:sz w:val="28"/>
                <w:szCs w:val="28"/>
              </w:rPr>
              <w:t>10</w:t>
            </w:r>
          </w:p>
        </w:tc>
        <w:tc>
          <w:tcPr>
            <w:tcW w:w="866" w:type="pct"/>
          </w:tcPr>
          <w:p>
            <w:pPr>
              <w:pStyle w:val="4"/>
              <w:ind w:left="108"/>
              <w:rPr>
                <w:rFonts w:hint="default" w:ascii="Arial" w:hAnsi="Arial" w:cs="Arial"/>
                <w:sz w:val="28"/>
                <w:szCs w:val="28"/>
              </w:rPr>
            </w:pPr>
            <w:r>
              <w:rPr>
                <w:rFonts w:hint="default" w:ascii="Arial" w:hAnsi="Arial" w:cs="Arial"/>
                <w:sz w:val="28"/>
                <w:szCs w:val="28"/>
              </w:rPr>
              <w:t>666776600</w:t>
            </w:r>
          </w:p>
        </w:tc>
        <w:tc>
          <w:tcPr>
            <w:tcW w:w="875" w:type="pct"/>
          </w:tcPr>
          <w:p>
            <w:pPr>
              <w:pStyle w:val="4"/>
              <w:ind w:left="108"/>
              <w:rPr>
                <w:rFonts w:hint="default" w:ascii="Arial" w:hAnsi="Arial" w:cs="Arial"/>
                <w:sz w:val="28"/>
                <w:szCs w:val="28"/>
              </w:rPr>
            </w:pPr>
            <w:r>
              <w:rPr>
                <w:rFonts w:hint="default" w:ascii="Arial" w:hAnsi="Arial" w:cs="Arial"/>
                <w:sz w:val="28"/>
                <w:szCs w:val="28"/>
              </w:rPr>
              <w:t>0.075</w:t>
            </w:r>
          </w:p>
        </w:tc>
        <w:tc>
          <w:tcPr>
            <w:tcW w:w="758" w:type="pct"/>
          </w:tcPr>
          <w:p>
            <w:pPr>
              <w:pStyle w:val="4"/>
              <w:ind w:left="109"/>
              <w:rPr>
                <w:rFonts w:hint="default" w:ascii="Arial" w:hAnsi="Arial" w:cs="Arial"/>
                <w:sz w:val="28"/>
                <w:szCs w:val="28"/>
              </w:rPr>
            </w:pPr>
            <w:r>
              <w:rPr>
                <w:rFonts w:hint="default" w:ascii="Arial" w:hAnsi="Arial" w:cs="Arial"/>
                <w:sz w:val="28"/>
                <w:szCs w:val="28"/>
              </w:rPr>
              <w:t>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2007</w:t>
            </w:r>
          </w:p>
        </w:tc>
        <w:tc>
          <w:tcPr>
            <w:tcW w:w="758" w:type="pct"/>
          </w:tcPr>
          <w:p>
            <w:pPr>
              <w:pStyle w:val="4"/>
              <w:ind w:left="108"/>
              <w:rPr>
                <w:rFonts w:hint="default" w:ascii="Arial" w:hAnsi="Arial" w:cs="Arial"/>
                <w:sz w:val="28"/>
                <w:szCs w:val="28"/>
              </w:rPr>
            </w:pPr>
            <w:r>
              <w:rPr>
                <w:rFonts w:hint="default" w:ascii="Arial" w:hAnsi="Arial" w:cs="Arial"/>
                <w:sz w:val="28"/>
                <w:szCs w:val="28"/>
              </w:rPr>
              <w:t>10</w:t>
            </w:r>
          </w:p>
        </w:tc>
        <w:tc>
          <w:tcPr>
            <w:tcW w:w="866" w:type="pct"/>
          </w:tcPr>
          <w:p>
            <w:pPr>
              <w:pStyle w:val="4"/>
              <w:ind w:left="108"/>
              <w:rPr>
                <w:rFonts w:hint="default" w:ascii="Arial" w:hAnsi="Arial" w:cs="Arial"/>
                <w:sz w:val="28"/>
                <w:szCs w:val="28"/>
              </w:rPr>
            </w:pPr>
            <w:r>
              <w:rPr>
                <w:rFonts w:hint="default" w:ascii="Arial" w:hAnsi="Arial" w:cs="Arial"/>
                <w:sz w:val="28"/>
                <w:szCs w:val="28"/>
              </w:rPr>
              <w:t>70009400</w:t>
            </w:r>
          </w:p>
        </w:tc>
        <w:tc>
          <w:tcPr>
            <w:tcW w:w="875" w:type="pct"/>
          </w:tcPr>
          <w:p>
            <w:pPr>
              <w:pStyle w:val="4"/>
              <w:ind w:left="108"/>
              <w:rPr>
                <w:rFonts w:hint="default" w:ascii="Arial" w:hAnsi="Arial" w:cs="Arial"/>
                <w:sz w:val="28"/>
                <w:szCs w:val="28"/>
              </w:rPr>
            </w:pPr>
            <w:r>
              <w:rPr>
                <w:rFonts w:hint="default" w:ascii="Arial" w:hAnsi="Arial" w:cs="Arial"/>
                <w:sz w:val="28"/>
                <w:szCs w:val="28"/>
              </w:rPr>
              <w:t>0.096</w:t>
            </w:r>
          </w:p>
        </w:tc>
        <w:tc>
          <w:tcPr>
            <w:tcW w:w="758" w:type="pct"/>
          </w:tcPr>
          <w:p>
            <w:pPr>
              <w:pStyle w:val="4"/>
              <w:ind w:left="109"/>
              <w:rPr>
                <w:rFonts w:hint="default" w:ascii="Arial" w:hAnsi="Arial" w:cs="Arial"/>
                <w:sz w:val="28"/>
                <w:szCs w:val="28"/>
              </w:rPr>
            </w:pPr>
            <w:r>
              <w:rPr>
                <w:rFonts w:hint="default" w:ascii="Arial" w:hAnsi="Arial" w:cs="Arial"/>
                <w:sz w:val="28"/>
                <w:szCs w:val="28"/>
              </w:rPr>
              <w:t>8.11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2008</w:t>
            </w:r>
          </w:p>
        </w:tc>
        <w:tc>
          <w:tcPr>
            <w:tcW w:w="758" w:type="pct"/>
          </w:tcPr>
          <w:p>
            <w:pPr>
              <w:pStyle w:val="4"/>
              <w:ind w:left="108"/>
              <w:rPr>
                <w:rFonts w:hint="default" w:ascii="Arial" w:hAnsi="Arial" w:cs="Arial"/>
                <w:sz w:val="28"/>
                <w:szCs w:val="28"/>
              </w:rPr>
            </w:pPr>
            <w:r>
              <w:rPr>
                <w:rFonts w:hint="default" w:ascii="Arial" w:hAnsi="Arial" w:cs="Arial"/>
                <w:sz w:val="28"/>
                <w:szCs w:val="28"/>
              </w:rPr>
              <w:t>9</w:t>
            </w:r>
          </w:p>
        </w:tc>
        <w:tc>
          <w:tcPr>
            <w:tcW w:w="866" w:type="pct"/>
          </w:tcPr>
          <w:p>
            <w:pPr>
              <w:pStyle w:val="4"/>
              <w:ind w:left="108"/>
              <w:rPr>
                <w:rFonts w:hint="default" w:ascii="Arial" w:hAnsi="Arial" w:cs="Arial"/>
                <w:sz w:val="28"/>
                <w:szCs w:val="28"/>
              </w:rPr>
            </w:pPr>
            <w:r>
              <w:rPr>
                <w:rFonts w:hint="default" w:ascii="Arial" w:hAnsi="Arial" w:cs="Arial"/>
                <w:sz w:val="28"/>
                <w:szCs w:val="28"/>
              </w:rPr>
              <w:t>112889000</w:t>
            </w:r>
          </w:p>
        </w:tc>
        <w:tc>
          <w:tcPr>
            <w:tcW w:w="875" w:type="pct"/>
          </w:tcPr>
          <w:p>
            <w:pPr>
              <w:pStyle w:val="4"/>
              <w:ind w:left="108"/>
              <w:rPr>
                <w:rFonts w:hint="default" w:ascii="Arial" w:hAnsi="Arial" w:cs="Arial"/>
                <w:sz w:val="28"/>
                <w:szCs w:val="28"/>
              </w:rPr>
            </w:pPr>
            <w:r>
              <w:rPr>
                <w:rFonts w:hint="default" w:ascii="Arial" w:hAnsi="Arial" w:cs="Arial"/>
                <w:sz w:val="28"/>
                <w:szCs w:val="28"/>
              </w:rPr>
              <w:t>0.076</w:t>
            </w:r>
          </w:p>
        </w:tc>
        <w:tc>
          <w:tcPr>
            <w:tcW w:w="758" w:type="pct"/>
          </w:tcPr>
          <w:p>
            <w:pPr>
              <w:pStyle w:val="4"/>
              <w:ind w:left="109"/>
              <w:rPr>
                <w:rFonts w:hint="default" w:ascii="Arial" w:hAnsi="Arial" w:cs="Arial"/>
                <w:sz w:val="28"/>
                <w:szCs w:val="28"/>
              </w:rPr>
            </w:pPr>
            <w:r>
              <w:rPr>
                <w:rFonts w:hint="default" w:ascii="Arial" w:hAnsi="Arial" w:cs="Arial"/>
                <w:sz w:val="28"/>
                <w:szCs w:val="28"/>
              </w:rPr>
              <w:t>8.93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2009</w:t>
            </w:r>
          </w:p>
        </w:tc>
        <w:tc>
          <w:tcPr>
            <w:tcW w:w="758" w:type="pct"/>
          </w:tcPr>
          <w:p>
            <w:pPr>
              <w:pStyle w:val="4"/>
              <w:ind w:left="108"/>
              <w:rPr>
                <w:rFonts w:hint="default" w:ascii="Arial" w:hAnsi="Arial" w:cs="Arial"/>
                <w:sz w:val="28"/>
                <w:szCs w:val="28"/>
              </w:rPr>
            </w:pPr>
            <w:r>
              <w:rPr>
                <w:rFonts w:hint="default" w:ascii="Arial" w:hAnsi="Arial" w:cs="Arial"/>
                <w:sz w:val="28"/>
                <w:szCs w:val="28"/>
              </w:rPr>
              <w:t>8</w:t>
            </w:r>
          </w:p>
        </w:tc>
        <w:tc>
          <w:tcPr>
            <w:tcW w:w="866" w:type="pct"/>
          </w:tcPr>
          <w:p>
            <w:pPr>
              <w:pStyle w:val="4"/>
              <w:ind w:left="108"/>
              <w:rPr>
                <w:rFonts w:hint="default" w:ascii="Arial" w:hAnsi="Arial" w:cs="Arial"/>
                <w:sz w:val="28"/>
                <w:szCs w:val="28"/>
              </w:rPr>
            </w:pPr>
            <w:r>
              <w:rPr>
                <w:rFonts w:hint="default" w:ascii="Arial" w:hAnsi="Arial" w:cs="Arial"/>
                <w:sz w:val="28"/>
                <w:szCs w:val="28"/>
              </w:rPr>
              <w:t>123879700</w:t>
            </w:r>
          </w:p>
        </w:tc>
        <w:tc>
          <w:tcPr>
            <w:tcW w:w="875" w:type="pct"/>
          </w:tcPr>
          <w:p>
            <w:pPr>
              <w:pStyle w:val="4"/>
              <w:ind w:left="108"/>
              <w:rPr>
                <w:rFonts w:hint="default" w:ascii="Arial" w:hAnsi="Arial" w:cs="Arial"/>
                <w:sz w:val="28"/>
                <w:szCs w:val="28"/>
              </w:rPr>
            </w:pPr>
            <w:r>
              <w:rPr>
                <w:rFonts w:hint="default" w:ascii="Arial" w:hAnsi="Arial" w:cs="Arial"/>
                <w:sz w:val="28"/>
                <w:szCs w:val="28"/>
              </w:rPr>
              <w:t>0.084</w:t>
            </w:r>
          </w:p>
        </w:tc>
        <w:tc>
          <w:tcPr>
            <w:tcW w:w="758" w:type="pct"/>
          </w:tcPr>
          <w:p>
            <w:pPr>
              <w:pStyle w:val="4"/>
              <w:ind w:left="109"/>
              <w:rPr>
                <w:rFonts w:hint="default" w:ascii="Arial" w:hAnsi="Arial" w:cs="Arial"/>
                <w:sz w:val="28"/>
                <w:szCs w:val="28"/>
              </w:rPr>
            </w:pPr>
            <w:r>
              <w:rPr>
                <w:rFonts w:hint="default" w:ascii="Arial" w:hAnsi="Arial" w:cs="Arial"/>
                <w:sz w:val="28"/>
                <w:szCs w:val="28"/>
              </w:rPr>
              <w:t>11.6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vMerge w:val="continue"/>
            <w:tcBorders>
              <w:top w:val="nil"/>
            </w:tcBorders>
          </w:tcPr>
          <w:p>
            <w:pPr>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2010</w:t>
            </w:r>
          </w:p>
        </w:tc>
        <w:tc>
          <w:tcPr>
            <w:tcW w:w="758" w:type="pct"/>
          </w:tcPr>
          <w:p>
            <w:pPr>
              <w:pStyle w:val="4"/>
              <w:ind w:left="108"/>
              <w:rPr>
                <w:rFonts w:hint="default" w:ascii="Arial" w:hAnsi="Arial" w:cs="Arial"/>
                <w:sz w:val="28"/>
                <w:szCs w:val="28"/>
              </w:rPr>
            </w:pPr>
            <w:r>
              <w:rPr>
                <w:rFonts w:hint="default" w:ascii="Arial" w:hAnsi="Arial" w:cs="Arial"/>
                <w:sz w:val="28"/>
                <w:szCs w:val="28"/>
              </w:rPr>
              <w:t>8</w:t>
            </w:r>
          </w:p>
        </w:tc>
        <w:tc>
          <w:tcPr>
            <w:tcW w:w="866" w:type="pct"/>
          </w:tcPr>
          <w:p>
            <w:pPr>
              <w:pStyle w:val="4"/>
              <w:ind w:left="108"/>
              <w:rPr>
                <w:rFonts w:hint="default" w:ascii="Arial" w:hAnsi="Arial" w:cs="Arial"/>
                <w:sz w:val="28"/>
                <w:szCs w:val="28"/>
              </w:rPr>
            </w:pPr>
            <w:r>
              <w:rPr>
                <w:rFonts w:hint="default" w:ascii="Arial" w:hAnsi="Arial" w:cs="Arial"/>
                <w:sz w:val="28"/>
                <w:szCs w:val="28"/>
              </w:rPr>
              <w:t>100691000</w:t>
            </w:r>
          </w:p>
        </w:tc>
        <w:tc>
          <w:tcPr>
            <w:tcW w:w="875" w:type="pct"/>
          </w:tcPr>
          <w:p>
            <w:pPr>
              <w:pStyle w:val="4"/>
              <w:ind w:left="108"/>
              <w:rPr>
                <w:rFonts w:hint="default" w:ascii="Arial" w:hAnsi="Arial" w:cs="Arial"/>
                <w:sz w:val="28"/>
                <w:szCs w:val="28"/>
              </w:rPr>
            </w:pPr>
            <w:r>
              <w:rPr>
                <w:rFonts w:hint="default" w:ascii="Arial" w:hAnsi="Arial" w:cs="Arial"/>
                <w:sz w:val="28"/>
                <w:szCs w:val="28"/>
              </w:rPr>
              <w:t>0.13</w:t>
            </w:r>
          </w:p>
        </w:tc>
        <w:tc>
          <w:tcPr>
            <w:tcW w:w="758" w:type="pct"/>
          </w:tcPr>
          <w:p>
            <w:pPr>
              <w:pStyle w:val="4"/>
              <w:ind w:left="109"/>
              <w:rPr>
                <w:rFonts w:hint="default" w:ascii="Arial" w:hAnsi="Arial" w:cs="Arial"/>
                <w:sz w:val="28"/>
                <w:szCs w:val="28"/>
              </w:rPr>
            </w:pPr>
            <w:r>
              <w:rPr>
                <w:rFonts w:hint="default" w:ascii="Arial" w:hAnsi="Arial" w:cs="Arial"/>
                <w:sz w:val="28"/>
                <w:szCs w:val="28"/>
              </w:rPr>
              <w:t>15.02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848" w:type="pct"/>
          </w:tcPr>
          <w:p>
            <w:pPr>
              <w:pStyle w:val="4"/>
              <w:spacing w:line="258" w:lineRule="exact"/>
              <w:ind w:left="107"/>
              <w:rPr>
                <w:rFonts w:hint="default" w:ascii="Arial" w:hAnsi="Arial" w:cs="Arial"/>
                <w:b/>
                <w:sz w:val="28"/>
                <w:szCs w:val="28"/>
              </w:rPr>
            </w:pPr>
            <w:r>
              <w:rPr>
                <w:rFonts w:hint="default" w:ascii="Arial" w:hAnsi="Arial" w:cs="Arial"/>
                <w:b/>
                <w:sz w:val="28"/>
                <w:szCs w:val="28"/>
              </w:rPr>
              <w:t>FIRST</w:t>
            </w:r>
            <w:r>
              <w:rPr>
                <w:rFonts w:hint="default" w:ascii="Arial" w:hAnsi="Arial" w:cs="Arial"/>
                <w:b/>
                <w:spacing w:val="-1"/>
                <w:sz w:val="28"/>
                <w:szCs w:val="28"/>
              </w:rPr>
              <w:t xml:space="preserve"> </w:t>
            </w:r>
            <w:r>
              <w:rPr>
                <w:rFonts w:hint="default" w:ascii="Arial" w:hAnsi="Arial" w:cs="Arial"/>
                <w:b/>
                <w:sz w:val="28"/>
                <w:szCs w:val="28"/>
              </w:rPr>
              <w:t>BANK</w:t>
            </w:r>
          </w:p>
        </w:tc>
        <w:tc>
          <w:tcPr>
            <w:tcW w:w="893" w:type="pct"/>
          </w:tcPr>
          <w:p>
            <w:pPr>
              <w:pStyle w:val="4"/>
              <w:spacing w:line="258" w:lineRule="exact"/>
              <w:ind w:left="107"/>
              <w:rPr>
                <w:rFonts w:hint="default" w:ascii="Arial" w:hAnsi="Arial" w:cs="Arial"/>
                <w:sz w:val="28"/>
                <w:szCs w:val="28"/>
              </w:rPr>
            </w:pPr>
            <w:r>
              <w:rPr>
                <w:rFonts w:hint="default" w:ascii="Arial" w:hAnsi="Arial" w:cs="Arial"/>
                <w:sz w:val="28"/>
                <w:szCs w:val="28"/>
              </w:rPr>
              <w:t>2006</w:t>
            </w:r>
          </w:p>
        </w:tc>
        <w:tc>
          <w:tcPr>
            <w:tcW w:w="758" w:type="pct"/>
          </w:tcPr>
          <w:p>
            <w:pPr>
              <w:pStyle w:val="4"/>
              <w:spacing w:line="258" w:lineRule="exact"/>
              <w:ind w:left="108"/>
              <w:rPr>
                <w:rFonts w:hint="default" w:ascii="Arial" w:hAnsi="Arial" w:cs="Arial"/>
                <w:sz w:val="28"/>
                <w:szCs w:val="28"/>
              </w:rPr>
            </w:pPr>
            <w:r>
              <w:rPr>
                <w:rFonts w:hint="default" w:ascii="Arial" w:hAnsi="Arial" w:cs="Arial"/>
                <w:sz w:val="28"/>
                <w:szCs w:val="28"/>
              </w:rPr>
              <w:t>11</w:t>
            </w:r>
          </w:p>
        </w:tc>
        <w:tc>
          <w:tcPr>
            <w:tcW w:w="866" w:type="pct"/>
          </w:tcPr>
          <w:p>
            <w:pPr>
              <w:pStyle w:val="4"/>
              <w:spacing w:line="258" w:lineRule="exact"/>
              <w:ind w:left="108"/>
              <w:rPr>
                <w:rFonts w:hint="default" w:ascii="Arial" w:hAnsi="Arial" w:cs="Arial"/>
                <w:sz w:val="28"/>
                <w:szCs w:val="28"/>
              </w:rPr>
            </w:pPr>
            <w:r>
              <w:rPr>
                <w:rFonts w:hint="default" w:ascii="Arial" w:hAnsi="Arial" w:cs="Arial"/>
                <w:sz w:val="28"/>
                <w:szCs w:val="28"/>
              </w:rPr>
              <w:t>616824000</w:t>
            </w:r>
          </w:p>
        </w:tc>
        <w:tc>
          <w:tcPr>
            <w:tcW w:w="875" w:type="pct"/>
          </w:tcPr>
          <w:p>
            <w:pPr>
              <w:pStyle w:val="4"/>
              <w:spacing w:line="258" w:lineRule="exact"/>
              <w:ind w:left="108"/>
              <w:rPr>
                <w:rFonts w:hint="default" w:ascii="Arial" w:hAnsi="Arial" w:cs="Arial"/>
                <w:sz w:val="28"/>
                <w:szCs w:val="28"/>
              </w:rPr>
            </w:pPr>
            <w:r>
              <w:rPr>
                <w:rFonts w:hint="default" w:ascii="Arial" w:hAnsi="Arial" w:cs="Arial"/>
                <w:sz w:val="28"/>
                <w:szCs w:val="28"/>
              </w:rPr>
              <w:t>0.109</w:t>
            </w:r>
          </w:p>
        </w:tc>
        <w:tc>
          <w:tcPr>
            <w:tcW w:w="758" w:type="pct"/>
          </w:tcPr>
          <w:p>
            <w:pPr>
              <w:pStyle w:val="4"/>
              <w:spacing w:line="258" w:lineRule="exact"/>
              <w:ind w:left="109"/>
              <w:rPr>
                <w:rFonts w:hint="default" w:ascii="Arial" w:hAnsi="Arial" w:cs="Arial"/>
                <w:sz w:val="28"/>
                <w:szCs w:val="28"/>
              </w:rPr>
            </w:pPr>
            <w:r>
              <w:rPr>
                <w:rFonts w:hint="default" w:ascii="Arial" w:hAnsi="Arial" w:cs="Arial"/>
                <w:sz w:val="28"/>
                <w:szCs w:val="28"/>
              </w:rPr>
              <w:t>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tcPr>
          <w:p>
            <w:pPr>
              <w:pStyle w:val="4"/>
              <w:spacing w:line="240" w:lineRule="auto"/>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2007</w:t>
            </w:r>
          </w:p>
        </w:tc>
        <w:tc>
          <w:tcPr>
            <w:tcW w:w="758" w:type="pct"/>
          </w:tcPr>
          <w:p>
            <w:pPr>
              <w:pStyle w:val="4"/>
              <w:ind w:left="108"/>
              <w:rPr>
                <w:rFonts w:hint="default" w:ascii="Arial" w:hAnsi="Arial" w:cs="Arial"/>
                <w:sz w:val="28"/>
                <w:szCs w:val="28"/>
              </w:rPr>
            </w:pPr>
            <w:r>
              <w:rPr>
                <w:rFonts w:hint="default" w:ascii="Arial" w:hAnsi="Arial" w:cs="Arial"/>
                <w:sz w:val="28"/>
                <w:szCs w:val="28"/>
              </w:rPr>
              <w:t>11</w:t>
            </w:r>
          </w:p>
        </w:tc>
        <w:tc>
          <w:tcPr>
            <w:tcW w:w="866" w:type="pct"/>
          </w:tcPr>
          <w:p>
            <w:pPr>
              <w:pStyle w:val="4"/>
              <w:ind w:left="108"/>
              <w:rPr>
                <w:rFonts w:hint="default" w:ascii="Arial" w:hAnsi="Arial" w:cs="Arial"/>
                <w:sz w:val="28"/>
                <w:szCs w:val="28"/>
              </w:rPr>
            </w:pPr>
            <w:r>
              <w:rPr>
                <w:rFonts w:hint="default" w:ascii="Arial" w:hAnsi="Arial" w:cs="Arial"/>
                <w:sz w:val="28"/>
                <w:szCs w:val="28"/>
              </w:rPr>
              <w:t>911427000</w:t>
            </w:r>
          </w:p>
        </w:tc>
        <w:tc>
          <w:tcPr>
            <w:tcW w:w="875" w:type="pct"/>
          </w:tcPr>
          <w:p>
            <w:pPr>
              <w:pStyle w:val="4"/>
              <w:ind w:left="108"/>
              <w:rPr>
                <w:rFonts w:hint="default" w:ascii="Arial" w:hAnsi="Arial" w:cs="Arial"/>
                <w:sz w:val="28"/>
                <w:szCs w:val="28"/>
              </w:rPr>
            </w:pPr>
            <w:r>
              <w:rPr>
                <w:rFonts w:hint="default" w:ascii="Arial" w:hAnsi="Arial" w:cs="Arial"/>
                <w:sz w:val="28"/>
                <w:szCs w:val="28"/>
              </w:rPr>
              <w:t>0.1</w:t>
            </w:r>
          </w:p>
        </w:tc>
        <w:tc>
          <w:tcPr>
            <w:tcW w:w="758" w:type="pct"/>
          </w:tcPr>
          <w:p>
            <w:pPr>
              <w:pStyle w:val="4"/>
              <w:ind w:left="109"/>
              <w:rPr>
                <w:rFonts w:hint="default" w:ascii="Arial" w:hAnsi="Arial" w:cs="Arial"/>
                <w:sz w:val="28"/>
                <w:szCs w:val="28"/>
              </w:rPr>
            </w:pPr>
            <w:r>
              <w:rPr>
                <w:rFonts w:hint="default" w:ascii="Arial" w:hAnsi="Arial" w:cs="Arial"/>
                <w:sz w:val="28"/>
                <w:szCs w:val="28"/>
              </w:rPr>
              <w:t>2.43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tcPr>
          <w:p>
            <w:pPr>
              <w:pStyle w:val="4"/>
              <w:spacing w:line="240" w:lineRule="auto"/>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2008</w:t>
            </w:r>
          </w:p>
        </w:tc>
        <w:tc>
          <w:tcPr>
            <w:tcW w:w="758" w:type="pct"/>
          </w:tcPr>
          <w:p>
            <w:pPr>
              <w:pStyle w:val="4"/>
              <w:ind w:left="108"/>
              <w:rPr>
                <w:rFonts w:hint="default" w:ascii="Arial" w:hAnsi="Arial" w:cs="Arial"/>
                <w:sz w:val="28"/>
                <w:szCs w:val="28"/>
              </w:rPr>
            </w:pPr>
            <w:r>
              <w:rPr>
                <w:rFonts w:hint="default" w:ascii="Arial" w:hAnsi="Arial" w:cs="Arial"/>
                <w:sz w:val="28"/>
                <w:szCs w:val="28"/>
              </w:rPr>
              <w:t>10</w:t>
            </w:r>
          </w:p>
        </w:tc>
        <w:tc>
          <w:tcPr>
            <w:tcW w:w="866" w:type="pct"/>
          </w:tcPr>
          <w:p>
            <w:pPr>
              <w:pStyle w:val="4"/>
              <w:ind w:left="108"/>
              <w:rPr>
                <w:rFonts w:hint="default" w:ascii="Arial" w:hAnsi="Arial" w:cs="Arial"/>
                <w:sz w:val="28"/>
                <w:szCs w:val="28"/>
              </w:rPr>
            </w:pPr>
            <w:r>
              <w:rPr>
                <w:rFonts w:hint="default" w:ascii="Arial" w:hAnsi="Arial" w:cs="Arial"/>
                <w:sz w:val="28"/>
                <w:szCs w:val="28"/>
              </w:rPr>
              <w:t>15283400</w:t>
            </w:r>
          </w:p>
        </w:tc>
        <w:tc>
          <w:tcPr>
            <w:tcW w:w="875" w:type="pct"/>
          </w:tcPr>
          <w:p>
            <w:pPr>
              <w:pStyle w:val="4"/>
              <w:ind w:left="108"/>
              <w:rPr>
                <w:rFonts w:hint="default" w:ascii="Arial" w:hAnsi="Arial" w:cs="Arial"/>
                <w:sz w:val="28"/>
                <w:szCs w:val="28"/>
              </w:rPr>
            </w:pPr>
            <w:r>
              <w:rPr>
                <w:rFonts w:hint="default" w:ascii="Arial" w:hAnsi="Arial" w:cs="Arial"/>
                <w:sz w:val="28"/>
                <w:szCs w:val="28"/>
              </w:rPr>
              <w:t>0.102</w:t>
            </w:r>
          </w:p>
        </w:tc>
        <w:tc>
          <w:tcPr>
            <w:tcW w:w="758" w:type="pct"/>
          </w:tcPr>
          <w:p>
            <w:pPr>
              <w:pStyle w:val="4"/>
              <w:ind w:left="109"/>
              <w:rPr>
                <w:rFonts w:hint="default" w:ascii="Arial" w:hAnsi="Arial" w:cs="Arial"/>
                <w:sz w:val="28"/>
                <w:szCs w:val="28"/>
              </w:rPr>
            </w:pPr>
            <w:r>
              <w:rPr>
                <w:rFonts w:hint="default" w:ascii="Arial" w:hAnsi="Arial" w:cs="Arial"/>
                <w:sz w:val="28"/>
                <w:szCs w:val="28"/>
              </w:rPr>
              <w:t>1.93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tcPr>
          <w:p>
            <w:pPr>
              <w:pStyle w:val="4"/>
              <w:spacing w:line="240" w:lineRule="auto"/>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2009</w:t>
            </w:r>
          </w:p>
        </w:tc>
        <w:tc>
          <w:tcPr>
            <w:tcW w:w="758" w:type="pct"/>
          </w:tcPr>
          <w:p>
            <w:pPr>
              <w:pStyle w:val="4"/>
              <w:ind w:left="108"/>
              <w:rPr>
                <w:rFonts w:hint="default" w:ascii="Arial" w:hAnsi="Arial" w:cs="Arial"/>
                <w:sz w:val="28"/>
                <w:szCs w:val="28"/>
              </w:rPr>
            </w:pPr>
            <w:r>
              <w:rPr>
                <w:rFonts w:hint="default" w:ascii="Arial" w:hAnsi="Arial" w:cs="Arial"/>
                <w:sz w:val="28"/>
                <w:szCs w:val="28"/>
              </w:rPr>
              <w:t>10</w:t>
            </w:r>
          </w:p>
        </w:tc>
        <w:tc>
          <w:tcPr>
            <w:tcW w:w="866" w:type="pct"/>
          </w:tcPr>
          <w:p>
            <w:pPr>
              <w:pStyle w:val="4"/>
              <w:ind w:left="108"/>
              <w:rPr>
                <w:rFonts w:hint="default" w:ascii="Arial" w:hAnsi="Arial" w:cs="Arial"/>
                <w:sz w:val="28"/>
                <w:szCs w:val="28"/>
              </w:rPr>
            </w:pPr>
            <w:r>
              <w:rPr>
                <w:rFonts w:hint="default" w:ascii="Arial" w:hAnsi="Arial" w:cs="Arial"/>
                <w:sz w:val="28"/>
                <w:szCs w:val="28"/>
              </w:rPr>
              <w:t>200991400</w:t>
            </w:r>
          </w:p>
        </w:tc>
        <w:tc>
          <w:tcPr>
            <w:tcW w:w="875" w:type="pct"/>
          </w:tcPr>
          <w:p>
            <w:pPr>
              <w:pStyle w:val="4"/>
              <w:ind w:left="108"/>
              <w:rPr>
                <w:rFonts w:hint="default" w:ascii="Arial" w:hAnsi="Arial" w:cs="Arial"/>
                <w:sz w:val="28"/>
                <w:szCs w:val="28"/>
              </w:rPr>
            </w:pPr>
            <w:r>
              <w:rPr>
                <w:rFonts w:hint="default" w:ascii="Arial" w:hAnsi="Arial" w:cs="Arial"/>
                <w:sz w:val="28"/>
                <w:szCs w:val="28"/>
              </w:rPr>
              <w:t>0.109</w:t>
            </w:r>
          </w:p>
        </w:tc>
        <w:tc>
          <w:tcPr>
            <w:tcW w:w="758" w:type="pct"/>
          </w:tcPr>
          <w:p>
            <w:pPr>
              <w:pStyle w:val="4"/>
              <w:ind w:left="109"/>
              <w:rPr>
                <w:rFonts w:hint="default" w:ascii="Arial" w:hAnsi="Arial" w:cs="Arial"/>
                <w:sz w:val="28"/>
                <w:szCs w:val="28"/>
              </w:rPr>
            </w:pPr>
            <w:r>
              <w:rPr>
                <w:rFonts w:hint="default" w:ascii="Arial" w:hAnsi="Arial" w:cs="Arial"/>
                <w:sz w:val="28"/>
                <w:szCs w:val="28"/>
              </w:rPr>
              <w:t>1.74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848" w:type="pct"/>
          </w:tcPr>
          <w:p>
            <w:pPr>
              <w:pStyle w:val="4"/>
              <w:spacing w:line="240" w:lineRule="auto"/>
              <w:rPr>
                <w:rFonts w:hint="default" w:ascii="Arial" w:hAnsi="Arial" w:cs="Arial"/>
                <w:sz w:val="28"/>
                <w:szCs w:val="28"/>
              </w:rPr>
            </w:pPr>
          </w:p>
        </w:tc>
        <w:tc>
          <w:tcPr>
            <w:tcW w:w="893" w:type="pct"/>
          </w:tcPr>
          <w:p>
            <w:pPr>
              <w:pStyle w:val="4"/>
              <w:ind w:left="107"/>
              <w:rPr>
                <w:rFonts w:hint="default" w:ascii="Arial" w:hAnsi="Arial" w:cs="Arial"/>
                <w:sz w:val="28"/>
                <w:szCs w:val="28"/>
              </w:rPr>
            </w:pPr>
            <w:r>
              <w:rPr>
                <w:rFonts w:hint="default" w:ascii="Arial" w:hAnsi="Arial" w:cs="Arial"/>
                <w:sz w:val="28"/>
                <w:szCs w:val="28"/>
              </w:rPr>
              <w:t>2010</w:t>
            </w:r>
          </w:p>
        </w:tc>
        <w:tc>
          <w:tcPr>
            <w:tcW w:w="758" w:type="pct"/>
          </w:tcPr>
          <w:p>
            <w:pPr>
              <w:pStyle w:val="4"/>
              <w:ind w:left="108"/>
              <w:rPr>
                <w:rFonts w:hint="default" w:ascii="Arial" w:hAnsi="Arial" w:cs="Arial"/>
                <w:sz w:val="28"/>
                <w:szCs w:val="28"/>
              </w:rPr>
            </w:pPr>
            <w:r>
              <w:rPr>
                <w:rFonts w:hint="default" w:ascii="Arial" w:hAnsi="Arial" w:cs="Arial"/>
                <w:sz w:val="28"/>
                <w:szCs w:val="28"/>
              </w:rPr>
              <w:t>10</w:t>
            </w:r>
          </w:p>
        </w:tc>
        <w:tc>
          <w:tcPr>
            <w:tcW w:w="866" w:type="pct"/>
          </w:tcPr>
          <w:p>
            <w:pPr>
              <w:pStyle w:val="4"/>
              <w:ind w:left="108"/>
              <w:rPr>
                <w:rFonts w:hint="default" w:ascii="Arial" w:hAnsi="Arial" w:cs="Arial"/>
                <w:sz w:val="28"/>
                <w:szCs w:val="28"/>
              </w:rPr>
            </w:pPr>
            <w:r>
              <w:rPr>
                <w:rFonts w:hint="default" w:ascii="Arial" w:hAnsi="Arial" w:cs="Arial"/>
                <w:sz w:val="28"/>
                <w:szCs w:val="28"/>
              </w:rPr>
              <w:t>230525800</w:t>
            </w:r>
          </w:p>
        </w:tc>
        <w:tc>
          <w:tcPr>
            <w:tcW w:w="875" w:type="pct"/>
          </w:tcPr>
          <w:p>
            <w:pPr>
              <w:pStyle w:val="4"/>
              <w:ind w:left="108"/>
              <w:rPr>
                <w:rFonts w:hint="default" w:ascii="Arial" w:hAnsi="Arial" w:cs="Arial"/>
                <w:sz w:val="28"/>
                <w:szCs w:val="28"/>
              </w:rPr>
            </w:pPr>
            <w:r>
              <w:rPr>
                <w:rFonts w:hint="default" w:ascii="Arial" w:hAnsi="Arial" w:cs="Arial"/>
                <w:sz w:val="28"/>
                <w:szCs w:val="28"/>
              </w:rPr>
              <w:t>0.104</w:t>
            </w:r>
          </w:p>
        </w:tc>
        <w:tc>
          <w:tcPr>
            <w:tcW w:w="758" w:type="pct"/>
          </w:tcPr>
          <w:p>
            <w:pPr>
              <w:pStyle w:val="4"/>
              <w:ind w:left="109"/>
              <w:rPr>
                <w:rFonts w:hint="default" w:ascii="Arial" w:hAnsi="Arial" w:cs="Arial"/>
                <w:sz w:val="28"/>
                <w:szCs w:val="28"/>
              </w:rPr>
            </w:pPr>
            <w:r>
              <w:rPr>
                <w:rFonts w:hint="default" w:ascii="Arial" w:hAnsi="Arial" w:cs="Arial"/>
                <w:sz w:val="28"/>
                <w:szCs w:val="28"/>
              </w:rPr>
              <w:t>1.85</w:t>
            </w:r>
          </w:p>
        </w:tc>
      </w:tr>
    </w:tbl>
    <w:p>
      <w:pPr>
        <w:tabs>
          <w:tab w:val="left" w:pos="4400"/>
        </w:tabs>
        <w:spacing w:line="480" w:lineRule="auto"/>
        <w:jc w:val="both"/>
        <w:rPr>
          <w:rFonts w:hint="default" w:ascii="Arial" w:hAnsi="Arial" w:cs="Arial"/>
          <w:sz w:val="28"/>
          <w:szCs w:val="28"/>
        </w:rPr>
      </w:pPr>
    </w:p>
    <w:p>
      <w:pPr>
        <w:tabs>
          <w:tab w:val="left" w:pos="4400"/>
        </w:tabs>
        <w:spacing w:line="480" w:lineRule="auto"/>
        <w:jc w:val="both"/>
        <w:rPr>
          <w:rFonts w:hint="default" w:ascii="Arial" w:hAnsi="Arial" w:cs="Arial"/>
          <w:sz w:val="28"/>
          <w:szCs w:val="28"/>
        </w:rPr>
      </w:pPr>
    </w:p>
    <w:p>
      <w:pPr>
        <w:tabs>
          <w:tab w:val="left" w:pos="4400"/>
        </w:tabs>
        <w:spacing w:line="480" w:lineRule="auto"/>
        <w:jc w:val="both"/>
        <w:rPr>
          <w:rFonts w:hint="default" w:ascii="Arial" w:hAnsi="Arial" w:cs="Arial"/>
          <w:sz w:val="28"/>
          <w:szCs w:val="28"/>
        </w:rPr>
      </w:pPr>
    </w:p>
    <w:p>
      <w:pPr>
        <w:tabs>
          <w:tab w:val="left" w:pos="4400"/>
        </w:tabs>
        <w:spacing w:line="480" w:lineRule="auto"/>
        <w:jc w:val="both"/>
        <w:rPr>
          <w:rFonts w:hint="default" w:ascii="Arial" w:hAnsi="Arial" w:cs="Arial"/>
          <w:sz w:val="28"/>
          <w:szCs w:val="28"/>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934D3"/>
    <w:rsid w:val="167E2205"/>
    <w:rsid w:val="461934D3"/>
    <w:rsid w:val="464C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4">
    <w:name w:val="Table Paragraph"/>
    <w:basedOn w:val="1"/>
    <w:qFormat/>
    <w:uiPriority w:val="1"/>
    <w:pPr>
      <w:spacing w:line="256"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2022-05-03T15:00:00Z</dcterms:created>
  <dc:creator>hp</dc:creator>
  <cp:lastModifiedBy>drprinxe</cp:lastModifiedBy>
  <dcterms:modified xsi:type="dcterms:W3CDTF">2023-11-03T06:41:25Z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EF90CDA3B72C48F3B51ABD76C7D45816</vt:lpwstr>
  </property>
</Properties>
</file>