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Default Extension="jpeg" ContentType="image/jpeg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line="480" w:lineRule="auto"/>
      </w:pPr>
      <w:r>
        <w:rPr/>
        <w:t>DESIGN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USE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MODEL</w:t>
      </w:r>
      <w:r>
        <w:rPr>
          <w:spacing w:val="-3"/>
        </w:rPr>
        <w:t> </w:t>
      </w:r>
      <w:r>
        <w:rPr/>
        <w:t>CONSTRUCTED</w:t>
      </w:r>
      <w:r>
        <w:rPr>
          <w:spacing w:val="-2"/>
        </w:rPr>
        <w:t> </w:t>
      </w:r>
      <w:r>
        <w:rPr/>
        <w:t>HORIZONTAL</w:t>
      </w:r>
      <w:r>
        <w:rPr>
          <w:spacing w:val="-67"/>
        </w:rPr>
        <w:t> </w:t>
      </w:r>
      <w:r>
        <w:rPr/>
        <w:t>SUBSURFACE FLOW WETLAND FOR TREATING TANNERY</w:t>
      </w:r>
      <w:r>
        <w:rPr>
          <w:spacing w:val="1"/>
        </w:rPr>
        <w:t> </w:t>
      </w:r>
      <w:r>
        <w:rPr/>
        <w:t>WASTEWATER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MEANS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/>
        <w:t>AQUATIC</w:t>
      </w:r>
      <w:r>
        <w:rPr>
          <w:spacing w:val="1"/>
        </w:rPr>
        <w:t> </w:t>
      </w:r>
      <w:r>
        <w:rPr/>
        <w:t>PLANTS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Heading1"/>
        <w:spacing w:before="253"/>
        <w:ind w:left="299" w:right="254"/>
        <w:jc w:val="center"/>
      </w:pPr>
      <w:r>
        <w:rPr/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Title"/>
        <w:spacing w:before="200"/>
        <w:ind w:left="296"/>
      </w:pPr>
      <w:r>
        <w:rPr/>
        <w:t>DOOFAN</w:t>
      </w:r>
      <w:r>
        <w:rPr>
          <w:spacing w:val="-1"/>
        </w:rPr>
        <w:t> </w:t>
      </w:r>
      <w:r>
        <w:rPr/>
        <w:t>JUDITH</w:t>
      </w:r>
      <w:r>
        <w:rPr>
          <w:spacing w:val="-4"/>
        </w:rPr>
        <w:t> </w:t>
      </w:r>
      <w:r>
        <w:rPr/>
        <w:t>ASHLEY </w:t>
      </w:r>
      <w:r>
        <w:rPr>
          <w:u w:val="thick"/>
        </w:rPr>
        <w:t>BAKO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6"/>
        </w:rPr>
      </w:pPr>
    </w:p>
    <w:p>
      <w:pPr>
        <w:pStyle w:val="Heading1"/>
        <w:spacing w:line="484" w:lineRule="auto" w:before="90"/>
        <w:ind w:left="295" w:right="257"/>
        <w:jc w:val="center"/>
      </w:pPr>
      <w:r>
        <w:rPr/>
        <w:t>DEPARTMENT OF WATER RESOURCES AND ENVIRONMENTAL</w:t>
      </w:r>
      <w:r>
        <w:rPr>
          <w:spacing w:val="-57"/>
        </w:rPr>
        <w:t> </w:t>
      </w:r>
      <w:r>
        <w:rPr/>
        <w:t>ENGINEERING</w:t>
      </w:r>
    </w:p>
    <w:p>
      <w:pPr>
        <w:spacing w:line="621" w:lineRule="auto" w:before="152"/>
        <w:ind w:left="2863" w:right="2821" w:firstLine="0"/>
        <w:jc w:val="center"/>
        <w:rPr>
          <w:b/>
          <w:sz w:val="24"/>
        </w:rPr>
      </w:pPr>
      <w:r>
        <w:rPr>
          <w:b/>
          <w:sz w:val="24"/>
        </w:rPr>
        <w:t>AHMADU BELLO UNIVERSITY,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ZARIA,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227"/>
        <w:ind w:left="299" w:right="256"/>
        <w:jc w:val="center"/>
      </w:pPr>
      <w:r>
        <w:rPr/>
        <w:t>AUGUST,</w:t>
      </w:r>
      <w:r>
        <w:rPr>
          <w:spacing w:val="2"/>
        </w:rPr>
        <w:t> </w:t>
      </w:r>
      <w:r>
        <w:rPr/>
        <w:t>2016</w:t>
      </w:r>
    </w:p>
    <w:p>
      <w:pPr>
        <w:spacing w:after="0"/>
        <w:jc w:val="center"/>
        <w:sectPr>
          <w:type w:val="continuous"/>
          <w:pgSz w:w="11910" w:h="16840"/>
          <w:pgMar w:top="1180" w:bottom="280" w:left="1280" w:right="1320"/>
        </w:sectPr>
      </w:pPr>
    </w:p>
    <w:p>
      <w:pPr>
        <w:pStyle w:val="BodyText"/>
        <w:spacing w:before="70"/>
        <w:ind w:left="291" w:right="257"/>
        <w:jc w:val="center"/>
      </w:pPr>
      <w:r>
        <w:rPr/>
        <w:t>DESIGN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USE OF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MODEL</w:t>
      </w:r>
      <w:r>
        <w:rPr>
          <w:spacing w:val="-2"/>
        </w:rPr>
        <w:t> </w:t>
      </w:r>
      <w:r>
        <w:rPr/>
        <w:t>CONSTRUCTED</w:t>
      </w:r>
      <w:r>
        <w:rPr>
          <w:spacing w:val="-3"/>
        </w:rPr>
        <w:t> </w:t>
      </w:r>
      <w:r>
        <w:rPr/>
        <w:t>HORIZONTAL</w:t>
      </w:r>
      <w:r>
        <w:rPr>
          <w:spacing w:val="-5"/>
        </w:rPr>
        <w:t> </w:t>
      </w:r>
      <w:r>
        <w:rPr/>
        <w:t>SUBSURFACE</w:t>
      </w:r>
      <w:r>
        <w:rPr>
          <w:spacing w:val="-57"/>
        </w:rPr>
        <w:t> </w:t>
      </w:r>
      <w:r>
        <w:rPr/>
        <w:t>FLOW WETLAND FOR TREATING TANNERY WASTEWATER BY MEANS OF</w:t>
      </w:r>
      <w:r>
        <w:rPr>
          <w:spacing w:val="1"/>
        </w:rPr>
        <w:t> </w:t>
      </w:r>
      <w:r>
        <w:rPr/>
        <w:t>AQUATIC</w:t>
      </w:r>
      <w:r>
        <w:rPr>
          <w:spacing w:val="-1"/>
        </w:rPr>
        <w:t> </w:t>
      </w:r>
      <w:r>
        <w:rPr/>
        <w:t>PLANTS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ind w:left="297" w:right="257"/>
        <w:jc w:val="center"/>
      </w:pPr>
      <w:r>
        <w:rPr/>
        <w:t>BY</w:t>
      </w:r>
    </w:p>
    <w:p>
      <w:pPr>
        <w:pStyle w:val="BodyText"/>
        <w:spacing w:before="4"/>
        <w:rPr>
          <w:sz w:val="37"/>
        </w:rPr>
      </w:pPr>
    </w:p>
    <w:p>
      <w:pPr>
        <w:pStyle w:val="BodyText"/>
        <w:spacing w:before="1"/>
        <w:ind w:left="294" w:right="257"/>
        <w:jc w:val="center"/>
      </w:pPr>
      <w:r>
        <w:rPr/>
        <w:t>Doofan</w:t>
      </w:r>
      <w:r>
        <w:rPr>
          <w:spacing w:val="-4"/>
        </w:rPr>
        <w:t> </w:t>
      </w:r>
      <w:r>
        <w:rPr/>
        <w:t>Judith</w:t>
      </w:r>
      <w:r>
        <w:rPr>
          <w:spacing w:val="-4"/>
        </w:rPr>
        <w:t> </w:t>
      </w:r>
      <w:r>
        <w:rPr/>
        <w:t>Ashley</w:t>
      </w:r>
      <w:r>
        <w:rPr>
          <w:spacing w:val="-3"/>
        </w:rPr>
        <w:t> </w:t>
      </w:r>
      <w:r>
        <w:rPr/>
        <w:t>BAKO,</w:t>
      </w:r>
    </w:p>
    <w:p>
      <w:pPr>
        <w:pStyle w:val="BodyText"/>
        <w:spacing w:line="379" w:lineRule="auto" w:before="160"/>
        <w:ind w:left="2172" w:right="2128"/>
        <w:jc w:val="center"/>
      </w:pPr>
      <w:r>
        <w:rPr/>
        <w:t>B.Eng. (Federal Univ.of AgricultureMakurdi, 2008)</w:t>
      </w:r>
      <w:r>
        <w:rPr>
          <w:spacing w:val="-57"/>
        </w:rPr>
        <w:t> </w:t>
      </w:r>
      <w:r>
        <w:rPr/>
        <w:t>M.Sc/ENG/46219/12-13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379" w:lineRule="auto" w:before="170"/>
        <w:ind w:left="299" w:right="255"/>
        <w:jc w:val="center"/>
      </w:pPr>
      <w:r>
        <w:rPr/>
        <w:t>A THESIS SUBMITTED TO THE SCHOOL OF POSTGRADUATE STUDIES,</w:t>
      </w:r>
      <w:r>
        <w:rPr>
          <w:spacing w:val="-57"/>
        </w:rPr>
        <w:t> </w:t>
      </w:r>
      <w:r>
        <w:rPr/>
        <w:t>AHMADU BELLO</w:t>
      </w:r>
      <w:r>
        <w:rPr>
          <w:spacing w:val="1"/>
        </w:rPr>
        <w:t> </w:t>
      </w:r>
      <w:r>
        <w:rPr/>
        <w:t>UNIVERSITY,</w:t>
      </w:r>
      <w:r>
        <w:rPr>
          <w:spacing w:val="8"/>
        </w:rPr>
        <w:t> </w:t>
      </w:r>
      <w:r>
        <w:rPr/>
        <w:t>ZARIA</w:t>
      </w:r>
    </w:p>
    <w:p>
      <w:pPr>
        <w:pStyle w:val="BodyText"/>
        <w:rPr>
          <w:sz w:val="26"/>
        </w:rPr>
      </w:pPr>
    </w:p>
    <w:p>
      <w:pPr>
        <w:pStyle w:val="BodyText"/>
        <w:spacing w:line="379" w:lineRule="auto" w:before="159"/>
        <w:ind w:left="746" w:right="704"/>
        <w:jc w:val="center"/>
      </w:pPr>
      <w:r>
        <w:rPr/>
        <w:t>IN PARTIAL FULFILLMENT OF THE REQUIREMENTS FOR THE AWARD</w:t>
      </w:r>
      <w:r>
        <w:rPr>
          <w:spacing w:val="-57"/>
        </w:rPr>
        <w:t> </w:t>
      </w:r>
      <w:r>
        <w:rPr/>
        <w:t>OF</w:t>
      </w:r>
      <w:r>
        <w:rPr>
          <w:spacing w:val="-3"/>
        </w:rPr>
        <w:t> </w:t>
      </w:r>
      <w:r>
        <w:rPr/>
        <w:t>MASTERS</w:t>
      </w:r>
      <w:r>
        <w:rPr>
          <w:spacing w:val="2"/>
        </w:rPr>
        <w:t> </w:t>
      </w:r>
      <w:r>
        <w:rPr/>
        <w:t>OF</w:t>
      </w:r>
      <w:r>
        <w:rPr>
          <w:spacing w:val="-3"/>
        </w:rPr>
        <w:t> </w:t>
      </w:r>
      <w:r>
        <w:rPr/>
        <w:t>SCIENCE</w:t>
      </w:r>
      <w:r>
        <w:rPr>
          <w:spacing w:val="4"/>
        </w:rPr>
        <w:t> </w:t>
      </w:r>
      <w:r>
        <w:rPr/>
        <w:t>DEGREE</w:t>
      </w:r>
      <w:r>
        <w:rPr>
          <w:spacing w:val="3"/>
        </w:rPr>
        <w:t> </w:t>
      </w:r>
      <w:r>
        <w:rPr/>
        <w:t>IN</w:t>
      </w:r>
    </w:p>
    <w:p>
      <w:pPr>
        <w:pStyle w:val="BodyText"/>
        <w:spacing w:before="2"/>
        <w:ind w:left="299" w:right="256"/>
        <w:jc w:val="center"/>
      </w:pPr>
      <w:r>
        <w:rPr/>
        <w:t>WATER</w:t>
      </w:r>
      <w:r>
        <w:rPr>
          <w:spacing w:val="-5"/>
        </w:rPr>
        <w:t> </w:t>
      </w:r>
      <w:r>
        <w:rPr/>
        <w:t>RESOURCES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ENVIRONMENTAL ENGINEERING</w:t>
      </w:r>
      <w:r>
        <w:rPr>
          <w:spacing w:val="-8"/>
        </w:rPr>
        <w:t> </w:t>
      </w:r>
      <w:r>
        <w:rPr/>
        <w:t>(M.Sc. WREE)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376" w:lineRule="auto"/>
        <w:ind w:left="299" w:right="257"/>
        <w:jc w:val="center"/>
      </w:pPr>
      <w:r>
        <w:rPr/>
        <w:t>DEPARTMENT OF WATER RESOURCES AND ENVIRONMENTAL ENGINEERING</w:t>
      </w:r>
      <w:r>
        <w:rPr>
          <w:spacing w:val="-57"/>
        </w:rPr>
        <w:t> </w:t>
      </w:r>
      <w:r>
        <w:rPr/>
        <w:t>FACULTY OF</w:t>
      </w:r>
      <w:r>
        <w:rPr>
          <w:spacing w:val="-3"/>
        </w:rPr>
        <w:t> </w:t>
      </w:r>
      <w:r>
        <w:rPr/>
        <w:t>ENGINEERING</w:t>
      </w:r>
    </w:p>
    <w:p>
      <w:pPr>
        <w:pStyle w:val="BodyText"/>
        <w:spacing w:line="379" w:lineRule="auto" w:before="2"/>
        <w:ind w:left="2860" w:right="2821"/>
        <w:jc w:val="center"/>
      </w:pPr>
      <w:r>
        <w:rPr/>
        <w:t>AHMADU BELLO UNIVERSITY,</w:t>
      </w:r>
      <w:r>
        <w:rPr>
          <w:spacing w:val="-57"/>
        </w:rPr>
        <w:t> </w:t>
      </w:r>
      <w:r>
        <w:rPr/>
        <w:t>ZARIA,</w:t>
      </w:r>
      <w:r>
        <w:rPr>
          <w:spacing w:val="3"/>
        </w:rPr>
        <w:t> </w:t>
      </w:r>
      <w:r>
        <w:rPr/>
        <w:t>NIGERIA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79"/>
        <w:ind w:left="299" w:right="256"/>
        <w:jc w:val="center"/>
      </w:pPr>
      <w:r>
        <w:rPr/>
        <w:t>AUGUST,</w:t>
      </w:r>
      <w:r>
        <w:rPr>
          <w:spacing w:val="2"/>
        </w:rPr>
        <w:t> </w:t>
      </w:r>
      <w:r>
        <w:rPr/>
        <w:t>2016</w:t>
      </w:r>
    </w:p>
    <w:p>
      <w:pPr>
        <w:spacing w:after="0"/>
        <w:jc w:val="center"/>
        <w:sectPr>
          <w:footerReference w:type="default" r:id="rId5"/>
          <w:pgSz w:w="11910" w:h="16840"/>
          <w:pgMar w:footer="734" w:header="0" w:top="1180" w:bottom="920" w:left="1280" w:right="1320"/>
          <w:pgNumType w:start="2"/>
        </w:sectPr>
      </w:pPr>
    </w:p>
    <w:p>
      <w:pPr>
        <w:pStyle w:val="Heading1"/>
        <w:spacing w:before="75"/>
        <w:ind w:left="299" w:right="256"/>
        <w:jc w:val="center"/>
      </w:pPr>
      <w:bookmarkStart w:name="_TOC_250051" w:id="1"/>
      <w:bookmarkEnd w:id="1"/>
      <w:r>
        <w:rPr/>
        <w:t>DECLARATION</w:t>
      </w:r>
    </w:p>
    <w:p>
      <w:pPr>
        <w:pStyle w:val="BodyText"/>
        <w:spacing w:before="156"/>
        <w:ind w:left="160" w:right="114"/>
        <w:jc w:val="both"/>
      </w:pPr>
      <w:r>
        <w:rPr/>
        <w:t>I, Doofan Judith Ashley BAKO declare that this dissertation entitled “Design and Use of a</w:t>
      </w:r>
      <w:r>
        <w:rPr>
          <w:spacing w:val="1"/>
        </w:rPr>
        <w:t> </w:t>
      </w:r>
      <w:r>
        <w:rPr/>
        <w:t>Model Constructed Horizontal Subsurface Flow Wetland for</w:t>
      </w:r>
      <w:r>
        <w:rPr>
          <w:spacing w:val="60"/>
        </w:rPr>
        <w:t> </w:t>
      </w:r>
      <w:r>
        <w:rPr/>
        <w:t>Treating Tannery Wastewater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Aquatic</w:t>
      </w:r>
      <w:r>
        <w:rPr>
          <w:spacing w:val="1"/>
        </w:rPr>
        <w:t> </w:t>
      </w:r>
      <w:r>
        <w:rPr/>
        <w:t>Plants”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 Water</w:t>
      </w:r>
      <w:r>
        <w:rPr>
          <w:spacing w:val="1"/>
        </w:rPr>
        <w:t> </w:t>
      </w:r>
      <w:r>
        <w:rPr/>
        <w:t>Resources and Environmental Engineering under the supervision of Prof.</w:t>
      </w:r>
      <w:r>
        <w:rPr>
          <w:spacing w:val="1"/>
        </w:rPr>
        <w:t> </w:t>
      </w:r>
      <w:r>
        <w:rPr/>
        <w:t>Charlse</w:t>
      </w:r>
      <w:r>
        <w:rPr>
          <w:spacing w:val="1"/>
        </w:rPr>
        <w:t> </w:t>
      </w:r>
      <w:r>
        <w:rPr/>
        <w:t>Amen</w:t>
      </w:r>
      <w:r>
        <w:rPr>
          <w:spacing w:val="1"/>
        </w:rPr>
        <w:t> </w:t>
      </w:r>
      <w:r>
        <w:rPr/>
        <w:t>Okuofu and Dr. Don Begianpuye Adie.The information derived from the literature has been</w:t>
      </w:r>
      <w:r>
        <w:rPr>
          <w:spacing w:val="1"/>
        </w:rPr>
        <w:t> </w:t>
      </w:r>
      <w:r>
        <w:rPr/>
        <w:t>duly acknowledged in the text and a list of references provided. No part of this dissertation</w:t>
      </w:r>
      <w:r>
        <w:rPr>
          <w:spacing w:val="1"/>
        </w:rPr>
        <w:t> </w:t>
      </w:r>
      <w:r>
        <w:rPr/>
        <w:t>was</w:t>
      </w:r>
      <w:r>
        <w:rPr>
          <w:spacing w:val="-2"/>
        </w:rPr>
        <w:t> </w:t>
      </w:r>
      <w:r>
        <w:rPr/>
        <w:t>previously</w:t>
      </w:r>
      <w:r>
        <w:rPr>
          <w:spacing w:val="-4"/>
        </w:rPr>
        <w:t> </w:t>
      </w:r>
      <w:r>
        <w:rPr/>
        <w:t>presented for</w:t>
      </w:r>
      <w:r>
        <w:rPr>
          <w:spacing w:val="2"/>
        </w:rPr>
        <w:t> </w:t>
      </w:r>
      <w:r>
        <w:rPr/>
        <w:t>another</w:t>
      </w:r>
      <w:r>
        <w:rPr>
          <w:spacing w:val="1"/>
        </w:rPr>
        <w:t> </w:t>
      </w:r>
      <w:r>
        <w:rPr/>
        <w:t>degree</w:t>
      </w:r>
      <w:r>
        <w:rPr>
          <w:spacing w:val="-5"/>
        </w:rPr>
        <w:t> </w:t>
      </w:r>
      <w:r>
        <w:rPr/>
        <w:t>or</w:t>
      </w:r>
      <w:r>
        <w:rPr>
          <w:spacing w:val="1"/>
        </w:rPr>
        <w:t> </w:t>
      </w:r>
      <w:r>
        <w:rPr/>
        <w:t>diploma at this,</w:t>
      </w:r>
      <w:r>
        <w:rPr>
          <w:spacing w:val="3"/>
        </w:rPr>
        <w:t> </w:t>
      </w:r>
      <w:r>
        <w:rPr/>
        <w:t>or</w:t>
      </w:r>
      <w:r>
        <w:rPr>
          <w:spacing w:val="-3"/>
        </w:rPr>
        <w:t> </w:t>
      </w:r>
      <w:r>
        <w:rPr/>
        <w:t>any</w:t>
      </w:r>
      <w:r>
        <w:rPr>
          <w:spacing w:val="-9"/>
        </w:rPr>
        <w:t> </w:t>
      </w:r>
      <w:r>
        <w:rPr/>
        <w:t>other</w:t>
      </w:r>
      <w:r>
        <w:rPr>
          <w:spacing w:val="1"/>
        </w:rPr>
        <w:t> </w:t>
      </w:r>
      <w:r>
        <w:rPr/>
        <w:t>institution.</w:t>
      </w:r>
    </w:p>
    <w:p>
      <w:pPr>
        <w:pStyle w:val="BodyText"/>
        <w:tabs>
          <w:tab w:pos="3761" w:val="left" w:leader="none"/>
          <w:tab w:pos="7363" w:val="left" w:leader="none"/>
        </w:tabs>
        <w:spacing w:before="157"/>
        <w:ind w:left="160"/>
        <w:jc w:val="both"/>
      </w:pPr>
      <w:r>
        <w:rPr/>
        <w:t>––––––––––––––––––––</w:t>
        <w:tab/>
        <w:t>––––––––––––––––––</w:t>
        <w:tab/>
        <w:t>–––––––––––––––</w:t>
      </w:r>
    </w:p>
    <w:p>
      <w:pPr>
        <w:pStyle w:val="BodyText"/>
        <w:tabs>
          <w:tab w:pos="4243" w:val="left" w:leader="none"/>
          <w:tab w:pos="7860" w:val="left" w:leader="none"/>
        </w:tabs>
        <w:spacing w:before="161"/>
        <w:ind w:left="160"/>
        <w:jc w:val="both"/>
      </w:pPr>
      <w:r>
        <w:rPr/>
        <w:t>Name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Student</w:t>
        <w:tab/>
        <w:t>Signature</w:t>
        <w:tab/>
        <w:t>Date</w:t>
      </w:r>
    </w:p>
    <w:p>
      <w:pPr>
        <w:spacing w:after="0"/>
        <w:jc w:val="both"/>
        <w:sectPr>
          <w:pgSz w:w="11910" w:h="16840"/>
          <w:pgMar w:header="0" w:footer="734" w:top="1180" w:bottom="920" w:left="1280" w:right="1320"/>
        </w:sectPr>
      </w:pPr>
    </w:p>
    <w:p>
      <w:pPr>
        <w:pStyle w:val="Heading1"/>
        <w:spacing w:before="60"/>
        <w:ind w:left="295" w:right="257"/>
        <w:jc w:val="center"/>
      </w:pPr>
      <w:bookmarkStart w:name="_TOC_250050" w:id="2"/>
      <w:bookmarkEnd w:id="2"/>
      <w:r>
        <w:rPr/>
        <w:t>CERTIFICATION</w:t>
      </w:r>
    </w:p>
    <w:p>
      <w:pPr>
        <w:pStyle w:val="BodyText"/>
        <w:spacing w:before="11"/>
        <w:rPr>
          <w:b/>
          <w:sz w:val="36"/>
        </w:rPr>
      </w:pPr>
    </w:p>
    <w:p>
      <w:pPr>
        <w:pStyle w:val="BodyText"/>
        <w:spacing w:line="242" w:lineRule="auto"/>
        <w:ind w:left="160" w:right="115"/>
        <w:jc w:val="both"/>
      </w:pPr>
      <w:r>
        <w:rPr/>
        <w:t>This</w:t>
      </w:r>
      <w:r>
        <w:rPr>
          <w:spacing w:val="1"/>
        </w:rPr>
        <w:t> </w:t>
      </w:r>
      <w:r>
        <w:rPr/>
        <w:t>dissertation</w:t>
      </w:r>
      <w:r>
        <w:rPr>
          <w:spacing w:val="1"/>
        </w:rPr>
        <w:t> </w:t>
      </w:r>
      <w:r>
        <w:rPr/>
        <w:t>entitledDESIGN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CONSTRUCTED</w:t>
      </w:r>
      <w:r>
        <w:rPr>
          <w:spacing w:val="1"/>
        </w:rPr>
        <w:t> </w:t>
      </w:r>
      <w:r>
        <w:rPr/>
        <w:t>HORIZONTAL</w:t>
      </w:r>
      <w:r>
        <w:rPr>
          <w:spacing w:val="22"/>
        </w:rPr>
        <w:t> </w:t>
      </w:r>
      <w:r>
        <w:rPr/>
        <w:t>SUBSURFACE</w:t>
      </w:r>
      <w:r>
        <w:rPr>
          <w:spacing w:val="26"/>
        </w:rPr>
        <w:t> </w:t>
      </w:r>
      <w:r>
        <w:rPr/>
        <w:t>FLOW</w:t>
      </w:r>
      <w:r>
        <w:rPr>
          <w:spacing w:val="24"/>
        </w:rPr>
        <w:t> </w:t>
      </w:r>
      <w:r>
        <w:rPr/>
        <w:t>WETLAND</w:t>
      </w:r>
      <w:r>
        <w:rPr>
          <w:spacing w:val="27"/>
        </w:rPr>
        <w:t> </w:t>
      </w:r>
      <w:r>
        <w:rPr/>
        <w:t>FOR</w:t>
      </w:r>
      <w:r>
        <w:rPr>
          <w:spacing w:val="22"/>
        </w:rPr>
        <w:t> </w:t>
      </w:r>
      <w:r>
        <w:rPr/>
        <w:t>TREATING</w:t>
      </w:r>
      <w:r>
        <w:rPr>
          <w:spacing w:val="24"/>
        </w:rPr>
        <w:t> </w:t>
      </w:r>
      <w:r>
        <w:rPr/>
        <w:t>TANNERY</w:t>
      </w:r>
    </w:p>
    <w:p>
      <w:pPr>
        <w:pStyle w:val="BodyText"/>
        <w:ind w:left="160" w:right="118"/>
        <w:jc w:val="both"/>
      </w:pPr>
      <w:r>
        <w:rPr/>
        <w:t>WASTEWATER BY MEANS OF AQUATIC PLANTS by Doofan Judith AshleyBAKO</w:t>
      </w:r>
      <w:r>
        <w:rPr>
          <w:spacing w:val="1"/>
        </w:rPr>
        <w:t> </w:t>
      </w:r>
      <w:r>
        <w:rPr/>
        <w:t>meets the regulations governing the award of the degree of Masters of Science in Water</w:t>
      </w:r>
      <w:r>
        <w:rPr>
          <w:spacing w:val="1"/>
        </w:rPr>
        <w:t> </w:t>
      </w:r>
      <w:r>
        <w:rPr/>
        <w:t>Resources and Environmental Engineering of Ahmadu Bello University, and is approved for</w:t>
      </w:r>
      <w:r>
        <w:rPr>
          <w:spacing w:val="1"/>
        </w:rPr>
        <w:t> </w:t>
      </w:r>
      <w:r>
        <w:rPr/>
        <w:t>its</w:t>
      </w:r>
      <w:r>
        <w:rPr>
          <w:spacing w:val="-1"/>
        </w:rPr>
        <w:t> </w:t>
      </w:r>
      <w:r>
        <w:rPr/>
        <w:t>contribution</w:t>
      </w:r>
      <w:r>
        <w:rPr>
          <w:spacing w:val="-3"/>
        </w:rPr>
        <w:t> </w:t>
      </w:r>
      <w:r>
        <w:rPr/>
        <w:t>to</w:t>
      </w:r>
      <w:r>
        <w:rPr>
          <w:spacing w:val="6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literary</w:t>
      </w:r>
      <w:r>
        <w:rPr>
          <w:spacing w:val="-8"/>
        </w:rPr>
        <w:t> </w:t>
      </w:r>
      <w:r>
        <w:rPr/>
        <w:t>presentation.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tabs>
          <w:tab w:pos="4424" w:val="left" w:leader="none"/>
          <w:tab w:pos="5202" w:val="left" w:leader="none"/>
          <w:tab w:pos="7368" w:val="left" w:leader="none"/>
          <w:tab w:pos="8083" w:val="left" w:leader="none"/>
        </w:tabs>
        <w:spacing w:line="379" w:lineRule="auto" w:before="1"/>
        <w:ind w:left="160" w:right="133"/>
        <w:jc w:val="both"/>
      </w:pPr>
      <w:r>
        <w:rPr/>
        <w:t>Prof. Charlse</w:t>
      </w:r>
      <w:r>
        <w:rPr>
          <w:spacing w:val="-1"/>
        </w:rPr>
        <w:t> </w:t>
      </w:r>
      <w:r>
        <w:rPr/>
        <w:t>Amen</w:t>
      </w:r>
      <w:r>
        <w:rPr>
          <w:spacing w:val="-6"/>
        </w:rPr>
        <w:t> </w:t>
      </w:r>
      <w:r>
        <w:rPr/>
        <w:t>Okuofu</w:t>
        <w:tab/>
        <w:t>––––––––––––––––––</w:t>
        <w:tab/>
        <w:t>–––––––––––––––</w:t>
      </w:r>
      <w:r>
        <w:rPr>
          <w:spacing w:val="-58"/>
        </w:rPr>
        <w:t> </w:t>
      </w:r>
      <w:r>
        <w:rPr/>
        <w:t>Chairman</w:t>
      </w:r>
      <w:r>
        <w:rPr>
          <w:spacing w:val="-4"/>
        </w:rPr>
        <w:t> </w:t>
      </w:r>
      <w:r>
        <w:rPr/>
        <w:t>supervisory</w:t>
      </w:r>
      <w:r>
        <w:rPr>
          <w:spacing w:val="-9"/>
        </w:rPr>
        <w:t> </w:t>
      </w:r>
      <w:r>
        <w:rPr/>
        <w:t>committee</w:t>
        <w:tab/>
        <w:tab/>
        <w:t>Signature</w:t>
        <w:tab/>
        <w:tab/>
        <w:t>Date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5"/>
        </w:rPr>
      </w:pPr>
    </w:p>
    <w:p>
      <w:pPr>
        <w:pStyle w:val="BodyText"/>
        <w:tabs>
          <w:tab w:pos="4482" w:val="left" w:leader="none"/>
          <w:tab w:pos="7363" w:val="left" w:leader="none"/>
        </w:tabs>
        <w:ind w:left="160"/>
      </w:pPr>
      <w:r>
        <w:rPr/>
        <w:t>Dr.</w:t>
      </w:r>
      <w:r>
        <w:rPr>
          <w:spacing w:val="-3"/>
        </w:rPr>
        <w:t> </w:t>
      </w:r>
      <w:r>
        <w:rPr/>
        <w:t>DonBegianpuye Adie</w:t>
        <w:tab/>
        <w:t>––––––––––––––––––</w:t>
        <w:tab/>
        <w:t>–––––––––––––––</w:t>
      </w:r>
    </w:p>
    <w:p>
      <w:pPr>
        <w:pStyle w:val="BodyText"/>
        <w:tabs>
          <w:tab w:pos="5202" w:val="left" w:leader="none"/>
        </w:tabs>
        <w:spacing w:before="161"/>
        <w:ind w:left="160"/>
      </w:pPr>
      <w:r>
        <w:rPr/>
        <w:t>Member</w:t>
      </w:r>
      <w:r>
        <w:rPr>
          <w:spacing w:val="1"/>
        </w:rPr>
        <w:t> </w:t>
      </w:r>
      <w:r>
        <w:rPr/>
        <w:t>supervisory</w:t>
      </w:r>
      <w:r>
        <w:rPr>
          <w:spacing w:val="-10"/>
        </w:rPr>
        <w:t> </w:t>
      </w:r>
      <w:r>
        <w:rPr/>
        <w:t>committee</w:t>
        <w:tab/>
        <w:t>Signature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4107" w:val="left" w:leader="none"/>
          <w:tab w:pos="6988" w:val="left" w:leader="none"/>
        </w:tabs>
        <w:spacing w:before="157"/>
        <w:ind w:left="160"/>
      </w:pPr>
      <w:r>
        <w:rPr/>
        <w:t>Prof.</w:t>
      </w:r>
      <w:r>
        <w:rPr>
          <w:spacing w:val="-1"/>
        </w:rPr>
        <w:t> </w:t>
      </w:r>
      <w:r>
        <w:rPr/>
        <w:t>Abubakar</w:t>
      </w:r>
      <w:r>
        <w:rPr>
          <w:spacing w:val="-1"/>
        </w:rPr>
        <w:t> </w:t>
      </w:r>
      <w:r>
        <w:rPr/>
        <w:t>Ismail</w:t>
        <w:tab/>
        <w:t>––––––––––––––––––</w:t>
        <w:tab/>
        <w:t>–––––––––––––––––</w:t>
      </w:r>
    </w:p>
    <w:p>
      <w:pPr>
        <w:pStyle w:val="BodyText"/>
        <w:tabs>
          <w:tab w:pos="5202" w:val="left" w:leader="none"/>
          <w:tab w:pos="8083" w:val="left" w:leader="none"/>
        </w:tabs>
        <w:spacing w:before="156"/>
        <w:ind w:left="160"/>
      </w:pPr>
      <w:r>
        <w:rPr/>
        <w:t>Head of</w:t>
      </w:r>
      <w:r>
        <w:rPr>
          <w:spacing w:val="-8"/>
        </w:rPr>
        <w:t> </w:t>
      </w:r>
      <w:r>
        <w:rPr/>
        <w:t>Department</w:t>
        <w:tab/>
        <w:t>Signature</w:t>
        <w:tab/>
        <w:t>Date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4482" w:val="left" w:leader="none"/>
          <w:tab w:pos="7363" w:val="left" w:leader="none"/>
        </w:tabs>
        <w:spacing w:before="181"/>
        <w:ind w:left="160"/>
      </w:pPr>
      <w:r>
        <w:rPr/>
        <w:t>Prof. S. Z.</w:t>
      </w:r>
      <w:r>
        <w:rPr>
          <w:spacing w:val="-5"/>
        </w:rPr>
        <w:t> </w:t>
      </w:r>
      <w:r>
        <w:rPr/>
        <w:t>Abubakar</w:t>
        <w:tab/>
        <w:t>––––––––––––––––––</w:t>
        <w:tab/>
        <w:t>–––––––––––––––</w:t>
      </w:r>
    </w:p>
    <w:p>
      <w:pPr>
        <w:pStyle w:val="BodyText"/>
        <w:tabs>
          <w:tab w:pos="5264" w:val="left" w:leader="none"/>
          <w:tab w:pos="8083" w:val="left" w:leader="none"/>
        </w:tabs>
        <w:spacing w:before="161"/>
        <w:ind w:left="160"/>
      </w:pPr>
      <w:r>
        <w:rPr/>
        <w:t>Dean,</w:t>
      </w:r>
      <w:r>
        <w:rPr>
          <w:spacing w:val="3"/>
        </w:rPr>
        <w:t> </w:t>
      </w:r>
      <w:r>
        <w:rPr/>
        <w:t>School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Post</w:t>
      </w:r>
      <w:r>
        <w:rPr>
          <w:spacing w:val="6"/>
        </w:rPr>
        <w:t> </w:t>
      </w:r>
      <w:r>
        <w:rPr/>
        <w:t>Graduate</w:t>
        <w:tab/>
        <w:t>Signature</w:t>
        <w:tab/>
        <w:t>Date</w:t>
      </w:r>
    </w:p>
    <w:p>
      <w:pPr>
        <w:spacing w:after="0"/>
        <w:sectPr>
          <w:pgSz w:w="11910" w:h="16840"/>
          <w:pgMar w:header="0" w:footer="734" w:top="1200" w:bottom="920" w:left="1280" w:right="1320"/>
        </w:sectPr>
      </w:pPr>
    </w:p>
    <w:p>
      <w:pPr>
        <w:pStyle w:val="Heading1"/>
        <w:spacing w:before="75"/>
        <w:ind w:left="291" w:right="257"/>
        <w:jc w:val="center"/>
      </w:pPr>
      <w:bookmarkStart w:name="_TOC_250049" w:id="3"/>
      <w:bookmarkEnd w:id="3"/>
      <w:r>
        <w:rPr/>
        <w:t>DEDICATION</w:t>
      </w:r>
    </w:p>
    <w:p>
      <w:pPr>
        <w:pStyle w:val="BodyText"/>
        <w:spacing w:before="156"/>
        <w:ind w:left="160" w:right="111"/>
        <w:jc w:val="both"/>
      </w:pPr>
      <w:r>
        <w:rPr/>
        <w:t>This work is dedicated to God the Father, Son and Holy Spirit; He who was, who is, and who</w:t>
      </w:r>
      <w:r>
        <w:rPr>
          <w:spacing w:val="1"/>
        </w:rPr>
        <w:t> </w:t>
      </w:r>
      <w:r>
        <w:rPr/>
        <w:t>is to come; He that gave me life, strength, perseverance, grace and providence from the very</w:t>
      </w:r>
      <w:r>
        <w:rPr>
          <w:spacing w:val="1"/>
        </w:rPr>
        <w:t> </w:t>
      </w:r>
      <w:r>
        <w:rPr/>
        <w:t>beginning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end</w:t>
      </w:r>
      <w:r>
        <w:rPr>
          <w:spacing w:val="2"/>
        </w:rPr>
        <w:t> </w:t>
      </w:r>
      <w:r>
        <w:rPr/>
        <w:t>of</w:t>
      </w:r>
      <w:r>
        <w:rPr>
          <w:spacing w:val="-7"/>
        </w:rPr>
        <w:t> </w:t>
      </w:r>
      <w:r>
        <w:rPr/>
        <w:t>this program.</w:t>
      </w:r>
    </w:p>
    <w:p>
      <w:pPr>
        <w:pStyle w:val="BodyText"/>
        <w:spacing w:line="242" w:lineRule="auto" w:before="157"/>
        <w:ind w:left="160" w:right="126" w:firstLine="62"/>
        <w:jc w:val="both"/>
      </w:pPr>
      <w:r>
        <w:rPr/>
        <w:t>And also to the loving memory of my late father Francis Y. Bako, who now rests with the</w:t>
      </w:r>
      <w:r>
        <w:rPr>
          <w:spacing w:val="1"/>
        </w:rPr>
        <w:t> </w:t>
      </w:r>
      <w:r>
        <w:rPr/>
        <w:t>Lord.</w:t>
      </w:r>
    </w:p>
    <w:p>
      <w:pPr>
        <w:spacing w:after="0" w:line="242" w:lineRule="auto"/>
        <w:jc w:val="both"/>
        <w:sectPr>
          <w:pgSz w:w="11910" w:h="16840"/>
          <w:pgMar w:header="0" w:footer="734" w:top="1180" w:bottom="920" w:left="1280" w:right="1320"/>
        </w:sectPr>
      </w:pPr>
    </w:p>
    <w:p>
      <w:pPr>
        <w:pStyle w:val="Heading1"/>
        <w:spacing w:before="75"/>
        <w:ind w:left="297" w:right="257"/>
        <w:jc w:val="center"/>
      </w:pPr>
      <w:r>
        <w:rPr/>
        <w:t>ACKNOWLEDGEMENT</w:t>
      </w:r>
    </w:p>
    <w:p>
      <w:pPr>
        <w:pStyle w:val="BodyText"/>
        <w:spacing w:before="156"/>
        <w:ind w:left="160" w:right="121"/>
        <w:jc w:val="both"/>
      </w:pPr>
      <w:r>
        <w:rPr/>
        <w:t>My profound and sincere gratitude goes to my research supervisors- Prof. C.A. Okuofu and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D.B.</w:t>
      </w:r>
      <w:r>
        <w:rPr>
          <w:spacing w:val="1"/>
        </w:rPr>
        <w:t> </w:t>
      </w:r>
      <w:r>
        <w:rPr/>
        <w:t>Adie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expertise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support,</w:t>
      </w:r>
      <w:r>
        <w:rPr>
          <w:spacing w:val="1"/>
        </w:rPr>
        <w:t> </w:t>
      </w:r>
      <w:r>
        <w:rPr/>
        <w:t>guidance,</w:t>
      </w:r>
      <w:r>
        <w:rPr>
          <w:spacing w:val="1"/>
        </w:rPr>
        <w:t> </w:t>
      </w:r>
      <w:r>
        <w:rPr/>
        <w:t>encouragement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kindness</w:t>
      </w:r>
      <w:r>
        <w:rPr>
          <w:spacing w:val="-1"/>
        </w:rPr>
        <w:t> </w:t>
      </w:r>
      <w:r>
        <w:rPr/>
        <w:t>throughout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duration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this work.</w:t>
      </w:r>
    </w:p>
    <w:p>
      <w:pPr>
        <w:pStyle w:val="BodyText"/>
        <w:spacing w:line="242" w:lineRule="auto" w:before="157"/>
        <w:ind w:left="160" w:right="132"/>
        <w:jc w:val="both"/>
      </w:pPr>
      <w:r>
        <w:rPr/>
        <w:t>My appreciation also goes to Dr. Johnson Otun, Dr. Igboro, Dr. Adeogun, Dr. Ajibike and</w:t>
      </w:r>
      <w:r>
        <w:rPr>
          <w:spacing w:val="1"/>
        </w:rPr>
        <w:t> </w:t>
      </w:r>
      <w:r>
        <w:rPr/>
        <w:t>Mallam</w:t>
      </w:r>
      <w:r>
        <w:rPr>
          <w:spacing w:val="-5"/>
        </w:rPr>
        <w:t> </w:t>
      </w:r>
      <w:r>
        <w:rPr/>
        <w:t>Mujahid</w:t>
      </w:r>
      <w:r>
        <w:rPr>
          <w:spacing w:val="5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2"/>
        </w:rPr>
        <w:t> </w:t>
      </w:r>
      <w:r>
        <w:rPr/>
        <w:t>various</w:t>
      </w:r>
      <w:r>
        <w:rPr>
          <w:spacing w:val="3"/>
        </w:rPr>
        <w:t> </w:t>
      </w:r>
      <w:r>
        <w:rPr/>
        <w:t>academic contributions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encouragement.</w:t>
      </w:r>
    </w:p>
    <w:p>
      <w:pPr>
        <w:pStyle w:val="BodyText"/>
        <w:spacing w:before="158"/>
        <w:ind w:left="160" w:right="119"/>
        <w:jc w:val="both"/>
      </w:pPr>
      <w:r>
        <w:rPr/>
        <w:t>I</w:t>
      </w:r>
      <w:r>
        <w:rPr>
          <w:spacing w:val="1"/>
        </w:rPr>
        <w:t> </w:t>
      </w:r>
      <w:r>
        <w:rPr/>
        <w:t>sincerely</w:t>
      </w:r>
      <w:r>
        <w:rPr>
          <w:spacing w:val="1"/>
        </w:rPr>
        <w:t> </w:t>
      </w:r>
      <w:r>
        <w:rPr/>
        <w:t>thank</w:t>
      </w:r>
      <w:r>
        <w:rPr>
          <w:spacing w:val="1"/>
        </w:rPr>
        <w:t> </w:t>
      </w:r>
      <w:r>
        <w:rPr/>
        <w:t>Mr.</w:t>
      </w:r>
      <w:r>
        <w:rPr>
          <w:spacing w:val="1"/>
        </w:rPr>
        <w:t> </w:t>
      </w:r>
      <w:r>
        <w:rPr/>
        <w:t>P.C</w:t>
      </w:r>
      <w:r>
        <w:rPr>
          <w:spacing w:val="1"/>
        </w:rPr>
        <w:t> </w:t>
      </w:r>
      <w:r>
        <w:rPr/>
        <w:t>Alika,</w:t>
      </w:r>
      <w:r>
        <w:rPr>
          <w:spacing w:val="1"/>
        </w:rPr>
        <w:t> </w:t>
      </w:r>
      <w:r>
        <w:rPr/>
        <w:t>Mallam</w:t>
      </w:r>
      <w:r>
        <w:rPr>
          <w:spacing w:val="1"/>
        </w:rPr>
        <w:t> </w:t>
      </w:r>
      <w:r>
        <w:rPr/>
        <w:t>Yahaya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Mr.</w:t>
      </w:r>
      <w:r>
        <w:rPr>
          <w:spacing w:val="1"/>
        </w:rPr>
        <w:t> </w:t>
      </w:r>
      <w:r>
        <w:rPr/>
        <w:t>Geoffrey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immense</w:t>
      </w:r>
      <w:r>
        <w:rPr>
          <w:spacing w:val="1"/>
        </w:rPr>
        <w:t> </w:t>
      </w:r>
      <w:r>
        <w:rPr/>
        <w:t>contributions and support especially with respect to the laboratory-related aspects of this</w:t>
      </w:r>
      <w:r>
        <w:rPr>
          <w:spacing w:val="1"/>
        </w:rPr>
        <w:t> </w:t>
      </w:r>
      <w:r>
        <w:rPr/>
        <w:t>dissertation.</w:t>
      </w:r>
    </w:p>
    <w:p>
      <w:pPr>
        <w:pStyle w:val="BodyText"/>
        <w:spacing w:before="161"/>
        <w:ind w:left="160" w:right="113"/>
        <w:jc w:val="both"/>
      </w:pPr>
      <w:r>
        <w:rPr/>
        <w:t>My heartfelt appreciation to Mr. Tanko Bala for his show of support, kindness and complete</w:t>
      </w:r>
      <w:r>
        <w:rPr>
          <w:spacing w:val="1"/>
        </w:rPr>
        <w:t> </w:t>
      </w:r>
      <w:r>
        <w:rPr/>
        <w:t>involvement in almost all field-related aspects of this work. Also my thanks to Mr. Sabo</w:t>
      </w:r>
      <w:r>
        <w:rPr>
          <w:spacing w:val="1"/>
        </w:rPr>
        <w:t> </w:t>
      </w:r>
      <w:r>
        <w:rPr/>
        <w:t>Kajan for his support and contributions in the construction and set-up related aspects of this</w:t>
      </w:r>
      <w:r>
        <w:rPr>
          <w:spacing w:val="1"/>
        </w:rPr>
        <w:t> </w:t>
      </w:r>
      <w:r>
        <w:rPr/>
        <w:t>research.</w:t>
      </w:r>
    </w:p>
    <w:p>
      <w:pPr>
        <w:pStyle w:val="BodyText"/>
        <w:spacing w:before="159"/>
        <w:ind w:left="160" w:right="115"/>
        <w:jc w:val="both"/>
      </w:pPr>
      <w:r>
        <w:rPr/>
        <w:t>I indeed appreciate and thank all staff (academic and non-academic) of the Department of</w:t>
      </w:r>
      <w:r>
        <w:rPr>
          <w:spacing w:val="1"/>
        </w:rPr>
        <w:t> </w:t>
      </w:r>
      <w:r>
        <w:rPr/>
        <w:t>Water Resources and Environmental Engineering, Ahmadu Bello University Zaria for their</w:t>
      </w:r>
      <w:r>
        <w:rPr>
          <w:spacing w:val="1"/>
        </w:rPr>
        <w:t> </w:t>
      </w:r>
      <w:r>
        <w:rPr/>
        <w:t>various contributions, support, encouragement and kindness shown me throughout the period</w:t>
      </w:r>
      <w:r>
        <w:rPr>
          <w:spacing w:val="1"/>
        </w:rPr>
        <w:t> </w:t>
      </w:r>
      <w:r>
        <w:rPr/>
        <w:t>putting</w:t>
      </w:r>
      <w:r>
        <w:rPr>
          <w:spacing w:val="1"/>
        </w:rPr>
        <w:t> </w:t>
      </w:r>
      <w:r>
        <w:rPr/>
        <w:t>together</w:t>
      </w:r>
      <w:r>
        <w:rPr>
          <w:spacing w:val="-1"/>
        </w:rPr>
        <w:t> </w:t>
      </w:r>
      <w:r>
        <w:rPr/>
        <w:t>this work.</w:t>
      </w:r>
    </w:p>
    <w:p>
      <w:pPr>
        <w:pStyle w:val="BodyText"/>
        <w:spacing w:before="159"/>
        <w:ind w:left="160" w:right="124"/>
        <w:jc w:val="both"/>
      </w:pPr>
      <w:r>
        <w:rPr/>
        <w:t>My heartfelt appreciation to Dr. H. A. Shaba who has been a mentor in various aspects of my</w:t>
      </w:r>
      <w:r>
        <w:rPr>
          <w:spacing w:val="1"/>
        </w:rPr>
        <w:t> </w:t>
      </w:r>
      <w:r>
        <w:rPr/>
        <w:t>life for his encouragement, support and kindness in ensuring this work reached a successful</w:t>
      </w:r>
      <w:r>
        <w:rPr>
          <w:spacing w:val="1"/>
        </w:rPr>
        <w:t> </w:t>
      </w:r>
      <w:r>
        <w:rPr/>
        <w:t>conclusion.</w:t>
      </w:r>
    </w:p>
    <w:p>
      <w:pPr>
        <w:pStyle w:val="BodyText"/>
        <w:spacing w:line="242" w:lineRule="auto" w:before="161"/>
        <w:ind w:left="160" w:right="117"/>
        <w:jc w:val="both"/>
      </w:pPr>
      <w:r>
        <w:rPr/>
        <w:t>I appreciate my friends Meshach I. Alfa and Daniel Akali Martins for their encouragement,</w:t>
      </w:r>
      <w:r>
        <w:rPr>
          <w:spacing w:val="1"/>
        </w:rPr>
        <w:t> </w:t>
      </w:r>
      <w:r>
        <w:rPr/>
        <w:t>moral</w:t>
      </w:r>
      <w:r>
        <w:rPr>
          <w:spacing w:val="-2"/>
        </w:rPr>
        <w:t> </w:t>
      </w:r>
      <w:r>
        <w:rPr/>
        <w:t>support,</w:t>
      </w:r>
      <w:r>
        <w:rPr>
          <w:spacing w:val="-2"/>
        </w:rPr>
        <w:t> </w:t>
      </w:r>
      <w:r>
        <w:rPr/>
        <w:t>contributions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kindness</w:t>
      </w:r>
      <w:r>
        <w:rPr>
          <w:spacing w:val="1"/>
        </w:rPr>
        <w:t> </w:t>
      </w:r>
      <w:r>
        <w:rPr/>
        <w:t>as I</w:t>
      </w:r>
      <w:r>
        <w:rPr>
          <w:spacing w:val="7"/>
        </w:rPr>
        <w:t> </w:t>
      </w:r>
      <w:r>
        <w:rPr/>
        <w:t>marched</w:t>
      </w:r>
      <w:r>
        <w:rPr>
          <w:spacing w:val="1"/>
        </w:rPr>
        <w:t> </w:t>
      </w:r>
      <w:r>
        <w:rPr/>
        <w:t>on</w:t>
      </w:r>
      <w:r>
        <w:rPr>
          <w:spacing w:val="-3"/>
        </w:rPr>
        <w:t> </w:t>
      </w:r>
      <w:r>
        <w:rPr/>
        <w:t>with</w:t>
      </w:r>
      <w:r>
        <w:rPr>
          <w:spacing w:val="-4"/>
        </w:rPr>
        <w:t> </w:t>
      </w:r>
      <w:r>
        <w:rPr/>
        <w:t>this work.</w:t>
      </w:r>
    </w:p>
    <w:p>
      <w:pPr>
        <w:pStyle w:val="BodyText"/>
        <w:spacing w:line="242" w:lineRule="auto" w:before="153"/>
        <w:ind w:left="160" w:right="130"/>
        <w:jc w:val="both"/>
      </w:pPr>
      <w:r>
        <w:rPr/>
        <w:t>My appreciation to Prof Emmy Idegu and</w:t>
      </w:r>
      <w:r>
        <w:rPr>
          <w:spacing w:val="1"/>
        </w:rPr>
        <w:t> </w:t>
      </w:r>
      <w:r>
        <w:rPr/>
        <w:t>his wife,</w:t>
      </w:r>
      <w:r>
        <w:rPr>
          <w:spacing w:val="1"/>
        </w:rPr>
        <w:t> </w:t>
      </w:r>
      <w:r>
        <w:rPr/>
        <w:t>and to</w:t>
      </w:r>
      <w:r>
        <w:rPr>
          <w:spacing w:val="60"/>
        </w:rPr>
        <w:t> </w:t>
      </w:r>
      <w:r>
        <w:rPr/>
        <w:t>Prof Derry Yakubu and his wife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their encouragement,</w:t>
      </w:r>
      <w:r>
        <w:rPr>
          <w:spacing w:val="1"/>
        </w:rPr>
        <w:t> </w:t>
      </w:r>
      <w:r>
        <w:rPr/>
        <w:t>kindness,</w:t>
      </w:r>
      <w:r>
        <w:rPr>
          <w:spacing w:val="1"/>
        </w:rPr>
        <w:t> </w:t>
      </w:r>
      <w:r>
        <w:rPr/>
        <w:t>support</w:t>
      </w:r>
      <w:r>
        <w:rPr>
          <w:spacing w:val="4"/>
        </w:rPr>
        <w:t> </w:t>
      </w:r>
      <w:r>
        <w:rPr/>
        <w:t>and</w:t>
      </w:r>
      <w:r>
        <w:rPr>
          <w:spacing w:val="-1"/>
        </w:rPr>
        <w:t> </w:t>
      </w:r>
      <w:r>
        <w:rPr/>
        <w:t>prayers</w:t>
      </w:r>
      <w:r>
        <w:rPr>
          <w:spacing w:val="-3"/>
        </w:rPr>
        <w:t> </w:t>
      </w:r>
      <w:r>
        <w:rPr/>
        <w:t>throughout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course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this</w:t>
      </w:r>
      <w:r>
        <w:rPr>
          <w:spacing w:val="8"/>
        </w:rPr>
        <w:t> </w:t>
      </w:r>
      <w:r>
        <w:rPr/>
        <w:t>work.</w:t>
      </w:r>
    </w:p>
    <w:p>
      <w:pPr>
        <w:pStyle w:val="BodyText"/>
        <w:spacing w:before="158"/>
        <w:ind w:left="160" w:right="119"/>
        <w:jc w:val="both"/>
      </w:pPr>
      <w:r>
        <w:rPr/>
        <w:t>I also appreciate my uncles and aunties, especially Mr. T. Iornienge and his wife Priscilla</w:t>
      </w:r>
      <w:r>
        <w:rPr>
          <w:spacing w:val="1"/>
        </w:rPr>
        <w:t> </w:t>
      </w:r>
      <w:r>
        <w:rPr/>
        <w:t>Iornienge,</w:t>
      </w:r>
      <w:r>
        <w:rPr>
          <w:spacing w:val="1"/>
        </w:rPr>
        <w:t> </w:t>
      </w:r>
      <w:r>
        <w:rPr/>
        <w:t>Mr.</w:t>
      </w:r>
      <w:r>
        <w:rPr>
          <w:spacing w:val="1"/>
        </w:rPr>
        <w:t> </w:t>
      </w:r>
      <w:r>
        <w:rPr/>
        <w:t>Isaiah</w:t>
      </w:r>
      <w:r>
        <w:rPr>
          <w:spacing w:val="1"/>
        </w:rPr>
        <w:t> </w:t>
      </w:r>
      <w:r>
        <w:rPr/>
        <w:t>Umburga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wife</w:t>
      </w:r>
      <w:r>
        <w:rPr>
          <w:spacing w:val="1"/>
        </w:rPr>
        <w:t> </w:t>
      </w:r>
      <w:r>
        <w:rPr/>
        <w:t>Barr.</w:t>
      </w:r>
      <w:r>
        <w:rPr>
          <w:spacing w:val="1"/>
        </w:rPr>
        <w:t> </w:t>
      </w:r>
      <w:r>
        <w:rPr/>
        <w:t>Comfort</w:t>
      </w:r>
      <w:r>
        <w:rPr>
          <w:spacing w:val="1"/>
        </w:rPr>
        <w:t> </w:t>
      </w:r>
      <w:r>
        <w:rPr/>
        <w:t>Umburga,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many other</w:t>
      </w:r>
      <w:r>
        <w:rPr>
          <w:spacing w:val="1"/>
        </w:rPr>
        <w:t> </w:t>
      </w:r>
      <w:r>
        <w:rPr/>
        <w:t>relatives for their prayers, encouragement and concern as they closely followed up on the</w:t>
      </w:r>
      <w:r>
        <w:rPr>
          <w:spacing w:val="1"/>
        </w:rPr>
        <w:t> </w:t>
      </w:r>
      <w:r>
        <w:rPr/>
        <w:t>progress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this research.</w:t>
      </w:r>
    </w:p>
    <w:p>
      <w:pPr>
        <w:pStyle w:val="BodyText"/>
        <w:spacing w:before="158"/>
        <w:ind w:left="160" w:right="114"/>
        <w:jc w:val="both"/>
      </w:pPr>
      <w:r>
        <w:rPr/>
        <w:t>My love and heartfelt gratitude to my parents Late Mr.Francis Bako and Mrs. Lydia Bako</w:t>
      </w:r>
      <w:r>
        <w:rPr>
          <w:spacing w:val="1"/>
        </w:rPr>
        <w:t> </w:t>
      </w:r>
      <w:r>
        <w:rPr/>
        <w:t>whose love, sacrifice, moral support, financial support, encouragement and prayers has seen</w:t>
      </w:r>
      <w:r>
        <w:rPr>
          <w:spacing w:val="1"/>
        </w:rPr>
        <w:t> </w:t>
      </w:r>
      <w:r>
        <w:rPr/>
        <w:t>me through to this point in my life. It was my late fathers‟ wish to see me finish this program</w:t>
      </w:r>
      <w:r>
        <w:rPr>
          <w:spacing w:val="1"/>
        </w:rPr>
        <w:t> </w:t>
      </w:r>
      <w:r>
        <w:rPr/>
        <w:t>but deaths cruel hands snatched him from us too early. I believe his soul will rejoice that one</w:t>
      </w:r>
      <w:r>
        <w:rPr>
          <w:spacing w:val="1"/>
        </w:rPr>
        <w:t> </w:t>
      </w:r>
      <w:r>
        <w:rPr/>
        <w:t>of his many dreams for me has finally come true.My love also goes to my siblings George,</w:t>
      </w:r>
      <w:r>
        <w:rPr>
          <w:spacing w:val="1"/>
        </w:rPr>
        <w:t> </w:t>
      </w:r>
      <w:r>
        <w:rPr/>
        <w:t>Edith, Queen, Jude and Isaac for their love, prayers, sacrifice, encouragement and moral</w:t>
      </w:r>
      <w:r>
        <w:rPr>
          <w:spacing w:val="1"/>
        </w:rPr>
        <w:t> </w:t>
      </w:r>
      <w:r>
        <w:rPr/>
        <w:t>support</w:t>
      </w:r>
      <w:r>
        <w:rPr>
          <w:spacing w:val="-4"/>
        </w:rPr>
        <w:t> </w:t>
      </w:r>
      <w:r>
        <w:rPr/>
        <w:t>through</w:t>
      </w:r>
      <w:r>
        <w:rPr>
          <w:spacing w:val="-4"/>
        </w:rPr>
        <w:t> </w:t>
      </w:r>
      <w:r>
        <w:rPr/>
        <w:t>my</w:t>
      </w:r>
      <w:r>
        <w:rPr>
          <w:spacing w:val="1"/>
        </w:rPr>
        <w:t> </w:t>
      </w:r>
      <w:r>
        <w:rPr/>
        <w:t>life‟s</w:t>
      </w:r>
      <w:r>
        <w:rPr>
          <w:spacing w:val="3"/>
        </w:rPr>
        <w:t> </w:t>
      </w:r>
      <w:r>
        <w:rPr/>
        <w:t>journey.</w:t>
      </w:r>
      <w:r>
        <w:rPr>
          <w:spacing w:val="7"/>
        </w:rPr>
        <w:t> </w:t>
      </w:r>
      <w:r>
        <w:rPr/>
        <w:t>You</w:t>
      </w:r>
      <w:r>
        <w:rPr>
          <w:spacing w:val="1"/>
        </w:rPr>
        <w:t> </w:t>
      </w:r>
      <w:r>
        <w:rPr/>
        <w:t>have all</w:t>
      </w:r>
      <w:r>
        <w:rPr>
          <w:spacing w:val="1"/>
        </w:rPr>
        <w:t> </w:t>
      </w:r>
      <w:r>
        <w:rPr/>
        <w:t>been</w:t>
      </w:r>
      <w:r>
        <w:rPr>
          <w:spacing w:val="-4"/>
        </w:rPr>
        <w:t> </w:t>
      </w:r>
      <w:r>
        <w:rPr/>
        <w:t>truly</w:t>
      </w:r>
      <w:r>
        <w:rPr>
          <w:spacing w:val="-5"/>
        </w:rPr>
        <w:t> </w:t>
      </w:r>
      <w:r>
        <w:rPr/>
        <w:t>awesome.</w:t>
      </w:r>
    </w:p>
    <w:p>
      <w:pPr>
        <w:pStyle w:val="BodyText"/>
        <w:spacing w:before="162"/>
        <w:ind w:left="160" w:right="110"/>
        <w:jc w:val="both"/>
      </w:pPr>
      <w:r>
        <w:rPr/>
        <w:t>Finally,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love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heartfelt</w:t>
      </w:r>
      <w:r>
        <w:rPr>
          <w:spacing w:val="1"/>
        </w:rPr>
        <w:t> </w:t>
      </w:r>
      <w:r>
        <w:rPr/>
        <w:t>gratitude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hero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loving</w:t>
      </w:r>
      <w:r>
        <w:rPr>
          <w:spacing w:val="1"/>
        </w:rPr>
        <w:t> </w:t>
      </w:r>
      <w:r>
        <w:rPr/>
        <w:t>husband</w:t>
      </w:r>
      <w:r>
        <w:rPr>
          <w:spacing w:val="1"/>
        </w:rPr>
        <w:t> </w:t>
      </w:r>
      <w:r>
        <w:rPr/>
        <w:t>Cyril</w:t>
      </w:r>
      <w:r>
        <w:rPr>
          <w:spacing w:val="1"/>
        </w:rPr>
        <w:t> </w:t>
      </w:r>
      <w:r>
        <w:rPr/>
        <w:t>Friday</w:t>
      </w:r>
      <w:r>
        <w:rPr>
          <w:spacing w:val="1"/>
        </w:rPr>
        <w:t> </w:t>
      </w:r>
      <w:r>
        <w:rPr/>
        <w:t>Oluwaseun for his love, kindness, sacrifice, prayers, encouragement, financial and moral</w:t>
      </w:r>
      <w:r>
        <w:rPr>
          <w:spacing w:val="1"/>
        </w:rPr>
        <w:t> </w:t>
      </w:r>
      <w:r>
        <w:rPr/>
        <w:t>support. Your shoulder to lean on lent me strength to trudge on with this work despite the</w:t>
      </w:r>
      <w:r>
        <w:rPr>
          <w:spacing w:val="1"/>
        </w:rPr>
        <w:t> </w:t>
      </w:r>
      <w:r>
        <w:rPr/>
        <w:t>many hurdles life threw my way. Am sincerely thankful to God to have a true friend and</w:t>
      </w:r>
      <w:r>
        <w:rPr>
          <w:spacing w:val="1"/>
        </w:rPr>
        <w:t> </w:t>
      </w:r>
      <w:r>
        <w:rPr/>
        <w:t>husband</w:t>
      </w:r>
      <w:r>
        <w:rPr>
          <w:spacing w:val="7"/>
        </w:rPr>
        <w:t> </w:t>
      </w:r>
      <w:r>
        <w:rPr/>
        <w:t>in</w:t>
      </w:r>
      <w:r>
        <w:rPr>
          <w:spacing w:val="2"/>
        </w:rPr>
        <w:t> </w:t>
      </w:r>
      <w:r>
        <w:rPr/>
        <w:t>you.</w:t>
      </w:r>
    </w:p>
    <w:p>
      <w:pPr>
        <w:spacing w:after="0"/>
        <w:jc w:val="both"/>
        <w:sectPr>
          <w:pgSz w:w="11910" w:h="16840"/>
          <w:pgMar w:header="0" w:footer="734" w:top="1180" w:bottom="920" w:left="1280" w:right="1320"/>
        </w:sectPr>
      </w:pPr>
    </w:p>
    <w:p>
      <w:pPr>
        <w:pStyle w:val="Heading1"/>
        <w:spacing w:before="112"/>
        <w:ind w:left="291" w:right="257"/>
        <w:jc w:val="center"/>
      </w:pPr>
      <w:bookmarkStart w:name="_TOC_250048" w:id="4"/>
      <w:r>
        <w:rPr/>
        <w:t>TABLE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bookmarkEnd w:id="4"/>
      <w:r>
        <w:rPr/>
        <w:t>CONTENTS</w:t>
      </w:r>
    </w:p>
    <w:p>
      <w:pPr>
        <w:pStyle w:val="BodyText"/>
        <w:tabs>
          <w:tab w:pos="8803" w:val="left" w:leader="none"/>
        </w:tabs>
        <w:spacing w:before="151"/>
        <w:ind w:left="160"/>
      </w:pPr>
      <w:r>
        <w:rPr/>
        <w:t>Cover</w:t>
      </w:r>
      <w:r>
        <w:rPr>
          <w:spacing w:val="1"/>
        </w:rPr>
        <w:t> </w:t>
      </w:r>
      <w:r>
        <w:rPr/>
        <w:t>Page</w:t>
        <w:tab/>
        <w:t>i</w:t>
      </w:r>
    </w:p>
    <w:p>
      <w:pPr>
        <w:spacing w:after="0"/>
        <w:sectPr>
          <w:pgSz w:w="11910" w:h="16840"/>
          <w:pgMar w:header="0" w:footer="734" w:top="1580" w:bottom="1622" w:left="1280" w:right="132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8937" w:val="right" w:leader="none"/>
            </w:tabs>
            <w:spacing w:before="162"/>
            <w:ind w:left="160" w:firstLine="0"/>
          </w:pPr>
          <w:r>
            <w:rPr/>
            <w:t>Title Page</w:t>
            <w:tab/>
            <w:t>ii</w:t>
          </w:r>
        </w:p>
        <w:p>
          <w:pPr>
            <w:pStyle w:val="TOC2"/>
            <w:tabs>
              <w:tab w:pos="9004" w:val="right" w:leader="none"/>
            </w:tabs>
            <w:spacing w:before="161"/>
            <w:ind w:left="160" w:firstLine="0"/>
          </w:pPr>
          <w:hyperlink w:history="true" w:anchor="_TOC_250051">
            <w:r>
              <w:rPr/>
              <w:t>Declaration</w:t>
              <w:tab/>
              <w:t>iii</w:t>
            </w:r>
          </w:hyperlink>
        </w:p>
        <w:p>
          <w:pPr>
            <w:pStyle w:val="TOC2"/>
            <w:tabs>
              <w:tab w:pos="8981" w:val="right" w:leader="none"/>
            </w:tabs>
            <w:spacing w:before="160"/>
            <w:ind w:left="160" w:firstLine="0"/>
          </w:pPr>
          <w:hyperlink w:history="true" w:anchor="_TOC_250050">
            <w:r>
              <w:rPr/>
              <w:t>Certification</w:t>
              <w:tab/>
              <w:t>iv</w:t>
            </w:r>
          </w:hyperlink>
        </w:p>
        <w:p>
          <w:pPr>
            <w:pStyle w:val="TOC2"/>
            <w:tabs>
              <w:tab w:pos="8923" w:val="right" w:leader="none"/>
            </w:tabs>
            <w:spacing w:before="161"/>
            <w:ind w:left="160" w:firstLine="0"/>
          </w:pPr>
          <w:hyperlink w:history="true" w:anchor="_TOC_250049">
            <w:r>
              <w:rPr/>
              <w:t>Dedication</w:t>
              <w:tab/>
              <w:t>v</w:t>
            </w:r>
          </w:hyperlink>
        </w:p>
        <w:p>
          <w:pPr>
            <w:pStyle w:val="TOC2"/>
            <w:tabs>
              <w:tab w:pos="8990" w:val="right" w:leader="none"/>
            </w:tabs>
            <w:spacing w:before="161"/>
            <w:ind w:left="160" w:firstLine="0"/>
          </w:pPr>
          <w:r>
            <w:rPr/>
            <w:t>Acknowledgements</w:t>
            <w:tab/>
            <w:t>vi</w:t>
          </w:r>
        </w:p>
        <w:p>
          <w:pPr>
            <w:pStyle w:val="TOC2"/>
            <w:tabs>
              <w:tab w:pos="9057" w:val="right" w:leader="none"/>
            </w:tabs>
            <w:spacing w:before="156"/>
            <w:ind w:left="160" w:firstLine="0"/>
          </w:pPr>
          <w:hyperlink w:history="true" w:anchor="_TOC_250048">
            <w:r>
              <w:rPr/>
              <w:t>Table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Contents</w:t>
              <w:tab/>
              <w:t>vii</w:t>
            </w:r>
          </w:hyperlink>
        </w:p>
        <w:p>
          <w:pPr>
            <w:pStyle w:val="TOC2"/>
            <w:tabs>
              <w:tab w:pos="8923" w:val="right" w:leader="none"/>
            </w:tabs>
            <w:spacing w:before="161"/>
            <w:ind w:left="160" w:firstLine="0"/>
          </w:pPr>
          <w:hyperlink w:history="true" w:anchor="_TOC_250047">
            <w:r>
              <w:rPr/>
              <w:t>List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Figures</w:t>
              <w:tab/>
              <w:t>x</w:t>
            </w:r>
          </w:hyperlink>
        </w:p>
        <w:p>
          <w:pPr>
            <w:pStyle w:val="TOC2"/>
            <w:tabs>
              <w:tab w:pos="8990" w:val="right" w:leader="none"/>
            </w:tabs>
            <w:spacing w:before="162"/>
            <w:ind w:left="160" w:firstLine="0"/>
          </w:pPr>
          <w:hyperlink w:history="true" w:anchor="_TOC_250046">
            <w:r>
              <w:rPr/>
              <w:t>List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Tables</w:t>
              <w:tab/>
              <w:t>xi</w:t>
            </w:r>
          </w:hyperlink>
        </w:p>
        <w:p>
          <w:pPr>
            <w:pStyle w:val="TOC2"/>
            <w:tabs>
              <w:tab w:pos="9058" w:val="right" w:leader="none"/>
            </w:tabs>
            <w:spacing w:before="160"/>
            <w:ind w:left="160" w:firstLine="0"/>
          </w:pPr>
          <w:hyperlink w:history="true" w:anchor="_TOC_250045">
            <w:r>
              <w:rPr/>
              <w:t>List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Plates</w:t>
              <w:tab/>
              <w:t>xii</w:t>
            </w:r>
          </w:hyperlink>
        </w:p>
        <w:p>
          <w:pPr>
            <w:pStyle w:val="TOC2"/>
            <w:tabs>
              <w:tab w:pos="9124" w:val="right" w:leader="none"/>
            </w:tabs>
            <w:spacing w:before="161"/>
            <w:ind w:left="160" w:firstLine="0"/>
          </w:pPr>
          <w:hyperlink w:history="true" w:anchor="_TOC_250044">
            <w:r>
              <w:rPr/>
              <w:t>List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Appendices</w:t>
              <w:tab/>
              <w:t>xiii</w:t>
            </w:r>
          </w:hyperlink>
        </w:p>
        <w:p>
          <w:pPr>
            <w:pStyle w:val="TOC2"/>
            <w:tabs>
              <w:tab w:pos="9101" w:val="right" w:leader="none"/>
            </w:tabs>
            <w:spacing w:before="161"/>
            <w:ind w:left="160" w:firstLine="0"/>
          </w:pPr>
          <w:hyperlink w:history="true" w:anchor="_TOC_250043">
            <w:r>
              <w:rPr/>
              <w:t>Acronyms</w:t>
              <w:tab/>
              <w:t>xiv</w:t>
            </w:r>
          </w:hyperlink>
        </w:p>
        <w:p>
          <w:pPr>
            <w:pStyle w:val="TOC2"/>
            <w:tabs>
              <w:tab w:pos="9043" w:val="right" w:leader="none"/>
            </w:tabs>
            <w:spacing w:before="157"/>
            <w:ind w:left="160" w:firstLine="0"/>
          </w:pPr>
          <w:hyperlink w:history="true" w:anchor="_TOC_250042">
            <w:r>
              <w:rPr/>
              <w:t>Abstract</w:t>
              <w:tab/>
              <w:t>xv</w:t>
            </w:r>
          </w:hyperlink>
        </w:p>
        <w:p>
          <w:pPr>
            <w:pStyle w:val="TOC1"/>
            <w:spacing w:before="602"/>
          </w:pPr>
          <w:hyperlink w:history="true" w:anchor="_TOC_250041">
            <w:r>
              <w:rPr/>
              <w:t>CHAPTER</w:t>
            </w:r>
            <w:r>
              <w:rPr>
                <w:spacing w:val="-5"/>
              </w:rPr>
              <w:t> </w:t>
            </w:r>
            <w:r>
              <w:rPr/>
              <w:t>ONE:</w:t>
            </w:r>
            <w:r>
              <w:rPr>
                <w:spacing w:val="-1"/>
              </w:rPr>
              <w:t> </w:t>
            </w:r>
            <w:r>
              <w:rPr/>
              <w:t>INTRODUCTION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516" w:val="left" w:leader="none"/>
              <w:tab w:pos="8923" w:val="right" w:leader="none"/>
            </w:tabs>
            <w:spacing w:line="240" w:lineRule="auto" w:before="156" w:after="0"/>
            <w:ind w:left="515" w:right="0" w:hanging="356"/>
            <w:jc w:val="left"/>
          </w:pPr>
          <w:hyperlink w:history="true" w:anchor="_TOC_250040">
            <w:r>
              <w:rPr/>
              <w:t>Background</w:t>
            </w:r>
            <w:r>
              <w:rPr>
                <w:spacing w:val="2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Study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516" w:val="left" w:leader="none"/>
              <w:tab w:pos="8923" w:val="right" w:leader="none"/>
            </w:tabs>
            <w:spacing w:line="240" w:lineRule="auto" w:before="276" w:after="0"/>
            <w:ind w:left="515" w:right="0" w:hanging="356"/>
            <w:jc w:val="left"/>
          </w:pPr>
          <w:hyperlink w:history="true" w:anchor="_TOC_250039">
            <w:r>
              <w:rPr/>
              <w:t>Statement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Research</w:t>
            </w:r>
            <w:r>
              <w:rPr>
                <w:spacing w:val="-3"/>
              </w:rPr>
              <w:t> </w:t>
            </w:r>
            <w:r>
              <w:rPr/>
              <w:t>Problem</w:t>
              <w:tab/>
              <w:t>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516" w:val="left" w:leader="none"/>
              <w:tab w:pos="8923" w:val="right" w:leader="none"/>
            </w:tabs>
            <w:spacing w:line="240" w:lineRule="auto" w:before="276" w:after="0"/>
            <w:ind w:left="515" w:right="0" w:hanging="356"/>
            <w:jc w:val="left"/>
          </w:pPr>
          <w:hyperlink w:history="true" w:anchor="_TOC_250038">
            <w:r>
              <w:rPr/>
              <w:t>Justification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Study</w:t>
              <w:tab/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521" w:val="left" w:leader="none"/>
              <w:tab w:pos="8923" w:val="right" w:leader="none"/>
            </w:tabs>
            <w:spacing w:line="240" w:lineRule="auto" w:before="276" w:after="0"/>
            <w:ind w:left="520" w:right="0" w:hanging="361"/>
            <w:jc w:val="left"/>
          </w:pPr>
          <w:hyperlink w:history="true" w:anchor="_TOC_250037">
            <w:r>
              <w:rPr/>
              <w:t>Aim</w:t>
            </w:r>
            <w:r>
              <w:rPr>
                <w:spacing w:val="-4"/>
              </w:rPr>
              <w:t> </w:t>
            </w:r>
            <w:r>
              <w:rPr/>
              <w:t>and</w:t>
            </w:r>
            <w:r>
              <w:rPr>
                <w:spacing w:val="3"/>
              </w:rPr>
              <w:t> </w:t>
            </w:r>
            <w:r>
              <w:rPr/>
              <w:t>Objectives</w:t>
              <w:tab/>
              <w:t>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521" w:val="left" w:leader="none"/>
              <w:tab w:pos="8923" w:val="right" w:leader="none"/>
            </w:tabs>
            <w:spacing w:line="240" w:lineRule="auto" w:before="277" w:after="0"/>
            <w:ind w:left="520" w:right="0" w:hanging="361"/>
            <w:jc w:val="left"/>
          </w:pPr>
          <w:r>
            <w:rPr/>
            <w:t>Scope</w:t>
          </w:r>
          <w:r>
            <w:rPr>
              <w:spacing w:val="-4"/>
            </w:rPr>
            <w:t> </w:t>
          </w:r>
          <w:r>
            <w:rPr/>
            <w:t>of</w:t>
          </w:r>
          <w:r>
            <w:rPr>
              <w:spacing w:val="-6"/>
            </w:rPr>
            <w:t> </w:t>
          </w:r>
          <w:r>
            <w:rPr/>
            <w:t>Study</w:t>
            <w:tab/>
            <w:t>8</w:t>
          </w:r>
        </w:p>
        <w:p>
          <w:pPr>
            <w:pStyle w:val="TOC1"/>
            <w:spacing w:before="487"/>
          </w:pPr>
          <w:r>
            <w:rPr/>
            <w:t>CHAPTER</w:t>
          </w:r>
          <w:r>
            <w:rPr>
              <w:spacing w:val="-4"/>
            </w:rPr>
            <w:t> </w:t>
          </w:r>
          <w:r>
            <w:rPr/>
            <w:t>TWO:</w:t>
          </w:r>
          <w:r>
            <w:rPr>
              <w:spacing w:val="-1"/>
            </w:rPr>
            <w:t> </w:t>
          </w:r>
          <w:r>
            <w:rPr/>
            <w:t>LITREATURE</w:t>
          </w:r>
          <w:r>
            <w:rPr>
              <w:spacing w:val="-4"/>
            </w:rPr>
            <w:t> </w:t>
          </w:r>
          <w:r>
            <w:rPr/>
            <w:t>REVIEW</w:t>
          </w:r>
        </w:p>
        <w:p>
          <w:pPr>
            <w:pStyle w:val="TOC2"/>
            <w:numPr>
              <w:ilvl w:val="1"/>
              <w:numId w:val="2"/>
            </w:numPr>
            <w:tabs>
              <w:tab w:pos="525" w:val="left" w:leader="none"/>
              <w:tab w:pos="8923" w:val="right" w:leader="none"/>
            </w:tabs>
            <w:spacing w:line="240" w:lineRule="auto" w:before="430" w:after="0"/>
            <w:ind w:left="524" w:right="0" w:hanging="365"/>
            <w:jc w:val="left"/>
          </w:pPr>
          <w:r>
            <w:rPr/>
            <w:t>Tanning</w:t>
          </w:r>
          <w:r>
            <w:rPr>
              <w:spacing w:val="1"/>
            </w:rPr>
            <w:t> </w:t>
          </w:r>
          <w:r>
            <w:rPr/>
            <w:t>and</w:t>
          </w:r>
          <w:r>
            <w:rPr>
              <w:spacing w:val="2"/>
            </w:rPr>
            <w:t> </w:t>
          </w:r>
          <w:r>
            <w:rPr/>
            <w:t>Characteristics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6"/>
            </w:rPr>
            <w:t> </w:t>
          </w:r>
          <w:r>
            <w:rPr/>
            <w:t>Tannery</w:t>
          </w:r>
          <w:r>
            <w:rPr>
              <w:spacing w:val="2"/>
            </w:rPr>
            <w:t> </w:t>
          </w:r>
          <w:r>
            <w:rPr/>
            <w:t>Wastewaters</w:t>
            <w:tab/>
            <w:t>9</w:t>
          </w:r>
        </w:p>
        <w:p>
          <w:pPr>
            <w:pStyle w:val="TOC2"/>
            <w:numPr>
              <w:ilvl w:val="1"/>
              <w:numId w:val="2"/>
            </w:numPr>
            <w:tabs>
              <w:tab w:pos="525" w:val="left" w:leader="none"/>
              <w:tab w:pos="9043" w:val="right" w:leader="none"/>
            </w:tabs>
            <w:spacing w:line="240" w:lineRule="auto" w:before="435" w:after="0"/>
            <w:ind w:left="524" w:right="0" w:hanging="365"/>
            <w:jc w:val="left"/>
          </w:pPr>
          <w:r>
            <w:rPr/>
            <w:t>The Sources</w:t>
          </w:r>
          <w:r>
            <w:rPr>
              <w:spacing w:val="-5"/>
            </w:rPr>
            <w:t> </w:t>
          </w:r>
          <w:r>
            <w:rPr/>
            <w:t>of</w:t>
          </w:r>
          <w:r>
            <w:rPr>
              <w:spacing w:val="-6"/>
            </w:rPr>
            <w:t> </w:t>
          </w:r>
          <w:r>
            <w:rPr/>
            <w:t>Chromium</w:t>
          </w:r>
          <w:r>
            <w:rPr>
              <w:spacing w:val="-3"/>
            </w:rPr>
            <w:t> </w:t>
          </w:r>
          <w:r>
            <w:rPr/>
            <w:t>in</w:t>
          </w:r>
          <w:r>
            <w:rPr>
              <w:spacing w:val="2"/>
            </w:rPr>
            <w:t> </w:t>
          </w:r>
          <w:r>
            <w:rPr/>
            <w:t>Tannery</w:t>
          </w:r>
          <w:r>
            <w:rPr>
              <w:spacing w:val="-8"/>
            </w:rPr>
            <w:t> </w:t>
          </w:r>
          <w:r>
            <w:rPr/>
            <w:t>Effluent</w:t>
            <w:tab/>
            <w:t>10</w:t>
          </w:r>
        </w:p>
        <w:p>
          <w:pPr>
            <w:pStyle w:val="TOC2"/>
            <w:numPr>
              <w:ilvl w:val="2"/>
              <w:numId w:val="2"/>
            </w:numPr>
            <w:tabs>
              <w:tab w:pos="703" w:val="left" w:leader="none"/>
              <w:tab w:pos="9043" w:val="right" w:leader="none"/>
            </w:tabs>
            <w:spacing w:line="240" w:lineRule="auto" w:before="434" w:after="0"/>
            <w:ind w:left="702" w:right="0" w:hanging="543"/>
            <w:jc w:val="left"/>
          </w:pPr>
          <w:hyperlink w:history="true" w:anchor="_TOC_250036">
            <w:r>
              <w:rPr/>
              <w:t>Toxicity</w:t>
            </w:r>
            <w:r>
              <w:rPr>
                <w:spacing w:val="-4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environmental</w:t>
            </w:r>
            <w:r>
              <w:rPr>
                <w:spacing w:val="-3"/>
              </w:rPr>
              <w:t> </w:t>
            </w:r>
            <w:r>
              <w:rPr/>
              <w:t>impacts of</w:t>
            </w:r>
            <w:r>
              <w:rPr>
                <w:spacing w:val="-6"/>
              </w:rPr>
              <w:t> </w:t>
            </w:r>
            <w:r>
              <w:rPr/>
              <w:t>chromium</w:t>
              <w:tab/>
              <w:t>11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526" w:val="left" w:leader="none"/>
              <w:tab w:pos="9043" w:val="right" w:leader="none"/>
            </w:tabs>
            <w:spacing w:line="240" w:lineRule="auto" w:before="474" w:after="240"/>
            <w:ind w:left="525" w:right="0" w:hanging="366"/>
            <w:jc w:val="left"/>
          </w:pPr>
          <w:r>
            <w:rPr/>
            <w:t>Treatment</w:t>
          </w:r>
          <w:r>
            <w:rPr>
              <w:spacing w:val="6"/>
            </w:rPr>
            <w:t> </w:t>
          </w:r>
          <w:r>
            <w:rPr/>
            <w:t>Methods</w:t>
          </w:r>
          <w:r>
            <w:rPr>
              <w:spacing w:val="-5"/>
            </w:rPr>
            <w:t> </w:t>
          </w:r>
          <w:r>
            <w:rPr/>
            <w:t>of</w:t>
          </w:r>
          <w:r>
            <w:rPr>
              <w:spacing w:val="-6"/>
            </w:rPr>
            <w:t> </w:t>
          </w:r>
          <w:r>
            <w:rPr/>
            <w:t>Tannery</w:t>
          </w:r>
          <w:r>
            <w:rPr>
              <w:spacing w:val="2"/>
            </w:rPr>
            <w:t> </w:t>
          </w:r>
          <w:r>
            <w:rPr/>
            <w:t>Wastewater</w:t>
            <w:tab/>
            <w:t>14</w:t>
          </w:r>
        </w:p>
        <w:p>
          <w:pPr>
            <w:pStyle w:val="TOC2"/>
            <w:numPr>
              <w:ilvl w:val="2"/>
              <w:numId w:val="2"/>
            </w:numPr>
            <w:tabs>
              <w:tab w:pos="703" w:val="left" w:leader="none"/>
              <w:tab w:pos="9043" w:val="right" w:leader="none"/>
            </w:tabs>
            <w:spacing w:line="240" w:lineRule="auto" w:before="70" w:after="0"/>
            <w:ind w:left="702" w:right="0" w:hanging="543"/>
            <w:jc w:val="left"/>
          </w:pPr>
          <w:hyperlink w:history="true" w:anchor="_TOC_250035">
            <w:r>
              <w:rPr/>
              <w:t>Physicochemical</w:t>
            </w:r>
            <w:r>
              <w:rPr>
                <w:spacing w:val="1"/>
              </w:rPr>
              <w:t> </w:t>
            </w:r>
            <w:r>
              <w:rPr/>
              <w:t>methods</w:t>
              <w:tab/>
              <w:t>14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703" w:val="left" w:leader="none"/>
              <w:tab w:pos="9043" w:val="right" w:leader="none"/>
            </w:tabs>
            <w:spacing w:line="240" w:lineRule="auto" w:before="473" w:after="0"/>
            <w:ind w:left="702" w:right="0" w:hanging="543"/>
            <w:jc w:val="left"/>
          </w:pPr>
          <w:hyperlink w:history="true" w:anchor="_TOC_250034">
            <w:r>
              <w:rPr/>
              <w:t>Biological</w:t>
            </w:r>
            <w:r>
              <w:rPr>
                <w:spacing w:val="-6"/>
              </w:rPr>
              <w:t> </w:t>
            </w:r>
            <w:r>
              <w:rPr/>
              <w:t>treatment</w:t>
            </w:r>
            <w:r>
              <w:rPr>
                <w:spacing w:val="7"/>
              </w:rPr>
              <w:t> </w:t>
            </w:r>
            <w:r>
              <w:rPr/>
              <w:t>methods</w:t>
              <w:tab/>
              <w:t>14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703" w:val="left" w:leader="none"/>
              <w:tab w:pos="9043" w:val="right" w:leader="none"/>
            </w:tabs>
            <w:spacing w:line="240" w:lineRule="auto" w:before="478" w:after="0"/>
            <w:ind w:left="702" w:right="0" w:hanging="543"/>
            <w:jc w:val="left"/>
          </w:pPr>
          <w:hyperlink w:history="true" w:anchor="_TOC_250033">
            <w:r>
              <w:rPr/>
              <w:t>Constructed</w:t>
            </w:r>
            <w:r>
              <w:rPr>
                <w:spacing w:val="1"/>
              </w:rPr>
              <w:t> </w:t>
            </w:r>
            <w:r>
              <w:rPr/>
              <w:t>wetland</w:t>
            </w:r>
            <w:r>
              <w:rPr>
                <w:spacing w:val="2"/>
              </w:rPr>
              <w:t> </w:t>
            </w:r>
            <w:r>
              <w:rPr/>
              <w:t>technology</w:t>
              <w:tab/>
              <w:t>16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703" w:val="left" w:leader="none"/>
              <w:tab w:pos="9043" w:val="right" w:leader="none"/>
            </w:tabs>
            <w:spacing w:line="240" w:lineRule="auto" w:before="277" w:after="0"/>
            <w:ind w:left="702" w:right="0" w:hanging="543"/>
            <w:jc w:val="left"/>
          </w:pPr>
          <w:hyperlink w:history="true" w:anchor="_TOC_250032">
            <w:r>
              <w:rPr/>
              <w:t>Configuration,</w:t>
            </w:r>
            <w:r>
              <w:rPr>
                <w:spacing w:val="3"/>
              </w:rPr>
              <w:t> </w:t>
            </w:r>
            <w:r>
              <w:rPr/>
              <w:t>zones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components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7"/>
              </w:rPr>
              <w:t> </w:t>
            </w:r>
            <w:r>
              <w:rPr/>
              <w:t>constructed</w:t>
            </w:r>
            <w:r>
              <w:rPr>
                <w:spacing w:val="2"/>
              </w:rPr>
              <w:t> </w:t>
            </w:r>
            <w:r>
              <w:rPr/>
              <w:t>wetlands</w:t>
              <w:tab/>
              <w:t>26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525" w:val="left" w:leader="none"/>
              <w:tab w:pos="9043" w:val="right" w:leader="none"/>
            </w:tabs>
            <w:spacing w:line="240" w:lineRule="auto" w:before="276" w:after="0"/>
            <w:ind w:left="524" w:right="0" w:hanging="365"/>
            <w:jc w:val="left"/>
          </w:pPr>
          <w:r>
            <w:rPr/>
            <w:t>Waste Removal</w:t>
          </w:r>
          <w:r>
            <w:rPr>
              <w:spacing w:val="-4"/>
            </w:rPr>
            <w:t> </w:t>
          </w:r>
          <w:r>
            <w:rPr/>
            <w:t>Mechanisms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1"/>
            </w:rPr>
            <w:t> </w:t>
          </w:r>
          <w:r>
            <w:rPr/>
            <w:t>Efficiency</w:t>
          </w:r>
          <w:r>
            <w:rPr>
              <w:spacing w:val="-4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a Horizontal</w:t>
          </w:r>
          <w:r>
            <w:rPr>
              <w:spacing w:val="-7"/>
            </w:rPr>
            <w:t> </w:t>
          </w:r>
          <w:r>
            <w:rPr/>
            <w:t>Subsurface</w:t>
            <w:tab/>
            <w:t>27</w:t>
          </w:r>
        </w:p>
        <w:p>
          <w:pPr>
            <w:pStyle w:val="TOC4"/>
          </w:pPr>
          <w:r>
            <w:rPr/>
            <w:t>Flow</w:t>
          </w:r>
          <w:r>
            <w:rPr>
              <w:spacing w:val="-4"/>
            </w:rPr>
            <w:t> </w:t>
          </w:r>
          <w:r>
            <w:rPr/>
            <w:t>Constructed</w:t>
          </w:r>
          <w:r>
            <w:rPr>
              <w:spacing w:val="-6"/>
            </w:rPr>
            <w:t> </w:t>
          </w:r>
          <w:r>
            <w:rPr/>
            <w:t>Wetland</w:t>
          </w:r>
        </w:p>
        <w:p>
          <w:pPr>
            <w:pStyle w:val="TOC2"/>
            <w:numPr>
              <w:ilvl w:val="2"/>
              <w:numId w:val="2"/>
            </w:numPr>
            <w:tabs>
              <w:tab w:pos="704" w:val="left" w:leader="none"/>
              <w:tab w:pos="9043" w:val="right" w:leader="none"/>
            </w:tabs>
            <w:spacing w:line="240" w:lineRule="auto" w:before="276" w:after="0"/>
            <w:ind w:left="703" w:right="0" w:hanging="544"/>
            <w:jc w:val="left"/>
          </w:pPr>
          <w:hyperlink w:history="true" w:anchor="_TOC_250031">
            <w:r>
              <w:rPr/>
              <w:t>Heavy</w:t>
            </w:r>
            <w:r>
              <w:rPr>
                <w:spacing w:val="-4"/>
              </w:rPr>
              <w:t> </w:t>
            </w:r>
            <w:r>
              <w:rPr/>
              <w:t>metals removal</w:t>
            </w:r>
            <w:r>
              <w:rPr>
                <w:spacing w:val="1"/>
              </w:rPr>
              <w:t> </w:t>
            </w:r>
            <w:r>
              <w:rPr/>
              <w:t>by</w:t>
            </w:r>
            <w:r>
              <w:rPr>
                <w:spacing w:val="-3"/>
              </w:rPr>
              <w:t> </w:t>
            </w:r>
            <w:r>
              <w:rPr/>
              <w:t>subsurface</w:t>
            </w:r>
            <w:r>
              <w:rPr>
                <w:spacing w:val="6"/>
              </w:rPr>
              <w:t> </w:t>
            </w:r>
            <w:r>
              <w:rPr/>
              <w:t>flow wetlands</w:t>
              <w:tab/>
              <w:t>28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703" w:val="left" w:leader="none"/>
              <w:tab w:pos="9043" w:val="right" w:leader="none"/>
            </w:tabs>
            <w:spacing w:line="275" w:lineRule="exact" w:before="276" w:after="0"/>
            <w:ind w:left="702" w:right="0" w:hanging="543"/>
            <w:jc w:val="left"/>
          </w:pPr>
          <w:r>
            <w:rPr/>
            <w:t>Biological</w:t>
          </w:r>
          <w:r>
            <w:rPr>
              <w:spacing w:val="-8"/>
            </w:rPr>
            <w:t> </w:t>
          </w:r>
          <w:r>
            <w:rPr/>
            <w:t>oxygen</w:t>
          </w:r>
          <w:r>
            <w:rPr>
              <w:spacing w:val="-3"/>
            </w:rPr>
            <w:t> </w:t>
          </w:r>
          <w:r>
            <w:rPr/>
            <w:t>demand</w:t>
          </w:r>
          <w:r>
            <w:rPr>
              <w:spacing w:val="1"/>
            </w:rPr>
            <w:t> </w:t>
          </w:r>
          <w:r>
            <w:rPr/>
            <w:t>(BOD)</w:t>
          </w:r>
          <w:r>
            <w:rPr>
              <w:spacing w:val="3"/>
            </w:rPr>
            <w:t> </w:t>
          </w:r>
          <w:r>
            <w:rPr/>
            <w:t>and</w:t>
          </w:r>
          <w:r>
            <w:rPr>
              <w:spacing w:val="2"/>
            </w:rPr>
            <w:t> </w:t>
          </w:r>
          <w:r>
            <w:rPr/>
            <w:t>chemical</w:t>
          </w:r>
          <w:r>
            <w:rPr>
              <w:spacing w:val="-8"/>
            </w:rPr>
            <w:t> </w:t>
          </w:r>
          <w:r>
            <w:rPr/>
            <w:t>oxygen</w:t>
          </w:r>
          <w:r>
            <w:rPr>
              <w:spacing w:val="-3"/>
            </w:rPr>
            <w:t> </w:t>
          </w:r>
          <w:r>
            <w:rPr/>
            <w:t>demand</w:t>
          </w:r>
          <w:r>
            <w:rPr>
              <w:spacing w:val="2"/>
            </w:rPr>
            <w:t> </w:t>
          </w:r>
          <w:r>
            <w:rPr/>
            <w:t>(COD)</w:t>
            <w:tab/>
            <w:t>29</w:t>
          </w:r>
        </w:p>
        <w:p>
          <w:pPr>
            <w:pStyle w:val="TOC5"/>
          </w:pPr>
          <w:r>
            <w:rPr/>
            <w:t>removal</w:t>
          </w:r>
        </w:p>
        <w:p>
          <w:pPr>
            <w:pStyle w:val="TOC2"/>
            <w:numPr>
              <w:ilvl w:val="2"/>
              <w:numId w:val="2"/>
            </w:numPr>
            <w:tabs>
              <w:tab w:pos="704" w:val="left" w:leader="none"/>
              <w:tab w:pos="9043" w:val="right" w:leader="none"/>
            </w:tabs>
            <w:spacing w:line="240" w:lineRule="auto" w:before="277" w:after="0"/>
            <w:ind w:left="703" w:right="0" w:hanging="544"/>
            <w:jc w:val="left"/>
          </w:pPr>
          <w:hyperlink w:history="true" w:anchor="_TOC_250030">
            <w:r>
              <w:rPr/>
              <w:t>Nitrogen</w:t>
            </w:r>
            <w:r>
              <w:rPr>
                <w:spacing w:val="-4"/>
              </w:rPr>
              <w:t> </w:t>
            </w:r>
            <w:r>
              <w:rPr/>
              <w:t>removal</w:t>
              <w:tab/>
              <w:t>31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703" w:val="left" w:leader="none"/>
              <w:tab w:pos="9043" w:val="right" w:leader="none"/>
            </w:tabs>
            <w:spacing w:line="240" w:lineRule="auto" w:before="276" w:after="0"/>
            <w:ind w:left="702" w:right="0" w:hanging="543"/>
            <w:jc w:val="left"/>
          </w:pPr>
          <w:hyperlink w:history="true" w:anchor="_TOC_250029">
            <w:r>
              <w:rPr/>
              <w:t>Phosphate removal</w:t>
              <w:tab/>
              <w:t>32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703" w:val="left" w:leader="none"/>
              <w:tab w:pos="9043" w:val="right" w:leader="none"/>
            </w:tabs>
            <w:spacing w:line="240" w:lineRule="auto" w:before="276" w:after="0"/>
            <w:ind w:left="702" w:right="0" w:hanging="543"/>
            <w:jc w:val="left"/>
          </w:pPr>
          <w:r>
            <w:rPr/>
            <w:t>Removal</w:t>
          </w:r>
          <w:r>
            <w:rPr>
              <w:spacing w:val="-8"/>
            </w:rPr>
            <w:t> </w:t>
          </w:r>
          <w:r>
            <w:rPr/>
            <w:t>of</w:t>
          </w:r>
          <w:r>
            <w:rPr>
              <w:spacing w:val="-6"/>
            </w:rPr>
            <w:t> </w:t>
          </w:r>
          <w:r>
            <w:rPr/>
            <w:t>suspended</w:t>
          </w:r>
          <w:r>
            <w:rPr>
              <w:spacing w:val="2"/>
            </w:rPr>
            <w:t> </w:t>
          </w:r>
          <w:r>
            <w:rPr/>
            <w:t>solids</w:t>
            <w:tab/>
            <w:t>33</w:t>
          </w:r>
        </w:p>
        <w:p>
          <w:pPr>
            <w:pStyle w:val="TOC2"/>
            <w:numPr>
              <w:ilvl w:val="2"/>
              <w:numId w:val="2"/>
            </w:numPr>
            <w:tabs>
              <w:tab w:pos="703" w:val="left" w:leader="none"/>
              <w:tab w:pos="9043" w:val="right" w:leader="none"/>
            </w:tabs>
            <w:spacing w:line="240" w:lineRule="auto" w:before="276" w:after="0"/>
            <w:ind w:left="702" w:right="0" w:hanging="543"/>
            <w:jc w:val="left"/>
          </w:pPr>
          <w:hyperlink w:history="true" w:anchor="_TOC_250028">
            <w:r>
              <w:rPr/>
              <w:t>Influenceof</w:t>
            </w:r>
            <w:r>
              <w:rPr>
                <w:spacing w:val="-5"/>
              </w:rPr>
              <w:t> </w:t>
            </w:r>
            <w:r>
              <w:rPr/>
              <w:t>non-biological</w:t>
            </w:r>
            <w:r>
              <w:rPr>
                <w:spacing w:val="-7"/>
              </w:rPr>
              <w:t> </w:t>
            </w:r>
            <w:r>
              <w:rPr/>
              <w:t>(Physical</w:t>
            </w:r>
            <w:r>
              <w:rPr>
                <w:spacing w:val="-8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Chemical)</w:t>
            </w:r>
            <w:r>
              <w:rPr>
                <w:spacing w:val="8"/>
              </w:rPr>
              <w:t> </w:t>
            </w:r>
            <w:r>
              <w:rPr/>
              <w:t>factors</w:t>
            </w:r>
            <w:r>
              <w:rPr>
                <w:spacing w:val="-1"/>
              </w:rPr>
              <w:t> </w:t>
            </w:r>
            <w:r>
              <w:rPr/>
              <w:t>in</w:t>
            </w:r>
            <w:r>
              <w:rPr>
                <w:spacing w:val="-3"/>
              </w:rPr>
              <w:t> </w:t>
            </w:r>
            <w:r>
              <w:rPr/>
              <w:t>wetlands</w:t>
              <w:tab/>
              <w:t>34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525" w:val="left" w:leader="none"/>
              <w:tab w:pos="9043" w:val="right" w:leader="none"/>
            </w:tabs>
            <w:spacing w:line="240" w:lineRule="auto" w:before="277" w:after="0"/>
            <w:ind w:left="524" w:right="0" w:hanging="365"/>
            <w:jc w:val="left"/>
          </w:pPr>
          <w:hyperlink w:history="true" w:anchor="_TOC_250027">
            <w:r>
              <w:rPr/>
              <w:t>Role of</w:t>
            </w:r>
            <w:r>
              <w:rPr>
                <w:spacing w:val="-6"/>
              </w:rPr>
              <w:t> </w:t>
            </w:r>
            <w:r>
              <w:rPr/>
              <w:t>Plants</w:t>
            </w:r>
            <w:r>
              <w:rPr>
                <w:spacing w:val="4"/>
              </w:rPr>
              <w:t> </w:t>
            </w:r>
            <w:r>
              <w:rPr/>
              <w:t>in</w:t>
            </w:r>
            <w:r>
              <w:rPr>
                <w:spacing w:val="-3"/>
              </w:rPr>
              <w:t> </w:t>
            </w:r>
            <w:r>
              <w:rPr/>
              <w:t>Constructed</w:t>
            </w:r>
            <w:r>
              <w:rPr>
                <w:spacing w:val="-3"/>
              </w:rPr>
              <w:t> </w:t>
            </w:r>
            <w:r>
              <w:rPr/>
              <w:t>Wetlands</w:t>
              <w:tab/>
              <w:t>36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703" w:val="left" w:leader="none"/>
              <w:tab w:pos="9043" w:val="right" w:leader="none"/>
            </w:tabs>
            <w:spacing w:line="240" w:lineRule="auto" w:before="276" w:after="0"/>
            <w:ind w:left="702" w:right="0" w:hanging="543"/>
            <w:jc w:val="left"/>
          </w:pPr>
          <w:hyperlink w:history="true" w:anchor="_TOC_250026">
            <w:r>
              <w:rPr/>
              <w:t>Selection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plants</w:t>
            </w:r>
            <w:r>
              <w:rPr>
                <w:spacing w:val="4"/>
              </w:rPr>
              <w:t> </w:t>
            </w:r>
            <w:r>
              <w:rPr/>
              <w:t>for</w:t>
            </w:r>
            <w:r>
              <w:rPr>
                <w:spacing w:val="3"/>
              </w:rPr>
              <w:t> </w:t>
            </w:r>
            <w:r>
              <w:rPr/>
              <w:t>wetlands</w:t>
              <w:tab/>
              <w:t>37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703" w:val="left" w:leader="none"/>
              <w:tab w:pos="9043" w:val="right" w:leader="none"/>
            </w:tabs>
            <w:spacing w:line="240" w:lineRule="auto" w:before="276" w:after="0"/>
            <w:ind w:left="702" w:right="0" w:hanging="543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Characteristics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-6"/>
              <w:sz w:val="24"/>
            </w:rPr>
            <w:t> </w:t>
          </w:r>
          <w:r>
            <w:rPr>
              <w:b w:val="0"/>
              <w:i w:val="0"/>
              <w:sz w:val="24"/>
            </w:rPr>
            <w:t>the wetland</w:t>
          </w:r>
          <w:r>
            <w:rPr>
              <w:b w:val="0"/>
              <w:i w:val="0"/>
              <w:spacing w:val="2"/>
              <w:sz w:val="24"/>
            </w:rPr>
            <w:t> </w:t>
          </w:r>
          <w:r>
            <w:rPr>
              <w:b w:val="0"/>
              <w:i w:val="0"/>
              <w:sz w:val="24"/>
            </w:rPr>
            <w:t>plant</w:t>
          </w:r>
          <w:r>
            <w:rPr>
              <w:b w:val="0"/>
              <w:i w:val="0"/>
              <w:spacing w:val="7"/>
              <w:sz w:val="24"/>
            </w:rPr>
            <w:t> </w:t>
          </w:r>
          <w:r>
            <w:rPr>
              <w:b w:val="0"/>
              <w:sz w:val="24"/>
            </w:rPr>
            <w:t>Phragmites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australis</w:t>
            <w:tab/>
          </w:r>
          <w:r>
            <w:rPr>
              <w:b w:val="0"/>
              <w:i w:val="0"/>
              <w:sz w:val="24"/>
            </w:rPr>
            <w:t>38</w:t>
          </w:r>
        </w:p>
        <w:p>
          <w:pPr>
            <w:pStyle w:val="TOC2"/>
            <w:numPr>
              <w:ilvl w:val="2"/>
              <w:numId w:val="2"/>
            </w:numPr>
            <w:tabs>
              <w:tab w:pos="704" w:val="left" w:leader="none"/>
              <w:tab w:pos="9043" w:val="right" w:leader="none"/>
            </w:tabs>
            <w:spacing w:line="240" w:lineRule="auto" w:before="276" w:after="0"/>
            <w:ind w:left="703" w:right="0" w:hanging="544"/>
            <w:jc w:val="left"/>
          </w:pPr>
          <w:hyperlink w:history="true" w:anchor="_TOC_250025">
            <w:r>
              <w:rPr/>
              <w:t>Other</w:t>
            </w:r>
            <w:r>
              <w:rPr>
                <w:spacing w:val="2"/>
              </w:rPr>
              <w:t> </w:t>
            </w:r>
            <w:r>
              <w:rPr/>
              <w:t>wetland</w:t>
            </w:r>
            <w:r>
              <w:rPr>
                <w:spacing w:val="2"/>
              </w:rPr>
              <w:t> </w:t>
            </w:r>
            <w:r>
              <w:rPr/>
              <w:t>plants considered</w:t>
              <w:tab/>
              <w:t>41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525" w:val="left" w:leader="none"/>
              <w:tab w:pos="9043" w:val="right" w:leader="none"/>
            </w:tabs>
            <w:spacing w:line="240" w:lineRule="auto" w:before="276" w:after="0"/>
            <w:ind w:left="524" w:right="0" w:hanging="365"/>
            <w:jc w:val="left"/>
          </w:pPr>
          <w:r>
            <w:rPr/>
            <w:t>Types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6"/>
            </w:rPr>
            <w:t> </w:t>
          </w:r>
          <w:r>
            <w:rPr/>
            <w:t>Constructed</w:t>
          </w:r>
          <w:r>
            <w:rPr>
              <w:spacing w:val="1"/>
            </w:rPr>
            <w:t> </w:t>
          </w:r>
          <w:r>
            <w:rPr/>
            <w:t>Wetland</w:t>
          </w:r>
          <w:r>
            <w:rPr>
              <w:spacing w:val="1"/>
            </w:rPr>
            <w:t> </w:t>
          </w:r>
          <w:r>
            <w:rPr/>
            <w:t>Design</w:t>
          </w:r>
          <w:r>
            <w:rPr>
              <w:spacing w:val="-3"/>
            </w:rPr>
            <w:t> </w:t>
          </w:r>
          <w:r>
            <w:rPr/>
            <w:t>and</w:t>
          </w:r>
          <w:r>
            <w:rPr>
              <w:spacing w:val="1"/>
            </w:rPr>
            <w:t> </w:t>
          </w:r>
          <w:r>
            <w:rPr/>
            <w:t>Design</w:t>
          </w:r>
          <w:r>
            <w:rPr>
              <w:spacing w:val="-3"/>
            </w:rPr>
            <w:t> </w:t>
          </w:r>
          <w:r>
            <w:rPr/>
            <w:t>Parameters</w:t>
            <w:tab/>
            <w:t>43</w:t>
          </w:r>
        </w:p>
        <w:p>
          <w:pPr>
            <w:pStyle w:val="TOC2"/>
            <w:numPr>
              <w:ilvl w:val="2"/>
              <w:numId w:val="2"/>
            </w:numPr>
            <w:tabs>
              <w:tab w:pos="703" w:val="left" w:leader="none"/>
              <w:tab w:pos="9043" w:val="right" w:leader="none"/>
            </w:tabs>
            <w:spacing w:line="240" w:lineRule="auto" w:before="277" w:after="0"/>
            <w:ind w:left="702" w:right="0" w:hanging="543"/>
            <w:jc w:val="left"/>
          </w:pPr>
          <w:hyperlink w:history="true" w:anchor="_TOC_250024">
            <w:r>
              <w:rPr/>
              <w:t>Rule of</w:t>
            </w:r>
            <w:r>
              <w:rPr>
                <w:spacing w:val="-6"/>
              </w:rPr>
              <w:t> </w:t>
            </w:r>
            <w:r>
              <w:rPr/>
              <w:t>thumb</w:t>
              <w:tab/>
              <w:t>44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704" w:val="left" w:leader="none"/>
              <w:tab w:pos="9043" w:val="right" w:leader="none"/>
            </w:tabs>
            <w:spacing w:line="240" w:lineRule="auto" w:before="276" w:after="0"/>
            <w:ind w:left="703" w:right="0" w:hanging="544"/>
            <w:jc w:val="left"/>
          </w:pPr>
          <w:hyperlink w:history="true" w:anchor="_TOC_250023">
            <w:r>
              <w:rPr/>
              <w:t>First-order</w:t>
            </w:r>
            <w:r>
              <w:rPr>
                <w:spacing w:val="2"/>
              </w:rPr>
              <w:t> </w:t>
            </w:r>
            <w:r>
              <w:rPr/>
              <w:t>plug</w:t>
            </w:r>
            <w:r>
              <w:rPr>
                <w:spacing w:val="6"/>
              </w:rPr>
              <w:t> </w:t>
            </w:r>
            <w:r>
              <w:rPr/>
              <w:t>flow</w:t>
            </w:r>
            <w:r>
              <w:rPr>
                <w:spacing w:val="5"/>
              </w:rPr>
              <w:t> </w:t>
            </w:r>
            <w:r>
              <w:rPr/>
              <w:t>models</w:t>
              <w:tab/>
              <w:t>45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703" w:val="left" w:leader="none"/>
              <w:tab w:pos="9043" w:val="right" w:leader="none"/>
            </w:tabs>
            <w:spacing w:line="240" w:lineRule="auto" w:before="276" w:after="0"/>
            <w:ind w:left="702" w:right="0" w:hanging="543"/>
            <w:jc w:val="left"/>
          </w:pPr>
          <w:hyperlink w:history="true" w:anchor="_TOC_250022">
            <w:r>
              <w:rPr/>
              <w:t>Hydraulic design</w:t>
            </w:r>
            <w:r>
              <w:rPr>
                <w:spacing w:val="-3"/>
              </w:rPr>
              <w:t> </w:t>
            </w:r>
            <w:r>
              <w:rPr/>
              <w:t>consideration</w:t>
              <w:tab/>
              <w:t>45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703" w:val="left" w:leader="none"/>
              <w:tab w:pos="9043" w:val="right" w:leader="none"/>
            </w:tabs>
            <w:spacing w:line="240" w:lineRule="auto" w:before="276" w:after="0"/>
            <w:ind w:left="702" w:right="0" w:hanging="543"/>
            <w:jc w:val="left"/>
          </w:pPr>
          <w:hyperlink w:history="true" w:anchor="_TOC_250021">
            <w:r>
              <w:rPr/>
              <w:t>Aspect</w:t>
            </w:r>
            <w:r>
              <w:rPr>
                <w:spacing w:val="6"/>
              </w:rPr>
              <w:t> </w:t>
            </w:r>
            <w:r>
              <w:rPr/>
              <w:t>ratio</w:t>
              <w:tab/>
              <w:t>47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703" w:val="left" w:leader="none"/>
              <w:tab w:pos="9043" w:val="right" w:leader="none"/>
            </w:tabs>
            <w:spacing w:line="240" w:lineRule="auto" w:before="276" w:after="0"/>
            <w:ind w:left="702" w:right="0" w:hanging="543"/>
            <w:jc w:val="left"/>
          </w:pPr>
          <w:hyperlink w:history="true" w:anchor="_TOC_250020">
            <w:r>
              <w:rPr/>
              <w:t>Bed</w:t>
            </w:r>
            <w:r>
              <w:rPr>
                <w:spacing w:val="1"/>
              </w:rPr>
              <w:t> </w:t>
            </w:r>
            <w:r>
              <w:rPr/>
              <w:t>slope</w:t>
              <w:tab/>
              <w:t>47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703" w:val="left" w:leader="none"/>
              <w:tab w:pos="9043" w:val="right" w:leader="none"/>
            </w:tabs>
            <w:spacing w:line="240" w:lineRule="auto" w:before="276" w:after="0"/>
            <w:ind w:left="702" w:right="0" w:hanging="543"/>
            <w:jc w:val="left"/>
          </w:pPr>
          <w:hyperlink w:history="true" w:anchor="_TOC_250019">
            <w:r>
              <w:rPr/>
              <w:t>Hydraulic retention</w:t>
            </w:r>
            <w:r>
              <w:rPr>
                <w:spacing w:val="-3"/>
              </w:rPr>
              <w:t> </w:t>
            </w:r>
            <w:r>
              <w:rPr/>
              <w:t>time</w:t>
              <w:tab/>
              <w:t>47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703" w:val="left" w:leader="none"/>
              <w:tab w:pos="9043" w:val="right" w:leader="none"/>
            </w:tabs>
            <w:spacing w:line="240" w:lineRule="auto" w:before="277" w:after="0"/>
            <w:ind w:left="702" w:right="0" w:hanging="543"/>
            <w:jc w:val="left"/>
          </w:pPr>
          <w:hyperlink w:history="true" w:anchor="_TOC_250018">
            <w:r>
              <w:rPr/>
              <w:t>Hydraulic</w:t>
            </w:r>
            <w:r>
              <w:rPr>
                <w:spacing w:val="5"/>
              </w:rPr>
              <w:t> </w:t>
            </w:r>
            <w:r>
              <w:rPr/>
              <w:t>loading</w:t>
            </w:r>
            <w:r>
              <w:rPr>
                <w:spacing w:val="1"/>
              </w:rPr>
              <w:t> </w:t>
            </w:r>
            <w:r>
              <w:rPr/>
              <w:t>rate</w:t>
            </w:r>
            <w:r>
              <w:rPr>
                <w:spacing w:val="-5"/>
              </w:rPr>
              <w:t> </w:t>
            </w:r>
            <w:r>
              <w:rPr/>
              <w:t>(HLR)</w:t>
            </w:r>
            <w:r>
              <w:rPr>
                <w:spacing w:val="2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organic</w:t>
            </w:r>
            <w:r>
              <w:rPr>
                <w:spacing w:val="5"/>
              </w:rPr>
              <w:t> </w:t>
            </w:r>
            <w:r>
              <w:rPr/>
              <w:t>loading</w:t>
            </w:r>
            <w:r>
              <w:rPr>
                <w:spacing w:val="1"/>
              </w:rPr>
              <w:t> </w:t>
            </w:r>
            <w:r>
              <w:rPr/>
              <w:t>rate</w:t>
            </w:r>
            <w:r>
              <w:rPr>
                <w:spacing w:val="1"/>
              </w:rPr>
              <w:t> </w:t>
            </w:r>
            <w:r>
              <w:rPr/>
              <w:t>(OLR)</w:t>
              <w:tab/>
              <w:t>48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703" w:val="left" w:leader="none"/>
              <w:tab w:pos="9043" w:val="right" w:leader="none"/>
            </w:tabs>
            <w:spacing w:line="240" w:lineRule="auto" w:before="276" w:after="20"/>
            <w:ind w:left="702" w:right="0" w:hanging="543"/>
            <w:jc w:val="left"/>
          </w:pPr>
          <w:hyperlink w:history="true" w:anchor="_TOC_250017">
            <w:r>
              <w:rPr/>
              <w:t>Flow velocity</w:t>
            </w:r>
            <w:r>
              <w:rPr>
                <w:spacing w:val="-8"/>
              </w:rPr>
              <w:t> </w:t>
            </w:r>
            <w:r>
              <w:rPr/>
              <w:t>and</w:t>
            </w:r>
            <w:r>
              <w:rPr>
                <w:spacing w:val="6"/>
              </w:rPr>
              <w:t> </w:t>
            </w:r>
            <w:r>
              <w:rPr/>
              <w:t>flow</w:t>
            </w:r>
            <w:r>
              <w:rPr>
                <w:spacing w:val="1"/>
              </w:rPr>
              <w:t> </w:t>
            </w:r>
            <w:r>
              <w:rPr/>
              <w:t>depth</w:t>
              <w:tab/>
              <w:t>49</w:t>
            </w:r>
          </w:hyperlink>
        </w:p>
        <w:p>
          <w:pPr>
            <w:pStyle w:val="TOC1"/>
          </w:pPr>
          <w:hyperlink w:history="true" w:anchor="_TOC_250016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THREE:</w:t>
            </w:r>
            <w:r>
              <w:rPr>
                <w:spacing w:val="-1"/>
              </w:rPr>
              <w:t> </w:t>
            </w:r>
            <w:r>
              <w:rPr/>
              <w:t>MATERIALS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METHODS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525" w:val="left" w:leader="none"/>
              <w:tab w:pos="8803" w:val="left" w:leader="none"/>
            </w:tabs>
            <w:spacing w:line="240" w:lineRule="auto" w:before="272" w:after="0"/>
            <w:ind w:left="524" w:right="0" w:hanging="365"/>
            <w:jc w:val="left"/>
          </w:pPr>
          <w:hyperlink w:history="true" w:anchor="_TOC_250015">
            <w:r>
              <w:rPr/>
              <w:t>Materials</w:t>
              <w:tab/>
              <w:t>50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525" w:val="left" w:leader="none"/>
              <w:tab w:pos="8803" w:val="left" w:leader="none"/>
            </w:tabs>
            <w:spacing w:line="240" w:lineRule="auto" w:before="276" w:after="0"/>
            <w:ind w:left="524" w:right="0" w:hanging="365"/>
            <w:jc w:val="left"/>
          </w:pPr>
          <w:hyperlink w:history="true" w:anchor="_TOC_250014">
            <w:r>
              <w:rPr/>
              <w:t>Methods</w:t>
              <w:tab/>
              <w:t>52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703" w:val="left" w:leader="none"/>
              <w:tab w:pos="8803" w:val="left" w:leader="none"/>
            </w:tabs>
            <w:spacing w:line="240" w:lineRule="auto" w:before="276" w:after="0"/>
            <w:ind w:left="702" w:right="0" w:hanging="543"/>
            <w:jc w:val="left"/>
          </w:pPr>
          <w:hyperlink w:history="true" w:anchor="_TOC_250013">
            <w:r>
              <w:rPr/>
              <w:t>Tannery</w:t>
            </w:r>
            <w:r>
              <w:rPr>
                <w:spacing w:val="-6"/>
              </w:rPr>
              <w:t> </w:t>
            </w:r>
            <w:r>
              <w:rPr/>
              <w:t>effluent</w:t>
            </w:r>
            <w:r>
              <w:rPr>
                <w:spacing w:val="4"/>
              </w:rPr>
              <w:t> </w:t>
            </w:r>
            <w:r>
              <w:rPr/>
              <w:t>collection</w:t>
            </w:r>
            <w:r>
              <w:rPr>
                <w:spacing w:val="-6"/>
              </w:rPr>
              <w:t> </w:t>
            </w:r>
            <w:r>
              <w:rPr/>
              <w:t>site</w:t>
              <w:tab/>
              <w:t>52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703" w:val="left" w:leader="none"/>
              <w:tab w:pos="8803" w:val="left" w:leader="none"/>
            </w:tabs>
            <w:spacing w:line="240" w:lineRule="auto" w:before="277" w:after="0"/>
            <w:ind w:left="702" w:right="0" w:hanging="543"/>
            <w:jc w:val="left"/>
          </w:pPr>
          <w:hyperlink w:history="true" w:anchor="_TOC_250012">
            <w:r>
              <w:rPr/>
              <w:t>Experimental</w:t>
            </w:r>
            <w:r>
              <w:rPr>
                <w:spacing w:val="-7"/>
              </w:rPr>
              <w:t> </w:t>
            </w:r>
            <w:r>
              <w:rPr/>
              <w:t>set-up</w:t>
              <w:tab/>
              <w:t>53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703" w:val="left" w:leader="none"/>
              <w:tab w:pos="8803" w:val="left" w:leader="none"/>
            </w:tabs>
            <w:spacing w:line="240" w:lineRule="auto" w:before="276" w:after="0"/>
            <w:ind w:left="702" w:right="0" w:hanging="543"/>
            <w:jc w:val="left"/>
          </w:pPr>
          <w:hyperlink w:history="true" w:anchor="_TOC_250011">
            <w:r>
              <w:rPr/>
              <w:t>Laboratory</w:t>
            </w:r>
            <w:r>
              <w:rPr>
                <w:spacing w:val="-9"/>
              </w:rPr>
              <w:t> </w:t>
            </w:r>
            <w:r>
              <w:rPr/>
              <w:t>analysis</w:t>
              <w:tab/>
              <w:t>57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703" w:val="left" w:leader="none"/>
              <w:tab w:pos="8803" w:val="left" w:leader="none"/>
            </w:tabs>
            <w:spacing w:line="240" w:lineRule="auto" w:before="276" w:after="0"/>
            <w:ind w:left="702" w:right="0" w:hanging="543"/>
            <w:jc w:val="left"/>
          </w:pPr>
          <w:hyperlink w:history="true" w:anchor="_TOC_250010">
            <w:r>
              <w:rPr/>
              <w:t>Design</w:t>
            </w:r>
            <w:r>
              <w:rPr>
                <w:spacing w:val="-6"/>
              </w:rPr>
              <w:t> </w:t>
            </w:r>
            <w:r>
              <w:rPr/>
              <w:t>considerations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parameters</w:t>
            </w:r>
            <w:r>
              <w:rPr>
                <w:spacing w:val="-2"/>
              </w:rPr>
              <w:t> </w:t>
            </w:r>
            <w:r>
              <w:rPr/>
              <w:t>determination</w:t>
              <w:tab/>
              <w:t>61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703" w:val="left" w:leader="none"/>
              <w:tab w:pos="8803" w:val="left" w:leader="none"/>
            </w:tabs>
            <w:spacing w:line="240" w:lineRule="auto" w:before="276" w:after="0"/>
            <w:ind w:left="702" w:right="0" w:hanging="543"/>
            <w:jc w:val="left"/>
          </w:pPr>
          <w:hyperlink w:history="true" w:anchor="_TOC_250009">
            <w:r>
              <w:rPr/>
              <w:t>Management</w:t>
            </w:r>
            <w:r>
              <w:rPr>
                <w:spacing w:val="4"/>
              </w:rPr>
              <w:t> </w:t>
            </w:r>
            <w:r>
              <w:rPr/>
              <w:t>of</w:t>
            </w:r>
            <w:r>
              <w:rPr>
                <w:spacing w:val="-9"/>
              </w:rPr>
              <w:t> </w:t>
            </w:r>
            <w:r>
              <w:rPr/>
              <w:t>wetland plants</w:t>
            </w:r>
            <w:r>
              <w:rPr>
                <w:spacing w:val="-3"/>
              </w:rPr>
              <w:t> </w:t>
            </w:r>
            <w:r>
              <w:rPr/>
              <w:t>used</w:t>
              <w:tab/>
              <w:t>66</w:t>
            </w:r>
          </w:hyperlink>
        </w:p>
        <w:p>
          <w:pPr>
            <w:pStyle w:val="TOC1"/>
            <w:spacing w:before="833"/>
          </w:pPr>
          <w:hyperlink w:history="true" w:anchor="_TOC_250008">
            <w:r>
              <w:rPr/>
              <w:t>CHAPTER</w:t>
            </w:r>
            <w:r>
              <w:rPr>
                <w:spacing w:val="-4"/>
              </w:rPr>
              <w:t> </w:t>
            </w:r>
            <w:r>
              <w:rPr/>
              <w:t>FOUR:</w:t>
            </w:r>
            <w:r>
              <w:rPr>
                <w:spacing w:val="-2"/>
              </w:rPr>
              <w:t> </w:t>
            </w:r>
            <w:r>
              <w:rPr/>
              <w:t>RESULTS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DISCUSSION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521" w:val="left" w:leader="none"/>
              <w:tab w:pos="8803" w:val="left" w:leader="none"/>
            </w:tabs>
            <w:spacing w:line="240" w:lineRule="auto" w:before="363" w:after="0"/>
            <w:ind w:left="520" w:right="0" w:hanging="361"/>
            <w:jc w:val="left"/>
          </w:pPr>
          <w:r>
            <w:rPr/>
            <w:t>The</w:t>
          </w:r>
          <w:r>
            <w:rPr>
              <w:spacing w:val="-1"/>
            </w:rPr>
            <w:t> </w:t>
          </w:r>
          <w:r>
            <w:rPr/>
            <w:t>Aquatic</w:t>
          </w:r>
          <w:r>
            <w:rPr>
              <w:spacing w:val="-1"/>
            </w:rPr>
            <w:t> </w:t>
          </w:r>
          <w:r>
            <w:rPr/>
            <w:t>Plants</w:t>
          </w:r>
          <w:r>
            <w:rPr>
              <w:spacing w:val="-1"/>
            </w:rPr>
            <w:t> </w:t>
          </w:r>
          <w:r>
            <w:rPr/>
            <w:t>and Model</w:t>
          </w:r>
          <w:r>
            <w:rPr>
              <w:spacing w:val="-8"/>
            </w:rPr>
            <w:t> </w:t>
          </w:r>
          <w:r>
            <w:rPr/>
            <w:t>Constructed</w:t>
          </w:r>
          <w:r>
            <w:rPr>
              <w:spacing w:val="-5"/>
            </w:rPr>
            <w:t> </w:t>
          </w:r>
          <w:r>
            <w:rPr/>
            <w:t>Wetlands</w:t>
            <w:tab/>
            <w:t>67</w:t>
          </w:r>
        </w:p>
        <w:p>
          <w:pPr>
            <w:pStyle w:val="TOC2"/>
            <w:numPr>
              <w:ilvl w:val="1"/>
              <w:numId w:val="4"/>
            </w:numPr>
            <w:tabs>
              <w:tab w:pos="526" w:val="left" w:leader="none"/>
              <w:tab w:pos="8803" w:val="left" w:leader="none"/>
            </w:tabs>
            <w:spacing w:line="240" w:lineRule="auto" w:before="137" w:after="0"/>
            <w:ind w:left="525" w:right="0" w:hanging="366"/>
            <w:jc w:val="left"/>
          </w:pPr>
          <w:r>
            <w:rPr/>
            <w:t>Wastewater</w:t>
          </w:r>
          <w:r>
            <w:rPr>
              <w:spacing w:val="-7"/>
            </w:rPr>
            <w:t> </w:t>
          </w:r>
          <w:r>
            <w:rPr/>
            <w:t>Characteristics</w:t>
            <w:tab/>
            <w:t>68</w:t>
          </w:r>
        </w:p>
        <w:p>
          <w:pPr>
            <w:pStyle w:val="TOC2"/>
            <w:numPr>
              <w:ilvl w:val="1"/>
              <w:numId w:val="4"/>
            </w:numPr>
            <w:tabs>
              <w:tab w:pos="526" w:val="left" w:leader="none"/>
              <w:tab w:pos="8803" w:val="left" w:leader="none"/>
            </w:tabs>
            <w:spacing w:line="240" w:lineRule="auto" w:before="276" w:after="0"/>
            <w:ind w:left="525" w:right="0" w:hanging="366"/>
            <w:jc w:val="left"/>
          </w:pPr>
          <w:hyperlink w:history="true" w:anchor="_TOC_250007">
            <w:r>
              <w:rPr/>
              <w:t>Biological</w:t>
            </w:r>
            <w:r>
              <w:rPr>
                <w:spacing w:val="-6"/>
              </w:rPr>
              <w:t> </w:t>
            </w:r>
            <w:r>
              <w:rPr/>
              <w:t>Oxygen</w:t>
            </w:r>
            <w:r>
              <w:rPr>
                <w:spacing w:val="-4"/>
              </w:rPr>
              <w:t> </w:t>
            </w:r>
            <w:r>
              <w:rPr/>
              <w:t>Demand and</w:t>
            </w:r>
            <w:r>
              <w:rPr>
                <w:spacing w:val="-1"/>
              </w:rPr>
              <w:t> </w:t>
            </w:r>
            <w:r>
              <w:rPr/>
              <w:t>Chemical</w:t>
            </w:r>
            <w:r>
              <w:rPr>
                <w:spacing w:val="-8"/>
              </w:rPr>
              <w:t> </w:t>
            </w:r>
            <w:r>
              <w:rPr/>
              <w:t>Oxygen</w:t>
            </w:r>
            <w:r>
              <w:rPr>
                <w:spacing w:val="-5"/>
              </w:rPr>
              <w:t> </w:t>
            </w:r>
            <w:r>
              <w:rPr/>
              <w:t>Demand</w:t>
            </w:r>
            <w:r>
              <w:rPr>
                <w:spacing w:val="-1"/>
              </w:rPr>
              <w:t> </w:t>
            </w:r>
            <w:r>
              <w:rPr/>
              <w:t>Removal</w:t>
              <w:tab/>
              <w:t>69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525" w:val="left" w:leader="none"/>
              <w:tab w:pos="8803" w:val="left" w:leader="none"/>
            </w:tabs>
            <w:spacing w:line="240" w:lineRule="auto" w:before="276" w:after="0"/>
            <w:ind w:left="524" w:right="0" w:hanging="365"/>
            <w:jc w:val="left"/>
          </w:pPr>
          <w:hyperlink w:history="true" w:anchor="_TOC_250006">
            <w:r>
              <w:rPr/>
              <w:t>Suspended</w:t>
            </w:r>
            <w:r>
              <w:rPr>
                <w:spacing w:val="-3"/>
              </w:rPr>
              <w:t> </w:t>
            </w:r>
            <w:r>
              <w:rPr/>
              <w:t>Solids</w:t>
            </w:r>
            <w:r>
              <w:rPr>
                <w:spacing w:val="-4"/>
              </w:rPr>
              <w:t> </w:t>
            </w:r>
            <w:r>
              <w:rPr/>
              <w:t>Removal</w:t>
              <w:tab/>
              <w:t>71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525" w:val="left" w:leader="none"/>
              <w:tab w:pos="8803" w:val="left" w:leader="none"/>
            </w:tabs>
            <w:spacing w:line="240" w:lineRule="auto" w:before="276" w:after="0"/>
            <w:ind w:left="524" w:right="0" w:hanging="365"/>
            <w:jc w:val="left"/>
          </w:pPr>
          <w:hyperlink w:history="true" w:anchor="_TOC_250005">
            <w:r>
              <w:rPr/>
              <w:t>Nutrient Removal</w:t>
              <w:tab/>
              <w:t>74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525" w:val="left" w:leader="none"/>
              <w:tab w:pos="8803" w:val="left" w:leader="none"/>
            </w:tabs>
            <w:spacing w:line="240" w:lineRule="auto" w:before="276" w:after="0"/>
            <w:ind w:left="524" w:right="0" w:hanging="365"/>
            <w:jc w:val="left"/>
          </w:pPr>
          <w:hyperlink w:history="true" w:anchor="_TOC_250004">
            <w:r>
              <w:rPr/>
              <w:t>Chromium</w:t>
            </w:r>
            <w:r>
              <w:rPr>
                <w:spacing w:val="-9"/>
              </w:rPr>
              <w:t> </w:t>
            </w:r>
            <w:r>
              <w:rPr/>
              <w:t>Removal</w:t>
              <w:tab/>
              <w:t>77</w:t>
            </w:r>
          </w:hyperlink>
        </w:p>
        <w:p>
          <w:pPr>
            <w:pStyle w:val="TOC1"/>
            <w:spacing w:before="834"/>
          </w:pPr>
          <w:hyperlink w:history="true" w:anchor="_TOC_250003">
            <w:r>
              <w:rPr/>
              <w:t>CHAPTER</w:t>
            </w:r>
            <w:r>
              <w:rPr>
                <w:spacing w:val="-4"/>
              </w:rPr>
              <w:t> </w:t>
            </w:r>
            <w:r>
              <w:rPr/>
              <w:t>FIVE:</w:t>
            </w:r>
            <w:r>
              <w:rPr>
                <w:spacing w:val="-2"/>
              </w:rPr>
              <w:t> </w:t>
            </w:r>
            <w:r>
              <w:rPr/>
              <w:t>CONCLUSIONS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RECOMMENDATIONS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525" w:val="left" w:leader="none"/>
              <w:tab w:pos="8803" w:val="left" w:leader="none"/>
            </w:tabs>
            <w:spacing w:line="240" w:lineRule="auto" w:before="271" w:after="0"/>
            <w:ind w:left="524" w:right="0" w:hanging="365"/>
            <w:jc w:val="left"/>
          </w:pPr>
          <w:hyperlink w:history="true" w:anchor="_TOC_250002">
            <w:r>
              <w:rPr/>
              <w:t>Conclusions</w:t>
              <w:tab/>
              <w:t>80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526" w:val="left" w:leader="none"/>
              <w:tab w:pos="8803" w:val="left" w:leader="none"/>
            </w:tabs>
            <w:spacing w:line="240" w:lineRule="auto" w:before="276" w:after="0"/>
            <w:ind w:left="525" w:right="0" w:hanging="366"/>
            <w:jc w:val="left"/>
          </w:pPr>
          <w:hyperlink w:history="true" w:anchor="_TOC_250001">
            <w:r>
              <w:rPr/>
              <w:t>Recommendations</w:t>
              <w:tab/>
              <w:t>82</w:t>
            </w:r>
          </w:hyperlink>
        </w:p>
        <w:p>
          <w:pPr>
            <w:pStyle w:val="TOC2"/>
            <w:tabs>
              <w:tab w:pos="8803" w:val="left" w:leader="none"/>
            </w:tabs>
            <w:ind w:left="160" w:firstLine="0"/>
          </w:pPr>
          <w:hyperlink w:history="true" w:anchor="_TOC_250000">
            <w:r>
              <w:rPr/>
              <w:t>REFERENCES</w:t>
              <w:tab/>
              <w:t>84</w:t>
            </w:r>
          </w:hyperlink>
        </w:p>
        <w:p>
          <w:pPr>
            <w:pStyle w:val="TOC2"/>
            <w:tabs>
              <w:tab w:pos="8688" w:val="left" w:leader="none"/>
            </w:tabs>
            <w:ind w:left="160" w:firstLine="0"/>
          </w:pPr>
          <w:r>
            <w:rPr/>
            <w:t>APPENDICES</w:t>
            <w:tab/>
            <w:t>103</w:t>
          </w:r>
        </w:p>
      </w:sdtContent>
    </w:sdt>
    <w:p>
      <w:pPr>
        <w:spacing w:after="0"/>
        <w:sectPr>
          <w:type w:val="continuous"/>
          <w:pgSz w:w="11910" w:h="16840"/>
          <w:pgMar w:top="1200" w:bottom="1622" w:left="1280" w:right="1320"/>
        </w:sectPr>
      </w:pPr>
    </w:p>
    <w:p>
      <w:pPr>
        <w:pStyle w:val="Heading1"/>
        <w:spacing w:before="227"/>
        <w:ind w:left="225" w:right="257"/>
        <w:jc w:val="center"/>
      </w:pPr>
      <w:bookmarkStart w:name="_TOC_250047" w:id="5"/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bookmarkEnd w:id="5"/>
      <w:r>
        <w:rPr/>
        <w:t>FIGURES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1"/>
          <w:numId w:val="6"/>
        </w:numPr>
        <w:tabs>
          <w:tab w:pos="583" w:val="left" w:leader="none"/>
          <w:tab w:pos="8083" w:val="left" w:leader="none"/>
        </w:tabs>
        <w:spacing w:line="240" w:lineRule="auto" w:before="1" w:after="0"/>
        <w:ind w:left="582" w:right="0" w:hanging="423"/>
        <w:jc w:val="left"/>
        <w:rPr>
          <w:sz w:val="24"/>
        </w:rPr>
      </w:pPr>
      <w:r>
        <w:rPr>
          <w:sz w:val="24"/>
        </w:rPr>
        <w:t>ASurface</w:t>
      </w:r>
      <w:r>
        <w:rPr>
          <w:spacing w:val="-1"/>
          <w:sz w:val="24"/>
        </w:rPr>
        <w:t> </w:t>
      </w:r>
      <w:r>
        <w:rPr>
          <w:sz w:val="24"/>
        </w:rPr>
        <w:t>Flow</w:t>
      </w:r>
      <w:r>
        <w:rPr>
          <w:spacing w:val="-5"/>
          <w:sz w:val="24"/>
        </w:rPr>
        <w:t> </w:t>
      </w:r>
      <w:r>
        <w:rPr>
          <w:sz w:val="24"/>
        </w:rPr>
        <w:t>Wetland</w:t>
        <w:tab/>
        <w:t>22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6"/>
        </w:numPr>
        <w:tabs>
          <w:tab w:pos="583" w:val="left" w:leader="none"/>
          <w:tab w:pos="8083" w:val="left" w:leader="none"/>
        </w:tabs>
        <w:spacing w:line="240" w:lineRule="auto" w:before="173" w:after="0"/>
        <w:ind w:left="582" w:right="0" w:hanging="423"/>
        <w:jc w:val="left"/>
        <w:rPr>
          <w:sz w:val="24"/>
        </w:rPr>
      </w:pP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Vertical</w:t>
      </w:r>
      <w:r>
        <w:rPr>
          <w:spacing w:val="-6"/>
          <w:sz w:val="24"/>
        </w:rPr>
        <w:t> </w:t>
      </w:r>
      <w:r>
        <w:rPr>
          <w:sz w:val="24"/>
        </w:rPr>
        <w:t>subsurface</w:t>
      </w:r>
      <w:r>
        <w:rPr>
          <w:spacing w:val="2"/>
          <w:sz w:val="24"/>
        </w:rPr>
        <w:t> </w:t>
      </w:r>
      <w:r>
        <w:rPr>
          <w:sz w:val="24"/>
        </w:rPr>
        <w:t>flow</w:t>
      </w:r>
      <w:r>
        <w:rPr>
          <w:spacing w:val="-3"/>
          <w:sz w:val="24"/>
        </w:rPr>
        <w:t> </w:t>
      </w:r>
      <w:r>
        <w:rPr>
          <w:sz w:val="24"/>
        </w:rPr>
        <w:t>constructed</w:t>
      </w:r>
      <w:r>
        <w:rPr>
          <w:spacing w:val="-2"/>
          <w:sz w:val="24"/>
        </w:rPr>
        <w:t> </w:t>
      </w:r>
      <w:r>
        <w:rPr>
          <w:sz w:val="24"/>
        </w:rPr>
        <w:t>wetland</w:t>
        <w:tab/>
        <w:t>24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8083" w:val="left" w:leader="none"/>
        </w:tabs>
        <w:spacing w:before="179"/>
        <w:ind w:left="160"/>
      </w:pPr>
      <w:r>
        <w:rPr/>
        <w:t>2.3a. Horizontal</w:t>
      </w:r>
      <w:r>
        <w:rPr>
          <w:spacing w:val="-11"/>
        </w:rPr>
        <w:t> </w:t>
      </w:r>
      <w:r>
        <w:rPr/>
        <w:t>subsurface</w:t>
      </w:r>
      <w:r>
        <w:rPr>
          <w:spacing w:val="2"/>
        </w:rPr>
        <w:t> </w:t>
      </w:r>
      <w:r>
        <w:rPr/>
        <w:t>flow</w:t>
      </w:r>
      <w:r>
        <w:rPr>
          <w:spacing w:val="-2"/>
        </w:rPr>
        <w:t> </w:t>
      </w:r>
      <w:r>
        <w:rPr/>
        <w:t>wetland</w:t>
        <w:tab/>
        <w:t>25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8083" w:val="left" w:leader="none"/>
        </w:tabs>
        <w:spacing w:before="179"/>
        <w:ind w:left="160"/>
      </w:pPr>
      <w:r>
        <w:rPr/>
        <w:t>2.3b. Horizontal</w:t>
      </w:r>
      <w:r>
        <w:rPr>
          <w:spacing w:val="-11"/>
        </w:rPr>
        <w:t> </w:t>
      </w:r>
      <w:r>
        <w:rPr/>
        <w:t>subsurface</w:t>
      </w:r>
      <w:r>
        <w:rPr>
          <w:spacing w:val="1"/>
        </w:rPr>
        <w:t> </w:t>
      </w:r>
      <w:r>
        <w:rPr/>
        <w:t>flow</w:t>
      </w:r>
      <w:r>
        <w:rPr>
          <w:spacing w:val="-4"/>
        </w:rPr>
        <w:t> </w:t>
      </w:r>
      <w:r>
        <w:rPr/>
        <w:t>wetland</w:t>
        <w:tab/>
        <w:t>25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7"/>
        </w:numPr>
        <w:tabs>
          <w:tab w:pos="583" w:val="left" w:leader="none"/>
          <w:tab w:pos="8083" w:val="left" w:leader="none"/>
        </w:tabs>
        <w:spacing w:line="240" w:lineRule="auto" w:before="174" w:after="0"/>
        <w:ind w:left="582" w:right="0" w:hanging="423"/>
        <w:jc w:val="left"/>
        <w:rPr>
          <w:sz w:val="24"/>
        </w:rPr>
      </w:pPr>
      <w:r>
        <w:rPr>
          <w:sz w:val="24"/>
        </w:rPr>
        <w:t>Horizontal-</w:t>
      </w:r>
      <w:r>
        <w:rPr>
          <w:spacing w:val="2"/>
          <w:sz w:val="24"/>
        </w:rPr>
        <w:t> </w:t>
      </w:r>
      <w:r>
        <w:rPr>
          <w:sz w:val="24"/>
        </w:rPr>
        <w:t>Section</w:t>
      </w:r>
      <w:r>
        <w:rPr>
          <w:spacing w:val="-5"/>
          <w:sz w:val="24"/>
        </w:rPr>
        <w:t> </w:t>
      </w:r>
      <w:r>
        <w:rPr>
          <w:sz w:val="24"/>
        </w:rPr>
        <w:t>View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Horizontal</w:t>
      </w:r>
      <w:r>
        <w:rPr>
          <w:spacing w:val="-8"/>
          <w:sz w:val="24"/>
        </w:rPr>
        <w:t> </w:t>
      </w:r>
      <w:r>
        <w:rPr>
          <w:sz w:val="24"/>
        </w:rPr>
        <w:t>Sub-surface</w:t>
      </w:r>
      <w:r>
        <w:rPr>
          <w:spacing w:val="-1"/>
          <w:sz w:val="24"/>
        </w:rPr>
        <w:t> </w:t>
      </w:r>
      <w:r>
        <w:rPr>
          <w:sz w:val="24"/>
        </w:rPr>
        <w:t>Flow</w:t>
      </w:r>
      <w:r>
        <w:rPr>
          <w:spacing w:val="-1"/>
          <w:sz w:val="24"/>
        </w:rPr>
        <w:t> </w:t>
      </w:r>
      <w:r>
        <w:rPr>
          <w:sz w:val="24"/>
        </w:rPr>
        <w:t>Constructed</w:t>
        <w:tab/>
        <w:t>55</w:t>
      </w:r>
    </w:p>
    <w:p>
      <w:pPr>
        <w:pStyle w:val="BodyText"/>
        <w:spacing w:before="205"/>
        <w:ind w:left="881"/>
      </w:pPr>
      <w:r>
        <w:rPr/>
        <w:t>Wetland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7"/>
        </w:numPr>
        <w:tabs>
          <w:tab w:pos="583" w:val="left" w:leader="none"/>
          <w:tab w:pos="8083" w:val="left" w:leader="none"/>
        </w:tabs>
        <w:spacing w:line="240" w:lineRule="auto" w:before="173" w:after="0"/>
        <w:ind w:left="582" w:right="0" w:hanging="423"/>
        <w:jc w:val="left"/>
        <w:rPr>
          <w:sz w:val="24"/>
        </w:rPr>
      </w:pPr>
      <w:r>
        <w:rPr>
          <w:sz w:val="24"/>
        </w:rPr>
        <w:t>Full</w:t>
      </w:r>
      <w:r>
        <w:rPr>
          <w:spacing w:val="1"/>
          <w:sz w:val="24"/>
        </w:rPr>
        <w:t> </w:t>
      </w:r>
      <w:r>
        <w:rPr>
          <w:sz w:val="24"/>
        </w:rPr>
        <w:t>view of</w:t>
      </w:r>
      <w:r>
        <w:rPr>
          <w:spacing w:val="-2"/>
          <w:sz w:val="24"/>
        </w:rPr>
        <w:t> </w:t>
      </w:r>
      <w:r>
        <w:rPr>
          <w:sz w:val="24"/>
        </w:rPr>
        <w:t>laboratory</w:t>
      </w:r>
      <w:r>
        <w:rPr>
          <w:spacing w:val="-8"/>
          <w:sz w:val="24"/>
        </w:rPr>
        <w:t> </w:t>
      </w:r>
      <w:r>
        <w:rPr>
          <w:sz w:val="24"/>
        </w:rPr>
        <w:t>set-</w:t>
      </w:r>
      <w:r>
        <w:rPr>
          <w:spacing w:val="3"/>
          <w:sz w:val="24"/>
        </w:rPr>
        <w:t> </w:t>
      </w:r>
      <w:r>
        <w:rPr>
          <w:sz w:val="24"/>
        </w:rPr>
        <w:t>up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 Horizontal</w:t>
      </w:r>
      <w:r>
        <w:rPr>
          <w:spacing w:val="-7"/>
          <w:sz w:val="24"/>
        </w:rPr>
        <w:t> </w:t>
      </w:r>
      <w:r>
        <w:rPr>
          <w:sz w:val="24"/>
        </w:rPr>
        <w:t>Sub-surface</w:t>
      </w:r>
      <w:r>
        <w:rPr>
          <w:spacing w:val="5"/>
          <w:sz w:val="24"/>
        </w:rPr>
        <w:t> </w:t>
      </w:r>
      <w:r>
        <w:rPr>
          <w:sz w:val="24"/>
        </w:rPr>
        <w:t>Flow</w:t>
        <w:tab/>
        <w:t>56</w:t>
      </w:r>
    </w:p>
    <w:p>
      <w:pPr>
        <w:pStyle w:val="BodyText"/>
      </w:pPr>
    </w:p>
    <w:p>
      <w:pPr>
        <w:pStyle w:val="BodyText"/>
        <w:ind w:left="881"/>
      </w:pPr>
      <w:r>
        <w:rPr/>
        <w:t>Constructed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8083" w:val="left" w:leader="none"/>
        </w:tabs>
        <w:spacing w:before="231"/>
        <w:ind w:left="160"/>
      </w:pPr>
      <w:r>
        <w:rPr/>
        <w:t>4.1.</w:t>
      </w:r>
      <w:r>
        <w:rPr>
          <w:spacing w:val="-3"/>
        </w:rPr>
        <w:t> </w:t>
      </w:r>
      <w:r>
        <w:rPr/>
        <w:t>BOD,</w:t>
      </w:r>
      <w:r>
        <w:rPr>
          <w:spacing w:val="1"/>
        </w:rPr>
        <w:t> </w:t>
      </w:r>
      <w:r>
        <w:rPr/>
        <w:t>COD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SS</w:t>
      </w:r>
      <w:r>
        <w:rPr>
          <w:spacing w:val="-1"/>
        </w:rPr>
        <w:t> </w:t>
      </w:r>
      <w:r>
        <w:rPr/>
        <w:t>Removal</w:t>
      </w:r>
      <w:r>
        <w:rPr>
          <w:spacing w:val="-5"/>
        </w:rPr>
        <w:t> </w:t>
      </w:r>
      <w:r>
        <w:rPr/>
        <w:t>Efficiency</w:t>
        <w:tab/>
        <w:t>73</w:t>
      </w:r>
    </w:p>
    <w:p>
      <w:pPr>
        <w:spacing w:after="0"/>
        <w:sectPr>
          <w:pgSz w:w="11910" w:h="16840"/>
          <w:pgMar w:header="0" w:footer="734" w:top="1580" w:bottom="920" w:left="1280" w:right="1320"/>
        </w:sectPr>
      </w:pPr>
    </w:p>
    <w:p>
      <w:pPr>
        <w:pStyle w:val="Heading1"/>
        <w:spacing w:before="112"/>
        <w:ind w:left="294" w:right="257"/>
        <w:jc w:val="center"/>
      </w:pPr>
      <w:bookmarkStart w:name="_TOC_250046" w:id="6"/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bookmarkEnd w:id="6"/>
      <w:r>
        <w:rPr/>
        <w:t>TABLES</w:t>
      </w:r>
    </w:p>
    <w:p>
      <w:pPr>
        <w:pStyle w:val="BodyText"/>
        <w:tabs>
          <w:tab w:pos="8803" w:val="left" w:leader="none"/>
        </w:tabs>
        <w:spacing w:before="233"/>
        <w:ind w:left="160"/>
      </w:pPr>
      <w:r>
        <w:rPr/>
        <w:t>2.1.</w:t>
      </w:r>
      <w:r>
        <w:rPr>
          <w:spacing w:val="-4"/>
        </w:rPr>
        <w:t> </w:t>
      </w:r>
      <w:r>
        <w:rPr/>
        <w:t>Rule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thumb</w:t>
      </w:r>
      <w:r>
        <w:rPr>
          <w:spacing w:val="-6"/>
        </w:rPr>
        <w:t> </w:t>
      </w:r>
      <w:r>
        <w:rPr/>
        <w:t>design</w:t>
      </w:r>
      <w:r>
        <w:rPr>
          <w:spacing w:val="-6"/>
        </w:rPr>
        <w:t> </w:t>
      </w:r>
      <w:r>
        <w:rPr/>
        <w:t>criteria</w:t>
      </w:r>
      <w:r>
        <w:rPr>
          <w:spacing w:val="3"/>
        </w:rPr>
        <w:t> </w:t>
      </w:r>
      <w:r>
        <w:rPr/>
        <w:t>for</w:t>
      </w:r>
      <w:r>
        <w:rPr>
          <w:spacing w:val="1"/>
        </w:rPr>
        <w:t> </w:t>
      </w:r>
      <w:r>
        <w:rPr/>
        <w:t>Horizontal</w:t>
      </w:r>
      <w:r>
        <w:rPr>
          <w:spacing w:val="-10"/>
        </w:rPr>
        <w:t> </w:t>
      </w:r>
      <w:r>
        <w:rPr/>
        <w:t>Subsurface</w:t>
      </w:r>
      <w:r>
        <w:rPr>
          <w:spacing w:val="3"/>
        </w:rPr>
        <w:t> </w:t>
      </w:r>
      <w:r>
        <w:rPr/>
        <w:t>Flow</w:t>
      </w:r>
      <w:r>
        <w:rPr>
          <w:spacing w:val="-2"/>
        </w:rPr>
        <w:t> </w:t>
      </w:r>
      <w:r>
        <w:rPr/>
        <w:t>Constructed Wetland</w:t>
        <w:tab/>
        <w:t>44</w:t>
      </w:r>
    </w:p>
    <w:p>
      <w:pPr>
        <w:pStyle w:val="BodyText"/>
        <w:tabs>
          <w:tab w:pos="9043" w:val="right" w:leader="none"/>
        </w:tabs>
        <w:spacing w:before="516"/>
        <w:ind w:left="160"/>
      </w:pPr>
      <w:r>
        <w:rPr/>
        <w:t>3.1.</w:t>
      </w:r>
      <w:r>
        <w:rPr>
          <w:spacing w:val="-2"/>
        </w:rPr>
        <w:t> </w:t>
      </w:r>
      <w:r>
        <w:rPr/>
        <w:t>Model</w:t>
      </w:r>
      <w:r>
        <w:rPr>
          <w:spacing w:val="-8"/>
        </w:rPr>
        <w:t> </w:t>
      </w:r>
      <w:r>
        <w:rPr/>
        <w:t>Constructed</w:t>
      </w:r>
      <w:r>
        <w:rPr>
          <w:spacing w:val="1"/>
        </w:rPr>
        <w:t> </w:t>
      </w:r>
      <w:r>
        <w:rPr/>
        <w:t>Wetland</w:t>
      </w:r>
      <w:r>
        <w:rPr>
          <w:spacing w:val="1"/>
        </w:rPr>
        <w:t> </w:t>
      </w:r>
      <w:r>
        <w:rPr/>
        <w:t>Design</w:t>
      </w:r>
      <w:r>
        <w:rPr>
          <w:spacing w:val="-4"/>
        </w:rPr>
        <w:t> </w:t>
      </w:r>
      <w:r>
        <w:rPr/>
        <w:t>Parameters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2"/>
        </w:rPr>
        <w:t> </w:t>
      </w:r>
      <w:r>
        <w:rPr/>
        <w:t>respective Values</w:t>
        <w:tab/>
        <w:t>65</w:t>
      </w:r>
    </w:p>
    <w:p>
      <w:pPr>
        <w:pStyle w:val="BodyText"/>
        <w:tabs>
          <w:tab w:pos="9043" w:val="right" w:leader="none"/>
        </w:tabs>
        <w:spacing w:before="281"/>
        <w:ind w:left="160"/>
      </w:pPr>
      <w:r>
        <w:rPr/>
        <w:t>4.1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composition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Influent</w:t>
      </w:r>
      <w:r>
        <w:rPr>
          <w:spacing w:val="6"/>
        </w:rPr>
        <w:t> </w:t>
      </w:r>
      <w:r>
        <w:rPr/>
        <w:t>Wastewater</w:t>
      </w:r>
      <w:r>
        <w:rPr>
          <w:spacing w:val="3"/>
        </w:rPr>
        <w:t> </w:t>
      </w:r>
      <w:r>
        <w:rPr/>
        <w:t>in</w:t>
      </w:r>
      <w:r>
        <w:rPr>
          <w:spacing w:val="1"/>
        </w:rPr>
        <w:t> </w:t>
      </w:r>
      <w:r>
        <w:rPr/>
        <w:t>mg/l</w:t>
        <w:tab/>
        <w:t>69</w:t>
      </w:r>
    </w:p>
    <w:p>
      <w:pPr>
        <w:pStyle w:val="BodyText"/>
        <w:tabs>
          <w:tab w:pos="9043" w:val="right" w:leader="none"/>
        </w:tabs>
        <w:spacing w:before="435"/>
        <w:ind w:left="160"/>
      </w:pPr>
      <w:r>
        <w:rPr/>
        <w:t>4.2.</w:t>
      </w:r>
      <w:r>
        <w:rPr>
          <w:spacing w:val="-1"/>
        </w:rPr>
        <w:t> </w:t>
      </w:r>
      <w:r>
        <w:rPr/>
        <w:t>BOD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COD</w:t>
      </w:r>
      <w:r>
        <w:rPr>
          <w:spacing w:val="2"/>
        </w:rPr>
        <w:t> </w:t>
      </w:r>
      <w:r>
        <w:rPr/>
        <w:t>Removal</w:t>
      </w:r>
      <w:r>
        <w:rPr>
          <w:spacing w:val="-7"/>
        </w:rPr>
        <w:t> </w:t>
      </w:r>
      <w:r>
        <w:rPr/>
        <w:t>Efficiency</w:t>
        <w:tab/>
        <w:t>70</w:t>
      </w:r>
    </w:p>
    <w:p>
      <w:pPr>
        <w:pStyle w:val="ListParagraph"/>
        <w:numPr>
          <w:ilvl w:val="1"/>
          <w:numId w:val="8"/>
        </w:numPr>
        <w:tabs>
          <w:tab w:pos="525" w:val="left" w:leader="none"/>
          <w:tab w:pos="9048" w:val="right" w:leader="none"/>
        </w:tabs>
        <w:spacing w:line="240" w:lineRule="auto" w:before="439" w:after="0"/>
        <w:ind w:left="524" w:right="0" w:hanging="365"/>
        <w:jc w:val="left"/>
        <w:rPr>
          <w:sz w:val="24"/>
        </w:rPr>
      </w:pPr>
      <w:r>
        <w:rPr>
          <w:sz w:val="24"/>
        </w:rPr>
        <w:t>TSS</w:t>
      </w:r>
      <w:r>
        <w:rPr>
          <w:spacing w:val="1"/>
          <w:sz w:val="24"/>
        </w:rPr>
        <w:t> </w:t>
      </w:r>
      <w:r>
        <w:rPr>
          <w:sz w:val="24"/>
        </w:rPr>
        <w:t>Removal</w:t>
      </w:r>
      <w:r>
        <w:rPr>
          <w:spacing w:val="-3"/>
          <w:sz w:val="24"/>
        </w:rPr>
        <w:t> </w:t>
      </w:r>
      <w:r>
        <w:rPr>
          <w:sz w:val="24"/>
        </w:rPr>
        <w:t>Efficiency</w:t>
        <w:tab/>
        <w:t>72</w:t>
      </w:r>
    </w:p>
    <w:p>
      <w:pPr>
        <w:pStyle w:val="ListParagraph"/>
        <w:numPr>
          <w:ilvl w:val="1"/>
          <w:numId w:val="8"/>
        </w:numPr>
        <w:tabs>
          <w:tab w:pos="526" w:val="left" w:leader="none"/>
          <w:tab w:pos="9043" w:val="right" w:leader="none"/>
        </w:tabs>
        <w:spacing w:line="240" w:lineRule="auto" w:before="431" w:after="0"/>
        <w:ind w:left="525" w:right="0" w:hanging="366"/>
        <w:jc w:val="left"/>
        <w:rPr>
          <w:sz w:val="24"/>
        </w:rPr>
      </w:pPr>
      <w:r>
        <w:rPr>
          <w:sz w:val="24"/>
        </w:rPr>
        <w:t>BOD,</w:t>
      </w:r>
      <w:r>
        <w:rPr>
          <w:spacing w:val="2"/>
          <w:sz w:val="24"/>
        </w:rPr>
        <w:t> </w:t>
      </w:r>
      <w:r>
        <w:rPr>
          <w:sz w:val="24"/>
        </w:rPr>
        <w:t>COD</w:t>
      </w:r>
      <w:r>
        <w:rPr>
          <w:spacing w:val="-1"/>
          <w:sz w:val="24"/>
        </w:rPr>
        <w:t> </w:t>
      </w:r>
      <w:r>
        <w:rPr>
          <w:sz w:val="24"/>
        </w:rPr>
        <w:t>and TSS</w:t>
      </w:r>
      <w:r>
        <w:rPr>
          <w:spacing w:val="-4"/>
          <w:sz w:val="24"/>
        </w:rPr>
        <w:t> </w:t>
      </w:r>
      <w:r>
        <w:rPr>
          <w:sz w:val="24"/>
        </w:rPr>
        <w:t>Effluent</w:t>
      </w:r>
      <w:r>
        <w:rPr>
          <w:spacing w:val="5"/>
          <w:sz w:val="24"/>
        </w:rPr>
        <w:t> </w:t>
      </w:r>
      <w:r>
        <w:rPr>
          <w:sz w:val="24"/>
        </w:rPr>
        <w:t>Concentrations</w:t>
      </w:r>
      <w:r>
        <w:rPr>
          <w:spacing w:val="-2"/>
          <w:sz w:val="24"/>
        </w:rPr>
        <w:t> </w:t>
      </w:r>
      <w:r>
        <w:rPr>
          <w:sz w:val="24"/>
        </w:rPr>
        <w:t>against</w:t>
      </w:r>
      <w:r>
        <w:rPr>
          <w:spacing w:val="5"/>
          <w:sz w:val="24"/>
        </w:rPr>
        <w:t> </w:t>
      </w:r>
      <w:r>
        <w:rPr>
          <w:sz w:val="24"/>
        </w:rPr>
        <w:t>NESREA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WHO</w:t>
        <w:tab/>
        <w:t>74</w:t>
      </w:r>
    </w:p>
    <w:p>
      <w:pPr>
        <w:pStyle w:val="BodyText"/>
        <w:spacing w:before="160"/>
        <w:ind w:left="160"/>
      </w:pPr>
      <w:r>
        <w:rPr/>
        <w:t>Discharge</w:t>
      </w:r>
      <w:r>
        <w:rPr>
          <w:spacing w:val="-4"/>
        </w:rPr>
        <w:t> </w:t>
      </w:r>
      <w:r>
        <w:rPr/>
        <w:t>Limits</w:t>
      </w:r>
    </w:p>
    <w:p>
      <w:pPr>
        <w:pStyle w:val="ListParagraph"/>
        <w:numPr>
          <w:ilvl w:val="1"/>
          <w:numId w:val="8"/>
        </w:numPr>
        <w:tabs>
          <w:tab w:pos="526" w:val="left" w:leader="none"/>
          <w:tab w:pos="9043" w:val="right" w:leader="none"/>
        </w:tabs>
        <w:spacing w:line="240" w:lineRule="auto" w:before="718" w:after="0"/>
        <w:ind w:left="525" w:right="0" w:hanging="366"/>
        <w:jc w:val="left"/>
        <w:rPr>
          <w:sz w:val="24"/>
        </w:rPr>
      </w:pPr>
      <w:r>
        <w:rPr>
          <w:sz w:val="24"/>
        </w:rPr>
        <w:t>Average</w:t>
      </w:r>
      <w:r>
        <w:rPr>
          <w:spacing w:val="-3"/>
          <w:sz w:val="24"/>
        </w:rPr>
        <w:t> </w:t>
      </w:r>
      <w:r>
        <w:rPr>
          <w:sz w:val="24"/>
        </w:rPr>
        <w:t>Nitrate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Phosphate</w:t>
      </w:r>
      <w:r>
        <w:rPr>
          <w:spacing w:val="-2"/>
          <w:sz w:val="24"/>
        </w:rPr>
        <w:t> </w:t>
      </w:r>
      <w:r>
        <w:rPr>
          <w:sz w:val="24"/>
        </w:rPr>
        <w:t>Effluent</w:t>
      </w:r>
      <w:r>
        <w:rPr>
          <w:spacing w:val="3"/>
          <w:sz w:val="24"/>
        </w:rPr>
        <w:t> </w:t>
      </w:r>
      <w:r>
        <w:rPr>
          <w:sz w:val="24"/>
        </w:rPr>
        <w:t>Concentrations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Removal</w:t>
      </w:r>
      <w:r>
        <w:rPr>
          <w:spacing w:val="-10"/>
          <w:sz w:val="24"/>
        </w:rPr>
        <w:t> </w:t>
      </w:r>
      <w:r>
        <w:rPr>
          <w:sz w:val="24"/>
        </w:rPr>
        <w:t>Efficiencies</w:t>
        <w:tab/>
        <w:t>76</w:t>
      </w:r>
    </w:p>
    <w:p>
      <w:pPr>
        <w:pStyle w:val="ListParagraph"/>
        <w:numPr>
          <w:ilvl w:val="1"/>
          <w:numId w:val="8"/>
        </w:numPr>
        <w:tabs>
          <w:tab w:pos="526" w:val="left" w:leader="none"/>
          <w:tab w:pos="9043" w:val="right" w:leader="none"/>
        </w:tabs>
        <w:spacing w:line="240" w:lineRule="auto" w:before="430" w:after="0"/>
        <w:ind w:left="525" w:right="0" w:hanging="366"/>
        <w:jc w:val="left"/>
        <w:rPr>
          <w:sz w:val="24"/>
        </w:rPr>
      </w:pPr>
      <w:r>
        <w:rPr>
          <w:sz w:val="24"/>
        </w:rPr>
        <w:t>Average</w:t>
      </w:r>
      <w:r>
        <w:rPr>
          <w:spacing w:val="-1"/>
          <w:sz w:val="24"/>
        </w:rPr>
        <w:t> </w:t>
      </w:r>
      <w:r>
        <w:rPr>
          <w:sz w:val="24"/>
        </w:rPr>
        <w:t>Chromium</w:t>
      </w:r>
      <w:r>
        <w:rPr>
          <w:spacing w:val="-8"/>
          <w:sz w:val="24"/>
        </w:rPr>
        <w:t> </w:t>
      </w:r>
      <w:r>
        <w:rPr>
          <w:sz w:val="24"/>
        </w:rPr>
        <w:t>Effluent</w:t>
      </w:r>
      <w:r>
        <w:rPr>
          <w:spacing w:val="6"/>
          <w:sz w:val="24"/>
        </w:rPr>
        <w:t> </w:t>
      </w:r>
      <w:r>
        <w:rPr>
          <w:sz w:val="24"/>
        </w:rPr>
        <w:t>Concentration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Removal</w:t>
      </w:r>
      <w:r>
        <w:rPr>
          <w:spacing w:val="-8"/>
          <w:sz w:val="24"/>
        </w:rPr>
        <w:t> </w:t>
      </w:r>
      <w:r>
        <w:rPr>
          <w:sz w:val="24"/>
        </w:rPr>
        <w:t>Efficiency</w:t>
      </w:r>
      <w:r>
        <w:rPr>
          <w:spacing w:val="-4"/>
          <w:sz w:val="24"/>
        </w:rPr>
        <w:t> </w:t>
      </w:r>
      <w:r>
        <w:rPr>
          <w:sz w:val="24"/>
        </w:rPr>
        <w:t>in CWs</w:t>
        <w:tab/>
        <w:t>78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734" w:top="1580" w:bottom="920" w:left="1280" w:right="1320"/>
        </w:sectPr>
      </w:pPr>
    </w:p>
    <w:p>
      <w:pPr>
        <w:pStyle w:val="Heading1"/>
        <w:spacing w:before="75"/>
        <w:ind w:left="215" w:right="257"/>
        <w:jc w:val="center"/>
      </w:pPr>
      <w:bookmarkStart w:name="_TOC_250045" w:id="7"/>
      <w:r>
        <w:rPr/>
        <w:t>LIST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bookmarkEnd w:id="7"/>
      <w:r>
        <w:rPr/>
        <w:t>PLATES</w:t>
      </w:r>
    </w:p>
    <w:p>
      <w:pPr>
        <w:pStyle w:val="ListParagraph"/>
        <w:numPr>
          <w:ilvl w:val="0"/>
          <w:numId w:val="9"/>
        </w:numPr>
        <w:tabs>
          <w:tab w:pos="367" w:val="left" w:leader="none"/>
          <w:tab w:pos="8803" w:val="left" w:leader="none"/>
        </w:tabs>
        <w:spacing w:line="240" w:lineRule="auto" w:before="228" w:after="0"/>
        <w:ind w:left="366" w:right="0" w:hanging="207"/>
        <w:jc w:val="left"/>
        <w:rPr>
          <w:sz w:val="24"/>
        </w:rPr>
      </w:pPr>
      <w:r>
        <w:rPr>
          <w:i/>
          <w:sz w:val="24"/>
        </w:rPr>
        <w:t>Phragmites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australis</w:t>
        <w:tab/>
      </w:r>
      <w:r>
        <w:rPr>
          <w:sz w:val="24"/>
        </w:rPr>
        <w:t>41</w:t>
      </w:r>
    </w:p>
    <w:p>
      <w:pPr>
        <w:pStyle w:val="BodyText"/>
        <w:rPr>
          <w:sz w:val="32"/>
        </w:rPr>
      </w:pPr>
    </w:p>
    <w:p>
      <w:pPr>
        <w:pStyle w:val="ListParagraph"/>
        <w:numPr>
          <w:ilvl w:val="0"/>
          <w:numId w:val="9"/>
        </w:numPr>
        <w:tabs>
          <w:tab w:pos="387" w:val="left" w:leader="none"/>
          <w:tab w:pos="8643" w:val="left" w:leader="none"/>
        </w:tabs>
        <w:spacing w:line="240" w:lineRule="auto" w:before="0" w:after="0"/>
        <w:ind w:left="386" w:right="97" w:hanging="387"/>
        <w:jc w:val="left"/>
        <w:rPr>
          <w:sz w:val="24"/>
        </w:rPr>
      </w:pPr>
      <w:r>
        <w:rPr>
          <w:i/>
          <w:sz w:val="24"/>
        </w:rPr>
        <w:t>Polygonum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salicifolium</w:t>
        <w:tab/>
      </w:r>
      <w:r>
        <w:rPr>
          <w:sz w:val="24"/>
        </w:rPr>
        <w:t>42</w:t>
      </w:r>
    </w:p>
    <w:p>
      <w:pPr>
        <w:pStyle w:val="BodyText"/>
        <w:spacing w:before="11"/>
        <w:rPr>
          <w:sz w:val="31"/>
        </w:rPr>
      </w:pPr>
    </w:p>
    <w:p>
      <w:pPr>
        <w:pStyle w:val="ListParagraph"/>
        <w:numPr>
          <w:ilvl w:val="0"/>
          <w:numId w:val="9"/>
        </w:numPr>
        <w:tabs>
          <w:tab w:pos="463" w:val="left" w:leader="none"/>
          <w:tab w:pos="8643" w:val="left" w:leader="none"/>
        </w:tabs>
        <w:spacing w:line="240" w:lineRule="auto" w:before="0" w:after="0"/>
        <w:ind w:left="462" w:right="97" w:hanging="463"/>
        <w:jc w:val="left"/>
        <w:rPr>
          <w:sz w:val="24"/>
        </w:rPr>
      </w:pPr>
      <w:r>
        <w:rPr>
          <w:i/>
          <w:sz w:val="24"/>
        </w:rPr>
        <w:t>Ipomoea carnea</w:t>
        <w:tab/>
      </w:r>
      <w:r>
        <w:rPr>
          <w:sz w:val="24"/>
        </w:rPr>
        <w:t>43</w:t>
      </w:r>
    </w:p>
    <w:p>
      <w:pPr>
        <w:pStyle w:val="BodyText"/>
        <w:spacing w:before="4"/>
        <w:rPr>
          <w:sz w:val="32"/>
        </w:rPr>
      </w:pPr>
    </w:p>
    <w:p>
      <w:pPr>
        <w:pStyle w:val="ListParagraph"/>
        <w:numPr>
          <w:ilvl w:val="0"/>
          <w:numId w:val="9"/>
        </w:numPr>
        <w:tabs>
          <w:tab w:pos="535" w:val="left" w:leader="none"/>
          <w:tab w:pos="8803" w:val="left" w:leader="none"/>
        </w:tabs>
        <w:spacing w:line="240" w:lineRule="auto" w:before="0" w:after="0"/>
        <w:ind w:left="534" w:right="0" w:hanging="375"/>
        <w:jc w:val="left"/>
        <w:rPr>
          <w:sz w:val="24"/>
        </w:rPr>
      </w:pPr>
      <w:r>
        <w:rPr>
          <w:sz w:val="24"/>
        </w:rPr>
        <w:t>Empty</w:t>
      </w:r>
      <w:r>
        <w:rPr>
          <w:spacing w:val="-9"/>
          <w:sz w:val="24"/>
        </w:rPr>
        <w:t> </w:t>
      </w:r>
      <w:r>
        <w:rPr>
          <w:sz w:val="24"/>
        </w:rPr>
        <w:t>Model</w:t>
      </w:r>
      <w:r>
        <w:rPr>
          <w:spacing w:val="-7"/>
          <w:sz w:val="24"/>
        </w:rPr>
        <w:t> </w:t>
      </w:r>
      <w:r>
        <w:rPr>
          <w:sz w:val="24"/>
        </w:rPr>
        <w:t>Constructed</w:t>
      </w:r>
      <w:r>
        <w:rPr>
          <w:spacing w:val="1"/>
          <w:sz w:val="24"/>
        </w:rPr>
        <w:t> </w:t>
      </w:r>
      <w:r>
        <w:rPr>
          <w:sz w:val="24"/>
        </w:rPr>
        <w:t>Wetland</w:t>
      </w:r>
      <w:r>
        <w:rPr>
          <w:spacing w:val="2"/>
          <w:sz w:val="24"/>
        </w:rPr>
        <w:t> </w:t>
      </w:r>
      <w:r>
        <w:rPr>
          <w:sz w:val="24"/>
        </w:rPr>
        <w:t>Setup</w:t>
        <w:tab/>
        <w:t>67</w:t>
      </w:r>
    </w:p>
    <w:p>
      <w:pPr>
        <w:pStyle w:val="BodyText"/>
        <w:spacing w:before="11"/>
        <w:rPr>
          <w:sz w:val="31"/>
        </w:rPr>
      </w:pPr>
    </w:p>
    <w:p>
      <w:pPr>
        <w:pStyle w:val="ListParagraph"/>
        <w:numPr>
          <w:ilvl w:val="0"/>
          <w:numId w:val="9"/>
        </w:numPr>
        <w:tabs>
          <w:tab w:pos="459" w:val="left" w:leader="none"/>
          <w:tab w:pos="8803" w:val="left" w:leader="none"/>
        </w:tabs>
        <w:spacing w:line="240" w:lineRule="auto" w:before="0" w:after="0"/>
        <w:ind w:left="458" w:right="0" w:hanging="299"/>
        <w:jc w:val="left"/>
        <w:rPr>
          <w:sz w:val="24"/>
        </w:rPr>
      </w:pPr>
      <w:r>
        <w:rPr>
          <w:sz w:val="24"/>
        </w:rPr>
        <w:t>Model</w:t>
      </w:r>
      <w:r>
        <w:rPr>
          <w:spacing w:val="-9"/>
          <w:sz w:val="24"/>
        </w:rPr>
        <w:t> </w:t>
      </w:r>
      <w:r>
        <w:rPr>
          <w:sz w:val="24"/>
        </w:rPr>
        <w:t>Constructed</w:t>
      </w:r>
      <w:r>
        <w:rPr>
          <w:spacing w:val="-4"/>
          <w:sz w:val="24"/>
        </w:rPr>
        <w:t> </w:t>
      </w:r>
      <w:r>
        <w:rPr>
          <w:sz w:val="24"/>
        </w:rPr>
        <w:t>Wetland Setup</w:t>
      </w:r>
      <w:r>
        <w:rPr>
          <w:spacing w:val="-4"/>
          <w:sz w:val="24"/>
        </w:rPr>
        <w:t> </w:t>
      </w:r>
      <w:r>
        <w:rPr>
          <w:sz w:val="24"/>
        </w:rPr>
        <w:t>with Aquatic Plants</w:t>
        <w:tab/>
        <w:t>68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734" w:top="1180" w:bottom="920" w:left="1280" w:right="1320"/>
        </w:sectPr>
      </w:pPr>
    </w:p>
    <w:p>
      <w:pPr>
        <w:pStyle w:val="Heading1"/>
        <w:spacing w:before="75"/>
        <w:ind w:left="293" w:right="257"/>
        <w:jc w:val="center"/>
      </w:pPr>
      <w:bookmarkStart w:name="_TOC_250044" w:id="8"/>
      <w:r>
        <w:rPr/>
        <w:t>LIST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bookmarkEnd w:id="8"/>
      <w:r>
        <w:rPr/>
        <w:t>APPENDICES</w:t>
      </w:r>
    </w:p>
    <w:p>
      <w:pPr>
        <w:pStyle w:val="BodyText"/>
        <w:spacing w:line="484" w:lineRule="auto" w:before="156"/>
        <w:ind w:left="1437" w:right="946" w:hanging="1278"/>
      </w:pPr>
      <w:r>
        <w:rPr/>
        <w:t>Appendix I.National Environmental Standards and Regulations Enforcement Agency</w:t>
      </w:r>
      <w:r>
        <w:rPr>
          <w:spacing w:val="-57"/>
        </w:rPr>
        <w:t> </w:t>
      </w:r>
      <w:r>
        <w:rPr/>
        <w:t>(NESREA)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tannery</w:t>
      </w:r>
      <w:r>
        <w:rPr>
          <w:spacing w:val="-5"/>
        </w:rPr>
        <w:t> </w:t>
      </w:r>
      <w:r>
        <w:rPr/>
        <w:t>effluent</w:t>
      </w:r>
      <w:r>
        <w:rPr>
          <w:spacing w:val="5"/>
        </w:rPr>
        <w:t> </w:t>
      </w:r>
      <w:r>
        <w:rPr/>
        <w:t>discharge</w:t>
      </w:r>
      <w:r>
        <w:rPr>
          <w:spacing w:val="4"/>
        </w:rPr>
        <w:t> </w:t>
      </w:r>
      <w:r>
        <w:rPr/>
        <w:t>into</w:t>
      </w:r>
      <w:r>
        <w:rPr>
          <w:spacing w:val="4"/>
        </w:rPr>
        <w:t> </w:t>
      </w:r>
      <w:r>
        <w:rPr/>
        <w:t>surface</w:t>
      </w:r>
      <w:r>
        <w:rPr>
          <w:spacing w:val="-1"/>
        </w:rPr>
        <w:t> </w:t>
      </w:r>
      <w:r>
        <w:rPr/>
        <w:t>waters.</w:t>
      </w:r>
    </w:p>
    <w:p>
      <w:pPr>
        <w:pStyle w:val="BodyText"/>
        <w:spacing w:before="153"/>
        <w:ind w:left="160"/>
      </w:pPr>
      <w:r>
        <w:rPr/>
        <w:t>Appendix</w:t>
      </w:r>
      <w:r>
        <w:rPr>
          <w:spacing w:val="-6"/>
        </w:rPr>
        <w:t> </w:t>
      </w:r>
      <w:r>
        <w:rPr/>
        <w:t>II.Photo</w:t>
      </w:r>
      <w:r>
        <w:rPr>
          <w:spacing w:val="-1"/>
        </w:rPr>
        <w:t> </w:t>
      </w:r>
      <w:r>
        <w:rPr/>
        <w:t>Gallery.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ind w:left="160"/>
      </w:pPr>
      <w:r>
        <w:rPr/>
        <w:t>Appendix III.</w:t>
      </w:r>
      <w:r>
        <w:rPr>
          <w:spacing w:val="4"/>
        </w:rPr>
        <w:t> </w:t>
      </w:r>
      <w:r>
        <w:rPr/>
        <w:t>Raw concentrations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pollutants</w:t>
      </w:r>
      <w:r>
        <w:rPr>
          <w:spacing w:val="-2"/>
        </w:rPr>
        <w:t> </w:t>
      </w:r>
      <w:r>
        <w:rPr/>
        <w:t>for</w:t>
      </w:r>
      <w:r>
        <w:rPr>
          <w:spacing w:val="2"/>
        </w:rPr>
        <w:t> </w:t>
      </w:r>
      <w:r>
        <w:rPr/>
        <w:t>each batch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tannery</w:t>
      </w:r>
      <w:r>
        <w:rPr>
          <w:spacing w:val="-9"/>
        </w:rPr>
        <w:t> </w:t>
      </w:r>
      <w:r>
        <w:rPr/>
        <w:t>wastewater,</w:t>
      </w:r>
      <w:r>
        <w:rPr>
          <w:spacing w:val="2"/>
        </w:rPr>
        <w:t> </w:t>
      </w:r>
      <w:r>
        <w:rPr/>
        <w:t>and</w:t>
      </w:r>
      <w:r>
        <w:rPr>
          <w:spacing w:val="10"/>
        </w:rPr>
        <w:t> </w:t>
      </w:r>
      <w:r>
        <w:rPr/>
        <w:t>pH.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484" w:lineRule="auto"/>
        <w:ind w:left="1577" w:right="599" w:hanging="1417"/>
      </w:pPr>
      <w:r>
        <w:rPr/>
        <w:t>Appendix IV. Reduced concentrations of pollutants and pH after treatment in each of the</w:t>
      </w:r>
      <w:r>
        <w:rPr>
          <w:spacing w:val="-57"/>
        </w:rPr>
        <w:t> </w:t>
      </w:r>
      <w:r>
        <w:rPr/>
        <w:t>three</w:t>
      </w:r>
      <w:r>
        <w:rPr>
          <w:spacing w:val="-1"/>
        </w:rPr>
        <w:t> </w:t>
      </w:r>
      <w:r>
        <w:rPr/>
        <w:t>model</w:t>
      </w:r>
      <w:r>
        <w:rPr>
          <w:spacing w:val="-4"/>
        </w:rPr>
        <w:t> </w:t>
      </w:r>
      <w:r>
        <w:rPr/>
        <w:t>horizontal</w:t>
      </w:r>
      <w:r>
        <w:rPr>
          <w:spacing w:val="-8"/>
        </w:rPr>
        <w:t> </w:t>
      </w:r>
      <w:r>
        <w:rPr/>
        <w:t>subsurface</w:t>
      </w:r>
      <w:r>
        <w:rPr>
          <w:spacing w:val="5"/>
        </w:rPr>
        <w:t> </w:t>
      </w:r>
      <w:r>
        <w:rPr/>
        <w:t>flow constructed</w:t>
      </w:r>
      <w:r>
        <w:rPr>
          <w:spacing w:val="1"/>
        </w:rPr>
        <w:t> </w:t>
      </w:r>
      <w:r>
        <w:rPr/>
        <w:t>wetlands.</w:t>
      </w:r>
    </w:p>
    <w:p>
      <w:pPr>
        <w:spacing w:after="0" w:line="484" w:lineRule="auto"/>
        <w:sectPr>
          <w:pgSz w:w="11910" w:h="16840"/>
          <w:pgMar w:header="0" w:footer="734" w:top="1180" w:bottom="920" w:left="1280" w:right="1320"/>
        </w:sectPr>
      </w:pPr>
    </w:p>
    <w:p>
      <w:pPr>
        <w:pStyle w:val="Heading1"/>
        <w:spacing w:before="75"/>
        <w:ind w:left="3041"/>
      </w:pPr>
      <w:bookmarkStart w:name="_TOC_250043" w:id="9"/>
      <w:bookmarkEnd w:id="9"/>
      <w:r>
        <w:rPr/>
        <w:t>ACRONYMS</w:t>
      </w:r>
    </w:p>
    <w:p>
      <w:pPr>
        <w:pStyle w:val="BodyText"/>
        <w:spacing w:before="1" w:after="1"/>
        <w:rPr>
          <w:b/>
          <w:sz w:val="16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2"/>
        <w:gridCol w:w="6531"/>
      </w:tblGrid>
      <w:tr>
        <w:trPr>
          <w:trHeight w:val="339" w:hRule="atLeast"/>
        </w:trPr>
        <w:tc>
          <w:tcPr>
            <w:tcW w:w="1282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APHA</w:t>
            </w:r>
          </w:p>
        </w:tc>
        <w:tc>
          <w:tcPr>
            <w:tcW w:w="6531" w:type="dxa"/>
          </w:tcPr>
          <w:p>
            <w:pPr>
              <w:pStyle w:val="TableParagraph"/>
              <w:spacing w:line="266" w:lineRule="exact"/>
              <w:ind w:left="208"/>
              <w:rPr>
                <w:sz w:val="24"/>
              </w:rPr>
            </w:pPr>
            <w:r>
              <w:rPr>
                <w:sz w:val="24"/>
              </w:rPr>
              <w:t>American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Public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Health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Association</w:t>
            </w:r>
          </w:p>
        </w:tc>
      </w:tr>
      <w:tr>
        <w:trPr>
          <w:trHeight w:val="415" w:hRule="atLeast"/>
        </w:trPr>
        <w:tc>
          <w:tcPr>
            <w:tcW w:w="128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BOD</w:t>
            </w:r>
          </w:p>
        </w:tc>
        <w:tc>
          <w:tcPr>
            <w:tcW w:w="6531" w:type="dxa"/>
          </w:tcPr>
          <w:p>
            <w:pPr>
              <w:pStyle w:val="TableParagraph"/>
              <w:spacing w:before="63"/>
              <w:ind w:left="208"/>
              <w:rPr>
                <w:sz w:val="24"/>
              </w:rPr>
            </w:pPr>
            <w:r>
              <w:rPr>
                <w:sz w:val="24"/>
              </w:rPr>
              <w:t>Biological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Oxygen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Demand</w:t>
            </w:r>
          </w:p>
        </w:tc>
      </w:tr>
      <w:tr>
        <w:trPr>
          <w:trHeight w:val="415" w:hRule="atLeast"/>
        </w:trPr>
        <w:tc>
          <w:tcPr>
            <w:tcW w:w="1282" w:type="dxa"/>
          </w:tcPr>
          <w:p>
            <w:pPr>
              <w:pStyle w:val="TableParagraph"/>
              <w:spacing w:before="66"/>
              <w:ind w:left="50"/>
              <w:rPr>
                <w:sz w:val="24"/>
              </w:rPr>
            </w:pPr>
            <w:r>
              <w:rPr>
                <w:sz w:val="24"/>
              </w:rPr>
              <w:t>COD</w:t>
            </w:r>
          </w:p>
        </w:tc>
        <w:tc>
          <w:tcPr>
            <w:tcW w:w="6531" w:type="dxa"/>
          </w:tcPr>
          <w:p>
            <w:pPr>
              <w:pStyle w:val="TableParagraph"/>
              <w:spacing w:before="66"/>
              <w:ind w:left="208"/>
              <w:rPr>
                <w:sz w:val="24"/>
              </w:rPr>
            </w:pPr>
            <w:r>
              <w:rPr>
                <w:sz w:val="24"/>
              </w:rPr>
              <w:t>Chemical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Oxygen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Demand</w:t>
            </w:r>
          </w:p>
        </w:tc>
      </w:tr>
      <w:tr>
        <w:trPr>
          <w:trHeight w:val="412" w:hRule="atLeast"/>
        </w:trPr>
        <w:tc>
          <w:tcPr>
            <w:tcW w:w="128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Cr</w:t>
            </w:r>
          </w:p>
        </w:tc>
        <w:tc>
          <w:tcPr>
            <w:tcW w:w="6531" w:type="dxa"/>
          </w:tcPr>
          <w:p>
            <w:pPr>
              <w:pStyle w:val="TableParagraph"/>
              <w:spacing w:before="63"/>
              <w:ind w:left="208"/>
              <w:rPr>
                <w:sz w:val="24"/>
              </w:rPr>
            </w:pPr>
            <w:r>
              <w:rPr>
                <w:sz w:val="24"/>
              </w:rPr>
              <w:t>Chromium</w:t>
            </w:r>
          </w:p>
        </w:tc>
      </w:tr>
      <w:tr>
        <w:trPr>
          <w:trHeight w:val="412" w:hRule="atLeast"/>
        </w:trPr>
        <w:tc>
          <w:tcPr>
            <w:tcW w:w="128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CW</w:t>
            </w:r>
          </w:p>
        </w:tc>
        <w:tc>
          <w:tcPr>
            <w:tcW w:w="6531" w:type="dxa"/>
          </w:tcPr>
          <w:p>
            <w:pPr>
              <w:pStyle w:val="TableParagraph"/>
              <w:spacing w:before="63"/>
              <w:ind w:left="208"/>
              <w:rPr>
                <w:sz w:val="24"/>
              </w:rPr>
            </w:pPr>
            <w:r>
              <w:rPr>
                <w:sz w:val="24"/>
              </w:rPr>
              <w:t>Constructed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Wetland</w:t>
            </w:r>
          </w:p>
        </w:tc>
      </w:tr>
      <w:tr>
        <w:trPr>
          <w:trHeight w:val="415" w:hRule="atLeast"/>
        </w:trPr>
        <w:tc>
          <w:tcPr>
            <w:tcW w:w="128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DO</w:t>
            </w:r>
          </w:p>
        </w:tc>
        <w:tc>
          <w:tcPr>
            <w:tcW w:w="6531" w:type="dxa"/>
          </w:tcPr>
          <w:p>
            <w:pPr>
              <w:pStyle w:val="TableParagraph"/>
              <w:spacing w:before="63"/>
              <w:ind w:left="208"/>
              <w:rPr>
                <w:sz w:val="24"/>
              </w:rPr>
            </w:pPr>
            <w:r>
              <w:rPr>
                <w:sz w:val="24"/>
              </w:rPr>
              <w:t>Dissolved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Oxygen</w:t>
            </w:r>
          </w:p>
        </w:tc>
      </w:tr>
      <w:tr>
        <w:trPr>
          <w:trHeight w:val="415" w:hRule="atLeast"/>
        </w:trPr>
        <w:tc>
          <w:tcPr>
            <w:tcW w:w="1282" w:type="dxa"/>
          </w:tcPr>
          <w:p>
            <w:pPr>
              <w:pStyle w:val="TableParagraph"/>
              <w:spacing w:before="66"/>
              <w:ind w:left="50"/>
              <w:rPr>
                <w:sz w:val="24"/>
              </w:rPr>
            </w:pPr>
            <w:r>
              <w:rPr>
                <w:sz w:val="24"/>
              </w:rPr>
              <w:t>DWLC</w:t>
            </w:r>
          </w:p>
        </w:tc>
        <w:tc>
          <w:tcPr>
            <w:tcW w:w="6531" w:type="dxa"/>
          </w:tcPr>
          <w:p>
            <w:pPr>
              <w:pStyle w:val="TableParagraph"/>
              <w:spacing w:before="66"/>
              <w:ind w:left="208"/>
              <w:rPr>
                <w:sz w:val="24"/>
              </w:rPr>
            </w:pPr>
            <w:r>
              <w:rPr>
                <w:sz w:val="24"/>
              </w:rPr>
              <w:t>Department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Land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Conservation</w:t>
            </w:r>
          </w:p>
        </w:tc>
      </w:tr>
      <w:tr>
        <w:trPr>
          <w:trHeight w:val="412" w:hRule="atLeast"/>
        </w:trPr>
        <w:tc>
          <w:tcPr>
            <w:tcW w:w="128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EPA</w:t>
            </w:r>
          </w:p>
        </w:tc>
        <w:tc>
          <w:tcPr>
            <w:tcW w:w="6531" w:type="dxa"/>
          </w:tcPr>
          <w:p>
            <w:pPr>
              <w:pStyle w:val="TableParagraph"/>
              <w:spacing w:before="63"/>
              <w:ind w:left="208"/>
              <w:rPr>
                <w:sz w:val="24"/>
              </w:rPr>
            </w:pPr>
            <w:r>
              <w:rPr>
                <w:sz w:val="24"/>
              </w:rPr>
              <w:t>Environmental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Protection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Authority</w:t>
            </w:r>
          </w:p>
        </w:tc>
      </w:tr>
      <w:tr>
        <w:trPr>
          <w:trHeight w:val="412" w:hRule="atLeast"/>
        </w:trPr>
        <w:tc>
          <w:tcPr>
            <w:tcW w:w="128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FWS</w:t>
            </w:r>
          </w:p>
        </w:tc>
        <w:tc>
          <w:tcPr>
            <w:tcW w:w="6531" w:type="dxa"/>
          </w:tcPr>
          <w:p>
            <w:pPr>
              <w:pStyle w:val="TableParagraph"/>
              <w:spacing w:before="63"/>
              <w:ind w:left="208"/>
              <w:rPr>
                <w:sz w:val="24"/>
              </w:rPr>
            </w:pPr>
            <w:r>
              <w:rPr>
                <w:sz w:val="24"/>
              </w:rPr>
              <w:t>Free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Surface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flow</w:t>
            </w:r>
          </w:p>
        </w:tc>
      </w:tr>
      <w:tr>
        <w:trPr>
          <w:trHeight w:val="415" w:hRule="atLeast"/>
        </w:trPr>
        <w:tc>
          <w:tcPr>
            <w:tcW w:w="128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HLR</w:t>
            </w:r>
          </w:p>
        </w:tc>
        <w:tc>
          <w:tcPr>
            <w:tcW w:w="6531" w:type="dxa"/>
          </w:tcPr>
          <w:p>
            <w:pPr>
              <w:pStyle w:val="TableParagraph"/>
              <w:spacing w:before="63"/>
              <w:ind w:left="208"/>
              <w:rPr>
                <w:sz w:val="24"/>
              </w:rPr>
            </w:pPr>
            <w:r>
              <w:rPr>
                <w:sz w:val="24"/>
              </w:rPr>
              <w:t>Hydraulic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Loading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Rate</w:t>
            </w:r>
          </w:p>
        </w:tc>
      </w:tr>
      <w:tr>
        <w:trPr>
          <w:trHeight w:val="415" w:hRule="atLeast"/>
        </w:trPr>
        <w:tc>
          <w:tcPr>
            <w:tcW w:w="1282" w:type="dxa"/>
          </w:tcPr>
          <w:p>
            <w:pPr>
              <w:pStyle w:val="TableParagraph"/>
              <w:spacing w:before="66"/>
              <w:ind w:left="50"/>
              <w:rPr>
                <w:sz w:val="24"/>
              </w:rPr>
            </w:pPr>
            <w:r>
              <w:rPr>
                <w:sz w:val="24"/>
              </w:rPr>
              <w:t>HRT</w:t>
            </w:r>
          </w:p>
        </w:tc>
        <w:tc>
          <w:tcPr>
            <w:tcW w:w="6531" w:type="dxa"/>
          </w:tcPr>
          <w:p>
            <w:pPr>
              <w:pStyle w:val="TableParagraph"/>
              <w:spacing w:before="66"/>
              <w:ind w:left="208"/>
              <w:rPr>
                <w:sz w:val="24"/>
              </w:rPr>
            </w:pPr>
            <w:r>
              <w:rPr>
                <w:sz w:val="24"/>
              </w:rPr>
              <w:t>Hydraulic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Retention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Time</w:t>
            </w:r>
          </w:p>
        </w:tc>
      </w:tr>
      <w:tr>
        <w:trPr>
          <w:trHeight w:val="412" w:hRule="atLeast"/>
        </w:trPr>
        <w:tc>
          <w:tcPr>
            <w:tcW w:w="128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HSSF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CW</w:t>
            </w:r>
          </w:p>
        </w:tc>
        <w:tc>
          <w:tcPr>
            <w:tcW w:w="6531" w:type="dxa"/>
          </w:tcPr>
          <w:p>
            <w:pPr>
              <w:pStyle w:val="TableParagraph"/>
              <w:spacing w:before="63"/>
              <w:ind w:left="208"/>
              <w:rPr>
                <w:sz w:val="24"/>
              </w:rPr>
            </w:pPr>
            <w:r>
              <w:rPr>
                <w:sz w:val="24"/>
              </w:rPr>
              <w:t>Horizontal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Subsurface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Flow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Constructed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Wetland</w:t>
            </w:r>
          </w:p>
        </w:tc>
      </w:tr>
      <w:tr>
        <w:trPr>
          <w:trHeight w:val="412" w:hRule="atLeast"/>
        </w:trPr>
        <w:tc>
          <w:tcPr>
            <w:tcW w:w="128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IAR</w:t>
            </w:r>
          </w:p>
        </w:tc>
        <w:tc>
          <w:tcPr>
            <w:tcW w:w="6531" w:type="dxa"/>
          </w:tcPr>
          <w:p>
            <w:pPr>
              <w:pStyle w:val="TableParagraph"/>
              <w:spacing w:before="63"/>
              <w:ind w:left="208"/>
              <w:rPr>
                <w:sz w:val="24"/>
              </w:rPr>
            </w:pPr>
            <w:r>
              <w:rPr>
                <w:sz w:val="24"/>
              </w:rPr>
              <w:t>Institute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Agricultural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Research</w:t>
            </w:r>
          </w:p>
        </w:tc>
      </w:tr>
      <w:tr>
        <w:trPr>
          <w:trHeight w:val="415" w:hRule="atLeast"/>
        </w:trPr>
        <w:tc>
          <w:tcPr>
            <w:tcW w:w="128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ITRC</w:t>
            </w:r>
          </w:p>
        </w:tc>
        <w:tc>
          <w:tcPr>
            <w:tcW w:w="6531" w:type="dxa"/>
          </w:tcPr>
          <w:p>
            <w:pPr>
              <w:pStyle w:val="TableParagraph"/>
              <w:spacing w:before="63"/>
              <w:ind w:left="208"/>
              <w:rPr>
                <w:sz w:val="24"/>
              </w:rPr>
            </w:pPr>
            <w:r>
              <w:rPr>
                <w:sz w:val="24"/>
              </w:rPr>
              <w:t>Industrial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Research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Center</w:t>
            </w:r>
          </w:p>
        </w:tc>
      </w:tr>
      <w:tr>
        <w:trPr>
          <w:trHeight w:val="415" w:hRule="atLeast"/>
        </w:trPr>
        <w:tc>
          <w:tcPr>
            <w:tcW w:w="1282" w:type="dxa"/>
          </w:tcPr>
          <w:p>
            <w:pPr>
              <w:pStyle w:val="TableParagraph"/>
              <w:spacing w:before="66"/>
              <w:ind w:left="50"/>
              <w:rPr>
                <w:sz w:val="24"/>
              </w:rPr>
            </w:pPr>
            <w:r>
              <w:rPr>
                <w:sz w:val="24"/>
              </w:rPr>
              <w:t>IWA</w:t>
            </w:r>
          </w:p>
        </w:tc>
        <w:tc>
          <w:tcPr>
            <w:tcW w:w="6531" w:type="dxa"/>
          </w:tcPr>
          <w:p>
            <w:pPr>
              <w:pStyle w:val="TableParagraph"/>
              <w:spacing w:before="66"/>
              <w:ind w:left="208"/>
              <w:rPr>
                <w:sz w:val="24"/>
              </w:rPr>
            </w:pPr>
            <w:r>
              <w:rPr>
                <w:sz w:val="24"/>
              </w:rPr>
              <w:t>International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Association</w:t>
            </w:r>
          </w:p>
        </w:tc>
      </w:tr>
      <w:tr>
        <w:trPr>
          <w:trHeight w:val="412" w:hRule="atLeast"/>
        </w:trPr>
        <w:tc>
          <w:tcPr>
            <w:tcW w:w="128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NESREA</w:t>
            </w:r>
          </w:p>
        </w:tc>
        <w:tc>
          <w:tcPr>
            <w:tcW w:w="6531" w:type="dxa"/>
          </w:tcPr>
          <w:p>
            <w:pPr>
              <w:pStyle w:val="TableParagraph"/>
              <w:spacing w:before="63"/>
              <w:ind w:left="208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Environmental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Standards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Regulations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Enforcement</w:t>
            </w:r>
          </w:p>
        </w:tc>
      </w:tr>
      <w:tr>
        <w:trPr>
          <w:trHeight w:val="412" w:hRule="atLeast"/>
        </w:trPr>
        <w:tc>
          <w:tcPr>
            <w:tcW w:w="128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NILEST</w:t>
            </w:r>
          </w:p>
        </w:tc>
        <w:tc>
          <w:tcPr>
            <w:tcW w:w="6531" w:type="dxa"/>
          </w:tcPr>
          <w:p>
            <w:pPr>
              <w:pStyle w:val="TableParagraph"/>
              <w:spacing w:before="63"/>
              <w:ind w:left="208"/>
              <w:rPr>
                <w:sz w:val="24"/>
              </w:rPr>
            </w:pPr>
            <w:r>
              <w:rPr>
                <w:sz w:val="24"/>
              </w:rPr>
              <w:t>Nigerian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Institute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Leather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and Science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Technology</w:t>
            </w:r>
          </w:p>
        </w:tc>
      </w:tr>
      <w:tr>
        <w:trPr>
          <w:trHeight w:val="415" w:hRule="atLeast"/>
        </w:trPr>
        <w:tc>
          <w:tcPr>
            <w:tcW w:w="128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PVC</w:t>
            </w:r>
          </w:p>
        </w:tc>
        <w:tc>
          <w:tcPr>
            <w:tcW w:w="6531" w:type="dxa"/>
          </w:tcPr>
          <w:p>
            <w:pPr>
              <w:pStyle w:val="TableParagraph"/>
              <w:spacing w:before="63"/>
              <w:ind w:left="208"/>
              <w:rPr>
                <w:sz w:val="24"/>
              </w:rPr>
            </w:pPr>
            <w:r>
              <w:rPr>
                <w:sz w:val="24"/>
              </w:rPr>
              <w:t>Polyvinylchloride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(plastic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pipe)</w:t>
            </w:r>
          </w:p>
        </w:tc>
      </w:tr>
      <w:tr>
        <w:trPr>
          <w:trHeight w:val="415" w:hRule="atLeast"/>
        </w:trPr>
        <w:tc>
          <w:tcPr>
            <w:tcW w:w="1282" w:type="dxa"/>
          </w:tcPr>
          <w:p>
            <w:pPr>
              <w:pStyle w:val="TableParagraph"/>
              <w:spacing w:before="66"/>
              <w:ind w:left="50"/>
              <w:rPr>
                <w:sz w:val="24"/>
              </w:rPr>
            </w:pPr>
            <w:r>
              <w:rPr>
                <w:sz w:val="24"/>
              </w:rPr>
              <w:t>SF</w:t>
            </w:r>
          </w:p>
        </w:tc>
        <w:tc>
          <w:tcPr>
            <w:tcW w:w="6531" w:type="dxa"/>
          </w:tcPr>
          <w:p>
            <w:pPr>
              <w:pStyle w:val="TableParagraph"/>
              <w:spacing w:before="66"/>
              <w:ind w:left="208"/>
              <w:rPr>
                <w:sz w:val="24"/>
              </w:rPr>
            </w:pPr>
            <w:r>
              <w:rPr>
                <w:sz w:val="24"/>
              </w:rPr>
              <w:t>Surface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Flow</w:t>
            </w:r>
          </w:p>
        </w:tc>
      </w:tr>
      <w:tr>
        <w:trPr>
          <w:trHeight w:val="412" w:hRule="atLeast"/>
        </w:trPr>
        <w:tc>
          <w:tcPr>
            <w:tcW w:w="128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SSF</w:t>
            </w:r>
          </w:p>
        </w:tc>
        <w:tc>
          <w:tcPr>
            <w:tcW w:w="6531" w:type="dxa"/>
          </w:tcPr>
          <w:p>
            <w:pPr>
              <w:pStyle w:val="TableParagraph"/>
              <w:spacing w:before="63"/>
              <w:ind w:left="208"/>
              <w:rPr>
                <w:sz w:val="24"/>
              </w:rPr>
            </w:pPr>
            <w:r>
              <w:rPr>
                <w:sz w:val="24"/>
              </w:rPr>
              <w:t>Sub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Surface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Flow</w:t>
            </w:r>
          </w:p>
        </w:tc>
      </w:tr>
      <w:tr>
        <w:trPr>
          <w:trHeight w:val="412" w:hRule="atLeast"/>
        </w:trPr>
        <w:tc>
          <w:tcPr>
            <w:tcW w:w="128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TSS</w:t>
            </w:r>
          </w:p>
        </w:tc>
        <w:tc>
          <w:tcPr>
            <w:tcW w:w="6531" w:type="dxa"/>
          </w:tcPr>
          <w:p>
            <w:pPr>
              <w:pStyle w:val="TableParagraph"/>
              <w:spacing w:before="63"/>
              <w:ind w:left="208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Suspended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Solid</w:t>
            </w:r>
          </w:p>
        </w:tc>
      </w:tr>
      <w:tr>
        <w:trPr>
          <w:trHeight w:val="415" w:hRule="atLeast"/>
        </w:trPr>
        <w:tc>
          <w:tcPr>
            <w:tcW w:w="128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UNESCO</w:t>
            </w:r>
          </w:p>
        </w:tc>
        <w:tc>
          <w:tcPr>
            <w:tcW w:w="6531" w:type="dxa"/>
          </w:tcPr>
          <w:p>
            <w:pPr>
              <w:pStyle w:val="TableParagraph"/>
              <w:spacing w:before="63"/>
              <w:ind w:left="208"/>
              <w:rPr>
                <w:sz w:val="24"/>
              </w:rPr>
            </w:pPr>
            <w:r>
              <w:rPr>
                <w:sz w:val="24"/>
              </w:rPr>
              <w:t>United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Nations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Educational, Scientific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Cultural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Organization</w:t>
            </w:r>
          </w:p>
        </w:tc>
      </w:tr>
      <w:tr>
        <w:trPr>
          <w:trHeight w:val="415" w:hRule="atLeast"/>
        </w:trPr>
        <w:tc>
          <w:tcPr>
            <w:tcW w:w="1282" w:type="dxa"/>
          </w:tcPr>
          <w:p>
            <w:pPr>
              <w:pStyle w:val="TableParagraph"/>
              <w:spacing w:before="66"/>
              <w:ind w:left="50"/>
              <w:rPr>
                <w:sz w:val="24"/>
              </w:rPr>
            </w:pPr>
            <w:r>
              <w:rPr>
                <w:sz w:val="24"/>
              </w:rPr>
              <w:t>UNIDO</w:t>
            </w:r>
          </w:p>
        </w:tc>
        <w:tc>
          <w:tcPr>
            <w:tcW w:w="6531" w:type="dxa"/>
          </w:tcPr>
          <w:p>
            <w:pPr>
              <w:pStyle w:val="TableParagraph"/>
              <w:spacing w:before="66"/>
              <w:ind w:left="208"/>
              <w:rPr>
                <w:sz w:val="24"/>
              </w:rPr>
            </w:pPr>
            <w:r>
              <w:rPr>
                <w:sz w:val="24"/>
              </w:rPr>
              <w:t>United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Nations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Industrial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Development Organization.</w:t>
            </w:r>
          </w:p>
        </w:tc>
      </w:tr>
      <w:tr>
        <w:trPr>
          <w:trHeight w:val="412" w:hRule="atLeast"/>
        </w:trPr>
        <w:tc>
          <w:tcPr>
            <w:tcW w:w="128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UNEP</w:t>
            </w:r>
          </w:p>
        </w:tc>
        <w:tc>
          <w:tcPr>
            <w:tcW w:w="6531" w:type="dxa"/>
          </w:tcPr>
          <w:p>
            <w:pPr>
              <w:pStyle w:val="TableParagraph"/>
              <w:spacing w:before="63"/>
              <w:ind w:left="208"/>
              <w:rPr>
                <w:sz w:val="24"/>
              </w:rPr>
            </w:pPr>
            <w:r>
              <w:rPr>
                <w:sz w:val="24"/>
              </w:rPr>
              <w:t>United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National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Environmental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Programme</w:t>
            </w:r>
          </w:p>
        </w:tc>
      </w:tr>
      <w:tr>
        <w:trPr>
          <w:trHeight w:val="412" w:hRule="atLeast"/>
        </w:trPr>
        <w:tc>
          <w:tcPr>
            <w:tcW w:w="128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USEPA</w:t>
            </w:r>
          </w:p>
        </w:tc>
        <w:tc>
          <w:tcPr>
            <w:tcW w:w="6531" w:type="dxa"/>
          </w:tcPr>
          <w:p>
            <w:pPr>
              <w:pStyle w:val="TableParagraph"/>
              <w:spacing w:before="63"/>
              <w:ind w:left="208"/>
              <w:rPr>
                <w:sz w:val="24"/>
              </w:rPr>
            </w:pPr>
            <w:r>
              <w:rPr>
                <w:sz w:val="24"/>
              </w:rPr>
              <w:t>United States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Environmental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Protection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Authority</w:t>
            </w:r>
          </w:p>
        </w:tc>
      </w:tr>
      <w:tr>
        <w:trPr>
          <w:trHeight w:val="415" w:hRule="atLeast"/>
        </w:trPr>
        <w:tc>
          <w:tcPr>
            <w:tcW w:w="128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USPHS</w:t>
            </w:r>
          </w:p>
        </w:tc>
        <w:tc>
          <w:tcPr>
            <w:tcW w:w="6531" w:type="dxa"/>
          </w:tcPr>
          <w:p>
            <w:pPr>
              <w:pStyle w:val="TableParagraph"/>
              <w:spacing w:before="63"/>
              <w:ind w:left="208"/>
              <w:rPr>
                <w:sz w:val="24"/>
              </w:rPr>
            </w:pPr>
            <w:r>
              <w:rPr>
                <w:sz w:val="24"/>
              </w:rPr>
              <w:t>United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Public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Health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Service</w:t>
            </w:r>
          </w:p>
        </w:tc>
      </w:tr>
      <w:tr>
        <w:trPr>
          <w:trHeight w:val="415" w:hRule="atLeast"/>
        </w:trPr>
        <w:tc>
          <w:tcPr>
            <w:tcW w:w="1282" w:type="dxa"/>
          </w:tcPr>
          <w:p>
            <w:pPr>
              <w:pStyle w:val="TableParagraph"/>
              <w:spacing w:before="66"/>
              <w:ind w:left="50"/>
              <w:rPr>
                <w:sz w:val="24"/>
              </w:rPr>
            </w:pPr>
            <w:r>
              <w:rPr>
                <w:sz w:val="24"/>
              </w:rPr>
              <w:t>VSB</w:t>
            </w:r>
          </w:p>
        </w:tc>
        <w:tc>
          <w:tcPr>
            <w:tcW w:w="6531" w:type="dxa"/>
          </w:tcPr>
          <w:p>
            <w:pPr>
              <w:pStyle w:val="TableParagraph"/>
              <w:spacing w:before="66"/>
              <w:ind w:left="208"/>
              <w:rPr>
                <w:sz w:val="24"/>
              </w:rPr>
            </w:pPr>
            <w:r>
              <w:rPr>
                <w:sz w:val="24"/>
              </w:rPr>
              <w:t>Vegetated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Submerged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Bed</w:t>
            </w:r>
          </w:p>
        </w:tc>
      </w:tr>
      <w:tr>
        <w:trPr>
          <w:trHeight w:val="412" w:hRule="atLeast"/>
        </w:trPr>
        <w:tc>
          <w:tcPr>
            <w:tcW w:w="128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WPCF</w:t>
            </w:r>
          </w:p>
        </w:tc>
        <w:tc>
          <w:tcPr>
            <w:tcW w:w="6531" w:type="dxa"/>
          </w:tcPr>
          <w:p>
            <w:pPr>
              <w:pStyle w:val="TableParagraph"/>
              <w:spacing w:before="63"/>
              <w:ind w:left="208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Pollution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Federation</w:t>
            </w:r>
          </w:p>
        </w:tc>
      </w:tr>
      <w:tr>
        <w:trPr>
          <w:trHeight w:val="339" w:hRule="atLeast"/>
        </w:trPr>
        <w:tc>
          <w:tcPr>
            <w:tcW w:w="1282" w:type="dxa"/>
          </w:tcPr>
          <w:p>
            <w:pPr>
              <w:pStyle w:val="TableParagraph"/>
              <w:spacing w:line="256" w:lineRule="exact" w:before="63"/>
              <w:ind w:left="50"/>
              <w:rPr>
                <w:sz w:val="24"/>
              </w:rPr>
            </w:pPr>
            <w:r>
              <w:rPr>
                <w:sz w:val="24"/>
              </w:rPr>
              <w:t>WHO</w:t>
            </w:r>
          </w:p>
        </w:tc>
        <w:tc>
          <w:tcPr>
            <w:tcW w:w="6531" w:type="dxa"/>
          </w:tcPr>
          <w:p>
            <w:pPr>
              <w:pStyle w:val="TableParagraph"/>
              <w:spacing w:line="256" w:lineRule="exact" w:before="63"/>
              <w:ind w:left="208"/>
              <w:rPr>
                <w:sz w:val="24"/>
              </w:rPr>
            </w:pPr>
            <w:r>
              <w:rPr>
                <w:sz w:val="24"/>
              </w:rPr>
              <w:t>World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Health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Organization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734" w:top="1180" w:bottom="920" w:left="1280" w:right="1320"/>
        </w:sectPr>
      </w:pPr>
    </w:p>
    <w:p>
      <w:pPr>
        <w:spacing w:before="60"/>
        <w:ind w:left="295" w:right="257" w:firstLine="0"/>
        <w:jc w:val="center"/>
        <w:rPr>
          <w:b/>
          <w:i/>
          <w:sz w:val="24"/>
        </w:rPr>
      </w:pPr>
      <w:bookmarkStart w:name="_TOC_250042" w:id="10"/>
      <w:bookmarkEnd w:id="10"/>
      <w:r>
        <w:rPr>
          <w:b/>
          <w:i/>
          <w:sz w:val="24"/>
        </w:rPr>
        <w:t>Abstract</w:t>
      </w:r>
    </w:p>
    <w:p>
      <w:pPr>
        <w:pStyle w:val="BodyText"/>
        <w:spacing w:before="11"/>
        <w:rPr>
          <w:b/>
          <w:i/>
          <w:sz w:val="36"/>
        </w:rPr>
      </w:pPr>
    </w:p>
    <w:p>
      <w:pPr>
        <w:spacing w:line="480" w:lineRule="auto" w:before="0"/>
        <w:ind w:left="160" w:right="109" w:firstLine="0"/>
        <w:jc w:val="both"/>
        <w:rPr>
          <w:i/>
          <w:sz w:val="24"/>
        </w:rPr>
      </w:pPr>
      <w:r>
        <w:rPr>
          <w:i/>
          <w:sz w:val="24"/>
        </w:rPr>
        <w:t>In this study, a Laboratory-scale Horizontal Subsurface Flow Constructed Wetland has been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designed, and three replicas constructed, cultivated with selected locally available aquatic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plants Phragmites australis,Polygonum salicifolium + Ipomoea carnea, respectively, with 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third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un-vegetated,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treat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tannery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effluent.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capacity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treatment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efficiency or performance of the laboratory-scale Constructed Wetland in reducing the level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physicochemical parameters (Biological Oxygen Demand,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Chemical Oxygen Demand,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Nitrates, phosphates, suspended solids and chromium) under a 6day Hydraulic Retention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Time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evaluated.Physicochemical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parameters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analyzed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standard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methods.Highest removal efficiency for BOD (97.9%), COD (94.2%),NO</w:t>
      </w:r>
      <w:r>
        <w:rPr>
          <w:i/>
          <w:sz w:val="24"/>
          <w:vertAlign w:val="superscript"/>
        </w:rPr>
        <w:t>-</w:t>
      </w:r>
      <w:r>
        <w:rPr>
          <w:i/>
          <w:sz w:val="24"/>
          <w:vertAlign w:val="subscript"/>
        </w:rPr>
        <w:t>3</w:t>
      </w:r>
      <w:r>
        <w:rPr>
          <w:i/>
          <w:sz w:val="24"/>
          <w:vertAlign w:val="baseline"/>
        </w:rPr>
        <w:t>(54.4%), PO</w:t>
      </w:r>
      <w:r>
        <w:rPr>
          <w:i/>
          <w:sz w:val="24"/>
          <w:vertAlign w:val="subscript"/>
        </w:rPr>
        <w:t>4</w:t>
      </w:r>
      <w:r>
        <w:rPr>
          <w:i/>
          <w:sz w:val="24"/>
          <w:vertAlign w:val="superscript"/>
        </w:rPr>
        <w:t>3-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(44.1%) and Cr (98.4%) was observed in the wetland cell planted with Phragmites australis,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while highest removal efficiency for TSS (92.6%) was observed in cell panted with a mix of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Polygonum salicifolium + Ipomoea carnea. The un- planted cell showed lesser removal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efficiency across all the selected parameters. Generally, through the 60 days of operation, the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vegetated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or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planted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cells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showed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better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removal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efficiency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over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un-vegetated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cell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indicating that the selected aquatic plants are potential candidates for large-scale tannery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wastewater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treatment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in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Horizontal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Subsurface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Flow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Constructed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wetlands.However,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evaluation of the system over longer period is required before concluding whether these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plants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in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subsurfaceconstructed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wetland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are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efficient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for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primary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treatment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tannery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wastewater.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734" w:top="1200" w:bottom="920" w:left="1280" w:right="1320"/>
        </w:sectPr>
      </w:pPr>
    </w:p>
    <w:p>
      <w:pPr>
        <w:pStyle w:val="Heading1"/>
        <w:spacing w:line="621" w:lineRule="auto" w:before="60"/>
        <w:ind w:left="3362" w:right="4609"/>
      </w:pPr>
      <w:bookmarkStart w:name="_TOC_250041" w:id="11"/>
      <w:r>
        <w:rPr/>
        <w:t>CHAPTER ONE</w:t>
      </w:r>
      <w:r>
        <w:rPr>
          <w:spacing w:val="1"/>
        </w:rPr>
        <w:t> </w:t>
      </w:r>
      <w:bookmarkEnd w:id="11"/>
      <w:r>
        <w:rPr>
          <w:spacing w:val="-1"/>
        </w:rPr>
        <w:t>INTRODUCTION</w:t>
      </w:r>
    </w:p>
    <w:p>
      <w:pPr>
        <w:pStyle w:val="Heading1"/>
        <w:numPr>
          <w:ilvl w:val="1"/>
          <w:numId w:val="10"/>
        </w:numPr>
        <w:tabs>
          <w:tab w:pos="1200" w:val="left" w:leader="none"/>
          <w:tab w:pos="1201" w:val="left" w:leader="none"/>
        </w:tabs>
        <w:spacing w:line="268" w:lineRule="exact" w:before="0" w:after="0"/>
        <w:ind w:left="1201" w:right="0" w:hanging="721"/>
        <w:jc w:val="left"/>
      </w:pPr>
      <w:bookmarkStart w:name="_TOC_250040" w:id="12"/>
      <w:r>
        <w:rPr/>
        <w:t>Background of</w:t>
      </w:r>
      <w:r>
        <w:rPr>
          <w:spacing w:val="-2"/>
        </w:rPr>
        <w:t> </w:t>
      </w:r>
      <w:bookmarkEnd w:id="12"/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480" w:right="171"/>
        <w:jc w:val="both"/>
      </w:pPr>
      <w:r>
        <w:rPr/>
        <w:t>The quantity of fresh water resources on earth is diminishing rapidly as a result of increasing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andurbanization,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countries(Bruch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al.,2011).</w:t>
      </w:r>
      <w:r>
        <w:rPr>
          <w:spacing w:val="1"/>
        </w:rPr>
        <w:t> </w:t>
      </w:r>
      <w:r>
        <w:rPr/>
        <w:t>Already,</w:t>
      </w:r>
      <w:r>
        <w:rPr>
          <w:spacing w:val="1"/>
        </w:rPr>
        <w:t> </w:t>
      </w:r>
      <w:r>
        <w:rPr/>
        <w:t>many developing countries are</w:t>
      </w:r>
      <w:r>
        <w:rPr>
          <w:spacing w:val="1"/>
        </w:rPr>
        <w:t> </w:t>
      </w:r>
      <w:r>
        <w:rPr/>
        <w:t>facing</w:t>
      </w:r>
      <w:r>
        <w:rPr>
          <w:spacing w:val="1"/>
        </w:rPr>
        <w:t> </w:t>
      </w:r>
      <w:r>
        <w:rPr/>
        <w:t>acute scarcities of water</w:t>
      </w:r>
      <w:r>
        <w:rPr>
          <w:spacing w:val="1"/>
        </w:rPr>
        <w:t> </w:t>
      </w:r>
      <w:r>
        <w:rPr/>
        <w:t>due to</w:t>
      </w:r>
      <w:r>
        <w:rPr>
          <w:spacing w:val="1"/>
        </w:rPr>
        <w:t> </w:t>
      </w:r>
      <w:r>
        <w:rPr/>
        <w:t>rapid and</w:t>
      </w:r>
      <w:r>
        <w:rPr>
          <w:spacing w:val="1"/>
        </w:rPr>
        <w:t> </w:t>
      </w:r>
      <w:r>
        <w:rPr/>
        <w:t>unplanned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countries,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effluents,</w:t>
      </w:r>
      <w:r>
        <w:rPr>
          <w:spacing w:val="1"/>
        </w:rPr>
        <w:t> </w:t>
      </w:r>
      <w:r>
        <w:rPr/>
        <w:t>sewage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wastewaters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discharged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bodies,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indiscriminate</w:t>
      </w:r>
      <w:r>
        <w:rPr>
          <w:spacing w:val="1"/>
        </w:rPr>
        <w:t> </w:t>
      </w:r>
      <w:r>
        <w:rPr/>
        <w:t>discharges further intensify the shortage of water supply due to pollution of freshwater sources.</w:t>
      </w:r>
      <w:r>
        <w:rPr>
          <w:spacing w:val="1"/>
        </w:rPr>
        <w:t> </w:t>
      </w:r>
      <w:r>
        <w:rPr/>
        <w:t>In developing countries the situation has become more severe and critical because of lack of</w:t>
      </w:r>
      <w:r>
        <w:rPr>
          <w:spacing w:val="1"/>
        </w:rPr>
        <w:t> </w:t>
      </w:r>
      <w:r>
        <w:rPr/>
        <w:t>adequate sanitation. According to WHO (2009),1.5 million children die annually world-wide,</w:t>
      </w:r>
      <w:r>
        <w:rPr>
          <w:spacing w:val="1"/>
        </w:rPr>
        <w:t> </w:t>
      </w:r>
      <w:r>
        <w:rPr/>
        <w:t>from water-borne diseases, especially diarrhoea, as a result of lack of clean drinking water. The</w:t>
      </w:r>
      <w:r>
        <w:rPr>
          <w:spacing w:val="1"/>
        </w:rPr>
        <w:t> </w:t>
      </w:r>
      <w:r>
        <w:rPr/>
        <w:t>scarcity</w:t>
      </w:r>
      <w:r>
        <w:rPr>
          <w:spacing w:val="2"/>
        </w:rPr>
        <w:t> </w:t>
      </w:r>
      <w:r>
        <w:rPr/>
        <w:t>of</w:t>
      </w:r>
      <w:r>
        <w:rPr>
          <w:spacing w:val="5"/>
        </w:rPr>
        <w:t> </w:t>
      </w:r>
      <w:r>
        <w:rPr/>
        <w:t>safe</w:t>
      </w:r>
      <w:r>
        <w:rPr>
          <w:spacing w:val="11"/>
        </w:rPr>
        <w:t> </w:t>
      </w:r>
      <w:r>
        <w:rPr/>
        <w:t>drinking</w:t>
      </w:r>
      <w:r>
        <w:rPr>
          <w:spacing w:val="12"/>
        </w:rPr>
        <w:t> </w:t>
      </w:r>
      <w:r>
        <w:rPr/>
        <w:t>water</w:t>
      </w:r>
      <w:r>
        <w:rPr>
          <w:spacing w:val="9"/>
        </w:rPr>
        <w:t> </w:t>
      </w:r>
      <w:r>
        <w:rPr/>
        <w:t>is</w:t>
      </w:r>
      <w:r>
        <w:rPr>
          <w:spacing w:val="15"/>
        </w:rPr>
        <w:t> </w:t>
      </w:r>
      <w:r>
        <w:rPr/>
        <w:t>more</w:t>
      </w:r>
      <w:r>
        <w:rPr>
          <w:spacing w:val="8"/>
        </w:rPr>
        <w:t> </w:t>
      </w:r>
      <w:r>
        <w:rPr/>
        <w:t>severe</w:t>
      </w:r>
      <w:r>
        <w:rPr>
          <w:spacing w:val="17"/>
        </w:rPr>
        <w:t> </w:t>
      </w:r>
      <w:r>
        <w:rPr/>
        <w:t>in</w:t>
      </w:r>
      <w:r>
        <w:rPr>
          <w:spacing w:val="7"/>
        </w:rPr>
        <w:t> </w:t>
      </w:r>
      <w:r>
        <w:rPr/>
        <w:t>Africa</w:t>
      </w:r>
      <w:r>
        <w:rPr>
          <w:spacing w:val="11"/>
        </w:rPr>
        <w:t> </w:t>
      </w:r>
      <w:r>
        <w:rPr/>
        <w:t>and</w:t>
      </w:r>
      <w:r>
        <w:rPr>
          <w:spacing w:val="12"/>
        </w:rPr>
        <w:t> </w:t>
      </w:r>
      <w:r>
        <w:rPr/>
        <w:t>South</w:t>
      </w:r>
      <w:r>
        <w:rPr>
          <w:spacing w:val="8"/>
        </w:rPr>
        <w:t> </w:t>
      </w:r>
      <w:r>
        <w:rPr/>
        <w:t>Asia,</w:t>
      </w:r>
      <w:r>
        <w:rPr>
          <w:spacing w:val="14"/>
        </w:rPr>
        <w:t> </w:t>
      </w:r>
      <w:r>
        <w:rPr/>
        <w:t>where</w:t>
      </w:r>
      <w:r>
        <w:rPr>
          <w:spacing w:val="16"/>
        </w:rPr>
        <w:t> </w:t>
      </w:r>
      <w:r>
        <w:rPr/>
        <w:t>more</w:t>
      </w:r>
      <w:r>
        <w:rPr>
          <w:spacing w:val="6"/>
        </w:rPr>
        <w:t> </w:t>
      </w:r>
      <w:r>
        <w:rPr/>
        <w:t>than</w:t>
      </w:r>
      <w:r>
        <w:rPr>
          <w:spacing w:val="7"/>
        </w:rPr>
        <w:t> </w:t>
      </w:r>
      <w:r>
        <w:rPr/>
        <w:t>80%</w:t>
      </w:r>
      <w:r>
        <w:rPr>
          <w:spacing w:val="-57"/>
        </w:rPr>
        <w:t> </w:t>
      </w:r>
      <w:r>
        <w:rPr/>
        <w:t>of</w:t>
      </w:r>
      <w:r>
        <w:rPr>
          <w:spacing w:val="-7"/>
        </w:rPr>
        <w:t> </w:t>
      </w:r>
      <w:r>
        <w:rPr/>
        <w:t>children</w:t>
      </w:r>
      <w:r>
        <w:rPr>
          <w:spacing w:val="-3"/>
        </w:rPr>
        <w:t> </w:t>
      </w:r>
      <w:r>
        <w:rPr/>
        <w:t>deaths each</w:t>
      </w:r>
      <w:r>
        <w:rPr>
          <w:spacing w:val="2"/>
        </w:rPr>
        <w:t> </w:t>
      </w:r>
      <w:r>
        <w:rPr/>
        <w:t>year</w:t>
      </w:r>
      <w:r>
        <w:rPr>
          <w:spacing w:val="3"/>
        </w:rPr>
        <w:t> </w:t>
      </w:r>
      <w:r>
        <w:rPr/>
        <w:t>occur</w:t>
      </w:r>
      <w:r>
        <w:rPr>
          <w:spacing w:val="2"/>
        </w:rPr>
        <w:t> </w:t>
      </w:r>
      <w:r>
        <w:rPr/>
        <w:t>due</w:t>
      </w:r>
      <w:r>
        <w:rPr>
          <w:spacing w:val="-9"/>
        </w:rPr>
        <w:t> </w:t>
      </w:r>
      <w:r>
        <w:rPr/>
        <w:t>to</w:t>
      </w:r>
      <w:r>
        <w:rPr>
          <w:spacing w:val="7"/>
        </w:rPr>
        <w:t> </w:t>
      </w:r>
      <w:r>
        <w:rPr/>
        <w:t>diarrhoea(WHO,</w:t>
      </w:r>
      <w:r>
        <w:rPr>
          <w:spacing w:val="4"/>
        </w:rPr>
        <w:t> </w:t>
      </w:r>
      <w:r>
        <w:rPr/>
        <w:t>2008).</w:t>
      </w:r>
    </w:p>
    <w:p>
      <w:pPr>
        <w:pStyle w:val="BodyText"/>
        <w:spacing w:line="480" w:lineRule="auto" w:before="161"/>
        <w:ind w:left="480" w:right="170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Mara</w:t>
      </w:r>
      <w:r>
        <w:rPr>
          <w:spacing w:val="1"/>
        </w:rPr>
        <w:t> </w:t>
      </w:r>
      <w:r>
        <w:rPr/>
        <w:t>(2004),</w:t>
      </w:r>
      <w:r>
        <w:rPr>
          <w:spacing w:val="1"/>
        </w:rPr>
        <w:t> </w:t>
      </w:r>
      <w:r>
        <w:rPr/>
        <w:t>wastewater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used.</w:t>
      </w:r>
      <w:r>
        <w:rPr>
          <w:spacing w:val="60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activities produce large volumes of wastewater which is a major source of pollution to surface</w:t>
      </w:r>
      <w:r>
        <w:rPr>
          <w:spacing w:val="1"/>
        </w:rPr>
        <w:t> </w:t>
      </w:r>
      <w:r>
        <w:rPr/>
        <w:t>and ground water. Industrial pollution isoneof theproblems presently facing Nigeria. Effluents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industries</w:t>
      </w:r>
      <w:r>
        <w:rPr>
          <w:spacing w:val="1"/>
        </w:rPr>
        <w:t> </w:t>
      </w:r>
      <w:r>
        <w:rPr/>
        <w:t>arethe major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of water</w:t>
      </w:r>
      <w:r>
        <w:rPr>
          <w:spacing w:val="1"/>
        </w:rPr>
        <w:t> </w:t>
      </w:r>
      <w:r>
        <w:rPr/>
        <w:t>pollution.</w:t>
      </w:r>
      <w:r>
        <w:rPr>
          <w:spacing w:val="1"/>
        </w:rPr>
        <w:t> </w:t>
      </w:r>
      <w:r>
        <w:rPr/>
        <w:t>Contaminated</w:t>
      </w:r>
      <w:r>
        <w:rPr>
          <w:spacing w:val="1"/>
        </w:rPr>
        <w:t> </w:t>
      </w:r>
      <w:r>
        <w:rPr/>
        <w:t>air,soil</w:t>
      </w:r>
      <w:r>
        <w:rPr>
          <w:spacing w:val="1"/>
        </w:rPr>
        <w:t> </w:t>
      </w:r>
      <w:r>
        <w:rPr/>
        <w:t>andwater by effluents from the industries are associated with a heavydisease burden. Some</w:t>
      </w:r>
      <w:r>
        <w:rPr>
          <w:spacing w:val="1"/>
        </w:rPr>
        <w:t> </w:t>
      </w:r>
      <w:r>
        <w:rPr/>
        <w:t>heavy metals contained in these effluents (either in free form or adsorbed inthe suspended</w:t>
      </w:r>
      <w:r>
        <w:rPr>
          <w:spacing w:val="1"/>
        </w:rPr>
        <w:t> </w:t>
      </w:r>
      <w:r>
        <w:rPr/>
        <w:t>solids)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tobe</w:t>
      </w:r>
      <w:r>
        <w:rPr>
          <w:spacing w:val="1"/>
        </w:rPr>
        <w:t> </w:t>
      </w:r>
      <w:r>
        <w:rPr/>
        <w:t>carcinogenic</w:t>
      </w:r>
      <w:r>
        <w:rPr>
          <w:spacing w:val="1"/>
        </w:rPr>
        <w:t> </w:t>
      </w:r>
      <w:r>
        <w:rPr/>
        <w:t>(Tamburlini</w:t>
      </w:r>
      <w:r>
        <w:rPr>
          <w:spacing w:val="1"/>
        </w:rPr>
        <w:t> </w:t>
      </w:r>
      <w:r>
        <w:rPr/>
        <w:t>etal.,2002);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chemicals</w:t>
      </w:r>
      <w:r>
        <w:rPr>
          <w:spacing w:val="1"/>
        </w:rPr>
        <w:t> </w:t>
      </w:r>
      <w:r>
        <w:rPr/>
        <w:t>equally</w:t>
      </w:r>
      <w:r>
        <w:rPr>
          <w:spacing w:val="6"/>
        </w:rPr>
        <w:t> </w:t>
      </w:r>
      <w:r>
        <w:rPr/>
        <w:t>present,</w:t>
      </w:r>
      <w:r>
        <w:rPr>
          <w:spacing w:val="12"/>
        </w:rPr>
        <w:t> </w:t>
      </w:r>
      <w:r>
        <w:rPr/>
        <w:t>are</w:t>
      </w:r>
      <w:r>
        <w:rPr>
          <w:spacing w:val="13"/>
        </w:rPr>
        <w:t> </w:t>
      </w:r>
      <w:r>
        <w:rPr/>
        <w:t>poisonous</w:t>
      </w:r>
      <w:r>
        <w:rPr>
          <w:spacing w:val="7"/>
        </w:rPr>
        <w:t> </w:t>
      </w:r>
      <w:r>
        <w:rPr/>
        <w:t>depending</w:t>
      </w:r>
      <w:r>
        <w:rPr>
          <w:spacing w:val="11"/>
        </w:rPr>
        <w:t> </w:t>
      </w:r>
      <w:r>
        <w:rPr/>
        <w:t>onthedoseandexposure</w:t>
      </w:r>
      <w:r>
        <w:rPr>
          <w:spacing w:val="9"/>
        </w:rPr>
        <w:t> </w:t>
      </w:r>
      <w:r>
        <w:rPr/>
        <w:t>duration.These</w:t>
      </w:r>
      <w:r>
        <w:rPr>
          <w:spacing w:val="8"/>
        </w:rPr>
        <w:t> </w:t>
      </w:r>
      <w:r>
        <w:rPr/>
        <w:t>chemicals</w:t>
      </w:r>
    </w:p>
    <w:p>
      <w:pPr>
        <w:spacing w:after="0" w:line="480" w:lineRule="auto"/>
        <w:jc w:val="both"/>
        <w:sectPr>
          <w:footerReference w:type="default" r:id="rId6"/>
          <w:pgSz w:w="12240" w:h="15840"/>
          <w:pgMar w:footer="1278" w:header="0" w:top="1300" w:bottom="1460" w:left="1200" w:right="1140"/>
          <w:pgNumType w:start="1"/>
        </w:sectPr>
      </w:pPr>
    </w:p>
    <w:p>
      <w:pPr>
        <w:pStyle w:val="BodyText"/>
        <w:spacing w:line="480" w:lineRule="auto" w:before="70"/>
        <w:ind w:left="480" w:right="178"/>
        <w:jc w:val="both"/>
      </w:pPr>
      <w:r>
        <w:rPr/>
        <w:t>arenot</w:t>
      </w:r>
      <w:r>
        <w:rPr>
          <w:spacing w:val="1"/>
        </w:rPr>
        <w:t> </w:t>
      </w:r>
      <w:r>
        <w:rPr/>
        <w:t>onlypoisonous tohumans,</w:t>
      </w:r>
      <w:r>
        <w:rPr>
          <w:spacing w:val="1"/>
        </w:rPr>
        <w:t> </w:t>
      </w:r>
      <w:r>
        <w:rPr/>
        <w:t>butare</w:t>
      </w:r>
      <w:r>
        <w:rPr>
          <w:spacing w:val="1"/>
        </w:rPr>
        <w:t> </w:t>
      </w:r>
      <w:r>
        <w:rPr/>
        <w:t>alsofound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 toxictoaquatic</w:t>
      </w:r>
      <w:r>
        <w:rPr>
          <w:spacing w:val="1"/>
        </w:rPr>
        <w:t> </w:t>
      </w:r>
      <w:r>
        <w:rPr/>
        <w:t>life,</w:t>
      </w:r>
      <w:r>
        <w:rPr>
          <w:spacing w:val="60"/>
        </w:rPr>
        <w:t> </w:t>
      </w:r>
      <w:r>
        <w:rPr/>
        <w:t>andmay result</w:t>
      </w:r>
      <w:r>
        <w:rPr>
          <w:spacing w:val="1"/>
        </w:rPr>
        <w:t> </w:t>
      </w:r>
      <w:r>
        <w:rPr/>
        <w:t>infood</w:t>
      </w:r>
      <w:r>
        <w:rPr>
          <w:spacing w:val="1"/>
        </w:rPr>
        <w:t> </w:t>
      </w:r>
      <w:r>
        <w:rPr/>
        <w:t>contamination</w:t>
      </w:r>
      <w:r>
        <w:rPr>
          <w:spacing w:val="1"/>
        </w:rPr>
        <w:t> </w:t>
      </w:r>
      <w:r>
        <w:rPr/>
        <w:t>(Novick,</w:t>
      </w:r>
      <w:r>
        <w:rPr>
          <w:spacing w:val="1"/>
        </w:rPr>
        <w:t> </w:t>
      </w:r>
      <w:r>
        <w:rPr/>
        <w:t>1999).</w:t>
      </w:r>
      <w:r>
        <w:rPr>
          <w:spacing w:val="1"/>
        </w:rPr>
        <w:t> </w:t>
      </w:r>
      <w:r>
        <w:rPr/>
        <w:t>Inaddition</w:t>
      </w:r>
      <w:r>
        <w:rPr>
          <w:spacing w:val="1"/>
        </w:rPr>
        <w:t> </w:t>
      </w:r>
      <w:r>
        <w:rPr/>
        <w:t>tothe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mentioned</w:t>
      </w:r>
      <w:r>
        <w:rPr>
          <w:spacing w:val="1"/>
        </w:rPr>
        <w:t> </w:t>
      </w:r>
      <w:r>
        <w:rPr/>
        <w:t>pollutants,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nutrients</w:t>
      </w:r>
      <w:r>
        <w:rPr>
          <w:spacing w:val="1"/>
        </w:rPr>
        <w:t> </w:t>
      </w:r>
      <w:r>
        <w:rPr/>
        <w:t>suchasphosphates</w:t>
      </w:r>
      <w:r>
        <w:rPr>
          <w:spacing w:val="1"/>
        </w:rPr>
        <w:t> </w:t>
      </w:r>
      <w:r>
        <w:rPr/>
        <w:t>andnitrates</w:t>
      </w:r>
      <w:r>
        <w:rPr>
          <w:spacing w:val="1"/>
        </w:rPr>
        <w:t> </w:t>
      </w:r>
      <w:r>
        <w:rPr/>
        <w:t>arepollutants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huge</w:t>
      </w:r>
      <w:r>
        <w:rPr>
          <w:spacing w:val="1"/>
        </w:rPr>
        <w:t> </w:t>
      </w:r>
      <w:r>
        <w:rPr/>
        <w:t>quantities</w:t>
      </w:r>
      <w:r>
        <w:rPr>
          <w:spacing w:val="1"/>
        </w:rPr>
        <w:t> </w:t>
      </w:r>
      <w:r>
        <w:rPr/>
        <w:t>enter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hydrosphere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runoffs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effluents</w:t>
      </w:r>
      <w:r>
        <w:rPr>
          <w:spacing w:val="1"/>
        </w:rPr>
        <w:t> </w:t>
      </w:r>
      <w:r>
        <w:rPr/>
        <w:t>(Matsuo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al.,2001).The</w:t>
      </w:r>
      <w:r>
        <w:rPr>
          <w:spacing w:val="1"/>
        </w:rPr>
        <w:t> </w:t>
      </w:r>
      <w:r>
        <w:rPr/>
        <w:t>WorldBank</w:t>
      </w:r>
      <w:r>
        <w:rPr>
          <w:spacing w:val="1"/>
        </w:rPr>
        <w:t> </w:t>
      </w:r>
      <w:r>
        <w:rPr/>
        <w:t>(1995)reported</w:t>
      </w:r>
      <w:r>
        <w:rPr>
          <w:spacing w:val="1"/>
        </w:rPr>
        <w:t> </w:t>
      </w:r>
      <w:r>
        <w:rPr/>
        <w:t>thatabout19,</w:t>
      </w:r>
      <w:r>
        <w:rPr>
          <w:spacing w:val="1"/>
        </w:rPr>
        <w:t> </w:t>
      </w:r>
      <w:r>
        <w:rPr/>
        <w:t>000tonnesof</w:t>
      </w:r>
      <w:r>
        <w:rPr>
          <w:spacing w:val="1"/>
        </w:rPr>
        <w:t> </w:t>
      </w:r>
      <w:r>
        <w:rPr/>
        <w:t>hazardouswasteisproducedannually</w:t>
      </w:r>
      <w:r>
        <w:rPr>
          <w:spacing w:val="1"/>
        </w:rPr>
        <w:t> </w:t>
      </w:r>
      <w:r>
        <w:rPr/>
        <w:t>inNigeriaand</w:t>
      </w:r>
      <w:r>
        <w:rPr>
          <w:spacing w:val="-57"/>
        </w:rPr>
        <w:t> </w:t>
      </w:r>
      <w:r>
        <w:rPr/>
        <w:t>thatthewastecomesmainly fromsteel,metal processing, pharmaceuticals, textiles, tanneries, and</w:t>
      </w:r>
      <w:r>
        <w:rPr>
          <w:spacing w:val="1"/>
        </w:rPr>
        <w:t> </w:t>
      </w:r>
      <w:r>
        <w:rPr/>
        <w:t>oil</w:t>
      </w:r>
      <w:r>
        <w:rPr>
          <w:spacing w:val="-8"/>
        </w:rPr>
        <w:t> </w:t>
      </w:r>
      <w:r>
        <w:rPr/>
        <w:t>refiningindustries.</w:t>
      </w:r>
    </w:p>
    <w:p>
      <w:pPr>
        <w:pStyle w:val="BodyText"/>
        <w:tabs>
          <w:tab w:pos="9568" w:val="left" w:leader="none"/>
        </w:tabs>
        <w:spacing w:line="480" w:lineRule="auto" w:before="165"/>
        <w:ind w:left="480" w:right="132"/>
        <w:jc w:val="both"/>
      </w:pPr>
      <w:r>
        <w:rPr/>
        <w:t>Industrial processes generate a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variety of pollutants. The</w:t>
      </w:r>
      <w:r>
        <w:rPr>
          <w:spacing w:val="1"/>
        </w:rPr>
        <w:t> </w:t>
      </w:r>
      <w:r>
        <w:rPr/>
        <w:t>characteristics and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pollutants</w:t>
      </w:r>
      <w:r>
        <w:rPr>
          <w:spacing w:val="1"/>
        </w:rPr>
        <w:t> </w:t>
      </w:r>
      <w:r>
        <w:rPr/>
        <w:t>vary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(Davis,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Wastewaterfromleatherprocessingindustriesisverycomplexandleadstowaterpollution</w:t>
        <w:tab/>
        <w:t>if</w:t>
      </w:r>
      <w:r>
        <w:rPr>
          <w:spacing w:val="-58"/>
        </w:rPr>
        <w:t> </w:t>
      </w:r>
      <w:r>
        <w:rPr/>
        <w:t>discharged untreated, especially due to its high organic loading and chromium content (Tadesse,</w:t>
      </w:r>
      <w:r>
        <w:rPr>
          <w:spacing w:val="-57"/>
        </w:rPr>
        <w:t> </w:t>
      </w:r>
      <w:r>
        <w:rPr/>
        <w:t>2010). This uncontrolled discharge of tannery wastewater has caused the deterioration of water</w:t>
      </w:r>
      <w:r>
        <w:rPr>
          <w:spacing w:val="1"/>
        </w:rPr>
        <w:t> </w:t>
      </w:r>
      <w:r>
        <w:rPr/>
        <w:t>quality in many waterways (Calheiros et</w:t>
      </w:r>
      <w:r>
        <w:rPr>
          <w:spacing w:val="60"/>
        </w:rPr>
        <w:t> </w:t>
      </w:r>
      <w:r>
        <w:rPr/>
        <w:t>al., 2009)</w:t>
      </w:r>
      <w:r>
        <w:rPr>
          <w:spacing w:val="60"/>
        </w:rPr>
        <w:t> </w:t>
      </w:r>
      <w:r>
        <w:rPr/>
        <w:t>especially in countries like Nigeria where</w:t>
      </w:r>
      <w:r>
        <w:rPr>
          <w:spacing w:val="1"/>
        </w:rPr>
        <w:t> </w:t>
      </w:r>
      <w:r>
        <w:rPr/>
        <w:t>the leather</w:t>
      </w:r>
      <w:r>
        <w:rPr>
          <w:spacing w:val="8"/>
        </w:rPr>
        <w:t> </w:t>
      </w:r>
      <w:r>
        <w:rPr/>
        <w:t>industry</w:t>
      </w:r>
      <w:r>
        <w:rPr>
          <w:spacing w:val="-4"/>
        </w:rPr>
        <w:t> </w:t>
      </w:r>
      <w:r>
        <w:rPr/>
        <w:t>is one of</w:t>
      </w:r>
      <w:r>
        <w:rPr>
          <w:spacing w:val="-6"/>
        </w:rPr>
        <w:t> </w:t>
      </w:r>
      <w:r>
        <w:rPr/>
        <w:t>the oldest</w:t>
      </w:r>
      <w:r>
        <w:rPr>
          <w:spacing w:val="7"/>
        </w:rPr>
        <w:t> </w:t>
      </w:r>
      <w:r>
        <w:rPr/>
        <w:t>cottage</w:t>
      </w:r>
      <w:r>
        <w:rPr>
          <w:spacing w:val="-5"/>
        </w:rPr>
        <w:t> </w:t>
      </w:r>
      <w:r>
        <w:rPr/>
        <w:t>industries.</w:t>
      </w:r>
    </w:p>
    <w:p>
      <w:pPr>
        <w:pStyle w:val="BodyText"/>
        <w:tabs>
          <w:tab w:pos="1556" w:val="left" w:leader="none"/>
          <w:tab w:pos="2041" w:val="left" w:leader="none"/>
          <w:tab w:pos="3255" w:val="left" w:leader="none"/>
          <w:tab w:pos="3928" w:val="left" w:leader="none"/>
          <w:tab w:pos="5330" w:val="left" w:leader="none"/>
          <w:tab w:pos="5473" w:val="left" w:leader="none"/>
          <w:tab w:pos="7039" w:val="left" w:leader="none"/>
          <w:tab w:pos="7442" w:val="left" w:leader="none"/>
          <w:tab w:pos="8038" w:val="left" w:leader="none"/>
          <w:tab w:pos="8422" w:val="left" w:leader="none"/>
          <w:tab w:pos="9536" w:val="left" w:leader="none"/>
        </w:tabs>
        <w:spacing w:line="480" w:lineRule="auto" w:before="160"/>
        <w:ind w:left="480" w:right="114"/>
        <w:jc w:val="both"/>
      </w:pPr>
      <w:r>
        <w:rPr/>
        <w:t>The</w:t>
        <w:tab/>
        <w:t>problemof</w:t>
        <w:tab/>
        <w:t>environmentalpollutionreceived</w:t>
        <w:tab/>
        <w:t>serious</w:t>
        <w:tab/>
        <w:tab/>
        <w:t>consideration</w:t>
      </w:r>
      <w:r>
        <w:rPr>
          <w:spacing w:val="1"/>
        </w:rPr>
        <w:t> </w:t>
      </w:r>
      <w:r>
        <w:rPr/>
        <w:t>onlyinrecentyears.Thepollutantsfromtannerieshavecaused considerable damage to water courses,</w:t>
      </w:r>
      <w:r>
        <w:rPr>
          <w:spacing w:val="-57"/>
        </w:rPr>
        <w:t> </w:t>
      </w:r>
      <w:r>
        <w:rPr/>
        <w:t>affecting</w:t>
      </w:r>
      <w:r>
        <w:rPr>
          <w:spacing w:val="1"/>
        </w:rPr>
        <w:t> </w:t>
      </w:r>
      <w:r>
        <w:rPr/>
        <w:t>drinking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supply,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aquaticlife.Theuntreatedtannery</w:t>
      </w:r>
      <w:r>
        <w:rPr>
          <w:spacing w:val="1"/>
        </w:rPr>
        <w:t> </w:t>
      </w:r>
      <w:r>
        <w:rPr/>
        <w:t>wastewater,givesrise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odour</w:t>
      </w:r>
      <w:r>
        <w:rPr>
          <w:spacing w:val="1"/>
        </w:rPr>
        <w:t> </w:t>
      </w:r>
      <w:r>
        <w:rPr/>
        <w:t>nuisance,</w:t>
      </w:r>
      <w:r>
        <w:rPr>
          <w:spacing w:val="1"/>
        </w:rPr>
        <w:t> </w:t>
      </w:r>
      <w:r>
        <w:rPr/>
        <w:t>unsightly</w:t>
      </w:r>
      <w:r>
        <w:rPr>
          <w:spacing w:val="1"/>
        </w:rPr>
        <w:t> </w:t>
      </w:r>
      <w:r>
        <w:rPr/>
        <w:t>appearance</w:t>
      </w:r>
      <w:r>
        <w:rPr>
          <w:spacing w:val="1"/>
        </w:rPr>
        <w:t> </w:t>
      </w:r>
      <w:r>
        <w:rPr/>
        <w:t>creating</w:t>
      </w:r>
      <w:r>
        <w:rPr>
          <w:spacing w:val="60"/>
        </w:rPr>
        <w:t> </w:t>
      </w:r>
      <w:r>
        <w:rPr/>
        <w:t>ground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surface</w:t>
      </w:r>
      <w:r>
        <w:rPr>
          <w:spacing w:val="1"/>
        </w:rPr>
        <w:t> </w:t>
      </w:r>
      <w:r>
        <w:rPr/>
        <w:t>water</w:t>
        <w:tab/>
        <w:tab/>
        <w:t>pollution</w:t>
        <w:tab/>
        <w:tab/>
        <w:t>when</w:t>
        <w:tab/>
        <w:tab/>
        <w:t>untreated.</w:t>
        <w:tab/>
        <w:tab/>
        <w:t>Againstthisbackground,</w:t>
      </w:r>
      <w:r>
        <w:rPr>
          <w:spacing w:val="-58"/>
        </w:rPr>
        <w:t> </w:t>
      </w:r>
      <w:r>
        <w:rPr/>
        <w:t>pollutioncontrolisjustunavoidableforthe</w:t>
        <w:tab/>
        <w:t>tanningindustryin</w:t>
        <w:tab/>
        <w:tab/>
        <w:tab/>
        <w:t>order</w:t>
        <w:tab/>
        <w:t>to</w:t>
      </w:r>
      <w:r>
        <w:rPr>
          <w:spacing w:val="1"/>
        </w:rPr>
        <w:t> </w:t>
      </w:r>
      <w:r>
        <w:rPr/>
        <w:t>keeptheenvironmentcleanandpollutionfree (Daryapurkar</w:t>
      </w:r>
      <w:r>
        <w:rPr>
          <w:spacing w:val="3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6"/>
        </w:rPr>
        <w:t> </w:t>
      </w:r>
      <w:r>
        <w:rPr/>
        <w:t>2005).</w:t>
      </w:r>
    </w:p>
    <w:p>
      <w:pPr>
        <w:spacing w:after="0" w:line="480" w:lineRule="auto"/>
        <w:jc w:val="both"/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line="480" w:lineRule="auto" w:before="70"/>
        <w:ind w:left="480" w:right="169"/>
        <w:jc w:val="both"/>
      </w:pPr>
      <w:r>
        <w:rPr/>
        <w:t>InNigeria,the formal sector accounts for over 40 tanneries, while the informal sector accounts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largernumberofsmalland</w:t>
      </w:r>
      <w:r>
        <w:rPr>
          <w:spacing w:val="1"/>
        </w:rPr>
        <w:t> </w:t>
      </w:r>
      <w:r>
        <w:rPr/>
        <w:t>medium-scale</w:t>
      </w:r>
      <w:r>
        <w:rPr>
          <w:spacing w:val="1"/>
        </w:rPr>
        <w:t> </w:t>
      </w:r>
      <w:r>
        <w:rPr/>
        <w:t>tanneries.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tanneriesarelocatedin</w:t>
      </w:r>
      <w:r>
        <w:rPr>
          <w:spacing w:val="1"/>
        </w:rPr>
        <w:t> </w:t>
      </w:r>
      <w:r>
        <w:rPr/>
        <w:t>theindustrialestatesofKano,</w:t>
      </w:r>
      <w:r>
        <w:rPr>
          <w:spacing w:val="1"/>
        </w:rPr>
        <w:t> </w:t>
      </w:r>
      <w:r>
        <w:rPr/>
        <w:t>Sokoto,Plateau,Zaria,and</w:t>
      </w:r>
      <w:r>
        <w:rPr>
          <w:spacing w:val="1"/>
        </w:rPr>
        <w:t> </w:t>
      </w:r>
      <w:r>
        <w:rPr/>
        <w:t>Maiduguri.Manyofthebig</w:t>
      </w:r>
      <w:r>
        <w:rPr>
          <w:spacing w:val="1"/>
        </w:rPr>
        <w:t> </w:t>
      </w:r>
      <w:r>
        <w:rPr/>
        <w:t>tanneries</w:t>
      </w:r>
      <w:r>
        <w:rPr>
          <w:spacing w:val="1"/>
        </w:rPr>
        <w:t> </w:t>
      </w:r>
      <w:r>
        <w:rPr/>
        <w:t>aremechanizedandexport-oriented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thoseinKano.Tanneriesproducewastewater,</w:t>
      </w:r>
      <w:r>
        <w:rPr>
          <w:spacing w:val="-57"/>
        </w:rPr>
        <w:t> </w:t>
      </w:r>
      <w:r>
        <w:rPr/>
        <w:t>solidwasteand</w:t>
      </w:r>
      <w:r>
        <w:rPr>
          <w:spacing w:val="1"/>
        </w:rPr>
        <w:t> </w:t>
      </w:r>
      <w:r>
        <w:rPr>
          <w:spacing w:val="12"/>
        </w:rPr>
        <w:t>gaseo us</w:t>
      </w:r>
      <w:r>
        <w:rPr>
          <w:spacing w:val="13"/>
        </w:rPr>
        <w:t> </w:t>
      </w:r>
      <w:r>
        <w:rPr/>
        <w:t>emissions.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these,wastewateris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farthe</w:t>
      </w:r>
      <w:r>
        <w:rPr>
          <w:spacing w:val="1"/>
        </w:rPr>
        <w:t> </w:t>
      </w:r>
      <w:r>
        <w:rPr/>
        <w:t>mostimportantenvironmentalchallenge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tanneries</w:t>
      </w:r>
      <w:r>
        <w:rPr>
          <w:spacing w:val="1"/>
        </w:rPr>
        <w:t> </w:t>
      </w:r>
      <w:r>
        <w:rPr/>
        <w:t>world-wide(Sarkar,</w:t>
      </w:r>
      <w:r>
        <w:rPr>
          <w:spacing w:val="1"/>
        </w:rPr>
        <w:t> </w:t>
      </w:r>
      <w:r>
        <w:rPr/>
        <w:t>1981).Tannery</w:t>
      </w:r>
      <w:r>
        <w:rPr>
          <w:spacing w:val="1"/>
        </w:rPr>
        <w:t> </w:t>
      </w:r>
      <w:r>
        <w:rPr/>
        <w:t>wastewatersarecharacterizedbyhighchemical oxygen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(COD)and</w:t>
      </w:r>
      <w:r>
        <w:rPr>
          <w:spacing w:val="1"/>
        </w:rPr>
        <w:t> </w:t>
      </w:r>
      <w:r>
        <w:rPr/>
        <w:t>biochemical oxygen</w:t>
      </w:r>
      <w:r>
        <w:rPr>
          <w:spacing w:val="1"/>
        </w:rPr>
        <w:t> </w:t>
      </w:r>
      <w:r>
        <w:rPr/>
        <w:t>demand (BOD) because of theorganiccontentsof the raw material(Wangetal.,2009). According</w:t>
      </w:r>
      <w:r>
        <w:rPr>
          <w:spacing w:val="1"/>
        </w:rPr>
        <w:t> </w:t>
      </w:r>
      <w:r>
        <w:rPr/>
        <w:t>to Oke et al., (2006),Nigeria is one of the main leather producers in West Africa accounting for</w:t>
      </w:r>
      <w:r>
        <w:rPr>
          <w:spacing w:val="1"/>
        </w:rPr>
        <w:t> </w:t>
      </w:r>
      <w:r>
        <w:rPr/>
        <w:t>about forty tanneries that process about 1, 860 tonnes of hides and skins per day. There is one</w:t>
      </w:r>
      <w:r>
        <w:rPr>
          <w:spacing w:val="1"/>
        </w:rPr>
        <w:t> </w:t>
      </w:r>
      <w:r>
        <w:rPr/>
        <w:t>leather institution in Nigeria (Zaria) with extension centers in (Kano, Sokoto, Maiduguri and</w:t>
      </w:r>
      <w:r>
        <w:rPr>
          <w:spacing w:val="1"/>
        </w:rPr>
        <w:t> </w:t>
      </w:r>
      <w:r>
        <w:rPr/>
        <w:t>Jos)</w:t>
      </w:r>
      <w:r>
        <w:rPr>
          <w:spacing w:val="1"/>
        </w:rPr>
        <w:t> </w:t>
      </w:r>
      <w:r>
        <w:rPr/>
        <w:t>plus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medium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tanneries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affordinvestmentsinpollutionremediationequipment and technologies, because oftheirlow profit</w:t>
      </w:r>
      <w:r>
        <w:rPr>
          <w:spacing w:val="1"/>
        </w:rPr>
        <w:t> </w:t>
      </w:r>
      <w:r>
        <w:rPr/>
        <w:t>margin</w:t>
      </w:r>
      <w:r>
        <w:rPr>
          <w:spacing w:val="1"/>
        </w:rPr>
        <w:t> </w:t>
      </w:r>
      <w:r>
        <w:rPr/>
        <w:t>(EPA,1997).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discharge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wastewaters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hardly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treatment into the environment. As a result of this practice, thereis that grave need to enforce</w:t>
      </w:r>
      <w:r>
        <w:rPr>
          <w:spacing w:val="1"/>
        </w:rPr>
        <w:t> </w:t>
      </w:r>
      <w:r>
        <w:rPr/>
        <w:t>environmental</w:t>
      </w:r>
      <w:r>
        <w:rPr>
          <w:spacing w:val="-8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measures and</w:t>
      </w:r>
      <w:r>
        <w:rPr>
          <w:spacing w:val="10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tanneries</w:t>
      </w:r>
      <w:r>
        <w:rPr>
          <w:spacing w:val="3"/>
        </w:rPr>
        <w:t> </w:t>
      </w:r>
      <w:r>
        <w:rPr/>
        <w:t>in</w:t>
      </w:r>
      <w:r>
        <w:rPr>
          <w:spacing w:val="-4"/>
        </w:rPr>
        <w:t> </w:t>
      </w:r>
      <w:r>
        <w:rPr/>
        <w:t>Nigeria.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480" w:right="248"/>
        <w:jc w:val="both"/>
      </w:pPr>
      <w:r>
        <w:rPr/>
        <w:t>Thepaucityofwater</w:t>
      </w:r>
      <w:r>
        <w:rPr>
          <w:spacing w:val="1"/>
        </w:rPr>
        <w:t> </w:t>
      </w:r>
      <w:r>
        <w:rPr/>
        <w:t>resourcesand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useofalternativewatersourceshaveled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demandforthe development</w:t>
      </w:r>
      <w:r>
        <w:rPr>
          <w:spacing w:val="1"/>
        </w:rPr>
        <w:t> </w:t>
      </w:r>
      <w:r>
        <w:rPr/>
        <w:t>of wastewater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(Kaseva,</w:t>
      </w:r>
      <w:r>
        <w:rPr>
          <w:spacing w:val="1"/>
        </w:rPr>
        <w:t> </w:t>
      </w:r>
      <w:r>
        <w:rPr/>
        <w:t>2003;</w:t>
      </w:r>
      <w:r>
        <w:rPr>
          <w:spacing w:val="1"/>
        </w:rPr>
        <w:t> </w:t>
      </w:r>
      <w:r>
        <w:rPr/>
        <w:t>Kyambadde,</w:t>
      </w:r>
      <w:r>
        <w:rPr>
          <w:spacing w:val="1"/>
        </w:rPr>
        <w:t> </w:t>
      </w:r>
      <w:r>
        <w:rPr/>
        <w:t>2005;Doostietal., 2012). Thereare differentconventionalmethods forwastewaterstreatment such</w:t>
      </w:r>
      <w:r>
        <w:rPr>
          <w:spacing w:val="1"/>
        </w:rPr>
        <w:t> </w:t>
      </w:r>
      <w:r>
        <w:rPr/>
        <w:t>as Activated Sludge Process(ASP),Rotating Biological Contactor(RBC),Stabilization Ponds,</w:t>
      </w:r>
      <w:r>
        <w:rPr>
          <w:spacing w:val="1"/>
        </w:rPr>
        <w:t> </w:t>
      </w:r>
      <w:r>
        <w:rPr/>
        <w:t>Oxidation Ditch, TricklingFilter(TF),Sequence BatchReactors(SBR),Aerated LagoonsandUp-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AnaerobicSludgeBlanket(UASB)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Micro-algaeTechniques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others.Thesemethodshavelimitationslikeenergy</w:t>
      </w:r>
      <w:r>
        <w:rPr>
          <w:spacing w:val="7"/>
        </w:rPr>
        <w:t> </w:t>
      </w:r>
      <w:r>
        <w:rPr/>
        <w:t>needs,economic</w:t>
      </w:r>
      <w:r>
        <w:rPr>
          <w:spacing w:val="15"/>
        </w:rPr>
        <w:t> </w:t>
      </w:r>
      <w:r>
        <w:rPr/>
        <w:t>needs,needforlarge</w:t>
      </w:r>
      <w:r>
        <w:rPr>
          <w:spacing w:val="15"/>
        </w:rPr>
        <w:t> </w:t>
      </w:r>
      <w:r>
        <w:rPr/>
        <w:t>land</w:t>
      </w:r>
      <w:r>
        <w:rPr>
          <w:spacing w:val="12"/>
        </w:rPr>
        <w:t> </w:t>
      </w:r>
      <w:r>
        <w:rPr/>
        <w:t>areas,</w:t>
      </w:r>
    </w:p>
    <w:p>
      <w:pPr>
        <w:spacing w:after="0" w:line="480" w:lineRule="auto"/>
        <w:jc w:val="both"/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tabs>
          <w:tab w:pos="4240" w:val="left" w:leader="none"/>
          <w:tab w:pos="4422" w:val="left" w:leader="none"/>
          <w:tab w:pos="7149" w:val="left" w:leader="none"/>
          <w:tab w:pos="8038" w:val="left" w:leader="none"/>
          <w:tab w:pos="8465" w:val="left" w:leader="none"/>
          <w:tab w:pos="8566" w:val="left" w:leader="none"/>
          <w:tab w:pos="9099" w:val="left" w:leader="none"/>
        </w:tabs>
        <w:spacing w:line="480" w:lineRule="auto" w:before="70"/>
        <w:ind w:left="480" w:right="246"/>
        <w:jc w:val="both"/>
      </w:pPr>
      <w:r>
        <w:rPr/>
        <w:t>complexconstructionandoperation</w:t>
      </w:r>
      <w:r>
        <w:rPr>
          <w:spacing w:val="1"/>
        </w:rPr>
        <w:t> </w:t>
      </w:r>
      <w:r>
        <w:rPr/>
        <w:t>methods,sensitivityto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andexcessivesludge</w:t>
      </w:r>
      <w:r>
        <w:rPr>
          <w:spacing w:val="1"/>
        </w:rPr>
        <w:t> </w:t>
      </w:r>
      <w:r>
        <w:rPr/>
        <w:t>generation</w:t>
        <w:tab/>
        <w:tab/>
        <w:t>(SimiandMitchell,</w:t>
        <w:tab/>
        <w:tab/>
        <w:tab/>
        <w:tab/>
        <w:tab/>
        <w:t>1999;</w:t>
      </w:r>
      <w:r>
        <w:rPr>
          <w:spacing w:val="-58"/>
        </w:rPr>
        <w:t> </w:t>
      </w:r>
      <w:r>
        <w:rPr/>
        <w:t>TannerandSukias,2003;Sayadietal.,2011).Currently,theglobalinterestin</w:t>
        <w:tab/>
      </w:r>
      <w:r>
        <w:rPr>
          <w:spacing w:val="-1"/>
        </w:rPr>
        <w:t>simple,safe,cost-</w:t>
      </w:r>
      <w:r>
        <w:rPr>
          <w:spacing w:val="-58"/>
        </w:rPr>
        <w:t> </w:t>
      </w:r>
      <w:r>
        <w:rPr/>
        <w:t>effectiveand</w:t>
        <w:tab/>
        <w:t>greentechnologyis</w:t>
        <w:tab/>
        <w:tab/>
        <w:tab/>
        <w:tab/>
      </w:r>
      <w:r>
        <w:rPr>
          <w:spacing w:val="-1"/>
        </w:rPr>
        <w:t>paramount.</w:t>
      </w:r>
      <w:r>
        <w:rPr>
          <w:spacing w:val="-58"/>
        </w:rPr>
        <w:t> </w:t>
      </w:r>
      <w:r>
        <w:rPr/>
        <w:t>Constructedwetlandsasanaturalprocess,environmentfriendly,</w:t>
        <w:tab/>
        <w:t>eco-</w:t>
        <w:tab/>
        <w:tab/>
      </w:r>
      <w:r>
        <w:rPr>
          <w:spacing w:val="-1"/>
        </w:rPr>
        <w:t>friendlywith</w:t>
      </w:r>
      <w:r>
        <w:rPr>
          <w:spacing w:val="-58"/>
        </w:rPr>
        <w:t> </w:t>
      </w:r>
      <w:r>
        <w:rPr/>
        <w:t>simpleconstructionand</w:t>
      </w:r>
      <w:r>
        <w:rPr>
          <w:spacing w:val="1"/>
        </w:rPr>
        <w:t> </w:t>
      </w:r>
      <w:r>
        <w:rPr/>
        <w:t>lowmaintenanceis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thetechniques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(Vymazal,2002;</w:t>
      </w:r>
      <w:r>
        <w:rPr>
          <w:spacing w:val="1"/>
        </w:rPr>
        <w:t> </w:t>
      </w:r>
      <w:r>
        <w:rPr/>
        <w:t>Rousseau,</w:t>
      </w:r>
      <w:r>
        <w:rPr>
          <w:spacing w:val="3"/>
        </w:rPr>
        <w:t> </w:t>
      </w:r>
      <w:r>
        <w:rPr/>
        <w:t>2008;Kadlecand</w:t>
      </w:r>
      <w:r>
        <w:rPr>
          <w:spacing w:val="6"/>
        </w:rPr>
        <w:t> </w:t>
      </w:r>
      <w:r>
        <w:rPr/>
        <w:t>Wallace,2009).</w:t>
      </w:r>
    </w:p>
    <w:p>
      <w:pPr>
        <w:pStyle w:val="BodyText"/>
        <w:spacing w:line="480" w:lineRule="auto" w:before="2"/>
        <w:ind w:left="480" w:right="171"/>
        <w:jc w:val="both"/>
      </w:pPr>
      <w:r>
        <w:rPr/>
        <w:t>Constructed Wetlands (Subsurface Flow) are also referred to as rock-reed filters, vegetated</w:t>
      </w:r>
      <w:r>
        <w:rPr>
          <w:spacing w:val="1"/>
        </w:rPr>
        <w:t> </w:t>
      </w:r>
      <w:r>
        <w:rPr/>
        <w:t>submerged</w:t>
      </w:r>
      <w:r>
        <w:rPr>
          <w:spacing w:val="1"/>
        </w:rPr>
        <w:t> </w:t>
      </w:r>
      <w:r>
        <w:rPr/>
        <w:t>beds</w:t>
      </w:r>
      <w:r>
        <w:rPr>
          <w:spacing w:val="1"/>
        </w:rPr>
        <w:t> </w:t>
      </w:r>
      <w:r>
        <w:rPr/>
        <w:t>(VSB),</w:t>
      </w:r>
      <w:r>
        <w:rPr>
          <w:spacing w:val="1"/>
        </w:rPr>
        <w:t> </w:t>
      </w:r>
      <w:r>
        <w:rPr/>
        <w:t>reed</w:t>
      </w:r>
      <w:r>
        <w:rPr>
          <w:spacing w:val="1"/>
        </w:rPr>
        <w:t> </w:t>
      </w:r>
      <w:r>
        <w:rPr/>
        <w:t>beds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root-zone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amongst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(Crites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Tchobanoglous, 1998). The potential for Constructed Wetlands for wastewater treatment in</w:t>
      </w:r>
      <w:r>
        <w:rPr>
          <w:spacing w:val="1"/>
        </w:rPr>
        <w:t> </w:t>
      </w:r>
      <w:r>
        <w:rPr/>
        <w:t>developing countries has been described as enormous (Denny, 1997; Harberl, 1999; Kivaisi,</w:t>
      </w:r>
      <w:r>
        <w:rPr>
          <w:spacing w:val="1"/>
        </w:rPr>
        <w:t> </w:t>
      </w:r>
      <w:r>
        <w:rPr/>
        <w:t>2001). This assessment was made on the basis of their low cost and ease of operation and</w:t>
      </w:r>
      <w:r>
        <w:rPr>
          <w:spacing w:val="1"/>
        </w:rPr>
        <w:t> </w:t>
      </w:r>
      <w:r>
        <w:rPr/>
        <w:t>maintenance when compared to conventional treatment systems, and that they represent an</w:t>
      </w:r>
      <w:r>
        <w:rPr>
          <w:spacing w:val="1"/>
        </w:rPr>
        <w:t> </w:t>
      </w:r>
      <w:r>
        <w:rPr/>
        <w:t>appropriate and sustainable technology for wastewater treatment - properties which have been</w:t>
      </w:r>
      <w:r>
        <w:rPr>
          <w:spacing w:val="1"/>
        </w:rPr>
        <w:t> </w:t>
      </w:r>
      <w:r>
        <w:rPr/>
        <w:t>widely</w:t>
      </w:r>
      <w:r>
        <w:rPr>
          <w:spacing w:val="-4"/>
        </w:rPr>
        <w:t> </w:t>
      </w:r>
      <w:r>
        <w:rPr/>
        <w:t>documented.</w:t>
      </w:r>
    </w:p>
    <w:p>
      <w:pPr>
        <w:pStyle w:val="BodyText"/>
        <w:spacing w:line="480" w:lineRule="auto" w:before="165"/>
        <w:ind w:left="480" w:right="174"/>
        <w:jc w:val="both"/>
      </w:pPr>
      <w:r>
        <w:rPr/>
        <w:t>The warm tropical and subtropical climates found in many developing countries are also ideal</w:t>
      </w:r>
      <w:r>
        <w:rPr>
          <w:spacing w:val="1"/>
        </w:rPr>
        <w:t> </w:t>
      </w:r>
      <w:r>
        <w:rPr/>
        <w:t>for productive biological systems such as Constructed Wetlands, particularly in small rural</w:t>
      </w:r>
      <w:r>
        <w:rPr>
          <w:spacing w:val="1"/>
        </w:rPr>
        <w:t> </w:t>
      </w:r>
      <w:r>
        <w:rPr/>
        <w:t>communities (Kivaisi, 2001; Rivera et al., 1995).</w:t>
      </w:r>
      <w:r>
        <w:rPr>
          <w:spacing w:val="60"/>
        </w:rPr>
        <w:t> </w:t>
      </w:r>
      <w:r>
        <w:rPr/>
        <w:t>And yet the uptake of this technology has</w:t>
      </w:r>
      <w:r>
        <w:rPr>
          <w:spacing w:val="1"/>
        </w:rPr>
        <w:t> </w:t>
      </w:r>
      <w:r>
        <w:rPr/>
        <w:t>been slow (Denny, 1997). According to Kivaisi (2001), Constructed Wetland systems have not</w:t>
      </w:r>
      <w:r>
        <w:rPr>
          <w:spacing w:val="1"/>
        </w:rPr>
        <w:t> </w:t>
      </w:r>
      <w:r>
        <w:rPr/>
        <w:t>found widespread use in developing countries, due to lack of awareness and local expertise in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technology</w:t>
      </w:r>
      <w:r>
        <w:rPr>
          <w:spacing w:val="-8"/>
        </w:rPr>
        <w:t> </w:t>
      </w:r>
      <w:r>
        <w:rPr/>
        <w:t>on</w:t>
      </w:r>
      <w:r>
        <w:rPr>
          <w:spacing w:val="-3"/>
        </w:rPr>
        <w:t> </w:t>
      </w:r>
      <w:r>
        <w:rPr/>
        <w:t>a</w:t>
      </w:r>
      <w:r>
        <w:rPr>
          <w:spacing w:val="5"/>
        </w:rPr>
        <w:t> </w:t>
      </w:r>
      <w:r>
        <w:rPr/>
        <w:t>local</w:t>
      </w:r>
      <w:r>
        <w:rPr>
          <w:spacing w:val="-3"/>
        </w:rPr>
        <w:t> </w:t>
      </w:r>
      <w:r>
        <w:rPr/>
        <w:t>basis.</w:t>
      </w:r>
    </w:p>
    <w:p>
      <w:pPr>
        <w:pStyle w:val="BodyText"/>
        <w:spacing w:before="159"/>
        <w:ind w:left="480"/>
        <w:jc w:val="both"/>
      </w:pPr>
      <w:r>
        <w:rPr/>
        <w:t>The</w:t>
      </w:r>
      <w:r>
        <w:rPr>
          <w:spacing w:val="35"/>
        </w:rPr>
        <w:t> </w:t>
      </w:r>
      <w:r>
        <w:rPr/>
        <w:t>potential</w:t>
      </w:r>
      <w:r>
        <w:rPr>
          <w:spacing w:val="33"/>
        </w:rPr>
        <w:t> </w:t>
      </w:r>
      <w:r>
        <w:rPr/>
        <w:t>of</w:t>
      </w:r>
      <w:r>
        <w:rPr>
          <w:spacing w:val="32"/>
        </w:rPr>
        <w:t> </w:t>
      </w:r>
      <w:r>
        <w:rPr/>
        <w:t>using</w:t>
      </w:r>
      <w:r>
        <w:rPr>
          <w:spacing w:val="37"/>
        </w:rPr>
        <w:t> </w:t>
      </w:r>
      <w:r>
        <w:rPr/>
        <w:t>plants</w:t>
      </w:r>
      <w:r>
        <w:rPr>
          <w:spacing w:val="35"/>
        </w:rPr>
        <w:t> </w:t>
      </w:r>
      <w:r>
        <w:rPr/>
        <w:t>for</w:t>
      </w:r>
      <w:r>
        <w:rPr>
          <w:spacing w:val="38"/>
        </w:rPr>
        <w:t> </w:t>
      </w:r>
      <w:r>
        <w:rPr/>
        <w:t>wastewater</w:t>
      </w:r>
      <w:r>
        <w:rPr>
          <w:spacing w:val="34"/>
        </w:rPr>
        <w:t> </w:t>
      </w:r>
      <w:r>
        <w:rPr/>
        <w:t>treatment</w:t>
      </w:r>
      <w:r>
        <w:rPr>
          <w:spacing w:val="42"/>
        </w:rPr>
        <w:t> </w:t>
      </w:r>
      <w:r>
        <w:rPr/>
        <w:t>has</w:t>
      </w:r>
      <w:r>
        <w:rPr>
          <w:spacing w:val="42"/>
        </w:rPr>
        <w:t> </w:t>
      </w:r>
      <w:r>
        <w:rPr/>
        <w:t>been</w:t>
      </w:r>
      <w:r>
        <w:rPr>
          <w:spacing w:val="37"/>
        </w:rPr>
        <w:t> </w:t>
      </w:r>
      <w:r>
        <w:rPr/>
        <w:t>intensively</w:t>
      </w:r>
      <w:r>
        <w:rPr>
          <w:spacing w:val="33"/>
        </w:rPr>
        <w:t> </w:t>
      </w:r>
      <w:r>
        <w:rPr/>
        <w:t>studied</w:t>
      </w:r>
      <w:r>
        <w:rPr>
          <w:spacing w:val="36"/>
        </w:rPr>
        <w:t> </w:t>
      </w:r>
      <w:r>
        <w:rPr/>
        <w:t>and</w:t>
      </w:r>
      <w:r>
        <w:rPr>
          <w:spacing w:val="37"/>
        </w:rPr>
        <w:t> </w:t>
      </w:r>
      <w:r>
        <w:rPr/>
        <w:t>has</w:t>
      </w:r>
    </w:p>
    <w:p>
      <w:pPr>
        <w:pStyle w:val="BodyText"/>
      </w:pPr>
    </w:p>
    <w:p>
      <w:pPr>
        <w:pStyle w:val="BodyText"/>
        <w:spacing w:before="1"/>
        <w:ind w:left="480"/>
        <w:jc w:val="both"/>
      </w:pPr>
      <w:r>
        <w:rPr/>
        <w:t>highly</w:t>
      </w:r>
      <w:r>
        <w:rPr>
          <w:spacing w:val="49"/>
        </w:rPr>
        <w:t> </w:t>
      </w:r>
      <w:r>
        <w:rPr/>
        <w:t>been</w:t>
      </w:r>
      <w:r>
        <w:rPr>
          <w:spacing w:val="44"/>
        </w:rPr>
        <w:t> </w:t>
      </w:r>
      <w:r>
        <w:rPr/>
        <w:t>examined</w:t>
      </w:r>
      <w:r>
        <w:rPr>
          <w:spacing w:val="49"/>
        </w:rPr>
        <w:t> </w:t>
      </w:r>
      <w:r>
        <w:rPr/>
        <w:t>all</w:t>
      </w:r>
      <w:r>
        <w:rPr>
          <w:spacing w:val="46"/>
        </w:rPr>
        <w:t> </w:t>
      </w:r>
      <w:r>
        <w:rPr/>
        <w:t>over</w:t>
      </w:r>
      <w:r>
        <w:rPr>
          <w:spacing w:val="50"/>
        </w:rPr>
        <w:t> </w:t>
      </w:r>
      <w:r>
        <w:rPr/>
        <w:t>the</w:t>
      </w:r>
      <w:r>
        <w:rPr>
          <w:spacing w:val="48"/>
        </w:rPr>
        <w:t> </w:t>
      </w:r>
      <w:r>
        <w:rPr/>
        <w:t>world,</w:t>
      </w:r>
      <w:r>
        <w:rPr>
          <w:spacing w:val="52"/>
        </w:rPr>
        <w:t> </w:t>
      </w:r>
      <w:r>
        <w:rPr/>
        <w:t>(Vymazal</w:t>
      </w:r>
      <w:r>
        <w:rPr>
          <w:spacing w:val="40"/>
        </w:rPr>
        <w:t> </w:t>
      </w:r>
      <w:r>
        <w:rPr/>
        <w:t>2000;</w:t>
      </w:r>
      <w:r>
        <w:rPr>
          <w:spacing w:val="44"/>
        </w:rPr>
        <w:t> </w:t>
      </w:r>
      <w:r>
        <w:rPr/>
        <w:t>Vacca</w:t>
      </w:r>
      <w:r>
        <w:rPr>
          <w:spacing w:val="49"/>
        </w:rPr>
        <w:t> </w:t>
      </w:r>
      <w:r>
        <w:rPr/>
        <w:t>et</w:t>
      </w:r>
      <w:r>
        <w:rPr>
          <w:spacing w:val="54"/>
        </w:rPr>
        <w:t> </w:t>
      </w:r>
      <w:r>
        <w:rPr/>
        <w:t>al,</w:t>
      </w:r>
      <w:r>
        <w:rPr>
          <w:spacing w:val="51"/>
        </w:rPr>
        <w:t> </w:t>
      </w:r>
      <w:r>
        <w:rPr/>
        <w:t>2005).</w:t>
      </w:r>
      <w:r>
        <w:rPr>
          <w:spacing w:val="52"/>
        </w:rPr>
        <w:t> </w:t>
      </w:r>
      <w:r>
        <w:rPr/>
        <w:t>One</w:t>
      </w:r>
      <w:r>
        <w:rPr>
          <w:spacing w:val="48"/>
        </w:rPr>
        <w:t> </w:t>
      </w:r>
      <w:r>
        <w:rPr/>
        <w:t>of</w:t>
      </w:r>
      <w:r>
        <w:rPr>
          <w:spacing w:val="41"/>
        </w:rPr>
        <w:t> </w:t>
      </w:r>
      <w:r>
        <w:rPr/>
        <w:t>the</w:t>
      </w:r>
    </w:p>
    <w:p>
      <w:pPr>
        <w:spacing w:after="0"/>
        <w:jc w:val="both"/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line="482" w:lineRule="auto" w:before="70"/>
        <w:ind w:left="480" w:right="174"/>
        <w:jc w:val="both"/>
      </w:pPr>
      <w:r>
        <w:rPr/>
        <w:t>treatment techniques which has been deeply examined is the Constructed Wetland (CW). The</w:t>
      </w:r>
      <w:r>
        <w:rPr>
          <w:spacing w:val="1"/>
        </w:rPr>
        <w:t> </w:t>
      </w:r>
      <w:r>
        <w:rPr/>
        <w:t>use of CWs is now recognized as an accepted low cost eco-technology, especially beneficial to</w:t>
      </w:r>
      <w:r>
        <w:rPr>
          <w:spacing w:val="1"/>
        </w:rPr>
        <w:t> </w:t>
      </w:r>
      <w:r>
        <w:rPr/>
        <w:t>small communities that cannot afford expensiveconventional treatment systems (White, 1995;</w:t>
      </w:r>
      <w:r>
        <w:rPr>
          <w:spacing w:val="1"/>
        </w:rPr>
        <w:t> </w:t>
      </w:r>
      <w:r>
        <w:rPr/>
        <w:t>Billore et</w:t>
      </w:r>
      <w:r>
        <w:rPr>
          <w:spacing w:val="7"/>
        </w:rPr>
        <w:t> </w:t>
      </w:r>
      <w:r>
        <w:rPr/>
        <w:t>al.,</w:t>
      </w:r>
      <w:r>
        <w:rPr>
          <w:spacing w:val="4"/>
        </w:rPr>
        <w:t> </w:t>
      </w:r>
      <w:r>
        <w:rPr/>
        <w:t>1999).</w:t>
      </w:r>
    </w:p>
    <w:p>
      <w:pPr>
        <w:pStyle w:val="BodyText"/>
        <w:spacing w:line="484" w:lineRule="auto" w:before="153"/>
        <w:ind w:left="480" w:right="178"/>
        <w:jc w:val="both"/>
      </w:pPr>
      <w:r>
        <w:rPr/>
        <w:t>Tanneries and Leather Scienceinstitutions can therefore use this technology to</w:t>
      </w:r>
      <w:r>
        <w:rPr>
          <w:spacing w:val="1"/>
        </w:rPr>
        <w:t> </w:t>
      </w:r>
      <w:r>
        <w:rPr/>
        <w:t>improve the</w:t>
      </w:r>
      <w:r>
        <w:rPr>
          <w:spacing w:val="1"/>
        </w:rPr>
        <w:t> </w:t>
      </w:r>
      <w:r>
        <w:rPr/>
        <w:t>quality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their</w:t>
      </w:r>
      <w:r>
        <w:rPr>
          <w:spacing w:val="5"/>
        </w:rPr>
        <w:t> </w:t>
      </w:r>
      <w:r>
        <w:rPr/>
        <w:t>effluents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discharge</w:t>
      </w:r>
      <w:r>
        <w:rPr>
          <w:spacing w:val="7"/>
        </w:rPr>
        <w:t> </w:t>
      </w:r>
      <w:r>
        <w:rPr/>
        <w:t>into</w:t>
      </w:r>
      <w:r>
        <w:rPr>
          <w:spacing w:val="2"/>
        </w:rPr>
        <w:t> </w:t>
      </w:r>
      <w:r>
        <w:rPr/>
        <w:t>surface waters.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3"/>
        </w:rPr>
      </w:pPr>
    </w:p>
    <w:p>
      <w:pPr>
        <w:pStyle w:val="Heading1"/>
        <w:numPr>
          <w:ilvl w:val="1"/>
          <w:numId w:val="10"/>
        </w:numPr>
        <w:tabs>
          <w:tab w:pos="966" w:val="left" w:leader="none"/>
        </w:tabs>
        <w:spacing w:line="240" w:lineRule="auto" w:before="0" w:after="0"/>
        <w:ind w:left="965" w:right="0" w:hanging="486"/>
        <w:jc w:val="left"/>
      </w:pPr>
      <w:bookmarkStart w:name="_TOC_250039" w:id="13"/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Research</w:t>
      </w:r>
      <w:r>
        <w:rPr>
          <w:spacing w:val="-4"/>
        </w:rPr>
        <w:t> </w:t>
      </w:r>
      <w:bookmarkEnd w:id="13"/>
      <w:r>
        <w:rPr/>
        <w:t>Problem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 w:before="1"/>
        <w:ind w:left="480" w:right="251"/>
        <w:jc w:val="both"/>
      </w:pPr>
      <w:r>
        <w:rPr/>
        <w:t>Theincreasing</w:t>
      </w:r>
      <w:r>
        <w:rPr>
          <w:spacing w:val="1"/>
        </w:rPr>
        <w:t> </w:t>
      </w:r>
      <w:r>
        <w:rPr/>
        <w:t>number of tanneries</w:t>
      </w:r>
      <w:r>
        <w:rPr>
          <w:spacing w:val="1"/>
        </w:rPr>
        <w:t> </w:t>
      </w:r>
      <w:r>
        <w:rPr/>
        <w:t>in Northern Nigeria,coupledwith a</w:t>
      </w:r>
      <w:r>
        <w:rPr>
          <w:spacing w:val="1"/>
        </w:rPr>
        <w:t> </w:t>
      </w:r>
      <w:r>
        <w:rPr/>
        <w:t>lackoftechnologyfor</w:t>
      </w:r>
      <w:r>
        <w:rPr>
          <w:spacing w:val="1"/>
        </w:rPr>
        <w:t> </w:t>
      </w:r>
      <w:r>
        <w:rPr/>
        <w:t>theefficienteffluent treatment and lack of enforcement of National Environmental Standards</w:t>
      </w:r>
      <w:r>
        <w:rPr>
          <w:spacing w:val="1"/>
        </w:rPr>
        <w:t> </w:t>
      </w:r>
      <w:r>
        <w:rPr/>
        <w:t>and Regulations Enforcement Agency(NESREA)effluent standards and policies, have led to</w:t>
      </w:r>
      <w:r>
        <w:rPr>
          <w:spacing w:val="1"/>
        </w:rPr>
        <w:t> </w:t>
      </w:r>
      <w:r>
        <w:rPr/>
        <w:t>seriousconsequencesforsurface and</w:t>
      </w:r>
      <w:r>
        <w:rPr>
          <w:spacing w:val="1"/>
        </w:rPr>
        <w:t> </w:t>
      </w:r>
      <w:r>
        <w:rPr/>
        <w:t>ground</w:t>
      </w:r>
      <w:r>
        <w:rPr>
          <w:spacing w:val="1"/>
        </w:rPr>
        <w:t> </w:t>
      </w:r>
      <w:r>
        <w:rPr/>
        <w:t>watersreceivingtanneryeffluents.</w:t>
      </w:r>
    </w:p>
    <w:p>
      <w:pPr>
        <w:pStyle w:val="BodyText"/>
        <w:spacing w:line="480" w:lineRule="auto"/>
        <w:ind w:left="480" w:right="250"/>
        <w:jc w:val="both"/>
      </w:pPr>
      <w:r>
        <w:rPr/>
        <w:t>Wastewaters from leather processing are very complex, containing high organic loading and</w:t>
      </w:r>
      <w:r>
        <w:rPr>
          <w:spacing w:val="1"/>
        </w:rPr>
        <w:t> </w:t>
      </w:r>
      <w:r>
        <w:rPr/>
        <w:t>heavy metals, especially chromium, which is toxic to plants, animals and micro-organisms</w:t>
      </w:r>
      <w:r>
        <w:rPr>
          <w:spacing w:val="1"/>
        </w:rPr>
        <w:t> </w:t>
      </w:r>
      <w:r>
        <w:rPr/>
        <w:t>evenat</w:t>
      </w:r>
      <w:r>
        <w:rPr>
          <w:spacing w:val="1"/>
        </w:rPr>
        <w:t> </w:t>
      </w:r>
      <w:r>
        <w:rPr/>
        <w:t>lowconcentrations.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disrupts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chain,</w:t>
      </w:r>
      <w:r>
        <w:rPr>
          <w:spacing w:val="1"/>
        </w:rPr>
        <w:t> </w:t>
      </w:r>
      <w:r>
        <w:rPr/>
        <w:t>causing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salinityinirrigatedfarmlandsand</w:t>
      </w:r>
      <w:r>
        <w:rPr>
          <w:spacing w:val="1"/>
        </w:rPr>
        <w:t> </w:t>
      </w:r>
      <w:r>
        <w:rPr/>
        <w:t>possibly</w:t>
      </w:r>
      <w:r>
        <w:rPr>
          <w:spacing w:val="1"/>
        </w:rPr>
        <w:t> </w:t>
      </w:r>
      <w:r>
        <w:rPr/>
        <w:t>affects</w:t>
      </w:r>
      <w:r>
        <w:rPr>
          <w:spacing w:val="1"/>
        </w:rPr>
        <w:t> </w:t>
      </w:r>
      <w:r>
        <w:rPr/>
        <w:t>aquaticorganisms</w:t>
      </w:r>
      <w:r>
        <w:rPr>
          <w:spacing w:val="1"/>
        </w:rPr>
        <w:t> </w:t>
      </w:r>
      <w:r>
        <w:rPr/>
        <w:t>(Alves</w:t>
      </w:r>
      <w:r>
        <w:rPr>
          <w:spacing w:val="1"/>
        </w:rPr>
        <w:t> </w:t>
      </w:r>
      <w:r>
        <w:rPr/>
        <w:t>etal.,1993,Asaye,2009).</w:t>
      </w:r>
    </w:p>
    <w:p>
      <w:pPr>
        <w:pStyle w:val="BodyText"/>
        <w:spacing w:line="480" w:lineRule="auto" w:before="1"/>
        <w:ind w:left="480" w:right="253"/>
        <w:jc w:val="both"/>
      </w:pPr>
      <w:r>
        <w:rPr/>
        <w:t>Also, the discharge of untreated tannery effluents leads to a gradual depletion of dissolved</w:t>
      </w:r>
      <w:r>
        <w:rPr>
          <w:spacing w:val="1"/>
        </w:rPr>
        <w:t> </w:t>
      </w:r>
      <w:r>
        <w:rPr/>
        <w:t>oxygen (DO) in soil and water. This also poses a serious threat to the lives of aquatic animals</w:t>
      </w:r>
      <w:r>
        <w:rPr>
          <w:spacing w:val="1"/>
        </w:rPr>
        <w:t> </w:t>
      </w:r>
      <w:r>
        <w:rPr/>
        <w:t>and micro-organisms.Consequently, human and animal lives are affected through direct or</w:t>
      </w:r>
      <w:r>
        <w:rPr>
          <w:spacing w:val="1"/>
        </w:rPr>
        <w:t> </w:t>
      </w:r>
      <w:r>
        <w:rPr/>
        <w:t>indirect consumption of polluted drinking water and polluted aquatic or land animals. Thus,</w:t>
      </w:r>
      <w:r>
        <w:rPr>
          <w:spacing w:val="1"/>
        </w:rPr>
        <w:t> </w:t>
      </w:r>
      <w:r>
        <w:rPr/>
        <w:t>discharged</w:t>
      </w:r>
      <w:r>
        <w:rPr>
          <w:spacing w:val="36"/>
        </w:rPr>
        <w:t> </w:t>
      </w:r>
      <w:r>
        <w:rPr/>
        <w:t>untreatedinto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environment,</w:t>
      </w:r>
      <w:r>
        <w:rPr>
          <w:spacing w:val="32"/>
        </w:rPr>
        <w:t> </w:t>
      </w:r>
      <w:r>
        <w:rPr/>
        <w:t>tannery</w:t>
      </w:r>
      <w:r>
        <w:rPr>
          <w:spacing w:val="28"/>
        </w:rPr>
        <w:t> </w:t>
      </w:r>
      <w:r>
        <w:rPr/>
        <w:t>effluentscause</w:t>
      </w:r>
      <w:r>
        <w:rPr>
          <w:spacing w:val="39"/>
        </w:rPr>
        <w:t> </w:t>
      </w:r>
      <w:r>
        <w:rPr/>
        <w:t>increased</w:t>
      </w:r>
      <w:r>
        <w:rPr>
          <w:spacing w:val="35"/>
        </w:rPr>
        <w:t> </w:t>
      </w:r>
      <w:r>
        <w:rPr/>
        <w:t>pressure</w:t>
      </w:r>
      <w:r>
        <w:rPr>
          <w:spacing w:val="34"/>
        </w:rPr>
        <w:t> </w:t>
      </w:r>
      <w:r>
        <w:rPr/>
        <w:t>on</w:t>
      </w:r>
    </w:p>
    <w:p>
      <w:pPr>
        <w:spacing w:after="0" w:line="480" w:lineRule="auto"/>
        <w:jc w:val="both"/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before="70"/>
        <w:ind w:left="480"/>
        <w:jc w:val="both"/>
      </w:pPr>
      <w:r>
        <w:rPr/>
        <w:t>ecology,</w:t>
      </w:r>
      <w:r>
        <w:rPr>
          <w:spacing w:val="1"/>
        </w:rPr>
        <w:t> </w:t>
      </w:r>
      <w:r>
        <w:rPr/>
        <w:t>health</w:t>
      </w:r>
      <w:r>
        <w:rPr>
          <w:spacing w:val="-7"/>
        </w:rPr>
        <w:t> </w:t>
      </w:r>
      <w:r>
        <w:rPr/>
        <w:t>andenvironmental</w:t>
      </w:r>
      <w:r>
        <w:rPr>
          <w:spacing w:val="-11"/>
        </w:rPr>
        <w:t> </w:t>
      </w:r>
      <w:r>
        <w:rPr/>
        <w:t>resources.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10"/>
        </w:numPr>
        <w:tabs>
          <w:tab w:pos="841" w:val="left" w:leader="none"/>
        </w:tabs>
        <w:spacing w:line="240" w:lineRule="auto" w:before="190" w:after="0"/>
        <w:ind w:left="841" w:right="0" w:hanging="361"/>
        <w:jc w:val="left"/>
      </w:pPr>
      <w:bookmarkStart w:name="_TOC_250038" w:id="14"/>
      <w:r>
        <w:rPr/>
        <w:t>Justification of</w:t>
      </w:r>
      <w:r>
        <w:rPr>
          <w:spacing w:val="56"/>
        </w:rPr>
        <w:t> </w:t>
      </w:r>
      <w:r>
        <w:rPr/>
        <w:t>the</w:t>
      </w:r>
      <w:r>
        <w:rPr>
          <w:spacing w:val="-1"/>
        </w:rPr>
        <w:t> </w:t>
      </w:r>
      <w:bookmarkEnd w:id="14"/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74"/>
        <w:ind w:left="480" w:right="176"/>
        <w:jc w:val="both"/>
      </w:pPr>
      <w:r>
        <w:rPr/>
        <w:t>The Leatherindustryisoneofthe oldestcottageindustriesinNigeria and althoughtanninghasbeen in</w:t>
      </w:r>
      <w:r>
        <w:rPr>
          <w:spacing w:val="1"/>
        </w:rPr>
        <w:t> </w:t>
      </w:r>
      <w:r>
        <w:rPr>
          <w:spacing w:val="-1"/>
        </w:rPr>
        <w:t>existencefora</w:t>
      </w:r>
      <w:r>
        <w:rPr/>
        <w:t> </w:t>
      </w:r>
      <w:r>
        <w:rPr>
          <w:spacing w:val="-1"/>
        </w:rPr>
        <w:t>long</w:t>
      </w:r>
      <w:r>
        <w:rPr/>
        <w:t> time,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problemof</w:t>
      </w:r>
      <w:r>
        <w:rPr>
          <w:spacing w:val="1"/>
        </w:rPr>
        <w:t> </w:t>
      </w:r>
      <w:r>
        <w:rPr/>
        <w:t>environmentalpollutionh a s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considerationsonlyinrecentyears.</w:t>
      </w:r>
    </w:p>
    <w:p>
      <w:pPr>
        <w:pStyle w:val="BodyText"/>
        <w:tabs>
          <w:tab w:pos="1272" w:val="left" w:leader="none"/>
          <w:tab w:pos="2016" w:val="left" w:leader="none"/>
          <w:tab w:pos="3355" w:val="left" w:leader="none"/>
          <w:tab w:pos="4214" w:val="left" w:leader="none"/>
          <w:tab w:pos="5116" w:val="left" w:leader="none"/>
          <w:tab w:pos="5826" w:val="left" w:leader="none"/>
          <w:tab w:pos="6816" w:val="left" w:leader="none"/>
          <w:tab w:pos="6958" w:val="left" w:leader="none"/>
          <w:tab w:pos="8436" w:val="left" w:leader="none"/>
          <w:tab w:pos="8637" w:val="left" w:leader="none"/>
        </w:tabs>
        <w:spacing w:line="480" w:lineRule="auto" w:before="150"/>
        <w:ind w:left="480" w:right="119" w:firstLine="62"/>
      </w:pPr>
      <w:r>
        <w:rPr/>
        <w:t>Many</w:t>
      </w:r>
      <w:r>
        <w:rPr>
          <w:spacing w:val="47"/>
        </w:rPr>
        <w:t> </w:t>
      </w:r>
      <w:r>
        <w:rPr/>
        <w:t>treatment</w:t>
      </w:r>
      <w:r>
        <w:rPr>
          <w:spacing w:val="2"/>
        </w:rPr>
        <w:t> </w:t>
      </w:r>
      <w:r>
        <w:rPr/>
        <w:t>methods</w:t>
      </w:r>
      <w:r>
        <w:rPr>
          <w:spacing w:val="50"/>
        </w:rPr>
        <w:t> </w:t>
      </w:r>
      <w:r>
        <w:rPr/>
        <w:t>that</w:t>
      </w:r>
      <w:r>
        <w:rPr>
          <w:spacing w:val="2"/>
        </w:rPr>
        <w:t> </w:t>
      </w:r>
      <w:r>
        <w:rPr/>
        <w:t>have</w:t>
      </w:r>
      <w:r>
        <w:rPr>
          <w:spacing w:val="56"/>
        </w:rPr>
        <w:t> </w:t>
      </w:r>
      <w:r>
        <w:rPr/>
        <w:t>been</w:t>
      </w:r>
      <w:r>
        <w:rPr>
          <w:spacing w:val="48"/>
        </w:rPr>
        <w:t> </w:t>
      </w:r>
      <w:r>
        <w:rPr/>
        <w:t>developed,</w:t>
      </w:r>
      <w:r>
        <w:rPr>
          <w:spacing w:val="55"/>
        </w:rPr>
        <w:t> </w:t>
      </w:r>
      <w:r>
        <w:rPr/>
        <w:t>end</w:t>
      </w:r>
      <w:r>
        <w:rPr>
          <w:spacing w:val="52"/>
        </w:rPr>
        <w:t> </w:t>
      </w:r>
      <w:r>
        <w:rPr/>
        <w:t>up</w:t>
      </w:r>
      <w:r>
        <w:rPr>
          <w:spacing w:val="52"/>
        </w:rPr>
        <w:t> </w:t>
      </w:r>
      <w:r>
        <w:rPr/>
        <w:t>failing</w:t>
      </w:r>
      <w:r>
        <w:rPr>
          <w:spacing w:val="52"/>
        </w:rPr>
        <w:t> </w:t>
      </w:r>
      <w:r>
        <w:rPr/>
        <w:t>due</w:t>
      </w:r>
      <w:r>
        <w:rPr>
          <w:spacing w:val="51"/>
        </w:rPr>
        <w:t> </w:t>
      </w:r>
      <w:r>
        <w:rPr/>
        <w:t>to</w:t>
      </w:r>
      <w:r>
        <w:rPr>
          <w:spacing w:val="55"/>
        </w:rPr>
        <w:t> </w:t>
      </w:r>
      <w:r>
        <w:rPr/>
        <w:t>the</w:t>
      </w:r>
      <w:r>
        <w:rPr>
          <w:spacing w:val="52"/>
        </w:rPr>
        <w:t> </w:t>
      </w:r>
      <w:r>
        <w:rPr/>
        <w:t>ambiguous</w:t>
      </w:r>
      <w:r>
        <w:rPr>
          <w:spacing w:val="1"/>
        </w:rPr>
        <w:t> </w:t>
      </w:r>
      <w:r>
        <w:rPr/>
        <w:t>techniques</w:t>
        <w:tab/>
        <w:t>involved</w:t>
        <w:tab/>
        <w:t>and</w:t>
        <w:tab/>
        <w:t>lack</w:t>
        <w:tab/>
        <w:t>of</w:t>
        <w:tab/>
        <w:t>proper</w:t>
        <w:tab/>
        <w:tab/>
        <w:t>operation,</w:t>
        <w:tab/>
        <w:t>management,</w:t>
      </w:r>
      <w:r>
        <w:rPr>
          <w:spacing w:val="-57"/>
        </w:rPr>
        <w:t> </w:t>
      </w:r>
      <w:r>
        <w:rPr/>
        <w:t>complexconstruction,sensitivityto</w:t>
      </w:r>
      <w:r>
        <w:rPr>
          <w:spacing w:val="-11"/>
        </w:rPr>
        <w:t> </w:t>
      </w:r>
      <w:r>
        <w:rPr/>
        <w:t>temperature</w:t>
      </w:r>
      <w:r>
        <w:rPr>
          <w:spacing w:val="-11"/>
        </w:rPr>
        <w:t> </w:t>
      </w:r>
      <w:r>
        <w:rPr/>
        <w:t>andexcessivesludge</w:t>
      </w:r>
      <w:r>
        <w:rPr>
          <w:spacing w:val="-11"/>
        </w:rPr>
        <w:t> </w:t>
      </w:r>
      <w:r>
        <w:rPr/>
        <w:t>production</w:t>
      </w:r>
      <w:r>
        <w:rPr>
          <w:spacing w:val="-13"/>
        </w:rPr>
        <w:t> </w:t>
      </w:r>
      <w:r>
        <w:rPr/>
        <w:t>(SimiandMitchell,</w:t>
      </w:r>
      <w:r>
        <w:rPr>
          <w:spacing w:val="-57"/>
        </w:rPr>
        <w:t> </w:t>
      </w:r>
      <w:r>
        <w:rPr/>
        <w:t>1999;</w:t>
        <w:tab/>
        <w:t>TannerandSukias,2003;Sayadietal.,2011).Conventional</w:t>
        <w:tab/>
        <w:t>high-technology</w:t>
        <w:tab/>
        <w:tab/>
        <w:t>wastewater</w:t>
      </w:r>
      <w:r>
        <w:rPr>
          <w:spacing w:val="1"/>
        </w:rPr>
        <w:t> </w:t>
      </w:r>
      <w:r>
        <w:rPr/>
        <w:t>treatment</w:t>
      </w:r>
      <w:r>
        <w:rPr>
          <w:spacing w:val="7"/>
        </w:rPr>
        <w:t> </w:t>
      </w:r>
      <w:r>
        <w:rPr/>
        <w:t>systems</w:t>
      </w:r>
      <w:r>
        <w:rPr>
          <w:spacing w:val="2"/>
        </w:rPr>
        <w:t> </w:t>
      </w:r>
      <w:r>
        <w:rPr/>
        <w:t>are,</w:t>
      </w:r>
      <w:r>
        <w:rPr>
          <w:spacing w:val="9"/>
        </w:rPr>
        <w:t> </w:t>
      </w:r>
      <w:r>
        <w:rPr/>
        <w:t>in</w:t>
      </w:r>
      <w:r>
        <w:rPr>
          <w:spacing w:val="2"/>
        </w:rPr>
        <w:t> </w:t>
      </w:r>
      <w:r>
        <w:rPr/>
        <w:t>many</w:t>
      </w:r>
      <w:r>
        <w:rPr>
          <w:spacing w:val="3"/>
        </w:rPr>
        <w:t> </w:t>
      </w:r>
      <w:r>
        <w:rPr/>
        <w:t>situations,</w:t>
      </w:r>
      <w:r>
        <w:rPr>
          <w:spacing w:val="5"/>
        </w:rPr>
        <w:t> </w:t>
      </w:r>
      <w:r>
        <w:rPr/>
        <w:t>not</w:t>
      </w:r>
      <w:r>
        <w:rPr>
          <w:spacing w:val="7"/>
        </w:rPr>
        <w:t> </w:t>
      </w:r>
      <w:r>
        <w:rPr/>
        <w:t>suitable</w:t>
      </w:r>
      <w:r>
        <w:rPr>
          <w:spacing w:val="9"/>
        </w:rPr>
        <w:t> </w:t>
      </w:r>
      <w:r>
        <w:rPr/>
        <w:t>in</w:t>
      </w:r>
      <w:r>
        <w:rPr>
          <w:spacing w:val="2"/>
        </w:rPr>
        <w:t> </w:t>
      </w:r>
      <w:r>
        <w:rPr/>
        <w:t>developing</w:t>
      </w:r>
      <w:r>
        <w:rPr>
          <w:spacing w:val="3"/>
        </w:rPr>
        <w:t> </w:t>
      </w:r>
      <w:r>
        <w:rPr/>
        <w:t>countries</w:t>
      </w:r>
      <w:r>
        <w:rPr>
          <w:spacing w:val="5"/>
        </w:rPr>
        <w:t> </w:t>
      </w:r>
      <w:r>
        <w:rPr/>
        <w:t>because</w:t>
      </w:r>
      <w:r>
        <w:rPr>
          <w:spacing w:val="5"/>
        </w:rPr>
        <w:t> </w:t>
      </w:r>
      <w:r>
        <w:rPr/>
        <w:t>they</w:t>
      </w:r>
      <w:r>
        <w:rPr>
          <w:spacing w:val="3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sustainable.</w:t>
      </w:r>
      <w:r>
        <w:rPr>
          <w:spacing w:val="1"/>
        </w:rPr>
        <w:t> </w:t>
      </w:r>
      <w:r>
        <w:rPr/>
        <w:t>They require</w:t>
      </w:r>
      <w:r>
        <w:rPr>
          <w:spacing w:val="1"/>
        </w:rPr>
        <w:t> </w:t>
      </w:r>
      <w:r>
        <w:rPr/>
        <w:t>uninterruptedpower</w:t>
      </w:r>
      <w:r>
        <w:rPr>
          <w:spacing w:val="1"/>
        </w:rPr>
        <w:t> </w:t>
      </w:r>
      <w:r>
        <w:rPr/>
        <w:t>supply,</w:t>
      </w:r>
      <w:r>
        <w:rPr>
          <w:spacing w:val="1"/>
        </w:rPr>
        <w:t> </w:t>
      </w:r>
      <w:r>
        <w:rPr/>
        <w:t>replaceable</w:t>
      </w:r>
      <w:r>
        <w:rPr>
          <w:spacing w:val="1"/>
        </w:rPr>
        <w:t> </w:t>
      </w:r>
      <w:r>
        <w:rPr/>
        <w:t>spare</w:t>
      </w:r>
      <w:r>
        <w:rPr>
          <w:spacing w:val="1"/>
        </w:rPr>
        <w:t> </w:t>
      </w:r>
      <w:r>
        <w:rPr/>
        <w:t>partsand</w:t>
      </w:r>
      <w:r>
        <w:rPr>
          <w:spacing w:val="1"/>
        </w:rPr>
        <w:t> </w:t>
      </w:r>
      <w:r>
        <w:rPr/>
        <w:t>highly</w:t>
      </w:r>
      <w:r>
        <w:rPr>
          <w:spacing w:val="-57"/>
        </w:rPr>
        <w:t> </w:t>
      </w:r>
      <w:r>
        <w:rPr/>
        <w:t>skilled</w:t>
      </w:r>
      <w:r>
        <w:rPr>
          <w:spacing w:val="22"/>
        </w:rPr>
        <w:t> </w:t>
      </w:r>
      <w:r>
        <w:rPr/>
        <w:t>labour</w:t>
      </w:r>
      <w:r>
        <w:rPr>
          <w:spacing w:val="19"/>
        </w:rPr>
        <w:t> </w:t>
      </w:r>
      <w:r>
        <w:rPr/>
        <w:t>for</w:t>
      </w:r>
      <w:r>
        <w:rPr>
          <w:spacing w:val="10"/>
        </w:rPr>
        <w:t> </w:t>
      </w:r>
      <w:r>
        <w:rPr/>
        <w:t>operation</w:t>
      </w:r>
      <w:r>
        <w:rPr>
          <w:spacing w:val="13"/>
        </w:rPr>
        <w:t> </w:t>
      </w:r>
      <w:r>
        <w:rPr/>
        <w:t>and</w:t>
      </w:r>
      <w:r>
        <w:rPr>
          <w:spacing w:val="22"/>
        </w:rPr>
        <w:t> </w:t>
      </w:r>
      <w:r>
        <w:rPr/>
        <w:t>maintenance</w:t>
      </w:r>
      <w:r>
        <w:rPr>
          <w:spacing w:val="21"/>
        </w:rPr>
        <w:t> </w:t>
      </w:r>
      <w:r>
        <w:rPr/>
        <w:t>(Konnerup</w:t>
      </w:r>
      <w:r>
        <w:rPr>
          <w:spacing w:val="17"/>
        </w:rPr>
        <w:t> </w:t>
      </w:r>
      <w:r>
        <w:rPr/>
        <w:t>et</w:t>
      </w:r>
      <w:r>
        <w:rPr>
          <w:spacing w:val="18"/>
        </w:rPr>
        <w:t> </w:t>
      </w:r>
      <w:r>
        <w:rPr/>
        <w:t>al.,</w:t>
      </w:r>
      <w:r>
        <w:rPr>
          <w:spacing w:val="19"/>
        </w:rPr>
        <w:t> </w:t>
      </w:r>
      <w:r>
        <w:rPr/>
        <w:t>2009).</w:t>
      </w:r>
      <w:r>
        <w:rPr>
          <w:spacing w:val="16"/>
        </w:rPr>
        <w:t> </w:t>
      </w:r>
      <w:r>
        <w:rPr/>
        <w:t>Another</w:t>
      </w:r>
      <w:r>
        <w:rPr>
          <w:spacing w:val="19"/>
        </w:rPr>
        <w:t> </w:t>
      </w:r>
      <w:r>
        <w:rPr/>
        <w:t>issue</w:t>
      </w:r>
      <w:r>
        <w:rPr>
          <w:spacing w:val="21"/>
        </w:rPr>
        <w:t> </w:t>
      </w:r>
      <w:r>
        <w:rPr/>
        <w:t>is</w:t>
      </w:r>
      <w:r>
        <w:rPr>
          <w:spacing w:val="1"/>
        </w:rPr>
        <w:t> </w:t>
      </w:r>
      <w:r>
        <w:rPr/>
        <w:t>thetreatment</w:t>
      </w:r>
      <w:r>
        <w:rPr>
          <w:spacing w:val="1"/>
        </w:rPr>
        <w:t> </w:t>
      </w:r>
      <w:r>
        <w:rPr/>
        <w:t>requirement-</w:t>
      </w:r>
      <w:r>
        <w:rPr>
          <w:spacing w:val="1"/>
        </w:rPr>
        <w:t> </w:t>
      </w:r>
      <w:r>
        <w:rPr/>
        <w:t>In developed</w:t>
      </w:r>
      <w:r>
        <w:rPr>
          <w:spacing w:val="1"/>
        </w:rPr>
        <w:t> </w:t>
      </w:r>
      <w:r>
        <w:rPr/>
        <w:t>countries,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goal 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eliminationof all pollutants</w:t>
      </w:r>
      <w:r>
        <w:rPr>
          <w:spacing w:val="-57"/>
        </w:rPr>
        <w:t> </w:t>
      </w:r>
      <w:r>
        <w:rPr/>
        <w:t>likepathogens,</w:t>
      </w:r>
      <w:r>
        <w:rPr>
          <w:spacing w:val="1"/>
        </w:rPr>
        <w:t> </w:t>
      </w:r>
      <w:r>
        <w:rPr/>
        <w:t>nutrients,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inorganic</w:t>
      </w:r>
      <w:r>
        <w:rPr>
          <w:spacing w:val="1"/>
        </w:rPr>
        <w:t> </w:t>
      </w:r>
      <w:r>
        <w:rPr/>
        <w:t>chemicals</w:t>
      </w:r>
      <w:r>
        <w:rPr>
          <w:spacing w:val="1"/>
        </w:rPr>
        <w:t> </w:t>
      </w:r>
      <w:r>
        <w:rPr/>
        <w:t>(advanced</w:t>
      </w:r>
      <w:r>
        <w:rPr>
          <w:spacing w:val="1"/>
        </w:rPr>
        <w:t> </w:t>
      </w:r>
      <w:r>
        <w:rPr/>
        <w:t>wastewater treatment);</w:t>
      </w:r>
      <w:r>
        <w:rPr>
          <w:spacing w:val="-57"/>
        </w:rPr>
        <w:t> </w:t>
      </w:r>
      <w:r>
        <w:rPr/>
        <w:t>whereas,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aim of</w:t>
      </w:r>
      <w:r>
        <w:rPr>
          <w:spacing w:val="-4"/>
        </w:rPr>
        <w:t> </w:t>
      </w:r>
      <w:r>
        <w:rPr/>
        <w:t>treatment</w:t>
      </w:r>
      <w:r>
        <w:rPr>
          <w:spacing w:val="10"/>
        </w:rPr>
        <w:t> </w:t>
      </w:r>
      <w:r>
        <w:rPr/>
        <w:t>indeveloping</w:t>
      </w:r>
      <w:r>
        <w:rPr>
          <w:spacing w:val="3"/>
        </w:rPr>
        <w:t> </w:t>
      </w:r>
      <w:r>
        <w:rPr/>
        <w:t>countries</w:t>
      </w:r>
      <w:r>
        <w:rPr>
          <w:spacing w:val="5"/>
        </w:rPr>
        <w:t> </w:t>
      </w:r>
      <w:r>
        <w:rPr/>
        <w:t>is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reduction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pollutants</w:t>
      </w:r>
      <w:r>
        <w:rPr>
          <w:spacing w:val="1"/>
        </w:rPr>
        <w:t> </w:t>
      </w:r>
      <w:r>
        <w:rPr/>
        <w:t>to</w:t>
      </w:r>
      <w:r>
        <w:rPr>
          <w:spacing w:val="4"/>
        </w:rPr>
        <w:t> </w:t>
      </w:r>
      <w:r>
        <w:rPr/>
        <w:t>limits that</w:t>
      </w:r>
      <w:r>
        <w:rPr>
          <w:spacing w:val="1"/>
        </w:rPr>
        <w:t> </w:t>
      </w:r>
      <w:r>
        <w:rPr/>
        <w:t>can</w:t>
      </w:r>
      <w:r>
        <w:rPr>
          <w:spacing w:val="4"/>
        </w:rPr>
        <w:t> </w:t>
      </w:r>
      <w:r>
        <w:rPr/>
        <w:t>protect</w:t>
      </w:r>
      <w:r>
        <w:rPr>
          <w:spacing w:val="25"/>
        </w:rPr>
        <w:t> </w:t>
      </w:r>
      <w:r>
        <w:rPr/>
        <w:t>public</w:t>
      </w:r>
      <w:r>
        <w:rPr>
          <w:spacing w:val="13"/>
        </w:rPr>
        <w:t> </w:t>
      </w:r>
      <w:r>
        <w:rPr/>
        <w:t>health</w:t>
      </w:r>
      <w:r>
        <w:rPr>
          <w:spacing w:val="9"/>
        </w:rPr>
        <w:t> </w:t>
      </w:r>
      <w:r>
        <w:rPr/>
        <w:t>by</w:t>
      </w:r>
      <w:r>
        <w:rPr>
          <w:spacing w:val="7"/>
        </w:rPr>
        <w:t> </w:t>
      </w:r>
      <w:r>
        <w:rPr/>
        <w:t>controlling</w:t>
      </w:r>
      <w:r>
        <w:rPr>
          <w:spacing w:val="10"/>
        </w:rPr>
        <w:t> </w:t>
      </w:r>
      <w:r>
        <w:rPr/>
        <w:t>pathogens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preventing</w:t>
      </w:r>
      <w:r>
        <w:rPr>
          <w:spacing w:val="11"/>
        </w:rPr>
        <w:t> </w:t>
      </w:r>
      <w:r>
        <w:rPr/>
        <w:t>transmission</w:t>
      </w:r>
      <w:r>
        <w:rPr>
          <w:spacing w:val="4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1"/>
        </w:rPr>
        <w:t> </w:t>
      </w:r>
      <w:r>
        <w:rPr/>
        <w:t>borne</w:t>
      </w:r>
      <w:r>
        <w:rPr>
          <w:spacing w:val="1"/>
        </w:rPr>
        <w:t> </w:t>
      </w:r>
      <w:r>
        <w:rPr/>
        <w:t>diseases (Kivaisi, 2001). For these purposes, constructed wetlands are suitable since they can be</w:t>
      </w:r>
      <w:r>
        <w:rPr>
          <w:spacing w:val="1"/>
        </w:rPr>
        <w:t> </w:t>
      </w:r>
      <w:r>
        <w:rPr/>
        <w:t>efficient</w:t>
      </w:r>
      <w:r>
        <w:rPr>
          <w:spacing w:val="10"/>
        </w:rPr>
        <w:t> </w:t>
      </w:r>
      <w:r>
        <w:rPr/>
        <w:t>in</w:t>
      </w:r>
      <w:r>
        <w:rPr>
          <w:spacing w:val="-4"/>
        </w:rPr>
        <w:t> </w:t>
      </w:r>
      <w:r>
        <w:rPr/>
        <w:t>removal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BOD,</w:t>
      </w:r>
      <w:r>
        <w:rPr>
          <w:spacing w:val="3"/>
        </w:rPr>
        <w:t> </w:t>
      </w:r>
      <w:r>
        <w:rPr/>
        <w:t>pathogens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nutrients(Konnerup</w:t>
      </w:r>
      <w:r>
        <w:rPr>
          <w:spacing w:val="1"/>
        </w:rPr>
        <w:t> </w:t>
      </w:r>
      <w:r>
        <w:rPr/>
        <w:t>et</w:t>
      </w:r>
      <w:r>
        <w:rPr>
          <w:spacing w:val="5"/>
        </w:rPr>
        <w:t> </w:t>
      </w:r>
      <w:r>
        <w:rPr/>
        <w:t>al.,</w:t>
      </w:r>
      <w:r>
        <w:rPr>
          <w:spacing w:val="14"/>
        </w:rPr>
        <w:t> </w:t>
      </w:r>
      <w:r>
        <w:rPr/>
        <w:t>2009).</w:t>
      </w:r>
    </w:p>
    <w:p>
      <w:pPr>
        <w:pStyle w:val="BodyText"/>
        <w:spacing w:line="480" w:lineRule="auto" w:before="162"/>
        <w:ind w:left="480" w:right="170"/>
      </w:pPr>
      <w:r>
        <w:rPr/>
        <w:t>The</w:t>
      </w:r>
      <w:r>
        <w:rPr>
          <w:spacing w:val="56"/>
        </w:rPr>
        <w:t> </w:t>
      </w:r>
      <w:r>
        <w:rPr/>
        <w:t>use</w:t>
      </w:r>
      <w:r>
        <w:rPr>
          <w:spacing w:val="56"/>
        </w:rPr>
        <w:t> </w:t>
      </w:r>
      <w:r>
        <w:rPr/>
        <w:t>of</w:t>
      </w:r>
      <w:r>
        <w:rPr>
          <w:spacing w:val="49"/>
        </w:rPr>
        <w:t> </w:t>
      </w:r>
      <w:r>
        <w:rPr/>
        <w:t>properly</w:t>
      </w:r>
      <w:r>
        <w:rPr>
          <w:spacing w:val="47"/>
        </w:rPr>
        <w:t> </w:t>
      </w:r>
      <w:r>
        <w:rPr/>
        <w:t>designed</w:t>
      </w:r>
      <w:r>
        <w:rPr>
          <w:spacing w:val="56"/>
        </w:rPr>
        <w:t> </w:t>
      </w:r>
      <w:r>
        <w:rPr/>
        <w:t>and</w:t>
      </w:r>
      <w:r>
        <w:rPr>
          <w:spacing w:val="56"/>
        </w:rPr>
        <w:t> </w:t>
      </w:r>
      <w:r>
        <w:rPr/>
        <w:t>constructed</w:t>
      </w:r>
      <w:r>
        <w:rPr>
          <w:spacing w:val="52"/>
        </w:rPr>
        <w:t> </w:t>
      </w:r>
      <w:r>
        <w:rPr/>
        <w:t>wetlands</w:t>
      </w:r>
      <w:r>
        <w:rPr>
          <w:spacing w:val="59"/>
        </w:rPr>
        <w:t> </w:t>
      </w:r>
      <w:r>
        <w:rPr/>
        <w:t>isthe</w:t>
      </w:r>
      <w:r>
        <w:rPr>
          <w:spacing w:val="1"/>
        </w:rPr>
        <w:t> </w:t>
      </w:r>
      <w:r>
        <w:rPr/>
        <w:t>ideal</w:t>
      </w:r>
      <w:r>
        <w:rPr>
          <w:spacing w:val="57"/>
        </w:rPr>
        <w:t> </w:t>
      </w:r>
      <w:r>
        <w:rPr/>
        <w:t>alternative</w:t>
      </w:r>
      <w:r>
        <w:rPr>
          <w:spacing w:val="6"/>
        </w:rPr>
        <w:t> </w:t>
      </w:r>
      <w:r>
        <w:rPr/>
        <w:t>for</w:t>
      </w:r>
      <w:r>
        <w:rPr>
          <w:spacing w:val="58"/>
        </w:rPr>
        <w:t> </w:t>
      </w:r>
      <w:r>
        <w:rPr/>
        <w:t>treating</w:t>
      </w:r>
      <w:r>
        <w:rPr>
          <w:spacing w:val="-57"/>
        </w:rPr>
        <w:t> </w:t>
      </w:r>
      <w:r>
        <w:rPr/>
        <w:t>tannery</w:t>
      </w:r>
      <w:r>
        <w:rPr>
          <w:spacing w:val="5"/>
        </w:rPr>
        <w:t> </w:t>
      </w:r>
      <w:r>
        <w:rPr/>
        <w:t>wastewater,</w:t>
      </w:r>
      <w:r>
        <w:rPr>
          <w:spacing w:val="7"/>
        </w:rPr>
        <w:t> </w:t>
      </w:r>
      <w:r>
        <w:rPr/>
        <w:t>giving</w:t>
      </w:r>
      <w:r>
        <w:rPr>
          <w:spacing w:val="10"/>
        </w:rPr>
        <w:t> </w:t>
      </w:r>
      <w:r>
        <w:rPr/>
        <w:t>that</w:t>
      </w:r>
      <w:r>
        <w:rPr>
          <w:spacing w:val="16"/>
        </w:rPr>
        <w:t> </w:t>
      </w:r>
      <w:r>
        <w:rPr/>
        <w:t>it</w:t>
      </w:r>
      <w:r>
        <w:rPr>
          <w:spacing w:val="15"/>
        </w:rPr>
        <w:t> </w:t>
      </w:r>
      <w:r>
        <w:rPr/>
        <w:t>is</w:t>
      </w:r>
      <w:r>
        <w:rPr>
          <w:spacing w:val="4"/>
        </w:rPr>
        <w:t> </w:t>
      </w:r>
      <w:r>
        <w:rPr/>
        <w:t>relatively</w:t>
      </w:r>
      <w:r>
        <w:rPr>
          <w:spacing w:val="5"/>
        </w:rPr>
        <w:t> </w:t>
      </w:r>
      <w:r>
        <w:rPr/>
        <w:t>cheap</w:t>
      </w:r>
      <w:r>
        <w:rPr>
          <w:spacing w:val="5"/>
        </w:rPr>
        <w:t> </w:t>
      </w:r>
      <w:r>
        <w:rPr/>
        <w:t>to</w:t>
      </w:r>
      <w:r>
        <w:rPr>
          <w:spacing w:val="10"/>
        </w:rPr>
        <w:t> </w:t>
      </w:r>
      <w:r>
        <w:rPr/>
        <w:t>establish,</w:t>
      </w:r>
      <w:r>
        <w:rPr>
          <w:spacing w:val="7"/>
        </w:rPr>
        <w:t> </w:t>
      </w:r>
      <w:r>
        <w:rPr/>
        <w:t>and</w:t>
      </w:r>
      <w:r>
        <w:rPr>
          <w:spacing w:val="6"/>
        </w:rPr>
        <w:t> </w:t>
      </w:r>
      <w:r>
        <w:rPr/>
        <w:t>requires</w:t>
      </w:r>
      <w:r>
        <w:rPr>
          <w:spacing w:val="19"/>
        </w:rPr>
        <w:t> </w:t>
      </w:r>
      <w:r>
        <w:rPr/>
        <w:t>little</w:t>
      </w:r>
      <w:r>
        <w:rPr>
          <w:spacing w:val="4"/>
        </w:rPr>
        <w:t> </w:t>
      </w:r>
      <w:r>
        <w:rPr/>
        <w:t>or</w:t>
      </w:r>
      <w:r>
        <w:rPr>
          <w:spacing w:val="2"/>
        </w:rPr>
        <w:t> </w:t>
      </w:r>
      <w:r>
        <w:rPr/>
        <w:t>no</w:t>
      </w:r>
      <w:r>
        <w:rPr>
          <w:spacing w:val="12"/>
        </w:rPr>
        <w:t> </w:t>
      </w:r>
      <w:r>
        <w:rPr/>
        <w:t>skills</w:t>
      </w:r>
    </w:p>
    <w:p>
      <w:pPr>
        <w:spacing w:after="0" w:line="480" w:lineRule="auto"/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line="482" w:lineRule="auto" w:before="70"/>
        <w:ind w:left="480" w:right="175"/>
        <w:jc w:val="both"/>
      </w:pPr>
      <w:r>
        <w:rPr/>
        <w:t>in their operation and maintenance.Added benefits of constructed wetlands, according to the</w:t>
      </w:r>
      <w:r>
        <w:rPr>
          <w:spacing w:val="1"/>
        </w:rPr>
        <w:t> </w:t>
      </w:r>
      <w:r>
        <w:rPr/>
        <w:t>UNESCO-IHE (2006) are that, constructed wetland systems directly support millions of people</w:t>
      </w:r>
      <w:r>
        <w:rPr>
          <w:spacing w:val="1"/>
        </w:rPr>
        <w:t> </w:t>
      </w:r>
      <w:r>
        <w:rPr/>
        <w:t>by providing services and use to people for agriculture,in fishery, for timber;also CW reeds for</w:t>
      </w:r>
      <w:r>
        <w:rPr>
          <w:spacing w:val="1"/>
        </w:rPr>
        <w:t> </w:t>
      </w:r>
      <w:r>
        <w:rPr/>
        <w:t>mats making and thatch roofs. Direct use may also take the form of recreation, such as bird</w:t>
      </w:r>
      <w:r>
        <w:rPr>
          <w:spacing w:val="1"/>
        </w:rPr>
        <w:t> </w:t>
      </w:r>
      <w:r>
        <w:rPr/>
        <w:t>watching</w:t>
      </w:r>
      <w:r>
        <w:rPr>
          <w:spacing w:val="1"/>
        </w:rPr>
        <w:t> </w:t>
      </w:r>
      <w:r>
        <w:rPr/>
        <w:t>or</w:t>
      </w:r>
      <w:r>
        <w:rPr>
          <w:spacing w:val="3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study.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3"/>
        </w:rPr>
      </w:pPr>
    </w:p>
    <w:p>
      <w:pPr>
        <w:pStyle w:val="Heading1"/>
        <w:numPr>
          <w:ilvl w:val="1"/>
          <w:numId w:val="10"/>
        </w:numPr>
        <w:tabs>
          <w:tab w:pos="1200" w:val="left" w:leader="none"/>
          <w:tab w:pos="1201" w:val="left" w:leader="none"/>
        </w:tabs>
        <w:spacing w:line="240" w:lineRule="auto" w:before="1" w:after="0"/>
        <w:ind w:left="1201" w:right="0" w:hanging="721"/>
        <w:jc w:val="left"/>
      </w:pPr>
      <w:bookmarkStart w:name="_TOC_250037" w:id="15"/>
      <w:r>
        <w:rPr/>
        <w:t>Aim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bookmarkEnd w:id="15"/>
      <w:r>
        <w:rPr/>
        <w:t>Objectives</w:t>
      </w:r>
    </w:p>
    <w:p>
      <w:pPr>
        <w:pStyle w:val="BodyText"/>
        <w:spacing w:before="11"/>
        <w:rPr>
          <w:b/>
          <w:sz w:val="36"/>
        </w:rPr>
      </w:pPr>
    </w:p>
    <w:p>
      <w:pPr>
        <w:pStyle w:val="BodyText"/>
        <w:spacing w:line="484" w:lineRule="auto"/>
        <w:ind w:left="480" w:right="170"/>
        <w:jc w:val="both"/>
      </w:pPr>
      <w:r>
        <w:rPr/>
        <w:t>The aim of this study is to investigate the potential use and efficiency of a model constructed</w:t>
      </w:r>
      <w:r>
        <w:rPr>
          <w:spacing w:val="1"/>
        </w:rPr>
        <w:t> </w:t>
      </w:r>
      <w:r>
        <w:rPr/>
        <w:t>horizontal</w:t>
      </w:r>
      <w:r>
        <w:rPr>
          <w:spacing w:val="-8"/>
        </w:rPr>
        <w:t> </w:t>
      </w:r>
      <w:r>
        <w:rPr/>
        <w:t>sub-surface</w:t>
      </w:r>
      <w:r>
        <w:rPr>
          <w:spacing w:val="6"/>
        </w:rPr>
        <w:t> </w:t>
      </w:r>
      <w:r>
        <w:rPr/>
        <w:t>flow wetland,</w:t>
      </w:r>
      <w:r>
        <w:rPr>
          <w:spacing w:val="9"/>
        </w:rPr>
        <w:t> </w:t>
      </w:r>
      <w:r>
        <w:rPr/>
        <w:t>in treating</w:t>
      </w:r>
      <w:r>
        <w:rPr>
          <w:spacing w:val="1"/>
        </w:rPr>
        <w:t> </w:t>
      </w:r>
      <w:r>
        <w:rPr/>
        <w:t>tannery</w:t>
      </w:r>
      <w:r>
        <w:rPr>
          <w:spacing w:val="-8"/>
        </w:rPr>
        <w:t> </w:t>
      </w:r>
      <w:r>
        <w:rPr/>
        <w:t>wastewater.</w:t>
      </w:r>
    </w:p>
    <w:p>
      <w:pPr>
        <w:pStyle w:val="BodyText"/>
        <w:spacing w:before="157"/>
        <w:ind w:left="480"/>
        <w:jc w:val="both"/>
      </w:pPr>
      <w:r>
        <w:rPr/>
        <w:t>The specific objectives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this</w:t>
      </w:r>
      <w:r>
        <w:rPr>
          <w:spacing w:val="-2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are to-</w:t>
      </w:r>
    </w:p>
    <w:p>
      <w:pPr>
        <w:pStyle w:val="BodyText"/>
        <w:spacing w:before="5"/>
        <w:rPr>
          <w:sz w:val="37"/>
        </w:rPr>
      </w:pPr>
    </w:p>
    <w:p>
      <w:pPr>
        <w:pStyle w:val="ListParagraph"/>
        <w:numPr>
          <w:ilvl w:val="2"/>
          <w:numId w:val="10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1" w:right="0" w:hanging="486"/>
        <w:jc w:val="left"/>
        <w:rPr>
          <w:sz w:val="24"/>
        </w:rPr>
      </w:pPr>
      <w:r>
        <w:rPr>
          <w:sz w:val="24"/>
        </w:rPr>
        <w:t>Design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construct</w:t>
      </w:r>
      <w:r>
        <w:rPr>
          <w:spacing w:val="5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laboratory</w:t>
      </w:r>
      <w:r>
        <w:rPr>
          <w:spacing w:val="-11"/>
          <w:sz w:val="24"/>
        </w:rPr>
        <w:t> </w:t>
      </w:r>
      <w:r>
        <w:rPr>
          <w:sz w:val="24"/>
        </w:rPr>
        <w:t>scale</w:t>
      </w:r>
      <w:r>
        <w:rPr>
          <w:spacing w:val="2"/>
          <w:sz w:val="24"/>
        </w:rPr>
        <w:t> </w:t>
      </w:r>
      <w:r>
        <w:rPr>
          <w:sz w:val="24"/>
        </w:rPr>
        <w:t>horizontal</w:t>
      </w:r>
      <w:r>
        <w:rPr>
          <w:spacing w:val="-6"/>
          <w:sz w:val="24"/>
        </w:rPr>
        <w:t> </w:t>
      </w:r>
      <w:r>
        <w:rPr>
          <w:sz w:val="24"/>
        </w:rPr>
        <w:t>sub-surface</w:t>
      </w:r>
      <w:r>
        <w:rPr>
          <w:spacing w:val="2"/>
          <w:sz w:val="24"/>
        </w:rPr>
        <w:t> </w:t>
      </w:r>
      <w:r>
        <w:rPr>
          <w:sz w:val="24"/>
        </w:rPr>
        <w:t>flow</w:t>
      </w:r>
      <w:r>
        <w:rPr>
          <w:spacing w:val="-2"/>
          <w:sz w:val="24"/>
        </w:rPr>
        <w:t> </w:t>
      </w:r>
      <w:r>
        <w:rPr>
          <w:sz w:val="24"/>
        </w:rPr>
        <w:t>wetland.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10"/>
        </w:numPr>
        <w:tabs>
          <w:tab w:pos="1201" w:val="left" w:leader="none"/>
        </w:tabs>
        <w:spacing w:line="480" w:lineRule="auto" w:before="178" w:after="0"/>
        <w:ind w:left="1201" w:right="177" w:hanging="553"/>
        <w:jc w:val="both"/>
        <w:rPr>
          <w:sz w:val="24"/>
        </w:rPr>
      </w:pPr>
      <w:r>
        <w:rPr>
          <w:sz w:val="24"/>
        </w:rPr>
        <w:t>Evaluate the potential of the aquatic plants </w:t>
      </w:r>
      <w:r>
        <w:rPr>
          <w:i/>
          <w:sz w:val="24"/>
        </w:rPr>
        <w:t>Phragmites australis</w:t>
      </w:r>
      <w:r>
        <w:rPr>
          <w:sz w:val="24"/>
        </w:rPr>
        <w:t>(common reed) and</w:t>
      </w:r>
      <w:r>
        <w:rPr>
          <w:spacing w:val="1"/>
          <w:sz w:val="24"/>
        </w:rPr>
        <w:t> </w:t>
      </w:r>
      <w:r>
        <w:rPr>
          <w:i/>
          <w:sz w:val="24"/>
        </w:rPr>
        <w:t>Polygonum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salicifolium</w:t>
      </w:r>
      <w:r>
        <w:rPr>
          <w:sz w:val="24"/>
        </w:rPr>
        <w:t>(slender</w:t>
      </w:r>
      <w:r>
        <w:rPr>
          <w:spacing w:val="1"/>
          <w:sz w:val="24"/>
        </w:rPr>
        <w:t> </w:t>
      </w:r>
      <w:r>
        <w:rPr>
          <w:sz w:val="24"/>
        </w:rPr>
        <w:t>knot</w:t>
      </w:r>
      <w:r>
        <w:rPr>
          <w:spacing w:val="1"/>
          <w:sz w:val="24"/>
        </w:rPr>
        <w:t> </w:t>
      </w:r>
      <w:r>
        <w:rPr>
          <w:sz w:val="24"/>
        </w:rPr>
        <w:t>weed)</w:t>
      </w:r>
      <w:r>
        <w:rPr>
          <w:spacing w:val="1"/>
          <w:sz w:val="24"/>
        </w:rPr>
        <w:t> </w:t>
      </w:r>
      <w:r>
        <w:rPr>
          <w:sz w:val="24"/>
        </w:rPr>
        <w:t>+</w:t>
      </w:r>
      <w:r>
        <w:rPr>
          <w:spacing w:val="1"/>
          <w:sz w:val="24"/>
        </w:rPr>
        <w:t> </w:t>
      </w:r>
      <w:r>
        <w:rPr>
          <w:i/>
          <w:sz w:val="24"/>
        </w:rPr>
        <w:t>Ipomoea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carnea</w:t>
      </w:r>
      <w:r>
        <w:rPr>
          <w:sz w:val="24"/>
        </w:rPr>
        <w:t>(morning</w:t>
      </w:r>
      <w:r>
        <w:rPr>
          <w:spacing w:val="1"/>
          <w:sz w:val="24"/>
        </w:rPr>
        <w:t> </w:t>
      </w:r>
      <w:r>
        <w:rPr>
          <w:sz w:val="24"/>
        </w:rPr>
        <w:t>glory)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suitable wetland</w:t>
      </w:r>
      <w:r>
        <w:rPr>
          <w:spacing w:val="2"/>
          <w:sz w:val="24"/>
        </w:rPr>
        <w:t> </w:t>
      </w:r>
      <w:r>
        <w:rPr>
          <w:sz w:val="24"/>
        </w:rPr>
        <w:t>plants.</w:t>
      </w:r>
    </w:p>
    <w:p>
      <w:pPr>
        <w:pStyle w:val="ListParagraph"/>
        <w:numPr>
          <w:ilvl w:val="2"/>
          <w:numId w:val="10"/>
        </w:numPr>
        <w:tabs>
          <w:tab w:pos="1201" w:val="left" w:leader="none"/>
        </w:tabs>
        <w:spacing w:line="480" w:lineRule="auto" w:before="198" w:after="0"/>
        <w:ind w:left="1201" w:right="174" w:hanging="620"/>
        <w:jc w:val="both"/>
        <w:rPr>
          <w:sz w:val="24"/>
        </w:rPr>
      </w:pPr>
      <w:r>
        <w:rPr>
          <w:sz w:val="24"/>
        </w:rPr>
        <w:t>Assess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capacity of the</w:t>
      </w:r>
      <w:r>
        <w:rPr>
          <w:spacing w:val="1"/>
          <w:sz w:val="24"/>
        </w:rPr>
        <w:t> </w:t>
      </w:r>
      <w:r>
        <w:rPr>
          <w:sz w:val="24"/>
        </w:rPr>
        <w:t>modelConstructed Wetland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reducing</w:t>
      </w:r>
      <w:r>
        <w:rPr>
          <w:spacing w:val="1"/>
          <w:sz w:val="24"/>
        </w:rPr>
        <w:t> </w:t>
      </w:r>
      <w:r>
        <w:rPr>
          <w:sz w:val="24"/>
        </w:rPr>
        <w:t>physicochemical</w:t>
      </w:r>
      <w:r>
        <w:rPr>
          <w:spacing w:val="1"/>
          <w:sz w:val="24"/>
        </w:rPr>
        <w:t> </w:t>
      </w:r>
      <w:r>
        <w:rPr>
          <w:sz w:val="24"/>
        </w:rPr>
        <w:t>parameters</w:t>
      </w:r>
      <w:r>
        <w:rPr>
          <w:spacing w:val="1"/>
          <w:sz w:val="24"/>
        </w:rPr>
        <w:t> </w:t>
      </w:r>
      <w:r>
        <w:rPr>
          <w:sz w:val="24"/>
        </w:rPr>
        <w:t>(Biological</w:t>
      </w:r>
      <w:r>
        <w:rPr>
          <w:spacing w:val="1"/>
          <w:sz w:val="24"/>
        </w:rPr>
        <w:t> </w:t>
      </w:r>
      <w:r>
        <w:rPr>
          <w:sz w:val="24"/>
        </w:rPr>
        <w:t>Oxygen</w:t>
      </w:r>
      <w:r>
        <w:rPr>
          <w:spacing w:val="1"/>
          <w:sz w:val="24"/>
        </w:rPr>
        <w:t> </w:t>
      </w:r>
      <w:r>
        <w:rPr>
          <w:sz w:val="24"/>
        </w:rPr>
        <w:t>Demand,</w:t>
      </w:r>
      <w:r>
        <w:rPr>
          <w:spacing w:val="1"/>
          <w:sz w:val="24"/>
        </w:rPr>
        <w:t> </w:t>
      </w:r>
      <w:r>
        <w:rPr>
          <w:sz w:val="24"/>
        </w:rPr>
        <w:t>Chemical</w:t>
      </w:r>
      <w:r>
        <w:rPr>
          <w:spacing w:val="1"/>
          <w:sz w:val="24"/>
        </w:rPr>
        <w:t> </w:t>
      </w:r>
      <w:r>
        <w:rPr>
          <w:sz w:val="24"/>
        </w:rPr>
        <w:t>Oxygen</w:t>
      </w:r>
      <w:r>
        <w:rPr>
          <w:spacing w:val="1"/>
          <w:sz w:val="24"/>
        </w:rPr>
        <w:t> </w:t>
      </w:r>
      <w:r>
        <w:rPr>
          <w:sz w:val="24"/>
        </w:rPr>
        <w:t>Demand,</w:t>
      </w:r>
      <w:r>
        <w:rPr>
          <w:spacing w:val="1"/>
          <w:sz w:val="24"/>
        </w:rPr>
        <w:t> </w:t>
      </w:r>
      <w:r>
        <w:rPr>
          <w:sz w:val="24"/>
        </w:rPr>
        <w:t>Nitrates,</w:t>
      </w:r>
      <w:r>
        <w:rPr>
          <w:spacing w:val="1"/>
          <w:sz w:val="24"/>
        </w:rPr>
        <w:t> </w:t>
      </w:r>
      <w:r>
        <w:rPr>
          <w:sz w:val="24"/>
        </w:rPr>
        <w:t>phosphates, suspended solids and chromium) from tannery wastewater obtained from</w:t>
      </w:r>
      <w:r>
        <w:rPr>
          <w:spacing w:val="1"/>
          <w:sz w:val="24"/>
        </w:rPr>
        <w:t> </w:t>
      </w:r>
      <w:r>
        <w:rPr>
          <w:sz w:val="24"/>
        </w:rPr>
        <w:t>The Nigerian Institute of Leather and Science Technology (NILEST) using </w:t>
      </w:r>
      <w:r>
        <w:rPr>
          <w:i/>
          <w:sz w:val="24"/>
        </w:rPr>
        <w:t>Phragmites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australis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spacing w:val="1"/>
          <w:sz w:val="24"/>
        </w:rPr>
        <w:t> </w:t>
      </w:r>
      <w:r>
        <w:rPr>
          <w:sz w:val="24"/>
        </w:rPr>
        <w:t>common</w:t>
      </w:r>
      <w:r>
        <w:rPr>
          <w:spacing w:val="1"/>
          <w:sz w:val="24"/>
        </w:rPr>
        <w:t> </w:t>
      </w:r>
      <w:r>
        <w:rPr>
          <w:sz w:val="24"/>
        </w:rPr>
        <w:t>reed)</w:t>
      </w:r>
      <w:r>
        <w:rPr>
          <w:spacing w:val="1"/>
          <w:sz w:val="24"/>
        </w:rPr>
        <w:t> </w:t>
      </w:r>
      <w:r>
        <w:rPr>
          <w:i/>
          <w:sz w:val="24"/>
        </w:rPr>
        <w:t>Polygonum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salicifolium</w:t>
      </w:r>
      <w:r>
        <w:rPr>
          <w:sz w:val="24"/>
        </w:rPr>
        <w:t>(slender</w:t>
      </w:r>
      <w:r>
        <w:rPr>
          <w:spacing w:val="1"/>
          <w:sz w:val="24"/>
        </w:rPr>
        <w:t> </w:t>
      </w:r>
      <w:r>
        <w:rPr>
          <w:sz w:val="24"/>
        </w:rPr>
        <w:t>knot</w:t>
      </w:r>
      <w:r>
        <w:rPr>
          <w:spacing w:val="1"/>
          <w:sz w:val="24"/>
        </w:rPr>
        <w:t> </w:t>
      </w:r>
      <w:r>
        <w:rPr>
          <w:sz w:val="24"/>
        </w:rPr>
        <w:t>weed)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i/>
          <w:sz w:val="24"/>
        </w:rPr>
        <w:t>Ipomoea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carnea</w:t>
      </w:r>
      <w:r>
        <w:rPr>
          <w:sz w:val="24"/>
        </w:rPr>
        <w:t>(morning</w:t>
      </w:r>
      <w:r>
        <w:rPr>
          <w:spacing w:val="1"/>
          <w:sz w:val="24"/>
        </w:rPr>
        <w:t> </w:t>
      </w:r>
      <w:r>
        <w:rPr>
          <w:sz w:val="24"/>
        </w:rPr>
        <w:t>glory)</w:t>
      </w:r>
      <w:r>
        <w:rPr>
          <w:spacing w:val="5"/>
          <w:sz w:val="24"/>
        </w:rPr>
        <w:t> </w:t>
      </w:r>
      <w:r>
        <w:rPr>
          <w:sz w:val="24"/>
        </w:rPr>
        <w:t>as the aquatic plants in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systems.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278" w:top="1280" w:bottom="1540" w:left="1200" w:right="1140"/>
        </w:sectPr>
      </w:pPr>
    </w:p>
    <w:p>
      <w:pPr>
        <w:pStyle w:val="ListParagraph"/>
        <w:numPr>
          <w:ilvl w:val="2"/>
          <w:numId w:val="10"/>
        </w:numPr>
        <w:tabs>
          <w:tab w:pos="1201" w:val="left" w:leader="none"/>
        </w:tabs>
        <w:spacing w:line="480" w:lineRule="auto" w:before="70" w:after="0"/>
        <w:ind w:left="1201" w:right="120" w:hanging="606"/>
        <w:jc w:val="both"/>
        <w:rPr>
          <w:sz w:val="24"/>
        </w:rPr>
      </w:pPr>
      <w:r>
        <w:rPr>
          <w:sz w:val="24"/>
        </w:rPr>
        <w:t>Evaluate the treated effluent against recommended National Environmental Standards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Regulations</w:t>
      </w:r>
      <w:r>
        <w:rPr>
          <w:spacing w:val="1"/>
          <w:sz w:val="24"/>
        </w:rPr>
        <w:t> </w:t>
      </w:r>
      <w:r>
        <w:rPr>
          <w:sz w:val="24"/>
        </w:rPr>
        <w:t>Enforcement</w:t>
      </w:r>
      <w:r>
        <w:rPr>
          <w:spacing w:val="1"/>
          <w:sz w:val="24"/>
        </w:rPr>
        <w:t> </w:t>
      </w:r>
      <w:r>
        <w:rPr>
          <w:sz w:val="24"/>
        </w:rPr>
        <w:t>Agency</w:t>
      </w:r>
      <w:r>
        <w:rPr>
          <w:spacing w:val="1"/>
          <w:sz w:val="24"/>
        </w:rPr>
        <w:t> </w:t>
      </w:r>
      <w:r>
        <w:rPr>
          <w:sz w:val="24"/>
        </w:rPr>
        <w:t>(NESREA)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World</w:t>
      </w:r>
      <w:r>
        <w:rPr>
          <w:spacing w:val="1"/>
          <w:sz w:val="24"/>
        </w:rPr>
        <w:t> </w:t>
      </w:r>
      <w:r>
        <w:rPr>
          <w:sz w:val="24"/>
        </w:rPr>
        <w:t>Health</w:t>
      </w:r>
      <w:r>
        <w:rPr>
          <w:spacing w:val="1"/>
          <w:sz w:val="24"/>
        </w:rPr>
        <w:t> </w:t>
      </w:r>
      <w:r>
        <w:rPr>
          <w:sz w:val="24"/>
        </w:rPr>
        <w:t>Organization</w:t>
      </w:r>
      <w:r>
        <w:rPr>
          <w:spacing w:val="1"/>
          <w:sz w:val="24"/>
        </w:rPr>
        <w:t> </w:t>
      </w:r>
      <w:r>
        <w:rPr>
          <w:sz w:val="24"/>
        </w:rPr>
        <w:t>(WHO)standards,</w:t>
      </w:r>
      <w:r>
        <w:rPr>
          <w:spacing w:val="1"/>
          <w:sz w:val="24"/>
        </w:rPr>
        <w:t> </w:t>
      </w:r>
      <w:r>
        <w:rPr>
          <w:sz w:val="24"/>
        </w:rPr>
        <w:t>andmake</w:t>
      </w:r>
      <w:r>
        <w:rPr>
          <w:spacing w:val="4"/>
          <w:sz w:val="24"/>
        </w:rPr>
        <w:t> </w:t>
      </w:r>
      <w:r>
        <w:rPr>
          <w:sz w:val="24"/>
        </w:rPr>
        <w:t>valid</w:t>
      </w:r>
      <w:r>
        <w:rPr>
          <w:spacing w:val="-1"/>
          <w:sz w:val="24"/>
        </w:rPr>
        <w:t> </w:t>
      </w:r>
      <w:r>
        <w:rPr>
          <w:sz w:val="24"/>
        </w:rPr>
        <w:t>recommendations</w:t>
      </w:r>
      <w:r>
        <w:rPr>
          <w:spacing w:val="-2"/>
          <w:sz w:val="24"/>
        </w:rPr>
        <w:t> </w:t>
      </w:r>
      <w:r>
        <w:rPr>
          <w:sz w:val="24"/>
        </w:rPr>
        <w:t>dependent on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results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study.</w:t>
      </w:r>
    </w:p>
    <w:p>
      <w:pPr>
        <w:pStyle w:val="Heading1"/>
        <w:numPr>
          <w:ilvl w:val="1"/>
          <w:numId w:val="10"/>
        </w:numPr>
        <w:tabs>
          <w:tab w:pos="1201" w:val="left" w:leader="none"/>
        </w:tabs>
        <w:spacing w:line="240" w:lineRule="auto" w:before="212" w:after="0"/>
        <w:ind w:left="1201" w:right="0" w:hanging="721"/>
        <w:jc w:val="both"/>
      </w:pPr>
      <w:r>
        <w:rPr/>
        <w:t>Scope</w:t>
      </w:r>
      <w:r>
        <w:rPr>
          <w:spacing w:val="-2"/>
        </w:rPr>
        <w:t> </w:t>
      </w:r>
      <w:r>
        <w:rPr/>
        <w:t>ofthe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rPr>
          <w:b/>
          <w:sz w:val="37"/>
        </w:rPr>
      </w:pPr>
    </w:p>
    <w:p>
      <w:pPr>
        <w:pStyle w:val="BodyText"/>
        <w:spacing w:line="480" w:lineRule="auto"/>
        <w:ind w:left="480" w:right="170"/>
        <w:jc w:val="both"/>
      </w:pP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restricted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modelhorizontal</w:t>
      </w:r>
      <w:r>
        <w:rPr>
          <w:spacing w:val="1"/>
        </w:rPr>
        <w:t> </w:t>
      </w:r>
      <w:r>
        <w:rPr/>
        <w:t>sub-surface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wetland.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tannery</w:t>
      </w:r>
      <w:r>
        <w:rPr>
          <w:spacing w:val="1"/>
        </w:rPr>
        <w:t> </w:t>
      </w:r>
      <w:r>
        <w:rPr/>
        <w:t>wastewater to be treated was collected</w:t>
      </w:r>
      <w:r>
        <w:rPr>
          <w:spacing w:val="1"/>
        </w:rPr>
        <w:t> </w:t>
      </w:r>
      <w:r>
        <w:rPr/>
        <w:t>fromThe</w:t>
      </w:r>
      <w:r>
        <w:rPr>
          <w:spacing w:val="1"/>
        </w:rPr>
        <w:t> </w:t>
      </w:r>
      <w:r>
        <w:rPr/>
        <w:t>Nigerian Institute of Leather and Science</w:t>
      </w:r>
      <w:r>
        <w:rPr>
          <w:spacing w:val="1"/>
        </w:rPr>
        <w:t> </w:t>
      </w:r>
      <w:r>
        <w:rPr/>
        <w:t>Technology(NILEST)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aquatic</w:t>
      </w:r>
      <w:r>
        <w:rPr>
          <w:spacing w:val="1"/>
        </w:rPr>
        <w:t> </w:t>
      </w:r>
      <w:r>
        <w:rPr/>
        <w:t>plantsfor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wetlands</w:t>
      </w:r>
      <w:r>
        <w:rPr>
          <w:spacing w:val="1"/>
        </w:rPr>
        <w:t> </w:t>
      </w:r>
      <w:r>
        <w:rPr/>
        <w:t>are</w:t>
      </w:r>
      <w:r>
        <w:rPr>
          <w:i/>
        </w:rPr>
        <w:t>Phragmites</w:t>
      </w:r>
      <w:r>
        <w:rPr>
          <w:i/>
          <w:spacing w:val="1"/>
        </w:rPr>
        <w:t> </w:t>
      </w:r>
      <w:r>
        <w:rPr>
          <w:i/>
        </w:rPr>
        <w:t>australis</w:t>
      </w:r>
      <w:r>
        <w:rPr/>
        <w:t>,</w:t>
      </w:r>
      <w:r>
        <w:rPr>
          <w:i/>
        </w:rPr>
        <w:t>polygonum salicifolium </w:t>
      </w:r>
      <w:r>
        <w:rPr/>
        <w:t>and </w:t>
      </w:r>
      <w:r>
        <w:rPr>
          <w:i/>
        </w:rPr>
        <w:t>Ipomea carnea</w:t>
      </w:r>
      <w:r>
        <w:rPr/>
        <w:t>which were sourced locally from the banks</w:t>
      </w:r>
      <w:r>
        <w:rPr>
          <w:spacing w:val="-57"/>
        </w:rPr>
        <w:t> </w:t>
      </w:r>
      <w:r>
        <w:rPr/>
        <w:t>of the Ahmadu Bello</w:t>
      </w:r>
      <w:r>
        <w:rPr>
          <w:spacing w:val="1"/>
        </w:rPr>
        <w:t> </w:t>
      </w:r>
      <w:r>
        <w:rPr/>
        <w:t>University dam.</w:t>
      </w:r>
      <w:r>
        <w:rPr>
          <w:spacing w:val="60"/>
        </w:rPr>
        <w:t> </w:t>
      </w:r>
      <w:r>
        <w:rPr/>
        <w:t>All the requirements for the construction and set-up of</w:t>
      </w:r>
      <w:r>
        <w:rPr>
          <w:spacing w:val="1"/>
        </w:rPr>
        <w:t> </w:t>
      </w:r>
      <w:r>
        <w:rPr/>
        <w:t>the wetland will be locally sourced in Zaria. The construction and set-up of the wetland was</w:t>
      </w:r>
      <w:r>
        <w:rPr>
          <w:spacing w:val="1"/>
        </w:rPr>
        <w:t> </w:t>
      </w:r>
      <w:r>
        <w:rPr/>
        <w:t>within the premises of The Department of Water Resources and EnvironmentalEngineering,</w:t>
      </w:r>
      <w:r>
        <w:rPr>
          <w:spacing w:val="1"/>
        </w:rPr>
        <w:t> </w:t>
      </w:r>
      <w:r>
        <w:rPr/>
        <w:t>Faculty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Engineering,</w:t>
      </w:r>
      <w:r>
        <w:rPr>
          <w:spacing w:val="4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6"/>
        </w:rPr>
        <w:t> </w:t>
      </w:r>
      <w:r>
        <w:rPr/>
        <w:t>University</w:t>
      </w:r>
      <w:r>
        <w:rPr>
          <w:spacing w:val="-3"/>
        </w:rPr>
        <w:t> </w:t>
      </w:r>
      <w:r>
        <w:rPr/>
        <w:t>Zaria.</w:t>
      </w:r>
    </w:p>
    <w:p>
      <w:pPr>
        <w:spacing w:after="0" w:line="480" w:lineRule="auto"/>
        <w:jc w:val="both"/>
        <w:sectPr>
          <w:pgSz w:w="12240" w:h="15840"/>
          <w:pgMar w:header="0" w:footer="1278" w:top="1280" w:bottom="1540" w:left="1200" w:right="1140"/>
        </w:sectPr>
      </w:pPr>
    </w:p>
    <w:p>
      <w:pPr>
        <w:pStyle w:val="Heading1"/>
        <w:spacing w:line="621" w:lineRule="auto" w:before="60"/>
        <w:ind w:left="3779" w:right="3479" w:hanging="1"/>
        <w:jc w:val="center"/>
      </w:pPr>
      <w:r>
        <w:rPr/>
        <w:t>CHAPTER TWO</w:t>
      </w:r>
      <w:r>
        <w:rPr>
          <w:spacing w:val="1"/>
        </w:rPr>
        <w:t> </w:t>
      </w:r>
      <w:r>
        <w:rPr>
          <w:spacing w:val="-1"/>
        </w:rPr>
        <w:t>LITERATURE</w:t>
      </w:r>
      <w:r>
        <w:rPr>
          <w:spacing w:val="-12"/>
        </w:rPr>
        <w:t> </w:t>
      </w:r>
      <w:r>
        <w:rPr/>
        <w:t>REVIEW</w:t>
      </w:r>
    </w:p>
    <w:p>
      <w:pPr>
        <w:pStyle w:val="ListParagraph"/>
        <w:numPr>
          <w:ilvl w:val="1"/>
          <w:numId w:val="11"/>
        </w:numPr>
        <w:tabs>
          <w:tab w:pos="784" w:val="left" w:leader="none"/>
        </w:tabs>
        <w:spacing w:line="273" w:lineRule="exact" w:before="0" w:after="0"/>
        <w:ind w:left="783" w:right="0" w:hanging="304"/>
        <w:jc w:val="both"/>
        <w:rPr>
          <w:b/>
          <w:sz w:val="24"/>
        </w:rPr>
      </w:pPr>
      <w:r>
        <w:rPr>
          <w:b/>
          <w:sz w:val="24"/>
        </w:rPr>
        <w:t>Tanning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andCharacteristicsofTanneryWastewater</w:t>
      </w:r>
    </w:p>
    <w:p>
      <w:pPr>
        <w:pStyle w:val="BodyText"/>
        <w:spacing w:before="11"/>
        <w:rPr>
          <w:b/>
          <w:sz w:val="36"/>
        </w:rPr>
      </w:pPr>
    </w:p>
    <w:p>
      <w:pPr>
        <w:pStyle w:val="BodyText"/>
        <w:spacing w:line="482" w:lineRule="auto"/>
        <w:ind w:left="480" w:right="190"/>
        <w:jc w:val="both"/>
      </w:pPr>
      <w:r>
        <w:rPr/>
        <w:t>Despite the slaughter of nearly 7 million cattle annually, the majority of Nigerian hides are used</w:t>
      </w:r>
      <w:r>
        <w:rPr>
          <w:spacing w:val="-57"/>
        </w:rPr>
        <w:t> </w:t>
      </w:r>
      <w:r>
        <w:rPr/>
        <w:t>to produce „pomo‟ (the local term for edible hide). Therefore most leather produced in Nigeria</w:t>
      </w:r>
      <w:r>
        <w:rPr>
          <w:spacing w:val="1"/>
        </w:rPr>
        <w:t> </w:t>
      </w:r>
      <w:r>
        <w:rPr/>
        <w:t>is</w:t>
      </w:r>
      <w:r>
        <w:rPr>
          <w:spacing w:val="4"/>
        </w:rPr>
        <w:t> </w:t>
      </w:r>
      <w:r>
        <w:rPr/>
        <w:t>from</w:t>
      </w:r>
      <w:r>
        <w:rPr>
          <w:spacing w:val="-7"/>
        </w:rPr>
        <w:t> </w:t>
      </w:r>
      <w:r>
        <w:rPr/>
        <w:t>sheep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goat</w:t>
      </w:r>
      <w:r>
        <w:rPr>
          <w:spacing w:val="2"/>
        </w:rPr>
        <w:t> </w:t>
      </w:r>
      <w:r>
        <w:rPr/>
        <w:t>skins</w:t>
      </w:r>
      <w:r>
        <w:rPr>
          <w:spacing w:val="-1"/>
        </w:rPr>
        <w:t> </w:t>
      </w:r>
      <w:r>
        <w:rPr/>
        <w:t>(GEMS,</w:t>
      </w:r>
      <w:r>
        <w:rPr>
          <w:spacing w:val="4"/>
        </w:rPr>
        <w:t> </w:t>
      </w:r>
      <w:r>
        <w:rPr/>
        <w:t>2012).</w:t>
      </w:r>
    </w:p>
    <w:p>
      <w:pPr>
        <w:pStyle w:val="BodyText"/>
        <w:tabs>
          <w:tab w:pos="2357" w:val="left" w:leader="none"/>
          <w:tab w:pos="3566" w:val="left" w:leader="none"/>
          <w:tab w:pos="4891" w:val="left" w:leader="none"/>
          <w:tab w:pos="6211" w:val="left" w:leader="none"/>
          <w:tab w:pos="7502" w:val="left" w:leader="none"/>
        </w:tabs>
        <w:spacing w:line="480" w:lineRule="auto" w:before="155"/>
        <w:ind w:left="480" w:right="171"/>
        <w:jc w:val="both"/>
      </w:pPr>
      <w:r>
        <w:rPr/>
        <w:t>Tanningisaprocessof treating skins and hides of animals to produce leather, which is more</w:t>
      </w:r>
      <w:r>
        <w:rPr>
          <w:spacing w:val="1"/>
        </w:rPr>
        <w:t> </w:t>
      </w:r>
      <w:r>
        <w:rPr/>
        <w:t>durable and less susceptible to decomposition. The biological materials (skin and hide), are</w:t>
      </w:r>
      <w:r>
        <w:rPr>
          <w:spacing w:val="1"/>
        </w:rPr>
        <w:t> </w:t>
      </w:r>
      <w:r>
        <w:rPr/>
        <w:t>converted into a stable material (leather) which is resistant to microbial attack and has been</w:t>
      </w:r>
      <w:r>
        <w:rPr>
          <w:spacing w:val="1"/>
        </w:rPr>
        <w:t> </w:t>
      </w:r>
      <w:r>
        <w:rPr/>
        <w:t>enhanced</w:t>
        <w:tab/>
        <w:t>by</w:t>
        <w:tab/>
        <w:t>wet</w:t>
        <w:tab/>
        <w:t>and</w:t>
        <w:tab/>
        <w:t>dry</w:t>
        <w:tab/>
        <w:t>heat.Tanningconsistsof</w:t>
      </w:r>
      <w:r>
        <w:rPr>
          <w:spacing w:val="-58"/>
        </w:rPr>
        <w:t> </w:t>
      </w:r>
      <w:r>
        <w:rPr/>
        <w:t>aseriesofsuccessiveoperationsconvertingrawhideandskininto leather.During the tanning process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300</w:t>
      </w:r>
      <w:r>
        <w:rPr>
          <w:spacing w:val="1"/>
        </w:rPr>
        <w:t> </w:t>
      </w:r>
      <w:r>
        <w:rPr/>
        <w:t>kg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chemicals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tonne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hides</w:t>
      </w:r>
      <w:r>
        <w:rPr>
          <w:spacing w:val="1"/>
        </w:rPr>
        <w:t> </w:t>
      </w:r>
      <w:r>
        <w:rPr/>
        <w:t>(Anthony,1997).</w:t>
      </w:r>
      <w:r>
        <w:rPr>
          <w:spacing w:val="1"/>
        </w:rPr>
        <w:t> </w:t>
      </w:r>
      <w:r>
        <w:rPr/>
        <w:t>Theuncontrolledreleaseoftanneryeffluentsintonaturalwaterbodies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risks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human</w:t>
      </w:r>
      <w:r>
        <w:rPr>
          <w:spacing w:val="-4"/>
        </w:rPr>
        <w:t> </w:t>
      </w:r>
      <w:r>
        <w:rPr/>
        <w:t>beings as well</w:t>
      </w:r>
      <w:r>
        <w:rPr>
          <w:spacing w:val="-3"/>
        </w:rPr>
        <w:t> </w:t>
      </w:r>
      <w:r>
        <w:rPr/>
        <w:t>as</w:t>
      </w:r>
      <w:r>
        <w:rPr>
          <w:spacing w:val="2"/>
        </w:rPr>
        <w:t> </w:t>
      </w:r>
      <w:r>
        <w:rPr/>
        <w:t>environmental</w:t>
      </w:r>
      <w:r>
        <w:rPr>
          <w:spacing w:val="-8"/>
        </w:rPr>
        <w:t> </w:t>
      </w:r>
      <w:r>
        <w:rPr/>
        <w:t>pollution.</w:t>
      </w:r>
    </w:p>
    <w:p>
      <w:pPr>
        <w:pStyle w:val="BodyText"/>
        <w:tabs>
          <w:tab w:pos="1940" w:val="left" w:leader="none"/>
          <w:tab w:pos="2998" w:val="left" w:leader="none"/>
          <w:tab w:pos="3569" w:val="left" w:leader="none"/>
          <w:tab w:pos="4063" w:val="left" w:leader="none"/>
          <w:tab w:pos="4550" w:val="left" w:leader="none"/>
          <w:tab w:pos="4667" w:val="left" w:leader="none"/>
          <w:tab w:pos="5218" w:val="left" w:leader="none"/>
          <w:tab w:pos="5377" w:val="left" w:leader="none"/>
          <w:tab w:pos="5732" w:val="left" w:leader="none"/>
          <w:tab w:pos="6807" w:val="left" w:leader="none"/>
          <w:tab w:pos="7712" w:val="left" w:leader="none"/>
          <w:tab w:pos="7975" w:val="left" w:leader="none"/>
          <w:tab w:pos="8625" w:val="left" w:leader="none"/>
          <w:tab w:pos="8666" w:val="left" w:leader="none"/>
          <w:tab w:pos="9420" w:val="left" w:leader="none"/>
        </w:tabs>
        <w:spacing w:line="480" w:lineRule="auto" w:before="161"/>
        <w:ind w:left="480" w:right="174"/>
      </w:pPr>
      <w:r>
        <w:rPr/>
        <w:t>Theproductionprocess</w:t>
        <w:tab/>
        <w:t>in</w:t>
        <w:tab/>
        <w:t>a</w:t>
        <w:tab/>
        <w:t>tannerycanbe</w:t>
        <w:tab/>
        <w:tab/>
        <w:t>splitintofourmaincategories,namely,beam</w:t>
      </w:r>
      <w:r>
        <w:rPr>
          <w:spacing w:val="-57"/>
        </w:rPr>
        <w:t> </w:t>
      </w:r>
      <w:r>
        <w:rPr/>
        <w:t>house,tanning(tan-yard),post-tanningandfinishingoperation.Thebeam-houseisasource</w:t>
      </w:r>
      <w:r>
        <w:rPr>
          <w:spacing w:val="1"/>
        </w:rPr>
        <w:t> </w:t>
      </w:r>
      <w:r>
        <w:rPr/>
        <w:t>ofanimportantpollutantcharge,notonlybecause</w:t>
        <w:tab/>
        <w:t>of</w:t>
        <w:tab/>
        <w:t>theorganicmatter</w:t>
        <w:tab/>
      </w:r>
      <w:r>
        <w:rPr>
          <w:spacing w:val="-1"/>
        </w:rPr>
        <w:t>producedbutalsowith</w:t>
      </w:r>
      <w:r>
        <w:rPr>
          <w:spacing w:val="-57"/>
        </w:rPr>
        <w:t> </w:t>
      </w:r>
      <w:r>
        <w:rPr/>
        <w:t>respecttothe</w:t>
        <w:tab/>
        <w:t>solidmaterialsandsulfides(JochimsenandJekel,1997).Effluentsfrom</w:t>
        <w:tab/>
        <w:t>tan-yardare</w:t>
      </w:r>
      <w:r>
        <w:rPr>
          <w:spacing w:val="-57"/>
        </w:rPr>
        <w:t> </w:t>
      </w:r>
      <w:r>
        <w:rPr/>
        <w:t>thehighestsourceofAmmonia-Nitrogen</w:t>
        <w:tab/>
        <w:t>(N-NH</w:t>
      </w:r>
      <w:r>
        <w:rPr>
          <w:position w:val="-2"/>
        </w:rPr>
        <w:t>4</w:t>
      </w:r>
      <w:r>
        <w:rPr>
          <w:position w:val="11"/>
        </w:rPr>
        <w:t>+</w:t>
      </w:r>
      <w:r>
        <w:rPr/>
        <w:t>),Sulphate</w:t>
        <w:tab/>
        <w:t>(SO</w:t>
      </w:r>
      <w:r>
        <w:rPr>
          <w:position w:val="-2"/>
        </w:rPr>
        <w:t>4</w:t>
      </w:r>
      <w:r>
        <w:rPr>
          <w:position w:val="11"/>
        </w:rPr>
        <w:t>–2</w:t>
      </w:r>
      <w:r>
        <w:rPr/>
        <w:t>)</w:t>
        <w:tab/>
        <w:tab/>
        <w:t>and</w:t>
        <w:tab/>
        <w:tab/>
        <w:t>Chromium</w:t>
      </w:r>
      <w:r>
        <w:rPr>
          <w:spacing w:val="-57"/>
        </w:rPr>
        <w:t> </w:t>
      </w:r>
      <w:r>
        <w:rPr/>
        <w:t>(Cr)inthewastewaters.TheCODcontentis</w:t>
        <w:tab/>
        <w:tab/>
        <w:t>also</w:t>
        <w:tab/>
        <w:tab/>
        <w:t>veryrelevantintheeffluentsrangingfrom</w:t>
        <w:tab/>
      </w:r>
      <w:r>
        <w:rPr>
          <w:spacing w:val="-1"/>
        </w:rPr>
        <w:t>1.1</w:t>
      </w:r>
      <w:r>
        <w:rPr>
          <w:spacing w:val="-57"/>
        </w:rPr>
        <w:t> </w:t>
      </w:r>
      <w:r>
        <w:rPr/>
        <w:t>to15gCOD/L(JochimsenandJekel,1997,</w:t>
      </w:r>
      <w:r>
        <w:rPr>
          <w:spacing w:val="3"/>
        </w:rPr>
        <w:t> </w:t>
      </w:r>
      <w:r>
        <w:rPr/>
        <w:t>Infogate/GTZ,</w:t>
      </w:r>
      <w:r>
        <w:rPr>
          <w:spacing w:val="4"/>
        </w:rPr>
        <w:t> </w:t>
      </w:r>
      <w:r>
        <w:rPr/>
        <w:t>2002).</w:t>
      </w:r>
    </w:p>
    <w:p>
      <w:pPr>
        <w:spacing w:after="0" w:line="480" w:lineRule="auto"/>
        <w:sectPr>
          <w:pgSz w:w="12240" w:h="15840"/>
          <w:pgMar w:header="0" w:footer="1278" w:top="1300" w:bottom="1540" w:left="1200" w:right="1140"/>
        </w:sectPr>
      </w:pPr>
    </w:p>
    <w:p>
      <w:pPr>
        <w:pStyle w:val="BodyText"/>
        <w:tabs>
          <w:tab w:pos="5675" w:val="left" w:leader="none"/>
          <w:tab w:pos="7020" w:val="left" w:leader="none"/>
          <w:tab w:pos="8866" w:val="left" w:leader="none"/>
        </w:tabs>
        <w:spacing w:line="480" w:lineRule="auto" w:before="70"/>
        <w:ind w:left="480" w:right="245"/>
        <w:jc w:val="both"/>
      </w:pPr>
      <w:r>
        <w:rPr/>
        <w:t>Thecharacteristicsofthewastewatervaryconsiderablyfrom</w:t>
        <w:tab/>
        <w:t>tannerytotannerydepending</w:t>
      </w:r>
      <w:r>
        <w:rPr>
          <w:spacing w:val="-58"/>
        </w:rPr>
        <w:t> </w:t>
      </w:r>
      <w:r>
        <w:rPr/>
        <w:t>onthesizeofthetannery,chemicalsusedfor</w:t>
        <w:tab/>
      </w:r>
      <w:r>
        <w:rPr>
          <w:spacing w:val="-1"/>
        </w:rPr>
        <w:t>thespecificprocesses,amountofwaterused,</w:t>
      </w:r>
      <w:r>
        <w:rPr>
          <w:spacing w:val="-58"/>
        </w:rPr>
        <w:t> </w:t>
      </w:r>
      <w:r>
        <w:rPr/>
        <w:t>typeoffinalproductandtechnologyemployed.Accordingto</w:t>
        <w:tab/>
        <w:tab/>
      </w:r>
      <w:r>
        <w:rPr>
          <w:spacing w:val="-1"/>
        </w:rPr>
        <w:t>Seyoum</w:t>
      </w:r>
      <w:r>
        <w:rPr>
          <w:spacing w:val="-58"/>
        </w:rPr>
        <w:t> </w:t>
      </w:r>
      <w:r>
        <w:rPr/>
        <w:t>etal.,(2004),acompositetannerywastewaterhasBOD</w:t>
      </w:r>
      <w:r>
        <w:rPr>
          <w:position w:val="-2"/>
        </w:rPr>
        <w:t>5 of</w:t>
      </w:r>
      <w:r>
        <w:rPr/>
        <w:t>1900-4800mg/L,COD of 7900 - 15200</w:t>
      </w:r>
      <w:r>
        <w:rPr>
          <w:spacing w:val="1"/>
        </w:rPr>
        <w:t> </w:t>
      </w:r>
      <w:r>
        <w:rPr/>
        <w:t>mg/L,</w:t>
      </w:r>
      <w:r>
        <w:rPr>
          <w:spacing w:val="3"/>
        </w:rPr>
        <w:t> </w:t>
      </w:r>
      <w:r>
        <w:rPr/>
        <w:t>sulfide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325</w:t>
      </w:r>
      <w:r>
        <w:rPr>
          <w:spacing w:val="1"/>
        </w:rPr>
        <w:t> </w:t>
      </w:r>
      <w:r>
        <w:rPr/>
        <w:t>-</w:t>
      </w:r>
      <w:r>
        <w:rPr>
          <w:spacing w:val="4"/>
        </w:rPr>
        <w:t> </w:t>
      </w:r>
      <w:r>
        <w:rPr/>
        <w:t>930</w:t>
      </w:r>
      <w:r>
        <w:rPr>
          <w:spacing w:val="1"/>
        </w:rPr>
        <w:t> </w:t>
      </w:r>
      <w:r>
        <w:rPr/>
        <w:t>mg/L and</w:t>
      </w:r>
      <w:r>
        <w:rPr>
          <w:spacing w:val="1"/>
        </w:rPr>
        <w:t> </w:t>
      </w:r>
      <w:r>
        <w:rPr/>
        <w:t>total</w:t>
      </w:r>
      <w:r>
        <w:rPr>
          <w:spacing w:val="-8"/>
        </w:rPr>
        <w:t> </w:t>
      </w:r>
      <w:r>
        <w:rPr/>
        <w:t>chromiumof</w:t>
      </w:r>
      <w:r>
        <w:rPr>
          <w:spacing w:val="-6"/>
        </w:rPr>
        <w:t> </w:t>
      </w:r>
      <w:r>
        <w:rPr/>
        <w:t>12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64</w:t>
      </w:r>
      <w:r>
        <w:rPr>
          <w:spacing w:val="1"/>
        </w:rPr>
        <w:t> </w:t>
      </w:r>
      <w:r>
        <w:rPr/>
        <w:t>mg/L.</w:t>
      </w:r>
    </w:p>
    <w:p>
      <w:pPr>
        <w:pStyle w:val="BodyText"/>
        <w:spacing w:line="477" w:lineRule="auto" w:before="10"/>
        <w:ind w:left="480" w:right="251"/>
        <w:jc w:val="both"/>
      </w:pPr>
      <w:r>
        <w:rPr/>
        <w:t>AnotherstudyinPakistan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thatBOD</w:t>
      </w:r>
      <w:r>
        <w:rPr>
          <w:position w:val="-2"/>
        </w:rPr>
        <w:t>5</w:t>
      </w:r>
      <w:r>
        <w:rPr>
          <w:spacing w:val="1"/>
          <w:position w:val="-2"/>
        </w:rPr>
        <w:t> </w:t>
      </w:r>
      <w:r>
        <w:rPr/>
        <w:t>was</w:t>
      </w:r>
      <w:r>
        <w:rPr>
          <w:spacing w:val="1"/>
        </w:rPr>
        <w:t> </w:t>
      </w:r>
      <w:r>
        <w:rPr/>
        <w:t>840-18620mg/L,COD,1320–5400</w:t>
      </w:r>
      <w:r>
        <w:rPr>
          <w:spacing w:val="60"/>
        </w:rPr>
        <w:t> </w:t>
      </w:r>
      <w:r>
        <w:rPr/>
        <w:t>mg/L,</w:t>
      </w:r>
      <w:r>
        <w:rPr>
          <w:spacing w:val="1"/>
        </w:rPr>
        <w:t> </w:t>
      </w:r>
      <w:r>
        <w:rPr/>
        <w:t>Total Nitrogen 236 - 350 m/L, sulphate 800 - 6480 mg/L, sulfide 800 - 6480 mg/L and</w:t>
      </w:r>
      <w:r>
        <w:rPr>
          <w:spacing w:val="1"/>
        </w:rPr>
        <w:t> </w:t>
      </w:r>
      <w:r>
        <w:rPr/>
        <w:t>chromium</w:t>
      </w:r>
      <w:r>
        <w:rPr>
          <w:spacing w:val="-4"/>
        </w:rPr>
        <w:t> </w:t>
      </w:r>
      <w:r>
        <w:rPr/>
        <w:t>41-133mg/L.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6"/>
        </w:rPr>
      </w:pPr>
    </w:p>
    <w:p>
      <w:pPr>
        <w:pStyle w:val="Heading1"/>
        <w:numPr>
          <w:ilvl w:val="1"/>
          <w:numId w:val="11"/>
        </w:numPr>
        <w:tabs>
          <w:tab w:pos="784" w:val="left" w:leader="none"/>
        </w:tabs>
        <w:spacing w:line="240" w:lineRule="auto" w:before="0" w:after="0"/>
        <w:ind w:left="783" w:right="0" w:hanging="304"/>
        <w:jc w:val="both"/>
      </w:pPr>
      <w:r>
        <w:rPr/>
        <w:t>SourcesofChromiuminTannery</w:t>
      </w:r>
      <w:r>
        <w:rPr>
          <w:spacing w:val="-9"/>
        </w:rPr>
        <w:t> </w:t>
      </w:r>
      <w:r>
        <w:rPr/>
        <w:t>Effluent</w:t>
      </w:r>
    </w:p>
    <w:p>
      <w:pPr>
        <w:pStyle w:val="BodyText"/>
        <w:spacing w:before="11"/>
        <w:rPr>
          <w:b/>
          <w:sz w:val="36"/>
        </w:rPr>
      </w:pPr>
    </w:p>
    <w:p>
      <w:pPr>
        <w:pStyle w:val="BodyText"/>
        <w:spacing w:line="482" w:lineRule="auto"/>
        <w:ind w:left="480" w:right="176"/>
        <w:jc w:val="both"/>
      </w:pPr>
      <w:r>
        <w:rPr/>
        <w:t>Theuseofchromium</w:t>
      </w:r>
      <w:r>
        <w:rPr>
          <w:spacing w:val="1"/>
        </w:rPr>
        <w:t> </w:t>
      </w:r>
      <w:r>
        <w:rPr/>
        <w:t>(Cr)inchrometanning,plating,paints,corrosioninhibitors,reinforced</w:t>
      </w:r>
      <w:r>
        <w:rPr>
          <w:spacing w:val="1"/>
        </w:rPr>
        <w:t> </w:t>
      </w:r>
      <w:r>
        <w:rPr/>
        <w:t>steel,</w:t>
      </w:r>
      <w:r>
        <w:rPr>
          <w:spacing w:val="1"/>
        </w:rPr>
        <w:t> </w:t>
      </w:r>
      <w:r>
        <w:rPr/>
        <w:t>textiles, and fungicides contributes to Cr discharge into the environment. However, tanning is</w:t>
      </w:r>
      <w:r>
        <w:rPr>
          <w:spacing w:val="1"/>
        </w:rPr>
        <w:t> </w:t>
      </w:r>
      <w:r>
        <w:rPr/>
        <w:t>one</w:t>
      </w:r>
      <w:r>
        <w:rPr>
          <w:spacing w:val="-4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2"/>
        </w:rPr>
        <w:t> </w:t>
      </w:r>
      <w:r>
        <w:rPr/>
        <w:t>major</w:t>
      </w:r>
      <w:r>
        <w:rPr>
          <w:spacing w:val="-2"/>
        </w:rPr>
        <w:t> </w:t>
      </w:r>
      <w:r>
        <w:rPr/>
        <w:t>contributorsofCrpollutioninmanywaterresources</w:t>
      </w:r>
      <w:r>
        <w:rPr>
          <w:spacing w:val="-5"/>
        </w:rPr>
        <w:t> </w:t>
      </w:r>
      <w:r>
        <w:rPr/>
        <w:t>(Palmer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Wittbrodt,</w:t>
      </w:r>
      <w:r>
        <w:rPr>
          <w:spacing w:val="-6"/>
        </w:rPr>
        <w:t> </w:t>
      </w:r>
      <w:r>
        <w:rPr/>
        <w:t>1991).</w:t>
      </w:r>
    </w:p>
    <w:p>
      <w:pPr>
        <w:pStyle w:val="BodyText"/>
        <w:tabs>
          <w:tab w:pos="1891" w:val="left" w:leader="none"/>
          <w:tab w:pos="3644" w:val="left" w:leader="none"/>
        </w:tabs>
        <w:spacing w:line="482" w:lineRule="auto" w:before="156"/>
        <w:ind w:left="480" w:right="170"/>
      </w:pPr>
      <w:r>
        <w:rPr/>
        <w:t>Tannerywastewaterischaracterizedbybeingstronglyalkalinewithahighsaltcontent,one</w:t>
      </w:r>
      <w:r>
        <w:rPr>
          <w:spacing w:val="1"/>
        </w:rPr>
        <w:t> </w:t>
      </w:r>
      <w:r>
        <w:rPr/>
        <w:t>ofwhichischromiumsalts</w:t>
      </w:r>
      <w:r>
        <w:rPr>
          <w:spacing w:val="1"/>
        </w:rPr>
        <w:t> </w:t>
      </w:r>
      <w:r>
        <w:rPr/>
        <w:t>(BajzaandVreck,2001).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thepresentchrometanningpractice,only50-</w:t>
      </w:r>
      <w:r>
        <w:rPr>
          <w:spacing w:val="-57"/>
        </w:rPr>
        <w:t> </w:t>
      </w:r>
      <w:r>
        <w:rPr/>
        <w:t>60%of</w:t>
        <w:tab/>
        <w:t>chromium</w:t>
        <w:tab/>
      </w:r>
      <w:r>
        <w:rPr>
          <w:spacing w:val="-1"/>
        </w:rPr>
        <w:t>appliedistakenbytheleatherwhilethebalanceisdischargedaswaste</w:t>
      </w:r>
      <w:r>
        <w:rPr/>
        <w:t> (Rajamanickam,2000).Twoforms</w:t>
      </w:r>
      <w:r>
        <w:rPr>
          <w:spacing w:val="28"/>
        </w:rPr>
        <w:t> </w:t>
      </w:r>
      <w:r>
        <w:rPr/>
        <w:t>of</w:t>
      </w:r>
      <w:r>
        <w:rPr>
          <w:spacing w:val="23"/>
        </w:rPr>
        <w:t> </w:t>
      </w:r>
      <w:r>
        <w:rPr/>
        <w:t>chromium</w:t>
      </w:r>
      <w:r>
        <w:rPr>
          <w:spacing w:val="22"/>
        </w:rPr>
        <w:t> </w:t>
      </w:r>
      <w:r>
        <w:rPr/>
        <w:t>associated</w:t>
      </w:r>
      <w:r>
        <w:rPr>
          <w:spacing w:val="30"/>
        </w:rPr>
        <w:t> </w:t>
      </w:r>
      <w:r>
        <w:rPr/>
        <w:t>with</w:t>
      </w:r>
      <w:r>
        <w:rPr>
          <w:spacing w:val="29"/>
        </w:rPr>
        <w:t> </w:t>
      </w:r>
      <w:r>
        <w:rPr/>
        <w:t>tanningare</w:t>
      </w:r>
      <w:r>
        <w:rPr>
          <w:spacing w:val="29"/>
        </w:rPr>
        <w:t> </w:t>
      </w:r>
      <w:r>
        <w:rPr/>
        <w:t>trivalent</w:t>
      </w:r>
      <w:r>
        <w:rPr>
          <w:spacing w:val="39"/>
        </w:rPr>
        <w:t> </w:t>
      </w:r>
      <w:r>
        <w:rPr/>
        <w:t>chromium</w:t>
      </w:r>
      <w:r>
        <w:rPr>
          <w:spacing w:val="-57"/>
        </w:rPr>
        <w:t> </w:t>
      </w:r>
      <w:r>
        <w:rPr/>
        <w:t>(Cr</w:t>
      </w:r>
      <w:r>
        <w:rPr>
          <w:vertAlign w:val="superscript"/>
        </w:rPr>
        <w:t>3+</w:t>
      </w:r>
      <w:r>
        <w:rPr>
          <w:vertAlign w:val="baseline"/>
        </w:rPr>
        <w:t>)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hexavalentchromium</w:t>
      </w:r>
      <w:r>
        <w:rPr>
          <w:spacing w:val="-4"/>
          <w:vertAlign w:val="baseline"/>
        </w:rPr>
        <w:t> </w:t>
      </w:r>
      <w:r>
        <w:rPr>
          <w:vertAlign w:val="baseline"/>
        </w:rPr>
        <w:t>(Cr</w:t>
      </w:r>
      <w:r>
        <w:rPr>
          <w:vertAlign w:val="superscript"/>
        </w:rPr>
        <w:t>6+</w:t>
      </w:r>
      <w:r>
        <w:rPr>
          <w:vertAlign w:val="baseline"/>
        </w:rPr>
        <w:t>).</w:t>
      </w:r>
    </w:p>
    <w:p>
      <w:pPr>
        <w:pStyle w:val="BodyText"/>
        <w:spacing w:line="480" w:lineRule="auto" w:before="145"/>
        <w:ind w:left="480" w:right="177"/>
        <w:jc w:val="both"/>
      </w:pPr>
      <w:r>
        <w:rPr/>
        <w:t>Trivalentchromiumismainlyfoundinwastefrom thechrometanningprocess andoccursas partof the</w:t>
      </w:r>
      <w:r>
        <w:rPr>
          <w:spacing w:val="-57"/>
        </w:rPr>
        <w:t> </w:t>
      </w:r>
      <w:r>
        <w:rPr/>
        <w:t>tanningprocess.</w:t>
      </w:r>
      <w:r>
        <w:rPr>
          <w:spacing w:val="1"/>
        </w:rPr>
        <w:t> </w:t>
      </w:r>
      <w:r>
        <w:rPr/>
        <w:t>Itisdisplacedfrom</w:t>
      </w:r>
      <w:r>
        <w:rPr>
          <w:spacing w:val="1"/>
        </w:rPr>
        <w:t> </w:t>
      </w:r>
      <w:r>
        <w:rPr/>
        <w:t>leathersduring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re-tanningand</w:t>
      </w:r>
      <w:r>
        <w:rPr>
          <w:spacing w:val="1"/>
        </w:rPr>
        <w:t> </w:t>
      </w:r>
      <w:r>
        <w:rPr/>
        <w:t>dyeing</w:t>
      </w:r>
      <w:r>
        <w:rPr>
          <w:spacing w:val="1"/>
        </w:rPr>
        <w:t> </w:t>
      </w:r>
      <w:r>
        <w:rPr/>
        <w:t>process.Thischromiumisdischargedfrom the processesinsolubleform. Whenwastewater from the</w:t>
      </w:r>
      <w:r>
        <w:rPr>
          <w:spacing w:val="-57"/>
        </w:rPr>
        <w:t> </w:t>
      </w:r>
      <w:r>
        <w:rPr/>
        <w:t>chrome</w:t>
      </w:r>
      <w:r>
        <w:rPr>
          <w:spacing w:val="42"/>
        </w:rPr>
        <w:t> </w:t>
      </w:r>
      <w:r>
        <w:rPr/>
        <w:t>tanning</w:t>
      </w:r>
      <w:r>
        <w:rPr>
          <w:spacing w:val="43"/>
        </w:rPr>
        <w:t> </w:t>
      </w:r>
      <w:r>
        <w:rPr/>
        <w:t>process</w:t>
      </w:r>
      <w:r>
        <w:rPr>
          <w:spacing w:val="41"/>
        </w:rPr>
        <w:t> </w:t>
      </w:r>
      <w:r>
        <w:rPr/>
        <w:t>is</w:t>
      </w:r>
      <w:r>
        <w:rPr>
          <w:spacing w:val="51"/>
        </w:rPr>
        <w:t> </w:t>
      </w:r>
      <w:r>
        <w:rPr/>
        <w:t>mixed</w:t>
      </w:r>
      <w:r>
        <w:rPr>
          <w:spacing w:val="38"/>
        </w:rPr>
        <w:t> </w:t>
      </w:r>
      <w:r>
        <w:rPr/>
        <w:t>withtannerywastewatersfrom</w:t>
      </w:r>
      <w:r>
        <w:rPr>
          <w:spacing w:val="28"/>
        </w:rPr>
        <w:t> </w:t>
      </w:r>
      <w:r>
        <w:rPr/>
        <w:t>otherprocesses,</w:t>
      </w:r>
    </w:p>
    <w:p>
      <w:pPr>
        <w:spacing w:after="0" w:line="480" w:lineRule="auto"/>
        <w:jc w:val="both"/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tabs>
          <w:tab w:pos="2386" w:val="left" w:leader="none"/>
          <w:tab w:pos="4100" w:val="left" w:leader="none"/>
          <w:tab w:pos="5578" w:val="left" w:leader="none"/>
          <w:tab w:pos="6898" w:val="left" w:leader="none"/>
          <w:tab w:pos="8650" w:val="left" w:leader="none"/>
        </w:tabs>
        <w:spacing w:line="482" w:lineRule="auto" w:before="70"/>
        <w:ind w:left="480" w:right="174"/>
        <w:jc w:val="both"/>
      </w:pPr>
      <w:r>
        <w:rPr/>
        <w:t>andifproteinsarepresent, there is a rapid occurringreaction that form precipitates,mainly protein-</w:t>
      </w:r>
      <w:r>
        <w:rPr>
          <w:spacing w:val="-57"/>
        </w:rPr>
        <w:t> </w:t>
      </w:r>
      <w:r>
        <w:rPr/>
        <w:t>chrome,</w:t>
        <w:tab/>
        <w:t>which</w:t>
        <w:tab/>
        <w:t>add</w:t>
        <w:tab/>
        <w:t>to</w:t>
        <w:tab/>
        <w:t>sludge</w:t>
        <w:tab/>
      </w:r>
      <w:r>
        <w:rPr>
          <w:spacing w:val="-1"/>
        </w:rPr>
        <w:t>generation.</w:t>
      </w:r>
      <w:r>
        <w:rPr>
          <w:spacing w:val="-58"/>
        </w:rPr>
        <w:t> </w:t>
      </w:r>
      <w:r>
        <w:rPr/>
        <w:t>Tanneryeffluentsareunlikelytocontainhexavalentchromium(Perk,2006).T he</w:t>
      </w:r>
      <w:r>
        <w:rPr>
          <w:spacing w:val="1"/>
        </w:rPr>
        <w:t> </w:t>
      </w:r>
      <w:r>
        <w:rPr/>
        <w:t>di-chromates</w:t>
      </w:r>
      <w:r>
        <w:rPr>
          <w:spacing w:val="1"/>
        </w:rPr>
        <w:t> </w:t>
      </w:r>
      <w:r>
        <w:rPr/>
        <w:t>are</w:t>
      </w:r>
      <w:r>
        <w:rPr>
          <w:spacing w:val="-57"/>
        </w:rPr>
        <w:t> </w:t>
      </w:r>
      <w:r>
        <w:rPr/>
        <w:t>toxic to fish life because they swiftly penetrate cell walls; and are mainly absorbed through the</w:t>
      </w:r>
      <w:r>
        <w:rPr>
          <w:spacing w:val="1"/>
        </w:rPr>
        <w:t> </w:t>
      </w:r>
      <w:r>
        <w:rPr/>
        <w:t>gills.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7"/>
        </w:rPr>
        <w:t> </w:t>
      </w:r>
      <w:r>
        <w:rPr/>
        <w:t>iscumulative (Perk,</w:t>
      </w:r>
      <w:r>
        <w:rPr>
          <w:spacing w:val="-1"/>
        </w:rPr>
        <w:t> </w:t>
      </w:r>
      <w:r>
        <w:rPr/>
        <w:t>2006).</w:t>
      </w:r>
    </w:p>
    <w:p>
      <w:pPr>
        <w:pStyle w:val="Heading1"/>
        <w:numPr>
          <w:ilvl w:val="2"/>
          <w:numId w:val="11"/>
        </w:numPr>
        <w:tabs>
          <w:tab w:pos="966" w:val="left" w:leader="none"/>
        </w:tabs>
        <w:spacing w:line="240" w:lineRule="auto" w:before="161" w:after="0"/>
        <w:ind w:left="965" w:right="0" w:hanging="486"/>
        <w:jc w:val="both"/>
      </w:pPr>
      <w:bookmarkStart w:name="_TOC_250036" w:id="16"/>
      <w:r>
        <w:rPr/>
        <w:t>Toxicity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environmental</w:t>
      </w:r>
      <w:r>
        <w:rPr>
          <w:spacing w:val="-5"/>
        </w:rPr>
        <w:t> </w:t>
      </w:r>
      <w:r>
        <w:rPr/>
        <w:t>impacts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bookmarkEnd w:id="16"/>
      <w:r>
        <w:rPr/>
        <w:t>chromium</w:t>
      </w:r>
    </w:p>
    <w:p>
      <w:pPr>
        <w:pStyle w:val="BodyText"/>
        <w:spacing w:before="10"/>
        <w:rPr>
          <w:b/>
          <w:sz w:val="36"/>
        </w:rPr>
      </w:pPr>
    </w:p>
    <w:p>
      <w:pPr>
        <w:pStyle w:val="BodyText"/>
        <w:spacing w:line="480" w:lineRule="auto" w:before="1"/>
        <w:ind w:left="480" w:right="170"/>
        <w:jc w:val="both"/>
      </w:pPr>
      <w:r>
        <w:rPr/>
        <w:t>Chromium</w:t>
      </w:r>
      <w:r>
        <w:rPr>
          <w:spacing w:val="1"/>
        </w:rPr>
        <w:t> </w:t>
      </w:r>
      <w:r>
        <w:rPr/>
        <w:t>exists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forms;</w:t>
      </w:r>
      <w:r>
        <w:rPr>
          <w:spacing w:val="1"/>
        </w:rPr>
        <w:t> </w:t>
      </w:r>
      <w:r>
        <w:rPr/>
        <w:t>Cr(VI)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stable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abundant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environment, with the added threat of being able to bio-accumulate (Hyde and Wiegand, 2011).</w:t>
      </w:r>
      <w:r>
        <w:rPr>
          <w:spacing w:val="1"/>
        </w:rPr>
        <w:t> </w:t>
      </w:r>
      <w:r>
        <w:rPr/>
        <w:t>Chromium hasa„chronic‟toxiceffectupon aquaticlife(Bosnic et al,2000).Cr(VI) has been linked</w:t>
      </w:r>
      <w:r>
        <w:rPr>
          <w:spacing w:val="1"/>
        </w:rPr>
        <w:t> </w:t>
      </w:r>
      <w:r>
        <w:rPr/>
        <w:t>to various problems in fish including: physiological, histological, biochemical, enzymatic, and</w:t>
      </w:r>
      <w:r>
        <w:rPr>
          <w:spacing w:val="1"/>
        </w:rPr>
        <w:t> </w:t>
      </w:r>
      <w:r>
        <w:rPr/>
        <w:t>genetic toxicity (Hyde and Wiegand, 2011). Studies on Chromium‟s toxicity to fish have shown</w:t>
      </w:r>
      <w:r>
        <w:rPr>
          <w:spacing w:val="-57"/>
        </w:rPr>
        <w:t> </w:t>
      </w:r>
      <w:r>
        <w:rPr/>
        <w:t>some dramatic results: Cr has been found to disrupt immune cells, specifically lymphocytes and</w:t>
      </w:r>
      <w:r>
        <w:rPr>
          <w:spacing w:val="-57"/>
        </w:rPr>
        <w:t> </w:t>
      </w:r>
      <w:r>
        <w:rPr/>
        <w:t>phagocytes, in Carp; stimulate reactive oxygen species (extremely dangerous) in Goldfish; alter</w:t>
      </w:r>
      <w:r>
        <w:rPr>
          <w:spacing w:val="1"/>
        </w:rPr>
        <w:t> </w:t>
      </w:r>
      <w:r>
        <w:rPr/>
        <w:t>glucose transport in epithelial cell in the intestine in Rainbow Trout, and alter osmo-regulatory</w:t>
      </w:r>
      <w:r>
        <w:rPr>
          <w:spacing w:val="1"/>
        </w:rPr>
        <w:t> </w:t>
      </w:r>
      <w:r>
        <w:rPr/>
        <w:t>functions</w:t>
      </w:r>
      <w:r>
        <w:rPr>
          <w:spacing w:val="3"/>
        </w:rPr>
        <w:t> </w:t>
      </w:r>
      <w:r>
        <w:rPr/>
        <w:t>in</w:t>
      </w:r>
      <w:r>
        <w:rPr>
          <w:spacing w:val="-4"/>
        </w:rPr>
        <w:t> </w:t>
      </w:r>
      <w:r>
        <w:rPr/>
        <w:t>several</w:t>
      </w:r>
      <w:r>
        <w:rPr>
          <w:spacing w:val="-5"/>
        </w:rPr>
        <w:t> </w:t>
      </w:r>
      <w:r>
        <w:rPr/>
        <w:t>other</w:t>
      </w:r>
      <w:r>
        <w:rPr>
          <w:spacing w:val="2"/>
        </w:rPr>
        <w:t> </w:t>
      </w:r>
      <w:r>
        <w:rPr/>
        <w:t>species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freshwater</w:t>
      </w:r>
      <w:r>
        <w:rPr>
          <w:spacing w:val="2"/>
        </w:rPr>
        <w:t> </w:t>
      </w:r>
      <w:r>
        <w:rPr/>
        <w:t>fish(Hyde and</w:t>
      </w:r>
      <w:r>
        <w:rPr>
          <w:spacing w:val="2"/>
        </w:rPr>
        <w:t> </w:t>
      </w:r>
      <w:r>
        <w:rPr/>
        <w:t>Wiegand,</w:t>
      </w:r>
      <w:r>
        <w:rPr>
          <w:spacing w:val="4"/>
        </w:rPr>
        <w:t> </w:t>
      </w:r>
      <w:r>
        <w:rPr/>
        <w:t>2011).</w:t>
      </w:r>
    </w:p>
    <w:p>
      <w:pPr>
        <w:pStyle w:val="BodyText"/>
        <w:tabs>
          <w:tab w:pos="3757" w:val="left" w:leader="none"/>
          <w:tab w:pos="6140" w:val="left" w:leader="none"/>
        </w:tabs>
        <w:spacing w:line="480" w:lineRule="auto" w:before="160"/>
        <w:ind w:left="480" w:right="172"/>
        <w:jc w:val="both"/>
      </w:pPr>
      <w:r>
        <w:rPr/>
        <w:t>Concentrationsofchromium</w:t>
        <w:tab/>
        <w:t>innaturalwaterthat</w:t>
        <w:tab/>
      </w:r>
      <w:r>
        <w:rPr>
          <w:spacing w:val="-1"/>
        </w:rPr>
        <w:t>hasnotbeenaffectedbywastedisposalis</w:t>
      </w:r>
      <w:r>
        <w:rPr>
          <w:spacing w:val="-58"/>
        </w:rPr>
        <w:t> </w:t>
      </w:r>
      <w:r>
        <w:rPr/>
        <w:t>commonlyfrom</w:t>
      </w:r>
      <w:r>
        <w:rPr>
          <w:spacing w:val="1"/>
        </w:rPr>
        <w:t> </w:t>
      </w:r>
      <w:r>
        <w:rPr/>
        <w:t>0.1-0.6μg/mL(Perk,2006).TheWHOstandardfortheacceptable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Chromium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drinking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0.05</w:t>
      </w:r>
      <w:r>
        <w:rPr>
          <w:spacing w:val="1"/>
        </w:rPr>
        <w:t> </w:t>
      </w:r>
      <w:r>
        <w:rPr/>
        <w:t>mg/L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0.2mg/L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water.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NESREA</w:t>
      </w:r>
      <w:r>
        <w:rPr>
          <w:spacing w:val="1"/>
        </w:rPr>
        <w:t> </w:t>
      </w:r>
      <w:r>
        <w:rPr/>
        <w:t>standardfortheacceptableamountofChromium in industrialwastewateris2mg/L for Cr (III) and</w:t>
      </w:r>
      <w:r>
        <w:rPr>
          <w:spacing w:val="1"/>
        </w:rPr>
        <w:t> </w:t>
      </w:r>
      <w:r>
        <w:rPr/>
        <w:t>0.1mg/L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Cr</w:t>
      </w:r>
      <w:r>
        <w:rPr>
          <w:spacing w:val="1"/>
        </w:rPr>
        <w:t> </w:t>
      </w:r>
      <w:r>
        <w:rPr/>
        <w:t>(VI).</w:t>
      </w:r>
      <w:r>
        <w:rPr>
          <w:spacing w:val="1"/>
        </w:rPr>
        <w:t> </w:t>
      </w:r>
      <w:r>
        <w:rPr/>
        <w:t>Averagedailyintakeof50-200μg/dayofCr(III)issafeandadequateforadults</w:t>
      </w:r>
      <w:r>
        <w:rPr>
          <w:spacing w:val="1"/>
        </w:rPr>
        <w:t> </w:t>
      </w:r>
      <w:r>
        <w:rPr/>
        <w:t>(USPHS,</w:t>
      </w:r>
      <w:r>
        <w:rPr>
          <w:spacing w:val="42"/>
        </w:rPr>
        <w:t> </w:t>
      </w:r>
      <w:r>
        <w:rPr/>
        <w:t>1997).</w:t>
      </w:r>
      <w:r>
        <w:rPr>
          <w:spacing w:val="46"/>
        </w:rPr>
        <w:t> </w:t>
      </w:r>
      <w:r>
        <w:rPr/>
        <w:t>Cr(III)isanessentialnutrient,requiredfornormal</w:t>
      </w:r>
      <w:r>
        <w:rPr>
          <w:spacing w:val="40"/>
        </w:rPr>
        <w:t> </w:t>
      </w:r>
      <w:r>
        <w:rPr/>
        <w:t>energymetabolismsinanimals</w:t>
      </w:r>
    </w:p>
    <w:p>
      <w:pPr>
        <w:spacing w:after="0" w:line="480" w:lineRule="auto"/>
        <w:jc w:val="both"/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line="484" w:lineRule="auto" w:before="70"/>
        <w:ind w:left="480" w:right="184"/>
        <w:jc w:val="both"/>
      </w:pPr>
      <w:r>
        <w:rPr/>
        <w:t>(Perk, 2006). However, the consumption of contaminated fish, other foodstuffs and drinking</w:t>
      </w:r>
      <w:r>
        <w:rPr>
          <w:spacing w:val="1"/>
        </w:rPr>
        <w:t> </w:t>
      </w:r>
      <w:r>
        <w:rPr/>
        <w:t>watercouldincrease</w:t>
      </w:r>
      <w:r>
        <w:rPr>
          <w:spacing w:val="-1"/>
        </w:rPr>
        <w:t> </w:t>
      </w:r>
      <w:r>
        <w:rPr/>
        <w:t>thedailyintake</w:t>
      </w:r>
      <w:r>
        <w:rPr>
          <w:spacing w:val="5"/>
        </w:rPr>
        <w:t> </w:t>
      </w:r>
      <w:r>
        <w:rPr/>
        <w:t>levels</w:t>
      </w:r>
      <w:r>
        <w:rPr>
          <w:spacing w:val="2"/>
        </w:rPr>
        <w:t> </w:t>
      </w:r>
      <w:r>
        <w:rPr/>
        <w:t>far</w:t>
      </w:r>
      <w:r>
        <w:rPr>
          <w:spacing w:val="7"/>
        </w:rPr>
        <w:t> </w:t>
      </w:r>
      <w:r>
        <w:rPr/>
        <w:t>beyond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recommended</w:t>
      </w:r>
      <w:r>
        <w:rPr>
          <w:spacing w:val="5"/>
        </w:rPr>
        <w:t> </w:t>
      </w:r>
      <w:r>
        <w:rPr/>
        <w:t>levels.</w:t>
      </w:r>
    </w:p>
    <w:p>
      <w:pPr>
        <w:pStyle w:val="BodyText"/>
        <w:tabs>
          <w:tab w:pos="5845" w:val="left" w:leader="none"/>
        </w:tabs>
        <w:spacing w:line="480" w:lineRule="auto" w:before="154"/>
        <w:ind w:left="480" w:right="171"/>
        <w:jc w:val="both"/>
      </w:pPr>
      <w:r>
        <w:rPr/>
        <w:t>IngestingsmallamountsofCr(both Cr</w:t>
      </w:r>
      <w:r>
        <w:rPr>
          <w:position w:val="11"/>
        </w:rPr>
        <w:t>3+</w:t>
      </w:r>
      <w:r>
        <w:rPr/>
        <w:t>andCr</w:t>
      </w:r>
      <w:r>
        <w:rPr>
          <w:position w:val="11"/>
        </w:rPr>
        <w:t>6+</w:t>
      </w:r>
      <w:r>
        <w:rPr/>
        <w:t>forms)willgenerallynot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anyharm.Currently,</w:t>
      </w:r>
      <w:r>
        <w:rPr>
          <w:spacing w:val="1"/>
        </w:rPr>
        <w:t> </w:t>
      </w:r>
      <w:r>
        <w:rPr/>
        <w:t>the biological target for the essential effects of chromium(III) is unknown.However, ingesting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periods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adverse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effectsincludinggastro-intestinalirritation,</w:t>
        <w:tab/>
      </w:r>
      <w:r>
        <w:rPr>
          <w:spacing w:val="-1"/>
        </w:rPr>
        <w:t>stomachulcers,heartburn,respiratorytract</w:t>
      </w:r>
      <w:r>
        <w:rPr>
          <w:spacing w:val="-58"/>
        </w:rPr>
        <w:t> </w:t>
      </w:r>
      <w:r>
        <w:rPr/>
        <w:t>infections,severecough,feverandlossofeyesight.</w:t>
      </w:r>
      <w:r>
        <w:rPr>
          <w:spacing w:val="1"/>
        </w:rPr>
        <w:t> </w:t>
      </w:r>
      <w:r>
        <w:rPr/>
        <w:t>Lung</w:t>
      </w:r>
      <w:r>
        <w:rPr>
          <w:spacing w:val="1"/>
        </w:rPr>
        <w:t> </w:t>
      </w:r>
      <w:r>
        <w:rPr/>
        <w:t>cancerand</w:t>
      </w:r>
      <w:r>
        <w:rPr>
          <w:spacing w:val="1"/>
        </w:rPr>
        <w:t> </w:t>
      </w:r>
      <w:r>
        <w:rPr/>
        <w:t>kidneyfailure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Cr(IV)were the reported causes of death in</w:t>
      </w:r>
      <w:r>
        <w:rPr>
          <w:spacing w:val="60"/>
        </w:rPr>
        <w:t> </w:t>
      </w:r>
      <w:r>
        <w:rPr/>
        <w:t>many cases (USPHS, 1997; Infogate/GTZ, 2002;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Perk,</w:t>
      </w:r>
      <w:r>
        <w:rPr>
          <w:spacing w:val="4"/>
        </w:rPr>
        <w:t> </w:t>
      </w:r>
      <w:r>
        <w:rPr/>
        <w:t>2006).</w:t>
      </w:r>
    </w:p>
    <w:p>
      <w:pPr>
        <w:pStyle w:val="BodyText"/>
        <w:tabs>
          <w:tab w:pos="4236" w:val="left" w:leader="none"/>
          <w:tab w:pos="4681" w:val="left" w:leader="none"/>
          <w:tab w:pos="7018" w:val="left" w:leader="none"/>
        </w:tabs>
        <w:spacing w:line="480" w:lineRule="auto" w:before="159"/>
        <w:ind w:left="480" w:right="253"/>
        <w:jc w:val="both"/>
      </w:pPr>
      <w:r>
        <w:rPr/>
        <w:t>Skincontactmayresultinsystemicpoisoning,damageorevensevereburns,interference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healing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scrapes</w:t>
      </w:r>
      <w:r>
        <w:rPr>
          <w:spacing w:val="1"/>
        </w:rPr>
        <w:t> </w:t>
      </w:r>
      <w:r>
        <w:rPr/>
        <w:t>which,</w:t>
      </w:r>
      <w:r>
        <w:rPr>
          <w:spacing w:val="1"/>
        </w:rPr>
        <w:t> </w:t>
      </w:r>
      <w:r>
        <w:rPr/>
        <w:t>ifnot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properly,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ulceration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severechronicallergies.Eye</w:t>
        <w:tab/>
      </w:r>
      <w:r>
        <w:rPr>
          <w:spacing w:val="-1"/>
        </w:rPr>
        <w:t>exposuremaycausepermanentdamage.Ingeneral,Cr(VI)is</w:t>
      </w:r>
      <w:r>
        <w:rPr>
          <w:spacing w:val="-58"/>
        </w:rPr>
        <w:t> </w:t>
      </w:r>
      <w:r>
        <w:rPr/>
        <w:t>moretoxic,moresoluble,moremobileandhenceabsorbed</w:t>
        <w:tab/>
      </w:r>
      <w:r>
        <w:rPr>
          <w:spacing w:val="-1"/>
        </w:rPr>
        <w:t>intocellsmorereadilythanCr</w:t>
      </w:r>
      <w:r>
        <w:rPr>
          <w:spacing w:val="-58"/>
        </w:rPr>
        <w:t> </w:t>
      </w:r>
      <w:r>
        <w:rPr/>
        <w:t>(III)(James,1996).Chromium</w:t>
        <w:tab/>
        <w:tab/>
      </w:r>
      <w:r>
        <w:rPr>
          <w:spacing w:val="-1"/>
        </w:rPr>
        <w:t>canreplaceothermetalsinbiologicalsystemswithtoxic</w:t>
      </w:r>
      <w:r>
        <w:rPr>
          <w:spacing w:val="-58"/>
        </w:rPr>
        <w:t> </w:t>
      </w:r>
      <w:r>
        <w:rPr/>
        <w:t>effectsanditsaccumulationthroughoutthefoodchainleadstoseriousecologicaland health problems</w:t>
      </w:r>
      <w:r>
        <w:rPr>
          <w:spacing w:val="1"/>
        </w:rPr>
        <w:t> </w:t>
      </w:r>
      <w:r>
        <w:rPr/>
        <w:t>(Bosnic et</w:t>
      </w:r>
      <w:r>
        <w:rPr>
          <w:spacing w:val="7"/>
        </w:rPr>
        <w:t> </w:t>
      </w:r>
      <w:r>
        <w:rPr/>
        <w:t>al,</w:t>
      </w:r>
      <w:r>
        <w:rPr>
          <w:spacing w:val="4"/>
        </w:rPr>
        <w:t> </w:t>
      </w:r>
      <w:r>
        <w:rPr/>
        <w:t>2000).</w:t>
      </w:r>
    </w:p>
    <w:p>
      <w:pPr>
        <w:pStyle w:val="BodyText"/>
        <w:tabs>
          <w:tab w:pos="4144" w:val="left" w:leader="none"/>
          <w:tab w:pos="6754" w:val="left" w:leader="none"/>
          <w:tab w:pos="8794" w:val="left" w:leader="none"/>
        </w:tabs>
        <w:spacing w:line="480" w:lineRule="auto" w:before="2"/>
        <w:ind w:left="480" w:right="252"/>
        <w:jc w:val="both"/>
      </w:pPr>
      <w:r>
        <w:rPr/>
        <w:t>Investigations</w:t>
      </w:r>
      <w:r>
        <w:rPr>
          <w:spacing w:val="1"/>
        </w:rPr>
        <w:t> </w:t>
      </w:r>
      <w:r>
        <w:rPr/>
        <w:t>(unspecified)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insufficient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severetoxicity,yetsufficienttocausevisiblechangesinbehavior,at</w:t>
      </w:r>
      <w:r>
        <w:rPr>
          <w:spacing w:val="1"/>
        </w:rPr>
        <w:t> </w:t>
      </w:r>
      <w:r>
        <w:rPr/>
        <w:t>adosageof0.2mg/L</w:t>
        <w:tab/>
        <w:t>(Bosnic</w:t>
        <w:tab/>
        <w:t>et</w:t>
        <w:tab/>
      </w:r>
      <w:r>
        <w:rPr>
          <w:spacing w:val="-1"/>
        </w:rPr>
        <w:t>al,2000).</w:t>
      </w:r>
      <w:r>
        <w:rPr>
          <w:spacing w:val="-58"/>
        </w:rPr>
        <w:t> </w:t>
      </w:r>
      <w:r>
        <w:rPr/>
        <w:t>Itisunderstoodthatdaphniaareevenmoresusceptibleatthisdosage,thusposinga potential hazard to</w:t>
      </w:r>
      <w:r>
        <w:rPr>
          <w:spacing w:val="1"/>
        </w:rPr>
        <w:t> </w:t>
      </w:r>
      <w:r>
        <w:rPr/>
        <w:t>the food</w:t>
      </w:r>
      <w:r>
        <w:rPr>
          <w:spacing w:val="2"/>
        </w:rPr>
        <w:t> </w:t>
      </w:r>
      <w:r>
        <w:rPr/>
        <w:t>chain</w:t>
      </w:r>
      <w:r>
        <w:rPr>
          <w:spacing w:val="2"/>
        </w:rPr>
        <w:t> </w:t>
      </w:r>
      <w:r>
        <w:rPr/>
        <w:t>for</w:t>
      </w:r>
      <w:r>
        <w:rPr>
          <w:spacing w:val="3"/>
        </w:rPr>
        <w:t> </w:t>
      </w:r>
      <w:r>
        <w:rPr/>
        <w:t>fish</w:t>
      </w:r>
      <w:r>
        <w:rPr>
          <w:spacing w:val="-4"/>
        </w:rPr>
        <w:t> </w:t>
      </w:r>
      <w:r>
        <w:rPr/>
        <w:t>(USPHS,</w:t>
      </w:r>
      <w:r>
        <w:rPr>
          <w:spacing w:val="4"/>
        </w:rPr>
        <w:t> </w:t>
      </w:r>
      <w:r>
        <w:rPr/>
        <w:t>1997).</w:t>
      </w:r>
    </w:p>
    <w:p>
      <w:pPr>
        <w:pStyle w:val="BodyText"/>
        <w:spacing w:before="1"/>
        <w:ind w:left="480"/>
        <w:jc w:val="both"/>
      </w:pPr>
      <w:r>
        <w:rPr/>
        <w:t>Effluentsfromrawhideprocessingtanneries,whichproducewetblue,crustleather      </w:t>
      </w:r>
      <w:r>
        <w:rPr>
          <w:spacing w:val="35"/>
        </w:rPr>
        <w:t> </w:t>
      </w:r>
      <w:r>
        <w:rPr/>
        <w:t>and/orfinished</w:t>
      </w:r>
    </w:p>
    <w:p>
      <w:pPr>
        <w:pStyle w:val="BodyText"/>
      </w:pPr>
    </w:p>
    <w:p>
      <w:pPr>
        <w:pStyle w:val="BodyText"/>
        <w:ind w:left="480"/>
        <w:jc w:val="both"/>
      </w:pPr>
      <w:r>
        <w:rPr/>
        <w:t>leather,</w:t>
      </w:r>
      <w:r>
        <w:rPr>
          <w:spacing w:val="33"/>
        </w:rPr>
        <w:t> </w:t>
      </w:r>
      <w:r>
        <w:rPr/>
        <w:t>contain</w:t>
      </w:r>
      <w:r>
        <w:rPr>
          <w:spacing w:val="26"/>
        </w:rPr>
        <w:t> </w:t>
      </w:r>
      <w:r>
        <w:rPr/>
        <w:t>compounds</w:t>
      </w:r>
      <w:r>
        <w:rPr>
          <w:spacing w:val="30"/>
        </w:rPr>
        <w:t> </w:t>
      </w:r>
      <w:r>
        <w:rPr/>
        <w:t>of</w:t>
      </w:r>
      <w:r>
        <w:rPr>
          <w:spacing w:val="23"/>
        </w:rPr>
        <w:t> </w:t>
      </w:r>
      <w:r>
        <w:rPr/>
        <w:t>trivalent</w:t>
      </w:r>
      <w:r>
        <w:rPr>
          <w:spacing w:val="36"/>
        </w:rPr>
        <w:t> </w:t>
      </w:r>
      <w:r>
        <w:rPr/>
        <w:t>chromium</w:t>
      </w:r>
      <w:r>
        <w:rPr>
          <w:spacing w:val="28"/>
        </w:rPr>
        <w:t> </w:t>
      </w:r>
      <w:r>
        <w:rPr/>
        <w:t>(Cr</w:t>
      </w:r>
      <w:r>
        <w:rPr>
          <w:vertAlign w:val="superscript"/>
        </w:rPr>
        <w:t>3+</w:t>
      </w:r>
      <w:r>
        <w:rPr>
          <w:vertAlign w:val="baseline"/>
        </w:rPr>
        <w:t>),high</w:t>
      </w:r>
      <w:r>
        <w:rPr>
          <w:spacing w:val="27"/>
          <w:vertAlign w:val="baseline"/>
        </w:rPr>
        <w:t> </w:t>
      </w:r>
      <w:r>
        <w:rPr>
          <w:vertAlign w:val="baseline"/>
        </w:rPr>
        <w:t>BOD</w:t>
      </w:r>
      <w:r>
        <w:rPr>
          <w:spacing w:val="31"/>
          <w:vertAlign w:val="baseline"/>
        </w:rPr>
        <w:t> </w:t>
      </w:r>
      <w:r>
        <w:rPr>
          <w:vertAlign w:val="baseline"/>
        </w:rPr>
        <w:t>and</w:t>
      </w:r>
      <w:r>
        <w:rPr>
          <w:spacing w:val="33"/>
          <w:vertAlign w:val="baseline"/>
        </w:rPr>
        <w:t> </w:t>
      </w:r>
      <w:r>
        <w:rPr>
          <w:vertAlign w:val="baseline"/>
        </w:rPr>
        <w:t>sulfidesinmostcases.</w:t>
      </w:r>
    </w:p>
    <w:p>
      <w:pPr>
        <w:spacing w:after="0"/>
        <w:jc w:val="both"/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tabs>
          <w:tab w:pos="2150" w:val="left" w:leader="none"/>
          <w:tab w:pos="5857" w:val="left" w:leader="none"/>
          <w:tab w:pos="6836" w:val="left" w:leader="none"/>
          <w:tab w:pos="9010" w:val="left" w:leader="none"/>
        </w:tabs>
        <w:spacing w:line="484" w:lineRule="auto" w:before="70"/>
        <w:ind w:left="480" w:right="180"/>
      </w:pPr>
      <w:r>
        <w:rPr/>
        <w:t>Chromium</w:t>
        <w:tab/>
        <w:t>compoundsarenotbiodegradable</w:t>
        <w:tab/>
        <w:t>and</w:t>
        <w:tab/>
        <w:t>arethusregarded</w:t>
        <w:tab/>
      </w:r>
      <w:r>
        <w:rPr>
          <w:spacing w:val="-1"/>
        </w:rPr>
        <w:t>aslong-</w:t>
      </w:r>
      <w:r>
        <w:rPr>
          <w:spacing w:val="-57"/>
        </w:rPr>
        <w:t> </w:t>
      </w:r>
      <w:r>
        <w:rPr/>
        <w:t>termenvironmentalpollutants.</w:t>
      </w:r>
    </w:p>
    <w:p>
      <w:pPr>
        <w:pStyle w:val="BodyText"/>
        <w:tabs>
          <w:tab w:pos="1272" w:val="left" w:leader="none"/>
          <w:tab w:pos="2550" w:val="left" w:leader="none"/>
          <w:tab w:pos="2967" w:val="left" w:leader="none"/>
          <w:tab w:pos="3317" w:val="left" w:leader="none"/>
          <w:tab w:pos="3717" w:val="left" w:leader="none"/>
          <w:tab w:pos="4105" w:val="left" w:leader="none"/>
          <w:tab w:pos="4262" w:val="left" w:leader="none"/>
          <w:tab w:pos="4355" w:val="left" w:leader="none"/>
          <w:tab w:pos="5003" w:val="left" w:leader="none"/>
          <w:tab w:pos="5102" w:val="left" w:leader="none"/>
          <w:tab w:pos="5392" w:val="left" w:leader="none"/>
          <w:tab w:pos="5812" w:val="left" w:leader="none"/>
          <w:tab w:pos="5891" w:val="left" w:leader="none"/>
          <w:tab w:pos="6021" w:val="left" w:leader="none"/>
          <w:tab w:pos="6678" w:val="left" w:leader="none"/>
          <w:tab w:pos="6919" w:val="left" w:leader="none"/>
          <w:tab w:pos="7054" w:val="left" w:leader="none"/>
          <w:tab w:pos="7624" w:val="left" w:leader="none"/>
          <w:tab w:pos="7721" w:val="left" w:leader="none"/>
          <w:tab w:pos="7753" w:val="left" w:leader="none"/>
          <w:tab w:pos="7792" w:val="left" w:leader="none"/>
          <w:tab w:pos="7855" w:val="left" w:leader="none"/>
          <w:tab w:pos="8196" w:val="left" w:leader="none"/>
          <w:tab w:pos="8619" w:val="left" w:leader="none"/>
        </w:tabs>
        <w:spacing w:line="480" w:lineRule="auto" w:before="153"/>
        <w:ind w:left="480" w:right="170"/>
      </w:pPr>
      <w:r>
        <w:rPr/>
        <w:t>Chromium</w:t>
        <w:tab/>
        <w:tab/>
      </w:r>
      <w:r>
        <w:rPr>
          <w:spacing w:val="-1"/>
        </w:rPr>
        <w:t>isalsotoxictoagronomicplantsatabout5to100μg/gofavailableCrinthesoil</w:t>
      </w:r>
      <w:r>
        <w:rPr/>
        <w:t> </w:t>
      </w:r>
      <w:r>
        <w:rPr>
          <w:spacing w:val="-1"/>
        </w:rPr>
        <w:t>(Perk,2006).PlantsabsorbCr(VI)betterthanCr(III);andCr</w:t>
        <w:tab/>
        <w:tab/>
        <w:tab/>
        <w:tab/>
        <w:tab/>
        <w:tab/>
        <w:tab/>
        <w:t>(VI)ismoretoxic.Plant</w:t>
      </w:r>
      <w:r>
        <w:rPr>
          <w:spacing w:val="-57"/>
        </w:rPr>
        <w:t> </w:t>
      </w:r>
      <w:r>
        <w:rPr/>
        <w:t>growthstudiesofsolutioncultures</w:t>
        <w:tab/>
        <w:tab/>
        <w:tab/>
        <w:tab/>
        <w:t>by</w:t>
        <w:tab/>
        <w:tab/>
        <w:tab/>
        <w:t>Huffman</w:t>
        <w:tab/>
        <w:tab/>
        <w:tab/>
        <w:t>and</w:t>
        <w:tab/>
        <w:tab/>
        <w:tab/>
        <w:tab/>
        <w:tab/>
        <w:tab/>
        <w:t>Alloway(1973),</w:t>
      </w:r>
      <w:r>
        <w:rPr>
          <w:spacing w:val="-57"/>
        </w:rPr>
        <w:t> </w:t>
      </w:r>
      <w:r>
        <w:rPr/>
        <w:t>withlowlevelsofCrindicatedthatCrisnotan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nutrition.</w:t>
      </w:r>
      <w:r>
        <w:rPr>
          <w:spacing w:val="61"/>
        </w:rPr>
        <w:t> </w:t>
      </w:r>
      <w:r>
        <w:rPr/>
        <w:t>Although</w:t>
      </w:r>
      <w:r>
        <w:rPr>
          <w:spacing w:val="-57"/>
        </w:rPr>
        <w:t> </w:t>
      </w:r>
      <w:r>
        <w:rPr/>
        <w:t>some</w:t>
        <w:tab/>
        <w:tab/>
        <w:tab/>
        <w:tab/>
        <w:tab/>
        <w:tab/>
        <w:t>crops</w:t>
        <w:tab/>
        <w:tab/>
        <w:tab/>
        <w:tab/>
        <w:tab/>
        <w:tab/>
        <w:tab/>
        <w:tab/>
        <w:tab/>
        <w:tab/>
        <w:tab/>
        <w:tab/>
      </w:r>
      <w:r>
        <w:rPr>
          <w:spacing w:val="-1"/>
        </w:rPr>
        <w:t>arenotaffectedbylow</w:t>
      </w:r>
      <w:r>
        <w:rPr>
          <w:spacing w:val="-57"/>
        </w:rPr>
        <w:t> </w:t>
      </w:r>
      <w:r>
        <w:rPr/>
        <w:t>concentrationsofCr,itistoxicathighconcentrationsandmayreduce</w:t>
        <w:tab/>
        <w:tab/>
        <w:t>crop</w:t>
        <w:tab/>
        <w:tab/>
        <w:t>yield.</w:t>
        <w:tab/>
        <w:t>Sk</w:t>
      </w:r>
      <w:r>
        <w:rPr>
          <w:b/>
        </w:rPr>
        <w:t>i</w:t>
      </w:r>
      <w:r>
        <w:rPr/>
        <w:t>ffington</w:t>
      </w:r>
      <w:r>
        <w:rPr>
          <w:spacing w:val="-57"/>
        </w:rPr>
        <w:t> </w:t>
      </w:r>
      <w:r>
        <w:rPr/>
        <w:t>etal.(1976)observedthatcropscould</w:t>
      </w:r>
      <w:r>
        <w:rPr>
          <w:spacing w:val="21"/>
        </w:rPr>
        <w:t> </w:t>
      </w:r>
      <w:r>
        <w:rPr/>
        <w:t>barelytolerate</w:t>
      </w:r>
      <w:r>
        <w:rPr>
          <w:spacing w:val="19"/>
        </w:rPr>
        <w:t> </w:t>
      </w:r>
      <w:r>
        <w:rPr/>
        <w:t>aCrlevel</w:t>
      </w:r>
      <w:r>
        <w:rPr>
          <w:spacing w:val="14"/>
        </w:rPr>
        <w:t> </w:t>
      </w:r>
      <w:r>
        <w:rPr/>
        <w:t>ofupto5</w:t>
      </w:r>
      <w:r>
        <w:rPr>
          <w:spacing w:val="13"/>
        </w:rPr>
        <w:t> </w:t>
      </w:r>
      <w:r>
        <w:rPr/>
        <w:t>mg/Lbuta75%reductionin</w:t>
      </w:r>
      <w:r>
        <w:rPr>
          <w:spacing w:val="-57"/>
        </w:rPr>
        <w:t> </w:t>
      </w:r>
      <w:r>
        <w:rPr/>
        <w:t>yield</w:t>
        <w:tab/>
        <w:t>wasobserved.Higherapplicationsofchromium</w:t>
        <w:tab/>
        <w:tab/>
        <w:t>tothe</w:t>
        <w:tab/>
        <w:t>soilbroughtabout</w:t>
        <w:tab/>
      </w:r>
      <w:r>
        <w:rPr>
          <w:spacing w:val="-1"/>
        </w:rPr>
        <w:t>poorquality</w:t>
      </w:r>
      <w:r>
        <w:rPr>
          <w:spacing w:val="-57"/>
        </w:rPr>
        <w:t> </w:t>
      </w:r>
      <w:r>
        <w:rPr/>
        <w:t>andpoorgrowthoftheseedlings</w:t>
        <w:tab/>
        <w:t>(Tesfaye,</w:t>
        <w:tab/>
        <w:t>2006).</w:t>
        <w:tab/>
        <w:tab/>
        <w:tab/>
        <w:t>Since</w:t>
        <w:tab/>
        <w:tab/>
        <w:t>most</w:t>
        <w:tab/>
        <w:tab/>
        <w:tab/>
        <w:tab/>
      </w:r>
      <w:r>
        <w:rPr>
          <w:spacing w:val="-1"/>
        </w:rPr>
        <w:t>heavymetalsarenon-</w:t>
      </w:r>
      <w:r>
        <w:rPr>
          <w:spacing w:val="-57"/>
        </w:rPr>
        <w:t> </w:t>
      </w:r>
      <w:r>
        <w:rPr/>
        <w:t>biodegradableand</w:t>
        <w:tab/>
      </w:r>
      <w:r>
        <w:rPr>
          <w:spacing w:val="-1"/>
        </w:rPr>
        <w:t>may</w:t>
        <w:tab/>
        <w:tab/>
      </w:r>
      <w:r>
        <w:rPr/>
        <w:t>leadto</w:t>
        <w:tab/>
        <w:tab/>
        <w:t>toxic</w:t>
        <w:tab/>
        <w:tab/>
        <w:t>end</w:t>
        <w:tab/>
        <w:t>products,</w:t>
        <w:tab/>
        <w:tab/>
        <w:t>their</w:t>
        <w:tab/>
        <w:tab/>
        <w:tab/>
        <w:tab/>
        <w:tab/>
        <w:t>concentrationsmust</w:t>
      </w:r>
      <w:r>
        <w:rPr>
          <w:spacing w:val="-57"/>
        </w:rPr>
        <w:t> </w:t>
      </w:r>
      <w:r>
        <w:rPr/>
        <w:t>bereducedtoacceptablelevelsbefore</w:t>
      </w:r>
      <w:r>
        <w:rPr>
          <w:spacing w:val="1"/>
        </w:rPr>
        <w:t> </w:t>
      </w:r>
      <w:r>
        <w:rPr/>
        <w:t>dischargingthemintotheenvironment.Otherwisetheycouldpose</w:t>
      </w:r>
      <w:r>
        <w:rPr>
          <w:spacing w:val="6"/>
        </w:rPr>
        <w:t> </w:t>
      </w:r>
      <w:r>
        <w:rPr/>
        <w:t>athreattopublichealth</w:t>
      </w:r>
      <w:r>
        <w:rPr>
          <w:spacing w:val="2"/>
        </w:rPr>
        <w:t> </w:t>
      </w:r>
      <w:r>
        <w:rPr/>
        <w:t>and</w:t>
      </w:r>
      <w:r>
        <w:rPr>
          <w:spacing w:val="5"/>
        </w:rPr>
        <w:t> </w:t>
      </w:r>
      <w:r>
        <w:rPr/>
        <w:t>affect</w:t>
      </w:r>
      <w:r>
        <w:rPr>
          <w:spacing w:val="-57"/>
        </w:rPr>
        <w:t> </w:t>
      </w:r>
      <w:r>
        <w:rPr/>
        <w:t>the</w:t>
      </w:r>
      <w:r>
        <w:rPr>
          <w:spacing w:val="5"/>
        </w:rPr>
        <w:t> </w:t>
      </w:r>
      <w:r>
        <w:rPr/>
        <w:t>quality</w:t>
      </w:r>
      <w:r>
        <w:rPr>
          <w:spacing w:val="3"/>
        </w:rPr>
        <w:t> </w:t>
      </w:r>
      <w:r>
        <w:rPr/>
        <w:t>of</w:t>
      </w:r>
      <w:r>
        <w:rPr>
          <w:spacing w:val="4"/>
        </w:rPr>
        <w:t> </w:t>
      </w:r>
      <w:r>
        <w:rPr/>
        <w:t>natural</w:t>
      </w:r>
      <w:r>
        <w:rPr>
          <w:spacing w:val="-2"/>
        </w:rPr>
        <w:t> </w:t>
      </w:r>
      <w:r>
        <w:rPr/>
        <w:t>water</w:t>
      </w:r>
      <w:r>
        <w:rPr>
          <w:spacing w:val="9"/>
        </w:rPr>
        <w:t> </w:t>
      </w:r>
      <w:r>
        <w:rPr/>
        <w:t>bodies.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metals</w:t>
      </w:r>
      <w:r>
        <w:rPr>
          <w:spacing w:val="5"/>
        </w:rPr>
        <w:t> </w:t>
      </w:r>
      <w:r>
        <w:rPr/>
        <w:t>of</w:t>
      </w:r>
      <w:r>
        <w:rPr>
          <w:spacing w:val="1"/>
        </w:rPr>
        <w:t> </w:t>
      </w:r>
      <w:r>
        <w:rPr/>
        <w:t>most</w:t>
      </w:r>
      <w:r>
        <w:rPr>
          <w:spacing w:val="12"/>
        </w:rPr>
        <w:t> </w:t>
      </w:r>
      <w:r>
        <w:rPr/>
        <w:t>immediate</w:t>
      </w:r>
      <w:r>
        <w:rPr>
          <w:spacing w:val="6"/>
        </w:rPr>
        <w:t> </w:t>
      </w:r>
      <w:r>
        <w:rPr/>
        <w:t>concern</w:t>
      </w:r>
      <w:r>
        <w:rPr>
          <w:spacing w:val="2"/>
        </w:rPr>
        <w:t> </w:t>
      </w:r>
      <w:r>
        <w:rPr/>
        <w:t>are</w:t>
      </w:r>
      <w:r>
        <w:rPr>
          <w:spacing w:val="6"/>
        </w:rPr>
        <w:t> </w:t>
      </w:r>
      <w:r>
        <w:rPr/>
        <w:t>chromium,</w:t>
      </w:r>
      <w:r>
        <w:rPr>
          <w:spacing w:val="10"/>
        </w:rPr>
        <w:t> </w:t>
      </w:r>
      <w:r>
        <w:rPr/>
        <w:t>zinc,</w:t>
      </w:r>
      <w:r>
        <w:rPr>
          <w:spacing w:val="-57"/>
        </w:rPr>
        <w:t> </w:t>
      </w:r>
      <w:r>
        <w:rPr/>
        <w:t>mercury</w:t>
      </w:r>
      <w:r>
        <w:rPr>
          <w:spacing w:val="-9"/>
        </w:rPr>
        <w:t> </w:t>
      </w:r>
      <w:r>
        <w:rPr/>
        <w:t>and</w:t>
      </w:r>
      <w:r>
        <w:rPr>
          <w:spacing w:val="6"/>
        </w:rPr>
        <w:t> </w:t>
      </w:r>
      <w:r>
        <w:rPr/>
        <w:t>lead</w:t>
      </w:r>
      <w:r>
        <w:rPr>
          <w:spacing w:val="2"/>
        </w:rPr>
        <w:t> </w:t>
      </w:r>
      <w:r>
        <w:rPr/>
        <w:t>(Masudet</w:t>
      </w:r>
      <w:r>
        <w:rPr>
          <w:spacing w:val="7"/>
        </w:rPr>
        <w:t> </w:t>
      </w:r>
      <w:r>
        <w:rPr/>
        <w:t>al.,2001).</w:t>
      </w:r>
    </w:p>
    <w:p>
      <w:pPr>
        <w:pStyle w:val="BodyText"/>
        <w:tabs>
          <w:tab w:pos="1266" w:val="left" w:leader="none"/>
          <w:tab w:pos="1914" w:val="left" w:leader="none"/>
          <w:tab w:pos="2580" w:val="left" w:leader="none"/>
          <w:tab w:pos="3074" w:val="left" w:leader="none"/>
          <w:tab w:pos="4662" w:val="left" w:leader="none"/>
          <w:tab w:pos="5205" w:val="left" w:leader="none"/>
          <w:tab w:pos="5592" w:val="left" w:leader="none"/>
          <w:tab w:pos="6230" w:val="left" w:leader="none"/>
          <w:tab w:pos="7184" w:val="left" w:leader="none"/>
          <w:tab w:pos="8469" w:val="left" w:leader="none"/>
          <w:tab w:pos="8925" w:val="left" w:leader="none"/>
          <w:tab w:pos="9104" w:val="left" w:leader="none"/>
        </w:tabs>
        <w:spacing w:line="480" w:lineRule="auto" w:before="161"/>
        <w:ind w:left="480" w:right="254"/>
      </w:pPr>
      <w:r>
        <w:rPr/>
        <w:t>Cr(VI)</w:t>
      </w:r>
      <w:r>
        <w:rPr>
          <w:spacing w:val="4"/>
        </w:rPr>
        <w:t> </w:t>
      </w:r>
      <w:r>
        <w:rPr/>
        <w:t>compounds</w:t>
      </w:r>
      <w:r>
        <w:rPr>
          <w:spacing w:val="4"/>
        </w:rPr>
        <w:t> </w:t>
      </w:r>
      <w:r>
        <w:rPr/>
        <w:t>are</w:t>
      </w:r>
      <w:r>
        <w:rPr>
          <w:spacing w:val="2"/>
        </w:rPr>
        <w:t> </w:t>
      </w:r>
      <w:r>
        <w:rPr/>
        <w:t>responsible</w:t>
      </w:r>
      <w:r>
        <w:rPr>
          <w:spacing w:val="6"/>
        </w:rPr>
        <w:t> </w:t>
      </w:r>
      <w:r>
        <w:rPr/>
        <w:t>for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/>
        <w:t>majority</w:t>
      </w:r>
      <w:r>
        <w:rPr>
          <w:spacing w:val="52"/>
        </w:rPr>
        <w:t> </w:t>
      </w:r>
      <w:r>
        <w:rPr/>
        <w:t>of</w:t>
      </w:r>
      <w:r>
        <w:rPr>
          <w:spacing w:val="54"/>
        </w:rPr>
        <w:t> </w:t>
      </w:r>
      <w:r>
        <w:rPr/>
        <w:t>the</w:t>
      </w:r>
      <w:r>
        <w:rPr>
          <w:spacing w:val="6"/>
        </w:rPr>
        <w:t> </w:t>
      </w:r>
      <w:r>
        <w:rPr/>
        <w:t>health</w:t>
      </w:r>
      <w:r>
        <w:rPr>
          <w:spacing w:val="57"/>
        </w:rPr>
        <w:t> </w:t>
      </w:r>
      <w:r>
        <w:rPr/>
        <w:t>problems</w:t>
      </w:r>
      <w:r>
        <w:rPr>
          <w:spacing w:val="4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</w:t>
      </w:r>
      <w:r>
        <w:rPr>
          <w:spacing w:val="-57"/>
        </w:rPr>
        <w:t> </w:t>
      </w:r>
      <w:r>
        <w:rPr/>
        <w:t>gastro-intestinal</w:t>
      </w:r>
      <w:r>
        <w:rPr>
          <w:spacing w:val="2"/>
        </w:rPr>
        <w:t> </w:t>
      </w:r>
      <w:r>
        <w:rPr/>
        <w:t>irritation,</w:t>
      </w:r>
      <w:r>
        <w:rPr>
          <w:spacing w:val="4"/>
        </w:rPr>
        <w:t> </w:t>
      </w:r>
      <w:r>
        <w:rPr/>
        <w:t>stomach</w:t>
      </w:r>
      <w:r>
        <w:rPr>
          <w:spacing w:val="-3"/>
        </w:rPr>
        <w:t> </w:t>
      </w:r>
      <w:r>
        <w:rPr/>
        <w:t>ulcers,</w:t>
      </w:r>
      <w:r>
        <w:rPr>
          <w:spacing w:val="4"/>
        </w:rPr>
        <w:t> </w:t>
      </w:r>
      <w:r>
        <w:rPr/>
        <w:t>heart</w:t>
      </w:r>
      <w:r>
        <w:rPr>
          <w:spacing w:val="7"/>
        </w:rPr>
        <w:t> </w:t>
      </w:r>
      <w:r>
        <w:rPr/>
        <w:t>burn,</w:t>
      </w:r>
      <w:r>
        <w:rPr>
          <w:spacing w:val="4"/>
        </w:rPr>
        <w:t> </w:t>
      </w:r>
      <w:r>
        <w:rPr/>
        <w:t>respiratory</w:t>
      </w:r>
      <w:r>
        <w:rPr>
          <w:spacing w:val="2"/>
        </w:rPr>
        <w:t> </w:t>
      </w:r>
      <w:r>
        <w:rPr/>
        <w:t>tract</w:t>
      </w:r>
      <w:r>
        <w:rPr>
          <w:spacing w:val="7"/>
        </w:rPr>
        <w:t> </w:t>
      </w:r>
      <w:r>
        <w:rPr/>
        <w:t>infection,</w:t>
      </w:r>
      <w:r>
        <w:rPr>
          <w:spacing w:val="4"/>
        </w:rPr>
        <w:t> </w:t>
      </w:r>
      <w:r>
        <w:rPr/>
        <w:t>severe</w:t>
      </w:r>
      <w:r>
        <w:rPr>
          <w:spacing w:val="1"/>
        </w:rPr>
        <w:t> </w:t>
      </w:r>
      <w:r>
        <w:rPr/>
        <w:t>cough,</w:t>
      </w:r>
      <w:r>
        <w:rPr>
          <w:spacing w:val="-57"/>
        </w:rPr>
        <w:t> </w:t>
      </w:r>
      <w:r>
        <w:rPr/>
        <w:t>fever</w:t>
        <w:tab/>
        <w:t>and</w:t>
        <w:tab/>
        <w:t>loss</w:t>
        <w:tab/>
        <w:t>of</w:t>
        <w:tab/>
        <w:t>eyesight,lung</w:t>
        <w:tab/>
        <w:t>cancer</w:t>
        <w:tab/>
        <w:t>and</w:t>
        <w:tab/>
        <w:t>kidney</w:t>
        <w:tab/>
        <w:t>failure.</w:t>
        <w:tab/>
        <w:t>If</w:t>
        <w:tab/>
      </w:r>
      <w:r>
        <w:rPr>
          <w:spacing w:val="-1"/>
        </w:rPr>
        <w:t>chrome</w:t>
      </w:r>
      <w:r>
        <w:rPr>
          <w:spacing w:val="-57"/>
        </w:rPr>
        <w:t> </w:t>
      </w:r>
      <w:r>
        <w:rPr/>
        <w:t>dischargesareexcessive,thechromium</w:t>
        <w:tab/>
        <w:tab/>
        <w:t>mightremaininsolution.Even</w:t>
        <w:tab/>
        <w:tab/>
        <w:tab/>
        <w:t>atlow</w:t>
      </w:r>
      <w:r>
        <w:rPr>
          <w:spacing w:val="-57"/>
        </w:rPr>
        <w:t> </w:t>
      </w:r>
      <w:r>
        <w:rPr/>
        <w:t>concentrations,ithasatoxiceffectonaquaticlife,disruptingthefoodchainof</w:t>
      </w:r>
      <w:r>
        <w:rPr>
          <w:spacing w:val="1"/>
        </w:rPr>
        <w:t> </w:t>
      </w:r>
      <w:r>
        <w:rPr/>
        <w:t>aquaticlife.Italsocausesundergroundwaterpollution(Perk,2006).Chromium</w:t>
      </w:r>
      <w:r>
        <w:rPr>
          <w:spacing w:val="34"/>
        </w:rPr>
        <w:t> </w:t>
      </w:r>
      <w:r>
        <w:rPr/>
        <w:t>insoils</w:t>
      </w:r>
      <w:r>
        <w:rPr>
          <w:spacing w:val="37"/>
        </w:rPr>
        <w:t> </w:t>
      </w:r>
      <w:r>
        <w:rPr/>
        <w:t>affects</w:t>
      </w:r>
      <w:r>
        <w:rPr>
          <w:spacing w:val="38"/>
        </w:rPr>
        <w:t> </w:t>
      </w:r>
      <w:r>
        <w:rPr/>
        <w:t>plant</w:t>
      </w:r>
    </w:p>
    <w:p>
      <w:pPr>
        <w:pStyle w:val="BodyText"/>
        <w:spacing w:before="1"/>
        <w:ind w:left="480"/>
      </w:pPr>
      <w:r>
        <w:rPr/>
        <w:t>growth,</w:t>
      </w:r>
      <w:r>
        <w:rPr>
          <w:spacing w:val="-1"/>
        </w:rPr>
        <w:t> </w:t>
      </w:r>
      <w:r>
        <w:rPr/>
        <w:t>it</w:t>
      </w:r>
      <w:r>
        <w:rPr>
          <w:spacing w:val="7"/>
        </w:rPr>
        <w:t> </w:t>
      </w:r>
      <w:r>
        <w:rPr/>
        <w:t>is non-essential</w:t>
      </w:r>
      <w:r>
        <w:rPr>
          <w:spacing w:val="-2"/>
        </w:rPr>
        <w:t> </w:t>
      </w:r>
      <w:r>
        <w:rPr/>
        <w:t>for</w:t>
      </w:r>
      <w:r>
        <w:rPr>
          <w:spacing w:val="6"/>
        </w:rPr>
        <w:t> </w:t>
      </w:r>
      <w:r>
        <w:rPr/>
        <w:t>microorganisms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other</w:t>
      </w:r>
      <w:r>
        <w:rPr>
          <w:spacing w:val="3"/>
        </w:rPr>
        <w:t> </w:t>
      </w:r>
      <w:r>
        <w:rPr/>
        <w:t>life</w:t>
      </w:r>
      <w:r>
        <w:rPr>
          <w:spacing w:val="5"/>
        </w:rPr>
        <w:t> </w:t>
      </w:r>
      <w:r>
        <w:rPr/>
        <w:t>formsand</w:t>
      </w:r>
      <w:r>
        <w:rPr>
          <w:spacing w:val="2"/>
        </w:rPr>
        <w:t> </w:t>
      </w:r>
      <w:r>
        <w:rPr/>
        <w:t>when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excess amounts,</w:t>
      </w:r>
    </w:p>
    <w:p>
      <w:pPr>
        <w:spacing w:after="0"/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before="70"/>
        <w:ind w:left="480"/>
      </w:pPr>
      <w:r>
        <w:rPr/>
        <w:t>it</w:t>
      </w:r>
      <w:r>
        <w:rPr>
          <w:spacing w:val="3"/>
        </w:rPr>
        <w:t> </w:t>
      </w:r>
      <w:r>
        <w:rPr/>
        <w:t>exerts</w:t>
      </w:r>
      <w:r>
        <w:rPr>
          <w:spacing w:val="-3"/>
        </w:rPr>
        <w:t> </w:t>
      </w:r>
      <w:r>
        <w:rPr/>
        <w:t>a</w:t>
      </w:r>
      <w:r>
        <w:rPr>
          <w:spacing w:val="-7"/>
        </w:rPr>
        <w:t> </w:t>
      </w:r>
      <w:r>
        <w:rPr/>
        <w:t>toxic</w:t>
      </w:r>
      <w:r>
        <w:rPr>
          <w:spacing w:val="-3"/>
        </w:rPr>
        <w:t> </w:t>
      </w:r>
      <w:r>
        <w:rPr/>
        <w:t>effect</w:t>
      </w:r>
      <w:r>
        <w:rPr>
          <w:spacing w:val="3"/>
        </w:rPr>
        <w:t> </w:t>
      </w:r>
      <w:r>
        <w:rPr/>
        <w:t>onthemafter</w:t>
      </w:r>
      <w:r>
        <w:rPr>
          <w:spacing w:val="-1"/>
        </w:rPr>
        <w:t> </w:t>
      </w:r>
      <w:r>
        <w:rPr/>
        <w:t>cellular</w:t>
      </w:r>
      <w:r>
        <w:rPr>
          <w:spacing w:val="-1"/>
        </w:rPr>
        <w:t> </w:t>
      </w:r>
      <w:r>
        <w:rPr/>
        <w:t>uptake</w:t>
      </w:r>
      <w:r>
        <w:rPr>
          <w:spacing w:val="-7"/>
        </w:rPr>
        <w:t> </w:t>
      </w:r>
      <w:r>
        <w:rPr/>
        <w:t>(Singanan,et</w:t>
      </w:r>
      <w:r>
        <w:rPr>
          <w:spacing w:val="3"/>
        </w:rPr>
        <w:t> </w:t>
      </w:r>
      <w:r>
        <w:rPr/>
        <w:t>al., 2007).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1"/>
          <w:numId w:val="11"/>
        </w:numPr>
        <w:tabs>
          <w:tab w:pos="784" w:val="left" w:leader="none"/>
          <w:tab w:pos="5756" w:val="left" w:leader="none"/>
          <w:tab w:pos="6799" w:val="left" w:leader="none"/>
        </w:tabs>
        <w:spacing w:line="477" w:lineRule="auto" w:before="0" w:after="0"/>
        <w:ind w:left="480" w:right="250" w:firstLine="0"/>
        <w:jc w:val="left"/>
        <w:rPr>
          <w:sz w:val="24"/>
        </w:rPr>
      </w:pPr>
      <w:r>
        <w:rPr>
          <w:b/>
          <w:sz w:val="24"/>
        </w:rPr>
        <w:t>TreatmentMethodsof TanneryWastewater</w:t>
      </w:r>
      <w:r>
        <w:rPr>
          <w:b/>
          <w:spacing w:val="1"/>
          <w:sz w:val="24"/>
        </w:rPr>
        <w:t> </w:t>
      </w:r>
      <w:r>
        <w:rPr>
          <w:sz w:val="24"/>
        </w:rPr>
        <w:t>Treatmentoftanneryeffluentsisachallengebecausethe</w:t>
        <w:tab/>
        <w:t>effluent</w:t>
        <w:tab/>
      </w:r>
      <w:r>
        <w:rPr>
          <w:spacing w:val="-1"/>
          <w:sz w:val="24"/>
        </w:rPr>
        <w:t>isamixtureofbiogenicmatterof</w:t>
      </w:r>
      <w:r>
        <w:rPr>
          <w:spacing w:val="-57"/>
          <w:sz w:val="24"/>
        </w:rPr>
        <w:t> </w:t>
      </w:r>
      <w:r>
        <w:rPr>
          <w:sz w:val="24"/>
        </w:rPr>
        <w:t>hides,</w:t>
      </w:r>
      <w:r>
        <w:rPr>
          <w:spacing w:val="44"/>
          <w:sz w:val="24"/>
        </w:rPr>
        <w:t> </w:t>
      </w:r>
      <w:r>
        <w:rPr>
          <w:sz w:val="24"/>
        </w:rPr>
        <w:t>inorganic</w:t>
      </w:r>
      <w:r>
        <w:rPr>
          <w:spacing w:val="36"/>
          <w:sz w:val="24"/>
        </w:rPr>
        <w:t> </w:t>
      </w:r>
      <w:r>
        <w:rPr>
          <w:sz w:val="24"/>
        </w:rPr>
        <w:t>chemicals</w:t>
      </w:r>
      <w:r>
        <w:rPr>
          <w:spacing w:val="36"/>
          <w:sz w:val="24"/>
        </w:rPr>
        <w:t> </w:t>
      </w:r>
      <w:r>
        <w:rPr>
          <w:sz w:val="24"/>
        </w:rPr>
        <w:t>and</w:t>
      </w:r>
      <w:r>
        <w:rPr>
          <w:spacing w:val="37"/>
          <w:sz w:val="24"/>
        </w:rPr>
        <w:t> </w:t>
      </w:r>
      <w:r>
        <w:rPr>
          <w:sz w:val="24"/>
        </w:rPr>
        <w:t>a</w:t>
      </w:r>
      <w:r>
        <w:rPr>
          <w:spacing w:val="42"/>
          <w:sz w:val="24"/>
        </w:rPr>
        <w:t> </w:t>
      </w:r>
      <w:r>
        <w:rPr>
          <w:sz w:val="24"/>
        </w:rPr>
        <w:t>large</w:t>
      </w:r>
      <w:r>
        <w:rPr>
          <w:spacing w:val="41"/>
          <w:sz w:val="24"/>
        </w:rPr>
        <w:t> </w:t>
      </w:r>
      <w:r>
        <w:rPr>
          <w:sz w:val="24"/>
        </w:rPr>
        <w:t>variety</w:t>
      </w:r>
      <w:r>
        <w:rPr>
          <w:spacing w:val="28"/>
          <w:sz w:val="24"/>
        </w:rPr>
        <w:t> </w:t>
      </w:r>
      <w:r>
        <w:rPr>
          <w:sz w:val="24"/>
        </w:rPr>
        <w:t>of</w:t>
      </w:r>
      <w:r>
        <w:rPr>
          <w:spacing w:val="35"/>
          <w:sz w:val="24"/>
        </w:rPr>
        <w:t> </w:t>
      </w:r>
      <w:r>
        <w:rPr>
          <w:sz w:val="24"/>
        </w:rPr>
        <w:t>organic</w:t>
      </w:r>
      <w:r>
        <w:rPr>
          <w:spacing w:val="36"/>
          <w:sz w:val="24"/>
        </w:rPr>
        <w:t> </w:t>
      </w:r>
      <w:r>
        <w:rPr>
          <w:sz w:val="24"/>
        </w:rPr>
        <w:t>pollutants.Chromium</w:t>
      </w:r>
      <w:r>
        <w:rPr>
          <w:spacing w:val="34"/>
          <w:sz w:val="24"/>
        </w:rPr>
        <w:t> </w:t>
      </w:r>
      <w:r>
        <w:rPr>
          <w:sz w:val="24"/>
        </w:rPr>
        <w:t>and</w:t>
      </w:r>
      <w:r>
        <w:rPr>
          <w:spacing w:val="37"/>
          <w:sz w:val="24"/>
        </w:rPr>
        <w:t> </w:t>
      </w:r>
      <w:r>
        <w:rPr>
          <w:sz w:val="24"/>
        </w:rPr>
        <w:t>organic</w:t>
      </w:r>
      <w:r>
        <w:rPr>
          <w:spacing w:val="-57"/>
          <w:sz w:val="24"/>
        </w:rPr>
        <w:t> </w:t>
      </w:r>
      <w:r>
        <w:rPr>
          <w:sz w:val="24"/>
        </w:rPr>
        <w:t>matter</w:t>
      </w:r>
      <w:r>
        <w:rPr>
          <w:spacing w:val="-2"/>
          <w:sz w:val="24"/>
        </w:rPr>
        <w:t> </w:t>
      </w:r>
      <w:r>
        <w:rPr>
          <w:sz w:val="24"/>
        </w:rPr>
        <w:t>removal</w:t>
      </w:r>
      <w:r>
        <w:rPr>
          <w:spacing w:val="2"/>
          <w:sz w:val="24"/>
        </w:rPr>
        <w:t> </w:t>
      </w:r>
      <w:r>
        <w:rPr>
          <w:sz w:val="24"/>
        </w:rPr>
        <w:t>methods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both</w:t>
      </w:r>
      <w:r>
        <w:rPr>
          <w:spacing w:val="-2"/>
          <w:sz w:val="24"/>
        </w:rPr>
        <w:t> </w:t>
      </w:r>
      <w:r>
        <w:rPr>
          <w:sz w:val="24"/>
        </w:rPr>
        <w:t>physicochemical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biological.</w:t>
      </w:r>
    </w:p>
    <w:p>
      <w:pPr>
        <w:pStyle w:val="Heading1"/>
        <w:numPr>
          <w:ilvl w:val="2"/>
          <w:numId w:val="11"/>
        </w:numPr>
        <w:tabs>
          <w:tab w:pos="966" w:val="left" w:leader="none"/>
        </w:tabs>
        <w:spacing w:line="240" w:lineRule="auto" w:before="12" w:after="0"/>
        <w:ind w:left="965" w:right="0" w:hanging="486"/>
        <w:jc w:val="left"/>
      </w:pPr>
      <w:bookmarkStart w:name="_TOC_250035" w:id="17"/>
      <w:bookmarkEnd w:id="17"/>
      <w:r>
        <w:rPr/>
        <w:t>Physicochemicalmethods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tabs>
          <w:tab w:pos="2746" w:val="left" w:leader="none"/>
          <w:tab w:pos="4029" w:val="left" w:leader="none"/>
          <w:tab w:pos="4201" w:val="left" w:leader="none"/>
          <w:tab w:pos="6041" w:val="left" w:leader="none"/>
          <w:tab w:pos="6266" w:val="left" w:leader="none"/>
          <w:tab w:pos="8368" w:val="left" w:leader="none"/>
          <w:tab w:pos="8436" w:val="left" w:leader="none"/>
        </w:tabs>
        <w:spacing w:line="480" w:lineRule="auto"/>
        <w:ind w:left="480" w:right="248"/>
        <w:jc w:val="both"/>
      </w:pPr>
      <w:r>
        <w:rPr/>
        <w:t>Physicochemical</w:t>
        <w:tab/>
        <w:t>methods</w:t>
        <w:tab/>
        <w:tab/>
        <w:t>forremoving</w:t>
        <w:tab/>
        <w:t>chromiuminclude</w:t>
        <w:tab/>
        <w:t>precipitation,</w:t>
      </w:r>
      <w:r>
        <w:rPr>
          <w:spacing w:val="-58"/>
        </w:rPr>
        <w:t> </w:t>
      </w:r>
      <w:r>
        <w:rPr/>
        <w:t>coagulation/flocculation,</w:t>
        <w:tab/>
        <w:t>adsorption,</w:t>
        <w:tab/>
        <w:tab/>
        <w:t>membrane</w:t>
        <w:tab/>
        <w:tab/>
        <w:t>filtration,ion</w:t>
      </w:r>
      <w:r>
        <w:rPr>
          <w:spacing w:val="-58"/>
        </w:rPr>
        <w:t> </w:t>
      </w:r>
      <w:r>
        <w:rPr/>
        <w:t>exchange,advancedoxidation,among</w:t>
      </w:r>
      <w:r>
        <w:rPr>
          <w:spacing w:val="1"/>
        </w:rPr>
        <w:t> </w:t>
      </w:r>
      <w:r>
        <w:rPr/>
        <w:t>others.Chemicalprecipitation</w:t>
      </w:r>
      <w:r>
        <w:rPr>
          <w:spacing w:val="60"/>
        </w:rPr>
        <w:t> </w:t>
      </w:r>
      <w:r>
        <w:rPr/>
        <w:t>methods</w:t>
      </w:r>
      <w:r>
        <w:rPr>
          <w:spacing w:val="61"/>
        </w:rPr>
        <w:t> </w:t>
      </w:r>
      <w:r>
        <w:rPr/>
        <w:t>areused</w:t>
      </w:r>
      <w:r>
        <w:rPr>
          <w:spacing w:val="60"/>
        </w:rPr>
        <w:t> </w:t>
      </w:r>
      <w:r>
        <w:rPr/>
        <w:t>mainly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removal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chromiumand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matter,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 method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the disadvantage of</w:t>
      </w:r>
      <w:r>
        <w:rPr>
          <w:spacing w:val="1"/>
        </w:rPr>
        <w:t> </w:t>
      </w:r>
      <w:r>
        <w:rPr/>
        <w:t>producing</w:t>
      </w:r>
      <w:r>
        <w:rPr>
          <w:spacing w:val="1"/>
        </w:rPr>
        <w:t> </w:t>
      </w:r>
      <w:r>
        <w:rPr/>
        <w:t>secondary</w:t>
      </w:r>
      <w:r>
        <w:rPr>
          <w:spacing w:val="-3"/>
        </w:rPr>
        <w:t> </w:t>
      </w:r>
      <w:r>
        <w:rPr/>
        <w:t>by-products (USEPA,</w:t>
      </w:r>
      <w:r>
        <w:rPr>
          <w:spacing w:val="4"/>
        </w:rPr>
        <w:t> </w:t>
      </w:r>
      <w:r>
        <w:rPr/>
        <w:t>1999).</w:t>
      </w:r>
    </w:p>
    <w:p>
      <w:pPr>
        <w:pStyle w:val="BodyText"/>
        <w:tabs>
          <w:tab w:pos="6842" w:val="left" w:leader="none"/>
        </w:tabs>
        <w:spacing w:line="480" w:lineRule="auto" w:before="2"/>
        <w:ind w:left="480" w:right="248"/>
        <w:jc w:val="both"/>
      </w:pPr>
      <w:r>
        <w:rPr/>
        <w:t>Conventionaltreatmentmethodsforremovalofchromium</w:t>
        <w:tab/>
        <w:t>andorganicmatteraresimplein</w:t>
      </w:r>
      <w:r>
        <w:rPr>
          <w:spacing w:val="-58"/>
        </w:rPr>
        <w:t> </w:t>
      </w:r>
      <w:r>
        <w:rPr/>
        <w:t>principle;but,theyareexpensive</w:t>
      </w:r>
      <w:r>
        <w:rPr>
          <w:spacing w:val="1"/>
        </w:rPr>
        <w:t> </w:t>
      </w:r>
      <w:r>
        <w:rPr/>
        <w:t>(highoperatingandmaintenancecost,and</w:t>
      </w:r>
      <w:r>
        <w:rPr>
          <w:spacing w:val="1"/>
        </w:rPr>
        <w:t> </w:t>
      </w:r>
      <w:r>
        <w:rPr/>
        <w:t>consumptionof</w:t>
      </w:r>
      <w:r>
        <w:rPr>
          <w:spacing w:val="-57"/>
        </w:rPr>
        <w:t> </w:t>
      </w:r>
      <w:r>
        <w:rPr/>
        <w:t>chemicals)andmay</w:t>
      </w:r>
      <w:r>
        <w:rPr>
          <w:spacing w:val="1"/>
        </w:rPr>
        <w:t> </w:t>
      </w:r>
      <w:r>
        <w:rPr/>
        <w:t>produceharmfulsecondaryproducts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chrome-bearingsolid</w:t>
      </w:r>
      <w:r>
        <w:rPr>
          <w:spacing w:val="1"/>
        </w:rPr>
        <w:t> </w:t>
      </w:r>
      <w:r>
        <w:rPr/>
        <w:t>wastes.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 precipitation</w:t>
      </w:r>
      <w:r>
        <w:rPr>
          <w:spacing w:val="1"/>
        </w:rPr>
        <w:t> </w:t>
      </w:r>
      <w:r>
        <w:rPr/>
        <w:t>method, there</w:t>
      </w:r>
      <w:r>
        <w:rPr>
          <w:spacing w:val="1"/>
        </w:rPr>
        <w:t> </w:t>
      </w:r>
      <w:r>
        <w:rPr/>
        <w:t>is a 99%</w:t>
      </w:r>
      <w:r>
        <w:rPr>
          <w:spacing w:val="1"/>
        </w:rPr>
        <w:t> </w:t>
      </w:r>
      <w:r>
        <w:rPr/>
        <w:t>Crremoval,85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90%</w:t>
      </w:r>
      <w:r>
        <w:rPr>
          <w:spacing w:val="1"/>
        </w:rPr>
        <w:t> </w:t>
      </w:r>
      <w:r>
        <w:rPr/>
        <w:t>BODremovaland60-</w:t>
      </w:r>
      <w:r>
        <w:rPr>
          <w:spacing w:val="1"/>
        </w:rPr>
        <w:t> </w:t>
      </w:r>
      <w:r>
        <w:rPr/>
        <w:t>70%removalofCOD(KornariosandLyberatos,</w:t>
      </w:r>
      <w:r>
        <w:rPr>
          <w:spacing w:val="3"/>
        </w:rPr>
        <w:t> </w:t>
      </w:r>
      <w:r>
        <w:rPr/>
        <w:t>2006).</w:t>
      </w:r>
    </w:p>
    <w:p>
      <w:pPr>
        <w:pStyle w:val="Heading1"/>
        <w:numPr>
          <w:ilvl w:val="2"/>
          <w:numId w:val="11"/>
        </w:numPr>
        <w:tabs>
          <w:tab w:pos="966" w:val="left" w:leader="none"/>
        </w:tabs>
        <w:spacing w:line="240" w:lineRule="auto" w:before="68" w:after="0"/>
        <w:ind w:left="965" w:right="0" w:hanging="486"/>
        <w:jc w:val="left"/>
      </w:pPr>
      <w:bookmarkStart w:name="_TOC_250034" w:id="18"/>
      <w:bookmarkEnd w:id="18"/>
      <w:r>
        <w:rPr/>
        <w:t>Biologicaltreatmentmethods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252"/>
        <w:jc w:val="both"/>
      </w:pP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growing</w:t>
      </w:r>
      <w:r>
        <w:rPr>
          <w:spacing w:val="1"/>
        </w:rPr>
        <w:t> </w:t>
      </w:r>
      <w:r>
        <w:rPr/>
        <w:t>interestin 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 new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waste.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thesemethods,biologicalmethodshavebeen</w:t>
      </w:r>
      <w:r>
        <w:rPr>
          <w:spacing w:val="1"/>
        </w:rPr>
        <w:t> </w:t>
      </w:r>
      <w:r>
        <w:rPr/>
        <w:t>recognizedasaviablepossibilityforthetreatmentofwastewaters(Del</w:t>
      </w:r>
      <w:r>
        <w:rPr>
          <w:spacing w:val="-9"/>
        </w:rPr>
        <w:t> </w:t>
      </w:r>
      <w:r>
        <w:rPr/>
        <w:t>Pozoand</w:t>
      </w:r>
      <w:r>
        <w:rPr>
          <w:spacing w:val="1"/>
        </w:rPr>
        <w:t> </w:t>
      </w:r>
      <w:r>
        <w:rPr/>
        <w:t>Diez,</w:t>
      </w:r>
      <w:r>
        <w:rPr>
          <w:spacing w:val="2"/>
        </w:rPr>
        <w:t> </w:t>
      </w:r>
      <w:r>
        <w:rPr/>
        <w:t>2003).</w:t>
      </w:r>
    </w:p>
    <w:p>
      <w:pPr>
        <w:pStyle w:val="BodyText"/>
        <w:spacing w:line="480" w:lineRule="auto"/>
        <w:ind w:left="480" w:right="258"/>
        <w:jc w:val="both"/>
      </w:pPr>
      <w:r>
        <w:rPr/>
        <w:t>Inbiologicaltreatment,micro-organismsconvertmetalsandorganicwastes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stabilized</w:t>
      </w:r>
      <w:r>
        <w:rPr>
          <w:spacing w:val="1"/>
        </w:rPr>
        <w:t> </w:t>
      </w:r>
      <w:r>
        <w:rPr/>
        <w:t>compounds.</w:t>
      </w:r>
      <w:r>
        <w:rPr>
          <w:spacing w:val="1"/>
        </w:rPr>
        <w:t> </w:t>
      </w:r>
      <w:r>
        <w:rPr/>
        <w:t>Typical</w:t>
      </w:r>
      <w:r>
        <w:rPr>
          <w:spacing w:val="-4"/>
        </w:rPr>
        <w:t> </w:t>
      </w:r>
      <w:r>
        <w:rPr/>
        <w:t>biological</w:t>
      </w:r>
      <w:r>
        <w:rPr>
          <w:spacing w:val="-9"/>
        </w:rPr>
        <w:t> </w:t>
      </w:r>
      <w:r>
        <w:rPr/>
        <w:t>treatment</w:t>
      </w:r>
      <w:r>
        <w:rPr>
          <w:spacing w:val="4"/>
        </w:rPr>
        <w:t> </w:t>
      </w:r>
      <w:r>
        <w:rPr/>
        <w:t>processes</w:t>
      </w:r>
      <w:r>
        <w:rPr>
          <w:spacing w:val="2"/>
        </w:rPr>
        <w:t> </w:t>
      </w:r>
      <w:r>
        <w:rPr/>
        <w:t>include (but</w:t>
      </w:r>
      <w:r>
        <w:rPr>
          <w:spacing w:val="4"/>
        </w:rPr>
        <w:t> </w:t>
      </w:r>
      <w:r>
        <w:rPr/>
        <w:t>not</w:t>
      </w:r>
      <w:r>
        <w:rPr>
          <w:spacing w:val="5"/>
        </w:rPr>
        <w:t> </w:t>
      </w:r>
      <w:r>
        <w:rPr/>
        <w:t>limited</w:t>
      </w:r>
      <w:r>
        <w:rPr>
          <w:spacing w:val="-1"/>
        </w:rPr>
        <w:t> </w:t>
      </w:r>
      <w:r>
        <w:rPr/>
        <w:t>to)</w:t>
      </w:r>
      <w:r>
        <w:rPr>
          <w:spacing w:val="-1"/>
        </w:rPr>
        <w:t> </w:t>
      </w:r>
      <w:r>
        <w:rPr/>
        <w:t>trickling</w:t>
      </w:r>
      <w:r>
        <w:rPr>
          <w:spacing w:val="3"/>
        </w:rPr>
        <w:t> </w:t>
      </w:r>
      <w:r>
        <w:rPr/>
        <w:t>filters,</w:t>
      </w:r>
    </w:p>
    <w:p>
      <w:pPr>
        <w:spacing w:after="0" w:line="480" w:lineRule="auto"/>
        <w:jc w:val="both"/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before="70"/>
        <w:ind w:left="480"/>
        <w:jc w:val="both"/>
      </w:pPr>
      <w:r>
        <w:rPr/>
        <w:t>activated</w:t>
      </w:r>
      <w:r>
        <w:rPr>
          <w:spacing w:val="-3"/>
        </w:rPr>
        <w:t> </w:t>
      </w:r>
      <w:r>
        <w:rPr/>
        <w:t>sludge, Sequencing</w:t>
      </w:r>
      <w:r>
        <w:rPr>
          <w:spacing w:val="-2"/>
        </w:rPr>
        <w:t> </w:t>
      </w:r>
      <w:r>
        <w:rPr/>
        <w:t>Batch</w:t>
      </w:r>
      <w:r>
        <w:rPr>
          <w:spacing w:val="-7"/>
        </w:rPr>
        <w:t> </w:t>
      </w:r>
      <w:r>
        <w:rPr/>
        <w:t>Reactor(SBR)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Phytoremediation.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11"/>
        </w:numPr>
        <w:tabs>
          <w:tab w:pos="1145" w:val="left" w:leader="none"/>
        </w:tabs>
        <w:spacing w:line="480" w:lineRule="auto" w:before="231" w:after="0"/>
        <w:ind w:left="480" w:right="255" w:firstLine="0"/>
        <w:jc w:val="both"/>
        <w:rPr>
          <w:sz w:val="24"/>
        </w:rPr>
      </w:pPr>
      <w:r>
        <w:rPr>
          <w:b/>
          <w:i/>
          <w:sz w:val="24"/>
        </w:rPr>
        <w:t>Trickling filter</w:t>
      </w:r>
      <w:r>
        <w:rPr>
          <w:b/>
          <w:sz w:val="24"/>
        </w:rPr>
        <w:t>:</w:t>
      </w:r>
      <w:r>
        <w:rPr>
          <w:sz w:val="24"/>
        </w:rPr>
        <w:t>Thetricklingorbiologicalfiltersystemis a process that converts dissolved</w:t>
      </w:r>
      <w:r>
        <w:rPr>
          <w:spacing w:val="1"/>
          <w:sz w:val="24"/>
        </w:rPr>
        <w:t> </w:t>
      </w:r>
      <w:r>
        <w:rPr>
          <w:sz w:val="24"/>
        </w:rPr>
        <w:t>and colloidal waste material into solids. Trickling filter effluents flow intoclarifiers or settling</w:t>
      </w:r>
      <w:r>
        <w:rPr>
          <w:spacing w:val="1"/>
          <w:sz w:val="24"/>
        </w:rPr>
        <w:t> </w:t>
      </w:r>
      <w:r>
        <w:rPr>
          <w:sz w:val="24"/>
        </w:rPr>
        <w:t>tanks where the solid separation takesplace. They are classified on the basis of their hydraulic</w:t>
      </w:r>
      <w:r>
        <w:rPr>
          <w:spacing w:val="1"/>
          <w:sz w:val="24"/>
        </w:rPr>
        <w:t> </w:t>
      </w:r>
      <w:r>
        <w:rPr>
          <w:sz w:val="24"/>
        </w:rPr>
        <w:t>and organic loads. They may be classified as low or standard, intermediate, high, or super high</w:t>
      </w:r>
      <w:r>
        <w:rPr>
          <w:spacing w:val="1"/>
          <w:sz w:val="24"/>
        </w:rPr>
        <w:t> </w:t>
      </w:r>
      <w:r>
        <w:rPr>
          <w:sz w:val="24"/>
        </w:rPr>
        <w:t>rate.</w:t>
      </w:r>
    </w:p>
    <w:p>
      <w:pPr>
        <w:pStyle w:val="BodyText"/>
        <w:spacing w:line="480" w:lineRule="auto" w:before="1"/>
        <w:ind w:left="480" w:right="256"/>
        <w:jc w:val="both"/>
      </w:pPr>
      <w:r>
        <w:rPr/>
        <w:t>The trickling filter utilizes slime producing organisms to convert liquid wastes into solid form.</w:t>
      </w:r>
      <w:r>
        <w:rPr>
          <w:spacing w:val="1"/>
        </w:rPr>
        <w:t> </w:t>
      </w:r>
      <w:r>
        <w:rPr/>
        <w:t>Slime growth is one of the main functions of a trickling filter.The slime is also called “bio-</w:t>
      </w:r>
      <w:r>
        <w:rPr>
          <w:spacing w:val="1"/>
        </w:rPr>
        <w:t> </w:t>
      </w:r>
      <w:r>
        <w:rPr/>
        <w:t>mass” or “microbial layer” (zoo-algea) which at the end of the purification process are called</w:t>
      </w:r>
      <w:r>
        <w:rPr>
          <w:spacing w:val="1"/>
        </w:rPr>
        <w:t> </w:t>
      </w:r>
      <w:r>
        <w:rPr/>
        <w:t>“sludge” when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solids are</w:t>
      </w:r>
      <w:r>
        <w:rPr>
          <w:spacing w:val="1"/>
        </w:rPr>
        <w:t> </w:t>
      </w:r>
      <w:r>
        <w:rPr/>
        <w:t>disposed.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3"/>
          <w:numId w:val="11"/>
        </w:numPr>
        <w:tabs>
          <w:tab w:pos="1235" w:val="left" w:leader="none"/>
        </w:tabs>
        <w:spacing w:line="480" w:lineRule="auto" w:before="0" w:after="0"/>
        <w:ind w:left="480" w:right="252" w:firstLine="0"/>
        <w:jc w:val="both"/>
        <w:rPr>
          <w:sz w:val="24"/>
        </w:rPr>
      </w:pPr>
      <w:r>
        <w:rPr>
          <w:b/>
          <w:i/>
          <w:sz w:val="24"/>
        </w:rPr>
        <w:t>Activated sludge</w:t>
      </w:r>
      <w:r>
        <w:rPr>
          <w:b/>
          <w:sz w:val="24"/>
        </w:rPr>
        <w:t>: </w:t>
      </w:r>
      <w:r>
        <w:rPr>
          <w:sz w:val="24"/>
        </w:rPr>
        <w:t>Activated sludge refers to biological treatment processes that use a</w:t>
      </w:r>
      <w:r>
        <w:rPr>
          <w:spacing w:val="1"/>
          <w:sz w:val="24"/>
        </w:rPr>
        <w:t> </w:t>
      </w:r>
      <w:r>
        <w:rPr>
          <w:sz w:val="24"/>
        </w:rPr>
        <w:t>suspended growth of organisms to remove BOD and suspended solids. The Activated sludge</w:t>
      </w:r>
      <w:r>
        <w:rPr>
          <w:spacing w:val="1"/>
          <w:sz w:val="24"/>
        </w:rPr>
        <w:t> </w:t>
      </w:r>
      <w:r>
        <w:rPr>
          <w:sz w:val="24"/>
        </w:rPr>
        <w:t>process is a continuous or semi-continuous flow system containing a mass of activated micro-</w:t>
      </w:r>
      <w:r>
        <w:rPr>
          <w:spacing w:val="1"/>
          <w:sz w:val="24"/>
        </w:rPr>
        <w:t> </w:t>
      </w:r>
      <w:r>
        <w:rPr>
          <w:sz w:val="24"/>
        </w:rPr>
        <w:t>organisms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7"/>
          <w:sz w:val="24"/>
        </w:rPr>
        <w:t> </w:t>
      </w:r>
      <w:r>
        <w:rPr>
          <w:sz w:val="24"/>
        </w:rPr>
        <w:t>are capable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stabilizing</w:t>
      </w:r>
      <w:r>
        <w:rPr>
          <w:spacing w:val="2"/>
          <w:sz w:val="24"/>
        </w:rPr>
        <w:t> </w:t>
      </w:r>
      <w:r>
        <w:rPr>
          <w:sz w:val="24"/>
        </w:rPr>
        <w:t>organic</w:t>
      </w:r>
      <w:r>
        <w:rPr>
          <w:spacing w:val="5"/>
          <w:sz w:val="24"/>
        </w:rPr>
        <w:t> </w:t>
      </w:r>
      <w:r>
        <w:rPr>
          <w:sz w:val="24"/>
        </w:rPr>
        <w:t>matter.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3"/>
          <w:numId w:val="11"/>
        </w:numPr>
        <w:tabs>
          <w:tab w:pos="1623" w:val="left" w:leader="none"/>
          <w:tab w:pos="1624" w:val="left" w:leader="none"/>
          <w:tab w:pos="1928" w:val="left" w:leader="none"/>
          <w:tab w:pos="2926" w:val="left" w:leader="none"/>
          <w:tab w:pos="3260" w:val="left" w:leader="none"/>
          <w:tab w:pos="4221" w:val="left" w:leader="none"/>
          <w:tab w:pos="4288" w:val="left" w:leader="none"/>
          <w:tab w:pos="5161" w:val="left" w:leader="none"/>
          <w:tab w:pos="5468" w:val="left" w:leader="none"/>
          <w:tab w:pos="6645" w:val="left" w:leader="none"/>
          <w:tab w:pos="7386" w:val="left" w:leader="none"/>
          <w:tab w:pos="7496" w:val="left" w:leader="none"/>
          <w:tab w:pos="8106" w:val="left" w:leader="none"/>
          <w:tab w:pos="8974" w:val="left" w:leader="none"/>
          <w:tab w:pos="9085" w:val="left" w:leader="none"/>
        </w:tabs>
        <w:spacing w:line="480" w:lineRule="auto" w:before="0" w:after="0"/>
        <w:ind w:left="480" w:right="196" w:firstLine="0"/>
        <w:jc w:val="left"/>
        <w:rPr>
          <w:sz w:val="24"/>
        </w:rPr>
      </w:pPr>
      <w:r>
        <w:rPr>
          <w:b/>
          <w:i/>
          <w:sz w:val="24"/>
        </w:rPr>
        <w:t>Sequencing</w:t>
        <w:tab/>
        <w:tab/>
        <w:t>batch</w:t>
        <w:tab/>
        <w:tab/>
        <w:t>reactor</w:t>
        <w:tab/>
        <w:tab/>
        <w:t>(SBR)</w:t>
      </w:r>
      <w:r>
        <w:rPr>
          <w:b/>
          <w:sz w:val="24"/>
        </w:rPr>
        <w:t>:</w:t>
        <w:tab/>
      </w:r>
      <w:r>
        <w:rPr>
          <w:sz w:val="24"/>
        </w:rPr>
        <w:t>The</w:t>
        <w:tab/>
        <w:tab/>
        <w:t>Sequencing</w:t>
        <w:tab/>
        <w:tab/>
        <w:t>Batch</w:t>
      </w:r>
      <w:r>
        <w:rPr>
          <w:spacing w:val="-57"/>
          <w:sz w:val="24"/>
        </w:rPr>
        <w:t> </w:t>
      </w:r>
      <w:r>
        <w:rPr>
          <w:sz w:val="24"/>
        </w:rPr>
        <w:t>Reactor(SBR)isafillanddrawactivatedsludgesystemforwastewater treatmentusing a settling tank,</w:t>
      </w:r>
      <w:r>
        <w:rPr>
          <w:spacing w:val="-57"/>
          <w:sz w:val="24"/>
        </w:rPr>
        <w:t> </w:t>
      </w:r>
      <w:r>
        <w:rPr>
          <w:sz w:val="24"/>
        </w:rPr>
        <w:t>anaerobic</w:t>
        <w:tab/>
        <w:tab/>
        <w:t>tank,</w:t>
        <w:tab/>
        <w:t>aeration</w:t>
        <w:tab/>
        <w:t>tank</w:t>
        <w:tab/>
        <w:t>andequalizertank.</w:t>
        <w:tab/>
        <w:t>In</w:t>
        <w:tab/>
        <w:t>this</w:t>
        <w:tab/>
        <w:t>system</w:t>
      </w:r>
      <w:r>
        <w:rPr>
          <w:spacing w:val="1"/>
          <w:sz w:val="24"/>
        </w:rPr>
        <w:t> </w:t>
      </w:r>
      <w:r>
        <w:rPr>
          <w:sz w:val="24"/>
        </w:rPr>
        <w:t>wastewaterisaddedtoasinglebatchreactor,treatedtoremoveundesirable</w:t>
      </w:r>
      <w:r>
        <w:rPr>
          <w:spacing w:val="1"/>
          <w:sz w:val="24"/>
        </w:rPr>
        <w:t> </w:t>
      </w:r>
      <w:r>
        <w:rPr>
          <w:sz w:val="24"/>
        </w:rPr>
        <w:t>componentsandthendischarged.Sequencingbatchreactorsoperateby</w:t>
        <w:tab/>
        <w:tab/>
        <w:tab/>
        <w:t>acycleofperiods</w:t>
      </w:r>
      <w:r>
        <w:rPr>
          <w:spacing w:val="1"/>
          <w:sz w:val="24"/>
        </w:rPr>
        <w:t> </w:t>
      </w:r>
      <w:r>
        <w:rPr>
          <w:sz w:val="24"/>
        </w:rPr>
        <w:t>consistingof</w:t>
      </w:r>
      <w:r>
        <w:rPr>
          <w:spacing w:val="30"/>
          <w:sz w:val="24"/>
        </w:rPr>
        <w:t> </w:t>
      </w:r>
      <w:r>
        <w:rPr>
          <w:sz w:val="24"/>
        </w:rPr>
        <w:t>fill,react,</w:t>
      </w:r>
      <w:r>
        <w:rPr>
          <w:spacing w:val="36"/>
          <w:sz w:val="24"/>
        </w:rPr>
        <w:t> </w:t>
      </w:r>
      <w:r>
        <w:rPr>
          <w:sz w:val="24"/>
        </w:rPr>
        <w:t>settleand</w:t>
      </w:r>
      <w:r>
        <w:rPr>
          <w:spacing w:val="33"/>
          <w:sz w:val="24"/>
        </w:rPr>
        <w:t> </w:t>
      </w:r>
      <w:r>
        <w:rPr>
          <w:sz w:val="24"/>
        </w:rPr>
        <w:t>decant.Theduration,oxygenconcentrationandmixingin</w:t>
      </w:r>
      <w:r>
        <w:rPr>
          <w:spacing w:val="29"/>
          <w:sz w:val="24"/>
        </w:rPr>
        <w:t> </w:t>
      </w:r>
      <w:r>
        <w:rPr>
          <w:sz w:val="24"/>
        </w:rPr>
        <w:t>these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before="70"/>
        <w:ind w:left="480"/>
      </w:pPr>
      <w:r>
        <w:rPr/>
        <w:t>periods</w:t>
      </w:r>
      <w:r>
        <w:rPr>
          <w:spacing w:val="-3"/>
        </w:rPr>
        <w:t> </w:t>
      </w:r>
      <w:r>
        <w:rPr/>
        <w:t>could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altered</w:t>
      </w:r>
      <w:r>
        <w:rPr>
          <w:spacing w:val="-1"/>
        </w:rPr>
        <w:t> </w:t>
      </w:r>
      <w:r>
        <w:rPr/>
        <w:t>according 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needs</w:t>
      </w:r>
      <w:r>
        <w:rPr>
          <w:spacing w:val="-3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2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treatment</w:t>
      </w:r>
      <w:r>
        <w:rPr>
          <w:spacing w:val="4"/>
        </w:rPr>
        <w:t> </w:t>
      </w:r>
      <w:r>
        <w:rPr/>
        <w:t>plant.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11"/>
        </w:numPr>
        <w:tabs>
          <w:tab w:pos="1235" w:val="left" w:leader="none"/>
        </w:tabs>
        <w:spacing w:line="480" w:lineRule="auto" w:before="231" w:after="0"/>
        <w:ind w:left="480" w:right="252" w:firstLine="0"/>
        <w:jc w:val="both"/>
        <w:rPr>
          <w:sz w:val="24"/>
        </w:rPr>
      </w:pPr>
      <w:r>
        <w:rPr>
          <w:b/>
          <w:i/>
          <w:sz w:val="24"/>
        </w:rPr>
        <w:t>Phytoextraction</w:t>
      </w:r>
      <w:r>
        <w:rPr>
          <w:b/>
          <w:sz w:val="24"/>
        </w:rPr>
        <w:t>: </w:t>
      </w:r>
      <w:r>
        <w:rPr>
          <w:sz w:val="24"/>
        </w:rPr>
        <w:t>It is the use of plants to partially or substantiallyremediate selected</w:t>
      </w:r>
      <w:r>
        <w:rPr>
          <w:spacing w:val="1"/>
          <w:sz w:val="24"/>
        </w:rPr>
        <w:t> </w:t>
      </w:r>
      <w:r>
        <w:rPr>
          <w:sz w:val="24"/>
        </w:rPr>
        <w:t>contaminants in contaminated soil, sludge,sediment, ground water, surface water, and waste</w:t>
      </w:r>
      <w:r>
        <w:rPr>
          <w:spacing w:val="1"/>
          <w:sz w:val="24"/>
        </w:rPr>
        <w:t> </w:t>
      </w:r>
      <w:r>
        <w:rPr>
          <w:sz w:val="24"/>
        </w:rPr>
        <w:t>water.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green</w:t>
      </w:r>
      <w:r>
        <w:rPr>
          <w:spacing w:val="1"/>
          <w:sz w:val="24"/>
        </w:rPr>
        <w:t> </w:t>
      </w:r>
      <w:r>
        <w:rPr>
          <w:sz w:val="24"/>
        </w:rPr>
        <w:t>technology,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process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natural,</w:t>
      </w:r>
      <w:r>
        <w:rPr>
          <w:spacing w:val="1"/>
          <w:sz w:val="24"/>
        </w:rPr>
        <w:t> </w:t>
      </w:r>
      <w:r>
        <w:rPr>
          <w:sz w:val="24"/>
        </w:rPr>
        <w:t>cost</w:t>
      </w:r>
      <w:r>
        <w:rPr>
          <w:spacing w:val="1"/>
          <w:sz w:val="24"/>
        </w:rPr>
        <w:t> </w:t>
      </w:r>
      <w:r>
        <w:rPr>
          <w:sz w:val="24"/>
        </w:rPr>
        <w:t>effective,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multiple</w:t>
      </w:r>
      <w:r>
        <w:rPr>
          <w:spacing w:val="1"/>
          <w:sz w:val="24"/>
        </w:rPr>
        <w:t> </w:t>
      </w:r>
      <w:r>
        <w:rPr>
          <w:sz w:val="24"/>
        </w:rPr>
        <w:t>contaminants can be removed by a single species.</w:t>
      </w:r>
      <w:r>
        <w:rPr>
          <w:spacing w:val="1"/>
          <w:sz w:val="24"/>
        </w:rPr>
        <w:t> </w:t>
      </w:r>
      <w:r>
        <w:rPr>
          <w:sz w:val="24"/>
        </w:rPr>
        <w:t>Itutilizes a variety of plant</w:t>
      </w:r>
      <w:r>
        <w:rPr>
          <w:spacing w:val="1"/>
          <w:sz w:val="24"/>
        </w:rPr>
        <w:t> </w:t>
      </w:r>
      <w:r>
        <w:rPr>
          <w:sz w:val="24"/>
        </w:rPr>
        <w:t>biological</w:t>
      </w:r>
      <w:r>
        <w:rPr>
          <w:spacing w:val="1"/>
          <w:sz w:val="24"/>
        </w:rPr>
        <w:t> </w:t>
      </w:r>
      <w:r>
        <w:rPr>
          <w:sz w:val="24"/>
        </w:rPr>
        <w:t>processes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 physicalcharacteristics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plants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aid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site remediation.</w:t>
      </w:r>
    </w:p>
    <w:p>
      <w:pPr>
        <w:pStyle w:val="BodyText"/>
        <w:spacing w:line="480" w:lineRule="auto" w:before="1"/>
        <w:ind w:left="480" w:right="252"/>
        <w:jc w:val="both"/>
      </w:pPr>
      <w:r>
        <w:rPr/>
        <w:t>Phytoremediation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green</w:t>
      </w:r>
      <w:r>
        <w:rPr>
          <w:spacing w:val="1"/>
        </w:rPr>
        <w:t> </w:t>
      </w:r>
      <w:r>
        <w:rPr/>
        <w:t>remediation,botano-remediation,</w:t>
      </w:r>
      <w:r>
        <w:rPr>
          <w:spacing w:val="1"/>
        </w:rPr>
        <w:t> </w:t>
      </w:r>
      <w:r>
        <w:rPr/>
        <w:t>agro-</w:t>
      </w:r>
      <w:r>
        <w:rPr>
          <w:spacing w:val="1"/>
        </w:rPr>
        <w:t> </w:t>
      </w:r>
      <w:r>
        <w:rPr/>
        <w:t>remediation, and vegetativeremediation.</w:t>
      </w:r>
      <w:r>
        <w:rPr>
          <w:spacing w:val="61"/>
        </w:rPr>
        <w:t> </w:t>
      </w:r>
      <w:r>
        <w:rPr/>
        <w:t>Phytoremediation is a continuum of processes,with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occurring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differing</w:t>
      </w:r>
      <w:r>
        <w:rPr>
          <w:spacing w:val="1"/>
        </w:rPr>
        <w:t> </w:t>
      </w:r>
      <w:r>
        <w:rPr/>
        <w:t>degrees</w:t>
      </w:r>
      <w:r>
        <w:rPr>
          <w:spacing w:val="1"/>
        </w:rPr>
        <w:t> </w:t>
      </w:r>
      <w:r>
        <w:rPr/>
        <w:t>fordifferent</w:t>
      </w:r>
      <w:r>
        <w:rPr>
          <w:spacing w:val="1"/>
        </w:rPr>
        <w:t> </w:t>
      </w:r>
      <w:r>
        <w:rPr/>
        <w:t>conditions,</w:t>
      </w:r>
      <w:r>
        <w:rPr>
          <w:spacing w:val="1"/>
        </w:rPr>
        <w:t> </w:t>
      </w:r>
      <w:r>
        <w:rPr/>
        <w:t>media,</w:t>
      </w:r>
      <w:r>
        <w:rPr>
          <w:spacing w:val="1"/>
        </w:rPr>
        <w:t> </w:t>
      </w:r>
      <w:r>
        <w:rPr/>
        <w:t>contaminants,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plants.</w:t>
      </w:r>
    </w:p>
    <w:p>
      <w:pPr>
        <w:pStyle w:val="BodyText"/>
        <w:tabs>
          <w:tab w:pos="6933" w:val="left" w:leader="none"/>
        </w:tabs>
        <w:spacing w:line="480" w:lineRule="auto" w:before="1"/>
        <w:ind w:left="480" w:right="249"/>
        <w:jc w:val="both"/>
      </w:pPr>
      <w:r>
        <w:rPr/>
        <w:t>Phytoextraction,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toxic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contaminated</w:t>
      </w:r>
      <w:r>
        <w:rPr>
          <w:spacing w:val="1"/>
        </w:rPr>
        <w:t> </w:t>
      </w:r>
      <w:r>
        <w:rPr/>
        <w:t>soils.</w:t>
      </w:r>
      <w:r>
        <w:rPr>
          <w:spacing w:val="1"/>
        </w:rPr>
        <w:t> </w:t>
      </w:r>
      <w:r>
        <w:rPr/>
        <w:t>Theremediationofchromium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ofwetlands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throughthe</w:t>
      </w:r>
      <w:r>
        <w:rPr>
          <w:spacing w:val="1"/>
        </w:rPr>
        <w:t> </w:t>
      </w:r>
      <w:r>
        <w:rPr/>
        <w:t>naturalabilitiesof</w:t>
      </w:r>
      <w:r>
        <w:rPr>
          <w:spacing w:val="1"/>
        </w:rPr>
        <w:t> </w:t>
      </w:r>
      <w:r>
        <w:rPr/>
        <w:t>certainplantspeciestoremoveorstabilizechemicals</w:t>
        <w:tab/>
      </w:r>
      <w:r>
        <w:rPr>
          <w:spacing w:val="-1"/>
        </w:rPr>
        <w:t>bymeansofbioaccumulation,</w:t>
      </w:r>
      <w:r>
        <w:rPr>
          <w:spacing w:val="-58"/>
        </w:rPr>
        <w:t> </w:t>
      </w:r>
      <w:r>
        <w:rPr/>
        <w:t>phytoextraction,rhizofiltrationor phytostabilisation.Highremovalefficiency of totalCr of up to</w:t>
      </w:r>
      <w:r>
        <w:rPr>
          <w:spacing w:val="1"/>
        </w:rPr>
        <w:t> </w:t>
      </w:r>
      <w:r>
        <w:rPr/>
        <w:t>98%</w:t>
      </w:r>
      <w:r>
        <w:rPr>
          <w:spacing w:val="3"/>
        </w:rPr>
        <w:t> </w:t>
      </w:r>
      <w:r>
        <w:rPr/>
        <w:t>canbeachieved</w:t>
      </w:r>
      <w:r>
        <w:rPr>
          <w:spacing w:val="8"/>
        </w:rPr>
        <w:t> </w:t>
      </w:r>
      <w:r>
        <w:rPr/>
        <w:t>by</w:t>
      </w:r>
      <w:r>
        <w:rPr>
          <w:spacing w:val="-4"/>
        </w:rPr>
        <w:t> </w:t>
      </w:r>
      <w:r>
        <w:rPr/>
        <w:t>means of</w:t>
      </w:r>
      <w:r>
        <w:rPr>
          <w:spacing w:val="-4"/>
        </w:rPr>
        <w:t> </w:t>
      </w:r>
      <w:r>
        <w:rPr/>
        <w:t>wetlands (Asaye,</w:t>
      </w:r>
      <w:r>
        <w:rPr>
          <w:spacing w:val="9"/>
        </w:rPr>
        <w:t> </w:t>
      </w:r>
      <w:r>
        <w:rPr/>
        <w:t>2009).</w:t>
      </w:r>
    </w:p>
    <w:p>
      <w:pPr>
        <w:pStyle w:val="BodyText"/>
        <w:tabs>
          <w:tab w:pos="7873" w:val="left" w:leader="none"/>
          <w:tab w:pos="8612" w:val="left" w:leader="none"/>
        </w:tabs>
        <w:spacing w:line="480" w:lineRule="auto" w:before="1"/>
        <w:ind w:left="480" w:right="253"/>
        <w:jc w:val="both"/>
      </w:pPr>
      <w:r>
        <w:rPr/>
        <w:t>Theprocessofphytoextractioninvolvestheuptakeofmetalcontaminantsfrom</w:t>
        <w:tab/>
        <w:tab/>
        <w:t>thewateror</w:t>
      </w:r>
      <w:r>
        <w:rPr>
          <w:spacing w:val="-58"/>
        </w:rPr>
        <w:t> </w:t>
      </w:r>
      <w:r>
        <w:rPr/>
        <w:t>soilbytherootsandtheirtranslocationintotheabove-groundregionsof</w:t>
        <w:tab/>
        <w:t>theplantsinvolved.</w:t>
      </w:r>
      <w:r>
        <w:rPr>
          <w:spacing w:val="-58"/>
        </w:rPr>
        <w:t> </w:t>
      </w:r>
      <w:r>
        <w:rPr/>
        <w:t>Certainspecies,termedhyperaccumulators,have</w:t>
      </w:r>
      <w:r>
        <w:rPr>
          <w:spacing w:val="1"/>
        </w:rPr>
        <w:t> </w:t>
      </w:r>
      <w:r>
        <w:rPr/>
        <w:t>aninnateabilitytoabsorbexceptionally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amounts of metalstypically 50–100 times as</w:t>
      </w:r>
      <w:r>
        <w:rPr>
          <w:spacing w:val="1"/>
        </w:rPr>
        <w:t> </w:t>
      </w:r>
      <w:r>
        <w:rPr/>
        <w:t>much compared to</w:t>
      </w:r>
      <w:r>
        <w:rPr>
          <w:spacing w:val="60"/>
        </w:rPr>
        <w:t> </w:t>
      </w:r>
      <w:r>
        <w:rPr/>
        <w:t>most ordinary plants (Chaney</w:t>
      </w:r>
      <w:r>
        <w:rPr>
          <w:spacing w:val="1"/>
        </w:rPr>
        <w:t> </w:t>
      </w:r>
      <w:r>
        <w:rPr/>
        <w:t>et</w:t>
      </w:r>
      <w:r>
        <w:rPr>
          <w:spacing w:val="6"/>
        </w:rPr>
        <w:t> </w:t>
      </w:r>
      <w:r>
        <w:rPr/>
        <w:t>al.,</w:t>
      </w:r>
      <w:r>
        <w:rPr>
          <w:spacing w:val="4"/>
        </w:rPr>
        <w:t> </w:t>
      </w:r>
      <w:r>
        <w:rPr/>
        <w:t>1997,</w:t>
      </w:r>
      <w:r>
        <w:rPr>
          <w:spacing w:val="-1"/>
        </w:rPr>
        <w:t> </w:t>
      </w:r>
      <w:r>
        <w:rPr/>
        <w:t>Brooks et</w:t>
      </w:r>
      <w:r>
        <w:rPr>
          <w:spacing w:val="7"/>
        </w:rPr>
        <w:t> </w:t>
      </w:r>
      <w:r>
        <w:rPr/>
        <w:t>al.,</w:t>
      </w:r>
      <w:r>
        <w:rPr>
          <w:spacing w:val="4"/>
        </w:rPr>
        <w:t> </w:t>
      </w:r>
      <w:r>
        <w:rPr/>
        <w:t>1998).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11"/>
        </w:numPr>
        <w:tabs>
          <w:tab w:pos="966" w:val="left" w:leader="none"/>
        </w:tabs>
        <w:spacing w:line="240" w:lineRule="auto" w:before="1" w:after="0"/>
        <w:ind w:left="965" w:right="0" w:hanging="486"/>
        <w:jc w:val="left"/>
      </w:pPr>
      <w:bookmarkStart w:name="_TOC_250033" w:id="19"/>
      <w:bookmarkEnd w:id="19"/>
      <w:r>
        <w:rPr/>
        <w:t>Constructedwetlandtechnology</w:t>
      </w:r>
    </w:p>
    <w:p>
      <w:pPr>
        <w:spacing w:after="0" w:line="240" w:lineRule="auto"/>
        <w:jc w:val="left"/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line="480" w:lineRule="auto" w:before="70"/>
        <w:ind w:left="480" w:right="252"/>
        <w:jc w:val="both"/>
      </w:pPr>
      <w:r>
        <w:rPr/>
        <w:t>Constructed wetlandsaresystemscomposedofoneormore cells in a built and partially controlled</w:t>
      </w:r>
      <w:r>
        <w:rPr>
          <w:spacing w:val="1"/>
        </w:rPr>
        <w:t> </w:t>
      </w:r>
      <w:r>
        <w:rPr/>
        <w:t>environment, designed and constructed to provide wastewatertreatment.Ithasbeenusedtotreat</w:t>
      </w:r>
      <w:r>
        <w:rPr>
          <w:spacing w:val="1"/>
        </w:rPr>
        <w:t> </w:t>
      </w:r>
      <w:r>
        <w:rPr/>
        <w:t>manytypesofwastewateratvariouslevelsof</w:t>
      </w:r>
      <w:r>
        <w:rPr>
          <w:spacing w:val="-7"/>
        </w:rPr>
        <w:t> </w:t>
      </w:r>
      <w:r>
        <w:rPr/>
        <w:t>treatment(USEPA,</w:t>
      </w:r>
      <w:r>
        <w:rPr>
          <w:spacing w:val="4"/>
        </w:rPr>
        <w:t> </w:t>
      </w:r>
      <w:r>
        <w:rPr/>
        <w:t>1999).</w:t>
      </w:r>
    </w:p>
    <w:p>
      <w:pPr>
        <w:pStyle w:val="BodyText"/>
        <w:spacing w:line="480" w:lineRule="auto" w:before="1"/>
        <w:ind w:left="480" w:right="247"/>
        <w:jc w:val="both"/>
      </w:pPr>
      <w:r>
        <w:rPr/>
        <w:t>Constructed wetlands (CWs) are planned systems designed and constructed to employ wetland</w:t>
      </w:r>
      <w:r>
        <w:rPr>
          <w:spacing w:val="1"/>
        </w:rPr>
        <w:t> </w:t>
      </w:r>
      <w:r>
        <w:rPr/>
        <w:t>vegetation to assist in treating wastewater in a more controlled environment than occurs in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wetlands</w:t>
      </w:r>
      <w:r>
        <w:rPr>
          <w:spacing w:val="1"/>
        </w:rPr>
        <w:t> </w:t>
      </w:r>
      <w:r>
        <w:rPr/>
        <w:t>(Kayombo</w:t>
      </w:r>
      <w:r>
        <w:rPr>
          <w:spacing w:val="1"/>
        </w:rPr>
        <w:t> </w:t>
      </w:r>
      <w:r>
        <w:rPr/>
        <w:t>etal.,</w:t>
      </w:r>
      <w:r>
        <w:rPr>
          <w:spacing w:val="1"/>
        </w:rPr>
        <w:t> </w:t>
      </w:r>
      <w:r>
        <w:rPr/>
        <w:t>1998).</w:t>
      </w:r>
      <w:r>
        <w:rPr>
          <w:spacing w:val="1"/>
        </w:rPr>
        <w:t> </w:t>
      </w:r>
      <w:r>
        <w:rPr/>
        <w:t>Wetlands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ground</w:t>
      </w:r>
      <w:r>
        <w:rPr>
          <w:spacing w:val="1"/>
        </w:rPr>
        <w:t> </w:t>
      </w:r>
      <w:r>
        <w:rPr/>
        <w:t>maintains saturated conditions for</w:t>
      </w:r>
      <w:r>
        <w:rPr>
          <w:spacing w:val="1"/>
        </w:rPr>
        <w:t> </w:t>
      </w:r>
      <w:r>
        <w:rPr/>
        <w:t>much of the</w:t>
      </w:r>
      <w:r>
        <w:rPr>
          <w:spacing w:val="1"/>
        </w:rPr>
        <w:t> </w:t>
      </w:r>
      <w:r>
        <w:rPr/>
        <w:t>year.</w:t>
      </w:r>
      <w:r>
        <w:rPr>
          <w:spacing w:val="1"/>
        </w:rPr>
        <w:t> </w:t>
      </w:r>
      <w:r>
        <w:rPr/>
        <w:t>Hammer</w:t>
      </w:r>
      <w:r>
        <w:rPr>
          <w:spacing w:val="1"/>
        </w:rPr>
        <w:t> </w:t>
      </w:r>
      <w:r>
        <w:rPr/>
        <w:t>(1990)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constructed</w:t>
      </w:r>
      <w:r>
        <w:rPr>
          <w:spacing w:val="1"/>
        </w:rPr>
        <w:t> </w:t>
      </w:r>
      <w:r>
        <w:rPr/>
        <w:t>wetlands as a designed, manmade complex of saturated substrate, emergent and submerged</w:t>
      </w:r>
      <w:r>
        <w:rPr>
          <w:spacing w:val="1"/>
        </w:rPr>
        <w:t> </w:t>
      </w:r>
      <w:r>
        <w:rPr/>
        <w:t>vegetation, animal life, and water that simulate natural wetlands, for the use and benefits of</w:t>
      </w:r>
      <w:r>
        <w:rPr>
          <w:spacing w:val="1"/>
        </w:rPr>
        <w:t> </w:t>
      </w:r>
      <w:r>
        <w:rPr/>
        <w:t>man.</w:t>
      </w:r>
    </w:p>
    <w:p>
      <w:pPr>
        <w:pStyle w:val="BodyText"/>
        <w:spacing w:line="480" w:lineRule="auto" w:before="2"/>
        <w:ind w:left="480" w:right="255"/>
        <w:jc w:val="both"/>
      </w:pPr>
      <w:r>
        <w:rPr/>
        <w:t>Constructedwetlandscanbe</w:t>
      </w:r>
      <w:r>
        <w:rPr>
          <w:spacing w:val="1"/>
        </w:rPr>
        <w:t> </w:t>
      </w:r>
      <w:r>
        <w:rPr/>
        <w:t>builtwith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muchgreaterdegreeof</w:t>
      </w:r>
      <w:r>
        <w:rPr>
          <w:spacing w:val="1"/>
        </w:rPr>
        <w:t> </w:t>
      </w:r>
      <w:r>
        <w:rPr/>
        <w:t>control,</w:t>
      </w:r>
      <w:r>
        <w:rPr>
          <w:spacing w:val="1"/>
        </w:rPr>
        <w:t> </w:t>
      </w:r>
      <w:r>
        <w:rPr/>
        <w:t>allowingthe</w:t>
      </w:r>
      <w:r>
        <w:rPr>
          <w:spacing w:val="1"/>
        </w:rPr>
        <w:t> </w:t>
      </w:r>
      <w:r>
        <w:rPr/>
        <w:t>establishmentof experimentaltreatmentfacilitieswithawell-definedcompositionof substrate, type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vegetationand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pattern.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constructed</w:t>
      </w:r>
      <w:r>
        <w:rPr>
          <w:spacing w:val="1"/>
        </w:rPr>
        <w:t> </w:t>
      </w:r>
      <w:r>
        <w:rPr/>
        <w:t>wetlands</w:t>
      </w:r>
      <w:r>
        <w:rPr>
          <w:spacing w:val="1"/>
        </w:rPr>
        <w:t> </w:t>
      </w:r>
      <w:r>
        <w:rPr/>
        <w:t>offer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>
          <w:spacing w:val="-1"/>
        </w:rPr>
        <w:t>additionaladvantagescomparedwithnaturalwetlands,</w:t>
      </w:r>
      <w:r>
        <w:rPr/>
        <w:t> l i k e siteselection,flexibility</w:t>
      </w:r>
      <w:r>
        <w:rPr>
          <w:spacing w:val="1"/>
        </w:rPr>
        <w:t> </w:t>
      </w:r>
      <w:r>
        <w:rPr/>
        <w:t>i n</w:t>
      </w:r>
      <w:r>
        <w:rPr>
          <w:spacing w:val="-57"/>
        </w:rPr>
        <w:t> </w:t>
      </w:r>
      <w:r>
        <w:rPr/>
        <w:t>sizing;andmostimportantly,controlofthehydraulicpathwaysandretentiontime(Asaye, 2009).</w:t>
      </w:r>
    </w:p>
    <w:p>
      <w:pPr>
        <w:pStyle w:val="BodyText"/>
        <w:tabs>
          <w:tab w:pos="2193" w:val="left" w:leader="none"/>
          <w:tab w:pos="4132" w:val="left" w:leader="none"/>
          <w:tab w:pos="6012" w:val="left" w:leader="none"/>
          <w:tab w:pos="7663" w:val="left" w:leader="none"/>
          <w:tab w:pos="8806" w:val="left" w:leader="none"/>
        </w:tabs>
        <w:spacing w:line="480" w:lineRule="auto" w:before="1"/>
        <w:ind w:left="480" w:right="250"/>
        <w:jc w:val="both"/>
      </w:pPr>
      <w:r>
        <w:rPr/>
        <w:t>Studies</w:t>
      </w:r>
      <w:r>
        <w:rPr>
          <w:spacing w:val="1"/>
        </w:rPr>
        <w:t> </w:t>
      </w:r>
      <w:r>
        <w:rPr/>
        <w:t>(unspecified)onthefeasibilityofusingwetland</w:t>
      </w:r>
      <w:r>
        <w:rPr>
          <w:spacing w:val="1"/>
        </w:rPr>
        <w:t> </w:t>
      </w:r>
      <w:r>
        <w:rPr/>
        <w:t>forwastewatertreatmentwere</w:t>
      </w:r>
      <w:r>
        <w:rPr>
          <w:spacing w:val="1"/>
        </w:rPr>
        <w:t> </w:t>
      </w:r>
      <w:r>
        <w:rPr/>
        <w:t>initiated</w:t>
      </w:r>
      <w:r>
        <w:rPr>
          <w:spacing w:val="1"/>
        </w:rPr>
        <w:t> </w:t>
      </w:r>
      <w:r>
        <w:rPr/>
        <w:t>duringthe</w:t>
        <w:tab/>
        <w:t>early1950‟s</w:t>
        <w:tab/>
        <w:t>inGermany</w:t>
        <w:tab/>
        <w:t>(DeBusk</w:t>
        <w:tab/>
        <w:t>and</w:t>
        <w:tab/>
        <w:t>DeBusk,</w:t>
      </w:r>
      <w:r>
        <w:rPr>
          <w:spacing w:val="-58"/>
        </w:rPr>
        <w:t> </w:t>
      </w:r>
      <w:r>
        <w:rPr/>
        <w:t>2001).Thefirstoperatinghorizontalsubsurfaceflow constructedwetland was established in 1974</w:t>
      </w:r>
      <w:r>
        <w:rPr>
          <w:spacing w:val="1"/>
        </w:rPr>
        <w:t> </w:t>
      </w:r>
      <w:r>
        <w:rPr/>
        <w:t>(Kadlec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Knight,</w:t>
      </w:r>
      <w:r>
        <w:rPr>
          <w:spacing w:val="1"/>
        </w:rPr>
        <w:t> </w:t>
      </w:r>
      <w:r>
        <w:rPr/>
        <w:t>1996).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States,</w:t>
      </w:r>
      <w:r>
        <w:rPr>
          <w:spacing w:val="1"/>
        </w:rPr>
        <w:t> </w:t>
      </w:r>
      <w:r>
        <w:rPr/>
        <w:t>wastewater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wetlandresearchbeganinthelate1960‟sandincreaseddramaticallyinscopeduringthe</w:t>
      </w:r>
      <w:r>
        <w:rPr>
          <w:spacing w:val="1"/>
        </w:rPr>
        <w:t> </w:t>
      </w:r>
      <w:r>
        <w:rPr/>
        <w:t>1970‟s.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aresult,theuse of wetlands for waterandwastewatertreatmenthas gained considerable popularity</w:t>
      </w:r>
      <w:r>
        <w:rPr>
          <w:spacing w:val="1"/>
        </w:rPr>
        <w:t> </w:t>
      </w:r>
      <w:r>
        <w:rPr/>
        <w:t>worldwide (Joseph,</w:t>
      </w:r>
      <w:r>
        <w:rPr>
          <w:spacing w:val="4"/>
        </w:rPr>
        <w:t> </w:t>
      </w:r>
      <w:r>
        <w:rPr/>
        <w:t>2005).</w:t>
      </w:r>
    </w:p>
    <w:p>
      <w:pPr>
        <w:pStyle w:val="BodyText"/>
        <w:spacing w:before="1"/>
        <w:ind w:left="480"/>
        <w:jc w:val="both"/>
      </w:pPr>
      <w:r>
        <w:rPr/>
        <w:t>Wetlands</w:t>
      </w:r>
      <w:r>
        <w:rPr>
          <w:spacing w:val="34"/>
        </w:rPr>
        <w:t> </w:t>
      </w:r>
      <w:r>
        <w:rPr/>
        <w:t>utilize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ecological</w:t>
      </w:r>
      <w:r>
        <w:rPr>
          <w:spacing w:val="33"/>
        </w:rPr>
        <w:t> </w:t>
      </w:r>
      <w:r>
        <w:rPr/>
        <w:t>processes</w:t>
      </w:r>
      <w:r>
        <w:rPr>
          <w:spacing w:val="39"/>
        </w:rPr>
        <w:t> </w:t>
      </w:r>
      <w:r>
        <w:rPr/>
        <w:t>found</w:t>
      </w:r>
      <w:r>
        <w:rPr>
          <w:spacing w:val="42"/>
        </w:rPr>
        <w:t> </w:t>
      </w:r>
      <w:r>
        <w:rPr/>
        <w:t>in</w:t>
      </w:r>
      <w:r>
        <w:rPr>
          <w:spacing w:val="42"/>
        </w:rPr>
        <w:t> </w:t>
      </w:r>
      <w:r>
        <w:rPr/>
        <w:t>natural</w:t>
      </w:r>
      <w:r>
        <w:rPr>
          <w:spacing w:val="28"/>
        </w:rPr>
        <w:t> </w:t>
      </w:r>
      <w:r>
        <w:rPr/>
        <w:t>wetland</w:t>
      </w:r>
      <w:r>
        <w:rPr>
          <w:spacing w:val="36"/>
        </w:rPr>
        <w:t> </w:t>
      </w:r>
      <w:r>
        <w:rPr/>
        <w:t>ecosystems.</w:t>
      </w:r>
      <w:r>
        <w:rPr>
          <w:spacing w:val="39"/>
        </w:rPr>
        <w:t> </w:t>
      </w:r>
      <w:r>
        <w:rPr/>
        <w:t>The</w:t>
      </w:r>
      <w:r>
        <w:rPr>
          <w:spacing w:val="36"/>
        </w:rPr>
        <w:t> </w:t>
      </w:r>
      <w:r>
        <w:rPr/>
        <w:t>system</w:t>
      </w:r>
    </w:p>
    <w:p>
      <w:pPr>
        <w:spacing w:after="0"/>
        <w:jc w:val="both"/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line="480" w:lineRule="auto" w:before="70"/>
        <w:ind w:left="480" w:right="250"/>
        <w:jc w:val="both"/>
      </w:pPr>
      <w:r>
        <w:rPr/>
        <w:t>utilizes wetland plants, soils and associated micro-organisms to remove contaminants from</w:t>
      </w:r>
      <w:r>
        <w:rPr>
          <w:spacing w:val="1"/>
        </w:rPr>
        <w:t> </w:t>
      </w:r>
      <w:r>
        <w:rPr/>
        <w:t>wastewater. As with other natural treatment systems, they are capable of providing immense</w:t>
      </w:r>
      <w:r>
        <w:rPr>
          <w:spacing w:val="1"/>
        </w:rPr>
        <w:t> </w:t>
      </w:r>
      <w:r>
        <w:rPr/>
        <w:t>benefits. They are reliable due to their low energy requirements, and require no chemical</w:t>
      </w:r>
      <w:r>
        <w:rPr>
          <w:spacing w:val="1"/>
        </w:rPr>
        <w:t> </w:t>
      </w:r>
      <w:r>
        <w:rPr/>
        <w:t>addition. The use of CWs for wastewater treatment also provides an opportunity to create or</w:t>
      </w:r>
      <w:r>
        <w:rPr>
          <w:spacing w:val="1"/>
        </w:rPr>
        <w:t> </w:t>
      </w:r>
      <w:r>
        <w:rPr/>
        <w:t>restore wetlands for environmental enhancements, such as wildlife habitats, greenbelts, passive</w:t>
      </w:r>
      <w:r>
        <w:rPr>
          <w:spacing w:val="-57"/>
        </w:rPr>
        <w:t> </w:t>
      </w:r>
      <w:r>
        <w:rPr/>
        <w:t>recreation associated with ponds and other environmental amenities (USEPA, 2000). Wetlands</w:t>
      </w:r>
      <w:r>
        <w:rPr>
          <w:spacing w:val="-57"/>
        </w:rPr>
        <w:t> </w:t>
      </w:r>
      <w:r>
        <w:rPr/>
        <w:t>add aesthetic value and provide recreation opportunities (Lorion, 2001).</w:t>
      </w:r>
      <w:r>
        <w:rPr>
          <w:spacing w:val="1"/>
        </w:rPr>
        <w:t> </w:t>
      </w:r>
      <w:r>
        <w:rPr/>
        <w:t>CWs are attributed to</w:t>
      </w:r>
      <w:r>
        <w:rPr>
          <w:spacing w:val="1"/>
        </w:rPr>
        <w:t> </w:t>
      </w:r>
      <w:r>
        <w:rPr/>
        <w:t>be low-cost, low-maintenance and are capable of removing organic matter and other pollutants</w:t>
      </w:r>
      <w:r>
        <w:rPr>
          <w:spacing w:val="1"/>
        </w:rPr>
        <w:t> </w:t>
      </w:r>
      <w:r>
        <w:rPr/>
        <w:t>simultaneously</w:t>
      </w:r>
      <w:r>
        <w:rPr>
          <w:spacing w:val="-8"/>
        </w:rPr>
        <w:t> </w:t>
      </w:r>
      <w:r>
        <w:rPr/>
        <w:t>(Lin</w:t>
      </w:r>
      <w:r>
        <w:rPr>
          <w:spacing w:val="5"/>
        </w:rPr>
        <w:t> </w:t>
      </w:r>
      <w:r>
        <w:rPr/>
        <w:t>et</w:t>
      </w:r>
      <w:r>
        <w:rPr>
          <w:spacing w:val="7"/>
        </w:rPr>
        <w:t> </w:t>
      </w:r>
      <w:r>
        <w:rPr/>
        <w:t>al.,</w:t>
      </w:r>
      <w:r>
        <w:rPr>
          <w:spacing w:val="4"/>
        </w:rPr>
        <w:t> </w:t>
      </w:r>
      <w:r>
        <w:rPr/>
        <w:t>2002).</w:t>
      </w:r>
    </w:p>
    <w:p>
      <w:pPr>
        <w:pStyle w:val="BodyText"/>
        <w:spacing w:line="480" w:lineRule="auto" w:before="2"/>
        <w:ind w:left="480" w:right="179"/>
        <w:jc w:val="both"/>
      </w:pPr>
      <w:r>
        <w:rPr/>
        <w:t>CWs can be created in non-wetland sites intentionally for the sole purpose of wastewater and</w:t>
      </w:r>
      <w:r>
        <w:rPr>
          <w:spacing w:val="1"/>
        </w:rPr>
        <w:t> </w:t>
      </w:r>
      <w:r>
        <w:rPr/>
        <w:t>storm water treatment. They are used worldwide to treat just about any wastewater imaginable,</w:t>
      </w:r>
      <w:r>
        <w:rPr>
          <w:spacing w:val="1"/>
        </w:rPr>
        <w:t> </w:t>
      </w:r>
      <w:r>
        <w:rPr/>
        <w:t>including that from mines, animal and fish farms, highway run off, industries of all types, and</w:t>
      </w:r>
      <w:r>
        <w:rPr>
          <w:spacing w:val="1"/>
        </w:rPr>
        <w:t> </w:t>
      </w:r>
      <w:r>
        <w:rPr/>
        <w:t>municipal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domestic</w:t>
      </w:r>
      <w:r>
        <w:rPr>
          <w:spacing w:val="-1"/>
        </w:rPr>
        <w:t> </w:t>
      </w:r>
      <w:r>
        <w:rPr/>
        <w:t>sewage (Mitsch</w:t>
      </w:r>
      <w:r>
        <w:rPr>
          <w:spacing w:val="-4"/>
        </w:rPr>
        <w:t> </w:t>
      </w:r>
      <w:r>
        <w:rPr/>
        <w:t>and Gosselink,</w:t>
      </w:r>
      <w:r>
        <w:rPr>
          <w:spacing w:val="3"/>
        </w:rPr>
        <w:t> </w:t>
      </w:r>
      <w:r>
        <w:rPr/>
        <w:t>2000a and Vymazal,</w:t>
      </w:r>
      <w:r>
        <w:rPr>
          <w:spacing w:val="3"/>
        </w:rPr>
        <w:t> </w:t>
      </w:r>
      <w:r>
        <w:rPr/>
        <w:t>2002).</w:t>
      </w:r>
    </w:p>
    <w:p>
      <w:pPr>
        <w:pStyle w:val="BodyText"/>
        <w:spacing w:line="480" w:lineRule="auto" w:before="1"/>
        <w:ind w:left="480" w:right="173"/>
        <w:jc w:val="both"/>
      </w:pPr>
      <w:r>
        <w:rPr/>
        <w:t>CWs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“eco-friendly”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tertiary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wastewater treatment. The pollutants removed by CWs include organic materials, suspended</w:t>
      </w:r>
      <w:r>
        <w:rPr>
          <w:spacing w:val="1"/>
        </w:rPr>
        <w:t> </w:t>
      </w:r>
      <w:r>
        <w:rPr/>
        <w:t>solids, nutrients, pathogens, heavy metals and other toxic or hazardous pollutants. Different</w:t>
      </w:r>
      <w:r>
        <w:rPr>
          <w:spacing w:val="1"/>
        </w:rPr>
        <w:t> </w:t>
      </w:r>
      <w:r>
        <w:rPr/>
        <w:t>types of constructed wetlands can effectively treat secondary or tertiary sewage. However,</w:t>
      </w:r>
      <w:r>
        <w:rPr>
          <w:spacing w:val="1"/>
        </w:rPr>
        <w:t> </w:t>
      </w:r>
      <w:r>
        <w:rPr/>
        <w:t>wetlands should not be used to treat raw sewage and, in industrial situations, the wastes may</w:t>
      </w:r>
      <w:r>
        <w:rPr>
          <w:spacing w:val="1"/>
        </w:rPr>
        <w:t> </w:t>
      </w:r>
      <w:r>
        <w:rPr/>
        <w:t>need to be pre-treated so that the biological elements of the wetlands can function effectively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effluent.</w:t>
      </w:r>
      <w:r>
        <w:rPr>
          <w:spacing w:val="1"/>
        </w:rPr>
        <w:t> </w:t>
      </w:r>
      <w:r>
        <w:rPr/>
        <w:t>CWs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alternatives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domestic sewage, industrial and agricultural wastes, storm water runoff, and acid mine drainage</w:t>
      </w:r>
      <w:r>
        <w:rPr>
          <w:spacing w:val="-57"/>
        </w:rPr>
        <w:t> </w:t>
      </w:r>
      <w:r>
        <w:rPr/>
        <w:t>(Kayombo</w:t>
      </w:r>
      <w:r>
        <w:rPr>
          <w:spacing w:val="7"/>
        </w:rPr>
        <w:t> </w:t>
      </w:r>
      <w:r>
        <w:rPr/>
        <w:t>etal.,</w:t>
      </w:r>
      <w:r>
        <w:rPr>
          <w:spacing w:val="5"/>
        </w:rPr>
        <w:t> </w:t>
      </w:r>
      <w:r>
        <w:rPr/>
        <w:t>1998).</w:t>
      </w:r>
    </w:p>
    <w:p>
      <w:pPr>
        <w:spacing w:after="0" w:line="480" w:lineRule="auto"/>
        <w:jc w:val="both"/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line="480" w:lineRule="auto" w:before="70"/>
        <w:ind w:left="480" w:right="177"/>
        <w:jc w:val="both"/>
      </w:pPr>
      <w:r>
        <w:rPr/>
        <w:t>According to Keraita et al.(2006), CWs consist</w:t>
      </w:r>
      <w:r>
        <w:rPr>
          <w:spacing w:val="60"/>
        </w:rPr>
        <w:t> </w:t>
      </w:r>
      <w:r>
        <w:rPr/>
        <w:t>of shallow reservoirs with water depths less</w:t>
      </w:r>
      <w:r>
        <w:rPr>
          <w:spacing w:val="1"/>
        </w:rPr>
        <w:t> </w:t>
      </w:r>
      <w:r>
        <w:rPr/>
        <w:t>than 0.6m with plants growing there. The CW is almost erected on a slope so that water flows</w:t>
      </w:r>
      <w:r>
        <w:rPr>
          <w:spacing w:val="1"/>
        </w:rPr>
        <w:t> </w:t>
      </w:r>
      <w:r>
        <w:rPr/>
        <w:t>through</w:t>
      </w:r>
      <w:r>
        <w:rPr>
          <w:spacing w:val="-9"/>
        </w:rPr>
        <w:t> </w:t>
      </w:r>
      <w:r>
        <w:rPr/>
        <w:t>the</w:t>
      </w:r>
      <w:r>
        <w:rPr>
          <w:spacing w:val="1"/>
        </w:rPr>
        <w:t> </w:t>
      </w:r>
      <w:r>
        <w:rPr/>
        <w:t>bed</w:t>
      </w:r>
      <w:r>
        <w:rPr>
          <w:spacing w:val="2"/>
        </w:rPr>
        <w:t> </w:t>
      </w:r>
      <w:r>
        <w:rPr/>
        <w:t>by</w:t>
      </w:r>
      <w:r>
        <w:rPr>
          <w:spacing w:val="-3"/>
        </w:rPr>
        <w:t> </w:t>
      </w:r>
      <w:r>
        <w:rPr/>
        <w:t>gravity.</w:t>
      </w:r>
    </w:p>
    <w:p>
      <w:pPr>
        <w:pStyle w:val="BodyText"/>
        <w:spacing w:line="480" w:lineRule="auto" w:before="1"/>
        <w:ind w:left="480" w:right="187"/>
        <w:jc w:val="both"/>
      </w:pPr>
      <w:r>
        <w:rPr/>
        <w:t>According to USEPA, (1988), CWs can be built anywhere and they usually perform better than</w:t>
      </w:r>
      <w:r>
        <w:rPr>
          <w:spacing w:val="1"/>
        </w:rPr>
        <w:t> </w:t>
      </w:r>
      <w:r>
        <w:rPr/>
        <w:t>natural</w:t>
      </w:r>
      <w:r>
        <w:rPr>
          <w:spacing w:val="-8"/>
        </w:rPr>
        <w:t> </w:t>
      </w:r>
      <w:r>
        <w:rPr/>
        <w:t>wetlands having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size.</w:t>
      </w:r>
    </w:p>
    <w:p>
      <w:pPr>
        <w:pStyle w:val="BodyText"/>
        <w:spacing w:line="480" w:lineRule="auto" w:before="1"/>
        <w:ind w:left="480" w:right="170"/>
        <w:jc w:val="both"/>
      </w:pPr>
      <w:r>
        <w:rPr/>
        <w:t>CW systems have capacity to produce effluent quality comparable to conventional wastewater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cost;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responsibility (Mashauri et al.,2000). The CW system is a sand-gravelfilter cultivated with</w:t>
      </w:r>
      <w:r>
        <w:rPr>
          <w:spacing w:val="1"/>
        </w:rPr>
        <w:t> </w:t>
      </w:r>
      <w:r>
        <w:rPr/>
        <w:t>emergent plants such as cattails, which has already proved to be an efficient and low-cost</w:t>
      </w:r>
      <w:r>
        <w:rPr>
          <w:spacing w:val="1"/>
        </w:rPr>
        <w:t> </w:t>
      </w:r>
      <w:r>
        <w:rPr/>
        <w:t>technology</w:t>
      </w:r>
      <w:r>
        <w:rPr>
          <w:spacing w:val="-4"/>
        </w:rPr>
        <w:t> </w:t>
      </w:r>
      <w:r>
        <w:rPr/>
        <w:t>for</w:t>
      </w:r>
      <w:r>
        <w:rPr>
          <w:spacing w:val="2"/>
        </w:rPr>
        <w:t> </w:t>
      </w:r>
      <w:r>
        <w:rPr/>
        <w:t>sludge and</w:t>
      </w:r>
      <w:r>
        <w:rPr>
          <w:spacing w:val="5"/>
        </w:rPr>
        <w:t> </w:t>
      </w:r>
      <w:r>
        <w:rPr/>
        <w:t>wastewater</w:t>
      </w:r>
      <w:r>
        <w:rPr>
          <w:spacing w:val="-6"/>
        </w:rPr>
        <w:t> </w:t>
      </w:r>
      <w:r>
        <w:rPr/>
        <w:t>treatment</w:t>
      </w:r>
      <w:r>
        <w:rPr>
          <w:spacing w:val="6"/>
        </w:rPr>
        <w:t> </w:t>
      </w:r>
      <w:r>
        <w:rPr/>
        <w:t>(Metcalf</w:t>
      </w:r>
      <w:r>
        <w:rPr>
          <w:spacing w:val="-7"/>
        </w:rPr>
        <w:t> </w:t>
      </w:r>
      <w:r>
        <w:rPr/>
        <w:t>and</w:t>
      </w:r>
      <w:r>
        <w:rPr>
          <w:spacing w:val="6"/>
        </w:rPr>
        <w:t> </w:t>
      </w:r>
      <w:r>
        <w:rPr/>
        <w:t>Eddy,</w:t>
      </w:r>
      <w:r>
        <w:rPr>
          <w:spacing w:val="4"/>
        </w:rPr>
        <w:t> </w:t>
      </w:r>
      <w:r>
        <w:rPr/>
        <w:t>1991).</w:t>
      </w:r>
    </w:p>
    <w:p>
      <w:pPr>
        <w:pStyle w:val="BodyText"/>
        <w:spacing w:line="480" w:lineRule="auto" w:before="1"/>
        <w:ind w:left="480" w:right="172"/>
        <w:jc w:val="both"/>
      </w:pPr>
      <w:r>
        <w:rPr/>
        <w:t>CW,which is considered one of the natural treatment systems, is currently gaining considerable</w:t>
      </w:r>
      <w:r>
        <w:rPr>
          <w:spacing w:val="1"/>
        </w:rPr>
        <w:t> </w:t>
      </w:r>
      <w:r>
        <w:rPr/>
        <w:t>attention as it has been successfully used in secondary and tertiary treatment of effluent from</w:t>
      </w:r>
      <w:r>
        <w:rPr>
          <w:spacing w:val="1"/>
        </w:rPr>
        <w:t> </w:t>
      </w:r>
      <w:r>
        <w:rPr/>
        <w:t>aerated lagoons (Machlum, 1995). With careful design and planning, a CW can efficiently</w:t>
      </w:r>
      <w:r>
        <w:rPr>
          <w:spacing w:val="1"/>
        </w:rPr>
        <w:t> </w:t>
      </w:r>
      <w:r>
        <w:rPr/>
        <w:t>remove a variety of contaminants, and the cost of design, construction and implementation can</w:t>
      </w:r>
      <w:r>
        <w:rPr>
          <w:spacing w:val="1"/>
        </w:rPr>
        <w:t> </w:t>
      </w:r>
      <w:r>
        <w:rPr/>
        <w:t>become</w:t>
      </w:r>
      <w:r>
        <w:rPr>
          <w:spacing w:val="-1"/>
        </w:rPr>
        <w:t> </w:t>
      </w:r>
      <w:r>
        <w:rPr/>
        <w:t>considerably</w:t>
      </w:r>
      <w:r>
        <w:rPr>
          <w:spacing w:val="1"/>
        </w:rPr>
        <w:t> </w:t>
      </w:r>
      <w:r>
        <w:rPr/>
        <w:t>lower</w:t>
      </w:r>
      <w:r>
        <w:rPr>
          <w:spacing w:val="2"/>
        </w:rPr>
        <w:t> </w:t>
      </w:r>
      <w:r>
        <w:rPr/>
        <w:t>than</w:t>
      </w:r>
      <w:r>
        <w:rPr>
          <w:spacing w:val="-4"/>
        </w:rPr>
        <w:t> </w:t>
      </w:r>
      <w:r>
        <w:rPr/>
        <w:t>other</w:t>
      </w:r>
      <w:r>
        <w:rPr>
          <w:spacing w:val="2"/>
        </w:rPr>
        <w:t> </w:t>
      </w:r>
      <w:r>
        <w:rPr/>
        <w:t>wastewater</w:t>
      </w:r>
      <w:r>
        <w:rPr>
          <w:spacing w:val="-7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options</w:t>
      </w:r>
      <w:r>
        <w:rPr>
          <w:spacing w:val="-1"/>
        </w:rPr>
        <w:t> </w:t>
      </w:r>
      <w:r>
        <w:rPr/>
        <w:t>(Lorion,</w:t>
      </w:r>
      <w:r>
        <w:rPr>
          <w:spacing w:val="2"/>
        </w:rPr>
        <w:t> </w:t>
      </w:r>
      <w:r>
        <w:rPr/>
        <w:t>2001).</w:t>
      </w:r>
    </w:p>
    <w:p>
      <w:pPr>
        <w:pStyle w:val="BodyText"/>
        <w:spacing w:line="480" w:lineRule="auto" w:before="1"/>
        <w:ind w:left="480" w:right="176" w:firstLine="62"/>
        <w:jc w:val="both"/>
      </w:pPr>
      <w:r>
        <w:rPr/>
        <w:t>Reed bed treatment systems have been used successfully to provide polishing of biologically</w:t>
      </w:r>
      <w:r>
        <w:rPr>
          <w:spacing w:val="1"/>
        </w:rPr>
        <w:t> </w:t>
      </w:r>
      <w:r>
        <w:rPr/>
        <w:t>treated leachates and have achieved very high effluent quality (Robinson et</w:t>
      </w:r>
      <w:r>
        <w:rPr>
          <w:spacing w:val="60"/>
        </w:rPr>
        <w:t> </w:t>
      </w:r>
      <w:r>
        <w:rPr/>
        <w:t>al., 1999). The</w:t>
      </w:r>
      <w:r>
        <w:rPr>
          <w:spacing w:val="1"/>
        </w:rPr>
        <w:t> </w:t>
      </w:r>
      <w:r>
        <w:rPr/>
        <w:t>many functions and values of wetlands are widely recognized, particularly with regards to their</w:t>
      </w:r>
      <w:r>
        <w:rPr>
          <w:spacing w:val="1"/>
        </w:rPr>
        <w:t> </w:t>
      </w:r>
      <w:r>
        <w:rPr/>
        <w:t>ability to improve wastewater quality. It has recently been acclaimed to be one of the cost</w:t>
      </w:r>
      <w:r>
        <w:rPr>
          <w:spacing w:val="1"/>
        </w:rPr>
        <w:t> </w:t>
      </w:r>
      <w:r>
        <w:rPr/>
        <w:t>effective means of leachate and wastewater management (Machlum, 1995; Gearheart, 1998;</w:t>
      </w:r>
      <w:r>
        <w:rPr>
          <w:spacing w:val="1"/>
        </w:rPr>
        <w:t> </w:t>
      </w:r>
      <w:r>
        <w:rPr/>
        <w:t>Kladec,</w:t>
      </w:r>
      <w:r>
        <w:rPr>
          <w:spacing w:val="1"/>
        </w:rPr>
        <w:t> </w:t>
      </w:r>
      <w:r>
        <w:rPr/>
        <w:t>1999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El-Gendy,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wetlands in nature‟s life cycle over the past decades, created wetlands are being developed</w:t>
      </w:r>
      <w:r>
        <w:rPr>
          <w:spacing w:val="1"/>
        </w:rPr>
        <w:t> </w:t>
      </w:r>
      <w:r>
        <w:rPr/>
        <w:t>innon-</w:t>
      </w:r>
      <w:r>
        <w:rPr>
          <w:spacing w:val="3"/>
        </w:rPr>
        <w:t> </w:t>
      </w:r>
      <w:r>
        <w:rPr/>
        <w:t>wetland</w:t>
      </w:r>
      <w:r>
        <w:rPr>
          <w:spacing w:val="1"/>
        </w:rPr>
        <w:t> </w:t>
      </w:r>
      <w:r>
        <w:rPr/>
        <w:t>sites to</w:t>
      </w:r>
      <w:r>
        <w:rPr>
          <w:spacing w:val="6"/>
        </w:rPr>
        <w:t> </w:t>
      </w:r>
      <w:r>
        <w:rPr/>
        <w:t>simulate</w:t>
      </w:r>
      <w:r>
        <w:rPr>
          <w:spacing w:val="4"/>
        </w:rPr>
        <w:t> </w:t>
      </w:r>
      <w:r>
        <w:rPr/>
        <w:t>natural</w:t>
      </w:r>
      <w:r>
        <w:rPr>
          <w:spacing w:val="-7"/>
        </w:rPr>
        <w:t> </w:t>
      </w:r>
      <w:r>
        <w:rPr/>
        <w:t>wetlands</w:t>
      </w:r>
      <w:r>
        <w:rPr>
          <w:spacing w:val="-1"/>
        </w:rPr>
        <w:t> </w:t>
      </w:r>
      <w:r>
        <w:rPr/>
        <w:t>(Hoddinott,</w:t>
      </w:r>
      <w:r>
        <w:rPr>
          <w:spacing w:val="4"/>
        </w:rPr>
        <w:t> </w:t>
      </w:r>
      <w:r>
        <w:rPr/>
        <w:t>2006).</w:t>
      </w:r>
    </w:p>
    <w:p>
      <w:pPr>
        <w:spacing w:after="0" w:line="480" w:lineRule="auto"/>
        <w:jc w:val="both"/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line="480" w:lineRule="auto" w:before="70"/>
        <w:ind w:left="480" w:right="169"/>
        <w:jc w:val="both"/>
      </w:pPr>
      <w:r>
        <w:rPr/>
        <w:t>According to Tadesse (2010), compared with the conventional wastewater treatment system</w:t>
      </w:r>
      <w:r>
        <w:rPr>
          <w:spacing w:val="1"/>
        </w:rPr>
        <w:t> </w:t>
      </w:r>
      <w:r>
        <w:rPr/>
        <w:t>currentlyin</w:t>
      </w:r>
      <w:r>
        <w:rPr>
          <w:spacing w:val="1"/>
        </w:rPr>
        <w:t> </w:t>
      </w:r>
      <w:r>
        <w:rPr/>
        <w:t>use,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CWhasitsownadvantageand</w:t>
      </w:r>
      <w:r>
        <w:rPr>
          <w:spacing w:val="1"/>
        </w:rPr>
        <w:t> </w:t>
      </w:r>
      <w:r>
        <w:rPr/>
        <w:t>limitations.</w:t>
      </w:r>
      <w:r>
        <w:rPr>
          <w:spacing w:val="1"/>
        </w:rPr>
        <w:t> </w:t>
      </w:r>
      <w:r>
        <w:rPr/>
        <w:t>CWsarecost</w:t>
      </w:r>
      <w:r>
        <w:rPr>
          <w:spacing w:val="1"/>
        </w:rPr>
        <w:t> </w:t>
      </w:r>
      <w:r>
        <w:rPr/>
        <w:t>effective,eco-</w:t>
      </w:r>
      <w:r>
        <w:rPr>
          <w:spacing w:val="1"/>
        </w:rPr>
        <w:t> </w:t>
      </w:r>
      <w:r>
        <w:rPr/>
        <w:t>friendlyand</w:t>
      </w:r>
      <w:r>
        <w:rPr>
          <w:spacing w:val="1"/>
        </w:rPr>
        <w:t> </w:t>
      </w:r>
      <w:r>
        <w:rPr/>
        <w:t>atechnicallyfeasibleapproach</w:t>
      </w:r>
      <w:r>
        <w:rPr>
          <w:spacing w:val="1"/>
        </w:rPr>
        <w:t> </w:t>
      </w:r>
      <w:r>
        <w:rPr/>
        <w:t>fortreatingwastewater.CWsarelessexpensiveto</w:t>
      </w:r>
      <w:r>
        <w:rPr>
          <w:spacing w:val="1"/>
        </w:rPr>
        <w:t> </w:t>
      </w:r>
      <w:r>
        <w:rPr/>
        <w:t>build,operate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maintain.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Ireland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Reddy(2004),showedthatthecostofatypical</w:t>
      </w:r>
      <w:r>
        <w:rPr>
          <w:spacing w:val="1"/>
        </w:rPr>
        <w:t> </w:t>
      </w:r>
      <w:r>
        <w:rPr/>
        <w:t>CWwithasurface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of4650m</w:t>
      </w:r>
      <w:r>
        <w:rPr>
          <w:vertAlign w:val="superscript"/>
        </w:rPr>
        <w:t>2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about</w:t>
      </w:r>
      <w:r>
        <w:rPr>
          <w:spacing w:val="1"/>
          <w:vertAlign w:val="baseline"/>
        </w:rPr>
        <w:t> </w:t>
      </w:r>
      <w:r>
        <w:rPr>
          <w:vertAlign w:val="baseline"/>
        </w:rPr>
        <w:t>$122,000</w:t>
      </w:r>
      <w:r>
        <w:rPr>
          <w:spacing w:val="-57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cheaper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30%</w:t>
      </w:r>
      <w:r>
        <w:rPr>
          <w:spacing w:val="1"/>
          <w:vertAlign w:val="baseline"/>
        </w:rPr>
        <w:t> </w:t>
      </w:r>
      <w:r>
        <w:rPr>
          <w:vertAlign w:val="baseline"/>
        </w:rPr>
        <w:t>than</w:t>
      </w:r>
      <w:r>
        <w:rPr>
          <w:spacing w:val="1"/>
          <w:vertAlign w:val="baseline"/>
        </w:rPr>
        <w:t> </w:t>
      </w:r>
      <w:r>
        <w:rPr>
          <w:vertAlign w:val="baseline"/>
        </w:rPr>
        <w:t>conventionaltreatmentmethods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thesame</w:t>
      </w:r>
      <w:r>
        <w:rPr>
          <w:spacing w:val="1"/>
          <w:vertAlign w:val="baseline"/>
        </w:rPr>
        <w:t> </w:t>
      </w:r>
      <w:r>
        <w:rPr>
          <w:vertAlign w:val="baseline"/>
        </w:rPr>
        <w:t>size;consideringthedesigned lifeandreplacement valueofthewetland.Furthermore, operation and</w:t>
      </w:r>
      <w:r>
        <w:rPr>
          <w:spacing w:val="1"/>
          <w:vertAlign w:val="baseline"/>
        </w:rPr>
        <w:t> </w:t>
      </w:r>
      <w:r>
        <w:rPr>
          <w:vertAlign w:val="baseline"/>
        </w:rPr>
        <w:t>maintenance require</w:t>
      </w:r>
      <w:r>
        <w:rPr>
          <w:spacing w:val="1"/>
          <w:vertAlign w:val="baseline"/>
        </w:rPr>
        <w:t> </w:t>
      </w:r>
      <w:r>
        <w:rPr>
          <w:vertAlign w:val="baseline"/>
        </w:rPr>
        <w:t>only</w:t>
      </w:r>
      <w:r>
        <w:rPr>
          <w:spacing w:val="-9"/>
          <w:vertAlign w:val="baseline"/>
        </w:rPr>
        <w:t> </w:t>
      </w:r>
      <w:r>
        <w:rPr>
          <w:vertAlign w:val="baseline"/>
        </w:rPr>
        <w:t>periodic</w:t>
      </w:r>
      <w:r>
        <w:rPr>
          <w:spacing w:val="1"/>
          <w:vertAlign w:val="baseline"/>
        </w:rPr>
        <w:t> </w:t>
      </w:r>
      <w:r>
        <w:rPr>
          <w:vertAlign w:val="baseline"/>
        </w:rPr>
        <w:t>rather</w:t>
      </w:r>
      <w:r>
        <w:rPr>
          <w:spacing w:val="-1"/>
          <w:vertAlign w:val="baseline"/>
        </w:rPr>
        <w:t> </w:t>
      </w:r>
      <w:r>
        <w:rPr>
          <w:vertAlign w:val="baseline"/>
        </w:rPr>
        <w:t>than</w:t>
      </w:r>
      <w:r>
        <w:rPr>
          <w:spacing w:val="-4"/>
          <w:vertAlign w:val="baseline"/>
        </w:rPr>
        <w:t> </w:t>
      </w:r>
      <w:r>
        <w:rPr>
          <w:vertAlign w:val="baseline"/>
        </w:rPr>
        <w:t>continuous,</w:t>
      </w:r>
      <w:r>
        <w:rPr>
          <w:spacing w:val="-1"/>
          <w:vertAlign w:val="baseline"/>
        </w:rPr>
        <w:t> </w:t>
      </w:r>
      <w:r>
        <w:rPr>
          <w:vertAlign w:val="baseline"/>
        </w:rPr>
        <w:t>on-site</w:t>
      </w:r>
      <w:r>
        <w:rPr>
          <w:spacing w:val="6"/>
          <w:vertAlign w:val="baseline"/>
        </w:rPr>
        <w:t> </w:t>
      </w:r>
      <w:r>
        <w:rPr>
          <w:vertAlign w:val="baseline"/>
        </w:rPr>
        <w:t>labour.</w:t>
      </w:r>
    </w:p>
    <w:p>
      <w:pPr>
        <w:pStyle w:val="BodyText"/>
        <w:tabs>
          <w:tab w:pos="6073" w:val="left" w:leader="none"/>
        </w:tabs>
        <w:spacing w:line="480" w:lineRule="auto" w:before="2"/>
        <w:ind w:left="480" w:right="248"/>
        <w:jc w:val="both"/>
      </w:pPr>
      <w:r>
        <w:rPr/>
        <w:t>Also, CWattractswildlifesuchas birds,mammals,amphibiansand a variety of dragon flies 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insects</w:t>
      </w:r>
      <w:r>
        <w:rPr>
          <w:spacing w:val="1"/>
        </w:rPr>
        <w:t> </w:t>
      </w:r>
      <w:r>
        <w:rPr/>
        <w:t>whichmake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wetland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(Martha,</w:t>
      </w:r>
      <w:r>
        <w:rPr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instance,theUSEPA(1999)publications</w:t>
        <w:tab/>
      </w:r>
      <w:r>
        <w:rPr>
          <w:spacing w:val="-1"/>
        </w:rPr>
        <w:t>indicatedthatmorethan1,400speciesof</w:t>
      </w:r>
      <w:r>
        <w:rPr>
          <w:spacing w:val="-58"/>
        </w:rPr>
        <w:t> </w:t>
      </w:r>
      <w:r>
        <w:rPr/>
        <w:t>wildlifewereidentifiedatconstructedandnaturaltreatmentwetlands.Ofthese,more</w:t>
      </w:r>
      <w:r>
        <w:rPr>
          <w:spacing w:val="1"/>
        </w:rPr>
        <w:t> </w:t>
      </w:r>
      <w:r>
        <w:rPr/>
        <w:t>than</w:t>
      </w:r>
      <w:r>
        <w:rPr>
          <w:spacing w:val="61"/>
        </w:rPr>
        <w:t> </w:t>
      </w:r>
      <w:r>
        <w:rPr/>
        <w:t>800</w:t>
      </w:r>
      <w:r>
        <w:rPr>
          <w:spacing w:val="1"/>
        </w:rPr>
        <w:t> </w:t>
      </w:r>
      <w:r>
        <w:rPr/>
        <w:t>species were observed in CWalone. Moreover, CW plants provide a more aestheticallypleasing</w:t>
      </w:r>
      <w:r>
        <w:rPr>
          <w:spacing w:val="-57"/>
        </w:rPr>
        <w:t> </w:t>
      </w:r>
      <w:r>
        <w:rPr/>
        <w:t>alternative</w:t>
      </w:r>
      <w:r>
        <w:rPr>
          <w:spacing w:val="-1"/>
        </w:rPr>
        <w:t> </w:t>
      </w:r>
      <w:r>
        <w:rPr/>
        <w:t>tomany</w:t>
      </w:r>
      <w:r>
        <w:rPr>
          <w:spacing w:val="-8"/>
        </w:rPr>
        <w:t> </w:t>
      </w:r>
      <w:r>
        <w:rPr/>
        <w:t>other</w:t>
      </w:r>
      <w:r>
        <w:rPr>
          <w:spacing w:val="2"/>
        </w:rPr>
        <w:t> </w:t>
      </w:r>
      <w:r>
        <w:rPr/>
        <w:t>conventional</w:t>
      </w:r>
      <w:r>
        <w:rPr>
          <w:spacing w:val="-8"/>
        </w:rPr>
        <w:t> </w:t>
      </w:r>
      <w:r>
        <w:rPr/>
        <w:t>wastewater</w:t>
      </w:r>
      <w:r>
        <w:rPr>
          <w:spacing w:val="-7"/>
        </w:rPr>
        <w:t> </w:t>
      </w:r>
      <w:r>
        <w:rPr/>
        <w:t>treatment</w:t>
      </w:r>
      <w:r>
        <w:rPr>
          <w:spacing w:val="5"/>
        </w:rPr>
        <w:t> </w:t>
      </w:r>
      <w:r>
        <w:rPr/>
        <w:t>systems</w:t>
      </w:r>
      <w:r>
        <w:rPr>
          <w:spacing w:val="-1"/>
        </w:rPr>
        <w:t> </w:t>
      </w:r>
      <w:r>
        <w:rPr/>
        <w:t>(Richard,</w:t>
      </w:r>
      <w:r>
        <w:rPr>
          <w:spacing w:val="3"/>
        </w:rPr>
        <w:t> </w:t>
      </w:r>
      <w:r>
        <w:rPr/>
        <w:t>1998).</w:t>
      </w:r>
    </w:p>
    <w:p>
      <w:pPr>
        <w:pStyle w:val="BodyText"/>
        <w:spacing w:before="1"/>
        <w:ind w:left="480"/>
        <w:jc w:val="both"/>
      </w:pPr>
      <w:r>
        <w:rPr/>
        <w:t>However,CWshavelimitations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their</w:t>
      </w:r>
      <w:r>
        <w:rPr>
          <w:spacing w:val="-2"/>
        </w:rPr>
        <w:t> </w:t>
      </w:r>
      <w:r>
        <w:rPr/>
        <w:t>application</w:t>
      </w:r>
      <w:r>
        <w:rPr>
          <w:spacing w:val="-4"/>
        </w:rPr>
        <w:t> </w:t>
      </w:r>
      <w:r>
        <w:rPr/>
        <w:t>inthetreatmentof</w:t>
      </w:r>
      <w:r>
        <w:rPr>
          <w:spacing w:val="-10"/>
        </w:rPr>
        <w:t> </w:t>
      </w:r>
      <w:r>
        <w:rPr/>
        <w:t>wastewaters.</w:t>
      </w:r>
    </w:p>
    <w:p>
      <w:pPr>
        <w:pStyle w:val="BodyText"/>
      </w:pPr>
    </w:p>
    <w:p>
      <w:pPr>
        <w:pStyle w:val="ListParagraph"/>
        <w:numPr>
          <w:ilvl w:val="0"/>
          <w:numId w:val="12"/>
        </w:numPr>
        <w:tabs>
          <w:tab w:pos="1561" w:val="left" w:leader="none"/>
        </w:tabs>
        <w:spacing w:line="480" w:lineRule="auto" w:before="1" w:after="0"/>
        <w:ind w:left="1561" w:right="256" w:hanging="720"/>
        <w:jc w:val="both"/>
        <w:rPr>
          <w:sz w:val="24"/>
        </w:rPr>
      </w:pPr>
      <w:r>
        <w:rPr>
          <w:sz w:val="24"/>
        </w:rPr>
        <w:t>They,</w:t>
      </w:r>
      <w:r>
        <w:rPr>
          <w:spacing w:val="1"/>
          <w:sz w:val="24"/>
        </w:rPr>
        <w:t> </w:t>
      </w:r>
      <w:r>
        <w:rPr>
          <w:sz w:val="24"/>
        </w:rPr>
        <w:t>generallyrequirelargerlandareasthandoconventionalwastewatertreatment</w:t>
      </w:r>
      <w:r>
        <w:rPr>
          <w:spacing w:val="1"/>
          <w:sz w:val="24"/>
        </w:rPr>
        <w:t> </w:t>
      </w:r>
      <w:r>
        <w:rPr>
          <w:sz w:val="24"/>
        </w:rPr>
        <w:t>systems. Wetland treatment may be economical relative to other options only where</w:t>
      </w:r>
      <w:r>
        <w:rPr>
          <w:spacing w:val="-57"/>
          <w:sz w:val="24"/>
        </w:rPr>
        <w:t> </w:t>
      </w:r>
      <w:r>
        <w:rPr>
          <w:sz w:val="24"/>
        </w:rPr>
        <w:t>land</w:t>
      </w:r>
      <w:r>
        <w:rPr>
          <w:spacing w:val="5"/>
          <w:sz w:val="24"/>
        </w:rPr>
        <w:t> </w:t>
      </w:r>
      <w:r>
        <w:rPr>
          <w:sz w:val="24"/>
        </w:rPr>
        <w:t>is available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affordable.</w:t>
      </w:r>
    </w:p>
    <w:p>
      <w:pPr>
        <w:pStyle w:val="ListParagraph"/>
        <w:numPr>
          <w:ilvl w:val="0"/>
          <w:numId w:val="12"/>
        </w:numPr>
        <w:tabs>
          <w:tab w:pos="1561" w:val="left" w:leader="none"/>
        </w:tabs>
        <w:spacing w:line="480" w:lineRule="auto" w:before="0" w:after="0"/>
        <w:ind w:left="1561" w:right="247" w:hanging="720"/>
        <w:jc w:val="both"/>
        <w:rPr>
          <w:sz w:val="24"/>
        </w:rPr>
      </w:pPr>
      <w:r>
        <w:rPr>
          <w:sz w:val="24"/>
        </w:rPr>
        <w:t>PerformanceofCWsmaybelessconsistentthanconventional</w:t>
      </w:r>
      <w:r>
        <w:rPr>
          <w:spacing w:val="1"/>
          <w:sz w:val="24"/>
        </w:rPr>
        <w:t> </w:t>
      </w:r>
      <w:r>
        <w:rPr>
          <w:sz w:val="24"/>
        </w:rPr>
        <w:t>treatment.</w:t>
      </w:r>
      <w:r>
        <w:rPr>
          <w:spacing w:val="1"/>
          <w:sz w:val="24"/>
        </w:rPr>
        <w:t> </w:t>
      </w:r>
      <w:r>
        <w:rPr>
          <w:sz w:val="24"/>
        </w:rPr>
        <w:t>Wetland</w:t>
      </w:r>
      <w:r>
        <w:rPr>
          <w:spacing w:val="1"/>
          <w:sz w:val="24"/>
        </w:rPr>
        <w:t> </w:t>
      </w:r>
      <w:r>
        <w:rPr>
          <w:sz w:val="24"/>
        </w:rPr>
        <w:t>treatment efficiencies may vary seasonallyin responseto changing environmental</w:t>
      </w:r>
      <w:r>
        <w:rPr>
          <w:spacing w:val="1"/>
          <w:sz w:val="24"/>
        </w:rPr>
        <w:t> </w:t>
      </w:r>
      <w:r>
        <w:rPr>
          <w:sz w:val="24"/>
        </w:rPr>
        <w:t>conditions</w:t>
      </w:r>
      <w:r>
        <w:rPr>
          <w:spacing w:val="1"/>
          <w:sz w:val="24"/>
        </w:rPr>
        <w:t> </w:t>
      </w:r>
      <w:r>
        <w:rPr>
          <w:sz w:val="24"/>
        </w:rPr>
        <w:t>includingrainfallanddrought.Wetlandtreatment</w:t>
      </w:r>
      <w:r>
        <w:rPr>
          <w:spacing w:val="1"/>
          <w:sz w:val="24"/>
        </w:rPr>
        <w:t> </w:t>
      </w:r>
      <w:r>
        <w:rPr>
          <w:sz w:val="24"/>
        </w:rPr>
        <w:t>cannotbereliedupon</w:t>
      </w:r>
      <w:r>
        <w:rPr>
          <w:spacing w:val="1"/>
          <w:sz w:val="24"/>
        </w:rPr>
        <w:t> </w:t>
      </w:r>
      <w:r>
        <w:rPr>
          <w:sz w:val="24"/>
        </w:rPr>
        <w:t>ifeffluentqualitymustmeet stringent discharge standards at all times (Mitsch and</w:t>
      </w:r>
      <w:r>
        <w:rPr>
          <w:spacing w:val="1"/>
          <w:sz w:val="24"/>
        </w:rPr>
        <w:t> </w:t>
      </w:r>
      <w:r>
        <w:rPr>
          <w:sz w:val="24"/>
        </w:rPr>
        <w:t>Gosselink,</w:t>
      </w:r>
      <w:r>
        <w:rPr>
          <w:spacing w:val="3"/>
          <w:sz w:val="24"/>
        </w:rPr>
        <w:t> </w:t>
      </w:r>
      <w:r>
        <w:rPr>
          <w:sz w:val="24"/>
        </w:rPr>
        <w:t>1993).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line="480" w:lineRule="auto" w:before="70"/>
        <w:ind w:left="480" w:right="170"/>
      </w:pPr>
      <w:r>
        <w:rPr/>
        <w:t>According</w:t>
      </w:r>
      <w:r>
        <w:rPr>
          <w:spacing w:val="30"/>
        </w:rPr>
        <w:t> </w:t>
      </w:r>
      <w:r>
        <w:rPr/>
        <w:t>to</w:t>
      </w:r>
      <w:r>
        <w:rPr>
          <w:spacing w:val="33"/>
        </w:rPr>
        <w:t> </w:t>
      </w:r>
      <w:r>
        <w:rPr/>
        <w:t>Kayombo</w:t>
      </w:r>
      <w:r>
        <w:rPr>
          <w:spacing w:val="33"/>
        </w:rPr>
        <w:t> </w:t>
      </w:r>
      <w:r>
        <w:rPr/>
        <w:t>et.al,</w:t>
      </w:r>
      <w:r>
        <w:rPr>
          <w:spacing w:val="32"/>
        </w:rPr>
        <w:t> </w:t>
      </w:r>
      <w:r>
        <w:rPr/>
        <w:t>1998,</w:t>
      </w:r>
      <w:r>
        <w:rPr>
          <w:spacing w:val="37"/>
        </w:rPr>
        <w:t> </w:t>
      </w:r>
      <w:r>
        <w:rPr/>
        <w:t>Waste</w:t>
      </w:r>
      <w:r>
        <w:rPr>
          <w:spacing w:val="29"/>
        </w:rPr>
        <w:t> </w:t>
      </w:r>
      <w:r>
        <w:rPr/>
        <w:t>Stabilization</w:t>
      </w:r>
      <w:r>
        <w:rPr>
          <w:spacing w:val="25"/>
        </w:rPr>
        <w:t> </w:t>
      </w:r>
      <w:r>
        <w:rPr/>
        <w:t>Ponds</w:t>
      </w:r>
      <w:r>
        <w:rPr>
          <w:spacing w:val="28"/>
        </w:rPr>
        <w:t> </w:t>
      </w:r>
      <w:r>
        <w:rPr/>
        <w:t>(WSP)</w:t>
      </w:r>
      <w:r>
        <w:rPr>
          <w:spacing w:val="31"/>
        </w:rPr>
        <w:t> </w:t>
      </w:r>
      <w:r>
        <w:rPr/>
        <w:t>and</w:t>
      </w:r>
      <w:r>
        <w:rPr>
          <w:spacing w:val="35"/>
        </w:rPr>
        <w:t> </w:t>
      </w:r>
      <w:r>
        <w:rPr/>
        <w:t>Constructed</w:t>
      </w:r>
      <w:r>
        <w:rPr>
          <w:spacing w:val="-57"/>
        </w:rPr>
        <w:t> </w:t>
      </w:r>
      <w:r>
        <w:rPr/>
        <w:t>Wetlands</w:t>
      </w:r>
      <w:r>
        <w:rPr>
          <w:spacing w:val="35"/>
        </w:rPr>
        <w:t> </w:t>
      </w:r>
      <w:r>
        <w:rPr/>
        <w:t>(CW),</w:t>
      </w:r>
      <w:r>
        <w:rPr>
          <w:spacing w:val="39"/>
        </w:rPr>
        <w:t> </w:t>
      </w:r>
      <w:r>
        <w:rPr/>
        <w:t>both</w:t>
      </w:r>
      <w:r>
        <w:rPr>
          <w:spacing w:val="34"/>
        </w:rPr>
        <w:t> </w:t>
      </w:r>
      <w:r>
        <w:rPr/>
        <w:t>have</w:t>
      </w:r>
      <w:r>
        <w:rPr>
          <w:spacing w:val="36"/>
        </w:rPr>
        <w:t> </w:t>
      </w:r>
      <w:r>
        <w:rPr/>
        <w:t>proven</w:t>
      </w:r>
      <w:r>
        <w:rPr>
          <w:spacing w:val="33"/>
        </w:rPr>
        <w:t> </w:t>
      </w:r>
      <w:r>
        <w:rPr/>
        <w:t>to</w:t>
      </w:r>
      <w:r>
        <w:rPr>
          <w:spacing w:val="42"/>
        </w:rPr>
        <w:t> </w:t>
      </w:r>
      <w:r>
        <w:rPr/>
        <w:t>be</w:t>
      </w:r>
      <w:r>
        <w:rPr>
          <w:spacing w:val="36"/>
        </w:rPr>
        <w:t> </w:t>
      </w:r>
      <w:r>
        <w:rPr/>
        <w:t>effective</w:t>
      </w:r>
      <w:r>
        <w:rPr>
          <w:spacing w:val="36"/>
        </w:rPr>
        <w:t> </w:t>
      </w:r>
      <w:r>
        <w:rPr/>
        <w:t>alternatives</w:t>
      </w:r>
      <w:r>
        <w:rPr>
          <w:spacing w:val="40"/>
        </w:rPr>
        <w:t> </w:t>
      </w:r>
      <w:r>
        <w:rPr/>
        <w:t>for</w:t>
      </w:r>
      <w:r>
        <w:rPr>
          <w:spacing w:val="35"/>
        </w:rPr>
        <w:t> </w:t>
      </w:r>
      <w:r>
        <w:rPr/>
        <w:t>treating</w:t>
      </w:r>
      <w:r>
        <w:rPr>
          <w:spacing w:val="37"/>
        </w:rPr>
        <w:t> </w:t>
      </w:r>
      <w:r>
        <w:rPr/>
        <w:t>wastewater.</w:t>
      </w:r>
      <w:r>
        <w:rPr>
          <w:spacing w:val="35"/>
        </w:rPr>
        <w:t> </w:t>
      </w:r>
      <w:r>
        <w:rPr/>
        <w:t>They</w:t>
      </w:r>
      <w:r>
        <w:rPr>
          <w:spacing w:val="-57"/>
        </w:rPr>
        <w:t> </w:t>
      </w:r>
      <w:r>
        <w:rPr/>
        <w:t>both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low</w:t>
      </w:r>
      <w:r>
        <w:rPr>
          <w:spacing w:val="2"/>
        </w:rPr>
        <w:t> </w:t>
      </w:r>
      <w:r>
        <w:rPr/>
        <w:t>energy-consuming</w:t>
      </w:r>
      <w:r>
        <w:rPr>
          <w:spacing w:val="4"/>
        </w:rPr>
        <w:t> </w:t>
      </w:r>
      <w:r>
        <w:rPr/>
        <w:t>systems that</w:t>
      </w:r>
      <w:r>
        <w:rPr>
          <w:spacing w:val="3"/>
        </w:rPr>
        <w:t> </w:t>
      </w:r>
      <w:r>
        <w:rPr/>
        <w:t>use</w:t>
      </w:r>
      <w:r>
        <w:rPr>
          <w:spacing w:val="2"/>
        </w:rPr>
        <w:t> </w:t>
      </w:r>
      <w:r>
        <w:rPr/>
        <w:t>natural</w:t>
      </w:r>
      <w:r>
        <w:rPr>
          <w:spacing w:val="-6"/>
        </w:rPr>
        <w:t> </w:t>
      </w:r>
      <w:r>
        <w:rPr/>
        <w:t>processes,</w:t>
      </w:r>
      <w:r>
        <w:rPr>
          <w:spacing w:val="4"/>
        </w:rPr>
        <w:t> </w:t>
      </w:r>
      <w:r>
        <w:rPr/>
        <w:t>in</w:t>
      </w:r>
      <w:r>
        <w:rPr>
          <w:spacing w:val="-1"/>
        </w:rPr>
        <w:t> </w:t>
      </w:r>
      <w:r>
        <w:rPr/>
        <w:t>contrast</w:t>
      </w:r>
      <w:r>
        <w:rPr>
          <w:spacing w:val="-2"/>
        </w:rPr>
        <w:t> </w:t>
      </w:r>
      <w:r>
        <w:rPr/>
        <w:t>to</w:t>
      </w:r>
      <w:r>
        <w:rPr>
          <w:spacing w:val="9"/>
        </w:rPr>
        <w:t> </w:t>
      </w:r>
      <w:r>
        <w:rPr/>
        <w:t>complex</w:t>
      </w:r>
      <w:r>
        <w:rPr>
          <w:spacing w:val="-2"/>
        </w:rPr>
        <w:t> </w:t>
      </w:r>
      <w:r>
        <w:rPr/>
        <w:t>high-</w:t>
      </w:r>
      <w:r>
        <w:rPr>
          <w:spacing w:val="-57"/>
        </w:rPr>
        <w:t> </w:t>
      </w:r>
      <w:r>
        <w:rPr/>
        <w:t>maintenance</w:t>
      </w:r>
      <w:r>
        <w:rPr>
          <w:spacing w:val="9"/>
        </w:rPr>
        <w:t> </w:t>
      </w:r>
      <w:r>
        <w:rPr/>
        <w:t>treatment</w:t>
      </w:r>
      <w:r>
        <w:rPr>
          <w:spacing w:val="18"/>
        </w:rPr>
        <w:t> </w:t>
      </w:r>
      <w:r>
        <w:rPr/>
        <w:t>systems,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so</w:t>
      </w:r>
      <w:r>
        <w:rPr>
          <w:spacing w:val="21"/>
        </w:rPr>
        <w:t> </w:t>
      </w:r>
      <w:r>
        <w:rPr/>
        <w:t>lead</w:t>
      </w:r>
      <w:r>
        <w:rPr>
          <w:spacing w:val="10"/>
        </w:rPr>
        <w:t> </w:t>
      </w:r>
      <w:r>
        <w:rPr/>
        <w:t>to</w:t>
      </w:r>
      <w:r>
        <w:rPr>
          <w:spacing w:val="13"/>
        </w:rPr>
        <w:t> </w:t>
      </w:r>
      <w:r>
        <w:rPr/>
        <w:t>more</w:t>
      </w:r>
      <w:r>
        <w:rPr>
          <w:spacing w:val="9"/>
        </w:rPr>
        <w:t> </w:t>
      </w:r>
      <w:r>
        <w:rPr/>
        <w:t>ecologically</w:t>
      </w:r>
      <w:r>
        <w:rPr>
          <w:spacing w:val="5"/>
        </w:rPr>
        <w:t> </w:t>
      </w:r>
      <w:r>
        <w:rPr/>
        <w:t>sustainable</w:t>
      </w:r>
      <w:r>
        <w:rPr>
          <w:spacing w:val="9"/>
        </w:rPr>
        <w:t> </w:t>
      </w:r>
      <w:r>
        <w:rPr/>
        <w:t>wastewater</w:t>
      </w:r>
      <w:r>
        <w:rPr>
          <w:spacing w:val="-57"/>
        </w:rPr>
        <w:t> </w:t>
      </w:r>
      <w:r>
        <w:rPr/>
        <w:t>treatment</w:t>
      </w:r>
      <w:r>
        <w:rPr>
          <w:spacing w:val="26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20"/>
        </w:rPr>
        <w:t> </w:t>
      </w:r>
      <w:r>
        <w:rPr/>
        <w:t>future.</w:t>
      </w:r>
      <w:r>
        <w:rPr>
          <w:spacing w:val="19"/>
        </w:rPr>
        <w:t> </w:t>
      </w:r>
      <w:r>
        <w:rPr/>
        <w:t>CWs</w:t>
      </w:r>
      <w:r>
        <w:rPr>
          <w:spacing w:val="19"/>
        </w:rPr>
        <w:t> </w:t>
      </w:r>
      <w:r>
        <w:rPr/>
        <w:t>and</w:t>
      </w:r>
      <w:r>
        <w:rPr>
          <w:spacing w:val="26"/>
        </w:rPr>
        <w:t> </w:t>
      </w:r>
      <w:r>
        <w:rPr/>
        <w:t>WSPs</w:t>
      </w:r>
      <w:r>
        <w:rPr>
          <w:spacing w:val="19"/>
        </w:rPr>
        <w:t> </w:t>
      </w:r>
      <w:r>
        <w:rPr/>
        <w:t>also</w:t>
      </w:r>
      <w:r>
        <w:rPr>
          <w:spacing w:val="26"/>
        </w:rPr>
        <w:t> </w:t>
      </w:r>
      <w:r>
        <w:rPr/>
        <w:t>have</w:t>
      </w:r>
      <w:r>
        <w:rPr>
          <w:spacing w:val="15"/>
        </w:rPr>
        <w:t> </w:t>
      </w:r>
      <w:r>
        <w:rPr/>
        <w:t>the</w:t>
      </w:r>
      <w:r>
        <w:rPr>
          <w:spacing w:val="21"/>
        </w:rPr>
        <w:t> </w:t>
      </w:r>
      <w:r>
        <w:rPr/>
        <w:t>capability</w:t>
      </w:r>
      <w:r>
        <w:rPr>
          <w:spacing w:val="12"/>
        </w:rPr>
        <w:t> </w:t>
      </w:r>
      <w:r>
        <w:rPr/>
        <w:t>of</w:t>
      </w:r>
      <w:r>
        <w:rPr>
          <w:spacing w:val="19"/>
        </w:rPr>
        <w:t> </w:t>
      </w:r>
      <w:r>
        <w:rPr/>
        <w:t>meeting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demand</w:t>
      </w:r>
      <w:r>
        <w:rPr>
          <w:spacing w:val="25"/>
        </w:rPr>
        <w:t> </w:t>
      </w:r>
      <w:r>
        <w:rPr/>
        <w:t>for</w:t>
      </w:r>
      <w:r>
        <w:rPr>
          <w:spacing w:val="22"/>
        </w:rPr>
        <w:t> </w:t>
      </w:r>
      <w:r>
        <w:rPr/>
        <w:t>a</w:t>
      </w:r>
      <w:r>
        <w:rPr>
          <w:spacing w:val="-57"/>
        </w:rPr>
        <w:t> </w:t>
      </w:r>
      <w:r>
        <w:rPr/>
        <w:t>high</w:t>
      </w:r>
      <w:r>
        <w:rPr>
          <w:spacing w:val="50"/>
        </w:rPr>
        <w:t> </w:t>
      </w:r>
      <w:r>
        <w:rPr/>
        <w:t>percentage</w:t>
      </w:r>
      <w:r>
        <w:rPr>
          <w:spacing w:val="55"/>
        </w:rPr>
        <w:t> </w:t>
      </w:r>
      <w:r>
        <w:rPr/>
        <w:t>removal</w:t>
      </w:r>
      <w:r>
        <w:rPr>
          <w:spacing w:val="46"/>
        </w:rPr>
        <w:t> </w:t>
      </w:r>
      <w:r>
        <w:rPr/>
        <w:t>of</w:t>
      </w:r>
      <w:r>
        <w:rPr>
          <w:spacing w:val="48"/>
        </w:rPr>
        <w:t> </w:t>
      </w:r>
      <w:r>
        <w:rPr/>
        <w:t>pathogenic</w:t>
      </w:r>
      <w:r>
        <w:rPr>
          <w:spacing w:val="55"/>
        </w:rPr>
        <w:t> </w:t>
      </w:r>
      <w:r>
        <w:rPr/>
        <w:t>organisms,</w:t>
      </w:r>
      <w:r>
        <w:rPr>
          <w:spacing w:val="57"/>
        </w:rPr>
        <w:t> </w:t>
      </w:r>
      <w:r>
        <w:rPr/>
        <w:t>compared</w:t>
      </w:r>
      <w:r>
        <w:rPr>
          <w:spacing w:val="56"/>
        </w:rPr>
        <w:t> </w:t>
      </w:r>
      <w:r>
        <w:rPr/>
        <w:t>to</w:t>
      </w:r>
      <w:r>
        <w:rPr>
          <w:spacing w:val="56"/>
        </w:rPr>
        <w:t> </w:t>
      </w:r>
      <w:r>
        <w:rPr/>
        <w:t>conventional</w:t>
      </w:r>
      <w:r>
        <w:rPr>
          <w:spacing w:val="47"/>
        </w:rPr>
        <w:t> </w:t>
      </w:r>
      <w:r>
        <w:rPr/>
        <w:t>technologies.</w:t>
      </w:r>
      <w:r>
        <w:rPr>
          <w:spacing w:val="-57"/>
        </w:rPr>
        <w:t> </w:t>
      </w:r>
      <w:r>
        <w:rPr/>
        <w:t>CWs</w:t>
      </w:r>
      <w:r>
        <w:rPr>
          <w:spacing w:val="-3"/>
        </w:rPr>
        <w:t> </w:t>
      </w:r>
      <w:r>
        <w:rPr/>
        <w:t>and</w:t>
      </w:r>
      <w:r>
        <w:rPr>
          <w:spacing w:val="5"/>
        </w:rPr>
        <w:t> </w:t>
      </w:r>
      <w:r>
        <w:rPr/>
        <w:t>WSPs combined,</w:t>
      </w:r>
      <w:r>
        <w:rPr>
          <w:spacing w:val="3"/>
        </w:rPr>
        <w:t> </w:t>
      </w:r>
      <w:r>
        <w:rPr/>
        <w:t>and</w:t>
      </w:r>
      <w:r>
        <w:rPr>
          <w:spacing w:val="6"/>
        </w:rPr>
        <w:t> </w:t>
      </w:r>
      <w:r>
        <w:rPr/>
        <w:t>joined with</w:t>
      </w:r>
      <w:r>
        <w:rPr>
          <w:spacing w:val="-4"/>
        </w:rPr>
        <w:t> </w:t>
      </w:r>
      <w:r>
        <w:rPr/>
        <w:t>other</w:t>
      </w:r>
      <w:r>
        <w:rPr>
          <w:spacing w:val="-3"/>
        </w:rPr>
        <w:t> </w:t>
      </w:r>
      <w:r>
        <w:rPr/>
        <w:t>technologies,</w:t>
      </w:r>
      <w:r>
        <w:rPr>
          <w:spacing w:val="2"/>
        </w:rPr>
        <w:t> </w:t>
      </w:r>
      <w:r>
        <w:rPr/>
        <w:t>may be</w:t>
      </w:r>
      <w:r>
        <w:rPr>
          <w:spacing w:val="3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for</w:t>
      </w:r>
      <w:r>
        <w:rPr>
          <w:spacing w:val="2"/>
        </w:rPr>
        <w:t> </w:t>
      </w:r>
      <w:r>
        <w:rPr/>
        <w:t>even</w:t>
      </w:r>
      <w:r>
        <w:rPr>
          <w:spacing w:val="-1"/>
        </w:rPr>
        <w:t> </w:t>
      </w:r>
      <w:r>
        <w:rPr/>
        <w:t>more</w:t>
      </w:r>
      <w:r>
        <w:rPr>
          <w:spacing w:val="-57"/>
        </w:rPr>
        <w:t> </w:t>
      </w:r>
      <w:r>
        <w:rPr/>
        <w:t>improved</w:t>
      </w:r>
      <w:r>
        <w:rPr>
          <w:spacing w:val="16"/>
        </w:rPr>
        <w:t> </w:t>
      </w:r>
      <w:r>
        <w:rPr/>
        <w:t>performance</w:t>
      </w:r>
      <w:r>
        <w:rPr>
          <w:spacing w:val="16"/>
        </w:rPr>
        <w:t> </w:t>
      </w:r>
      <w:r>
        <w:rPr/>
        <w:t>of</w:t>
      </w:r>
      <w:r>
        <w:rPr>
          <w:spacing w:val="9"/>
        </w:rPr>
        <w:t> </w:t>
      </w:r>
      <w:r>
        <w:rPr/>
        <w:t>water</w:t>
      </w:r>
      <w:r>
        <w:rPr>
          <w:spacing w:val="14"/>
        </w:rPr>
        <w:t> </w:t>
      </w:r>
      <w:r>
        <w:rPr/>
        <w:t>cleaning</w:t>
      </w:r>
      <w:r>
        <w:rPr>
          <w:spacing w:val="17"/>
        </w:rPr>
        <w:t> </w:t>
      </w:r>
      <w:r>
        <w:rPr/>
        <w:t>systems.</w:t>
      </w:r>
      <w:r>
        <w:rPr>
          <w:spacing w:val="18"/>
        </w:rPr>
        <w:t> </w:t>
      </w:r>
      <w:r>
        <w:rPr/>
        <w:t>WSP‟s</w:t>
      </w:r>
      <w:r>
        <w:rPr>
          <w:spacing w:val="14"/>
        </w:rPr>
        <w:t> </w:t>
      </w:r>
      <w:r>
        <w:rPr/>
        <w:t>and</w:t>
      </w:r>
      <w:r>
        <w:rPr>
          <w:spacing w:val="16"/>
        </w:rPr>
        <w:t> </w:t>
      </w:r>
      <w:r>
        <w:rPr/>
        <w:t>CW‟s</w:t>
      </w:r>
      <w:r>
        <w:rPr>
          <w:spacing w:val="14"/>
        </w:rPr>
        <w:t> </w:t>
      </w:r>
      <w:r>
        <w:rPr/>
        <w:t>are</w:t>
      </w:r>
      <w:r>
        <w:rPr>
          <w:spacing w:val="16"/>
        </w:rPr>
        <w:t> </w:t>
      </w:r>
      <w:r>
        <w:rPr/>
        <w:t>now</w:t>
      </w:r>
      <w:r>
        <w:rPr>
          <w:spacing w:val="11"/>
        </w:rPr>
        <w:t> </w:t>
      </w:r>
      <w:r>
        <w:rPr/>
        <w:t>well-established</w:t>
      </w:r>
      <w:r>
        <w:rPr>
          <w:spacing w:val="-57"/>
        </w:rPr>
        <w:t> </w:t>
      </w:r>
      <w:r>
        <w:rPr/>
        <w:t>methods</w:t>
      </w:r>
      <w:r>
        <w:rPr>
          <w:spacing w:val="26"/>
        </w:rPr>
        <w:t> </w:t>
      </w:r>
      <w:r>
        <w:rPr/>
        <w:t>for</w:t>
      </w:r>
      <w:r>
        <w:rPr>
          <w:spacing w:val="29"/>
        </w:rPr>
        <w:t> </w:t>
      </w:r>
      <w:r>
        <w:rPr/>
        <w:t>wastewater</w:t>
      </w:r>
      <w:r>
        <w:rPr>
          <w:spacing w:val="20"/>
        </w:rPr>
        <w:t> </w:t>
      </w:r>
      <w:r>
        <w:rPr/>
        <w:t>treatment</w:t>
      </w:r>
      <w:r>
        <w:rPr>
          <w:spacing w:val="28"/>
        </w:rPr>
        <w:t> </w:t>
      </w:r>
      <w:r>
        <w:rPr/>
        <w:t>in</w:t>
      </w:r>
      <w:r>
        <w:rPr>
          <w:spacing w:val="23"/>
        </w:rPr>
        <w:t> </w:t>
      </w:r>
      <w:r>
        <w:rPr/>
        <w:t>tropical</w:t>
      </w:r>
      <w:r>
        <w:rPr>
          <w:spacing w:val="24"/>
        </w:rPr>
        <w:t> </w:t>
      </w:r>
      <w:r>
        <w:rPr/>
        <w:t>climates.</w:t>
      </w:r>
      <w:r>
        <w:rPr>
          <w:spacing w:val="30"/>
        </w:rPr>
        <w:t> </w:t>
      </w:r>
      <w:r>
        <w:rPr/>
        <w:t>Their</w:t>
      </w:r>
      <w:r>
        <w:rPr>
          <w:spacing w:val="29"/>
        </w:rPr>
        <w:t> </w:t>
      </w:r>
      <w:r>
        <w:rPr/>
        <w:t>many</w:t>
      </w:r>
      <w:r>
        <w:rPr>
          <w:spacing w:val="23"/>
        </w:rPr>
        <w:t> </w:t>
      </w:r>
      <w:r>
        <w:rPr/>
        <w:t>advantages</w:t>
      </w:r>
      <w:r>
        <w:rPr>
          <w:spacing w:val="26"/>
        </w:rPr>
        <w:t> </w:t>
      </w:r>
      <w:r>
        <w:rPr/>
        <w:t>include:</w:t>
      </w:r>
      <w:r>
        <w:rPr>
          <w:spacing w:val="-57"/>
        </w:rPr>
        <w:t> </w:t>
      </w:r>
      <w:r>
        <w:rPr/>
        <w:t>simplicity, low cost, low maintenance, low energy consumption, robustness, and sustainability.</w:t>
      </w:r>
      <w:r>
        <w:rPr>
          <w:spacing w:val="1"/>
        </w:rPr>
        <w:t> </w:t>
      </w:r>
      <w:r>
        <w:rPr/>
        <w:t>While</w:t>
      </w:r>
      <w:r>
        <w:rPr>
          <w:spacing w:val="18"/>
        </w:rPr>
        <w:t> </w:t>
      </w:r>
      <w:r>
        <w:rPr/>
        <w:t>WSPs</w:t>
      </w:r>
      <w:r>
        <w:rPr>
          <w:spacing w:val="13"/>
        </w:rPr>
        <w:t> </w:t>
      </w:r>
      <w:r>
        <w:rPr/>
        <w:t>are</w:t>
      </w:r>
      <w:r>
        <w:rPr>
          <w:spacing w:val="15"/>
        </w:rPr>
        <w:t> </w:t>
      </w:r>
      <w:r>
        <w:rPr/>
        <w:t>most</w:t>
      </w:r>
      <w:r>
        <w:rPr>
          <w:spacing w:val="20"/>
        </w:rPr>
        <w:t> </w:t>
      </w:r>
      <w:r>
        <w:rPr/>
        <w:t>commonly</w:t>
      </w:r>
      <w:r>
        <w:rPr>
          <w:spacing w:val="6"/>
        </w:rPr>
        <w:t> </w:t>
      </w:r>
      <w:r>
        <w:rPr/>
        <w:t>used</w:t>
      </w:r>
      <w:r>
        <w:rPr>
          <w:spacing w:val="19"/>
        </w:rPr>
        <w:t> </w:t>
      </w:r>
      <w:r>
        <w:rPr/>
        <w:t>for</w:t>
      </w:r>
      <w:r>
        <w:rPr>
          <w:spacing w:val="12"/>
        </w:rPr>
        <w:t> </w:t>
      </w:r>
      <w:r>
        <w:rPr/>
        <w:t>treating</w:t>
      </w:r>
      <w:r>
        <w:rPr>
          <w:spacing w:val="15"/>
        </w:rPr>
        <w:t> </w:t>
      </w:r>
      <w:r>
        <w:rPr/>
        <w:t>domestic</w:t>
      </w:r>
      <w:r>
        <w:rPr>
          <w:spacing w:val="15"/>
        </w:rPr>
        <w:t> </w:t>
      </w:r>
      <w:r>
        <w:rPr/>
        <w:t>wastewaters,</w:t>
      </w:r>
      <w:r>
        <w:rPr>
          <w:spacing w:val="8"/>
        </w:rPr>
        <w:t> </w:t>
      </w:r>
      <w:r>
        <w:rPr/>
        <w:t>they</w:t>
      </w:r>
      <w:r>
        <w:rPr>
          <w:spacing w:val="6"/>
        </w:rPr>
        <w:t> </w:t>
      </w:r>
      <w:r>
        <w:rPr/>
        <w:t>are</w:t>
      </w:r>
      <w:r>
        <w:rPr>
          <w:spacing w:val="15"/>
        </w:rPr>
        <w:t> </w:t>
      </w:r>
      <w:r>
        <w:rPr/>
        <w:t>also</w:t>
      </w:r>
      <w:r>
        <w:rPr>
          <w:spacing w:val="-57"/>
        </w:rPr>
        <w:t> </w:t>
      </w:r>
      <w:r>
        <w:rPr/>
        <w:t>successfully</w:t>
      </w:r>
      <w:r>
        <w:rPr>
          <w:spacing w:val="22"/>
        </w:rPr>
        <w:t> </w:t>
      </w:r>
      <w:r>
        <w:rPr/>
        <w:t>used</w:t>
      </w:r>
      <w:r>
        <w:rPr>
          <w:spacing w:val="31"/>
        </w:rPr>
        <w:t> </w:t>
      </w:r>
      <w:r>
        <w:rPr/>
        <w:t>for</w:t>
      </w:r>
      <w:r>
        <w:rPr>
          <w:spacing w:val="28"/>
        </w:rPr>
        <w:t> </w:t>
      </w:r>
      <w:r>
        <w:rPr/>
        <w:t>treating</w:t>
      </w:r>
      <w:r>
        <w:rPr>
          <w:spacing w:val="31"/>
        </w:rPr>
        <w:t> </w:t>
      </w:r>
      <w:r>
        <w:rPr/>
        <w:t>industrial</w:t>
      </w:r>
      <w:r>
        <w:rPr>
          <w:spacing w:val="17"/>
        </w:rPr>
        <w:t> </w:t>
      </w:r>
      <w:r>
        <w:rPr/>
        <w:t>wastewater,</w:t>
      </w:r>
      <w:r>
        <w:rPr>
          <w:spacing w:val="24"/>
        </w:rPr>
        <w:t> </w:t>
      </w:r>
      <w:r>
        <w:rPr/>
        <w:t>including</w:t>
      </w:r>
      <w:r>
        <w:rPr>
          <w:spacing w:val="26"/>
        </w:rPr>
        <w:t> </w:t>
      </w:r>
      <w:r>
        <w:rPr/>
        <w:t>water</w:t>
      </w:r>
      <w:r>
        <w:rPr>
          <w:spacing w:val="23"/>
        </w:rPr>
        <w:t> </w:t>
      </w:r>
      <w:r>
        <w:rPr/>
        <w:t>that</w:t>
      </w:r>
      <w:r>
        <w:rPr>
          <w:spacing w:val="27"/>
        </w:rPr>
        <w:t> </w:t>
      </w:r>
      <w:r>
        <w:rPr/>
        <w:t>contains</w:t>
      </w:r>
      <w:r>
        <w:rPr>
          <w:spacing w:val="24"/>
        </w:rPr>
        <w:t> </w:t>
      </w:r>
      <w:r>
        <w:rPr/>
        <w:t>agro-</w:t>
      </w:r>
      <w:r>
        <w:rPr>
          <w:spacing w:val="-57"/>
        </w:rPr>
        <w:t> </w:t>
      </w:r>
      <w:r>
        <w:rPr/>
        <w:t>industrial</w:t>
      </w:r>
      <w:r>
        <w:rPr>
          <w:spacing w:val="-8"/>
        </w:rPr>
        <w:t> </w:t>
      </w:r>
      <w:r>
        <w:rPr/>
        <w:t>wastes.</w:t>
      </w:r>
    </w:p>
    <w:p>
      <w:pPr>
        <w:pStyle w:val="BodyText"/>
        <w:spacing w:line="480" w:lineRule="auto" w:before="3"/>
        <w:ind w:left="480" w:right="180"/>
        <w:jc w:val="both"/>
      </w:pPr>
      <w:r>
        <w:rPr/>
        <w:t>In comparison with WSP, one of the potential advantages of using constructed wetlands is that</w:t>
      </w:r>
      <w:r>
        <w:rPr>
          <w:spacing w:val="1"/>
        </w:rPr>
        <w:t> </w:t>
      </w:r>
      <w:r>
        <w:rPr/>
        <w:t>they do not allow mosquitoes to breed (sub-surface flow wetland). Also, comparing land area</w:t>
      </w:r>
      <w:r>
        <w:rPr>
          <w:spacing w:val="1"/>
        </w:rPr>
        <w:t> </w:t>
      </w:r>
      <w:r>
        <w:rPr/>
        <w:t>requirements</w:t>
      </w:r>
      <w:r>
        <w:rPr>
          <w:spacing w:val="12"/>
        </w:rPr>
        <w:t> </w:t>
      </w:r>
      <w:r>
        <w:rPr/>
        <w:t>and</w:t>
      </w:r>
      <w:r>
        <w:rPr>
          <w:spacing w:val="14"/>
        </w:rPr>
        <w:t> </w:t>
      </w:r>
      <w:r>
        <w:rPr/>
        <w:t>costs</w:t>
      </w:r>
      <w:r>
        <w:rPr>
          <w:spacing w:val="12"/>
        </w:rPr>
        <w:t> </w:t>
      </w:r>
      <w:r>
        <w:rPr/>
        <w:t>to</w:t>
      </w:r>
      <w:r>
        <w:rPr>
          <w:spacing w:val="15"/>
        </w:rPr>
        <w:t> </w:t>
      </w:r>
      <w:r>
        <w:rPr/>
        <w:t>achieve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required</w:t>
      </w:r>
      <w:r>
        <w:rPr>
          <w:spacing w:val="14"/>
        </w:rPr>
        <w:t> </w:t>
      </w:r>
      <w:r>
        <w:rPr/>
        <w:t>effluentquality</w:t>
      </w:r>
      <w:r>
        <w:rPr>
          <w:spacing w:val="9"/>
        </w:rPr>
        <w:t> </w:t>
      </w:r>
      <w:r>
        <w:rPr/>
        <w:t>can</w:t>
      </w:r>
      <w:r>
        <w:rPr>
          <w:spacing w:val="14"/>
        </w:rPr>
        <w:t> </w:t>
      </w:r>
      <w:r>
        <w:rPr/>
        <w:t>be</w:t>
      </w:r>
      <w:r>
        <w:rPr>
          <w:spacing w:val="13"/>
        </w:rPr>
        <w:t> </w:t>
      </w:r>
      <w:r>
        <w:rPr/>
        <w:t>useful</w:t>
      </w:r>
      <w:r>
        <w:rPr>
          <w:spacing w:val="15"/>
        </w:rPr>
        <w:t> </w:t>
      </w:r>
      <w:r>
        <w:rPr/>
        <w:t>in</w:t>
      </w:r>
      <w:r>
        <w:rPr>
          <w:spacing w:val="14"/>
        </w:rPr>
        <w:t> </w:t>
      </w:r>
      <w:r>
        <w:rPr/>
        <w:t>deciding</w:t>
      </w:r>
      <w:r>
        <w:rPr>
          <w:spacing w:val="14"/>
        </w:rPr>
        <w:t> </w:t>
      </w:r>
      <w:r>
        <w:rPr/>
        <w:t>whether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Horizontal</w:t>
      </w:r>
      <w:r>
        <w:rPr>
          <w:spacing w:val="-5"/>
        </w:rPr>
        <w:t> </w:t>
      </w:r>
      <w:r>
        <w:rPr/>
        <w:t>SSF</w:t>
      </w:r>
      <w:r>
        <w:rPr>
          <w:spacing w:val="-2"/>
        </w:rPr>
        <w:t> </w:t>
      </w:r>
      <w:r>
        <w:rPr/>
        <w:t>CW</w:t>
      </w:r>
      <w:r>
        <w:rPr>
          <w:spacing w:val="-5"/>
        </w:rPr>
        <w:t> </w:t>
      </w:r>
      <w:r>
        <w:rPr/>
        <w:t>or</w:t>
      </w:r>
      <w:r>
        <w:rPr>
          <w:spacing w:val="3"/>
        </w:rPr>
        <w:t> </w:t>
      </w:r>
      <w:r>
        <w:rPr/>
        <w:t>a</w:t>
      </w:r>
      <w:r>
        <w:rPr>
          <w:spacing w:val="-4"/>
        </w:rPr>
        <w:t> </w:t>
      </w:r>
      <w:r>
        <w:rPr/>
        <w:t>WSP</w:t>
      </w:r>
      <w:r>
        <w:rPr>
          <w:spacing w:val="2"/>
        </w:rPr>
        <w:t> </w:t>
      </w:r>
      <w:r>
        <w:rPr/>
        <w:t>(Mara,</w:t>
      </w:r>
      <w:r>
        <w:rPr>
          <w:spacing w:val="4"/>
        </w:rPr>
        <w:t> </w:t>
      </w:r>
      <w:r>
        <w:rPr/>
        <w:t>2006).</w:t>
      </w:r>
    </w:p>
    <w:p>
      <w:pPr>
        <w:pStyle w:val="BodyText"/>
        <w:spacing w:line="480" w:lineRule="auto" w:before="25"/>
        <w:ind w:left="480" w:right="266"/>
        <w:jc w:val="both"/>
      </w:pPr>
      <w:r>
        <w:rPr/>
        <w:t>In general the vast majority of wetlands constructed for wastewater treatment are classified as</w:t>
      </w:r>
      <w:r>
        <w:rPr>
          <w:spacing w:val="1"/>
        </w:rPr>
        <w:t> </w:t>
      </w:r>
      <w:r>
        <w:rPr/>
        <w:t>surface</w:t>
      </w:r>
      <w:r>
        <w:rPr>
          <w:spacing w:val="3"/>
        </w:rPr>
        <w:t> </w:t>
      </w:r>
      <w:r>
        <w:rPr/>
        <w:t>flow</w:t>
      </w:r>
      <w:r>
        <w:rPr>
          <w:spacing w:val="-2"/>
        </w:rPr>
        <w:t> </w:t>
      </w:r>
      <w:r>
        <w:rPr/>
        <w:t>or free</w:t>
      </w:r>
      <w:r>
        <w:rPr>
          <w:spacing w:val="-1"/>
        </w:rPr>
        <w:t> </w:t>
      </w:r>
      <w:r>
        <w:rPr/>
        <w:t>water surface</w:t>
      </w:r>
      <w:r>
        <w:rPr>
          <w:spacing w:val="-2"/>
        </w:rPr>
        <w:t> </w:t>
      </w:r>
      <w:r>
        <w:rPr/>
        <w:t>(FWS) systems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subsurface</w:t>
      </w:r>
      <w:r>
        <w:rPr>
          <w:spacing w:val="3"/>
        </w:rPr>
        <w:t> </w:t>
      </w:r>
      <w:r>
        <w:rPr/>
        <w:t>flow</w:t>
      </w:r>
      <w:r>
        <w:rPr>
          <w:spacing w:val="-2"/>
        </w:rPr>
        <w:t> </w:t>
      </w:r>
      <w:r>
        <w:rPr/>
        <w:t>(SSF)</w:t>
      </w:r>
      <w:r>
        <w:rPr>
          <w:spacing w:val="12"/>
        </w:rPr>
        <w:t> </w:t>
      </w:r>
      <w:r>
        <w:rPr/>
        <w:t>system.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3"/>
          <w:numId w:val="11"/>
        </w:numPr>
        <w:tabs>
          <w:tab w:pos="1240" w:val="left" w:leader="none"/>
        </w:tabs>
        <w:spacing w:line="477" w:lineRule="auto" w:before="0" w:after="0"/>
        <w:ind w:left="480" w:right="253" w:firstLine="0"/>
        <w:jc w:val="both"/>
        <w:rPr>
          <w:sz w:val="24"/>
        </w:rPr>
      </w:pPr>
      <w:r>
        <w:rPr>
          <w:b/>
          <w:i/>
          <w:sz w:val="24"/>
        </w:rPr>
        <w:t>Surface flow (SF) wetland</w:t>
      </w:r>
      <w:r>
        <w:rPr>
          <w:b/>
          <w:sz w:val="24"/>
        </w:rPr>
        <w:t>:</w:t>
      </w:r>
      <w:r>
        <w:rPr>
          <w:sz w:val="24"/>
        </w:rPr>
        <w:t>Surface flow (SF) or free water surface (FWS) wetlands</w:t>
      </w:r>
      <w:r>
        <w:rPr>
          <w:spacing w:val="1"/>
          <w:sz w:val="24"/>
        </w:rPr>
        <w:t> </w:t>
      </w:r>
      <w:r>
        <w:rPr>
          <w:sz w:val="24"/>
        </w:rPr>
        <w:t>resemble natural wetlands both in the way they look and the way they provide treatment. Both</w:t>
      </w:r>
      <w:r>
        <w:rPr>
          <w:spacing w:val="1"/>
          <w:sz w:val="24"/>
        </w:rPr>
        <w:t> </w:t>
      </w:r>
      <w:r>
        <w:rPr>
          <w:sz w:val="24"/>
        </w:rPr>
        <w:t>designs</w:t>
      </w:r>
      <w:r>
        <w:rPr>
          <w:spacing w:val="37"/>
          <w:sz w:val="24"/>
        </w:rPr>
        <w:t> </w:t>
      </w:r>
      <w:r>
        <w:rPr>
          <w:sz w:val="24"/>
        </w:rPr>
        <w:t>(i.e.</w:t>
      </w:r>
      <w:r>
        <w:rPr>
          <w:spacing w:val="40"/>
          <w:sz w:val="24"/>
        </w:rPr>
        <w:t> </w:t>
      </w:r>
      <w:r>
        <w:rPr>
          <w:sz w:val="24"/>
        </w:rPr>
        <w:t>SF</w:t>
      </w:r>
      <w:r>
        <w:rPr>
          <w:spacing w:val="34"/>
          <w:sz w:val="24"/>
        </w:rPr>
        <w:t> </w:t>
      </w:r>
      <w:r>
        <w:rPr>
          <w:sz w:val="24"/>
        </w:rPr>
        <w:t>and</w:t>
      </w:r>
      <w:r>
        <w:rPr>
          <w:spacing w:val="38"/>
          <w:sz w:val="24"/>
        </w:rPr>
        <w:t> </w:t>
      </w:r>
      <w:r>
        <w:rPr>
          <w:sz w:val="24"/>
        </w:rPr>
        <w:t>SSF)</w:t>
      </w:r>
      <w:r>
        <w:rPr>
          <w:spacing w:val="44"/>
          <w:sz w:val="24"/>
        </w:rPr>
        <w:t> </w:t>
      </w:r>
      <w:r>
        <w:rPr>
          <w:sz w:val="24"/>
        </w:rPr>
        <w:t>can</w:t>
      </w:r>
      <w:r>
        <w:rPr>
          <w:spacing w:val="38"/>
          <w:sz w:val="24"/>
        </w:rPr>
        <w:t> </w:t>
      </w:r>
      <w:r>
        <w:rPr>
          <w:sz w:val="24"/>
        </w:rPr>
        <w:t>be</w:t>
      </w:r>
      <w:r>
        <w:rPr>
          <w:spacing w:val="37"/>
          <w:sz w:val="24"/>
        </w:rPr>
        <w:t> </w:t>
      </w:r>
      <w:r>
        <w:rPr>
          <w:sz w:val="24"/>
        </w:rPr>
        <w:t>used</w:t>
      </w:r>
      <w:r>
        <w:rPr>
          <w:spacing w:val="38"/>
          <w:sz w:val="24"/>
        </w:rPr>
        <w:t> </w:t>
      </w:r>
      <w:r>
        <w:rPr>
          <w:sz w:val="24"/>
        </w:rPr>
        <w:t>to</w:t>
      </w:r>
      <w:r>
        <w:rPr>
          <w:spacing w:val="39"/>
          <w:sz w:val="24"/>
        </w:rPr>
        <w:t> </w:t>
      </w:r>
      <w:r>
        <w:rPr>
          <w:sz w:val="24"/>
        </w:rPr>
        <w:t>treat</w:t>
      </w:r>
      <w:r>
        <w:rPr>
          <w:spacing w:val="38"/>
          <w:sz w:val="24"/>
        </w:rPr>
        <w:t> </w:t>
      </w:r>
      <w:r>
        <w:rPr>
          <w:sz w:val="24"/>
        </w:rPr>
        <w:t>wastewater</w:t>
      </w:r>
      <w:r>
        <w:rPr>
          <w:spacing w:val="40"/>
          <w:sz w:val="24"/>
        </w:rPr>
        <w:t> </w:t>
      </w:r>
      <w:r>
        <w:rPr>
          <w:sz w:val="24"/>
        </w:rPr>
        <w:t>from</w:t>
      </w:r>
      <w:r>
        <w:rPr>
          <w:spacing w:val="34"/>
          <w:sz w:val="24"/>
        </w:rPr>
        <w:t> </w:t>
      </w:r>
      <w:r>
        <w:rPr>
          <w:sz w:val="24"/>
        </w:rPr>
        <w:t>individual</w:t>
      </w:r>
      <w:r>
        <w:rPr>
          <w:spacing w:val="35"/>
          <w:sz w:val="24"/>
        </w:rPr>
        <w:t> </w:t>
      </w:r>
      <w:r>
        <w:rPr>
          <w:sz w:val="24"/>
        </w:rPr>
        <w:t>and</w:t>
      </w:r>
      <w:r>
        <w:rPr>
          <w:spacing w:val="38"/>
          <w:sz w:val="24"/>
        </w:rPr>
        <w:t> </w:t>
      </w:r>
      <w:r>
        <w:rPr>
          <w:sz w:val="24"/>
        </w:rPr>
        <w:t>community</w:t>
      </w:r>
    </w:p>
    <w:p>
      <w:pPr>
        <w:spacing w:after="0" w:line="477" w:lineRule="auto"/>
        <w:jc w:val="both"/>
        <w:rPr>
          <w:sz w:val="24"/>
        </w:rPr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line="480" w:lineRule="auto" w:before="70"/>
        <w:ind w:left="480" w:right="252"/>
        <w:jc w:val="both"/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1066800</wp:posOffset>
            </wp:positionH>
            <wp:positionV relativeFrom="paragraph">
              <wp:posOffset>2166111</wp:posOffset>
            </wp:positionV>
            <wp:extent cx="5486400" cy="1857375"/>
            <wp:effectExtent l="0" t="0" r="0" b="0"/>
            <wp:wrapTopAndBottom/>
            <wp:docPr id="1" name="image1.png" descr="http://prodimages.vertmarkets.com/image/b0449e6a/b0449e6a-31cd-11d3-9a4c-00a0c9c83afb/original/graphic1.g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sources, but SF wetlands are usually more economical for treating large volumes of wastewater</w:t>
      </w:r>
      <w:r>
        <w:rPr>
          <w:spacing w:val="-57"/>
        </w:rPr>
        <w:t> </w:t>
      </w:r>
      <w:r>
        <w:rPr/>
        <w:t>(Sinclair, 2000). SF wetland stay saturated enough to maintain a shallow level of water and</w:t>
      </w:r>
      <w:r>
        <w:rPr>
          <w:spacing w:val="1"/>
        </w:rPr>
        <w:t> </w:t>
      </w:r>
      <w:r>
        <w:rPr/>
        <w:t>wastewater (10 to</w:t>
      </w:r>
      <w:r>
        <w:rPr>
          <w:spacing w:val="1"/>
        </w:rPr>
        <w:t> </w:t>
      </w:r>
      <w:r>
        <w:rPr/>
        <w:t>45 cm deep) above the soil.Wetland plants also are present</w:t>
      </w:r>
      <w:r>
        <w:rPr>
          <w:spacing w:val="60"/>
        </w:rPr>
        <w:t> </w:t>
      </w:r>
      <w:r>
        <w:rPr/>
        <w:t>in SF, and</w:t>
      </w:r>
      <w:r>
        <w:rPr>
          <w:spacing w:val="1"/>
        </w:rPr>
        <w:t> </w:t>
      </w:r>
      <w:r>
        <w:rPr/>
        <w:t>natural forces such as wind, sun, rain and temperature affect the plants, water and the treatment</w:t>
      </w:r>
      <w:r>
        <w:rPr>
          <w:spacing w:val="-57"/>
        </w:rPr>
        <w:t> </w:t>
      </w:r>
      <w:r>
        <w:rPr/>
        <w:t>processes in these systems (Pipeline, 1998).</w:t>
      </w:r>
      <w:r>
        <w:rPr>
          <w:spacing w:val="1"/>
        </w:rPr>
        <w:t> </w:t>
      </w:r>
      <w:r>
        <w:rPr/>
        <w:t>Figure 2.1 shows a surface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constructed</w:t>
      </w:r>
      <w:r>
        <w:rPr>
          <w:spacing w:val="1"/>
        </w:rPr>
        <w:t> </w:t>
      </w:r>
      <w:r>
        <w:rPr/>
        <w:t>wetland.</w:t>
      </w:r>
    </w:p>
    <w:p>
      <w:pPr>
        <w:spacing w:before="0"/>
        <w:ind w:left="480" w:right="0" w:firstLine="0"/>
        <w:jc w:val="both"/>
        <w:rPr>
          <w:i/>
          <w:sz w:val="24"/>
        </w:rPr>
      </w:pPr>
      <w:r>
        <w:rPr>
          <w:i/>
          <w:sz w:val="24"/>
        </w:rPr>
        <w:t>Figure 2.1: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Surface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Flow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Wetland(Source:www.wateronline.com)</w:t>
      </w:r>
    </w:p>
    <w:p>
      <w:pPr>
        <w:pStyle w:val="BodyText"/>
        <w:rPr>
          <w:i/>
          <w:sz w:val="21"/>
        </w:rPr>
      </w:pPr>
    </w:p>
    <w:p>
      <w:pPr>
        <w:pStyle w:val="BodyText"/>
        <w:spacing w:line="480" w:lineRule="auto"/>
        <w:ind w:left="480" w:right="250"/>
        <w:jc w:val="both"/>
      </w:pPr>
      <w:r>
        <w:rPr/>
        <w:t>As soon as wastewater enters a SF cell,</w:t>
      </w:r>
      <w:r>
        <w:rPr>
          <w:spacing w:val="1"/>
        </w:rPr>
        <w:t> </w:t>
      </w:r>
      <w:r>
        <w:rPr/>
        <w:t>natural processes</w:t>
      </w:r>
      <w:r>
        <w:rPr>
          <w:spacing w:val="60"/>
        </w:rPr>
        <w:t> </w:t>
      </w:r>
      <w:r>
        <w:rPr/>
        <w:t>immediately begin to break down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remove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(Renee,</w:t>
      </w:r>
      <w:r>
        <w:rPr>
          <w:spacing w:val="1"/>
        </w:rPr>
        <w:t> </w:t>
      </w:r>
      <w:r>
        <w:rPr/>
        <w:t>2001;</w:t>
      </w:r>
      <w:r>
        <w:rPr>
          <w:spacing w:val="1"/>
        </w:rPr>
        <w:t> </w:t>
      </w:r>
      <w:r>
        <w:rPr/>
        <w:t>Kaseva,</w:t>
      </w:r>
      <w:r>
        <w:rPr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wastewater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moved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far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wetland,</w:t>
      </w:r>
      <w:r>
        <w:rPr>
          <w:spacing w:val="60"/>
        </w:rPr>
        <w:t> </w:t>
      </w:r>
      <w:r>
        <w:rPr/>
        <w:t>small</w:t>
      </w:r>
      <w:r>
        <w:rPr>
          <w:spacing w:val="60"/>
        </w:rPr>
        <w:t> </w:t>
      </w:r>
      <w:r>
        <w:rPr/>
        <w:t>suspended</w:t>
      </w:r>
      <w:r>
        <w:rPr>
          <w:spacing w:val="60"/>
        </w:rPr>
        <w:t> </w:t>
      </w:r>
      <w:r>
        <w:rPr/>
        <w:t>waste</w:t>
      </w:r>
      <w:r>
        <w:rPr>
          <w:spacing w:val="60"/>
        </w:rPr>
        <w:t> </w:t>
      </w:r>
      <w:r>
        <w:rPr/>
        <w:t>particles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physically filtered out by submerged plants, plant stems, roots and plant litter in the wetland</w:t>
      </w:r>
      <w:r>
        <w:rPr>
          <w:spacing w:val="1"/>
        </w:rPr>
        <w:t> </w:t>
      </w:r>
      <w:r>
        <w:rPr/>
        <w:t>(Hammer,</w:t>
      </w:r>
      <w:r>
        <w:rPr>
          <w:spacing w:val="1"/>
        </w:rPr>
        <w:t> </w:t>
      </w:r>
      <w:r>
        <w:rPr/>
        <w:t>1992).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roots,</w:t>
      </w:r>
      <w:r>
        <w:rPr>
          <w:spacing w:val="1"/>
        </w:rPr>
        <w:t> </w:t>
      </w:r>
      <w:r>
        <w:rPr/>
        <w:t>stems,</w:t>
      </w:r>
      <w:r>
        <w:rPr>
          <w:spacing w:val="1"/>
        </w:rPr>
        <w:t> </w:t>
      </w:r>
      <w:r>
        <w:rPr/>
        <w:t>leaves,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litter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wetland</w:t>
      </w:r>
      <w:r>
        <w:rPr>
          <w:spacing w:val="1"/>
        </w:rPr>
        <w:t> </w:t>
      </w:r>
      <w:r>
        <w:rPr/>
        <w:t>plants</w:t>
      </w:r>
      <w:r>
        <w:rPr>
          <w:spacing w:val="60"/>
        </w:rPr>
        <w:t> </w:t>
      </w:r>
      <w:r>
        <w:rPr/>
        <w:t>also</w:t>
      </w:r>
      <w:r>
        <w:rPr>
          <w:spacing w:val="60"/>
        </w:rPr>
        <w:t> </w:t>
      </w:r>
      <w:r>
        <w:rPr/>
        <w:t>provide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multitude of small surfaces where wastes can become trapped and waste-consuming bacteria</w:t>
      </w:r>
      <w:r>
        <w:rPr>
          <w:spacing w:val="1"/>
        </w:rPr>
        <w:t> </w:t>
      </w:r>
      <w:r>
        <w:rPr/>
        <w:t>can</w:t>
      </w:r>
      <w:r>
        <w:rPr>
          <w:spacing w:val="-5"/>
        </w:rPr>
        <w:t> </w:t>
      </w:r>
      <w:r>
        <w:rPr/>
        <w:t>attach</w:t>
      </w:r>
      <w:r>
        <w:rPr>
          <w:spacing w:val="-5"/>
        </w:rPr>
        <w:t> </w:t>
      </w:r>
      <w:r>
        <w:rPr/>
        <w:t>themselves</w:t>
      </w:r>
      <w:r>
        <w:rPr>
          <w:spacing w:val="-2"/>
        </w:rPr>
        <w:t> </w:t>
      </w:r>
      <w:r>
        <w:rPr/>
        <w:t>to the</w:t>
      </w:r>
      <w:r>
        <w:rPr>
          <w:spacing w:val="-2"/>
        </w:rPr>
        <w:t> </w:t>
      </w:r>
      <w:r>
        <w:rPr/>
        <w:t>plant</w:t>
      </w:r>
      <w:r>
        <w:rPr>
          <w:spacing w:val="10"/>
        </w:rPr>
        <w:t> </w:t>
      </w:r>
      <w:r>
        <w:rPr/>
        <w:t>and degrade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organics (USEPA,</w:t>
      </w:r>
      <w:r>
        <w:rPr>
          <w:spacing w:val="2"/>
        </w:rPr>
        <w:t> </w:t>
      </w:r>
      <w:r>
        <w:rPr/>
        <w:t>1993;</w:t>
      </w:r>
      <w:r>
        <w:rPr>
          <w:spacing w:val="-5"/>
        </w:rPr>
        <w:t> </w:t>
      </w:r>
      <w:r>
        <w:rPr/>
        <w:t>Sinclair,</w:t>
      </w:r>
      <w:r>
        <w:rPr>
          <w:spacing w:val="1"/>
        </w:rPr>
        <w:t> </w:t>
      </w:r>
      <w:r>
        <w:rPr/>
        <w:t>2000).</w:t>
      </w:r>
    </w:p>
    <w:p>
      <w:pPr>
        <w:pStyle w:val="BodyText"/>
        <w:spacing w:line="480" w:lineRule="auto" w:before="2"/>
        <w:ind w:left="480" w:right="255"/>
        <w:jc w:val="both"/>
      </w:pPr>
      <w:r>
        <w:rPr/>
        <w:t>Bacteria provide the majority of wastewater treatment</w:t>
      </w:r>
      <w:r>
        <w:rPr>
          <w:spacing w:val="1"/>
        </w:rPr>
        <w:t> </w:t>
      </w:r>
      <w:r>
        <w:rPr/>
        <w:t>(Christina,</w:t>
      </w:r>
      <w:r>
        <w:rPr>
          <w:spacing w:val="1"/>
        </w:rPr>
        <w:t> </w:t>
      </w:r>
      <w:r>
        <w:rPr/>
        <w:t>2005).</w:t>
      </w:r>
      <w:r>
        <w:rPr>
          <w:spacing w:val="60"/>
        </w:rPr>
        <w:t> </w:t>
      </w:r>
      <w:r>
        <w:rPr/>
        <w:t>Aerobic bacteria</w:t>
      </w:r>
      <w:r>
        <w:rPr>
          <w:spacing w:val="1"/>
        </w:rPr>
        <w:t> </w:t>
      </w:r>
      <w:r>
        <w:rPr/>
        <w:t>thrive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wetlands</w:t>
      </w:r>
      <w:r>
        <w:rPr>
          <w:spacing w:val="1"/>
        </w:rPr>
        <w:t> </w:t>
      </w:r>
      <w:r>
        <w:rPr/>
        <w:t>wherever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present,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near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surface.</w:t>
      </w:r>
      <w:r>
        <w:rPr>
          <w:spacing w:val="1"/>
        </w:rPr>
        <w:t> </w:t>
      </w:r>
      <w:r>
        <w:rPr/>
        <w:t>Wind,</w:t>
      </w:r>
      <w:r>
        <w:rPr>
          <w:spacing w:val="1"/>
        </w:rPr>
        <w:t> </w:t>
      </w:r>
      <w:r>
        <w:rPr/>
        <w:t>rain,</w:t>
      </w:r>
      <w:r>
        <w:rPr>
          <w:spacing w:val="-57"/>
        </w:rPr>
        <w:t> </w:t>
      </w:r>
      <w:r>
        <w:rPr/>
        <w:t>wastewater and anything else that agitates the water surface can add oxygen to the system.</w:t>
      </w:r>
      <w:r>
        <w:rPr>
          <w:spacing w:val="1"/>
        </w:rPr>
        <w:t> </w:t>
      </w:r>
      <w:r>
        <w:rPr/>
        <w:t>Anaerobic</w:t>
      </w:r>
      <w:r>
        <w:rPr>
          <w:spacing w:val="25"/>
        </w:rPr>
        <w:t> </w:t>
      </w:r>
      <w:r>
        <w:rPr/>
        <w:t>bacteria</w:t>
      </w:r>
      <w:r>
        <w:rPr>
          <w:spacing w:val="22"/>
        </w:rPr>
        <w:t> </w:t>
      </w:r>
      <w:r>
        <w:rPr/>
        <w:t>thrive</w:t>
      </w:r>
      <w:r>
        <w:rPr>
          <w:spacing w:val="21"/>
        </w:rPr>
        <w:t> </w:t>
      </w:r>
      <w:r>
        <w:rPr/>
        <w:t>where</w:t>
      </w:r>
      <w:r>
        <w:rPr>
          <w:spacing w:val="21"/>
        </w:rPr>
        <w:t> </w:t>
      </w:r>
      <w:r>
        <w:rPr/>
        <w:t>there</w:t>
      </w:r>
      <w:r>
        <w:rPr>
          <w:spacing w:val="26"/>
        </w:rPr>
        <w:t> </w:t>
      </w:r>
      <w:r>
        <w:rPr/>
        <w:t>is</w:t>
      </w:r>
      <w:r>
        <w:rPr>
          <w:spacing w:val="24"/>
        </w:rPr>
        <w:t> </w:t>
      </w:r>
      <w:r>
        <w:rPr/>
        <w:t>little</w:t>
      </w:r>
      <w:r>
        <w:rPr>
          <w:spacing w:val="21"/>
        </w:rPr>
        <w:t> </w:t>
      </w:r>
      <w:r>
        <w:rPr/>
        <w:t>or</w:t>
      </w:r>
      <w:r>
        <w:rPr>
          <w:spacing w:val="18"/>
        </w:rPr>
        <w:t> </w:t>
      </w:r>
      <w:r>
        <w:rPr/>
        <w:t>no</w:t>
      </w:r>
      <w:r>
        <w:rPr>
          <w:spacing w:val="26"/>
        </w:rPr>
        <w:t> </w:t>
      </w:r>
      <w:r>
        <w:rPr/>
        <w:t>oxygen.</w:t>
      </w:r>
      <w:r>
        <w:rPr>
          <w:spacing w:val="24"/>
        </w:rPr>
        <w:t> </w:t>
      </w:r>
      <w:r>
        <w:rPr/>
        <w:t>In</w:t>
      </w:r>
      <w:r>
        <w:rPr>
          <w:spacing w:val="18"/>
        </w:rPr>
        <w:t> </w:t>
      </w:r>
      <w:r>
        <w:rPr/>
        <w:t>surface</w:t>
      </w:r>
      <w:r>
        <w:rPr>
          <w:spacing w:val="26"/>
        </w:rPr>
        <w:t> </w:t>
      </w:r>
      <w:r>
        <w:rPr/>
        <w:t>flow</w:t>
      </w:r>
      <w:r>
        <w:rPr>
          <w:spacing w:val="21"/>
        </w:rPr>
        <w:t> </w:t>
      </w:r>
      <w:r>
        <w:rPr/>
        <w:t>cells,</w:t>
      </w:r>
      <w:r>
        <w:rPr>
          <w:spacing w:val="24"/>
        </w:rPr>
        <w:t> </w:t>
      </w:r>
      <w:r>
        <w:rPr/>
        <w:t>oxygen</w:t>
      </w:r>
      <w:r>
        <w:rPr>
          <w:spacing w:val="22"/>
        </w:rPr>
        <w:t> </w:t>
      </w:r>
      <w:r>
        <w:rPr/>
        <w:t>is</w:t>
      </w:r>
    </w:p>
    <w:p>
      <w:pPr>
        <w:spacing w:after="0" w:line="480" w:lineRule="auto"/>
        <w:jc w:val="both"/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line="480" w:lineRule="auto" w:before="70"/>
        <w:ind w:left="480" w:right="256"/>
        <w:jc w:val="both"/>
      </w:pPr>
      <w:r>
        <w:rPr/>
        <w:t>scarce</w:t>
      </w:r>
      <w:r>
        <w:rPr>
          <w:spacing w:val="1"/>
        </w:rPr>
        <w:t> </w:t>
      </w:r>
      <w:r>
        <w:rPr/>
        <w:t>in the lower</w:t>
      </w:r>
      <w:r>
        <w:rPr>
          <w:spacing w:val="1"/>
        </w:rPr>
        <w:t> </w:t>
      </w:r>
      <w:r>
        <w:rPr/>
        <w:t>substrate and</w:t>
      </w:r>
      <w:r>
        <w:rPr>
          <w:spacing w:val="1"/>
        </w:rPr>
        <w:t> </w:t>
      </w:r>
      <w:r>
        <w:rPr/>
        <w:t>soil.</w:t>
      </w:r>
      <w:r>
        <w:rPr>
          <w:spacing w:val="1"/>
        </w:rPr>
        <w:t> </w:t>
      </w:r>
      <w:r>
        <w:rPr/>
        <w:t>When these bacteria consume waste particles</w:t>
      </w:r>
      <w:r>
        <w:rPr>
          <w:spacing w:val="60"/>
        </w:rPr>
        <w:t> </w:t>
      </w:r>
      <w:r>
        <w:rPr/>
        <w:t>in the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convert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anaerobic</w:t>
      </w:r>
      <w:r>
        <w:rPr>
          <w:spacing w:val="1"/>
        </w:rPr>
        <w:t> </w:t>
      </w:r>
      <w:r>
        <w:rPr/>
        <w:t>digestion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substances,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methane,</w:t>
      </w:r>
      <w:r>
        <w:rPr>
          <w:spacing w:val="-57"/>
        </w:rPr>
        <w:t> </w:t>
      </w:r>
      <w:r>
        <w:rPr/>
        <w:t>carbon-dioxide and new cellular materials. Some of these substances are used as food by plants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3"/>
        </w:rPr>
        <w:t> </w:t>
      </w:r>
      <w:r>
        <w:rPr/>
        <w:t>bacteria</w:t>
      </w:r>
      <w:r>
        <w:rPr>
          <w:spacing w:val="1"/>
        </w:rPr>
        <w:t> </w:t>
      </w:r>
      <w:r>
        <w:rPr/>
        <w:t>(Christina,</w:t>
      </w:r>
      <w:r>
        <w:rPr>
          <w:spacing w:val="4"/>
        </w:rPr>
        <w:t> </w:t>
      </w:r>
      <w:r>
        <w:rPr/>
        <w:t>2005).</w:t>
      </w:r>
    </w:p>
    <w:p>
      <w:pPr>
        <w:pStyle w:val="ListParagraph"/>
        <w:numPr>
          <w:ilvl w:val="3"/>
          <w:numId w:val="11"/>
        </w:numPr>
        <w:tabs>
          <w:tab w:pos="1254" w:val="left" w:leader="none"/>
        </w:tabs>
        <w:spacing w:line="480" w:lineRule="auto" w:before="1" w:after="0"/>
        <w:ind w:left="480" w:right="244" w:firstLine="0"/>
        <w:jc w:val="both"/>
        <w:rPr>
          <w:sz w:val="24"/>
        </w:rPr>
      </w:pPr>
      <w:r>
        <w:rPr>
          <w:b/>
          <w:i/>
          <w:sz w:val="24"/>
        </w:rPr>
        <w:t>Subsurface flow (SSF) Wetlands</w:t>
      </w:r>
      <w:r>
        <w:rPr>
          <w:b/>
          <w:sz w:val="24"/>
        </w:rPr>
        <w:t>:</w:t>
      </w:r>
      <w:r>
        <w:rPr>
          <w:sz w:val="24"/>
        </w:rPr>
        <w:t>The pollutant removal performance of subsurface</w:t>
      </w:r>
      <w:r>
        <w:rPr>
          <w:spacing w:val="1"/>
          <w:sz w:val="24"/>
        </w:rPr>
        <w:t> </w:t>
      </w:r>
      <w:r>
        <w:rPr>
          <w:sz w:val="24"/>
        </w:rPr>
        <w:t>flow (SSF) or vegetated submerged bed (VSB) systems depends on many factors including</w:t>
      </w:r>
      <w:r>
        <w:rPr>
          <w:spacing w:val="1"/>
          <w:sz w:val="24"/>
        </w:rPr>
        <w:t> </w:t>
      </w:r>
      <w:r>
        <w:rPr>
          <w:sz w:val="24"/>
        </w:rPr>
        <w:t>influent</w:t>
      </w:r>
      <w:r>
        <w:rPr>
          <w:spacing w:val="1"/>
          <w:sz w:val="24"/>
        </w:rPr>
        <w:t> </w:t>
      </w:r>
      <w:r>
        <w:rPr>
          <w:sz w:val="24"/>
        </w:rPr>
        <w:t>wastewater</w:t>
      </w:r>
      <w:r>
        <w:rPr>
          <w:spacing w:val="1"/>
          <w:sz w:val="24"/>
        </w:rPr>
        <w:t> </w:t>
      </w:r>
      <w:r>
        <w:rPr>
          <w:sz w:val="24"/>
        </w:rPr>
        <w:t>quality,</w:t>
      </w:r>
      <w:r>
        <w:rPr>
          <w:spacing w:val="1"/>
          <w:sz w:val="24"/>
        </w:rPr>
        <w:t> </w:t>
      </w:r>
      <w:r>
        <w:rPr>
          <w:sz w:val="24"/>
        </w:rPr>
        <w:t>hydraulic</w:t>
      </w:r>
      <w:r>
        <w:rPr>
          <w:spacing w:val="1"/>
          <w:sz w:val="24"/>
        </w:rPr>
        <w:t> </w:t>
      </w:r>
      <w:r>
        <w:rPr>
          <w:sz w:val="24"/>
        </w:rPr>
        <w:t>retention</w:t>
      </w:r>
      <w:r>
        <w:rPr>
          <w:spacing w:val="1"/>
          <w:sz w:val="24"/>
        </w:rPr>
        <w:t> </w:t>
      </w:r>
      <w:r>
        <w:rPr>
          <w:sz w:val="24"/>
        </w:rPr>
        <w:t>time,</w:t>
      </w:r>
      <w:r>
        <w:rPr>
          <w:spacing w:val="1"/>
          <w:sz w:val="24"/>
        </w:rPr>
        <w:t> </w:t>
      </w:r>
      <w:r>
        <w:rPr>
          <w:sz w:val="24"/>
        </w:rPr>
        <w:t>pollutant</w:t>
      </w:r>
      <w:r>
        <w:rPr>
          <w:spacing w:val="1"/>
          <w:sz w:val="24"/>
        </w:rPr>
        <w:t> </w:t>
      </w:r>
      <w:r>
        <w:rPr>
          <w:sz w:val="24"/>
        </w:rPr>
        <w:t>loading,</w:t>
      </w:r>
      <w:r>
        <w:rPr>
          <w:spacing w:val="1"/>
          <w:sz w:val="24"/>
        </w:rPr>
        <w:t> </w:t>
      </w:r>
      <w:r>
        <w:rPr>
          <w:sz w:val="24"/>
        </w:rPr>
        <w:t>climate,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physical characteristics of the system. The main advantage of a SSF system over a surface flow</w:t>
      </w:r>
      <w:r>
        <w:rPr>
          <w:spacing w:val="-57"/>
          <w:sz w:val="24"/>
        </w:rPr>
        <w:t> </w:t>
      </w:r>
      <w:r>
        <w:rPr>
          <w:sz w:val="24"/>
        </w:rPr>
        <w:t>(SF) wetland system is the isolation of the wastewater from vectors, animals and humans.</w:t>
      </w:r>
      <w:r>
        <w:rPr>
          <w:spacing w:val="1"/>
          <w:sz w:val="24"/>
        </w:rPr>
        <w:t> </w:t>
      </w:r>
      <w:r>
        <w:rPr>
          <w:sz w:val="24"/>
        </w:rPr>
        <w:t>Concerns with mosquitoes and pathogen transmission are greatly reduced with a SSF system</w:t>
      </w:r>
      <w:r>
        <w:rPr>
          <w:spacing w:val="1"/>
          <w:sz w:val="24"/>
        </w:rPr>
        <w:t> </w:t>
      </w:r>
      <w:r>
        <w:rPr>
          <w:sz w:val="24"/>
        </w:rPr>
        <w:t>(USEPA, 1993), as the wastewater level is maintained below the filter media surface thus</w:t>
      </w:r>
      <w:r>
        <w:rPr>
          <w:spacing w:val="1"/>
          <w:sz w:val="24"/>
        </w:rPr>
        <w:t> </w:t>
      </w:r>
      <w:r>
        <w:rPr>
          <w:sz w:val="24"/>
        </w:rPr>
        <w:t>preventing direct contact of mosquitoes with the wastewater that if otherwise, support their</w:t>
      </w:r>
      <w:r>
        <w:rPr>
          <w:spacing w:val="1"/>
          <w:sz w:val="24"/>
        </w:rPr>
        <w:t> </w:t>
      </w:r>
      <w:r>
        <w:rPr>
          <w:sz w:val="24"/>
        </w:rPr>
        <w:t>breeding.</w:t>
      </w:r>
    </w:p>
    <w:p>
      <w:pPr>
        <w:pStyle w:val="BodyText"/>
        <w:spacing w:before="2"/>
        <w:ind w:left="480"/>
        <w:jc w:val="both"/>
      </w:pPr>
      <w:r>
        <w:rPr/>
        <w:t>There are</w:t>
      </w:r>
      <w:r>
        <w:rPr>
          <w:spacing w:val="-4"/>
        </w:rPr>
        <w:t> </w:t>
      </w:r>
      <w:r>
        <w:rPr/>
        <w:t>two</w:t>
      </w:r>
      <w:r>
        <w:rPr>
          <w:spacing w:val="3"/>
        </w:rPr>
        <w:t> </w:t>
      </w:r>
      <w:r>
        <w:rPr/>
        <w:t>basictypes of</w:t>
      </w:r>
      <w:r>
        <w:rPr>
          <w:spacing w:val="-7"/>
        </w:rPr>
        <w:t> </w:t>
      </w:r>
      <w:r>
        <w:rPr/>
        <w:t>SSF</w:t>
      </w:r>
      <w:r>
        <w:rPr>
          <w:spacing w:val="-2"/>
        </w:rPr>
        <w:t> </w:t>
      </w:r>
      <w:r>
        <w:rPr/>
        <w:t>CWs;</w:t>
      </w:r>
      <w:r>
        <w:rPr>
          <w:spacing w:val="1"/>
        </w:rPr>
        <w:t> </w:t>
      </w:r>
      <w:r>
        <w:rPr/>
        <w:t>Horizontal</w:t>
      </w:r>
      <w:r>
        <w:rPr>
          <w:spacing w:val="-3"/>
        </w:rPr>
        <w:t> </w:t>
      </w:r>
      <w:r>
        <w:rPr/>
        <w:t>SSF</w:t>
      </w:r>
      <w:r>
        <w:rPr>
          <w:spacing w:val="-3"/>
        </w:rPr>
        <w:t> </w:t>
      </w:r>
      <w:r>
        <w:rPr/>
        <w:t>CW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Vertical</w:t>
      </w:r>
      <w:r>
        <w:rPr>
          <w:spacing w:val="-6"/>
        </w:rPr>
        <w:t> </w:t>
      </w:r>
      <w:r>
        <w:rPr/>
        <w:t>SSF</w:t>
      </w:r>
      <w:r>
        <w:rPr>
          <w:spacing w:val="-3"/>
        </w:rPr>
        <w:t> </w:t>
      </w:r>
      <w:r>
        <w:rPr/>
        <w:t>CW</w:t>
      </w:r>
      <w:r>
        <w:rPr>
          <w:spacing w:val="-3"/>
        </w:rPr>
        <w:t> </w:t>
      </w:r>
      <w:r>
        <w:rPr/>
        <w:t>systems.</w:t>
      </w:r>
    </w:p>
    <w:p>
      <w:pPr>
        <w:pStyle w:val="BodyText"/>
      </w:pPr>
    </w:p>
    <w:p>
      <w:pPr>
        <w:pStyle w:val="BodyText"/>
        <w:spacing w:line="480" w:lineRule="auto"/>
        <w:ind w:left="480" w:right="257"/>
        <w:jc w:val="both"/>
      </w:pPr>
      <w:r>
        <w:rPr/>
        <w:t>In a horizontal flow system, water continuously flows horizontally through substrate from inlet</w:t>
      </w:r>
      <w:r>
        <w:rPr>
          <w:spacing w:val="-57"/>
        </w:rPr>
        <w:t> </w:t>
      </w:r>
      <w:r>
        <w:rPr/>
        <w:t>to outlet while vertical flow system is watered intermittently and air is allowed to refill the</w:t>
      </w:r>
      <w:r>
        <w:rPr>
          <w:spacing w:val="1"/>
        </w:rPr>
        <w:t> </w:t>
      </w:r>
      <w:r>
        <w:rPr/>
        <w:t>wetland.A Vertical SSF CW is a filter bed that is planted with aquatic plants. Wastewater is</w:t>
      </w:r>
      <w:r>
        <w:rPr>
          <w:spacing w:val="1"/>
        </w:rPr>
        <w:t> </w:t>
      </w:r>
      <w:r>
        <w:rPr/>
        <w:t>poured or dosed onto the wetland surface from above using a mechanical dosing system. The</w:t>
      </w:r>
      <w:r>
        <w:rPr>
          <w:spacing w:val="1"/>
        </w:rPr>
        <w:t> </w:t>
      </w:r>
      <w:r>
        <w:rPr/>
        <w:t>water flows vertically down through the filter matrix. The important difference between a</w:t>
      </w:r>
      <w:r>
        <w:rPr>
          <w:spacing w:val="1"/>
        </w:rPr>
        <w:t> </w:t>
      </w:r>
      <w:r>
        <w:rPr/>
        <w:t>vertical and horizontal wetland is not simply the direction of the flow path, but rather the</w:t>
      </w:r>
      <w:r>
        <w:rPr>
          <w:spacing w:val="1"/>
        </w:rPr>
        <w:t> </w:t>
      </w:r>
      <w:r>
        <w:rPr/>
        <w:t>aerobic conditions.</w:t>
      </w:r>
      <w:r>
        <w:rPr>
          <w:spacing w:val="7"/>
        </w:rPr>
        <w:t> </w:t>
      </w:r>
      <w:r>
        <w:rPr/>
        <w:t>(Morel</w:t>
      </w:r>
      <w:r>
        <w:rPr>
          <w:spacing w:val="-7"/>
        </w:rPr>
        <w:t> </w:t>
      </w:r>
      <w:r>
        <w:rPr/>
        <w:t>and</w:t>
      </w:r>
      <w:r>
        <w:rPr>
          <w:spacing w:val="1"/>
        </w:rPr>
        <w:t> </w:t>
      </w:r>
      <w:r>
        <w:rPr/>
        <w:t>Diener,</w:t>
      </w:r>
      <w:r>
        <w:rPr>
          <w:spacing w:val="4"/>
        </w:rPr>
        <w:t> </w:t>
      </w:r>
      <w:r>
        <w:rPr/>
        <w:t>2006).</w:t>
      </w:r>
    </w:p>
    <w:p>
      <w:pPr>
        <w:pStyle w:val="BodyText"/>
        <w:spacing w:line="480" w:lineRule="auto" w:before="2"/>
        <w:ind w:left="480" w:right="255"/>
        <w:jc w:val="both"/>
      </w:pPr>
      <w:r>
        <w:rPr/>
        <w:t>Purification of wastewater by horizontal SSF CWs is based on the interaction between plants,</w:t>
      </w:r>
      <w:r>
        <w:rPr>
          <w:spacing w:val="1"/>
        </w:rPr>
        <w:t> </w:t>
      </w:r>
      <w:r>
        <w:rPr/>
        <w:t>micro-organisms,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soil</w:t>
      </w:r>
      <w:r>
        <w:rPr>
          <w:spacing w:val="17"/>
        </w:rPr>
        <w:t> </w:t>
      </w:r>
      <w:r>
        <w:rPr/>
        <w:t>medium,</w:t>
      </w:r>
      <w:r>
        <w:rPr>
          <w:spacing w:val="24"/>
        </w:rPr>
        <w:t> </w:t>
      </w:r>
      <w:r>
        <w:rPr/>
        <w:t>and</w:t>
      </w:r>
      <w:r>
        <w:rPr>
          <w:spacing w:val="22"/>
        </w:rPr>
        <w:t> </w:t>
      </w:r>
      <w:r>
        <w:rPr/>
        <w:t>pollutants</w:t>
      </w:r>
      <w:r>
        <w:rPr>
          <w:spacing w:val="20"/>
        </w:rPr>
        <w:t> </w:t>
      </w:r>
      <w:r>
        <w:rPr/>
        <w:t>in</w:t>
      </w:r>
      <w:r>
        <w:rPr>
          <w:spacing w:val="17"/>
        </w:rPr>
        <w:t> </w:t>
      </w:r>
      <w:r>
        <w:rPr/>
        <w:t>a</w:t>
      </w:r>
      <w:r>
        <w:rPr>
          <w:spacing w:val="22"/>
        </w:rPr>
        <w:t> </w:t>
      </w:r>
      <w:r>
        <w:rPr/>
        <w:t>complex</w:t>
      </w:r>
      <w:r>
        <w:rPr>
          <w:spacing w:val="17"/>
        </w:rPr>
        <w:t> </w:t>
      </w:r>
      <w:r>
        <w:rPr/>
        <w:t>system</w:t>
      </w:r>
      <w:r>
        <w:rPr>
          <w:spacing w:val="13"/>
        </w:rPr>
        <w:t> </w:t>
      </w:r>
      <w:r>
        <w:rPr/>
        <w:t>of</w:t>
      </w:r>
      <w:r>
        <w:rPr>
          <w:spacing w:val="15"/>
        </w:rPr>
        <w:t> </w:t>
      </w:r>
      <w:r>
        <w:rPr/>
        <w:t>physical,</w:t>
      </w:r>
      <w:r>
        <w:rPr>
          <w:spacing w:val="24"/>
        </w:rPr>
        <w:t> </w:t>
      </w:r>
      <w:r>
        <w:rPr/>
        <w:t>chemical</w:t>
      </w:r>
    </w:p>
    <w:p>
      <w:pPr>
        <w:spacing w:after="0" w:line="480" w:lineRule="auto"/>
        <w:jc w:val="both"/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line="480" w:lineRule="auto" w:before="70" w:after="10"/>
        <w:ind w:left="480" w:right="255"/>
        <w:jc w:val="both"/>
      </w:pPr>
      <w:r>
        <w:rPr/>
        <w:t>and</w:t>
      </w:r>
      <w:r>
        <w:rPr>
          <w:spacing w:val="1"/>
        </w:rPr>
        <w:t> </w:t>
      </w:r>
      <w:r>
        <w:rPr/>
        <w:t>biological processes that</w:t>
      </w:r>
      <w:r>
        <w:rPr>
          <w:spacing w:val="1"/>
        </w:rPr>
        <w:t> </w:t>
      </w:r>
      <w:r>
        <w:rPr/>
        <w:t>are not</w:t>
      </w:r>
      <w:r>
        <w:rPr>
          <w:spacing w:val="1"/>
        </w:rPr>
        <w:t> </w:t>
      </w:r>
      <w:r>
        <w:rPr/>
        <w:t>yet</w:t>
      </w:r>
      <w:r>
        <w:rPr>
          <w:spacing w:val="1"/>
        </w:rPr>
        <w:t> </w:t>
      </w:r>
      <w:r>
        <w:rPr/>
        <w:t>fully</w:t>
      </w:r>
      <w:r>
        <w:rPr>
          <w:spacing w:val="1"/>
        </w:rPr>
        <w:t> </w:t>
      </w:r>
      <w:r>
        <w:rPr/>
        <w:t>understood (Hoddinott,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 called</w:t>
      </w:r>
      <w:r>
        <w:rPr>
          <w:spacing w:val="1"/>
        </w:rPr>
        <w:t> </w:t>
      </w:r>
      <w:r>
        <w:rPr/>
        <w:t>“Horizontal Flow'' because the wastewater is fed in an inlet and flows slowly through the</w:t>
      </w:r>
      <w:r>
        <w:rPr>
          <w:spacing w:val="1"/>
        </w:rPr>
        <w:t> </w:t>
      </w:r>
      <w:r>
        <w:rPr/>
        <w:t>porous media in a more or less horizontal path until it reaches the outlet zone, where it is</w:t>
      </w:r>
      <w:r>
        <w:rPr>
          <w:spacing w:val="1"/>
        </w:rPr>
        <w:t> </w:t>
      </w:r>
      <w:r>
        <w:rPr/>
        <w:t>collected and discharged at the outlet (Chew, 2006). Figure 2.2 shows a vertical subsurface</w:t>
      </w:r>
      <w:r>
        <w:rPr>
          <w:spacing w:val="1"/>
        </w:rPr>
        <w:t> </w:t>
      </w:r>
      <w:r>
        <w:rPr/>
        <w:t>flow constructed</w:t>
      </w:r>
      <w:r>
        <w:rPr>
          <w:spacing w:val="2"/>
        </w:rPr>
        <w:t> </w:t>
      </w:r>
      <w:r>
        <w:rPr/>
        <w:t>wetland.</w:t>
      </w:r>
    </w:p>
    <w:p>
      <w:pPr>
        <w:pStyle w:val="BodyText"/>
        <w:ind w:left="480"/>
        <w:rPr>
          <w:sz w:val="20"/>
        </w:rPr>
      </w:pPr>
      <w:r>
        <w:rPr>
          <w:sz w:val="20"/>
        </w:rPr>
        <w:drawing>
          <wp:inline distT="0" distB="0" distL="0" distR="0">
            <wp:extent cx="5334000" cy="2667000"/>
            <wp:effectExtent l="0" t="0" r="0" b="0"/>
            <wp:docPr id="3" name="image2.jpeg" descr="http://www.sswm.info/sites/default/files/toolbox/MOREL%20and%20DIENER%202006%20Vertical%20CW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23"/>
        </w:rPr>
      </w:pPr>
    </w:p>
    <w:p>
      <w:pPr>
        <w:spacing w:before="1"/>
        <w:ind w:left="480" w:right="0" w:firstLine="0"/>
        <w:jc w:val="both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2.2: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Vertical subsurface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flow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constructed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wetland(Source: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Morel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Diener,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2006).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9"/>
        <w:rPr>
          <w:i/>
          <w:sz w:val="21"/>
        </w:rPr>
      </w:pPr>
    </w:p>
    <w:p>
      <w:pPr>
        <w:pStyle w:val="BodyText"/>
        <w:spacing w:line="480" w:lineRule="auto"/>
        <w:ind w:left="480" w:right="241"/>
        <w:jc w:val="both"/>
      </w:pPr>
      <w:r>
        <w:rPr/>
        <w:t>In SSF wetland, cells are filled with a treatment media, such as clay and rock or gravel, which</w:t>
      </w:r>
      <w:r>
        <w:rPr>
          <w:spacing w:val="1"/>
        </w:rPr>
        <w:t> </w:t>
      </w:r>
      <w:r>
        <w:rPr/>
        <w:t>is placed on the cell bottom. In properly functioning systems, the wastewater flows just below</w:t>
      </w:r>
      <w:r>
        <w:rPr>
          <w:spacing w:val="1"/>
        </w:rPr>
        <w:t> </w:t>
      </w:r>
      <w:r>
        <w:rPr/>
        <w:t>the media surface and remain unexposed to the atmosphere while it saturates the layer below</w:t>
      </w:r>
      <w:r>
        <w:rPr>
          <w:spacing w:val="1"/>
        </w:rPr>
        <w:t> </w:t>
      </w:r>
      <w:r>
        <w:rPr/>
        <w:t>(Figure 2.3). The saturated media and soil, together with the wetland plants roots, create both</w:t>
      </w:r>
      <w:r>
        <w:rPr>
          <w:spacing w:val="1"/>
        </w:rPr>
        <w:t> </w:t>
      </w:r>
      <w:r>
        <w:rPr/>
        <w:t>aerobic and</w:t>
      </w:r>
      <w:r>
        <w:rPr>
          <w:spacing w:val="1"/>
        </w:rPr>
        <w:t> </w:t>
      </w:r>
      <w:r>
        <w:rPr/>
        <w:t>anaerobic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below</w:t>
      </w:r>
      <w:r>
        <w:rPr>
          <w:spacing w:val="1"/>
        </w:rPr>
        <w:t> </w:t>
      </w:r>
      <w:r>
        <w:rPr/>
        <w:t>the surface of the system that</w:t>
      </w:r>
      <w:r>
        <w:rPr>
          <w:spacing w:val="1"/>
        </w:rPr>
        <w:t> </w:t>
      </w:r>
      <w:r>
        <w:rPr/>
        <w:t>are conducive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treatment.</w:t>
      </w:r>
    </w:p>
    <w:p>
      <w:pPr>
        <w:spacing w:after="0" w:line="480" w:lineRule="auto"/>
        <w:jc w:val="both"/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ind w:left="480"/>
        <w:rPr>
          <w:sz w:val="20"/>
        </w:rPr>
      </w:pPr>
      <w:r>
        <w:rPr>
          <w:sz w:val="20"/>
        </w:rPr>
        <w:drawing>
          <wp:inline distT="0" distB="0" distL="0" distR="0">
            <wp:extent cx="4779998" cy="1719072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998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5"/>
        </w:rPr>
      </w:pPr>
    </w:p>
    <w:p>
      <w:pPr>
        <w:spacing w:before="90"/>
        <w:ind w:left="480" w:right="0" w:firstLine="0"/>
        <w:jc w:val="both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2.3a: Horizontal subsurface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flow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constructed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wetland(Source: USEPA,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2000).</w:t>
      </w:r>
    </w:p>
    <w:p>
      <w:pPr>
        <w:pStyle w:val="BodyText"/>
        <w:spacing w:before="2"/>
        <w:rPr>
          <w:i/>
          <w:sz w:val="21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1066800</wp:posOffset>
            </wp:positionH>
            <wp:positionV relativeFrom="paragraph">
              <wp:posOffset>179411</wp:posOffset>
            </wp:positionV>
            <wp:extent cx="5424729" cy="2414016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4729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i/>
          <w:sz w:val="29"/>
        </w:rPr>
      </w:pPr>
    </w:p>
    <w:p>
      <w:pPr>
        <w:spacing w:before="0"/>
        <w:ind w:left="480" w:right="0" w:firstLine="0"/>
        <w:jc w:val="both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2.3b: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Horizontal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subsurface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flow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constructed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wetland(Source: Morel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Diener,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2006).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1"/>
        <w:rPr>
          <w:i/>
          <w:sz w:val="21"/>
        </w:rPr>
      </w:pPr>
    </w:p>
    <w:p>
      <w:pPr>
        <w:pStyle w:val="BodyText"/>
        <w:spacing w:line="480" w:lineRule="auto" w:before="1"/>
        <w:ind w:left="480" w:right="248"/>
        <w:jc w:val="both"/>
      </w:pPr>
      <w:r>
        <w:rPr/>
        <w:t>Treatment in the SSF system is more efficient than in the SF wetland because the media</w:t>
      </w:r>
      <w:r>
        <w:rPr>
          <w:spacing w:val="1"/>
        </w:rPr>
        <w:t> </w:t>
      </w:r>
      <w:r>
        <w:rPr/>
        <w:t>provides a greater number of small surfaces, pores and crevices where treatment can occur.</w:t>
      </w:r>
      <w:r>
        <w:rPr>
          <w:spacing w:val="1"/>
        </w:rPr>
        <w:t> </w:t>
      </w:r>
      <w:r>
        <w:rPr/>
        <w:t>Waste-consuming bacteria attach themselves to the various surfaces, and waste materials in the</w:t>
      </w:r>
      <w:r>
        <w:rPr>
          <w:spacing w:val="-57"/>
        </w:rPr>
        <w:t> </w:t>
      </w:r>
      <w:r>
        <w:rPr/>
        <w:t>water become trapped in the pores and crevices on the media and in the spaces between media</w:t>
      </w:r>
      <w:r>
        <w:rPr>
          <w:spacing w:val="1"/>
        </w:rPr>
        <w:t> </w:t>
      </w:r>
      <w:r>
        <w:rPr/>
        <w:t>(USEPA, 1993). Vegetation in a wetland (roots, stems, and leaves) provide a substrate upon</w:t>
      </w:r>
      <w:r>
        <w:rPr>
          <w:spacing w:val="1"/>
        </w:rPr>
        <w:t> </w:t>
      </w:r>
      <w:r>
        <w:rPr/>
        <w:t>which microorganisms can grow as they break down organic materials.This is similar to what</w:t>
      </w:r>
      <w:r>
        <w:rPr>
          <w:spacing w:val="1"/>
        </w:rPr>
        <w:t> </w:t>
      </w:r>
      <w:r>
        <w:rPr/>
        <w:t>happens</w:t>
      </w:r>
      <w:r>
        <w:rPr>
          <w:spacing w:val="19"/>
        </w:rPr>
        <w:t> </w:t>
      </w:r>
      <w:r>
        <w:rPr/>
        <w:t>in</w:t>
      </w:r>
      <w:r>
        <w:rPr>
          <w:spacing w:val="14"/>
        </w:rPr>
        <w:t> </w:t>
      </w:r>
      <w:r>
        <w:rPr/>
        <w:t>trickling</w:t>
      </w:r>
      <w:r>
        <w:rPr>
          <w:spacing w:val="22"/>
        </w:rPr>
        <w:t> </w:t>
      </w:r>
      <w:r>
        <w:rPr/>
        <w:t>filters,only</w:t>
      </w:r>
      <w:r>
        <w:rPr>
          <w:spacing w:val="13"/>
        </w:rPr>
        <w:t> </w:t>
      </w:r>
      <w:r>
        <w:rPr/>
        <w:t>that</w:t>
      </w:r>
      <w:r>
        <w:rPr>
          <w:spacing w:val="18"/>
        </w:rPr>
        <w:t> </w:t>
      </w:r>
      <w:r>
        <w:rPr/>
        <w:t>there</w:t>
      </w:r>
      <w:r>
        <w:rPr>
          <w:spacing w:val="17"/>
        </w:rPr>
        <w:t> </w:t>
      </w:r>
      <w:r>
        <w:rPr/>
        <w:t>are</w:t>
      </w:r>
      <w:r>
        <w:rPr>
          <w:spacing w:val="17"/>
        </w:rPr>
        <w:t> </w:t>
      </w:r>
      <w:r>
        <w:rPr/>
        <w:t>no</w:t>
      </w:r>
      <w:r>
        <w:rPr>
          <w:spacing w:val="13"/>
        </w:rPr>
        <w:t> </w:t>
      </w:r>
      <w:r>
        <w:rPr/>
        <w:t>plant</w:t>
      </w:r>
      <w:r>
        <w:rPr>
          <w:spacing w:val="23"/>
        </w:rPr>
        <w:t> </w:t>
      </w:r>
      <w:r>
        <w:rPr/>
        <w:t>surfaces</w:t>
      </w:r>
      <w:r>
        <w:rPr>
          <w:spacing w:val="19"/>
        </w:rPr>
        <w:t> </w:t>
      </w:r>
      <w:r>
        <w:rPr/>
        <w:t>for</w:t>
      </w:r>
      <w:r>
        <w:rPr>
          <w:spacing w:val="23"/>
        </w:rPr>
        <w:t> </w:t>
      </w:r>
      <w:r>
        <w:rPr/>
        <w:t>microbialgrowth</w:t>
      </w:r>
      <w:r>
        <w:rPr>
          <w:spacing w:val="14"/>
        </w:rPr>
        <w:t> </w:t>
      </w:r>
      <w:r>
        <w:rPr/>
        <w:t>to</w:t>
      </w:r>
      <w:r>
        <w:rPr>
          <w:spacing w:val="18"/>
        </w:rPr>
        <w:t> </w:t>
      </w:r>
      <w:r>
        <w:rPr/>
        <w:t>occur,</w:t>
      </w:r>
    </w:p>
    <w:p>
      <w:pPr>
        <w:spacing w:after="0" w:line="480" w:lineRule="auto"/>
        <w:jc w:val="both"/>
        <w:sectPr>
          <w:pgSz w:w="12240" w:h="15840"/>
          <w:pgMar w:header="0" w:footer="1278" w:top="1500" w:bottom="1540" w:left="1200" w:right="1140"/>
        </w:sectPr>
      </w:pPr>
    </w:p>
    <w:p>
      <w:pPr>
        <w:pStyle w:val="BodyText"/>
        <w:spacing w:line="480" w:lineRule="auto" w:before="70"/>
        <w:ind w:left="480" w:right="252"/>
        <w:jc w:val="both"/>
      </w:pPr>
      <w:r>
        <w:rPr/>
        <w:t>but</w:t>
      </w:r>
      <w:r>
        <w:rPr>
          <w:spacing w:val="1"/>
        </w:rPr>
        <w:t> </w:t>
      </w:r>
      <w:r>
        <w:rPr/>
        <w:t>stoneorplasticmedia</w:t>
      </w:r>
      <w:r>
        <w:rPr>
          <w:spacing w:val="1"/>
        </w:rPr>
        <w:t> </w:t>
      </w:r>
      <w:r>
        <w:rPr/>
        <w:t>surfaces</w:t>
      </w:r>
      <w:r>
        <w:rPr>
          <w:spacing w:val="1"/>
        </w:rPr>
        <w:t> </w:t>
      </w:r>
      <w:r>
        <w:rPr/>
        <w:t>only,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micro-</w:t>
      </w:r>
      <w:r>
        <w:rPr>
          <w:spacing w:val="1"/>
        </w:rPr>
        <w:t> </w:t>
      </w:r>
      <w:r>
        <w:rPr/>
        <w:t>organisms is known as the periphyton. The periphyton and natural chemical processes are</w:t>
      </w:r>
      <w:r>
        <w:rPr>
          <w:spacing w:val="1"/>
        </w:rPr>
        <w:t> </w:t>
      </w:r>
      <w:r>
        <w:rPr/>
        <w:t>responsible for approximately 90% of pollutant removal and waste breakdown (Wikipedia,</w:t>
      </w:r>
      <w:r>
        <w:rPr>
          <w:spacing w:val="1"/>
        </w:rPr>
        <w:t> </w:t>
      </w:r>
      <w:r>
        <w:rPr/>
        <w:t>2007).</w:t>
      </w:r>
    </w:p>
    <w:p>
      <w:pPr>
        <w:pStyle w:val="BodyText"/>
        <w:spacing w:line="480" w:lineRule="auto" w:before="1"/>
        <w:ind w:left="480" w:right="245"/>
        <w:jc w:val="both"/>
      </w:pPr>
      <w:r>
        <w:rPr/>
        <w:t>The submerged plant roots can provide substrate for microbial processes and most emergent</w:t>
      </w:r>
      <w:r>
        <w:rPr>
          <w:spacing w:val="1"/>
        </w:rPr>
        <w:t> </w:t>
      </w:r>
      <w:r>
        <w:rPr/>
        <w:t>macrophytes can transmit oxygen from the leaves to their roots(USEPA, 2000).</w:t>
      </w:r>
      <w:r>
        <w:rPr>
          <w:spacing w:val="1"/>
        </w:rPr>
        <w:t> </w:t>
      </w:r>
      <w:r>
        <w:rPr/>
        <w:t>There are</w:t>
      </w:r>
      <w:r>
        <w:rPr>
          <w:spacing w:val="1"/>
        </w:rPr>
        <w:t> </w:t>
      </w:r>
      <w:r>
        <w:rPr/>
        <w:t>aerobic micro-sites on the rhizome and root surfaces. Wetland macrophytes transport oxygen</w:t>
      </w:r>
      <w:r>
        <w:rPr>
          <w:spacing w:val="1"/>
        </w:rPr>
        <w:t> </w:t>
      </w:r>
      <w:r>
        <w:rPr/>
        <w:t>into the root zone through lenticles, which are small openings on the above portions of these</w:t>
      </w:r>
      <w:r>
        <w:rPr>
          <w:spacing w:val="1"/>
        </w:rPr>
        <w:t> </w:t>
      </w:r>
      <w:r>
        <w:rPr/>
        <w:t>plants,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aerenchymous</w:t>
      </w:r>
      <w:r>
        <w:rPr>
          <w:spacing w:val="1"/>
        </w:rPr>
        <w:t> </w:t>
      </w:r>
      <w:r>
        <w:rPr/>
        <w:t>(spongy)</w:t>
      </w:r>
      <w:r>
        <w:rPr>
          <w:spacing w:val="1"/>
        </w:rPr>
        <w:t> </w:t>
      </w:r>
      <w:r>
        <w:rPr/>
        <w:t>tissue,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gases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roots</w:t>
      </w:r>
      <w:r>
        <w:rPr>
          <w:spacing w:val="1"/>
        </w:rPr>
        <w:t> </w:t>
      </w:r>
      <w:r>
        <w:rPr/>
        <w:t>(Hammer,</w:t>
      </w:r>
      <w:r>
        <w:rPr>
          <w:spacing w:val="18"/>
        </w:rPr>
        <w:t> </w:t>
      </w:r>
      <w:r>
        <w:rPr/>
        <w:t>1992;</w:t>
      </w:r>
      <w:r>
        <w:rPr>
          <w:spacing w:val="12"/>
        </w:rPr>
        <w:t> </w:t>
      </w:r>
      <w:r>
        <w:rPr/>
        <w:t>Brix,</w:t>
      </w:r>
      <w:r>
        <w:rPr>
          <w:spacing w:val="19"/>
        </w:rPr>
        <w:t> </w:t>
      </w:r>
      <w:r>
        <w:rPr/>
        <w:t>1994;</w:t>
      </w:r>
      <w:r>
        <w:rPr>
          <w:spacing w:val="12"/>
        </w:rPr>
        <w:t> </w:t>
      </w:r>
      <w:r>
        <w:rPr/>
        <w:t>Kadlec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Knight,</w:t>
      </w:r>
      <w:r>
        <w:rPr>
          <w:spacing w:val="10"/>
        </w:rPr>
        <w:t> </w:t>
      </w:r>
      <w:r>
        <w:rPr/>
        <w:t>1996;</w:t>
      </w:r>
      <w:r>
        <w:rPr>
          <w:spacing w:val="13"/>
        </w:rPr>
        <w:t> </w:t>
      </w:r>
      <w:r>
        <w:rPr/>
        <w:t>Newman</w:t>
      </w:r>
      <w:r>
        <w:rPr>
          <w:spacing w:val="11"/>
        </w:rPr>
        <w:t> </w:t>
      </w:r>
      <w:r>
        <w:rPr/>
        <w:t>et</w:t>
      </w:r>
      <w:r>
        <w:rPr>
          <w:spacing w:val="21"/>
        </w:rPr>
        <w:t> </w:t>
      </w:r>
      <w:r>
        <w:rPr/>
        <w:t>al.,</w:t>
      </w:r>
      <w:r>
        <w:rPr>
          <w:spacing w:val="19"/>
        </w:rPr>
        <w:t> </w:t>
      </w:r>
      <w:r>
        <w:rPr/>
        <w:t>2000).</w:t>
      </w:r>
      <w:r>
        <w:rPr>
          <w:spacing w:val="13"/>
        </w:rPr>
        <w:t> </w:t>
      </w:r>
      <w:r>
        <w:rPr/>
        <w:t>The</w:t>
      </w:r>
      <w:r>
        <w:rPr>
          <w:spacing w:val="16"/>
        </w:rPr>
        <w:t> </w:t>
      </w:r>
      <w:r>
        <w:rPr/>
        <w:t>remainder</w:t>
      </w:r>
      <w:r>
        <w:rPr>
          <w:spacing w:val="-58"/>
        </w:rPr>
        <w:t> </w:t>
      </w:r>
      <w:r>
        <w:rPr/>
        <w:t>of the submerged environment in the SSF wetland tends to be devoid of oxygen. This shows</w:t>
      </w:r>
      <w:r>
        <w:rPr>
          <w:spacing w:val="1"/>
        </w:rPr>
        <w:t> </w:t>
      </w:r>
      <w:r>
        <w:rPr/>
        <w:t>that biological treatment in SSF wetlands is mostly anaerobic because somepart of the layers of</w:t>
      </w:r>
      <w:r>
        <w:rPr>
          <w:spacing w:val="-57"/>
        </w:rPr>
        <w:t> </w:t>
      </w:r>
      <w:r>
        <w:rPr/>
        <w:t>media and soil remain saturated and unexposed to the atmosphere (Pottir and Karathanosis,</w:t>
      </w:r>
      <w:r>
        <w:rPr>
          <w:spacing w:val="1"/>
        </w:rPr>
        <w:t> </w:t>
      </w:r>
      <w:r>
        <w:rPr/>
        <w:t>2001).</w:t>
      </w:r>
      <w:r>
        <w:rPr>
          <w:spacing w:val="1"/>
        </w:rPr>
        <w:t> </w:t>
      </w:r>
      <w:r>
        <w:rPr/>
        <w:t>SSF</w:t>
      </w:r>
      <w:r>
        <w:rPr>
          <w:spacing w:val="61"/>
        </w:rPr>
        <w:t> </w:t>
      </w:r>
      <w:r>
        <w:rPr/>
        <w:t>constructed</w:t>
      </w:r>
      <w:r>
        <w:rPr>
          <w:spacing w:val="61"/>
        </w:rPr>
        <w:t> </w:t>
      </w:r>
      <w:r>
        <w:rPr/>
        <w:t>wetlands</w:t>
      </w:r>
      <w:r>
        <w:rPr>
          <w:spacing w:val="61"/>
        </w:rPr>
        <w:t> </w:t>
      </w:r>
      <w:r>
        <w:rPr/>
        <w:t>are</w:t>
      </w:r>
      <w:r>
        <w:rPr>
          <w:spacing w:val="61"/>
        </w:rPr>
        <w:t> </w:t>
      </w:r>
      <w:r>
        <w:rPr/>
        <w:t>recommended</w:t>
      </w:r>
      <w:r>
        <w:rPr>
          <w:spacing w:val="61"/>
        </w:rPr>
        <w:t> </w:t>
      </w:r>
      <w:r>
        <w:rPr/>
        <w:t>for</w:t>
      </w:r>
      <w:r>
        <w:rPr>
          <w:spacing w:val="61"/>
        </w:rPr>
        <w:t> </w:t>
      </w:r>
      <w:r>
        <w:rPr/>
        <w:t>areas</w:t>
      </w:r>
      <w:r>
        <w:rPr>
          <w:spacing w:val="61"/>
        </w:rPr>
        <w:t> </w:t>
      </w:r>
      <w:r>
        <w:rPr/>
        <w:t>where</w:t>
      </w:r>
      <w:r>
        <w:rPr>
          <w:spacing w:val="61"/>
        </w:rPr>
        <w:t> </w:t>
      </w:r>
      <w:r>
        <w:rPr/>
        <w:t>an</w:t>
      </w:r>
      <w:r>
        <w:rPr>
          <w:spacing w:val="61"/>
        </w:rPr>
        <w:t> </w:t>
      </w:r>
      <w:r>
        <w:rPr/>
        <w:t>exposed</w:t>
      </w:r>
      <w:r>
        <w:rPr>
          <w:spacing w:val="1"/>
        </w:rPr>
        <w:t> </w:t>
      </w:r>
      <w:r>
        <w:rPr/>
        <w:t>wastewater treatment</w:t>
      </w:r>
      <w:r>
        <w:rPr>
          <w:spacing w:val="61"/>
        </w:rPr>
        <w:t> </w:t>
      </w:r>
      <w:r>
        <w:rPr/>
        <w:t>site</w:t>
      </w:r>
      <w:r>
        <w:rPr>
          <w:spacing w:val="61"/>
        </w:rPr>
        <w:t> </w:t>
      </w:r>
      <w:r>
        <w:rPr/>
        <w:t>may</w:t>
      </w:r>
      <w:r>
        <w:rPr>
          <w:spacing w:val="61"/>
        </w:rPr>
        <w:t> </w:t>
      </w:r>
      <w:r>
        <w:rPr/>
        <w:t>not</w:t>
      </w:r>
      <w:r>
        <w:rPr>
          <w:spacing w:val="61"/>
        </w:rPr>
        <w:t> </w:t>
      </w:r>
      <w:r>
        <w:rPr/>
        <w:t>be</w:t>
      </w:r>
      <w:r>
        <w:rPr>
          <w:spacing w:val="61"/>
        </w:rPr>
        <w:t> </w:t>
      </w:r>
      <w:r>
        <w:rPr/>
        <w:t>suitable</w:t>
      </w:r>
      <w:r>
        <w:rPr>
          <w:spacing w:val="61"/>
        </w:rPr>
        <w:t> </w:t>
      </w:r>
      <w:r>
        <w:rPr/>
        <w:t>due</w:t>
      </w:r>
      <w:r>
        <w:rPr>
          <w:spacing w:val="61"/>
        </w:rPr>
        <w:t> </w:t>
      </w:r>
      <w:r>
        <w:rPr/>
        <w:t>to</w:t>
      </w:r>
      <w:r>
        <w:rPr>
          <w:spacing w:val="61"/>
        </w:rPr>
        <w:t> </w:t>
      </w:r>
      <w:r>
        <w:rPr/>
        <w:t>potential</w:t>
      </w:r>
      <w:r>
        <w:rPr>
          <w:spacing w:val="61"/>
        </w:rPr>
        <w:t> </w:t>
      </w:r>
      <w:r>
        <w:rPr/>
        <w:t>health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safety</w:t>
      </w:r>
      <w:r>
        <w:rPr>
          <w:spacing w:val="1"/>
        </w:rPr>
        <w:t> </w:t>
      </w:r>
      <w:r>
        <w:rPr/>
        <w:t>concerns.</w:t>
      </w:r>
      <w:r>
        <w:rPr>
          <w:spacing w:val="1"/>
        </w:rPr>
        <w:t> </w:t>
      </w:r>
      <w:r>
        <w:rPr/>
        <w:t>Odours,</w:t>
      </w:r>
      <w:r>
        <w:rPr>
          <w:spacing w:val="1"/>
        </w:rPr>
        <w:t> </w:t>
      </w:r>
      <w:r>
        <w:rPr/>
        <w:t>mosquitoes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flies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proper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design,</w:t>
      </w:r>
      <w:r>
        <w:rPr>
          <w:spacing w:val="1"/>
        </w:rPr>
        <w:t> </w:t>
      </w:r>
      <w:r>
        <w:rPr/>
        <w:t>construction and maintenance (sludge level checks and de-slugging;regular plant trimming,</w:t>
      </w:r>
      <w:r>
        <w:rPr>
          <w:spacing w:val="1"/>
        </w:rPr>
        <w:t> </w:t>
      </w:r>
      <w:r>
        <w:rPr/>
        <w:t>harvests and vegetation replants where necessary; alsothorough flush and cleanout of inlet,</w:t>
      </w:r>
      <w:r>
        <w:rPr>
          <w:spacing w:val="1"/>
        </w:rPr>
        <w:t> </w:t>
      </w:r>
      <w:r>
        <w:rPr/>
        <w:t>outlet,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distribution</w:t>
      </w:r>
      <w:r>
        <w:rPr>
          <w:spacing w:val="2"/>
        </w:rPr>
        <w:t> </w:t>
      </w:r>
      <w:r>
        <w:rPr/>
        <w:t>medium).</w:t>
      </w:r>
    </w:p>
    <w:p>
      <w:pPr>
        <w:pStyle w:val="Heading1"/>
        <w:numPr>
          <w:ilvl w:val="2"/>
          <w:numId w:val="11"/>
        </w:numPr>
        <w:tabs>
          <w:tab w:pos="1023" w:val="left" w:leader="none"/>
        </w:tabs>
        <w:spacing w:line="240" w:lineRule="auto" w:before="8" w:after="0"/>
        <w:ind w:left="1022" w:right="0" w:hanging="543"/>
        <w:jc w:val="both"/>
      </w:pPr>
      <w:bookmarkStart w:name="_TOC_250032" w:id="20"/>
      <w:r>
        <w:rPr/>
        <w:t>Configuration, zones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components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constructed</w:t>
      </w:r>
      <w:r>
        <w:rPr>
          <w:spacing w:val="-1"/>
        </w:rPr>
        <w:t> </w:t>
      </w:r>
      <w:bookmarkEnd w:id="20"/>
      <w:r>
        <w:rPr/>
        <w:t>wetlands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245" w:firstLine="62"/>
        <w:jc w:val="both"/>
      </w:pPr>
      <w:r>
        <w:rPr/>
        <w:t>Most CWs have inlet zone, macrophytes zone, littoral zone and outlet zone. The components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 each zone are substrates with various rates of conductivity,</w:t>
      </w:r>
      <w:r>
        <w:rPr>
          <w:spacing w:val="1"/>
        </w:rPr>
        <w:t> </w:t>
      </w:r>
      <w:r>
        <w:rPr/>
        <w:t>plants,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column,</w:t>
      </w:r>
      <w:r>
        <w:rPr>
          <w:spacing w:val="37"/>
        </w:rPr>
        <w:t> </w:t>
      </w:r>
      <w:r>
        <w:rPr/>
        <w:t>invertebrate</w:t>
      </w:r>
      <w:r>
        <w:rPr>
          <w:spacing w:val="30"/>
        </w:rPr>
        <w:t> </w:t>
      </w:r>
      <w:r>
        <w:rPr/>
        <w:t>animals</w:t>
      </w:r>
      <w:r>
        <w:rPr>
          <w:spacing w:val="29"/>
        </w:rPr>
        <w:t> </w:t>
      </w:r>
      <w:r>
        <w:rPr/>
        <w:t>and</w:t>
      </w:r>
      <w:r>
        <w:rPr>
          <w:spacing w:val="31"/>
        </w:rPr>
        <w:t> </w:t>
      </w:r>
      <w:r>
        <w:rPr/>
        <w:t>an</w:t>
      </w:r>
      <w:r>
        <w:rPr>
          <w:spacing w:val="26"/>
        </w:rPr>
        <w:t> </w:t>
      </w:r>
      <w:r>
        <w:rPr/>
        <w:t>aerobic</w:t>
      </w:r>
      <w:r>
        <w:rPr>
          <w:spacing w:val="30"/>
        </w:rPr>
        <w:t> </w:t>
      </w:r>
      <w:r>
        <w:rPr/>
        <w:t>and</w:t>
      </w:r>
      <w:r>
        <w:rPr>
          <w:spacing w:val="35"/>
        </w:rPr>
        <w:t> </w:t>
      </w:r>
      <w:r>
        <w:rPr/>
        <w:t>anaerobic</w:t>
      </w:r>
      <w:r>
        <w:rPr>
          <w:spacing w:val="35"/>
        </w:rPr>
        <w:t> </w:t>
      </w:r>
      <w:r>
        <w:rPr/>
        <w:t>microbial</w:t>
      </w:r>
      <w:r>
        <w:rPr>
          <w:spacing w:val="22"/>
        </w:rPr>
        <w:t> </w:t>
      </w:r>
      <w:r>
        <w:rPr/>
        <w:t>population.</w:t>
      </w:r>
      <w:r>
        <w:rPr>
          <w:spacing w:val="33"/>
        </w:rPr>
        <w:t> </w:t>
      </w:r>
      <w:r>
        <w:rPr/>
        <w:t>The</w:t>
      </w:r>
      <w:r>
        <w:rPr>
          <w:spacing w:val="30"/>
        </w:rPr>
        <w:t> </w:t>
      </w:r>
      <w:r>
        <w:rPr/>
        <w:t>water</w:t>
      </w:r>
    </w:p>
    <w:p>
      <w:pPr>
        <w:spacing w:after="0" w:line="480" w:lineRule="auto"/>
        <w:jc w:val="both"/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line="480" w:lineRule="auto" w:before="70"/>
        <w:ind w:left="480" w:right="245"/>
        <w:jc w:val="both"/>
      </w:pPr>
      <w:r>
        <w:rPr/>
        <w:t>column is usually maintained at 15-30cm below the bed surface (Kayombo et al, 2010), by</w:t>
      </w:r>
      <w:r>
        <w:rPr>
          <w:spacing w:val="1"/>
        </w:rPr>
        <w:t> </w:t>
      </w:r>
      <w:r>
        <w:rPr/>
        <w:t>means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4"/>
        </w:rPr>
        <w:t> </w:t>
      </w:r>
      <w:r>
        <w:rPr/>
        <w:t>influent</w:t>
      </w:r>
      <w:r>
        <w:rPr>
          <w:spacing w:val="5"/>
        </w:rPr>
        <w:t> </w:t>
      </w:r>
      <w:r>
        <w:rPr/>
        <w:t>pipe diameter</w:t>
      </w:r>
      <w:r>
        <w:rPr>
          <w:spacing w:val="1"/>
        </w:rPr>
        <w:t> </w:t>
      </w:r>
      <w:r>
        <w:rPr/>
        <w:t>connected to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wetland,</w:t>
      </w:r>
      <w:r>
        <w:rPr>
          <w:spacing w:val="3"/>
        </w:rPr>
        <w:t> </w:t>
      </w:r>
      <w:r>
        <w:rPr/>
        <w:t>and control</w:t>
      </w:r>
      <w:r>
        <w:rPr>
          <w:spacing w:val="-4"/>
        </w:rPr>
        <w:t> </w:t>
      </w:r>
      <w:r>
        <w:rPr/>
        <w:t>valves.</w:t>
      </w:r>
    </w:p>
    <w:p>
      <w:pPr>
        <w:pStyle w:val="BodyText"/>
        <w:spacing w:line="480" w:lineRule="auto" w:before="1"/>
        <w:ind w:left="480" w:right="241"/>
        <w:jc w:val="both"/>
      </w:pPr>
      <w:r>
        <w:rPr/>
        <w:t>The plants are viewed as nutrient storage components where nutrient uptake is related to plant</w:t>
      </w:r>
      <w:r>
        <w:rPr>
          <w:spacing w:val="1"/>
        </w:rPr>
        <w:t> </w:t>
      </w:r>
      <w:r>
        <w:rPr/>
        <w:t>growth and production. Within the water column, the stem and roots of the wetland plants</w:t>
      </w:r>
      <w:r>
        <w:rPr>
          <w:spacing w:val="1"/>
        </w:rPr>
        <w:t> </w:t>
      </w:r>
      <w:r>
        <w:rPr/>
        <w:t>significantly provide the surface area for the attachment of microbial population. The wetland</w:t>
      </w:r>
      <w:r>
        <w:rPr>
          <w:spacing w:val="1"/>
        </w:rPr>
        <w:t> </w:t>
      </w:r>
      <w:r>
        <w:rPr/>
        <w:t>plants have the ability to transport atmospheric oxygen and other gases down to the root of the</w:t>
      </w:r>
      <w:r>
        <w:rPr>
          <w:spacing w:val="1"/>
        </w:rPr>
        <w:t> </w:t>
      </w:r>
      <w:r>
        <w:rPr/>
        <w:t>water</w:t>
      </w:r>
      <w:r>
        <w:rPr>
          <w:spacing w:val="12"/>
        </w:rPr>
        <w:t> </w:t>
      </w:r>
      <w:r>
        <w:rPr/>
        <w:t>column.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media</w:t>
      </w:r>
      <w:r>
        <w:rPr>
          <w:spacing w:val="10"/>
        </w:rPr>
        <w:t> </w:t>
      </w:r>
      <w:r>
        <w:rPr/>
        <w:t>used</w:t>
      </w:r>
      <w:r>
        <w:rPr>
          <w:spacing w:val="15"/>
        </w:rPr>
        <w:t> </w:t>
      </w:r>
      <w:r>
        <w:rPr/>
        <w:t>includes</w:t>
      </w:r>
      <w:r>
        <w:rPr>
          <w:spacing w:val="9"/>
        </w:rPr>
        <w:t> </w:t>
      </w:r>
      <w:r>
        <w:rPr/>
        <w:t>crushed</w:t>
      </w:r>
      <w:r>
        <w:rPr>
          <w:spacing w:val="11"/>
        </w:rPr>
        <w:t> </w:t>
      </w:r>
      <w:r>
        <w:rPr/>
        <w:t>stones,</w:t>
      </w:r>
      <w:r>
        <w:rPr>
          <w:spacing w:val="13"/>
        </w:rPr>
        <w:t> </w:t>
      </w:r>
      <w:r>
        <w:rPr/>
        <w:t>gravel</w:t>
      </w:r>
      <w:r>
        <w:rPr>
          <w:spacing w:val="3"/>
        </w:rPr>
        <w:t> </w:t>
      </w:r>
      <w:r>
        <w:rPr/>
        <w:t>and</w:t>
      </w:r>
      <w:r>
        <w:rPr>
          <w:spacing w:val="11"/>
        </w:rPr>
        <w:t> </w:t>
      </w:r>
      <w:r>
        <w:rPr/>
        <w:t>different</w:t>
      </w:r>
      <w:r>
        <w:rPr>
          <w:spacing w:val="15"/>
        </w:rPr>
        <w:t> </w:t>
      </w:r>
      <w:r>
        <w:rPr/>
        <w:t>soils</w:t>
      </w:r>
      <w:r>
        <w:rPr>
          <w:spacing w:val="9"/>
        </w:rPr>
        <w:t> </w:t>
      </w:r>
      <w:r>
        <w:rPr/>
        <w:t>either</w:t>
      </w:r>
      <w:r>
        <w:rPr>
          <w:spacing w:val="13"/>
        </w:rPr>
        <w:t> </w:t>
      </w:r>
      <w:r>
        <w:rPr/>
        <w:t>alone</w:t>
      </w:r>
      <w:r>
        <w:rPr>
          <w:spacing w:val="-58"/>
        </w:rPr>
        <w:t> </w:t>
      </w:r>
      <w:r>
        <w:rPr/>
        <w:t>or in combination. The beds are lined with impermeable material to prevent seepage as well as</w:t>
      </w:r>
      <w:r>
        <w:rPr>
          <w:spacing w:val="1"/>
        </w:rPr>
        <w:t> </w:t>
      </w:r>
      <w:r>
        <w:rPr/>
        <w:t>assuring water level control. The wastewater flows laterally and is</w:t>
      </w:r>
      <w:r>
        <w:rPr>
          <w:spacing w:val="60"/>
        </w:rPr>
        <w:t> </w:t>
      </w:r>
      <w:r>
        <w:rPr/>
        <w:t>purified through contact</w:t>
      </w:r>
      <w:r>
        <w:rPr>
          <w:spacing w:val="1"/>
        </w:rPr>
        <w:t> </w:t>
      </w:r>
      <w:r>
        <w:rPr/>
        <w:t>with the media surface and vegetation roots. The subsurface zone is saturated and generally</w:t>
      </w:r>
      <w:r>
        <w:rPr>
          <w:spacing w:val="1"/>
        </w:rPr>
        <w:t> </w:t>
      </w:r>
      <w:r>
        <w:rPr/>
        <w:t>anaerobic even though excess dissolved oxygen (DO) conveyed through the plant root system</w:t>
      </w:r>
      <w:r>
        <w:rPr>
          <w:spacing w:val="1"/>
        </w:rPr>
        <w:t> </w:t>
      </w:r>
      <w:r>
        <w:rPr/>
        <w:t>supports</w:t>
      </w:r>
      <w:r>
        <w:rPr>
          <w:spacing w:val="-1"/>
        </w:rPr>
        <w:t> </w:t>
      </w:r>
      <w:r>
        <w:rPr/>
        <w:t>aerobic</w:t>
      </w:r>
      <w:r>
        <w:rPr>
          <w:spacing w:val="5"/>
        </w:rPr>
        <w:t> </w:t>
      </w:r>
      <w:r>
        <w:rPr/>
        <w:t>micro</w:t>
      </w:r>
      <w:r>
        <w:rPr>
          <w:spacing w:val="5"/>
        </w:rPr>
        <w:t> </w:t>
      </w:r>
      <w:r>
        <w:rPr/>
        <w:t>sites adjacent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roots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rhizomes.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numPr>
          <w:ilvl w:val="1"/>
          <w:numId w:val="11"/>
        </w:numPr>
        <w:tabs>
          <w:tab w:pos="942" w:val="left" w:leader="none"/>
        </w:tabs>
        <w:spacing w:line="242" w:lineRule="auto" w:before="0" w:after="0"/>
        <w:ind w:left="908" w:right="259" w:hanging="428"/>
        <w:jc w:val="left"/>
      </w:pPr>
      <w:r>
        <w:rPr/>
        <w:t>Waste</w:t>
      </w:r>
      <w:r>
        <w:rPr>
          <w:spacing w:val="28"/>
        </w:rPr>
        <w:t> </w:t>
      </w:r>
      <w:r>
        <w:rPr/>
        <w:t>Removal</w:t>
      </w:r>
      <w:r>
        <w:rPr>
          <w:spacing w:val="29"/>
        </w:rPr>
        <w:t> </w:t>
      </w:r>
      <w:r>
        <w:rPr/>
        <w:t>Mechanisms</w:t>
      </w:r>
      <w:r>
        <w:rPr>
          <w:spacing w:val="32"/>
        </w:rPr>
        <w:t> </w:t>
      </w:r>
      <w:r>
        <w:rPr/>
        <w:t>and</w:t>
      </w:r>
      <w:r>
        <w:rPr>
          <w:spacing w:val="34"/>
        </w:rPr>
        <w:t> </w:t>
      </w:r>
      <w:r>
        <w:rPr/>
        <w:t>Efficiency</w:t>
      </w:r>
      <w:r>
        <w:rPr>
          <w:spacing w:val="34"/>
        </w:rPr>
        <w:t> </w:t>
      </w:r>
      <w:r>
        <w:rPr/>
        <w:t>of</w:t>
      </w:r>
      <w:r>
        <w:rPr>
          <w:spacing w:val="31"/>
        </w:rPr>
        <w:t> </w:t>
      </w:r>
      <w:r>
        <w:rPr/>
        <w:t>a</w:t>
      </w:r>
      <w:r>
        <w:rPr>
          <w:spacing w:val="29"/>
        </w:rPr>
        <w:t> </w:t>
      </w:r>
      <w:r>
        <w:rPr/>
        <w:t>Horizontal</w:t>
      </w:r>
      <w:r>
        <w:rPr>
          <w:spacing w:val="29"/>
        </w:rPr>
        <w:t> </w:t>
      </w:r>
      <w:r>
        <w:rPr/>
        <w:t>Subsurface</w:t>
      </w:r>
      <w:r>
        <w:rPr>
          <w:spacing w:val="33"/>
        </w:rPr>
        <w:t> </w:t>
      </w:r>
      <w:r>
        <w:rPr/>
        <w:t>Flow</w:t>
      </w:r>
      <w:r>
        <w:rPr>
          <w:spacing w:val="-57"/>
        </w:rPr>
        <w:t> </w:t>
      </w:r>
      <w:r>
        <w:rPr/>
        <w:t>Constructed</w:t>
      </w:r>
      <w:r>
        <w:rPr>
          <w:spacing w:val="1"/>
        </w:rPr>
        <w:t> </w:t>
      </w:r>
      <w:r>
        <w:rPr/>
        <w:t>Wetland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1"/>
        </w:rPr>
      </w:pPr>
    </w:p>
    <w:p>
      <w:pPr>
        <w:pStyle w:val="BodyText"/>
        <w:spacing w:line="480" w:lineRule="auto" w:before="1"/>
        <w:ind w:left="480" w:right="261"/>
        <w:jc w:val="both"/>
      </w:pPr>
      <w:r>
        <w:rPr/>
        <w:t>CWs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separate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transform</w:t>
      </w:r>
      <w:r>
        <w:rPr>
          <w:spacing w:val="1"/>
        </w:rPr>
        <w:t> </w:t>
      </w:r>
      <w:r>
        <w:rPr/>
        <w:t>contaminants</w:t>
      </w:r>
      <w:r>
        <w:rPr>
          <w:spacing w:val="1"/>
        </w:rPr>
        <w:t> </w:t>
      </w:r>
      <w:r>
        <w:rPr/>
        <w:t>by physical,</w:t>
      </w:r>
      <w:r>
        <w:rPr>
          <w:spacing w:val="1"/>
        </w:rPr>
        <w:t> </w:t>
      </w:r>
      <w:r>
        <w:rPr/>
        <w:t>chemical, and biological mechanisms that may occur simultaneously or sequentially as the</w:t>
      </w:r>
      <w:r>
        <w:rPr>
          <w:spacing w:val="1"/>
        </w:rPr>
        <w:t> </w:t>
      </w:r>
      <w:r>
        <w:rPr/>
        <w:t>wastewater</w:t>
      </w:r>
      <w:r>
        <w:rPr>
          <w:spacing w:val="-2"/>
        </w:rPr>
        <w:t> </w:t>
      </w:r>
      <w:r>
        <w:rPr/>
        <w:t>flows</w:t>
      </w:r>
      <w:r>
        <w:rPr>
          <w:spacing w:val="-1"/>
        </w:rPr>
        <w:t> </w:t>
      </w:r>
      <w:r>
        <w:rPr/>
        <w:t>through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system.</w:t>
      </w:r>
    </w:p>
    <w:p>
      <w:pPr>
        <w:pStyle w:val="BodyText"/>
        <w:spacing w:line="480" w:lineRule="auto"/>
        <w:ind w:left="480" w:right="254"/>
        <w:jc w:val="both"/>
      </w:pPr>
      <w:r>
        <w:rPr/>
        <w:t>According to Bavor and Adcock(1994), wetlands can effectively remove or convert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quantities of pollutants from point sources (industrial, municipal and agricultural wastewater)</w:t>
      </w:r>
      <w:r>
        <w:rPr>
          <w:spacing w:val="1"/>
        </w:rPr>
        <w:t> </w:t>
      </w:r>
      <w:r>
        <w:rPr/>
        <w:t>and non-point sources (mines and urban runoff), including organic matter, suspended solids,</w:t>
      </w:r>
      <w:r>
        <w:rPr>
          <w:spacing w:val="1"/>
        </w:rPr>
        <w:t> </w:t>
      </w:r>
      <w:r>
        <w:rPr/>
        <w:t>metals and nutrients. The focus on wastewater treatment by CWs is to optimize the contact of</w:t>
      </w:r>
      <w:r>
        <w:rPr>
          <w:spacing w:val="1"/>
        </w:rPr>
        <w:t> </w:t>
      </w:r>
      <w:r>
        <w:rPr/>
        <w:t>microbial species</w:t>
      </w:r>
      <w:r>
        <w:rPr>
          <w:spacing w:val="3"/>
        </w:rPr>
        <w:t> </w:t>
      </w:r>
      <w:r>
        <w:rPr/>
        <w:t>with</w:t>
      </w:r>
      <w:r>
        <w:rPr>
          <w:spacing w:val="1"/>
        </w:rPr>
        <w:t> </w:t>
      </w:r>
      <w:r>
        <w:rPr/>
        <w:t>substrate; the</w:t>
      </w:r>
      <w:r>
        <w:rPr>
          <w:spacing w:val="9"/>
        </w:rPr>
        <w:t> </w:t>
      </w:r>
      <w:r>
        <w:rPr/>
        <w:t>final</w:t>
      </w:r>
      <w:r>
        <w:rPr>
          <w:spacing w:val="-4"/>
        </w:rPr>
        <w:t> </w:t>
      </w:r>
      <w:r>
        <w:rPr/>
        <w:t>objective</w:t>
      </w:r>
      <w:r>
        <w:rPr>
          <w:spacing w:val="8"/>
        </w:rPr>
        <w:t> </w:t>
      </w:r>
      <w:r>
        <w:rPr/>
        <w:t>is</w:t>
      </w:r>
      <w:r>
        <w:rPr>
          <w:spacing w:val="3"/>
        </w:rPr>
        <w:t> </w:t>
      </w:r>
      <w:r>
        <w:rPr/>
        <w:t>the</w:t>
      </w:r>
      <w:r>
        <w:rPr>
          <w:spacing w:val="8"/>
        </w:rPr>
        <w:t> </w:t>
      </w:r>
      <w:r>
        <w:rPr/>
        <w:t>bio-conversion</w:t>
      </w:r>
      <w:r>
        <w:rPr>
          <w:spacing w:val="1"/>
        </w:rPr>
        <w:t> </w:t>
      </w:r>
      <w:r>
        <w:rPr/>
        <w:t>to</w:t>
      </w:r>
      <w:r>
        <w:rPr>
          <w:spacing w:val="11"/>
        </w:rPr>
        <w:t> </w:t>
      </w:r>
      <w:r>
        <w:rPr/>
        <w:t>carbon (IV)</w:t>
      </w:r>
      <w:r>
        <w:rPr>
          <w:spacing w:val="-3"/>
        </w:rPr>
        <w:t> </w:t>
      </w:r>
      <w:r>
        <w:rPr/>
        <w:t>oxide,</w:t>
      </w:r>
    </w:p>
    <w:p>
      <w:pPr>
        <w:spacing w:after="0" w:line="480" w:lineRule="auto"/>
        <w:jc w:val="both"/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line="480" w:lineRule="auto" w:before="70"/>
        <w:ind w:left="480" w:right="253"/>
        <w:jc w:val="both"/>
      </w:pPr>
      <w:r>
        <w:rPr/>
        <w:t>biomass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water.</w:t>
      </w:r>
      <w:r>
        <w:rPr>
          <w:spacing w:val="1"/>
        </w:rPr>
        <w:t> </w:t>
      </w:r>
      <w:r>
        <w:rPr/>
        <w:t>Wetlands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by a</w:t>
      </w:r>
      <w:r>
        <w:rPr>
          <w:spacing w:val="1"/>
        </w:rPr>
        <w:t> </w:t>
      </w:r>
      <w:r>
        <w:rPr/>
        <w:t>range of properties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attractive</w:t>
      </w:r>
      <w:r>
        <w:rPr>
          <w:spacing w:val="5"/>
        </w:rPr>
        <w:t> </w:t>
      </w:r>
      <w:r>
        <w:rPr/>
        <w:t>for</w:t>
      </w:r>
      <w:r>
        <w:rPr>
          <w:spacing w:val="3"/>
        </w:rPr>
        <w:t> </w:t>
      </w:r>
      <w:r>
        <w:rPr/>
        <w:t>managing</w:t>
      </w:r>
      <w:r>
        <w:rPr>
          <w:spacing w:val="2"/>
        </w:rPr>
        <w:t> </w:t>
      </w:r>
      <w:r>
        <w:rPr/>
        <w:t>pollutants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water.</w:t>
      </w:r>
    </w:p>
    <w:p>
      <w:pPr>
        <w:pStyle w:val="BodyText"/>
        <w:spacing w:line="480" w:lineRule="auto" w:before="1"/>
        <w:ind w:left="480" w:right="248"/>
        <w:jc w:val="both"/>
      </w:pPr>
      <w:r>
        <w:rPr/>
        <w:t>These ranges of wetland properties include high plant productivity, large adsorptive capacity of</w:t>
      </w:r>
      <w:r>
        <w:rPr>
          <w:spacing w:val="-57"/>
        </w:rPr>
        <w:t> </w:t>
      </w:r>
      <w:r>
        <w:rPr/>
        <w:t>sediments, and high rates of oxidation by micro-flora associated with plant biomass and a large</w:t>
      </w:r>
      <w:r>
        <w:rPr>
          <w:spacing w:val="-57"/>
        </w:rPr>
        <w:t> </w:t>
      </w:r>
      <w:r>
        <w:rPr/>
        <w:t>buffering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for</w:t>
      </w:r>
      <w:r>
        <w:rPr>
          <w:spacing w:val="3"/>
        </w:rPr>
        <w:t> </w:t>
      </w:r>
      <w:r>
        <w:rPr/>
        <w:t>nutrients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pollutants (Mitchell,</w:t>
      </w:r>
      <w:r>
        <w:rPr>
          <w:spacing w:val="3"/>
        </w:rPr>
        <w:t> </w:t>
      </w:r>
      <w:r>
        <w:rPr/>
        <w:t>1996).</w:t>
      </w:r>
    </w:p>
    <w:p>
      <w:pPr>
        <w:pStyle w:val="BodyText"/>
        <w:spacing w:line="480" w:lineRule="auto" w:before="1"/>
        <w:ind w:left="480" w:right="253"/>
        <w:jc w:val="both"/>
      </w:pPr>
      <w:r>
        <w:rPr/>
        <w:t>Most</w:t>
      </w:r>
      <w:r>
        <w:rPr>
          <w:spacing w:val="1"/>
        </w:rPr>
        <w:t> </w:t>
      </w:r>
      <w:r>
        <w:rPr/>
        <w:t>contaminants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removed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wastewater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sedimentation,</w:t>
      </w:r>
      <w:r>
        <w:rPr>
          <w:spacing w:val="8"/>
        </w:rPr>
        <w:t> </w:t>
      </w:r>
      <w:r>
        <w:rPr/>
        <w:t>microbial</w:t>
      </w:r>
      <w:r>
        <w:rPr>
          <w:spacing w:val="-5"/>
        </w:rPr>
        <w:t> </w:t>
      </w:r>
      <w:r>
        <w:rPr/>
        <w:t>degradation,</w:t>
      </w:r>
      <w:r>
        <w:rPr>
          <w:spacing w:val="1"/>
        </w:rPr>
        <w:t> </w:t>
      </w:r>
      <w:r>
        <w:rPr/>
        <w:t>precipitation and plant</w:t>
      </w:r>
      <w:r>
        <w:rPr>
          <w:spacing w:val="5"/>
        </w:rPr>
        <w:t> </w:t>
      </w:r>
      <w:r>
        <w:rPr/>
        <w:t>uptake(Lorion,</w:t>
      </w:r>
      <w:r>
        <w:rPr>
          <w:spacing w:val="1"/>
        </w:rPr>
        <w:t> </w:t>
      </w:r>
      <w:r>
        <w:rPr/>
        <w:t>2001).</w:t>
      </w:r>
    </w:p>
    <w:p>
      <w:pPr>
        <w:pStyle w:val="BodyText"/>
        <w:spacing w:line="480" w:lineRule="auto"/>
        <w:ind w:left="480" w:right="257"/>
        <w:jc w:val="both"/>
      </w:pP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CWs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reactions</w:t>
      </w:r>
      <w:r>
        <w:rPr>
          <w:spacing w:val="1"/>
        </w:rPr>
        <w:t> </w:t>
      </w:r>
      <w:r>
        <w:rPr/>
        <w:t>viz;</w:t>
      </w:r>
      <w:r>
        <w:rPr>
          <w:spacing w:val="1"/>
        </w:rPr>
        <w:t> </w:t>
      </w:r>
      <w:r>
        <w:rPr/>
        <w:t>photosynthesis,</w:t>
      </w:r>
      <w:r>
        <w:rPr>
          <w:spacing w:val="1"/>
        </w:rPr>
        <w:t> </w:t>
      </w:r>
      <w:r>
        <w:rPr/>
        <w:t>respiration,</w:t>
      </w:r>
      <w:r>
        <w:rPr>
          <w:spacing w:val="1"/>
        </w:rPr>
        <w:t> </w:t>
      </w:r>
      <w:r>
        <w:rPr/>
        <w:t>fermentation,</w:t>
      </w:r>
      <w:r>
        <w:rPr>
          <w:spacing w:val="2"/>
        </w:rPr>
        <w:t> </w:t>
      </w:r>
      <w:r>
        <w:rPr/>
        <w:t>nitrification,</w:t>
      </w:r>
      <w:r>
        <w:rPr>
          <w:spacing w:val="3"/>
        </w:rPr>
        <w:t> </w:t>
      </w:r>
      <w:r>
        <w:rPr/>
        <w:t>denitrification</w:t>
      </w:r>
      <w:r>
        <w:rPr>
          <w:spacing w:val="-4"/>
        </w:rPr>
        <w:t> </w:t>
      </w:r>
      <w:r>
        <w:rPr/>
        <w:t>and</w:t>
      </w:r>
      <w:r>
        <w:rPr>
          <w:spacing w:val="4"/>
        </w:rPr>
        <w:t> </w:t>
      </w:r>
      <w:r>
        <w:rPr/>
        <w:t>microbial</w:t>
      </w:r>
      <w:r>
        <w:rPr>
          <w:spacing w:val="-4"/>
        </w:rPr>
        <w:t> </w:t>
      </w:r>
      <w:r>
        <w:rPr/>
        <w:t>nutrients</w:t>
      </w:r>
      <w:r>
        <w:rPr>
          <w:spacing w:val="1"/>
        </w:rPr>
        <w:t> </w:t>
      </w:r>
      <w:r>
        <w:rPr/>
        <w:t>removal.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11"/>
        </w:numPr>
        <w:tabs>
          <w:tab w:pos="1024" w:val="left" w:leader="none"/>
        </w:tabs>
        <w:spacing w:line="240" w:lineRule="auto" w:before="0" w:after="0"/>
        <w:ind w:left="1023" w:right="0" w:hanging="544"/>
        <w:jc w:val="both"/>
      </w:pPr>
      <w:bookmarkStart w:name="_TOC_250031" w:id="21"/>
      <w:r>
        <w:rPr/>
        <w:t>Heavy</w:t>
      </w:r>
      <w:r>
        <w:rPr>
          <w:spacing w:val="-4"/>
        </w:rPr>
        <w:t> </w:t>
      </w:r>
      <w:r>
        <w:rPr/>
        <w:t>metals removal</w:t>
      </w:r>
      <w:r>
        <w:rPr>
          <w:spacing w:val="-7"/>
        </w:rPr>
        <w:t> </w:t>
      </w:r>
      <w:r>
        <w:rPr/>
        <w:t>by</w:t>
      </w:r>
      <w:r>
        <w:rPr>
          <w:spacing w:val="-2"/>
        </w:rPr>
        <w:t> </w:t>
      </w:r>
      <w:r>
        <w:rPr/>
        <w:t>subsurface</w:t>
      </w:r>
      <w:r>
        <w:rPr>
          <w:spacing w:val="-3"/>
        </w:rPr>
        <w:t> </w:t>
      </w:r>
      <w:r>
        <w:rPr/>
        <w:t>flow</w:t>
      </w:r>
      <w:r>
        <w:rPr>
          <w:spacing w:val="-3"/>
        </w:rPr>
        <w:t> </w:t>
      </w:r>
      <w:bookmarkEnd w:id="21"/>
      <w:r>
        <w:rPr/>
        <w:t>wetlands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251"/>
        <w:jc w:val="both"/>
      </w:pPr>
      <w:r>
        <w:rPr/>
        <w:t>Heavy metals is a collective name given to all metals above calcium in the periodic table of</w:t>
      </w:r>
      <w:r>
        <w:rPr>
          <w:spacing w:val="1"/>
        </w:rPr>
        <w:t> </w:t>
      </w:r>
      <w:r>
        <w:rPr/>
        <w:t>elements, some of which can be highly toxic, and have densities greater than 5g/cm</w:t>
      </w:r>
      <w:r>
        <w:rPr>
          <w:vertAlign w:val="superscript"/>
        </w:rPr>
        <w:t>3</w:t>
      </w:r>
      <w:r>
        <w:rPr>
          <w:vertAlign w:val="baseline"/>
        </w:rPr>
        <w:t>(Skidmore</w:t>
      </w:r>
      <w:r>
        <w:rPr>
          <w:spacing w:val="-57"/>
          <w:vertAlign w:val="baseline"/>
        </w:rPr>
        <w:t> </w:t>
      </w:r>
      <w:r>
        <w:rPr>
          <w:vertAlign w:val="baseline"/>
        </w:rPr>
        <w:t>and Firth, 1983). The heavy metals of concern are lead, copper, chromium, zinc, mercury,</w:t>
      </w:r>
      <w:r>
        <w:rPr>
          <w:spacing w:val="1"/>
          <w:vertAlign w:val="baseline"/>
        </w:rPr>
        <w:t> </w:t>
      </w:r>
      <w:r>
        <w:rPr>
          <w:vertAlign w:val="baseline"/>
        </w:rPr>
        <w:t>cadmium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arsenic;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main</w:t>
      </w:r>
      <w:r>
        <w:rPr>
          <w:spacing w:val="1"/>
          <w:vertAlign w:val="baseline"/>
        </w:rPr>
        <w:t> </w:t>
      </w:r>
      <w:r>
        <w:rPr>
          <w:vertAlign w:val="baseline"/>
        </w:rPr>
        <w:t>heavy</w:t>
      </w:r>
      <w:r>
        <w:rPr>
          <w:spacing w:val="1"/>
          <w:vertAlign w:val="baseline"/>
        </w:rPr>
        <w:t> </w:t>
      </w:r>
      <w:r>
        <w:rPr>
          <w:vertAlign w:val="baseline"/>
        </w:rPr>
        <w:t>metal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concern</w:t>
      </w:r>
      <w:r>
        <w:rPr>
          <w:spacing w:val="1"/>
          <w:vertAlign w:val="baseline"/>
        </w:rPr>
        <w:t> </w:t>
      </w:r>
      <w:r>
        <w:rPr>
          <w:vertAlign w:val="baseline"/>
        </w:rPr>
        <w:t>being</w:t>
      </w:r>
      <w:r>
        <w:rPr>
          <w:spacing w:val="1"/>
          <w:vertAlign w:val="baseline"/>
        </w:rPr>
        <w:t> </w:t>
      </w:r>
      <w:r>
        <w:rPr>
          <w:vertAlign w:val="baseline"/>
        </w:rPr>
        <w:t>chromium</w:t>
      </w:r>
      <w:r>
        <w:rPr>
          <w:spacing w:val="1"/>
          <w:vertAlign w:val="baseline"/>
        </w:rPr>
        <w:t> </w:t>
      </w:r>
      <w:r>
        <w:rPr>
          <w:vertAlign w:val="baseline"/>
        </w:rPr>
        <w:t>since</w:t>
      </w:r>
      <w:r>
        <w:rPr>
          <w:spacing w:val="1"/>
          <w:vertAlign w:val="baseline"/>
        </w:rPr>
        <w:t> </w:t>
      </w:r>
      <w:r>
        <w:rPr>
          <w:vertAlign w:val="baseline"/>
        </w:rPr>
        <w:t>tannery</w:t>
      </w:r>
      <w:r>
        <w:rPr>
          <w:spacing w:val="1"/>
          <w:vertAlign w:val="baseline"/>
        </w:rPr>
        <w:t> </w:t>
      </w:r>
      <w:r>
        <w:rPr>
          <w:vertAlign w:val="baseline"/>
        </w:rPr>
        <w:t>wastewater</w:t>
      </w:r>
      <w:r>
        <w:rPr>
          <w:spacing w:val="-2"/>
          <w:vertAlign w:val="baseline"/>
        </w:rPr>
        <w:t> </w:t>
      </w:r>
      <w:r>
        <w:rPr>
          <w:vertAlign w:val="baseline"/>
        </w:rPr>
        <w:t>is the</w:t>
      </w:r>
      <w:r>
        <w:rPr>
          <w:spacing w:val="1"/>
          <w:vertAlign w:val="baseline"/>
        </w:rPr>
        <w:t> </w:t>
      </w:r>
      <w:r>
        <w:rPr>
          <w:vertAlign w:val="baseline"/>
        </w:rPr>
        <w:t>effluent</w:t>
      </w:r>
      <w:r>
        <w:rPr>
          <w:spacing w:val="6"/>
          <w:vertAlign w:val="baseline"/>
        </w:rPr>
        <w:t> </w:t>
      </w:r>
      <w:r>
        <w:rPr>
          <w:vertAlign w:val="baseline"/>
        </w:rPr>
        <w:t>of</w:t>
      </w:r>
      <w:r>
        <w:rPr>
          <w:spacing w:val="-6"/>
          <w:vertAlign w:val="baseline"/>
        </w:rPr>
        <w:t> </w:t>
      </w:r>
      <w:r>
        <w:rPr>
          <w:vertAlign w:val="baseline"/>
        </w:rPr>
        <w:t>concern</w:t>
      </w:r>
      <w:r>
        <w:rPr>
          <w:spacing w:val="2"/>
          <w:vertAlign w:val="baseline"/>
        </w:rPr>
        <w:t> </w:t>
      </w:r>
      <w:r>
        <w:rPr>
          <w:vertAlign w:val="baseline"/>
        </w:rPr>
        <w:t>in</w:t>
      </w:r>
      <w:r>
        <w:rPr>
          <w:spacing w:val="-4"/>
          <w:vertAlign w:val="baseline"/>
        </w:rPr>
        <w:t> </w:t>
      </w:r>
      <w:r>
        <w:rPr>
          <w:vertAlign w:val="baseline"/>
        </w:rPr>
        <w:t>this study.</w:t>
      </w:r>
    </w:p>
    <w:p>
      <w:pPr>
        <w:pStyle w:val="BodyText"/>
        <w:spacing w:line="480" w:lineRule="auto" w:before="1"/>
        <w:ind w:left="480" w:right="250"/>
        <w:jc w:val="both"/>
      </w:pPr>
      <w:r>
        <w:rPr/>
        <w:t>There are four main wetland processes that remove heavy metals namely binding to soils,</w:t>
      </w:r>
      <w:r>
        <w:rPr>
          <w:spacing w:val="1"/>
        </w:rPr>
        <w:t> </w:t>
      </w:r>
      <w:r>
        <w:rPr/>
        <w:t>sedimentation of particulate matter, precipitation as insoluble salts and uptake by bacteria,</w:t>
      </w:r>
      <w:r>
        <w:rPr>
          <w:spacing w:val="1"/>
        </w:rPr>
        <w:t> </w:t>
      </w:r>
      <w:r>
        <w:rPr/>
        <w:t>algaeand other plants (Kadlec and Knight, 1996). These processes are very effective, and have</w:t>
      </w:r>
      <w:r>
        <w:rPr>
          <w:spacing w:val="1"/>
        </w:rPr>
        <w:t> </w:t>
      </w:r>
      <w:r>
        <w:rPr/>
        <w:t>removal rates of up to 99% (Reed et al, 1995). Wetlands have a buffering capacity for toxins,</w:t>
      </w:r>
      <w:r>
        <w:rPr>
          <w:spacing w:val="1"/>
        </w:rPr>
        <w:t> </w:t>
      </w:r>
      <w:r>
        <w:rPr/>
        <w:t>and</w:t>
      </w:r>
      <w:r>
        <w:rPr>
          <w:spacing w:val="4"/>
        </w:rPr>
        <w:t> </w:t>
      </w:r>
      <w:r>
        <w:rPr/>
        <w:t>various</w:t>
      </w:r>
      <w:r>
        <w:rPr>
          <w:spacing w:val="-2"/>
        </w:rPr>
        <w:t> </w:t>
      </w:r>
      <w:r>
        <w:rPr/>
        <w:t>processes</w:t>
      </w:r>
      <w:r>
        <w:rPr>
          <w:spacing w:val="-1"/>
        </w:rPr>
        <w:t> </w:t>
      </w:r>
      <w:r>
        <w:rPr/>
        <w:t>dilute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breakdown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toxins</w:t>
      </w:r>
      <w:r>
        <w:rPr>
          <w:spacing w:val="-1"/>
        </w:rPr>
        <w:t> </w:t>
      </w:r>
      <w:r>
        <w:rPr/>
        <w:t>to some degree(Reed et</w:t>
      </w:r>
      <w:r>
        <w:rPr>
          <w:spacing w:val="5"/>
        </w:rPr>
        <w:t> </w:t>
      </w:r>
      <w:r>
        <w:rPr/>
        <w:t>al.,</w:t>
      </w:r>
      <w:r>
        <w:rPr>
          <w:spacing w:val="3"/>
        </w:rPr>
        <w:t> </w:t>
      </w:r>
      <w:r>
        <w:rPr/>
        <w:t>1995).</w:t>
      </w:r>
    </w:p>
    <w:p>
      <w:pPr>
        <w:spacing w:after="0" w:line="480" w:lineRule="auto"/>
        <w:jc w:val="both"/>
        <w:sectPr>
          <w:pgSz w:w="12240" w:h="15840"/>
          <w:pgMar w:header="0" w:footer="1278" w:top="1280" w:bottom="1540" w:left="1200" w:right="1140"/>
        </w:sectPr>
      </w:pPr>
    </w:p>
    <w:p>
      <w:pPr>
        <w:pStyle w:val="ListParagraph"/>
        <w:numPr>
          <w:ilvl w:val="2"/>
          <w:numId w:val="11"/>
        </w:numPr>
        <w:tabs>
          <w:tab w:pos="1023" w:val="left" w:leader="none"/>
        </w:tabs>
        <w:spacing w:line="480" w:lineRule="auto" w:before="75" w:after="0"/>
        <w:ind w:left="480" w:right="172" w:firstLine="0"/>
        <w:jc w:val="left"/>
        <w:rPr>
          <w:sz w:val="24"/>
        </w:rPr>
      </w:pPr>
      <w:r>
        <w:rPr>
          <w:b/>
          <w:sz w:val="24"/>
        </w:rPr>
        <w:t>Biological oxygen demand (BOD)and chemical oxygen demand (COD) removal</w:t>
      </w:r>
      <w:r>
        <w:rPr>
          <w:b/>
          <w:spacing w:val="1"/>
          <w:sz w:val="24"/>
        </w:rPr>
        <w:t> </w:t>
      </w:r>
      <w:r>
        <w:rPr>
          <w:sz w:val="24"/>
        </w:rPr>
        <w:t>Biological</w:t>
      </w:r>
      <w:r>
        <w:rPr>
          <w:spacing w:val="39"/>
          <w:sz w:val="24"/>
        </w:rPr>
        <w:t> </w:t>
      </w:r>
      <w:r>
        <w:rPr>
          <w:sz w:val="24"/>
        </w:rPr>
        <w:t>oxygen</w:t>
      </w:r>
      <w:r>
        <w:rPr>
          <w:spacing w:val="43"/>
          <w:sz w:val="24"/>
        </w:rPr>
        <w:t> </w:t>
      </w:r>
      <w:r>
        <w:rPr>
          <w:sz w:val="24"/>
        </w:rPr>
        <w:t>demand</w:t>
      </w:r>
      <w:r>
        <w:rPr>
          <w:spacing w:val="53"/>
          <w:sz w:val="24"/>
        </w:rPr>
        <w:t> </w:t>
      </w:r>
      <w:r>
        <w:rPr>
          <w:sz w:val="24"/>
        </w:rPr>
        <w:t>is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7"/>
          <w:sz w:val="24"/>
        </w:rPr>
        <w:t> </w:t>
      </w:r>
      <w:r>
        <w:rPr>
          <w:sz w:val="24"/>
        </w:rPr>
        <w:t>amount</w:t>
      </w:r>
      <w:r>
        <w:rPr>
          <w:spacing w:val="48"/>
          <w:sz w:val="24"/>
        </w:rPr>
        <w:t> </w:t>
      </w:r>
      <w:r>
        <w:rPr>
          <w:sz w:val="24"/>
        </w:rPr>
        <w:t>of</w:t>
      </w:r>
      <w:r>
        <w:rPr>
          <w:spacing w:val="40"/>
          <w:sz w:val="24"/>
        </w:rPr>
        <w:t> </w:t>
      </w:r>
      <w:r>
        <w:rPr>
          <w:sz w:val="24"/>
        </w:rPr>
        <w:t>oxygen</w:t>
      </w:r>
      <w:r>
        <w:rPr>
          <w:spacing w:val="48"/>
          <w:sz w:val="24"/>
        </w:rPr>
        <w:t> </w:t>
      </w:r>
      <w:r>
        <w:rPr>
          <w:sz w:val="24"/>
        </w:rPr>
        <w:t>needed</w:t>
      </w:r>
      <w:r>
        <w:rPr>
          <w:spacing w:val="48"/>
          <w:sz w:val="24"/>
        </w:rPr>
        <w:t> </w:t>
      </w:r>
      <w:r>
        <w:rPr>
          <w:sz w:val="24"/>
        </w:rPr>
        <w:t>by</w:t>
      </w:r>
      <w:r>
        <w:rPr>
          <w:spacing w:val="48"/>
          <w:sz w:val="24"/>
        </w:rPr>
        <w:t> </w:t>
      </w:r>
      <w:r>
        <w:rPr>
          <w:sz w:val="24"/>
        </w:rPr>
        <w:t>bacteria</w:t>
      </w:r>
      <w:r>
        <w:rPr>
          <w:spacing w:val="47"/>
          <w:sz w:val="24"/>
        </w:rPr>
        <w:t> </w:t>
      </w:r>
      <w:r>
        <w:rPr>
          <w:sz w:val="24"/>
        </w:rPr>
        <w:t>to</w:t>
      </w:r>
      <w:r>
        <w:rPr>
          <w:spacing w:val="49"/>
          <w:sz w:val="24"/>
        </w:rPr>
        <w:t> </w:t>
      </w:r>
      <w:r>
        <w:rPr>
          <w:sz w:val="24"/>
        </w:rPr>
        <w:t>stabilize</w:t>
      </w:r>
      <w:r>
        <w:rPr>
          <w:spacing w:val="-57"/>
          <w:sz w:val="24"/>
        </w:rPr>
        <w:t> </w:t>
      </w:r>
      <w:r>
        <w:rPr>
          <w:sz w:val="24"/>
        </w:rPr>
        <w:t>decomposable</w:t>
      </w:r>
      <w:r>
        <w:rPr>
          <w:spacing w:val="35"/>
          <w:sz w:val="24"/>
        </w:rPr>
        <w:t> </w:t>
      </w:r>
      <w:r>
        <w:rPr>
          <w:sz w:val="24"/>
        </w:rPr>
        <w:t>organic</w:t>
      </w:r>
      <w:r>
        <w:rPr>
          <w:spacing w:val="40"/>
          <w:sz w:val="24"/>
        </w:rPr>
        <w:t> </w:t>
      </w:r>
      <w:r>
        <w:rPr>
          <w:sz w:val="24"/>
        </w:rPr>
        <w:t>matter</w:t>
      </w:r>
      <w:r>
        <w:rPr>
          <w:spacing w:val="33"/>
          <w:sz w:val="24"/>
        </w:rPr>
        <w:t> </w:t>
      </w:r>
      <w:r>
        <w:rPr>
          <w:sz w:val="24"/>
        </w:rPr>
        <w:t>under</w:t>
      </w:r>
      <w:r>
        <w:rPr>
          <w:spacing w:val="39"/>
          <w:sz w:val="24"/>
        </w:rPr>
        <w:t> </w:t>
      </w:r>
      <w:r>
        <w:rPr>
          <w:sz w:val="24"/>
        </w:rPr>
        <w:t>aerobic</w:t>
      </w:r>
      <w:r>
        <w:rPr>
          <w:spacing w:val="35"/>
          <w:sz w:val="24"/>
        </w:rPr>
        <w:t> </w:t>
      </w:r>
      <w:r>
        <w:rPr>
          <w:sz w:val="24"/>
        </w:rPr>
        <w:t>conditions.</w:t>
      </w:r>
      <w:r>
        <w:rPr>
          <w:spacing w:val="39"/>
          <w:sz w:val="24"/>
        </w:rPr>
        <w:t> </w:t>
      </w:r>
      <w:r>
        <w:rPr>
          <w:sz w:val="24"/>
        </w:rPr>
        <w:t>It</w:t>
      </w:r>
      <w:r>
        <w:rPr>
          <w:spacing w:val="37"/>
          <w:sz w:val="24"/>
        </w:rPr>
        <w:t> </w:t>
      </w:r>
      <w:r>
        <w:rPr>
          <w:sz w:val="24"/>
        </w:rPr>
        <w:t>isthe</w:t>
      </w:r>
      <w:r>
        <w:rPr>
          <w:spacing w:val="36"/>
          <w:sz w:val="24"/>
        </w:rPr>
        <w:t> </w:t>
      </w:r>
      <w:r>
        <w:rPr>
          <w:sz w:val="24"/>
        </w:rPr>
        <w:t>amount</w:t>
      </w:r>
      <w:r>
        <w:rPr>
          <w:spacing w:val="41"/>
          <w:sz w:val="24"/>
        </w:rPr>
        <w:t> </w:t>
      </w:r>
      <w:r>
        <w:rPr>
          <w:sz w:val="24"/>
        </w:rPr>
        <w:t>of</w:t>
      </w:r>
      <w:r>
        <w:rPr>
          <w:spacing w:val="28"/>
          <w:sz w:val="24"/>
        </w:rPr>
        <w:t> </w:t>
      </w:r>
      <w:r>
        <w:rPr>
          <w:sz w:val="24"/>
        </w:rPr>
        <w:t>dissolved</w:t>
      </w:r>
      <w:r>
        <w:rPr>
          <w:spacing w:val="37"/>
          <w:sz w:val="24"/>
        </w:rPr>
        <w:t> </w:t>
      </w:r>
      <w:r>
        <w:rPr>
          <w:sz w:val="24"/>
        </w:rPr>
        <w:t>oxygen</w:t>
      </w:r>
      <w:r>
        <w:rPr>
          <w:spacing w:val="-57"/>
          <w:sz w:val="24"/>
        </w:rPr>
        <w:t> </w:t>
      </w:r>
      <w:r>
        <w:rPr>
          <w:sz w:val="24"/>
        </w:rPr>
        <w:t>needed</w:t>
      </w:r>
      <w:r>
        <w:rPr>
          <w:spacing w:val="39"/>
          <w:sz w:val="24"/>
        </w:rPr>
        <w:t> </w:t>
      </w:r>
      <w:r>
        <w:rPr>
          <w:sz w:val="24"/>
        </w:rPr>
        <w:t>by</w:t>
      </w:r>
      <w:r>
        <w:rPr>
          <w:spacing w:val="35"/>
          <w:sz w:val="24"/>
        </w:rPr>
        <w:t> </w:t>
      </w:r>
      <w:r>
        <w:rPr>
          <w:sz w:val="24"/>
        </w:rPr>
        <w:t>aerobic</w:t>
      </w:r>
      <w:r>
        <w:rPr>
          <w:spacing w:val="44"/>
          <w:sz w:val="24"/>
        </w:rPr>
        <w:t> </w:t>
      </w:r>
      <w:r>
        <w:rPr>
          <w:sz w:val="24"/>
        </w:rPr>
        <w:t>biological</w:t>
      </w:r>
      <w:r>
        <w:rPr>
          <w:spacing w:val="35"/>
          <w:sz w:val="24"/>
        </w:rPr>
        <w:t> </w:t>
      </w:r>
      <w:r>
        <w:rPr>
          <w:sz w:val="24"/>
        </w:rPr>
        <w:t>organisms</w:t>
      </w:r>
      <w:r>
        <w:rPr>
          <w:spacing w:val="43"/>
          <w:sz w:val="24"/>
        </w:rPr>
        <w:t> </w:t>
      </w:r>
      <w:r>
        <w:rPr>
          <w:sz w:val="24"/>
        </w:rPr>
        <w:t>in</w:t>
      </w:r>
      <w:r>
        <w:rPr>
          <w:spacing w:val="40"/>
          <w:sz w:val="24"/>
        </w:rPr>
        <w:t> </w:t>
      </w:r>
      <w:r>
        <w:rPr>
          <w:sz w:val="24"/>
        </w:rPr>
        <w:t>a</w:t>
      </w:r>
      <w:r>
        <w:rPr>
          <w:spacing w:val="43"/>
          <w:sz w:val="24"/>
        </w:rPr>
        <w:t> </w:t>
      </w:r>
      <w:r>
        <w:rPr>
          <w:sz w:val="24"/>
        </w:rPr>
        <w:t>body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32"/>
          <w:sz w:val="24"/>
        </w:rPr>
        <w:t> </w:t>
      </w:r>
      <w:r>
        <w:rPr>
          <w:sz w:val="24"/>
        </w:rPr>
        <w:t>water</w:t>
      </w:r>
      <w:r>
        <w:rPr>
          <w:spacing w:val="37"/>
          <w:sz w:val="24"/>
        </w:rPr>
        <w:t> </w:t>
      </w:r>
      <w:r>
        <w:rPr>
          <w:sz w:val="24"/>
        </w:rPr>
        <w:t>to</w:t>
      </w:r>
      <w:r>
        <w:rPr>
          <w:spacing w:val="44"/>
          <w:sz w:val="24"/>
        </w:rPr>
        <w:t> </w:t>
      </w:r>
      <w:r>
        <w:rPr>
          <w:sz w:val="24"/>
        </w:rPr>
        <w:t>break</w:t>
      </w:r>
      <w:r>
        <w:rPr>
          <w:spacing w:val="40"/>
          <w:sz w:val="24"/>
        </w:rPr>
        <w:t> </w:t>
      </w:r>
      <w:r>
        <w:rPr>
          <w:sz w:val="24"/>
        </w:rPr>
        <w:t>down</w:t>
      </w:r>
      <w:r>
        <w:rPr>
          <w:spacing w:val="35"/>
          <w:sz w:val="24"/>
        </w:rPr>
        <w:t> </w:t>
      </w:r>
      <w:r>
        <w:rPr>
          <w:sz w:val="24"/>
        </w:rPr>
        <w:t>organic</w:t>
      </w:r>
      <w:r>
        <w:rPr>
          <w:spacing w:val="43"/>
          <w:sz w:val="24"/>
        </w:rPr>
        <w:t> </w:t>
      </w:r>
      <w:r>
        <w:rPr>
          <w:sz w:val="24"/>
        </w:rPr>
        <w:t>material</w:t>
      </w:r>
      <w:r>
        <w:rPr>
          <w:spacing w:val="-57"/>
          <w:sz w:val="24"/>
        </w:rPr>
        <w:t> </w:t>
      </w:r>
      <w:r>
        <w:rPr>
          <w:sz w:val="24"/>
        </w:rPr>
        <w:t>present</w:t>
      </w:r>
      <w:r>
        <w:rPr>
          <w:spacing w:val="10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given</w:t>
      </w:r>
      <w:r>
        <w:rPr>
          <w:spacing w:val="-2"/>
          <w:sz w:val="24"/>
        </w:rPr>
        <w:t> </w:t>
      </w:r>
      <w:r>
        <w:rPr>
          <w:sz w:val="24"/>
        </w:rPr>
        <w:t>water</w:t>
      </w:r>
      <w:r>
        <w:rPr>
          <w:spacing w:val="3"/>
          <w:sz w:val="24"/>
        </w:rPr>
        <w:t> </w:t>
      </w:r>
      <w:r>
        <w:rPr>
          <w:sz w:val="24"/>
        </w:rPr>
        <w:t>sample</w:t>
      </w:r>
      <w:r>
        <w:rPr>
          <w:spacing w:val="2"/>
          <w:sz w:val="24"/>
        </w:rPr>
        <w:t> </w:t>
      </w:r>
      <w:r>
        <w:rPr>
          <w:sz w:val="24"/>
        </w:rPr>
        <w:t>at</w:t>
      </w:r>
      <w:r>
        <w:rPr>
          <w:spacing w:val="12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certain</w:t>
      </w:r>
      <w:r>
        <w:rPr>
          <w:spacing w:val="-2"/>
          <w:sz w:val="24"/>
        </w:rPr>
        <w:t> </w:t>
      </w:r>
      <w:r>
        <w:rPr>
          <w:sz w:val="24"/>
        </w:rPr>
        <w:t>temperature</w:t>
      </w:r>
      <w:r>
        <w:rPr>
          <w:spacing w:val="-8"/>
          <w:sz w:val="24"/>
        </w:rPr>
        <w:t> </w:t>
      </w:r>
      <w:r>
        <w:rPr>
          <w:sz w:val="24"/>
        </w:rPr>
        <w:t>over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specific</w:t>
      </w:r>
      <w:r>
        <w:rPr>
          <w:spacing w:val="1"/>
          <w:sz w:val="24"/>
        </w:rPr>
        <w:t> </w:t>
      </w:r>
      <w:r>
        <w:rPr>
          <w:sz w:val="24"/>
        </w:rPr>
        <w:t>time</w:t>
      </w:r>
      <w:r>
        <w:rPr>
          <w:spacing w:val="1"/>
          <w:sz w:val="24"/>
        </w:rPr>
        <w:t> </w:t>
      </w:r>
      <w:r>
        <w:rPr>
          <w:sz w:val="24"/>
        </w:rPr>
        <w:t>period</w:t>
      </w:r>
      <w:r>
        <w:rPr>
          <w:spacing w:val="8"/>
          <w:sz w:val="24"/>
        </w:rPr>
        <w:t> </w:t>
      </w:r>
      <w:r>
        <w:rPr>
          <w:sz w:val="24"/>
        </w:rPr>
        <w:t>(Clair</w:t>
      </w:r>
      <w:r>
        <w:rPr>
          <w:spacing w:val="5"/>
          <w:sz w:val="24"/>
        </w:rPr>
        <w:t> </w:t>
      </w:r>
      <w:r>
        <w:rPr>
          <w:sz w:val="24"/>
        </w:rPr>
        <w:t>et.</w:t>
      </w:r>
      <w:r>
        <w:rPr>
          <w:spacing w:val="-1"/>
          <w:sz w:val="24"/>
        </w:rPr>
        <w:t> </w:t>
      </w:r>
      <w:r>
        <w:rPr>
          <w:sz w:val="24"/>
        </w:rPr>
        <w:t>al,</w:t>
      </w:r>
      <w:r>
        <w:rPr>
          <w:spacing w:val="-57"/>
          <w:sz w:val="24"/>
        </w:rPr>
        <w:t> </w:t>
      </w:r>
      <w:r>
        <w:rPr>
          <w:sz w:val="24"/>
        </w:rPr>
        <w:t>2003).BOD</w:t>
      </w:r>
      <w:r>
        <w:rPr>
          <w:spacing w:val="47"/>
          <w:sz w:val="24"/>
        </w:rPr>
        <w:t> </w:t>
      </w:r>
      <w:r>
        <w:rPr>
          <w:sz w:val="24"/>
        </w:rPr>
        <w:t>is</w:t>
      </w:r>
      <w:r>
        <w:rPr>
          <w:spacing w:val="41"/>
          <w:sz w:val="24"/>
        </w:rPr>
        <w:t> </w:t>
      </w:r>
      <w:r>
        <w:rPr>
          <w:sz w:val="24"/>
        </w:rPr>
        <w:t>defined</w:t>
      </w:r>
      <w:r>
        <w:rPr>
          <w:spacing w:val="43"/>
          <w:sz w:val="24"/>
        </w:rPr>
        <w:t> </w:t>
      </w:r>
      <w:r>
        <w:rPr>
          <w:sz w:val="24"/>
        </w:rPr>
        <w:t>as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quantity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6"/>
          <w:sz w:val="24"/>
        </w:rPr>
        <w:t> </w:t>
      </w:r>
      <w:r>
        <w:rPr>
          <w:sz w:val="24"/>
        </w:rPr>
        <w:t>oxygen</w:t>
      </w:r>
      <w:r>
        <w:rPr>
          <w:spacing w:val="39"/>
          <w:sz w:val="24"/>
        </w:rPr>
        <w:t> </w:t>
      </w:r>
      <w:r>
        <w:rPr>
          <w:sz w:val="24"/>
        </w:rPr>
        <w:t>required</w:t>
      </w:r>
      <w:r>
        <w:rPr>
          <w:spacing w:val="43"/>
          <w:sz w:val="24"/>
        </w:rPr>
        <w:t> </w:t>
      </w:r>
      <w:r>
        <w:rPr>
          <w:sz w:val="24"/>
        </w:rPr>
        <w:t>during</w:t>
      </w:r>
      <w:r>
        <w:rPr>
          <w:spacing w:val="43"/>
          <w:sz w:val="24"/>
        </w:rPr>
        <w:t> </w:t>
      </w:r>
      <w:r>
        <w:rPr>
          <w:sz w:val="24"/>
        </w:rPr>
        <w:t>the</w:t>
      </w:r>
      <w:r>
        <w:rPr>
          <w:spacing w:val="47"/>
          <w:sz w:val="24"/>
        </w:rPr>
        <w:t> </w:t>
      </w:r>
      <w:r>
        <w:rPr>
          <w:sz w:val="24"/>
        </w:rPr>
        <w:t>stabilization</w:t>
      </w:r>
      <w:r>
        <w:rPr>
          <w:spacing w:val="39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decomposable</w:t>
      </w:r>
      <w:r>
        <w:rPr>
          <w:spacing w:val="13"/>
          <w:sz w:val="24"/>
        </w:rPr>
        <w:t> </w:t>
      </w:r>
      <w:r>
        <w:rPr>
          <w:sz w:val="24"/>
        </w:rPr>
        <w:t>organic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oxidizable</w:t>
      </w:r>
      <w:r>
        <w:rPr>
          <w:spacing w:val="16"/>
          <w:sz w:val="24"/>
        </w:rPr>
        <w:t> </w:t>
      </w:r>
      <w:r>
        <w:rPr>
          <w:sz w:val="24"/>
        </w:rPr>
        <w:t>inorganic</w:t>
      </w:r>
      <w:r>
        <w:rPr>
          <w:spacing w:val="28"/>
          <w:sz w:val="24"/>
        </w:rPr>
        <w:t> </w:t>
      </w:r>
      <w:r>
        <w:rPr>
          <w:sz w:val="24"/>
        </w:rPr>
        <w:t>matter</w:t>
      </w:r>
      <w:r>
        <w:rPr>
          <w:spacing w:val="15"/>
          <w:sz w:val="24"/>
        </w:rPr>
        <w:t> </w:t>
      </w:r>
      <w:r>
        <w:rPr>
          <w:sz w:val="24"/>
        </w:rPr>
        <w:t>byaerobic</w:t>
      </w:r>
      <w:r>
        <w:rPr>
          <w:spacing w:val="16"/>
          <w:sz w:val="24"/>
        </w:rPr>
        <w:t> </w:t>
      </w:r>
      <w:r>
        <w:rPr>
          <w:sz w:val="24"/>
        </w:rPr>
        <w:t>biological</w:t>
      </w:r>
      <w:r>
        <w:rPr>
          <w:spacing w:val="9"/>
          <w:sz w:val="24"/>
        </w:rPr>
        <w:t> </w:t>
      </w:r>
      <w:r>
        <w:rPr>
          <w:sz w:val="24"/>
        </w:rPr>
        <w:t>action</w:t>
      </w:r>
      <w:r>
        <w:rPr>
          <w:spacing w:val="9"/>
          <w:sz w:val="24"/>
        </w:rPr>
        <w:t> </w:t>
      </w:r>
      <w:r>
        <w:rPr>
          <w:sz w:val="24"/>
        </w:rPr>
        <w:t>under</w:t>
      </w:r>
      <w:r>
        <w:rPr>
          <w:spacing w:val="-57"/>
          <w:sz w:val="24"/>
        </w:rPr>
        <w:t> </w:t>
      </w:r>
      <w:r>
        <w:rPr>
          <w:sz w:val="24"/>
        </w:rPr>
        <w:t>standard</w:t>
      </w:r>
      <w:r>
        <w:rPr>
          <w:spacing w:val="1"/>
          <w:sz w:val="24"/>
        </w:rPr>
        <w:t> </w:t>
      </w:r>
      <w:r>
        <w:rPr>
          <w:sz w:val="24"/>
        </w:rPr>
        <w:t>conditions,</w:t>
      </w:r>
      <w:r>
        <w:rPr>
          <w:spacing w:val="3"/>
          <w:sz w:val="24"/>
        </w:rPr>
        <w:t> </w:t>
      </w:r>
      <w:r>
        <w:rPr>
          <w:sz w:val="24"/>
        </w:rPr>
        <w:t>usually</w:t>
      </w:r>
      <w:r>
        <w:rPr>
          <w:spacing w:val="-8"/>
          <w:sz w:val="24"/>
        </w:rPr>
        <w:t> </w:t>
      </w:r>
      <w:r>
        <w:rPr>
          <w:sz w:val="24"/>
        </w:rPr>
        <w:t>over</w:t>
      </w:r>
      <w:r>
        <w:rPr>
          <w:spacing w:val="2"/>
          <w:sz w:val="24"/>
        </w:rPr>
        <w:t> </w:t>
      </w:r>
      <w:r>
        <w:rPr>
          <w:sz w:val="24"/>
        </w:rPr>
        <w:t>only</w:t>
      </w:r>
      <w:r>
        <w:rPr>
          <w:spacing w:val="1"/>
          <w:sz w:val="24"/>
        </w:rPr>
        <w:t> </w:t>
      </w:r>
      <w:r>
        <w:rPr>
          <w:sz w:val="24"/>
        </w:rPr>
        <w:t>five days</w:t>
      </w:r>
      <w:r>
        <w:rPr>
          <w:spacing w:val="4"/>
          <w:sz w:val="24"/>
        </w:rPr>
        <w:t> </w:t>
      </w:r>
      <w:r>
        <w:rPr>
          <w:sz w:val="24"/>
        </w:rPr>
        <w:t>instead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20</w:t>
      </w:r>
      <w:r>
        <w:rPr>
          <w:spacing w:val="9"/>
          <w:sz w:val="24"/>
        </w:rPr>
        <w:t> </w:t>
      </w:r>
      <w:r>
        <w:rPr>
          <w:sz w:val="24"/>
        </w:rPr>
        <w:t>days.</w:t>
      </w:r>
    </w:p>
    <w:p>
      <w:pPr>
        <w:pStyle w:val="BodyText"/>
        <w:spacing w:line="480" w:lineRule="auto"/>
        <w:ind w:left="480" w:right="173"/>
        <w:jc w:val="both"/>
      </w:pPr>
      <w:r>
        <w:rPr/>
        <w:t>Chemical Oxygen Demand (COD) is the measure of the pollution strength of both domestic and</w:t>
      </w:r>
      <w:r>
        <w:rPr>
          <w:spacing w:val="-57"/>
        </w:rPr>
        <w:t> </w:t>
      </w:r>
      <w:r>
        <w:rPr/>
        <w:t>industrial wastes in terms of oxygen required to oxidize organics to carbon IV oxide and water.</w:t>
      </w:r>
      <w:r>
        <w:rPr>
          <w:spacing w:val="1"/>
        </w:rPr>
        <w:t> </w:t>
      </w:r>
      <w:r>
        <w:rPr/>
        <w:t>COD</w:t>
      </w:r>
      <w:r>
        <w:rPr>
          <w:spacing w:val="1"/>
        </w:rPr>
        <w:t> </w:t>
      </w:r>
      <w:r>
        <w:rPr/>
        <w:t>is the quantity of oxygen consumed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 total oxidation of the oxidizable</w:t>
      </w:r>
      <w:r>
        <w:rPr>
          <w:spacing w:val="1"/>
        </w:rPr>
        <w:t> </w:t>
      </w:r>
      <w:r>
        <w:rPr/>
        <w:t>matter</w:t>
      </w:r>
      <w:r>
        <w:rPr>
          <w:spacing w:val="1"/>
        </w:rPr>
        <w:t> </w:t>
      </w:r>
      <w:r>
        <w:rPr/>
        <w:t>(organic and</w:t>
      </w:r>
      <w:r>
        <w:rPr>
          <w:spacing w:val="60"/>
        </w:rPr>
        <w:t> </w:t>
      </w:r>
      <w:r>
        <w:rPr/>
        <w:t>inorganic) with dichromate as the oxidizing agent. The COD</w:t>
      </w:r>
      <w:r>
        <w:rPr>
          <w:spacing w:val="60"/>
        </w:rPr>
        <w:t> </w:t>
      </w:r>
      <w:r>
        <w:rPr/>
        <w:t>is always greater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its BOD</w:t>
      </w:r>
      <w:r>
        <w:rPr>
          <w:spacing w:val="1"/>
        </w:rPr>
        <w:t> </w:t>
      </w:r>
      <w:r>
        <w:rPr/>
        <w:t>(UNIDO,</w:t>
      </w:r>
      <w:r>
        <w:rPr>
          <w:spacing w:val="4"/>
        </w:rPr>
        <w:t> </w:t>
      </w:r>
      <w:r>
        <w:rPr/>
        <w:t>2011).</w:t>
      </w:r>
    </w:p>
    <w:p>
      <w:pPr>
        <w:pStyle w:val="BodyText"/>
        <w:spacing w:line="480" w:lineRule="auto"/>
        <w:ind w:left="480" w:right="182"/>
        <w:jc w:val="both"/>
      </w:pPr>
      <w:r>
        <w:rPr/>
        <w:t>BOD is similar in function to COD, in that both measure the amount of organic compounds in</w:t>
      </w:r>
      <w:r>
        <w:rPr>
          <w:spacing w:val="1"/>
        </w:rPr>
        <w:t> </w:t>
      </w:r>
      <w:r>
        <w:rPr/>
        <w:t>water. However, COD is less specific, since it measures everything that can be chemically</w:t>
      </w:r>
      <w:r>
        <w:rPr>
          <w:spacing w:val="1"/>
        </w:rPr>
        <w:t> </w:t>
      </w:r>
      <w:r>
        <w:rPr/>
        <w:t>oxidized,</w:t>
      </w:r>
      <w:r>
        <w:rPr>
          <w:spacing w:val="3"/>
        </w:rPr>
        <w:t> </w:t>
      </w:r>
      <w:r>
        <w:rPr/>
        <w:t>rather</w:t>
      </w:r>
      <w:r>
        <w:rPr>
          <w:spacing w:val="-2"/>
        </w:rPr>
        <w:t> </w:t>
      </w:r>
      <w:r>
        <w:rPr/>
        <w:t>than</w:t>
      </w:r>
      <w:r>
        <w:rPr>
          <w:spacing w:val="1"/>
        </w:rPr>
        <w:t> </w:t>
      </w:r>
      <w:r>
        <w:rPr/>
        <w:t>just</w:t>
      </w:r>
      <w:r>
        <w:rPr>
          <w:spacing w:val="6"/>
        </w:rPr>
        <w:t> </w:t>
      </w:r>
      <w:r>
        <w:rPr/>
        <w:t>levels of</w:t>
      </w:r>
      <w:r>
        <w:rPr>
          <w:spacing w:val="-2"/>
        </w:rPr>
        <w:t> </w:t>
      </w:r>
      <w:r>
        <w:rPr/>
        <w:t>biologically</w:t>
      </w:r>
      <w:r>
        <w:rPr>
          <w:spacing w:val="-9"/>
        </w:rPr>
        <w:t> </w:t>
      </w:r>
      <w:r>
        <w:rPr/>
        <w:t>active organic</w:t>
      </w:r>
      <w:r>
        <w:rPr>
          <w:spacing w:val="6"/>
        </w:rPr>
        <w:t> </w:t>
      </w:r>
      <w:r>
        <w:rPr/>
        <w:t>matter.</w:t>
      </w:r>
    </w:p>
    <w:p>
      <w:pPr>
        <w:pStyle w:val="BodyText"/>
        <w:spacing w:line="480" w:lineRule="auto"/>
        <w:ind w:left="480" w:right="175"/>
        <w:jc w:val="both"/>
      </w:pPr>
      <w:r>
        <w:rPr/>
        <w:t>The removal of settleable organics is very rapid in all wetland systems and is due to deposition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filtration in the SSF systems.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 oxygen source for the subsurface components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the gases transmitted by the vegetation to the root zone. In most cases the system is designed to</w:t>
      </w:r>
      <w:r>
        <w:rPr>
          <w:spacing w:val="1"/>
        </w:rPr>
        <w:t> </w:t>
      </w:r>
      <w:r>
        <w:rPr/>
        <w:t>maintain flow below the surface of the bed, so there can be very little direct atmospheric re-</w:t>
      </w:r>
      <w:r>
        <w:rPr>
          <w:spacing w:val="1"/>
        </w:rPr>
        <w:t> </w:t>
      </w:r>
      <w:r>
        <w:rPr/>
        <w:t>aeration.</w:t>
      </w:r>
      <w:r>
        <w:rPr>
          <w:spacing w:val="3"/>
        </w:rPr>
        <w:t> </w:t>
      </w:r>
      <w:r>
        <w:rPr/>
        <w:t>The selection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plant</w:t>
      </w:r>
      <w:r>
        <w:rPr>
          <w:spacing w:val="7"/>
        </w:rPr>
        <w:t> </w:t>
      </w:r>
      <w:r>
        <w:rPr/>
        <w:t>species</w:t>
      </w:r>
      <w:r>
        <w:rPr>
          <w:spacing w:val="-1"/>
        </w:rPr>
        <w:t> </w:t>
      </w:r>
      <w:r>
        <w:rPr/>
        <w:t>can</w:t>
      </w:r>
      <w:r>
        <w:rPr>
          <w:spacing w:val="-4"/>
        </w:rPr>
        <w:t> </w:t>
      </w:r>
      <w:r>
        <w:rPr/>
        <w:t>therefore be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6"/>
        </w:rPr>
        <w:t> </w:t>
      </w:r>
      <w:r>
        <w:rPr/>
        <w:t>factor.</w:t>
      </w:r>
    </w:p>
    <w:p>
      <w:pPr>
        <w:pStyle w:val="BodyText"/>
        <w:spacing w:line="480" w:lineRule="auto"/>
        <w:ind w:left="480" w:right="178"/>
        <w:jc w:val="both"/>
      </w:pPr>
      <w:r>
        <w:rPr/>
        <w:t>True BOD removals only occur when the materials causing the BOD are completely converted</w:t>
      </w:r>
      <w:r>
        <w:rPr>
          <w:spacing w:val="1"/>
        </w:rPr>
        <w:t> </w:t>
      </w:r>
      <w:r>
        <w:rPr/>
        <w:t>by</w:t>
      </w:r>
      <w:r>
        <w:rPr>
          <w:spacing w:val="42"/>
        </w:rPr>
        <w:t> </w:t>
      </w:r>
      <w:r>
        <w:rPr/>
        <w:t>anaerobic</w:t>
      </w:r>
      <w:r>
        <w:rPr>
          <w:spacing w:val="51"/>
        </w:rPr>
        <w:t> </w:t>
      </w:r>
      <w:r>
        <w:rPr/>
        <w:t>biological</w:t>
      </w:r>
      <w:r>
        <w:rPr>
          <w:spacing w:val="42"/>
        </w:rPr>
        <w:t> </w:t>
      </w:r>
      <w:r>
        <w:rPr/>
        <w:t>processes</w:t>
      </w:r>
      <w:r>
        <w:rPr>
          <w:spacing w:val="49"/>
        </w:rPr>
        <w:t> </w:t>
      </w:r>
      <w:r>
        <w:rPr/>
        <w:t>to</w:t>
      </w:r>
      <w:r>
        <w:rPr>
          <w:spacing w:val="52"/>
        </w:rPr>
        <w:t> </w:t>
      </w:r>
      <w:r>
        <w:rPr/>
        <w:t>gaseous</w:t>
      </w:r>
      <w:r>
        <w:rPr>
          <w:spacing w:val="45"/>
        </w:rPr>
        <w:t> </w:t>
      </w:r>
      <w:r>
        <w:rPr/>
        <w:t>end</w:t>
      </w:r>
      <w:r>
        <w:rPr>
          <w:spacing w:val="52"/>
        </w:rPr>
        <w:t> </w:t>
      </w:r>
      <w:r>
        <w:rPr/>
        <w:t>products.</w:t>
      </w:r>
      <w:r>
        <w:rPr>
          <w:spacing w:val="44"/>
        </w:rPr>
        <w:t> </w:t>
      </w:r>
      <w:r>
        <w:rPr/>
        <w:t>The</w:t>
      </w:r>
      <w:r>
        <w:rPr>
          <w:spacing w:val="46"/>
        </w:rPr>
        <w:t> </w:t>
      </w:r>
      <w:r>
        <w:rPr/>
        <w:t>two</w:t>
      </w:r>
      <w:r>
        <w:rPr>
          <w:spacing w:val="51"/>
        </w:rPr>
        <w:t> </w:t>
      </w:r>
      <w:r>
        <w:rPr/>
        <w:t>most</w:t>
      </w:r>
      <w:r>
        <w:rPr>
          <w:spacing w:val="52"/>
        </w:rPr>
        <w:t> </w:t>
      </w:r>
      <w:r>
        <w:rPr/>
        <w:t>likely</w:t>
      </w:r>
      <w:r>
        <w:rPr>
          <w:spacing w:val="42"/>
        </w:rPr>
        <w:t> </w:t>
      </w:r>
      <w:r>
        <w:rPr/>
        <w:t>anaerobic</w:t>
      </w:r>
    </w:p>
    <w:p>
      <w:pPr>
        <w:spacing w:after="0" w:line="480" w:lineRule="auto"/>
        <w:jc w:val="both"/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line="480" w:lineRule="auto" w:before="70"/>
        <w:ind w:left="480" w:right="181"/>
        <w:jc w:val="both"/>
      </w:pPr>
      <w:r>
        <w:rPr/>
        <w:t>pathways are methane fermentation and sulphate reduction. Because fermentation is severely</w:t>
      </w:r>
      <w:r>
        <w:rPr>
          <w:spacing w:val="1"/>
        </w:rPr>
        <w:t> </w:t>
      </w:r>
      <w:r>
        <w:rPr/>
        <w:t>inhibited at a temperature below 10 degree centigrade, sulphate reduction probably dominates</w:t>
      </w:r>
      <w:r>
        <w:rPr>
          <w:spacing w:val="1"/>
        </w:rPr>
        <w:t> </w:t>
      </w:r>
      <w:r>
        <w:rPr/>
        <w:t>for soluble BOD removal during colder months. However, seasonal performance does not vary</w:t>
      </w:r>
      <w:r>
        <w:rPr>
          <w:spacing w:val="1"/>
        </w:rPr>
        <w:t> </w:t>
      </w:r>
      <w:r>
        <w:rPr/>
        <w:t>as much as would</w:t>
      </w:r>
      <w:r>
        <w:rPr>
          <w:spacing w:val="1"/>
        </w:rPr>
        <w:t> </w:t>
      </w:r>
      <w:r>
        <w:rPr/>
        <w:t>be expected based on the typical temperature dependence of biological</w:t>
      </w:r>
      <w:r>
        <w:rPr>
          <w:spacing w:val="1"/>
        </w:rPr>
        <w:t> </w:t>
      </w:r>
      <w:r>
        <w:rPr/>
        <w:t>reactions.</w:t>
      </w:r>
      <w:r>
        <w:rPr>
          <w:spacing w:val="1"/>
        </w:rPr>
        <w:t> </w:t>
      </w:r>
      <w:r>
        <w:rPr/>
        <w:t>Biodegradable</w:t>
      </w:r>
      <w:r>
        <w:rPr>
          <w:spacing w:val="1"/>
        </w:rPr>
        <w:t> </w:t>
      </w:r>
      <w:r>
        <w:rPr/>
        <w:t>particles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physically</w:t>
      </w:r>
      <w:r>
        <w:rPr>
          <w:spacing w:val="1"/>
        </w:rPr>
        <w:t> </w:t>
      </w:r>
      <w:r>
        <w:rPr/>
        <w:t>removed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colder</w:t>
      </w:r>
      <w:r>
        <w:rPr>
          <w:spacing w:val="1"/>
        </w:rPr>
        <w:t> </w:t>
      </w:r>
      <w:r>
        <w:rPr/>
        <w:t>months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degraded more slowly and accumulate (Kadlec and Knight, 1996).</w:t>
      </w:r>
      <w:r>
        <w:rPr>
          <w:spacing w:val="60"/>
        </w:rPr>
        <w:t> </w:t>
      </w:r>
      <w:r>
        <w:rPr/>
        <w:t>Horizontal SSF CWs are</w:t>
      </w:r>
      <w:r>
        <w:rPr>
          <w:spacing w:val="1"/>
        </w:rPr>
        <w:t> </w:t>
      </w:r>
      <w:r>
        <w:rPr/>
        <w:t>thus</w:t>
      </w:r>
      <w:r>
        <w:rPr>
          <w:spacing w:val="-3"/>
        </w:rPr>
        <w:t> </w:t>
      </w:r>
      <w:r>
        <w:rPr/>
        <w:t>unsuitable</w:t>
      </w:r>
      <w:r>
        <w:rPr>
          <w:spacing w:val="4"/>
        </w:rPr>
        <w:t> </w:t>
      </w:r>
      <w:r>
        <w:rPr/>
        <w:t>for use</w:t>
      </w:r>
      <w:r>
        <w:rPr>
          <w:spacing w:val="4"/>
        </w:rPr>
        <w:t> </w:t>
      </w:r>
      <w:r>
        <w:rPr/>
        <w:t>in</w:t>
      </w:r>
      <w:r>
        <w:rPr>
          <w:spacing w:val="-5"/>
        </w:rPr>
        <w:t> </w:t>
      </w:r>
      <w:r>
        <w:rPr/>
        <w:t>temperate</w:t>
      </w:r>
      <w:r>
        <w:rPr>
          <w:spacing w:val="-1"/>
        </w:rPr>
        <w:t> </w:t>
      </w:r>
      <w:r>
        <w:rPr/>
        <w:t>zones</w:t>
      </w:r>
      <w:r>
        <w:rPr>
          <w:spacing w:val="2"/>
        </w:rPr>
        <w:t> </w:t>
      </w:r>
      <w:r>
        <w:rPr/>
        <w:t>because</w:t>
      </w:r>
      <w:r>
        <w:rPr>
          <w:spacing w:val="4"/>
        </w:rPr>
        <w:t> </w:t>
      </w:r>
      <w:r>
        <w:rPr/>
        <w:t>treatment</w:t>
      </w:r>
      <w:r>
        <w:rPr>
          <w:spacing w:val="4"/>
        </w:rPr>
        <w:t> </w:t>
      </w:r>
      <w:r>
        <w:rPr/>
        <w:t>would</w:t>
      </w:r>
      <w:r>
        <w:rPr>
          <w:spacing w:val="4"/>
        </w:rPr>
        <w:t> </w:t>
      </w:r>
      <w:r>
        <w:rPr/>
        <w:t>not be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efficient.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480" w:right="176"/>
        <w:jc w:val="both"/>
      </w:pPr>
      <w:r>
        <w:rPr/>
        <w:t>According to Kadlecet.al, (2003), two adjacent horizontal flow systems in Minnesota had the</w:t>
      </w:r>
      <w:r>
        <w:rPr>
          <w:spacing w:val="1"/>
        </w:rPr>
        <w:t> </w:t>
      </w:r>
      <w:r>
        <w:rPr/>
        <w:t>highest BOD</w:t>
      </w:r>
      <w:r>
        <w:rPr>
          <w:vertAlign w:val="subscript"/>
        </w:rPr>
        <w:t>5</w:t>
      </w:r>
      <w:r>
        <w:rPr>
          <w:vertAlign w:val="baseline"/>
        </w:rPr>
        <w:t> removal during autumn and summer with substantial inefficiency during winter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spring,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average</w:t>
      </w:r>
      <w:r>
        <w:rPr>
          <w:spacing w:val="1"/>
          <w:vertAlign w:val="baseline"/>
        </w:rPr>
        <w:t> </w:t>
      </w:r>
      <w:r>
        <w:rPr>
          <w:vertAlign w:val="baseline"/>
        </w:rPr>
        <w:t>annual</w:t>
      </w:r>
      <w:r>
        <w:rPr>
          <w:spacing w:val="1"/>
          <w:vertAlign w:val="baseline"/>
        </w:rPr>
        <w:t> </w:t>
      </w:r>
      <w:r>
        <w:rPr>
          <w:vertAlign w:val="baseline"/>
        </w:rPr>
        <w:t>air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wetland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5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9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air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 reaching below 4</w:t>
      </w:r>
      <w:r>
        <w:rPr>
          <w:vertAlign w:val="superscript"/>
        </w:rPr>
        <w:t>o</w:t>
      </w:r>
      <w:r>
        <w:rPr>
          <w:vertAlign w:val="baseline"/>
        </w:rPr>
        <w:t>C. Also, with respect to bed areaaffecting BOD removal in SSF</w:t>
      </w:r>
      <w:r>
        <w:rPr>
          <w:spacing w:val="1"/>
          <w:vertAlign w:val="baseline"/>
        </w:rPr>
        <w:t> </w:t>
      </w:r>
      <w:r>
        <w:rPr>
          <w:vertAlign w:val="baseline"/>
        </w:rPr>
        <w:t>systems, Diederik et.al, (2004), in a study, observed that with a bed area of 0.1m</w:t>
      </w:r>
      <w:r>
        <w:rPr>
          <w:vertAlign w:val="superscript"/>
        </w:rPr>
        <w:t>2</w:t>
      </w:r>
      <w:r>
        <w:rPr>
          <w:vertAlign w:val="baseline"/>
        </w:rPr>
        <w:t>, the predicted</w:t>
      </w:r>
      <w:r>
        <w:rPr>
          <w:spacing w:val="1"/>
          <w:vertAlign w:val="baseline"/>
        </w:rPr>
        <w:t> </w:t>
      </w:r>
      <w:r>
        <w:rPr>
          <w:vertAlign w:val="baseline"/>
        </w:rPr>
        <w:t>effluent concentrations stayed below 25mg/l BOD for most of the time;the result</w:t>
      </w:r>
      <w:r>
        <w:rPr>
          <w:spacing w:val="60"/>
          <w:vertAlign w:val="baseline"/>
        </w:rPr>
        <w:t> </w:t>
      </w:r>
      <w:r>
        <w:rPr>
          <w:vertAlign w:val="baseline"/>
        </w:rPr>
        <w:t>for a larger</w:t>
      </w:r>
      <w:r>
        <w:rPr>
          <w:spacing w:val="1"/>
          <w:vertAlign w:val="baseline"/>
        </w:rPr>
        <w:t> </w:t>
      </w:r>
      <w:r>
        <w:rPr>
          <w:vertAlign w:val="baseline"/>
        </w:rPr>
        <w:t>bed area of 18m</w:t>
      </w:r>
      <w:r>
        <w:rPr>
          <w:vertAlign w:val="superscript"/>
        </w:rPr>
        <w:t>2</w:t>
      </w:r>
      <w:r>
        <w:rPr>
          <w:vertAlign w:val="baseline"/>
        </w:rPr>
        <w:t> showed very little variations in BOD effluent concentrations to the former,</w:t>
      </w:r>
      <w:r>
        <w:rPr>
          <w:spacing w:val="1"/>
          <w:vertAlign w:val="baseline"/>
        </w:rPr>
        <w:t> </w:t>
      </w:r>
      <w:r>
        <w:rPr>
          <w:vertAlign w:val="baseline"/>
        </w:rPr>
        <w:t>which is not surprising since hydraulic residence time of 2.57 days was more than sufficient to</w:t>
      </w:r>
      <w:r>
        <w:rPr>
          <w:spacing w:val="1"/>
          <w:vertAlign w:val="baseline"/>
        </w:rPr>
        <w:t> </w:t>
      </w:r>
      <w:r>
        <w:rPr>
          <w:vertAlign w:val="baseline"/>
        </w:rPr>
        <w:t>cause a buffering</w:t>
      </w:r>
      <w:r>
        <w:rPr>
          <w:spacing w:val="6"/>
          <w:vertAlign w:val="baseline"/>
        </w:rPr>
        <w:t> </w:t>
      </w:r>
      <w:r>
        <w:rPr>
          <w:vertAlign w:val="baseline"/>
        </w:rPr>
        <w:t>influence on</w:t>
      </w:r>
      <w:r>
        <w:rPr>
          <w:spacing w:val="-3"/>
          <w:vertAlign w:val="baseline"/>
        </w:rPr>
        <w:t> </w:t>
      </w:r>
      <w:r>
        <w:rPr>
          <w:vertAlign w:val="baseline"/>
        </w:rPr>
        <w:t>the remaining</w:t>
      </w:r>
      <w:r>
        <w:rPr>
          <w:spacing w:val="2"/>
          <w:vertAlign w:val="baseline"/>
        </w:rPr>
        <w:t> </w:t>
      </w:r>
      <w:r>
        <w:rPr>
          <w:vertAlign w:val="baseline"/>
        </w:rPr>
        <w:t>dissolved</w:t>
      </w:r>
      <w:r>
        <w:rPr>
          <w:spacing w:val="1"/>
          <w:vertAlign w:val="baseline"/>
        </w:rPr>
        <w:t> </w:t>
      </w:r>
      <w:r>
        <w:rPr>
          <w:vertAlign w:val="baseline"/>
        </w:rPr>
        <w:t>BOD.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80" w:lineRule="auto"/>
        <w:ind w:left="480" w:right="173"/>
        <w:jc w:val="both"/>
      </w:pPr>
      <w:r>
        <w:rPr/>
        <w:t>In a research in Czech Republic where 38 CWs were observed, average removal of five day</w:t>
      </w:r>
      <w:r>
        <w:rPr>
          <w:spacing w:val="1"/>
        </w:rPr>
        <w:t> </w:t>
      </w:r>
      <w:r>
        <w:rPr/>
        <w:t>BOD in the wetlands was 88%. The average outflow concentrations were 10.5 mg/l, which fall</w:t>
      </w:r>
      <w:r>
        <w:rPr>
          <w:spacing w:val="1"/>
        </w:rPr>
        <w:t> </w:t>
      </w:r>
      <w:r>
        <w:rPr/>
        <w:t>within Ohio Environmental Protection Agency limit of 15mg/l (Vymazal, 2002). Average BOD</w:t>
      </w:r>
      <w:r>
        <w:rPr>
          <w:spacing w:val="-57"/>
        </w:rPr>
        <w:t> </w:t>
      </w:r>
      <w:r>
        <w:rPr/>
        <w:t>removals in horizontal flow systems were 98% and 71% when young and stabilized leachate at</w:t>
      </w:r>
      <w:r>
        <w:rPr>
          <w:spacing w:val="1"/>
        </w:rPr>
        <w:t> </w:t>
      </w:r>
      <w:r>
        <w:rPr/>
        <w:t>hydraulic loading rate of 10mm a day was applied to horizontal SSFsystems (Chiemchaisri et.</w:t>
      </w:r>
      <w:r>
        <w:rPr>
          <w:spacing w:val="1"/>
        </w:rPr>
        <w:t> </w:t>
      </w:r>
      <w:r>
        <w:rPr/>
        <w:t>al,</w:t>
      </w:r>
      <w:r>
        <w:rPr>
          <w:spacing w:val="3"/>
        </w:rPr>
        <w:t> </w:t>
      </w:r>
      <w:r>
        <w:rPr/>
        <w:t>2006).</w:t>
      </w:r>
    </w:p>
    <w:p>
      <w:pPr>
        <w:spacing w:after="0" w:line="480" w:lineRule="auto"/>
        <w:jc w:val="both"/>
        <w:sectPr>
          <w:pgSz w:w="12240" w:h="15840"/>
          <w:pgMar w:header="0" w:footer="1278" w:top="1280" w:bottom="1540" w:left="1200" w:right="1140"/>
        </w:sectPr>
      </w:pPr>
    </w:p>
    <w:p>
      <w:pPr>
        <w:pStyle w:val="Heading1"/>
        <w:numPr>
          <w:ilvl w:val="2"/>
          <w:numId w:val="11"/>
        </w:numPr>
        <w:tabs>
          <w:tab w:pos="1023" w:val="left" w:leader="none"/>
        </w:tabs>
        <w:spacing w:line="240" w:lineRule="auto" w:before="75" w:after="0"/>
        <w:ind w:left="1022" w:right="0" w:hanging="543"/>
        <w:jc w:val="both"/>
      </w:pPr>
      <w:bookmarkStart w:name="_TOC_250030" w:id="22"/>
      <w:r>
        <w:rPr/>
        <w:t>Nitrogen</w:t>
      </w:r>
      <w:r>
        <w:rPr>
          <w:spacing w:val="-2"/>
        </w:rPr>
        <w:t> </w:t>
      </w:r>
      <w:bookmarkEnd w:id="22"/>
      <w:r>
        <w:rPr/>
        <w:t>removal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252"/>
        <w:jc w:val="both"/>
      </w:pPr>
      <w:r>
        <w:rPr/>
        <w:t>The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removal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removal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Nitrogen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microbial.</w:t>
      </w:r>
      <w:r>
        <w:rPr>
          <w:spacing w:val="1"/>
        </w:rPr>
        <w:t> </w:t>
      </w:r>
      <w:r>
        <w:rPr/>
        <w:t>(Ammonification, Nitrification and Denitrification), plant uptake, sedimentation and ammonia</w:t>
      </w:r>
      <w:r>
        <w:rPr>
          <w:spacing w:val="1"/>
        </w:rPr>
        <w:t> </w:t>
      </w:r>
      <w:r>
        <w:rPr/>
        <w:t>volatilization. Nitrification/Denitrificationammonification occur simultaneously in most CWs,</w:t>
      </w:r>
      <w:r>
        <w:rPr>
          <w:spacing w:val="1"/>
        </w:rPr>
        <w:t> </w:t>
      </w:r>
      <w:r>
        <w:rPr/>
        <w:t>but the extent of individual processes varies within the system (Sarafraz et al., 2009). Most</w:t>
      </w:r>
      <w:r>
        <w:rPr>
          <w:spacing w:val="1"/>
        </w:rPr>
        <w:t> </w:t>
      </w:r>
      <w:r>
        <w:rPr/>
        <w:t>conventional SSF systems have been designed, built and operated to remove ammonia from</w:t>
      </w:r>
      <w:r>
        <w:rPr>
          <w:spacing w:val="1"/>
        </w:rPr>
        <w:t> </w:t>
      </w:r>
      <w:r>
        <w:rPr/>
        <w:t>various wastewaters, while partial ammonia removal has been achieved</w:t>
      </w:r>
      <w:r>
        <w:rPr>
          <w:spacing w:val="1"/>
        </w:rPr>
        <w:t> </w:t>
      </w:r>
      <w:r>
        <w:rPr/>
        <w:t>in some systems.</w:t>
      </w:r>
      <w:r>
        <w:rPr>
          <w:spacing w:val="1"/>
        </w:rPr>
        <w:t> </w:t>
      </w:r>
      <w:r>
        <w:rPr/>
        <w:t>(George,</w:t>
      </w:r>
      <w:r>
        <w:rPr>
          <w:spacing w:val="3"/>
        </w:rPr>
        <w:t> </w:t>
      </w:r>
      <w:r>
        <w:rPr/>
        <w:t>2000,</w:t>
      </w:r>
      <w:r>
        <w:rPr>
          <w:spacing w:val="4"/>
        </w:rPr>
        <w:t> </w:t>
      </w:r>
      <w:r>
        <w:rPr/>
        <w:t>Liehr,</w:t>
      </w:r>
      <w:r>
        <w:rPr>
          <w:spacing w:val="3"/>
        </w:rPr>
        <w:t> </w:t>
      </w:r>
      <w:r>
        <w:rPr/>
        <w:t>2000,</w:t>
      </w:r>
      <w:r>
        <w:rPr>
          <w:spacing w:val="4"/>
        </w:rPr>
        <w:t> </w:t>
      </w:r>
      <w:r>
        <w:rPr/>
        <w:t>Young</w:t>
      </w:r>
      <w:r>
        <w:rPr>
          <w:spacing w:val="1"/>
        </w:rPr>
        <w:t> </w:t>
      </w:r>
      <w:r>
        <w:rPr/>
        <w:t>et</w:t>
      </w:r>
      <w:r>
        <w:rPr>
          <w:spacing w:val="2"/>
        </w:rPr>
        <w:t> </w:t>
      </w:r>
      <w:r>
        <w:rPr/>
        <w:t>al.,</w:t>
      </w:r>
      <w:r>
        <w:rPr>
          <w:spacing w:val="3"/>
        </w:rPr>
        <w:t> </w:t>
      </w:r>
      <w:r>
        <w:rPr/>
        <w:t>2000).</w:t>
      </w:r>
    </w:p>
    <w:p>
      <w:pPr>
        <w:pStyle w:val="BodyText"/>
        <w:spacing w:line="480" w:lineRule="auto" w:before="2"/>
        <w:ind w:left="480" w:right="250"/>
        <w:jc w:val="both"/>
      </w:pPr>
      <w:r>
        <w:rPr/>
        <w:t>Ammonia</w:t>
      </w:r>
      <w:r>
        <w:rPr>
          <w:spacing w:val="1"/>
        </w:rPr>
        <w:t> </w:t>
      </w:r>
      <w:r>
        <w:rPr/>
        <w:t>removal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microbial</w:t>
      </w:r>
      <w:r>
        <w:rPr>
          <w:spacing w:val="1"/>
        </w:rPr>
        <w:t> </w:t>
      </w:r>
      <w:r>
        <w:rPr/>
        <w:t>reactions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uptake;and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SSF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predominantly anaerobic, microbial removal through nitrification is very limited. Also, the</w:t>
      </w:r>
      <w:r>
        <w:rPr>
          <w:spacing w:val="1"/>
        </w:rPr>
        <w:t> </w:t>
      </w:r>
      <w:r>
        <w:rPr/>
        <w:t>uptake by plants is very limited. Very lightly loaded systems have achieved partial ammonia</w:t>
      </w:r>
      <w:r>
        <w:rPr>
          <w:spacing w:val="1"/>
        </w:rPr>
        <w:t> </w:t>
      </w:r>
      <w:r>
        <w:rPr/>
        <w:t>removal (George,</w:t>
      </w:r>
      <w:r>
        <w:rPr>
          <w:spacing w:val="1"/>
        </w:rPr>
        <w:t> </w:t>
      </w:r>
      <w:r>
        <w:rPr/>
        <w:t>2000,</w:t>
      </w:r>
      <w:r>
        <w:rPr>
          <w:spacing w:val="1"/>
        </w:rPr>
        <w:t> </w:t>
      </w:r>
      <w:r>
        <w:rPr/>
        <w:t>Young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2000). Nitrogen</w:t>
      </w:r>
      <w:r>
        <w:rPr>
          <w:spacing w:val="1"/>
        </w:rPr>
        <w:t> </w:t>
      </w:r>
      <w:r>
        <w:rPr/>
        <w:t>removal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CWs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accomplished</w:t>
      </w:r>
      <w:r>
        <w:rPr>
          <w:spacing w:val="1"/>
        </w:rPr>
        <w:t> </w:t>
      </w:r>
      <w:r>
        <w:rPr/>
        <w:t>primarily</w:t>
      </w:r>
      <w:r>
        <w:rPr>
          <w:spacing w:val="1"/>
        </w:rPr>
        <w:t> </w:t>
      </w:r>
      <w:r>
        <w:rPr/>
        <w:t>by physical</w:t>
      </w:r>
      <w:r>
        <w:rPr>
          <w:spacing w:val="1"/>
        </w:rPr>
        <w:t> </w:t>
      </w:r>
      <w:r>
        <w:rPr/>
        <w:t>settlement,</w:t>
      </w:r>
      <w:r>
        <w:rPr>
          <w:spacing w:val="1"/>
        </w:rPr>
        <w:t> </w:t>
      </w:r>
      <w:r>
        <w:rPr/>
        <w:t>denitrification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microbial uptake.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plant</w:t>
      </w:r>
      <w:r>
        <w:rPr>
          <w:spacing w:val="1"/>
        </w:rPr>
        <w:t> </w:t>
      </w:r>
      <w:r>
        <w:rPr/>
        <w:t>uptake does not represent</w:t>
      </w:r>
      <w:r>
        <w:rPr>
          <w:spacing w:val="1"/>
        </w:rPr>
        <w:t> </w:t>
      </w:r>
      <w:r>
        <w:rPr/>
        <w:t>permanent</w:t>
      </w:r>
      <w:r>
        <w:rPr>
          <w:spacing w:val="60"/>
        </w:rPr>
        <w:t> </w:t>
      </w:r>
      <w:r>
        <w:rPr/>
        <w:t>removal unless the plants are regularly harvested (Healy</w:t>
      </w:r>
      <w:r>
        <w:rPr>
          <w:spacing w:val="1"/>
        </w:rPr>
        <w:t> </w:t>
      </w:r>
      <w:r>
        <w:rPr/>
        <w:t>et</w:t>
      </w:r>
      <w:r>
        <w:rPr>
          <w:spacing w:val="6"/>
        </w:rPr>
        <w:t> </w:t>
      </w:r>
      <w:r>
        <w:rPr/>
        <w:t>al.,</w:t>
      </w:r>
      <w:r>
        <w:rPr>
          <w:spacing w:val="4"/>
        </w:rPr>
        <w:t> </w:t>
      </w:r>
      <w:r>
        <w:rPr/>
        <w:t>2006).</w:t>
      </w:r>
    </w:p>
    <w:p>
      <w:pPr>
        <w:pStyle w:val="BodyText"/>
        <w:spacing w:line="480" w:lineRule="auto" w:before="1"/>
        <w:ind w:left="480" w:right="246"/>
        <w:jc w:val="both"/>
      </w:pPr>
      <w:r>
        <w:rPr/>
        <w:t>The anaerobic condition of the SSF systems becomes ideal for microbial removal of nitrate</w:t>
      </w:r>
      <w:r>
        <w:rPr>
          <w:spacing w:val="1"/>
        </w:rPr>
        <w:t> </w:t>
      </w:r>
      <w:r>
        <w:rPr/>
        <w:t>through denitrification, but there are relatively few studies to document the use for this specific</w:t>
      </w:r>
      <w:r>
        <w:rPr>
          <w:spacing w:val="-57"/>
        </w:rPr>
        <w:t> </w:t>
      </w:r>
      <w:r>
        <w:rPr/>
        <w:t>purpose (Gersberg et al., 1983, Stengel and Schulltz-Hook, 1989). Significant denitrification of</w:t>
      </w:r>
      <w:r>
        <w:rPr>
          <w:spacing w:val="-57"/>
        </w:rPr>
        <w:t> </w:t>
      </w:r>
      <w:r>
        <w:rPr/>
        <w:t>municipal wastewater can occur in a submerged system at a detention time of 2 to 4 days, as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Crites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Tchobanoglous</w:t>
      </w:r>
      <w:r>
        <w:rPr>
          <w:spacing w:val="1"/>
        </w:rPr>
        <w:t> </w:t>
      </w:r>
      <w:r>
        <w:rPr/>
        <w:t>(1998).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Stengel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Schultz-Hook</w:t>
      </w:r>
      <w:r>
        <w:rPr>
          <w:spacing w:val="1"/>
        </w:rPr>
        <w:t> </w:t>
      </w:r>
      <w:r>
        <w:rPr/>
        <w:t>(1989)</w:t>
      </w:r>
      <w:r>
        <w:rPr>
          <w:spacing w:val="1"/>
        </w:rPr>
        <w:t> </w:t>
      </w:r>
      <w:r>
        <w:rPr/>
        <w:t>demonstrated</w:t>
      </w:r>
      <w:r>
        <w:rPr>
          <w:spacing w:val="-4"/>
        </w:rPr>
        <w:t> </w:t>
      </w:r>
      <w:r>
        <w:rPr/>
        <w:t>that</w:t>
      </w:r>
      <w:r>
        <w:rPr>
          <w:spacing w:val="1"/>
        </w:rPr>
        <w:t> </w:t>
      </w:r>
      <w:r>
        <w:rPr/>
        <w:t>denitrification</w:t>
      </w:r>
      <w:r>
        <w:rPr>
          <w:spacing w:val="-4"/>
        </w:rPr>
        <w:t> </w:t>
      </w:r>
      <w:r>
        <w:rPr/>
        <w:t>was</w:t>
      </w:r>
      <w:r>
        <w:rPr>
          <w:spacing w:val="-1"/>
        </w:rPr>
        <w:t> </w:t>
      </w:r>
      <w:r>
        <w:rPr/>
        <w:t>carbon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methanol</w:t>
      </w:r>
      <w:r>
        <w:rPr>
          <w:spacing w:val="-8"/>
        </w:rPr>
        <w:t> </w:t>
      </w:r>
      <w:r>
        <w:rPr/>
        <w:t>addition.</w:t>
      </w:r>
    </w:p>
    <w:p>
      <w:pPr>
        <w:pStyle w:val="BodyText"/>
        <w:spacing w:line="480" w:lineRule="auto" w:before="1"/>
        <w:ind w:left="480" w:right="252"/>
        <w:jc w:val="both"/>
      </w:pPr>
      <w:r>
        <w:rPr/>
        <w:t>Alternative SSF systems should achieve higher oxygen transfer rates, so they should be more</w:t>
      </w:r>
      <w:r>
        <w:rPr>
          <w:spacing w:val="1"/>
        </w:rPr>
        <w:t> </w:t>
      </w:r>
      <w:r>
        <w:rPr/>
        <w:t>efficient</w:t>
      </w:r>
      <w:r>
        <w:rPr>
          <w:spacing w:val="27"/>
        </w:rPr>
        <w:t> </w:t>
      </w:r>
      <w:r>
        <w:rPr/>
        <w:t>for</w:t>
      </w:r>
      <w:r>
        <w:rPr>
          <w:spacing w:val="19"/>
        </w:rPr>
        <w:t> </w:t>
      </w:r>
      <w:r>
        <w:rPr/>
        <w:t>nitrate</w:t>
      </w:r>
      <w:r>
        <w:rPr>
          <w:spacing w:val="17"/>
        </w:rPr>
        <w:t> </w:t>
      </w:r>
      <w:r>
        <w:rPr/>
        <w:t>removal</w:t>
      </w:r>
      <w:r>
        <w:rPr>
          <w:spacing w:val="15"/>
        </w:rPr>
        <w:t> </w:t>
      </w:r>
      <w:r>
        <w:rPr/>
        <w:t>(denitrification),</w:t>
      </w:r>
      <w:r>
        <w:rPr>
          <w:spacing w:val="15"/>
        </w:rPr>
        <w:t> </w:t>
      </w:r>
      <w:r>
        <w:rPr/>
        <w:t>than</w:t>
      </w:r>
      <w:r>
        <w:rPr>
          <w:spacing w:val="18"/>
        </w:rPr>
        <w:t> </w:t>
      </w:r>
      <w:r>
        <w:rPr/>
        <w:t>conventional</w:t>
      </w:r>
      <w:r>
        <w:rPr>
          <w:spacing w:val="14"/>
        </w:rPr>
        <w:t> </w:t>
      </w:r>
      <w:r>
        <w:rPr/>
        <w:t>systems</w:t>
      </w:r>
      <w:r>
        <w:rPr>
          <w:spacing w:val="16"/>
        </w:rPr>
        <w:t> </w:t>
      </w:r>
      <w:r>
        <w:rPr/>
        <w:t>(George,</w:t>
      </w:r>
      <w:r>
        <w:rPr>
          <w:spacing w:val="20"/>
        </w:rPr>
        <w:t> </w:t>
      </w:r>
      <w:r>
        <w:rPr/>
        <w:t>2000;</w:t>
      </w:r>
      <w:r>
        <w:rPr>
          <w:spacing w:val="15"/>
        </w:rPr>
        <w:t> </w:t>
      </w:r>
      <w:r>
        <w:rPr/>
        <w:t>Reed</w:t>
      </w:r>
    </w:p>
    <w:p>
      <w:pPr>
        <w:spacing w:after="0" w:line="480" w:lineRule="auto"/>
        <w:jc w:val="both"/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before="70"/>
        <w:ind w:left="480"/>
        <w:jc w:val="both"/>
      </w:pPr>
      <w:r>
        <w:rPr/>
        <w:t>and</w:t>
      </w:r>
      <w:r>
        <w:rPr>
          <w:spacing w:val="-1"/>
        </w:rPr>
        <w:t> </w:t>
      </w:r>
      <w:r>
        <w:rPr/>
        <w:t>Giarusso</w:t>
      </w:r>
      <w:r>
        <w:rPr>
          <w:spacing w:val="3"/>
        </w:rPr>
        <w:t> </w:t>
      </w:r>
      <w:r>
        <w:rPr/>
        <w:t>1999;</w:t>
      </w:r>
      <w:r>
        <w:rPr>
          <w:spacing w:val="-5"/>
        </w:rPr>
        <w:t> </w:t>
      </w:r>
      <w:r>
        <w:rPr/>
        <w:t>Behrends</w:t>
      </w:r>
      <w:r>
        <w:rPr>
          <w:spacing w:val="-2"/>
        </w:rPr>
        <w:t> </w:t>
      </w:r>
      <w:r>
        <w:rPr/>
        <w:t>et</w:t>
      </w:r>
      <w:r>
        <w:rPr>
          <w:spacing w:val="4"/>
        </w:rPr>
        <w:t> </w:t>
      </w:r>
      <w:r>
        <w:rPr/>
        <w:t>al.,</w:t>
      </w:r>
      <w:r>
        <w:rPr>
          <w:spacing w:val="1"/>
        </w:rPr>
        <w:t> </w:t>
      </w:r>
      <w:r>
        <w:rPr/>
        <w:t>1996;</w:t>
      </w:r>
      <w:r>
        <w:rPr>
          <w:spacing w:val="-5"/>
        </w:rPr>
        <w:t> </w:t>
      </w:r>
      <w:r>
        <w:rPr/>
        <w:t>May</w:t>
      </w:r>
      <w:r>
        <w:rPr>
          <w:spacing w:val="-10"/>
        </w:rPr>
        <w:t> </w:t>
      </w:r>
      <w:r>
        <w:rPr/>
        <w:t>et</w:t>
      </w:r>
      <w:r>
        <w:rPr>
          <w:spacing w:val="4"/>
        </w:rPr>
        <w:t> </w:t>
      </w:r>
      <w:r>
        <w:rPr/>
        <w:t>al.,</w:t>
      </w:r>
      <w:r>
        <w:rPr>
          <w:spacing w:val="2"/>
        </w:rPr>
        <w:t> </w:t>
      </w:r>
      <w:r>
        <w:rPr/>
        <w:t>1990).</w:t>
      </w:r>
    </w:p>
    <w:p>
      <w:pPr>
        <w:pStyle w:val="BodyText"/>
      </w:pPr>
    </w:p>
    <w:p>
      <w:pPr>
        <w:pStyle w:val="BodyText"/>
        <w:spacing w:line="480" w:lineRule="auto"/>
        <w:ind w:left="480" w:right="250"/>
        <w:jc w:val="both"/>
      </w:pPr>
      <w:r>
        <w:rPr/>
        <w:t>In a study conducted by Chiemchaisri et al., (2006), average removal efficiency of the range</w:t>
      </w:r>
      <w:r>
        <w:rPr>
          <w:spacing w:val="1"/>
        </w:rPr>
        <w:t> </w:t>
      </w:r>
      <w:r>
        <w:rPr/>
        <w:t>43%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46%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Nitrogen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horizontal</w:t>
      </w:r>
      <w:r>
        <w:rPr>
          <w:spacing w:val="1"/>
        </w:rPr>
        <w:t> </w:t>
      </w:r>
      <w:r>
        <w:rPr/>
        <w:t>SSF</w:t>
      </w:r>
      <w:r>
        <w:rPr>
          <w:spacing w:val="1"/>
        </w:rPr>
        <w:t> </w:t>
      </w:r>
      <w:r>
        <w:rPr/>
        <w:t>CW</w:t>
      </w:r>
      <w:r>
        <w:rPr>
          <w:spacing w:val="1"/>
        </w:rPr>
        <w:t> </w:t>
      </w:r>
      <w:r>
        <w:rPr/>
        <w:t>system.</w:t>
      </w:r>
      <w:r>
        <w:rPr>
          <w:spacing w:val="1"/>
        </w:rPr>
        <w:t> </w:t>
      </w:r>
      <w:r>
        <w:rPr/>
        <w:t>According</w:t>
      </w:r>
      <w:r>
        <w:rPr>
          <w:spacing w:val="12"/>
        </w:rPr>
        <w:t> </w:t>
      </w:r>
      <w:r>
        <w:rPr/>
        <w:t>to</w:t>
      </w:r>
      <w:r>
        <w:rPr>
          <w:spacing w:val="18"/>
        </w:rPr>
        <w:t> </w:t>
      </w:r>
      <w:r>
        <w:rPr/>
        <w:t>a</w:t>
      </w:r>
      <w:r>
        <w:rPr>
          <w:spacing w:val="7"/>
        </w:rPr>
        <w:t> </w:t>
      </w:r>
      <w:r>
        <w:rPr/>
        <w:t>study</w:t>
      </w:r>
      <w:r>
        <w:rPr>
          <w:spacing w:val="7"/>
        </w:rPr>
        <w:t> </w:t>
      </w:r>
      <w:r>
        <w:rPr/>
        <w:t>by</w:t>
      </w:r>
      <w:r>
        <w:rPr>
          <w:spacing w:val="4"/>
        </w:rPr>
        <w:t> </w:t>
      </w:r>
      <w:r>
        <w:rPr/>
        <w:t>Chew</w:t>
      </w:r>
      <w:r>
        <w:rPr>
          <w:spacing w:val="12"/>
        </w:rPr>
        <w:t> </w:t>
      </w:r>
      <w:r>
        <w:rPr/>
        <w:t>(2006),</w:t>
      </w:r>
      <w:r>
        <w:rPr>
          <w:spacing w:val="11"/>
        </w:rPr>
        <w:t> </w:t>
      </w:r>
      <w:r>
        <w:rPr/>
        <w:t>removal</w:t>
      </w:r>
      <w:r>
        <w:rPr>
          <w:spacing w:val="4"/>
        </w:rPr>
        <w:t> </w:t>
      </w:r>
      <w:r>
        <w:rPr/>
        <w:t>efficiency</w:t>
      </w:r>
      <w:r>
        <w:rPr>
          <w:spacing w:val="8"/>
        </w:rPr>
        <w:t> </w:t>
      </w:r>
      <w:r>
        <w:rPr/>
        <w:t>for</w:t>
      </w:r>
      <w:r>
        <w:rPr>
          <w:spacing w:val="15"/>
        </w:rPr>
        <w:t> </w:t>
      </w:r>
      <w:r>
        <w:rPr/>
        <w:t>nutrients</w:t>
      </w:r>
      <w:r>
        <w:rPr>
          <w:spacing w:val="10"/>
        </w:rPr>
        <w:t> </w:t>
      </w:r>
      <w:r>
        <w:rPr/>
        <w:t>from</w:t>
      </w:r>
      <w:r>
        <w:rPr>
          <w:spacing w:val="9"/>
        </w:rPr>
        <w:t> </w:t>
      </w:r>
      <w:r>
        <w:rPr/>
        <w:t>land</w:t>
      </w:r>
      <w:r>
        <w:rPr>
          <w:spacing w:val="18"/>
        </w:rPr>
        <w:t> </w:t>
      </w:r>
      <w:r>
        <w:rPr/>
        <w:t>fill</w:t>
      </w:r>
      <w:r>
        <w:rPr>
          <w:spacing w:val="13"/>
        </w:rPr>
        <w:t> </w:t>
      </w:r>
      <w:r>
        <w:rPr/>
        <w:t>leachate</w:t>
      </w:r>
      <w:r>
        <w:rPr>
          <w:spacing w:val="-57"/>
        </w:rPr>
        <w:t> </w:t>
      </w:r>
      <w:r>
        <w:rPr/>
        <w:t>in the</w:t>
      </w:r>
      <w:r>
        <w:rPr>
          <w:spacing w:val="1"/>
        </w:rPr>
        <w:t> </w:t>
      </w:r>
      <w:r>
        <w:rPr/>
        <w:t>form of ammonical nitrogen and nitrate by aquatic plant (</w:t>
      </w:r>
      <w:r>
        <w:rPr>
          <w:i/>
        </w:rPr>
        <w:t>Typha Angustifolia</w:t>
      </w:r>
      <w:r>
        <w:rPr/>
        <w:t>) in a</w:t>
      </w:r>
      <w:r>
        <w:rPr>
          <w:spacing w:val="1"/>
        </w:rPr>
        <w:t> </w:t>
      </w:r>
      <w:r>
        <w:rPr/>
        <w:t>horizontal SSF CW ranged from 42.6% to 88.9%. Chew also observed that the high nitrogen</w:t>
      </w:r>
      <w:r>
        <w:rPr>
          <w:spacing w:val="1"/>
        </w:rPr>
        <w:t> </w:t>
      </w:r>
      <w:r>
        <w:rPr/>
        <w:t>characteristic in the stabilized leachate adversely affected performance and plant life in the</w:t>
      </w:r>
      <w:r>
        <w:rPr>
          <w:spacing w:val="1"/>
        </w:rPr>
        <w:t> </w:t>
      </w:r>
      <w:r>
        <w:rPr/>
        <w:t>system.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numPr>
          <w:ilvl w:val="2"/>
          <w:numId w:val="11"/>
        </w:numPr>
        <w:tabs>
          <w:tab w:pos="1023" w:val="left" w:leader="none"/>
        </w:tabs>
        <w:spacing w:line="240" w:lineRule="auto" w:before="0" w:after="0"/>
        <w:ind w:left="1022" w:right="0" w:hanging="543"/>
        <w:jc w:val="both"/>
      </w:pPr>
      <w:bookmarkStart w:name="_TOC_250029" w:id="23"/>
      <w:r>
        <w:rPr/>
        <w:t>Phosphate</w:t>
      </w:r>
      <w:r>
        <w:rPr>
          <w:spacing w:val="-3"/>
        </w:rPr>
        <w:t> </w:t>
      </w:r>
      <w:bookmarkEnd w:id="23"/>
      <w:r>
        <w:rPr/>
        <w:t>removal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242"/>
        <w:jc w:val="both"/>
      </w:pPr>
      <w:r>
        <w:rPr/>
        <w:t>Phosphorous is an essential requirement</w:t>
      </w:r>
      <w:r>
        <w:rPr>
          <w:spacing w:val="1"/>
        </w:rPr>
        <w:t> </w:t>
      </w:r>
      <w:r>
        <w:rPr/>
        <w:t>for biological growth; but</w:t>
      </w:r>
      <w:r>
        <w:rPr>
          <w:spacing w:val="60"/>
        </w:rPr>
        <w:t> </w:t>
      </w:r>
      <w:r>
        <w:rPr/>
        <w:t>an excess of phosphorus</w:t>
      </w:r>
      <w:r>
        <w:rPr>
          <w:spacing w:val="1"/>
        </w:rPr>
        <w:t> </w:t>
      </w:r>
      <w:r>
        <w:rPr/>
        <w:t>can have the effect of triggering eutrophication within a wetland. This could lead to algal</w:t>
      </w:r>
      <w:r>
        <w:rPr>
          <w:spacing w:val="1"/>
        </w:rPr>
        <w:t> </w:t>
      </w:r>
      <w:r>
        <w:rPr/>
        <w:t>blooms and other water quality problems. Phosphorus may enter wetlands in dissolved and</w:t>
      </w:r>
      <w:r>
        <w:rPr>
          <w:spacing w:val="1"/>
        </w:rPr>
        <w:t> </w:t>
      </w:r>
      <w:r>
        <w:rPr/>
        <w:t>particulate forms and exit in outflows by leaching into the sub-soil and removal by plants and</w:t>
      </w:r>
      <w:r>
        <w:rPr>
          <w:spacing w:val="1"/>
        </w:rPr>
        <w:t> </w:t>
      </w:r>
      <w:r>
        <w:rPr/>
        <w:t>animals. The primary processes responsible</w:t>
      </w:r>
      <w:r>
        <w:rPr>
          <w:spacing w:val="1"/>
        </w:rPr>
        <w:t> </w:t>
      </w:r>
      <w:r>
        <w:rPr/>
        <w:t>for phosphorus removal in</w:t>
      </w:r>
      <w:r>
        <w:rPr>
          <w:spacing w:val="60"/>
        </w:rPr>
        <w:t> </w:t>
      </w:r>
      <w:r>
        <w:rPr/>
        <w:t>horizontal SSF CWs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adsorption,</w:t>
      </w:r>
      <w:r>
        <w:rPr>
          <w:spacing w:val="1"/>
        </w:rPr>
        <w:t> </w:t>
      </w:r>
      <w:r>
        <w:rPr/>
        <w:t>filtration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sedimentation.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precipitation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assimilation. The filtration materials mostly used in horizontal SSF CWs is gravel or crushed</w:t>
      </w:r>
      <w:r>
        <w:rPr>
          <w:spacing w:val="1"/>
        </w:rPr>
        <w:t> </w:t>
      </w:r>
      <w:r>
        <w:rPr/>
        <w:t>rock which provides only limited adsorption; and the plants, since not regularly harvested 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removal of</w:t>
      </w:r>
      <w:r>
        <w:rPr>
          <w:spacing w:val="1"/>
        </w:rPr>
        <w:t> </w:t>
      </w:r>
      <w:r>
        <w:rPr/>
        <w:t>phosphorusof</w:t>
      </w:r>
      <w:r>
        <w:rPr>
          <w:spacing w:val="1"/>
        </w:rPr>
        <w:t> </w:t>
      </w:r>
      <w:r>
        <w:rPr/>
        <w:t>ranges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40%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60%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municipal</w:t>
      </w:r>
      <w:r>
        <w:rPr>
          <w:spacing w:val="-8"/>
        </w:rPr>
        <w:t> </w:t>
      </w:r>
      <w:r>
        <w:rPr/>
        <w:t>or</w:t>
      </w:r>
      <w:r>
        <w:rPr>
          <w:spacing w:val="3"/>
        </w:rPr>
        <w:t> </w:t>
      </w:r>
      <w:r>
        <w:rPr/>
        <w:t>domestic</w:t>
      </w:r>
      <w:r>
        <w:rPr>
          <w:spacing w:val="1"/>
        </w:rPr>
        <w:t> </w:t>
      </w:r>
      <w:r>
        <w:rPr/>
        <w:t>sewage (Vymazal,</w:t>
      </w:r>
      <w:r>
        <w:rPr>
          <w:spacing w:val="4"/>
        </w:rPr>
        <w:t> </w:t>
      </w:r>
      <w:r>
        <w:rPr/>
        <w:t>2004).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480" w:lineRule="auto"/>
        <w:ind w:left="480" w:right="252"/>
        <w:jc w:val="both"/>
      </w:pPr>
      <w:r>
        <w:rPr/>
        <w:t>Several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CWs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horizontal</w:t>
      </w:r>
      <w:r>
        <w:rPr>
          <w:spacing w:val="1"/>
        </w:rPr>
        <w:t> </w:t>
      </w:r>
      <w:r>
        <w:rPr/>
        <w:t>SSF</w:t>
      </w:r>
      <w:r>
        <w:rPr>
          <w:spacing w:val="1"/>
        </w:rPr>
        <w:t> </w:t>
      </w:r>
      <w:r>
        <w:rPr/>
        <w:t>CWs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removephosphorus from wastewater (Sakaderan and Bavor 1998; Molle et al., 2003). Total</w:t>
      </w:r>
      <w:r>
        <w:rPr>
          <w:spacing w:val="1"/>
        </w:rPr>
        <w:t> </w:t>
      </w:r>
      <w:r>
        <w:rPr/>
        <w:t>phosphorus</w:t>
      </w:r>
      <w:r>
        <w:rPr>
          <w:spacing w:val="17"/>
        </w:rPr>
        <w:t> </w:t>
      </w:r>
      <w:r>
        <w:rPr/>
        <w:t>removal</w:t>
      </w:r>
      <w:r>
        <w:rPr>
          <w:spacing w:val="15"/>
        </w:rPr>
        <w:t> </w:t>
      </w:r>
      <w:r>
        <w:rPr/>
        <w:t>in</w:t>
      </w:r>
      <w:r>
        <w:rPr>
          <w:spacing w:val="19"/>
        </w:rPr>
        <w:t> </w:t>
      </w:r>
      <w:r>
        <w:rPr/>
        <w:t>wetlands</w:t>
      </w:r>
      <w:r>
        <w:rPr>
          <w:spacing w:val="22"/>
        </w:rPr>
        <w:t> </w:t>
      </w:r>
      <w:r>
        <w:rPr/>
        <w:t>is</w:t>
      </w:r>
      <w:r>
        <w:rPr>
          <w:spacing w:val="22"/>
        </w:rPr>
        <w:t> </w:t>
      </w:r>
      <w:r>
        <w:rPr/>
        <w:t>in</w:t>
      </w:r>
      <w:r>
        <w:rPr>
          <w:spacing w:val="19"/>
        </w:rPr>
        <w:t> </w:t>
      </w:r>
      <w:r>
        <w:rPr/>
        <w:t>various</w:t>
      </w:r>
      <w:r>
        <w:rPr>
          <w:spacing w:val="22"/>
        </w:rPr>
        <w:t> </w:t>
      </w:r>
      <w:r>
        <w:rPr/>
        <w:t>ways.</w:t>
      </w:r>
      <w:r>
        <w:rPr>
          <w:spacing w:val="21"/>
        </w:rPr>
        <w:t> </w:t>
      </w:r>
      <w:r>
        <w:rPr/>
        <w:t>There</w:t>
      </w:r>
      <w:r>
        <w:rPr>
          <w:spacing w:val="18"/>
        </w:rPr>
        <w:t> </w:t>
      </w:r>
      <w:r>
        <w:rPr/>
        <w:t>are</w:t>
      </w:r>
      <w:r>
        <w:rPr>
          <w:spacing w:val="18"/>
        </w:rPr>
        <w:t> </w:t>
      </w:r>
      <w:r>
        <w:rPr/>
        <w:t>physical,</w:t>
      </w:r>
      <w:r>
        <w:rPr>
          <w:spacing w:val="21"/>
        </w:rPr>
        <w:t> </w:t>
      </w:r>
      <w:r>
        <w:rPr/>
        <w:t>chemical</w:t>
      </w:r>
      <w:r>
        <w:rPr>
          <w:spacing w:val="15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line="480" w:lineRule="auto" w:before="70"/>
        <w:ind w:left="480" w:right="242"/>
        <w:jc w:val="both"/>
      </w:pPr>
      <w:r>
        <w:rPr/>
        <w:t>biological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removal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phosphorous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(Kadlec et al., 2000; Vymazal, 2002). Phosphorous is removed through short term or long term</w:t>
      </w:r>
      <w:r>
        <w:rPr>
          <w:spacing w:val="-57"/>
        </w:rPr>
        <w:t> </w:t>
      </w:r>
      <w:r>
        <w:rPr/>
        <w:t>storage, uptake by bacteria. Algae and duckweed,</w:t>
      </w:r>
      <w:r>
        <w:rPr>
          <w:spacing w:val="1"/>
        </w:rPr>
        <w:t> </w:t>
      </w:r>
      <w:r>
        <w:rPr/>
        <w:t>and the</w:t>
      </w:r>
      <w:r>
        <w:rPr>
          <w:spacing w:val="1"/>
        </w:rPr>
        <w:t> </w:t>
      </w:r>
      <w:r>
        <w:rPr/>
        <w:t>macrophytes provide an initial</w:t>
      </w:r>
      <w:r>
        <w:rPr>
          <w:spacing w:val="1"/>
        </w:rPr>
        <w:t> </w:t>
      </w:r>
      <w:r>
        <w:rPr/>
        <w:t>removal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(Kadlec,</w:t>
      </w:r>
      <w:r>
        <w:rPr>
          <w:spacing w:val="1"/>
        </w:rPr>
        <w:t> </w:t>
      </w:r>
      <w:r>
        <w:rPr/>
        <w:t>1997).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short-term</w:t>
      </w:r>
      <w:r>
        <w:rPr>
          <w:spacing w:val="1"/>
        </w:rPr>
        <w:t> </w:t>
      </w:r>
      <w:r>
        <w:rPr/>
        <w:t>storage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phosphorous</w:t>
      </w:r>
      <w:r>
        <w:rPr>
          <w:spacing w:val="1"/>
        </w:rPr>
        <w:t> </w:t>
      </w:r>
      <w:r>
        <w:rPr/>
        <w:t>because 35% to 75% of the stored phosphorous is eventually released back into the water upon</w:t>
      </w:r>
      <w:r>
        <w:rPr>
          <w:spacing w:val="1"/>
        </w:rPr>
        <w:t> </w:t>
      </w:r>
      <w:r>
        <w:rPr/>
        <w:t>die-back of</w:t>
      </w:r>
      <w:r>
        <w:rPr>
          <w:spacing w:val="-7"/>
        </w:rPr>
        <w:t> </w:t>
      </w:r>
      <w:r>
        <w:rPr/>
        <w:t>algae and</w:t>
      </w:r>
      <w:r>
        <w:rPr>
          <w:spacing w:val="5"/>
        </w:rPr>
        <w:t> </w:t>
      </w:r>
      <w:r>
        <w:rPr/>
        <w:t>microbes</w:t>
      </w:r>
      <w:r>
        <w:rPr>
          <w:spacing w:val="-2"/>
        </w:rPr>
        <w:t> </w:t>
      </w:r>
      <w:r>
        <w:rPr/>
        <w:t>(Richardson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Craft,</w:t>
      </w:r>
      <w:r>
        <w:rPr>
          <w:spacing w:val="3"/>
        </w:rPr>
        <w:t> </w:t>
      </w:r>
      <w:r>
        <w:rPr/>
        <w:t>1993;</w:t>
      </w:r>
      <w:r>
        <w:rPr>
          <w:spacing w:val="-4"/>
        </w:rPr>
        <w:t> </w:t>
      </w:r>
      <w:r>
        <w:rPr/>
        <w:t>White et</w:t>
      </w:r>
      <w:r>
        <w:rPr>
          <w:spacing w:val="5"/>
        </w:rPr>
        <w:t> </w:t>
      </w:r>
      <w:r>
        <w:rPr/>
        <w:t>al.,</w:t>
      </w:r>
      <w:r>
        <w:rPr>
          <w:spacing w:val="3"/>
        </w:rPr>
        <w:t> </w:t>
      </w:r>
      <w:r>
        <w:rPr/>
        <w:t>2000).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480" w:right="242"/>
        <w:jc w:val="both"/>
      </w:pPr>
      <w:r>
        <w:rPr/>
        <w:t>Anaerobic conditions which exist at the soil-water interface may also cause the release of</w:t>
      </w:r>
      <w:r>
        <w:rPr>
          <w:spacing w:val="1"/>
        </w:rPr>
        <w:t> </w:t>
      </w:r>
      <w:r>
        <w:rPr/>
        <w:t>phosphorous</w:t>
      </w:r>
      <w:r>
        <w:rPr>
          <w:spacing w:val="1"/>
        </w:rPr>
        <w:t> </w:t>
      </w:r>
      <w:r>
        <w:rPr/>
        <w:t>back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column</w:t>
      </w:r>
      <w:r>
        <w:rPr>
          <w:spacing w:val="1"/>
        </w:rPr>
        <w:t> </w:t>
      </w:r>
      <w:r>
        <w:rPr/>
        <w:t>(Patrick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Khald,</w:t>
      </w:r>
      <w:r>
        <w:rPr>
          <w:spacing w:val="1"/>
        </w:rPr>
        <w:t> </w:t>
      </w:r>
      <w:r>
        <w:rPr/>
        <w:t>1974). The</w:t>
      </w:r>
      <w:r>
        <w:rPr>
          <w:spacing w:val="1"/>
        </w:rPr>
        <w:t> </w:t>
      </w:r>
      <w:r>
        <w:rPr/>
        <w:t>only</w:t>
      </w:r>
      <w:r>
        <w:rPr>
          <w:spacing w:val="60"/>
        </w:rPr>
        <w:t> </w:t>
      </w:r>
      <w:r>
        <w:rPr/>
        <w:t>long-term</w:t>
      </w:r>
      <w:r>
        <w:rPr>
          <w:spacing w:val="1"/>
        </w:rPr>
        <w:t> </w:t>
      </w:r>
      <w:r>
        <w:rPr/>
        <w:t>storage of phosphorous in wetlands is through peat accumulation and substrate fixation. The</w:t>
      </w:r>
      <w:r>
        <w:rPr>
          <w:spacing w:val="1"/>
        </w:rPr>
        <w:t> </w:t>
      </w:r>
      <w:r>
        <w:rPr/>
        <w:t>efficiency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24"/>
        </w:rPr>
        <w:t> </w:t>
      </w:r>
      <w:r>
        <w:rPr/>
        <w:t>long-term</w:t>
      </w:r>
      <w:r>
        <w:rPr>
          <w:spacing w:val="11"/>
        </w:rPr>
        <w:t> </w:t>
      </w:r>
      <w:r>
        <w:rPr/>
        <w:t>peat</w:t>
      </w:r>
      <w:r>
        <w:rPr>
          <w:spacing w:val="24"/>
        </w:rPr>
        <w:t> </w:t>
      </w:r>
      <w:r>
        <w:rPr/>
        <w:t>storage</w:t>
      </w:r>
      <w:r>
        <w:rPr>
          <w:spacing w:val="19"/>
        </w:rPr>
        <w:t> </w:t>
      </w:r>
      <w:r>
        <w:rPr/>
        <w:t>is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function</w:t>
      </w:r>
      <w:r>
        <w:rPr>
          <w:spacing w:val="20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25"/>
        </w:rPr>
        <w:t> </w:t>
      </w:r>
      <w:r>
        <w:rPr/>
        <w:t>loading</w:t>
      </w:r>
      <w:r>
        <w:rPr>
          <w:spacing w:val="19"/>
        </w:rPr>
        <w:t> </w:t>
      </w:r>
      <w:r>
        <w:rPr/>
        <w:t>rate</w:t>
      </w:r>
      <w:r>
        <w:rPr>
          <w:spacing w:val="19"/>
        </w:rPr>
        <w:t> </w:t>
      </w:r>
      <w:r>
        <w:rPr/>
        <w:t>and</w:t>
      </w:r>
      <w:r>
        <w:rPr>
          <w:spacing w:val="25"/>
        </w:rPr>
        <w:t> </w:t>
      </w:r>
      <w:r>
        <w:rPr/>
        <w:t>is</w:t>
      </w:r>
      <w:r>
        <w:rPr>
          <w:spacing w:val="24"/>
        </w:rPr>
        <w:t> </w:t>
      </w:r>
      <w:r>
        <w:rPr/>
        <w:t>dependent</w:t>
      </w:r>
      <w:r>
        <w:rPr>
          <w:spacing w:val="25"/>
        </w:rPr>
        <w:t> </w:t>
      </w:r>
      <w:r>
        <w:rPr/>
        <w:t>on</w:t>
      </w:r>
      <w:r>
        <w:rPr>
          <w:spacing w:val="-58"/>
        </w:rPr>
        <w:t> </w:t>
      </w:r>
      <w:r>
        <w:rPr/>
        <w:t>the amount of native iron, calcium, aluminium, and organic matter in the substrate (Shatwell</w:t>
      </w:r>
      <w:r>
        <w:rPr>
          <w:spacing w:val="1"/>
        </w:rPr>
        <w:t> </w:t>
      </w:r>
      <w:r>
        <w:rPr/>
        <w:t>and Cordery, 1999), as well as water temperature in the system; since phosphorus retention is</w:t>
      </w:r>
      <w:r>
        <w:rPr>
          <w:spacing w:val="1"/>
        </w:rPr>
        <w:t> </w:t>
      </w:r>
      <w:r>
        <w:rPr/>
        <w:t>endothermic,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colder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decreases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sorption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bed</w:t>
      </w:r>
      <w:r>
        <w:rPr>
          <w:spacing w:val="1"/>
        </w:rPr>
        <w:t> </w:t>
      </w:r>
      <w:r>
        <w:rPr/>
        <w:t>aggregate</w:t>
      </w:r>
      <w:r>
        <w:rPr>
          <w:spacing w:val="-5"/>
        </w:rPr>
        <w:t> </w:t>
      </w:r>
      <w:r>
        <w:rPr/>
        <w:t>(Kadlec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Wallace,2008).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 w:before="1"/>
        <w:ind w:left="480" w:right="252" w:firstLine="62"/>
        <w:jc w:val="both"/>
      </w:pPr>
      <w:r>
        <w:rPr/>
        <w:t>Lake and reservoir sediments have been shown to act as phosphorous sinks (Richardson and</w:t>
      </w:r>
      <w:r>
        <w:rPr>
          <w:spacing w:val="1"/>
        </w:rPr>
        <w:t> </w:t>
      </w:r>
      <w:r>
        <w:rPr/>
        <w:t>Craft, 1993; White et al., 2000). At a phosphorous loading rate of less than 5g m</w:t>
      </w:r>
      <w:r>
        <w:rPr>
          <w:vertAlign w:val="superscript"/>
        </w:rPr>
        <w:t>-2</w:t>
      </w:r>
      <w:r>
        <w:rPr>
          <w:vertAlign w:val="baseline"/>
        </w:rPr>
        <w:t>yr</w:t>
      </w:r>
      <w:r>
        <w:rPr>
          <w:vertAlign w:val="superscript"/>
        </w:rPr>
        <w:t>-1</w:t>
      </w:r>
      <w:r>
        <w:rPr>
          <w:vertAlign w:val="baseline"/>
        </w:rPr>
        <w:t>, wetland</w:t>
      </w:r>
      <w:r>
        <w:rPr>
          <w:spacing w:val="1"/>
          <w:vertAlign w:val="baseline"/>
        </w:rPr>
        <w:t> </w:t>
      </w:r>
      <w:r>
        <w:rPr>
          <w:vertAlign w:val="baseline"/>
        </w:rPr>
        <w:t>sediments</w:t>
      </w:r>
      <w:r>
        <w:rPr>
          <w:spacing w:val="1"/>
          <w:vertAlign w:val="baseline"/>
        </w:rPr>
        <w:t> </w:t>
      </w:r>
      <w:r>
        <w:rPr>
          <w:vertAlign w:val="baseline"/>
        </w:rPr>
        <w:t>can</w:t>
      </w:r>
      <w:r>
        <w:rPr>
          <w:spacing w:val="1"/>
          <w:vertAlign w:val="baseline"/>
        </w:rPr>
        <w:t> </w:t>
      </w:r>
      <w:r>
        <w:rPr>
          <w:vertAlign w:val="baseline"/>
        </w:rPr>
        <w:t>absorb</w:t>
      </w:r>
      <w:r>
        <w:rPr>
          <w:spacing w:val="1"/>
          <w:vertAlign w:val="baseline"/>
        </w:rPr>
        <w:t> </w:t>
      </w:r>
      <w:r>
        <w:rPr>
          <w:vertAlign w:val="baseline"/>
        </w:rPr>
        <w:t>greater</w:t>
      </w:r>
      <w:r>
        <w:rPr>
          <w:spacing w:val="1"/>
          <w:vertAlign w:val="baseline"/>
        </w:rPr>
        <w:t> </w:t>
      </w:r>
      <w:r>
        <w:rPr>
          <w:vertAlign w:val="baseline"/>
        </w:rPr>
        <w:t>than</w:t>
      </w:r>
      <w:r>
        <w:rPr>
          <w:spacing w:val="1"/>
          <w:vertAlign w:val="baseline"/>
        </w:rPr>
        <w:t> </w:t>
      </w:r>
      <w:r>
        <w:rPr>
          <w:vertAlign w:val="baseline"/>
        </w:rPr>
        <w:t>90%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total</w:t>
      </w:r>
      <w:r>
        <w:rPr>
          <w:spacing w:val="1"/>
          <w:vertAlign w:val="baseline"/>
        </w:rPr>
        <w:t> </w:t>
      </w:r>
      <w:r>
        <w:rPr>
          <w:vertAlign w:val="baseline"/>
        </w:rPr>
        <w:t>incoming</w:t>
      </w:r>
      <w:r>
        <w:rPr>
          <w:spacing w:val="1"/>
          <w:vertAlign w:val="baseline"/>
        </w:rPr>
        <w:t> </w:t>
      </w:r>
      <w:r>
        <w:rPr>
          <w:vertAlign w:val="baseline"/>
        </w:rPr>
        <w:t>phosphorous</w:t>
      </w:r>
      <w:r>
        <w:rPr>
          <w:spacing w:val="1"/>
          <w:vertAlign w:val="baseline"/>
        </w:rPr>
        <w:t> </w:t>
      </w:r>
      <w:r>
        <w:rPr>
          <w:vertAlign w:val="baseline"/>
        </w:rPr>
        <w:t>(Faulkner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Richardson,</w:t>
      </w:r>
      <w:r>
        <w:rPr>
          <w:spacing w:val="3"/>
          <w:vertAlign w:val="baseline"/>
        </w:rPr>
        <w:t> </w:t>
      </w:r>
      <w:r>
        <w:rPr>
          <w:vertAlign w:val="baseline"/>
        </w:rPr>
        <w:t>1989).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2"/>
          <w:numId w:val="11"/>
        </w:numPr>
        <w:tabs>
          <w:tab w:pos="1023" w:val="left" w:leader="none"/>
        </w:tabs>
        <w:spacing w:line="240" w:lineRule="auto" w:before="1" w:after="0"/>
        <w:ind w:left="1022" w:right="0" w:hanging="543"/>
        <w:jc w:val="both"/>
      </w:pPr>
      <w:r>
        <w:rPr/>
        <w:t>Removal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suspended solids</w:t>
      </w:r>
      <w:r>
        <w:rPr>
          <w:spacing w:val="-2"/>
        </w:rPr>
        <w:t> </w:t>
      </w:r>
      <w:r>
        <w:rPr/>
        <w:t>(SS)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550" w:lineRule="atLeast"/>
        <w:ind w:left="480" w:right="251"/>
        <w:jc w:val="both"/>
      </w:pPr>
      <w:r>
        <w:rPr/>
        <w:t>The presence of solids in a wetland can be from outside (inflow and atmospheric inputs) and</w:t>
      </w:r>
      <w:r>
        <w:rPr>
          <w:spacing w:val="1"/>
        </w:rPr>
        <w:t> </w:t>
      </w:r>
      <w:r>
        <w:rPr/>
        <w:t>from within the wetland from plankton (phytoplankton and zooplankton) and also from plants</w:t>
      </w:r>
      <w:r>
        <w:rPr>
          <w:spacing w:val="1"/>
        </w:rPr>
        <w:t> </w:t>
      </w:r>
      <w:r>
        <w:rPr/>
        <w:t>and</w:t>
      </w:r>
      <w:r>
        <w:rPr>
          <w:spacing w:val="31"/>
        </w:rPr>
        <w:t> </w:t>
      </w:r>
      <w:r>
        <w:rPr/>
        <w:t>animals</w:t>
      </w:r>
      <w:r>
        <w:rPr>
          <w:spacing w:val="30"/>
        </w:rPr>
        <w:t> </w:t>
      </w:r>
      <w:r>
        <w:rPr/>
        <w:t>detritus.</w:t>
      </w:r>
      <w:r>
        <w:rPr>
          <w:spacing w:val="34"/>
        </w:rPr>
        <w:t> </w:t>
      </w:r>
      <w:r>
        <w:rPr/>
        <w:t>With</w:t>
      </w:r>
      <w:r>
        <w:rPr>
          <w:spacing w:val="32"/>
        </w:rPr>
        <w:t> </w:t>
      </w:r>
      <w:r>
        <w:rPr/>
        <w:t>low</w:t>
      </w:r>
      <w:r>
        <w:rPr>
          <w:spacing w:val="32"/>
        </w:rPr>
        <w:t> </w:t>
      </w:r>
      <w:r>
        <w:rPr/>
        <w:t>wetland</w:t>
      </w:r>
      <w:r>
        <w:rPr>
          <w:spacing w:val="32"/>
        </w:rPr>
        <w:t> </w:t>
      </w:r>
      <w:r>
        <w:rPr/>
        <w:t>water</w:t>
      </w:r>
      <w:r>
        <w:rPr>
          <w:spacing w:val="34"/>
        </w:rPr>
        <w:t> </w:t>
      </w:r>
      <w:r>
        <w:rPr/>
        <w:t>velocities</w:t>
      </w:r>
      <w:r>
        <w:rPr>
          <w:spacing w:val="30"/>
        </w:rPr>
        <w:t> </w:t>
      </w:r>
      <w:r>
        <w:rPr/>
        <w:t>and</w:t>
      </w:r>
      <w:r>
        <w:rPr>
          <w:spacing w:val="31"/>
        </w:rPr>
        <w:t> </w:t>
      </w:r>
      <w:r>
        <w:rPr/>
        <w:t>appropriate</w:t>
      </w:r>
      <w:r>
        <w:rPr>
          <w:spacing w:val="31"/>
        </w:rPr>
        <w:t> </w:t>
      </w:r>
      <w:r>
        <w:rPr/>
        <w:t>composition</w:t>
      </w:r>
      <w:r>
        <w:rPr>
          <w:spacing w:val="27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</w:p>
    <w:p>
      <w:pPr>
        <w:spacing w:after="0" w:line="550" w:lineRule="atLeast"/>
        <w:jc w:val="both"/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line="480" w:lineRule="auto" w:before="70"/>
        <w:ind w:left="480" w:right="245"/>
        <w:jc w:val="both"/>
      </w:pPr>
      <w:r>
        <w:rPr/>
        <w:t>influent solids, suspended solids will settle from water column within the wetland. Sediment</w:t>
      </w:r>
      <w:r>
        <w:rPr>
          <w:spacing w:val="1"/>
        </w:rPr>
        <w:t> </w:t>
      </w:r>
      <w:r>
        <w:rPr/>
        <w:t>re-suspension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releases</w:t>
      </w:r>
      <w:r>
        <w:rPr>
          <w:spacing w:val="1"/>
        </w:rPr>
        <w:t> </w:t>
      </w:r>
      <w:r>
        <w:rPr/>
        <w:t>pollutants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sediments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turbidity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reduces</w:t>
      </w:r>
      <w:r>
        <w:rPr>
          <w:spacing w:val="1"/>
        </w:rPr>
        <w:t> </w:t>
      </w:r>
      <w:r>
        <w:rPr/>
        <w:t>light</w:t>
      </w:r>
      <w:r>
        <w:rPr>
          <w:spacing w:val="1"/>
        </w:rPr>
        <w:t> </w:t>
      </w:r>
      <w:r>
        <w:rPr/>
        <w:t>penetration.</w:t>
      </w:r>
      <w:r>
        <w:rPr>
          <w:spacing w:val="1"/>
        </w:rPr>
        <w:t> </w:t>
      </w:r>
      <w:r>
        <w:rPr/>
        <w:t>Flocculation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settling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particulates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mechanisms of suspended solids removal in a SSF CW. Due to their relatively low velocities</w:t>
      </w:r>
      <w:r>
        <w:rPr>
          <w:spacing w:val="1"/>
        </w:rPr>
        <w:t> </w:t>
      </w:r>
      <w:r>
        <w:rPr/>
        <w:t>and high surface area, the systems are relatively effective in total suspended solids (TSS)</w:t>
      </w:r>
      <w:r>
        <w:rPr>
          <w:spacing w:val="1"/>
        </w:rPr>
        <w:t> </w:t>
      </w:r>
      <w:r>
        <w:rPr/>
        <w:t>removal. This is particularly so since the systems act like horizontal gravel filters thereby</w:t>
      </w:r>
      <w:r>
        <w:rPr>
          <w:spacing w:val="1"/>
        </w:rPr>
        <w:t> </w:t>
      </w:r>
      <w:r>
        <w:rPr/>
        <w:t>providing opportunities for TSS separation by gravity sedimentation, straining and physical</w:t>
      </w:r>
      <w:r>
        <w:rPr>
          <w:spacing w:val="1"/>
        </w:rPr>
        <w:t> </w:t>
      </w:r>
      <w:r>
        <w:rPr/>
        <w:t>capture,</w:t>
      </w:r>
      <w:r>
        <w:rPr>
          <w:spacing w:val="-4"/>
        </w:rPr>
        <w:t> </w:t>
      </w:r>
      <w:r>
        <w:rPr/>
        <w:t>and adsorption in biomass</w:t>
      </w:r>
      <w:r>
        <w:rPr>
          <w:spacing w:val="1"/>
        </w:rPr>
        <w:t> </w:t>
      </w:r>
      <w:r>
        <w:rPr/>
        <w:t>film</w:t>
      </w:r>
      <w:r>
        <w:rPr>
          <w:spacing w:val="-4"/>
        </w:rPr>
        <w:t> </w:t>
      </w:r>
      <w:r>
        <w:rPr/>
        <w:t>attached</w:t>
      </w:r>
      <w:r>
        <w:rPr>
          <w:spacing w:val="6"/>
        </w:rPr>
        <w:t> </w:t>
      </w:r>
      <w:r>
        <w:rPr/>
        <w:t>to gravel</w:t>
      </w:r>
      <w:r>
        <w:rPr>
          <w:spacing w:val="-9"/>
        </w:rPr>
        <w:t> </w:t>
      </w:r>
      <w:r>
        <w:rPr/>
        <w:t>and</w:t>
      </w:r>
      <w:r>
        <w:rPr>
          <w:spacing w:val="-1"/>
        </w:rPr>
        <w:t> </w:t>
      </w:r>
      <w:r>
        <w:rPr/>
        <w:t>root</w:t>
      </w:r>
      <w:r>
        <w:rPr>
          <w:spacing w:val="5"/>
        </w:rPr>
        <w:t> </w:t>
      </w:r>
      <w:r>
        <w:rPr/>
        <w:t>systems</w:t>
      </w:r>
      <w:r>
        <w:rPr>
          <w:spacing w:val="-2"/>
        </w:rPr>
        <w:t> </w:t>
      </w:r>
      <w:r>
        <w:rPr/>
        <w:t>(USEPA,</w:t>
      </w:r>
      <w:r>
        <w:rPr>
          <w:spacing w:val="2"/>
        </w:rPr>
        <w:t> </w:t>
      </w:r>
      <w:r>
        <w:rPr/>
        <w:t>1999).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80" w:lineRule="auto"/>
        <w:ind w:left="480" w:right="257"/>
        <w:jc w:val="both"/>
      </w:pPr>
      <w:r>
        <w:rPr/>
        <w:t>A study by Pucci 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(2000) showed that about</w:t>
      </w:r>
      <w:r>
        <w:rPr>
          <w:spacing w:val="1"/>
        </w:rPr>
        <w:t> </w:t>
      </w:r>
      <w:r>
        <w:rPr/>
        <w:t>81% removal efficiency of TSS,</w:t>
      </w:r>
      <w:r>
        <w:rPr>
          <w:spacing w:val="1"/>
        </w:rPr>
        <w:t> </w:t>
      </w:r>
      <w:r>
        <w:rPr/>
        <w:t>in a</w:t>
      </w:r>
      <w:r>
        <w:rPr>
          <w:spacing w:val="1"/>
        </w:rPr>
        <w:t> </w:t>
      </w:r>
      <w:r>
        <w:rPr/>
        <w:t>horizontal</w:t>
      </w:r>
      <w:r>
        <w:rPr>
          <w:spacing w:val="-8"/>
        </w:rPr>
        <w:t> </w:t>
      </w:r>
      <w:r>
        <w:rPr/>
        <w:t>SSF</w:t>
      </w:r>
      <w:r>
        <w:rPr>
          <w:spacing w:val="-2"/>
        </w:rPr>
        <w:t> </w:t>
      </w:r>
      <w:r>
        <w:rPr/>
        <w:t>CW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Chianti</w:t>
      </w:r>
      <w:r>
        <w:rPr>
          <w:spacing w:val="-7"/>
        </w:rPr>
        <w:t> </w:t>
      </w:r>
      <w:r>
        <w:rPr/>
        <w:t>Countryside,</w:t>
      </w:r>
      <w:r>
        <w:rPr>
          <w:spacing w:val="4"/>
        </w:rPr>
        <w:t> </w:t>
      </w:r>
      <w:r>
        <w:rPr/>
        <w:t>Italy,</w:t>
      </w:r>
      <w:r>
        <w:rPr>
          <w:spacing w:val="4"/>
        </w:rPr>
        <w:t> </w:t>
      </w:r>
      <w:r>
        <w:rPr/>
        <w:t>was</w:t>
      </w:r>
      <w:r>
        <w:rPr>
          <w:spacing w:val="-1"/>
        </w:rPr>
        <w:t> </w:t>
      </w:r>
      <w:r>
        <w:rPr/>
        <w:t>achievable.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2"/>
          <w:numId w:val="11"/>
        </w:numPr>
        <w:tabs>
          <w:tab w:pos="1024" w:val="left" w:leader="none"/>
        </w:tabs>
        <w:spacing w:line="240" w:lineRule="auto" w:before="0" w:after="0"/>
        <w:ind w:left="1023" w:right="0" w:hanging="544"/>
        <w:jc w:val="both"/>
      </w:pPr>
      <w:bookmarkStart w:name="_TOC_250028" w:id="24"/>
      <w:r>
        <w:rPr/>
        <w:t>Influence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non-biological</w:t>
      </w:r>
      <w:r>
        <w:rPr>
          <w:spacing w:val="-5"/>
        </w:rPr>
        <w:t> </w:t>
      </w:r>
      <w:r>
        <w:rPr/>
        <w:t>(Physical</w:t>
      </w:r>
      <w:r>
        <w:rPr>
          <w:spacing w:val="-6"/>
        </w:rPr>
        <w:t> </w:t>
      </w:r>
      <w:r>
        <w:rPr/>
        <w:t>and chemical) factors</w:t>
      </w:r>
      <w:r>
        <w:rPr>
          <w:spacing w:val="-3"/>
        </w:rPr>
        <w:t> </w:t>
      </w:r>
      <w:bookmarkEnd w:id="24"/>
      <w:r>
        <w:rPr/>
        <w:t>in wetlands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480" w:right="246"/>
        <w:jc w:val="both"/>
      </w:pPr>
      <w:r>
        <w:rPr/>
        <w:t>Non- biological factors areenvironmental factors. The most important non-biological factors</w:t>
      </w:r>
      <w:r>
        <w:rPr>
          <w:spacing w:val="1"/>
        </w:rPr>
        <w:t> </w:t>
      </w:r>
      <w:r>
        <w:rPr/>
        <w:t>influencing wetlands are oxygen, temperature and pH. Their effects on wetlands is further</w:t>
      </w:r>
      <w:r>
        <w:rPr>
          <w:spacing w:val="1"/>
        </w:rPr>
        <w:t> </w:t>
      </w:r>
      <w:r>
        <w:rPr/>
        <w:t>explained</w:t>
      </w:r>
      <w:r>
        <w:rPr>
          <w:spacing w:val="5"/>
        </w:rPr>
        <w:t> </w:t>
      </w:r>
      <w:r>
        <w:rPr/>
        <w:t>briefly</w:t>
      </w:r>
      <w:r>
        <w:rPr>
          <w:spacing w:val="2"/>
        </w:rPr>
        <w:t> </w:t>
      </w:r>
      <w:r>
        <w:rPr/>
        <w:t>in</w:t>
      </w:r>
      <w:r>
        <w:rPr>
          <w:spacing w:val="-3"/>
        </w:rPr>
        <w:t> </w:t>
      </w:r>
      <w:r>
        <w:rPr/>
        <w:t>the sub-sections below;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3"/>
          <w:numId w:val="11"/>
        </w:numPr>
        <w:tabs>
          <w:tab w:pos="1269" w:val="left" w:leader="none"/>
        </w:tabs>
        <w:spacing w:line="480" w:lineRule="auto" w:before="1" w:after="0"/>
        <w:ind w:left="480" w:right="251" w:firstLine="0"/>
        <w:jc w:val="both"/>
        <w:rPr>
          <w:sz w:val="24"/>
        </w:rPr>
      </w:pPr>
      <w:r>
        <w:rPr>
          <w:b/>
          <w:i/>
          <w:sz w:val="24"/>
        </w:rPr>
        <w:t>Oxygen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sz w:val="24"/>
        </w:rPr>
        <w:t>Oxygen is very important</w:t>
      </w:r>
      <w:r>
        <w:rPr>
          <w:spacing w:val="1"/>
          <w:sz w:val="24"/>
        </w:rPr>
        <w:t> </w:t>
      </w:r>
      <w:r>
        <w:rPr>
          <w:sz w:val="24"/>
        </w:rPr>
        <w:t>for bacterial oxidation and growth in wetland</w:t>
      </w:r>
      <w:r>
        <w:rPr>
          <w:spacing w:val="1"/>
          <w:sz w:val="24"/>
        </w:rPr>
        <w:t> </w:t>
      </w:r>
      <w:r>
        <w:rPr>
          <w:sz w:val="24"/>
        </w:rPr>
        <w:t>systems, and</w:t>
      </w:r>
      <w:r>
        <w:rPr>
          <w:spacing w:val="1"/>
          <w:sz w:val="24"/>
        </w:rPr>
        <w:t> </w:t>
      </w:r>
      <w:r>
        <w:rPr>
          <w:sz w:val="24"/>
        </w:rPr>
        <w:t>is also</w:t>
      </w:r>
      <w:r>
        <w:rPr>
          <w:spacing w:val="1"/>
          <w:sz w:val="24"/>
        </w:rPr>
        <w:t> </w:t>
      </w:r>
      <w:r>
        <w:rPr>
          <w:sz w:val="24"/>
        </w:rPr>
        <w:t>an essential component</w:t>
      </w:r>
      <w:r>
        <w:rPr>
          <w:spacing w:val="1"/>
          <w:sz w:val="24"/>
        </w:rPr>
        <w:t> </w:t>
      </w:r>
      <w:r>
        <w:rPr>
          <w:sz w:val="24"/>
        </w:rPr>
        <w:t>for many wetland pollutant</w:t>
      </w:r>
      <w:r>
        <w:rPr>
          <w:spacing w:val="60"/>
          <w:sz w:val="24"/>
        </w:rPr>
        <w:t> </w:t>
      </w:r>
      <w:r>
        <w:rPr>
          <w:sz w:val="24"/>
        </w:rPr>
        <w:t>removal processes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nitrification,</w:t>
      </w:r>
      <w:r>
        <w:rPr>
          <w:spacing w:val="1"/>
          <w:sz w:val="24"/>
        </w:rPr>
        <w:t> </w:t>
      </w:r>
      <w:r>
        <w:rPr>
          <w:sz w:val="24"/>
        </w:rPr>
        <w:t>decomposition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organic</w:t>
      </w:r>
      <w:r>
        <w:rPr>
          <w:spacing w:val="1"/>
          <w:sz w:val="24"/>
        </w:rPr>
        <w:t> </w:t>
      </w:r>
      <w:r>
        <w:rPr>
          <w:sz w:val="24"/>
        </w:rPr>
        <w:t>matter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biologically</w:t>
      </w:r>
      <w:r>
        <w:rPr>
          <w:spacing w:val="1"/>
          <w:sz w:val="24"/>
        </w:rPr>
        <w:t> </w:t>
      </w:r>
      <w:r>
        <w:rPr>
          <w:sz w:val="24"/>
        </w:rPr>
        <w:t>mediated</w:t>
      </w:r>
      <w:r>
        <w:rPr>
          <w:spacing w:val="1"/>
          <w:sz w:val="24"/>
        </w:rPr>
        <w:t> </w:t>
      </w:r>
      <w:r>
        <w:rPr>
          <w:sz w:val="24"/>
        </w:rPr>
        <w:t>processes. Oxygen finds its way into wetlands through inflows, diffusion in the surface when it</w:t>
      </w:r>
      <w:r>
        <w:rPr>
          <w:spacing w:val="-57"/>
          <w:sz w:val="24"/>
        </w:rPr>
        <w:t> </w:t>
      </w:r>
      <w:r>
        <w:rPr>
          <w:sz w:val="24"/>
        </w:rPr>
        <w:t>is turbulent and photosynthetically by algae. Also plants release oxygen by exudation into the</w:t>
      </w:r>
      <w:r>
        <w:rPr>
          <w:spacing w:val="1"/>
          <w:sz w:val="24"/>
        </w:rPr>
        <w:t> </w:t>
      </w:r>
      <w:r>
        <w:rPr>
          <w:sz w:val="24"/>
        </w:rPr>
        <w:t>root zone around the sediments. Many emergent plants have hollow stem to allow for the</w:t>
      </w:r>
      <w:r>
        <w:rPr>
          <w:spacing w:val="1"/>
          <w:sz w:val="24"/>
        </w:rPr>
        <w:t> </w:t>
      </w:r>
      <w:r>
        <w:rPr>
          <w:sz w:val="24"/>
        </w:rPr>
        <w:t>passage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oxygen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root</w:t>
      </w:r>
      <w:r>
        <w:rPr>
          <w:spacing w:val="13"/>
          <w:sz w:val="24"/>
        </w:rPr>
        <w:t> </w:t>
      </w:r>
      <w:r>
        <w:rPr>
          <w:sz w:val="24"/>
        </w:rPr>
        <w:t>tissues</w:t>
      </w:r>
      <w:r>
        <w:rPr>
          <w:spacing w:val="10"/>
          <w:sz w:val="24"/>
        </w:rPr>
        <w:t> </w:t>
      </w:r>
      <w:r>
        <w:rPr>
          <w:sz w:val="24"/>
        </w:rPr>
        <w:t>(UNEP,</w:t>
      </w:r>
      <w:r>
        <w:rPr>
          <w:spacing w:val="11"/>
          <w:sz w:val="24"/>
        </w:rPr>
        <w:t> </w:t>
      </w:r>
      <w:r>
        <w:rPr>
          <w:sz w:val="24"/>
        </w:rPr>
        <w:t>2011).</w:t>
      </w:r>
      <w:r>
        <w:rPr>
          <w:spacing w:val="11"/>
          <w:sz w:val="24"/>
        </w:rPr>
        <w:t> </w:t>
      </w:r>
      <w:r>
        <w:rPr>
          <w:sz w:val="24"/>
        </w:rPr>
        <w:t>According</w:t>
      </w:r>
      <w:r>
        <w:rPr>
          <w:spacing w:val="12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Kadlec</w:t>
      </w:r>
      <w:r>
        <w:rPr>
          <w:spacing w:val="11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Knight</w:t>
      </w:r>
      <w:r>
        <w:rPr>
          <w:spacing w:val="17"/>
          <w:sz w:val="24"/>
        </w:rPr>
        <w:t> </w:t>
      </w:r>
      <w:r>
        <w:rPr>
          <w:sz w:val="24"/>
        </w:rPr>
        <w:t>(1996),</w:t>
      </w:r>
    </w:p>
    <w:p>
      <w:pPr>
        <w:pStyle w:val="BodyText"/>
        <w:spacing w:before="1"/>
        <w:ind w:left="480"/>
        <w:jc w:val="both"/>
      </w:pPr>
      <w:r>
        <w:rPr/>
        <w:t>the  </w:t>
      </w:r>
      <w:r>
        <w:rPr>
          <w:spacing w:val="21"/>
        </w:rPr>
        <w:t> </w:t>
      </w:r>
      <w:r>
        <w:rPr/>
        <w:t>oxygen  </w:t>
      </w:r>
      <w:r>
        <w:rPr>
          <w:spacing w:val="22"/>
        </w:rPr>
        <w:t> </w:t>
      </w:r>
      <w:r>
        <w:rPr/>
        <w:t>demand  </w:t>
      </w:r>
      <w:r>
        <w:rPr>
          <w:spacing w:val="27"/>
        </w:rPr>
        <w:t> </w:t>
      </w:r>
      <w:r>
        <w:rPr/>
        <w:t>processes  </w:t>
      </w:r>
      <w:r>
        <w:rPr>
          <w:spacing w:val="29"/>
        </w:rPr>
        <w:t> </w:t>
      </w:r>
      <w:r>
        <w:rPr/>
        <w:t>in  </w:t>
      </w:r>
      <w:r>
        <w:rPr>
          <w:spacing w:val="23"/>
        </w:rPr>
        <w:t> </w:t>
      </w:r>
      <w:r>
        <w:rPr/>
        <w:t>wetland  </w:t>
      </w:r>
      <w:r>
        <w:rPr>
          <w:spacing w:val="31"/>
        </w:rPr>
        <w:t> </w:t>
      </w:r>
      <w:r>
        <w:rPr/>
        <w:t>includes  </w:t>
      </w:r>
      <w:r>
        <w:rPr>
          <w:spacing w:val="24"/>
        </w:rPr>
        <w:t> </w:t>
      </w:r>
      <w:r>
        <w:rPr/>
        <w:t>sediment-litter  </w:t>
      </w:r>
      <w:r>
        <w:rPr>
          <w:spacing w:val="24"/>
        </w:rPr>
        <w:t> </w:t>
      </w:r>
      <w:r>
        <w:rPr/>
        <w:t>oxygen  </w:t>
      </w:r>
      <w:r>
        <w:rPr>
          <w:spacing w:val="22"/>
        </w:rPr>
        <w:t> </w:t>
      </w:r>
      <w:r>
        <w:rPr/>
        <w:t>demand</w:t>
      </w:r>
    </w:p>
    <w:p>
      <w:pPr>
        <w:spacing w:after="0"/>
        <w:jc w:val="both"/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line="480" w:lineRule="auto" w:before="70"/>
        <w:ind w:left="480" w:right="247"/>
        <w:jc w:val="both"/>
      </w:pPr>
      <w:r>
        <w:rPr/>
        <w:t>(decomposition of detritus), respiration, dissolved carbonaceous BOD and dissolved nitrogen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utilizes oxygen</w:t>
      </w:r>
      <w:r>
        <w:rPr>
          <w:spacing w:val="-3"/>
        </w:rPr>
        <w:t> </w:t>
      </w:r>
      <w:r>
        <w:rPr/>
        <w:t>through</w:t>
      </w:r>
      <w:r>
        <w:rPr>
          <w:spacing w:val="-3"/>
        </w:rPr>
        <w:t> </w:t>
      </w:r>
      <w:r>
        <w:rPr/>
        <w:t>nitrification</w:t>
      </w:r>
      <w:r>
        <w:rPr>
          <w:spacing w:val="-4"/>
        </w:rPr>
        <w:t> </w:t>
      </w:r>
      <w:r>
        <w:rPr/>
        <w:t>processes.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3"/>
          <w:numId w:val="11"/>
        </w:numPr>
        <w:tabs>
          <w:tab w:pos="1230" w:val="left" w:leader="none"/>
        </w:tabs>
        <w:spacing w:line="480" w:lineRule="auto" w:before="0" w:after="0"/>
        <w:ind w:left="480" w:right="246" w:firstLine="0"/>
        <w:jc w:val="both"/>
        <w:rPr>
          <w:sz w:val="24"/>
        </w:rPr>
      </w:pPr>
      <w:r>
        <w:rPr>
          <w:b/>
          <w:i/>
          <w:sz w:val="24"/>
        </w:rPr>
        <w:t>Operating temperature</w:t>
      </w:r>
      <w:r>
        <w:rPr>
          <w:b/>
          <w:sz w:val="24"/>
        </w:rPr>
        <w:t>: </w:t>
      </w:r>
      <w:r>
        <w:rPr>
          <w:sz w:val="24"/>
        </w:rPr>
        <w:t>Temperature is a widely fluctuating factor that can vary both</w:t>
      </w:r>
      <w:r>
        <w:rPr>
          <w:spacing w:val="1"/>
          <w:sz w:val="24"/>
        </w:rPr>
        <w:t> </w:t>
      </w:r>
      <w:r>
        <w:rPr>
          <w:sz w:val="24"/>
        </w:rPr>
        <w:t>daily and</w:t>
      </w:r>
      <w:r>
        <w:rPr>
          <w:spacing w:val="1"/>
          <w:sz w:val="24"/>
        </w:rPr>
        <w:t> </w:t>
      </w:r>
      <w:r>
        <w:rPr>
          <w:sz w:val="24"/>
        </w:rPr>
        <w:t>seasonally.Temperature of the tannery wastewater is a major</w:t>
      </w:r>
      <w:r>
        <w:rPr>
          <w:spacing w:val="1"/>
          <w:sz w:val="24"/>
        </w:rPr>
        <w:t> </w:t>
      </w:r>
      <w:r>
        <w:rPr>
          <w:sz w:val="24"/>
        </w:rPr>
        <w:t>factor in its</w:t>
      </w:r>
      <w:r>
        <w:rPr>
          <w:spacing w:val="60"/>
          <w:sz w:val="24"/>
        </w:rPr>
        <w:t> </w:t>
      </w:r>
      <w:r>
        <w:rPr>
          <w:sz w:val="24"/>
        </w:rPr>
        <w:t>treatment,</w:t>
      </w:r>
      <w:r>
        <w:rPr>
          <w:spacing w:val="-57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result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temperature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chemical</w:t>
      </w:r>
      <w:r>
        <w:rPr>
          <w:spacing w:val="1"/>
          <w:sz w:val="24"/>
        </w:rPr>
        <w:t> </w:t>
      </w:r>
      <w:r>
        <w:rPr>
          <w:sz w:val="24"/>
        </w:rPr>
        <w:t>reactions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wastewater.</w:t>
      </w:r>
      <w:r>
        <w:rPr>
          <w:spacing w:val="1"/>
          <w:sz w:val="24"/>
        </w:rPr>
        <w:t> </w:t>
      </w:r>
      <w:r>
        <w:rPr>
          <w:sz w:val="24"/>
        </w:rPr>
        <w:t>Temperature also affects aquatic life and micro-organisms. It increases their BOD rate (El-</w:t>
      </w:r>
      <w:r>
        <w:rPr>
          <w:spacing w:val="1"/>
          <w:sz w:val="24"/>
        </w:rPr>
        <w:t> </w:t>
      </w:r>
      <w:r>
        <w:rPr>
          <w:sz w:val="24"/>
        </w:rPr>
        <w:t>Monayeri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al.,</w:t>
      </w:r>
      <w:r>
        <w:rPr>
          <w:spacing w:val="1"/>
          <w:sz w:val="24"/>
        </w:rPr>
        <w:t> </w:t>
      </w:r>
      <w:r>
        <w:rPr>
          <w:sz w:val="24"/>
        </w:rPr>
        <w:t>2007).</w:t>
      </w:r>
      <w:r>
        <w:rPr>
          <w:spacing w:val="1"/>
          <w:sz w:val="24"/>
        </w:rPr>
        <w:t> </w:t>
      </w:r>
      <w:r>
        <w:rPr>
          <w:sz w:val="24"/>
        </w:rPr>
        <w:t>Temperature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affects</w:t>
      </w:r>
      <w:r>
        <w:rPr>
          <w:spacing w:val="1"/>
          <w:sz w:val="24"/>
        </w:rPr>
        <w:t> </w:t>
      </w:r>
      <w:r>
        <w:rPr>
          <w:sz w:val="24"/>
        </w:rPr>
        <w:t>solubility of</w:t>
      </w:r>
      <w:r>
        <w:rPr>
          <w:spacing w:val="1"/>
          <w:sz w:val="24"/>
        </w:rPr>
        <w:t> </w:t>
      </w:r>
      <w:r>
        <w:rPr>
          <w:sz w:val="24"/>
        </w:rPr>
        <w:t>oxygen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wastewater.The</w:t>
      </w:r>
      <w:r>
        <w:rPr>
          <w:spacing w:val="1"/>
          <w:sz w:val="24"/>
        </w:rPr>
        <w:t> </w:t>
      </w:r>
      <w:r>
        <w:rPr>
          <w:sz w:val="24"/>
        </w:rPr>
        <w:t>optimum temperature for bacterial activity ranges from 25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>C to 35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>C, while the nitrifying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bacteria and some aerobic bacteria stop action at 50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>C (Metcalf et al., 1995). Temperature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exerts a strong influence on the rate of chemical and biological processes in wetlands including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BOD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removal,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nitrification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denitrification.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Apart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from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settling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solids,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which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dependent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velocity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flow,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all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other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wastewater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processes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are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greatly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affected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by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temperature.Generally, temperature has two effects on wastewater. Firstly, it affects the rate 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biological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processes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secondly,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can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either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evaporate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freeze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liquid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part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wastewater.</w:t>
      </w:r>
    </w:p>
    <w:p>
      <w:pPr>
        <w:pStyle w:val="BodyText"/>
        <w:spacing w:before="3"/>
        <w:ind w:left="480"/>
        <w:jc w:val="both"/>
      </w:pPr>
      <w:r>
        <w:rPr/>
        <w:t>The effect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temperature</w:t>
      </w:r>
      <w:r>
        <w:rPr>
          <w:spacing w:val="-4"/>
        </w:rPr>
        <w:t> </w:t>
      </w:r>
      <w:r>
        <w:rPr/>
        <w:t>on</w:t>
      </w:r>
      <w:r>
        <w:rPr>
          <w:spacing w:val="-9"/>
        </w:rPr>
        <w:t> </w:t>
      </w:r>
      <w:r>
        <w:rPr/>
        <w:t>the rate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biological</w:t>
      </w:r>
      <w:r>
        <w:rPr>
          <w:spacing w:val="2"/>
        </w:rPr>
        <w:t> </w:t>
      </w:r>
      <w:r>
        <w:rPr/>
        <w:t>processes</w:t>
      </w:r>
      <w:r>
        <w:rPr>
          <w:spacing w:val="-1"/>
        </w:rPr>
        <w:t> </w:t>
      </w:r>
      <w:r>
        <w:rPr/>
        <w:t>can</w:t>
      </w:r>
      <w:r>
        <w:rPr>
          <w:spacing w:val="1"/>
        </w:rPr>
        <w:t> </w:t>
      </w:r>
      <w:r>
        <w:rPr/>
        <w:t>be deduced</w:t>
      </w:r>
      <w:r>
        <w:rPr>
          <w:spacing w:val="2"/>
        </w:rPr>
        <w:t> </w:t>
      </w:r>
      <w:r>
        <w:rPr/>
        <w:t>using</w:t>
      </w:r>
      <w:r>
        <w:rPr>
          <w:spacing w:val="1"/>
        </w:rPr>
        <w:t> </w:t>
      </w:r>
      <w:r>
        <w:rPr/>
        <w:t>equation</w:t>
      </w:r>
      <w:r>
        <w:rPr>
          <w:spacing w:val="-4"/>
        </w:rPr>
        <w:t> </w:t>
      </w:r>
      <w:r>
        <w:rPr/>
        <w:t>2.1</w:t>
      </w:r>
    </w:p>
    <w:p>
      <w:pPr>
        <w:pStyle w:val="BodyText"/>
        <w:rPr>
          <w:sz w:val="26"/>
        </w:rPr>
      </w:pPr>
    </w:p>
    <w:p>
      <w:pPr>
        <w:tabs>
          <w:tab w:pos="9118" w:val="left" w:leader="none"/>
        </w:tabs>
        <w:spacing w:before="209"/>
        <w:ind w:left="499" w:right="0" w:firstLine="0"/>
        <w:jc w:val="both"/>
        <w:rPr>
          <w:rFonts w:ascii="Cambria Math" w:hAnsi="Cambria Math" w:eastAsia="Cambria Math"/>
          <w:sz w:val="24"/>
        </w:rPr>
      </w:pPr>
      <w:r>
        <w:rPr>
          <w:rFonts w:ascii="Cambria Math" w:hAnsi="Cambria Math" w:eastAsia="Cambria Math"/>
          <w:w w:val="95"/>
          <w:sz w:val="24"/>
        </w:rPr>
        <w:t>𝐾</w:t>
      </w:r>
      <w:r>
        <w:rPr>
          <w:rFonts w:ascii="Cambria Math" w:hAnsi="Cambria Math" w:eastAsia="Cambria Math"/>
          <w:w w:val="95"/>
          <w:position w:val="-4"/>
          <w:sz w:val="17"/>
        </w:rPr>
        <w:t>𝑇</w:t>
      </w:r>
      <w:r>
        <w:rPr>
          <w:rFonts w:ascii="Cambria Math" w:hAnsi="Cambria Math" w:eastAsia="Cambria Math"/>
          <w:spacing w:val="60"/>
          <w:position w:val="-4"/>
          <w:sz w:val="17"/>
        </w:rPr>
        <w:t> </w:t>
      </w:r>
      <w:r>
        <w:rPr>
          <w:rFonts w:ascii="Cambria Math" w:hAnsi="Cambria Math" w:eastAsia="Cambria Math"/>
          <w:w w:val="95"/>
          <w:sz w:val="24"/>
        </w:rPr>
        <w:t>=</w:t>
      </w:r>
      <w:r>
        <w:rPr>
          <w:rFonts w:ascii="Cambria Math" w:hAnsi="Cambria Math" w:eastAsia="Cambria Math"/>
          <w:spacing w:val="26"/>
          <w:w w:val="95"/>
          <w:sz w:val="24"/>
        </w:rPr>
        <w:t> </w:t>
      </w:r>
      <w:r>
        <w:rPr>
          <w:rFonts w:ascii="Cambria Math" w:hAnsi="Cambria Math" w:eastAsia="Cambria Math"/>
          <w:w w:val="95"/>
          <w:sz w:val="24"/>
        </w:rPr>
        <w:t>𝐾</w:t>
      </w:r>
      <w:r>
        <w:rPr>
          <w:rFonts w:ascii="Cambria Math" w:hAnsi="Cambria Math" w:eastAsia="Cambria Math"/>
          <w:w w:val="95"/>
          <w:position w:val="-4"/>
          <w:sz w:val="17"/>
        </w:rPr>
        <w:t>20</w:t>
      </w:r>
      <w:r>
        <w:rPr>
          <w:rFonts w:ascii="Cambria Math" w:hAnsi="Cambria Math" w:eastAsia="Cambria Math"/>
          <w:spacing w:val="-10"/>
          <w:w w:val="95"/>
          <w:position w:val="-4"/>
          <w:sz w:val="17"/>
        </w:rPr>
        <w:t> </w:t>
      </w:r>
      <w:r>
        <w:rPr>
          <w:rFonts w:ascii="Cambria Math" w:hAnsi="Cambria Math" w:eastAsia="Cambria Math"/>
          <w:w w:val="95"/>
          <w:sz w:val="24"/>
        </w:rPr>
        <w:t>𝑄</w:t>
      </w:r>
      <w:r>
        <w:rPr>
          <w:rFonts w:ascii="Cambria Math" w:hAnsi="Cambria Math" w:eastAsia="Cambria Math"/>
          <w:w w:val="95"/>
          <w:position w:val="9"/>
          <w:sz w:val="17"/>
        </w:rPr>
        <w:t>(𝑇−20)</w:t>
        <w:tab/>
      </w:r>
      <w:r>
        <w:rPr>
          <w:rFonts w:ascii="Cambria Math" w:hAnsi="Cambria Math" w:eastAsia="Cambria Math"/>
          <w:sz w:val="24"/>
        </w:rPr>
        <w:t>(2.1)</w:t>
      </w:r>
    </w:p>
    <w:p>
      <w:pPr>
        <w:pStyle w:val="BodyText"/>
        <w:spacing w:before="9"/>
        <w:rPr>
          <w:rFonts w:ascii="Cambria Math"/>
          <w:sz w:val="41"/>
        </w:rPr>
      </w:pPr>
    </w:p>
    <w:p>
      <w:pPr>
        <w:pStyle w:val="BodyText"/>
        <w:spacing w:line="477" w:lineRule="auto"/>
        <w:ind w:left="480" w:right="250"/>
        <w:jc w:val="both"/>
      </w:pPr>
      <w:r>
        <w:rPr/>
        <w:t>Where K</w:t>
      </w:r>
      <w:r>
        <w:rPr>
          <w:vertAlign w:val="subscript"/>
        </w:rPr>
        <w:t>T</w:t>
      </w:r>
      <w:r>
        <w:rPr>
          <w:vertAlign w:val="baseline"/>
        </w:rPr>
        <w:t> is the reaction rate at T</w:t>
      </w:r>
      <w:r>
        <w:rPr>
          <w:vertAlign w:val="superscript"/>
        </w:rPr>
        <w:t>o</w:t>
      </w:r>
      <w:r>
        <w:rPr>
          <w:vertAlign w:val="baseline"/>
        </w:rPr>
        <w:t>C, K</w:t>
      </w:r>
      <w:r>
        <w:rPr>
          <w:vertAlign w:val="subscript"/>
        </w:rPr>
        <w:t>20</w:t>
      </w:r>
      <w:r>
        <w:rPr>
          <w:vertAlign w:val="baseline"/>
        </w:rPr>
        <w:t> is reaction at 20</w:t>
      </w:r>
      <w:r>
        <w:rPr>
          <w:vertAlign w:val="superscript"/>
        </w:rPr>
        <w:t>o</w:t>
      </w:r>
      <w:r>
        <w:rPr>
          <w:vertAlign w:val="baseline"/>
        </w:rPr>
        <w:t>C, Q is the temperature activity</w:t>
      </w:r>
      <w:r>
        <w:rPr>
          <w:spacing w:val="1"/>
          <w:vertAlign w:val="baseline"/>
        </w:rPr>
        <w:t> </w:t>
      </w:r>
      <w:r>
        <w:rPr>
          <w:vertAlign w:val="baseline"/>
        </w:rPr>
        <w:t>coefficient which varies from 1.020 to 1.028, and T is the various temperature at which various</w:t>
      </w:r>
      <w:r>
        <w:rPr>
          <w:spacing w:val="-57"/>
          <w:vertAlign w:val="baseline"/>
        </w:rPr>
        <w:t> </w:t>
      </w:r>
      <w:r>
        <w:rPr>
          <w:vertAlign w:val="baseline"/>
        </w:rPr>
        <w:t>biological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processes</w:t>
      </w:r>
      <w:r>
        <w:rPr>
          <w:spacing w:val="1"/>
          <w:vertAlign w:val="baseline"/>
        </w:rPr>
        <w:t> </w:t>
      </w:r>
      <w:r>
        <w:rPr>
          <w:vertAlign w:val="baseline"/>
        </w:rPr>
        <w:t>occur.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higher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temperatures,</w:t>
      </w:r>
      <w:r>
        <w:rPr>
          <w:spacing w:val="1"/>
          <w:vertAlign w:val="baseline"/>
        </w:rPr>
        <w:t> </w:t>
      </w:r>
      <w:r>
        <w:rPr>
          <w:vertAlign w:val="baseline"/>
        </w:rPr>
        <w:t>anaerobic</w:t>
      </w:r>
      <w:r>
        <w:rPr>
          <w:spacing w:val="1"/>
          <w:vertAlign w:val="baseline"/>
        </w:rPr>
        <w:t> </w:t>
      </w:r>
      <w:r>
        <w:rPr>
          <w:vertAlign w:val="baseline"/>
        </w:rPr>
        <w:t>degradation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occurs</w:t>
      </w:r>
      <w:r>
        <w:rPr>
          <w:spacing w:val="60"/>
          <w:vertAlign w:val="baseline"/>
        </w:rPr>
        <w:t> </w:t>
      </w:r>
      <w:r>
        <w:rPr>
          <w:vertAlign w:val="baseline"/>
        </w:rPr>
        <w:t>faster</w:t>
      </w:r>
      <w:r>
        <w:rPr>
          <w:spacing w:val="1"/>
          <w:vertAlign w:val="baseline"/>
        </w:rPr>
        <w:t> </w:t>
      </w:r>
      <w:r>
        <w:rPr>
          <w:vertAlign w:val="baseline"/>
        </w:rPr>
        <w:t>because the</w:t>
      </w:r>
      <w:r>
        <w:rPr>
          <w:spacing w:val="6"/>
          <w:vertAlign w:val="baseline"/>
        </w:rPr>
        <w:t> </w:t>
      </w:r>
      <w:r>
        <w:rPr>
          <w:vertAlign w:val="baseline"/>
        </w:rPr>
        <w:t>micro-organisms</w:t>
      </w:r>
      <w:r>
        <w:rPr>
          <w:spacing w:val="-1"/>
          <w:vertAlign w:val="baseline"/>
        </w:rPr>
        <w:t> </w:t>
      </w:r>
      <w:r>
        <w:rPr>
          <w:vertAlign w:val="baseline"/>
        </w:rPr>
        <w:t>are</w:t>
      </w:r>
      <w:r>
        <w:rPr>
          <w:spacing w:val="6"/>
          <w:vertAlign w:val="baseline"/>
        </w:rPr>
        <w:t> </w:t>
      </w:r>
      <w:r>
        <w:rPr>
          <w:vertAlign w:val="baseline"/>
        </w:rPr>
        <w:t>favoured</w:t>
      </w:r>
      <w:r>
        <w:rPr>
          <w:spacing w:val="1"/>
          <w:vertAlign w:val="baseline"/>
        </w:rPr>
        <w:t> </w:t>
      </w:r>
      <w:r>
        <w:rPr>
          <w:vertAlign w:val="baseline"/>
        </w:rPr>
        <w:t>by high</w:t>
      </w:r>
      <w:r>
        <w:rPr>
          <w:spacing w:val="-3"/>
          <w:vertAlign w:val="baseline"/>
        </w:rPr>
        <w:t> </w:t>
      </w:r>
      <w:r>
        <w:rPr>
          <w:vertAlign w:val="baseline"/>
        </w:rPr>
        <w:t>temperature.</w:t>
      </w:r>
    </w:p>
    <w:p>
      <w:pPr>
        <w:spacing w:after="0" w:line="477" w:lineRule="auto"/>
        <w:jc w:val="both"/>
        <w:sectPr>
          <w:pgSz w:w="12240" w:h="15840"/>
          <w:pgMar w:header="0" w:footer="1278" w:top="1280" w:bottom="1540" w:left="1200" w:right="1140"/>
        </w:sectPr>
      </w:pPr>
    </w:p>
    <w:p>
      <w:pPr>
        <w:pStyle w:val="ListParagraph"/>
        <w:numPr>
          <w:ilvl w:val="3"/>
          <w:numId w:val="11"/>
        </w:numPr>
        <w:tabs>
          <w:tab w:pos="1216" w:val="left" w:leader="none"/>
        </w:tabs>
        <w:spacing w:line="240" w:lineRule="auto" w:before="70" w:after="0"/>
        <w:ind w:left="1215" w:right="0" w:hanging="736"/>
        <w:jc w:val="left"/>
        <w:rPr>
          <w:sz w:val="24"/>
        </w:rPr>
      </w:pPr>
      <w:r>
        <w:rPr>
          <w:b/>
          <w:i/>
          <w:sz w:val="24"/>
        </w:rPr>
        <w:t>pH</w:t>
      </w:r>
      <w:r>
        <w:rPr>
          <w:b/>
          <w:sz w:val="24"/>
        </w:rPr>
        <w:t>:</w:t>
      </w:r>
      <w:r>
        <w:rPr>
          <w:b/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wetland</w:t>
      </w:r>
      <w:r>
        <w:rPr>
          <w:spacing w:val="3"/>
          <w:sz w:val="24"/>
        </w:rPr>
        <w:t> </w:t>
      </w:r>
      <w:r>
        <w:rPr>
          <w:sz w:val="24"/>
        </w:rPr>
        <w:t>pH</w:t>
      </w:r>
      <w:r>
        <w:rPr>
          <w:spacing w:val="8"/>
          <w:sz w:val="24"/>
        </w:rPr>
        <w:t> </w:t>
      </w:r>
      <w:r>
        <w:rPr>
          <w:sz w:val="24"/>
        </w:rPr>
        <w:t>is</w:t>
      </w:r>
      <w:r>
        <w:rPr>
          <w:spacing w:val="2"/>
          <w:sz w:val="24"/>
        </w:rPr>
        <w:t> </w:t>
      </w:r>
      <w:r>
        <w:rPr>
          <w:sz w:val="24"/>
        </w:rPr>
        <w:t>correlated</w:t>
      </w:r>
      <w:r>
        <w:rPr>
          <w:spacing w:val="4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calcium content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water</w:t>
      </w:r>
      <w:r>
        <w:rPr>
          <w:spacing w:val="1"/>
          <w:sz w:val="24"/>
        </w:rPr>
        <w:t> </w:t>
      </w:r>
      <w:r>
        <w:rPr>
          <w:sz w:val="24"/>
        </w:rPr>
        <w:t>(pH</w:t>
      </w:r>
      <w:r>
        <w:rPr>
          <w:spacing w:val="3"/>
          <w:sz w:val="24"/>
        </w:rPr>
        <w:t> </w:t>
      </w:r>
      <w:r>
        <w:rPr>
          <w:sz w:val="24"/>
        </w:rPr>
        <w:t>7-20mgCa/L).</w:t>
      </w:r>
    </w:p>
    <w:p>
      <w:pPr>
        <w:pStyle w:val="BodyText"/>
      </w:pPr>
    </w:p>
    <w:p>
      <w:pPr>
        <w:pStyle w:val="BodyText"/>
        <w:spacing w:line="480" w:lineRule="auto"/>
        <w:ind w:left="480" w:right="251"/>
        <w:jc w:val="both"/>
      </w:pPr>
      <w:r>
        <w:rPr/>
        <w:t>Wetland waters usually have</w:t>
      </w:r>
      <w:r>
        <w:rPr>
          <w:spacing w:val="1"/>
        </w:rPr>
        <w:t> </w:t>
      </w:r>
      <w:r>
        <w:rPr/>
        <w:t>a pH of around 6-8 (Kadlec and</w:t>
      </w:r>
      <w:r>
        <w:rPr>
          <w:spacing w:val="1"/>
        </w:rPr>
        <w:t> </w:t>
      </w:r>
      <w:r>
        <w:rPr/>
        <w:t>Knight, 1996). The</w:t>
      </w:r>
      <w:r>
        <w:rPr>
          <w:spacing w:val="1"/>
        </w:rPr>
        <w:t> </w:t>
      </w:r>
      <w:r>
        <w:rPr/>
        <w:t>living</w:t>
      </w:r>
      <w:r>
        <w:rPr>
          <w:spacing w:val="1"/>
        </w:rPr>
        <w:t> </w:t>
      </w:r>
      <w:r>
        <w:rPr/>
        <w:t>organisms (plants and animals) in wetlands can be impaired by sudden changes in pH.The pH</w:t>
      </w:r>
      <w:r>
        <w:rPr>
          <w:spacing w:val="1"/>
        </w:rPr>
        <w:t> </w:t>
      </w:r>
      <w:r>
        <w:rPr/>
        <w:t>of wastewater is an important parameter in the treatment of wastewater. This is because of its</w:t>
      </w:r>
      <w:r>
        <w:rPr>
          <w:spacing w:val="1"/>
        </w:rPr>
        <w:t> </w:t>
      </w:r>
      <w:r>
        <w:rPr/>
        <w:t>influence on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biological</w:t>
      </w:r>
      <w:r>
        <w:rPr>
          <w:spacing w:val="-3"/>
        </w:rPr>
        <w:t> </w:t>
      </w:r>
      <w:r>
        <w:rPr/>
        <w:t>life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wastewater.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8"/>
        </w:rPr>
      </w:pPr>
    </w:p>
    <w:p>
      <w:pPr>
        <w:pStyle w:val="Heading1"/>
        <w:numPr>
          <w:ilvl w:val="1"/>
          <w:numId w:val="11"/>
        </w:numPr>
        <w:tabs>
          <w:tab w:pos="845" w:val="left" w:leader="none"/>
        </w:tabs>
        <w:spacing w:line="240" w:lineRule="auto" w:before="1" w:after="0"/>
        <w:ind w:left="844" w:right="0" w:hanging="365"/>
        <w:jc w:val="left"/>
      </w:pPr>
      <w:bookmarkStart w:name="_TOC_250027" w:id="25"/>
      <w:r>
        <w:rPr/>
        <w:t>Role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Plants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Constructed</w:t>
      </w:r>
      <w:r>
        <w:rPr>
          <w:spacing w:val="-2"/>
        </w:rPr>
        <w:t> </w:t>
      </w:r>
      <w:bookmarkEnd w:id="25"/>
      <w:r>
        <w:rPr/>
        <w:t>Wetlands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480" w:right="192"/>
        <w:jc w:val="both"/>
      </w:pPr>
      <w:r>
        <w:rPr/>
        <w:t>In</w:t>
      </w:r>
      <w:r>
        <w:rPr>
          <w:spacing w:val="1"/>
        </w:rPr>
        <w:t> </w:t>
      </w:r>
      <w:r>
        <w:rPr/>
        <w:t>SSF</w:t>
      </w:r>
      <w:r>
        <w:rPr>
          <w:spacing w:val="1"/>
        </w:rPr>
        <w:t> </w:t>
      </w:r>
      <w:r>
        <w:rPr/>
        <w:t>wetlands,</w:t>
      </w:r>
      <w:r>
        <w:rPr>
          <w:spacing w:val="1"/>
        </w:rPr>
        <w:t> </w:t>
      </w:r>
      <w:r>
        <w:rPr/>
        <w:t>emergent</w:t>
      </w:r>
      <w:r>
        <w:rPr>
          <w:spacing w:val="1"/>
        </w:rPr>
        <w:t> </w:t>
      </w:r>
      <w:r>
        <w:rPr/>
        <w:t>macrophytes</w:t>
      </w:r>
      <w:r>
        <w:rPr>
          <w:spacing w:val="1"/>
        </w:rPr>
        <w:t> </w:t>
      </w:r>
      <w:r>
        <w:rPr/>
        <w:t>grow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saturated</w:t>
      </w:r>
      <w:r>
        <w:rPr>
          <w:spacing w:val="1"/>
        </w:rPr>
        <w:t> </w:t>
      </w:r>
      <w:r>
        <w:rPr/>
        <w:t>substrate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intermittently</w:t>
      </w:r>
      <w:r>
        <w:rPr>
          <w:spacing w:val="1"/>
        </w:rPr>
        <w:t> </w:t>
      </w:r>
      <w:r>
        <w:rPr/>
        <w:t>flooded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drained.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pollutant</w:t>
      </w:r>
      <w:r>
        <w:rPr>
          <w:spacing w:val="1"/>
        </w:rPr>
        <w:t> </w:t>
      </w:r>
      <w:r>
        <w:rPr/>
        <w:t>removal in wetlands is by biological means (Debusk, 1999a), in which plants play a partial role.</w:t>
      </w:r>
      <w:r>
        <w:rPr>
          <w:spacing w:val="-57"/>
        </w:rPr>
        <w:t> </w:t>
      </w:r>
      <w:r>
        <w:rPr/>
        <w:t>Plants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involved,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indirectly,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removal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pollutants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wastewater. When plants directly uptake contaminants into their root structures, this process is</w:t>
      </w:r>
      <w:r>
        <w:rPr>
          <w:spacing w:val="1"/>
        </w:rPr>
        <w:t> </w:t>
      </w:r>
      <w:r>
        <w:rPr/>
        <w:t>called </w:t>
      </w:r>
      <w:r>
        <w:rPr>
          <w:b/>
        </w:rPr>
        <w:t>phytodegradation</w:t>
      </w:r>
      <w:r>
        <w:rPr>
          <w:b/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>
          <w:b/>
        </w:rPr>
        <w:t>phytoextraction.</w:t>
      </w:r>
      <w:r>
        <w:rPr/>
        <w:t>When plants produce substances that</w:t>
      </w:r>
      <w:r>
        <w:rPr>
          <w:spacing w:val="1"/>
        </w:rPr>
        <w:t> </w:t>
      </w:r>
      <w:r>
        <w:rPr/>
        <w:t>add to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degradation,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>
          <w:b/>
        </w:rPr>
        <w:t>rhizodegradation</w:t>
      </w:r>
      <w:r>
        <w:rPr/>
        <w:t>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contaminants enter the plant biomass and are transpired through the plant leaves is called</w:t>
      </w:r>
      <w:r>
        <w:rPr>
          <w:spacing w:val="1"/>
        </w:rPr>
        <w:t> </w:t>
      </w:r>
      <w:r>
        <w:rPr>
          <w:b/>
        </w:rPr>
        <w:t>phytovolatization</w:t>
      </w:r>
      <w:r>
        <w:rPr>
          <w:b/>
          <w:spacing w:val="5"/>
        </w:rPr>
        <w:t> </w:t>
      </w:r>
      <w:r>
        <w:rPr/>
        <w:t>(ITRC,</w:t>
      </w:r>
      <w:r>
        <w:rPr>
          <w:spacing w:val="-1"/>
        </w:rPr>
        <w:t> </w:t>
      </w:r>
      <w:r>
        <w:rPr/>
        <w:t>2003).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80" w:lineRule="auto"/>
        <w:ind w:left="480" w:right="255"/>
        <w:jc w:val="both"/>
      </w:pPr>
      <w:r>
        <w:rPr/>
        <w:t>Wetland plants take up macro-nutrients (such as N and P) and micro-nutrients through their</w:t>
      </w:r>
      <w:r>
        <w:rPr>
          <w:spacing w:val="1"/>
        </w:rPr>
        <w:t> </w:t>
      </w:r>
      <w:r>
        <w:rPr/>
        <w:t>roots during active plant growth. At the beginning of plant senescence most of the nutrients are</w:t>
      </w:r>
      <w:r>
        <w:rPr>
          <w:spacing w:val="-57"/>
        </w:rPr>
        <w:t> </w:t>
      </w:r>
      <w:r>
        <w:rPr/>
        <w:t>translocated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rhizomes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roots</w:t>
      </w:r>
      <w:r>
        <w:rPr>
          <w:spacing w:val="-1"/>
        </w:rPr>
        <w:t> </w:t>
      </w:r>
      <w:r>
        <w:rPr/>
        <w:t>(Mitsch</w:t>
      </w:r>
      <w:r>
        <w:rPr>
          <w:spacing w:val="-4"/>
        </w:rPr>
        <w:t> </w:t>
      </w:r>
      <w:r>
        <w:rPr/>
        <w:t>and</w:t>
      </w:r>
      <w:r>
        <w:rPr>
          <w:spacing w:val="6"/>
        </w:rPr>
        <w:t> </w:t>
      </w:r>
      <w:r>
        <w:rPr/>
        <w:t>Gosselink,</w:t>
      </w:r>
      <w:r>
        <w:rPr>
          <w:spacing w:val="3"/>
        </w:rPr>
        <w:t> </w:t>
      </w:r>
      <w:r>
        <w:rPr/>
        <w:t>1993).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480" w:right="258"/>
        <w:jc w:val="both"/>
      </w:pPr>
      <w:r>
        <w:rPr/>
        <w:t>Aquatic plants have both structural and physiological adaptations to water logging, which</w:t>
      </w:r>
      <w:r>
        <w:rPr>
          <w:spacing w:val="1"/>
        </w:rPr>
        <w:t> </w:t>
      </w:r>
      <w:r>
        <w:rPr/>
        <w:t>allows</w:t>
      </w:r>
      <w:r>
        <w:rPr>
          <w:spacing w:val="39"/>
        </w:rPr>
        <w:t> </w:t>
      </w:r>
      <w:r>
        <w:rPr/>
        <w:t>them</w:t>
      </w:r>
      <w:r>
        <w:rPr>
          <w:spacing w:val="32"/>
        </w:rPr>
        <w:t> </w:t>
      </w:r>
      <w:r>
        <w:rPr/>
        <w:t>to</w:t>
      </w:r>
      <w:r>
        <w:rPr>
          <w:spacing w:val="41"/>
        </w:rPr>
        <w:t> </w:t>
      </w:r>
      <w:r>
        <w:rPr/>
        <w:t>tolerate</w:t>
      </w:r>
      <w:r>
        <w:rPr>
          <w:spacing w:val="40"/>
        </w:rPr>
        <w:t> </w:t>
      </w:r>
      <w:r>
        <w:rPr/>
        <w:t>anoxia</w:t>
      </w:r>
      <w:r>
        <w:rPr>
          <w:spacing w:val="45"/>
        </w:rPr>
        <w:t> </w:t>
      </w:r>
      <w:r>
        <w:rPr/>
        <w:t>in</w:t>
      </w:r>
      <w:r>
        <w:rPr>
          <w:spacing w:val="41"/>
        </w:rPr>
        <w:t> </w:t>
      </w:r>
      <w:r>
        <w:rPr/>
        <w:t>saturated</w:t>
      </w:r>
      <w:r>
        <w:rPr>
          <w:spacing w:val="36"/>
        </w:rPr>
        <w:t> </w:t>
      </w:r>
      <w:r>
        <w:rPr/>
        <w:t>substrates</w:t>
      </w:r>
      <w:r>
        <w:rPr>
          <w:spacing w:val="39"/>
        </w:rPr>
        <w:t> </w:t>
      </w:r>
      <w:r>
        <w:rPr/>
        <w:t>(Mitsch</w:t>
      </w:r>
      <w:r>
        <w:rPr>
          <w:spacing w:val="36"/>
        </w:rPr>
        <w:t> </w:t>
      </w:r>
      <w:r>
        <w:rPr/>
        <w:t>and</w:t>
      </w:r>
      <w:r>
        <w:rPr>
          <w:spacing w:val="41"/>
        </w:rPr>
        <w:t> </w:t>
      </w:r>
      <w:r>
        <w:rPr/>
        <w:t>Gosselink,</w:t>
      </w:r>
      <w:r>
        <w:rPr>
          <w:spacing w:val="43"/>
        </w:rPr>
        <w:t> </w:t>
      </w:r>
      <w:r>
        <w:rPr/>
        <w:t>1993).</w:t>
      </w:r>
    </w:p>
    <w:p>
      <w:pPr>
        <w:spacing w:after="0" w:line="480" w:lineRule="auto"/>
        <w:jc w:val="both"/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line="480" w:lineRule="auto" w:before="70"/>
        <w:ind w:left="480" w:right="248"/>
        <w:jc w:val="both"/>
      </w:pPr>
      <w:r>
        <w:rPr/>
        <w:t>Emergent</w:t>
      </w:r>
      <w:r>
        <w:rPr>
          <w:spacing w:val="60"/>
        </w:rPr>
        <w:t> </w:t>
      </w:r>
      <w:r>
        <w:rPr/>
        <w:t>macrophytes that have been used successfully in surface flow treatment wetlands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subsurface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wetlands are</w:t>
      </w:r>
      <w:r>
        <w:rPr>
          <w:spacing w:val="1"/>
        </w:rPr>
        <w:t> </w:t>
      </w:r>
      <w:r>
        <w:rPr/>
        <w:t>adapted to</w:t>
      </w:r>
      <w:r>
        <w:rPr>
          <w:spacing w:val="1"/>
        </w:rPr>
        <w:t> </w:t>
      </w:r>
      <w:r>
        <w:rPr/>
        <w:t>cope</w:t>
      </w:r>
      <w:r>
        <w:rPr>
          <w:spacing w:val="1"/>
        </w:rPr>
        <w:t> </w:t>
      </w:r>
      <w:r>
        <w:rPr/>
        <w:t>with anoxia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permanent</w:t>
      </w:r>
      <w:r>
        <w:rPr>
          <w:spacing w:val="6"/>
        </w:rPr>
        <w:t> </w:t>
      </w:r>
      <w:r>
        <w:rPr/>
        <w:t>water</w:t>
      </w:r>
      <w:r>
        <w:rPr>
          <w:spacing w:val="2"/>
        </w:rPr>
        <w:t> </w:t>
      </w:r>
      <w:r>
        <w:rPr/>
        <w:t>logging</w:t>
      </w:r>
      <w:r>
        <w:rPr>
          <w:spacing w:val="2"/>
        </w:rPr>
        <w:t> </w:t>
      </w:r>
      <w:r>
        <w:rPr/>
        <w:t>or</w:t>
      </w:r>
      <w:r>
        <w:rPr>
          <w:spacing w:val="-2"/>
        </w:rPr>
        <w:t> </w:t>
      </w:r>
      <w:r>
        <w:rPr/>
        <w:t>saturated</w:t>
      </w:r>
      <w:r>
        <w:rPr>
          <w:spacing w:val="-4"/>
        </w:rPr>
        <w:t> </w:t>
      </w:r>
      <w:r>
        <w:rPr/>
        <w:t>solids respectively.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480" w:right="246"/>
        <w:jc w:val="both"/>
      </w:pPr>
      <w:r>
        <w:rPr/>
        <w:t>Plants capacity to supply oxygen to the root zone and nutrient uptake varies among species due</w:t>
      </w:r>
      <w:r>
        <w:rPr>
          <w:spacing w:val="-57"/>
        </w:rPr>
        <w:t> </w:t>
      </w:r>
      <w:r>
        <w:rPr/>
        <w:t>to the difference in vascular tissue, metabolism and root distribution (Gersberg et al., 1986;</w:t>
      </w:r>
      <w:r>
        <w:rPr>
          <w:spacing w:val="1"/>
        </w:rPr>
        <w:t> </w:t>
      </w:r>
      <w:r>
        <w:rPr/>
        <w:t>Steinberg and Coonrod, 1994; Jackson and Armstrong, 1999). This also suggests that, if the</w:t>
      </w:r>
      <w:r>
        <w:rPr>
          <w:spacing w:val="1"/>
        </w:rPr>
        <w:t> </w:t>
      </w:r>
      <w:r>
        <w:rPr/>
        <w:t>plant is expected to play a major role, the depth of the bed should not exceed the potential root</w:t>
      </w:r>
      <w:r>
        <w:rPr>
          <w:spacing w:val="1"/>
        </w:rPr>
        <w:t> </w:t>
      </w:r>
      <w:r>
        <w:rPr/>
        <w:t>development for the plant species selected. In addition, apart from providing attachment sites</w:t>
      </w:r>
      <w:r>
        <w:rPr>
          <w:spacing w:val="1"/>
        </w:rPr>
        <w:t> </w:t>
      </w:r>
      <w:r>
        <w:rPr/>
        <w:t>and diffusible oxygen to bacteria, root- mats increase wastewater residence time and retention</w:t>
      </w:r>
      <w:r>
        <w:rPr>
          <w:spacing w:val="1"/>
        </w:rPr>
        <w:t> </w:t>
      </w:r>
      <w:r>
        <w:rPr/>
        <w:t>of suspended organic particles, which upon degradation provide nutrients to bacteria and plants</w:t>
      </w:r>
      <w:r>
        <w:rPr>
          <w:spacing w:val="-57"/>
        </w:rPr>
        <w:t> </w:t>
      </w:r>
      <w:r>
        <w:rPr/>
        <w:t>(Joseph,</w:t>
      </w:r>
      <w:r>
        <w:rPr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active</w:t>
      </w:r>
      <w:r>
        <w:rPr>
          <w:spacing w:val="61"/>
        </w:rPr>
        <w:t> </w:t>
      </w:r>
      <w:r>
        <w:rPr/>
        <w:t>growth</w:t>
      </w:r>
      <w:r>
        <w:rPr>
          <w:spacing w:val="61"/>
        </w:rPr>
        <w:t> </w:t>
      </w:r>
      <w:r>
        <w:rPr/>
        <w:t>period,</w:t>
      </w:r>
      <w:r>
        <w:rPr>
          <w:spacing w:val="61"/>
        </w:rPr>
        <w:t> </w:t>
      </w:r>
      <w:r>
        <w:rPr/>
        <w:t>plants</w:t>
      </w:r>
      <w:r>
        <w:rPr>
          <w:spacing w:val="61"/>
        </w:rPr>
        <w:t> </w:t>
      </w:r>
      <w:r>
        <w:rPr/>
        <w:t>are</w:t>
      </w:r>
      <w:r>
        <w:rPr>
          <w:spacing w:val="61"/>
        </w:rPr>
        <w:t> </w:t>
      </w:r>
      <w:r>
        <w:rPr/>
        <w:t>able</w:t>
      </w:r>
      <w:r>
        <w:rPr>
          <w:spacing w:val="61"/>
        </w:rPr>
        <w:t> </w:t>
      </w:r>
      <w:r>
        <w:rPr/>
        <w:t>to</w:t>
      </w:r>
      <w:r>
        <w:rPr>
          <w:spacing w:val="-57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pollutants</w:t>
      </w:r>
      <w:r>
        <w:rPr>
          <w:spacing w:val="1"/>
        </w:rPr>
        <w:t> </w:t>
      </w:r>
      <w:r>
        <w:rPr/>
        <w:t>than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the senescent phase, even though it still contributes</w:t>
      </w:r>
      <w:r>
        <w:rPr>
          <w:spacing w:val="1"/>
        </w:rPr>
        <w:t> </w:t>
      </w:r>
      <w:r>
        <w:rPr/>
        <w:t>some (Myers </w:t>
      </w:r>
      <w:r>
        <w:rPr>
          <w:i/>
        </w:rPr>
        <w:t>et al</w:t>
      </w:r>
      <w:r>
        <w:rPr/>
        <w:t>., 2001). Kadlec and Knight(1996) listed 37 families of vascular plants that</w:t>
      </w:r>
      <w:r>
        <w:rPr>
          <w:spacing w:val="1"/>
        </w:rPr>
        <w:t> </w:t>
      </w:r>
      <w:r>
        <w:rPr/>
        <w:t>have been used in water quality treatment. These include reeds (</w:t>
      </w:r>
      <w:r>
        <w:rPr>
          <w:i/>
        </w:rPr>
        <w:t>Phragmites spp</w:t>
      </w:r>
      <w:r>
        <w:rPr/>
        <w:t>), Cattails</w:t>
      </w:r>
      <w:r>
        <w:rPr>
          <w:spacing w:val="1"/>
        </w:rPr>
        <w:t> </w:t>
      </w:r>
      <w:r>
        <w:rPr/>
        <w:t>(</w:t>
      </w:r>
      <w:r>
        <w:rPr>
          <w:i/>
        </w:rPr>
        <w:t>Typha</w:t>
      </w:r>
      <w:r>
        <w:rPr>
          <w:i/>
          <w:spacing w:val="1"/>
        </w:rPr>
        <w:t> </w:t>
      </w:r>
      <w:r>
        <w:rPr>
          <w:i/>
        </w:rPr>
        <w:t>spp</w:t>
      </w:r>
      <w:r>
        <w:rPr/>
        <w:t>),</w:t>
      </w:r>
      <w:r>
        <w:rPr>
          <w:spacing w:val="-2"/>
        </w:rPr>
        <w:t> </w:t>
      </w:r>
      <w:r>
        <w:rPr/>
        <w:t>rushes</w:t>
      </w:r>
      <w:r>
        <w:rPr>
          <w:spacing w:val="-1"/>
        </w:rPr>
        <w:t> </w:t>
      </w:r>
      <w:r>
        <w:rPr/>
        <w:t>(</w:t>
      </w:r>
      <w:r>
        <w:rPr>
          <w:i/>
        </w:rPr>
        <w:t>Juncus</w:t>
      </w:r>
      <w:r>
        <w:rPr>
          <w:i/>
          <w:spacing w:val="-1"/>
        </w:rPr>
        <w:t> </w:t>
      </w:r>
      <w:r>
        <w:rPr>
          <w:i/>
        </w:rPr>
        <w:t>spp.</w:t>
      </w:r>
      <w:r>
        <w:rPr/>
        <w:t>),</w:t>
      </w:r>
      <w:r>
        <w:rPr>
          <w:spacing w:val="3"/>
        </w:rPr>
        <w:t> </w:t>
      </w:r>
      <w:r>
        <w:rPr/>
        <w:t>bulrushes</w:t>
      </w:r>
      <w:r>
        <w:rPr>
          <w:spacing w:val="-1"/>
        </w:rPr>
        <w:t> </w:t>
      </w:r>
      <w:r>
        <w:rPr/>
        <w:t>(</w:t>
      </w:r>
      <w:r>
        <w:rPr>
          <w:i/>
        </w:rPr>
        <w:t>Scirpus</w:t>
      </w:r>
      <w:r>
        <w:rPr>
          <w:i/>
          <w:spacing w:val="-1"/>
        </w:rPr>
        <w:t> </w:t>
      </w:r>
      <w:r>
        <w:rPr>
          <w:i/>
        </w:rPr>
        <w:t>spp</w:t>
      </w:r>
      <w:r>
        <w:rPr/>
        <w:t>.)</w:t>
      </w:r>
      <w:r>
        <w:rPr>
          <w:spacing w:val="2"/>
        </w:rPr>
        <w:t> </w:t>
      </w:r>
      <w:r>
        <w:rPr/>
        <w:t>and sedges</w:t>
      </w:r>
      <w:r>
        <w:rPr>
          <w:spacing w:val="-1"/>
        </w:rPr>
        <w:t> </w:t>
      </w:r>
      <w:r>
        <w:rPr/>
        <w:t>(</w:t>
      </w:r>
      <w:r>
        <w:rPr>
          <w:i/>
        </w:rPr>
        <w:t>Carex spp</w:t>
      </w:r>
      <w:r>
        <w:rPr/>
        <w:t>.).</w:t>
      </w:r>
    </w:p>
    <w:p>
      <w:pPr>
        <w:pStyle w:val="BodyText"/>
        <w:spacing w:before="6"/>
        <w:rPr>
          <w:sz w:val="21"/>
        </w:rPr>
      </w:pPr>
    </w:p>
    <w:p>
      <w:pPr>
        <w:pStyle w:val="Heading1"/>
        <w:numPr>
          <w:ilvl w:val="2"/>
          <w:numId w:val="11"/>
        </w:numPr>
        <w:tabs>
          <w:tab w:pos="1023" w:val="left" w:leader="none"/>
        </w:tabs>
        <w:spacing w:line="240" w:lineRule="auto" w:before="0" w:after="0"/>
        <w:ind w:left="1022" w:right="0" w:hanging="543"/>
        <w:jc w:val="both"/>
      </w:pPr>
      <w:bookmarkStart w:name="_TOC_250026" w:id="26"/>
      <w:r>
        <w:rPr/>
        <w:t>Selection of</w:t>
      </w:r>
      <w:r>
        <w:rPr>
          <w:spacing w:val="-3"/>
        </w:rPr>
        <w:t> </w:t>
      </w:r>
      <w:r>
        <w:rPr/>
        <w:t>plants</w:t>
      </w:r>
      <w:r>
        <w:rPr>
          <w:spacing w:val="-3"/>
        </w:rPr>
        <w:t> </w:t>
      </w:r>
      <w:r>
        <w:rPr/>
        <w:t>for</w:t>
      </w:r>
      <w:r>
        <w:rPr>
          <w:spacing w:val="-6"/>
        </w:rPr>
        <w:t> </w:t>
      </w:r>
      <w:bookmarkEnd w:id="26"/>
      <w:r>
        <w:rPr/>
        <w:t>wetlands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480" w:right="256"/>
        <w:jc w:val="both"/>
      </w:pPr>
      <w:r>
        <w:rPr/>
        <w:t>The choice of plants is an important issue in constructed wetlands, as they must survive the</w:t>
      </w:r>
      <w:r>
        <w:rPr>
          <w:spacing w:val="1"/>
        </w:rPr>
        <w:t> </w:t>
      </w:r>
      <w:r>
        <w:rPr/>
        <w:t>potential toxic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wastewater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variability.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criteria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plant</w:t>
      </w:r>
      <w:r>
        <w:rPr>
          <w:spacing w:val="1"/>
        </w:rPr>
        <w:t> </w:t>
      </w:r>
      <w:r>
        <w:rPr/>
        <w:t>selection are based on their adaptation to that particular site, the type of contaminants, and</w:t>
      </w:r>
      <w:r>
        <w:rPr>
          <w:spacing w:val="1"/>
        </w:rPr>
        <w:t> </w:t>
      </w:r>
      <w:r>
        <w:rPr/>
        <w:t>pollution</w:t>
      </w:r>
      <w:r>
        <w:rPr>
          <w:spacing w:val="-4"/>
        </w:rPr>
        <w:t> </w:t>
      </w:r>
      <w:r>
        <w:rPr/>
        <w:t>concentration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that</w:t>
      </w:r>
      <w:r>
        <w:rPr>
          <w:spacing w:val="7"/>
        </w:rPr>
        <w:t> </w:t>
      </w:r>
      <w:r>
        <w:rPr/>
        <w:t>specific area.</w:t>
      </w:r>
    </w:p>
    <w:p>
      <w:pPr>
        <w:pStyle w:val="BodyText"/>
        <w:spacing w:line="552" w:lineRule="exact" w:before="23"/>
        <w:ind w:left="480" w:right="249"/>
        <w:jc w:val="both"/>
      </w:pPr>
      <w:r>
        <w:rPr/>
        <w:t>The selected plant species for phytoremediation should be a fast growing, deep rooted, high</w:t>
      </w:r>
      <w:r>
        <w:rPr>
          <w:spacing w:val="1"/>
        </w:rPr>
        <w:t> </w:t>
      </w:r>
      <w:r>
        <w:rPr/>
        <w:t>biomass</w:t>
      </w:r>
      <w:r>
        <w:rPr>
          <w:spacing w:val="18"/>
        </w:rPr>
        <w:t> </w:t>
      </w:r>
      <w:r>
        <w:rPr/>
        <w:t>production,</w:t>
      </w:r>
      <w:r>
        <w:rPr>
          <w:spacing w:val="27"/>
        </w:rPr>
        <w:t> </w:t>
      </w:r>
      <w:r>
        <w:rPr/>
        <w:t>large</w:t>
      </w:r>
      <w:r>
        <w:rPr>
          <w:spacing w:val="19"/>
        </w:rPr>
        <w:t> </w:t>
      </w:r>
      <w:r>
        <w:rPr/>
        <w:t>transpiration</w:t>
      </w:r>
      <w:r>
        <w:rPr>
          <w:spacing w:val="15"/>
        </w:rPr>
        <w:t> </w:t>
      </w:r>
      <w:r>
        <w:rPr/>
        <w:t>rates</w:t>
      </w:r>
      <w:r>
        <w:rPr>
          <w:spacing w:val="18"/>
        </w:rPr>
        <w:t> </w:t>
      </w:r>
      <w:r>
        <w:rPr/>
        <w:t>and</w:t>
      </w:r>
      <w:r>
        <w:rPr>
          <w:spacing w:val="20"/>
        </w:rPr>
        <w:t> </w:t>
      </w:r>
      <w:r>
        <w:rPr/>
        <w:t>preferably</w:t>
      </w:r>
      <w:r>
        <w:rPr>
          <w:spacing w:val="21"/>
        </w:rPr>
        <w:t> </w:t>
      </w:r>
      <w:r>
        <w:rPr/>
        <w:t>indigenous</w:t>
      </w:r>
      <w:r>
        <w:rPr>
          <w:spacing w:val="29"/>
        </w:rPr>
        <w:t> </w:t>
      </w:r>
      <w:r>
        <w:rPr/>
        <w:t>species.</w:t>
      </w:r>
      <w:r>
        <w:rPr>
          <w:spacing w:val="22"/>
        </w:rPr>
        <w:t> </w:t>
      </w:r>
      <w:r>
        <w:rPr/>
        <w:t>It</w:t>
      </w:r>
      <w:r>
        <w:rPr>
          <w:spacing w:val="25"/>
        </w:rPr>
        <w:t> </w:t>
      </w:r>
      <w:r>
        <w:rPr/>
        <w:t>is</w:t>
      </w:r>
      <w:r>
        <w:rPr>
          <w:spacing w:val="24"/>
        </w:rPr>
        <w:t> </w:t>
      </w:r>
      <w:r>
        <w:rPr/>
        <w:t>a</w:t>
      </w:r>
    </w:p>
    <w:p>
      <w:pPr>
        <w:spacing w:after="0" w:line="552" w:lineRule="exact"/>
        <w:jc w:val="both"/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line="480" w:lineRule="auto" w:before="70"/>
        <w:ind w:left="480" w:right="251"/>
        <w:jc w:val="both"/>
      </w:pPr>
      <w:r>
        <w:rPr/>
        <w:t>combination of high pollutant and metal accumulation, with high biomass production that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pollutant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removal.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considered</w:t>
      </w:r>
      <w:r>
        <w:rPr>
          <w:spacing w:val="61"/>
        </w:rPr>
        <w:t> </w:t>
      </w:r>
      <w:r>
        <w:rPr/>
        <w:t>for</w:t>
      </w:r>
      <w:r>
        <w:rPr>
          <w:spacing w:val="1"/>
        </w:rPr>
        <w:t> </w:t>
      </w:r>
      <w:r>
        <w:rPr/>
        <w:t>phytoremediation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tolerate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targeted</w:t>
      </w:r>
      <w:r>
        <w:rPr>
          <w:spacing w:val="1"/>
        </w:rPr>
        <w:t> </w:t>
      </w:r>
      <w:r>
        <w:rPr/>
        <w:t>pollutant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pollutants,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translocation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from roots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harvestable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ground</w:t>
      </w:r>
      <w:r>
        <w:rPr>
          <w:spacing w:val="1"/>
        </w:rPr>
        <w:t> </w:t>
      </w:r>
      <w:r>
        <w:rPr/>
        <w:t>portions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(Blaylock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Hang,</w:t>
      </w:r>
      <w:r>
        <w:rPr>
          <w:spacing w:val="4"/>
        </w:rPr>
        <w:t> </w:t>
      </w:r>
      <w:r>
        <w:rPr/>
        <w:t>2000).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480" w:right="203"/>
        <w:jc w:val="both"/>
      </w:pPr>
      <w:r>
        <w:rPr/>
        <w:t>Other desirable plant characteristics include the ability to tolerate difficult soil conditions, the</w:t>
      </w:r>
      <w:r>
        <w:rPr>
          <w:spacing w:val="1"/>
        </w:rPr>
        <w:t> </w:t>
      </w:r>
      <w:r>
        <w:rPr/>
        <w:t>production of dense root system, ease of care and establishment. Several researchers have</w:t>
      </w:r>
      <w:r>
        <w:rPr>
          <w:spacing w:val="1"/>
        </w:rPr>
        <w:t> </w:t>
      </w:r>
      <w:r>
        <w:rPr/>
        <w:t>screened</w:t>
      </w:r>
      <w:r>
        <w:rPr>
          <w:spacing w:val="1"/>
        </w:rPr>
        <w:t> </w:t>
      </w:r>
      <w:r>
        <w:rPr/>
        <w:t>for use,</w:t>
      </w:r>
      <w:r>
        <w:rPr>
          <w:spacing w:val="1"/>
        </w:rPr>
        <w:t> </w:t>
      </w:r>
      <w:r>
        <w:rPr/>
        <w:t>fast</w:t>
      </w:r>
      <w:r>
        <w:rPr>
          <w:spacing w:val="60"/>
        </w:rPr>
        <w:t> </w:t>
      </w:r>
      <w:r>
        <w:rPr/>
        <w:t>growingand</w:t>
      </w:r>
      <w:r>
        <w:rPr>
          <w:spacing w:val="60"/>
        </w:rPr>
        <w:t> </w:t>
      </w:r>
      <w:r>
        <w:rPr/>
        <w:t>high biomass accumulating plants, with ability to tolerate</w:t>
      </w:r>
      <w:r>
        <w:rPr>
          <w:spacing w:val="1"/>
        </w:rPr>
        <w:t> </w:t>
      </w:r>
      <w:r>
        <w:rPr/>
        <w:t>and accumulate in shoots </w:t>
      </w:r>
      <w:r>
        <w:rPr>
          <w:b/>
        </w:rPr>
        <w:t>(</w:t>
      </w:r>
      <w:r>
        <w:rPr/>
        <w:t>Raskin, et al., 1997). In the case of organic phyto-transformation,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vegetation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hardy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fast</w:t>
      </w:r>
      <w:r>
        <w:rPr>
          <w:spacing w:val="1"/>
        </w:rPr>
        <w:t> </w:t>
      </w:r>
      <w:r>
        <w:rPr/>
        <w:t>growing,</w:t>
      </w:r>
      <w:r>
        <w:rPr>
          <w:spacing w:val="1"/>
        </w:rPr>
        <w:t> </w:t>
      </w:r>
      <w:r>
        <w:rPr/>
        <w:t>easy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maintain,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transpiration pull and transform the pollutants present to non-toxic or less toxic products are</w:t>
      </w:r>
      <w:r>
        <w:rPr>
          <w:spacing w:val="1"/>
        </w:rPr>
        <w:t> </w:t>
      </w:r>
      <w:r>
        <w:rPr/>
        <w:t>preferred. In addition, for many such applications, deep rooting plants are particularly valuable.</w:t>
      </w:r>
      <w:r>
        <w:rPr>
          <w:spacing w:val="-57"/>
        </w:rPr>
        <w:t> </w:t>
      </w:r>
      <w:r>
        <w:rPr/>
        <w:t>The wetland plants used in this study are </w:t>
      </w:r>
      <w:r>
        <w:rPr>
          <w:i/>
        </w:rPr>
        <w:t>Phragmites australis</w:t>
      </w:r>
      <w:r>
        <w:rPr/>
        <w:t>, (common reed) </w:t>
      </w:r>
      <w:r>
        <w:rPr>
          <w:i/>
        </w:rPr>
        <w:t>Polygonum</w:t>
      </w:r>
      <w:r>
        <w:rPr>
          <w:i/>
          <w:spacing w:val="1"/>
        </w:rPr>
        <w:t> </w:t>
      </w:r>
      <w:r>
        <w:rPr>
          <w:i/>
        </w:rPr>
        <w:t>salicifolium</w:t>
      </w:r>
      <w:r>
        <w:rPr>
          <w:i/>
          <w:spacing w:val="-3"/>
        </w:rPr>
        <w:t> </w:t>
      </w:r>
      <w:r>
        <w:rPr/>
        <w:t>(slender</w:t>
      </w:r>
      <w:r>
        <w:rPr>
          <w:spacing w:val="2"/>
        </w:rPr>
        <w:t> </w:t>
      </w:r>
      <w:r>
        <w:rPr/>
        <w:t>knot</w:t>
      </w:r>
      <w:r>
        <w:rPr>
          <w:spacing w:val="1"/>
        </w:rPr>
        <w:t> </w:t>
      </w:r>
      <w:r>
        <w:rPr/>
        <w:t>weed)</w:t>
      </w:r>
      <w:r>
        <w:rPr>
          <w:spacing w:val="2"/>
        </w:rPr>
        <w:t> </w:t>
      </w:r>
      <w:r>
        <w:rPr/>
        <w:t>and</w:t>
      </w:r>
      <w:r>
        <w:rPr>
          <w:spacing w:val="4"/>
        </w:rPr>
        <w:t> </w:t>
      </w:r>
      <w:r>
        <w:rPr>
          <w:i/>
        </w:rPr>
        <w:t>Ipomoea</w:t>
      </w:r>
      <w:r>
        <w:rPr>
          <w:i/>
          <w:spacing w:val="2"/>
        </w:rPr>
        <w:t> </w:t>
      </w:r>
      <w:r>
        <w:rPr>
          <w:i/>
        </w:rPr>
        <w:t>carnea</w:t>
      </w:r>
      <w:r>
        <w:rPr/>
        <w:t>(morning</w:t>
      </w:r>
      <w:r>
        <w:rPr>
          <w:spacing w:val="1"/>
        </w:rPr>
        <w:t> </w:t>
      </w:r>
      <w:r>
        <w:rPr/>
        <w:t>glory).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2"/>
          <w:numId w:val="11"/>
        </w:numPr>
        <w:tabs>
          <w:tab w:pos="1024" w:val="left" w:leader="none"/>
        </w:tabs>
        <w:spacing w:line="240" w:lineRule="auto" w:before="0" w:after="0"/>
        <w:ind w:left="1023" w:right="0" w:hanging="544"/>
        <w:jc w:val="both"/>
        <w:rPr>
          <w:b/>
          <w:sz w:val="24"/>
        </w:rPr>
      </w:pPr>
      <w:r>
        <w:rPr>
          <w:b/>
          <w:sz w:val="24"/>
        </w:rPr>
        <w:t>Characteristics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wetland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plant </w:t>
      </w:r>
      <w:r>
        <w:rPr>
          <w:b/>
          <w:i/>
          <w:sz w:val="24"/>
        </w:rPr>
        <w:t>Phragmites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australis</w:t>
      </w:r>
      <w:r>
        <w:rPr>
          <w:b/>
          <w:sz w:val="24"/>
        </w:rPr>
        <w:t>(Common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reed)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480" w:right="184"/>
        <w:jc w:val="both"/>
      </w:pPr>
      <w:r>
        <w:rPr/>
        <w:t>Vegetation is the principal component</w:t>
      </w:r>
      <w:r>
        <w:rPr>
          <w:spacing w:val="60"/>
        </w:rPr>
        <w:t> </w:t>
      </w:r>
      <w:r>
        <w:rPr/>
        <w:t>of a wetland</w:t>
      </w:r>
      <w:r>
        <w:rPr>
          <w:spacing w:val="60"/>
        </w:rPr>
        <w:t> </w:t>
      </w:r>
      <w:r>
        <w:rPr/>
        <w:t>system. In general, there is a broad group</w:t>
      </w:r>
      <w:r>
        <w:rPr>
          <w:spacing w:val="1"/>
        </w:rPr>
        <w:t> </w:t>
      </w:r>
      <w:r>
        <w:rPr/>
        <w:t>of plants that could possibly be used in constructed wetlands. However, field experience has</w:t>
      </w:r>
      <w:r>
        <w:rPr>
          <w:spacing w:val="1"/>
        </w:rPr>
        <w:t> </w:t>
      </w:r>
      <w:r>
        <w:rPr/>
        <w:t>shown that only a few plants are commonly used.</w:t>
      </w:r>
      <w:r>
        <w:rPr>
          <w:spacing w:val="1"/>
        </w:rPr>
        <w:t> </w:t>
      </w:r>
      <w:r>
        <w:rPr/>
        <w:t>By far the most frequently used plant in</w:t>
      </w:r>
      <w:r>
        <w:rPr>
          <w:spacing w:val="1"/>
        </w:rPr>
        <w:t> </w:t>
      </w:r>
      <w:r>
        <w:rPr/>
        <w:t>horizontal subsurface flow around the world is </w:t>
      </w:r>
      <w:r>
        <w:rPr>
          <w:i/>
        </w:rPr>
        <w:t>Phragmites australis </w:t>
      </w:r>
      <w:r>
        <w:rPr/>
        <w:t>(common reed) (Cooper et</w:t>
      </w:r>
      <w:r>
        <w:rPr>
          <w:spacing w:val="1"/>
        </w:rPr>
        <w:t> </w:t>
      </w:r>
      <w:r>
        <w:rPr/>
        <w:t>al., 1996; Vymazal et</w:t>
      </w:r>
      <w:r>
        <w:rPr>
          <w:spacing w:val="1"/>
        </w:rPr>
        <w:t> </w:t>
      </w:r>
      <w:r>
        <w:rPr/>
        <w:t>al., 1998; Kadlec et</w:t>
      </w:r>
      <w:r>
        <w:rPr>
          <w:spacing w:val="1"/>
        </w:rPr>
        <w:t> </w:t>
      </w:r>
      <w:r>
        <w:rPr/>
        <w:t>al.,2000). The common plants in wetlands are</w:t>
      </w:r>
      <w:r>
        <w:rPr>
          <w:spacing w:val="1"/>
        </w:rPr>
        <w:t> </w:t>
      </w:r>
      <w:r>
        <w:rPr/>
        <w:t>common reed (</w:t>
      </w:r>
      <w:r>
        <w:rPr>
          <w:i/>
        </w:rPr>
        <w:t>Phragmites </w:t>
      </w:r>
      <w:r>
        <w:rPr/>
        <w:t>spp.), cattail (</w:t>
      </w:r>
      <w:r>
        <w:rPr>
          <w:i/>
        </w:rPr>
        <w:t>Typha </w:t>
      </w:r>
      <w:r>
        <w:rPr/>
        <w:t>spp.), rush (</w:t>
      </w:r>
      <w:r>
        <w:rPr>
          <w:i/>
        </w:rPr>
        <w:t>Juncus </w:t>
      </w:r>
      <w:r>
        <w:rPr/>
        <w:t>spp.), and bulrush (</w:t>
      </w:r>
      <w:r>
        <w:rPr>
          <w:i/>
        </w:rPr>
        <w:t>Scirpus</w:t>
      </w:r>
      <w:r>
        <w:rPr>
          <w:i/>
          <w:spacing w:val="1"/>
        </w:rPr>
        <w:t> </w:t>
      </w:r>
      <w:r>
        <w:rPr/>
        <w:t>spp.).</w:t>
      </w:r>
      <w:r>
        <w:rPr>
          <w:spacing w:val="4"/>
        </w:rPr>
        <w:t> </w:t>
      </w:r>
      <w:r>
        <w:rPr/>
        <w:t>However, the</w:t>
      </w:r>
      <w:r>
        <w:rPr>
          <w:spacing w:val="1"/>
        </w:rPr>
        <w:t> </w:t>
      </w:r>
      <w:r>
        <w:rPr/>
        <w:t>most</w:t>
      </w:r>
      <w:r>
        <w:rPr>
          <w:spacing w:val="7"/>
        </w:rPr>
        <w:t> </w:t>
      </w:r>
      <w:r>
        <w:rPr/>
        <w:t>common</w:t>
      </w:r>
      <w:r>
        <w:rPr>
          <w:spacing w:val="-2"/>
        </w:rPr>
        <w:t> </w:t>
      </w:r>
      <w:r>
        <w:rPr/>
        <w:t>plant</w:t>
      </w:r>
      <w:r>
        <w:rPr>
          <w:spacing w:val="7"/>
        </w:rPr>
        <w:t> </w:t>
      </w:r>
      <w:r>
        <w:rPr/>
        <w:t>species worldwide</w:t>
      </w:r>
      <w:r>
        <w:rPr>
          <w:spacing w:val="5"/>
        </w:rPr>
        <w:t> </w:t>
      </w:r>
      <w:r>
        <w:rPr/>
        <w:t>is</w:t>
      </w:r>
      <w:r>
        <w:rPr>
          <w:spacing w:val="9"/>
        </w:rPr>
        <w:t> </w:t>
      </w:r>
      <w:r>
        <w:rPr>
          <w:i/>
        </w:rPr>
        <w:t>Phagmites australis</w:t>
      </w:r>
      <w:r>
        <w:rPr>
          <w:i/>
          <w:spacing w:val="2"/>
        </w:rPr>
        <w:t> </w:t>
      </w:r>
      <w:r>
        <w:rPr/>
        <w:t>(IWA,</w:t>
      </w:r>
      <w:r>
        <w:rPr>
          <w:spacing w:val="4"/>
        </w:rPr>
        <w:t> </w:t>
      </w:r>
      <w:r>
        <w:rPr/>
        <w:t>2000;</w:t>
      </w:r>
    </w:p>
    <w:p>
      <w:pPr>
        <w:spacing w:after="0" w:line="480" w:lineRule="auto"/>
        <w:jc w:val="both"/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line="480" w:lineRule="auto" w:before="70"/>
        <w:ind w:left="480" w:right="245"/>
        <w:jc w:val="both"/>
        <w:rPr>
          <w:b/>
        </w:rPr>
      </w:pPr>
      <w:r>
        <w:rPr/>
        <w:t>Scholz, 2006). </w:t>
      </w:r>
      <w:r>
        <w:rPr>
          <w:i/>
        </w:rPr>
        <w:t>Phragmites</w:t>
      </w:r>
      <w:r>
        <w:rPr/>
        <w:t>, the common reed, is a large perennial grass found in wetlands</w:t>
      </w:r>
      <w:r>
        <w:rPr>
          <w:spacing w:val="1"/>
        </w:rPr>
        <w:t> </w:t>
      </w:r>
      <w:r>
        <w:rPr/>
        <w:t>throughout temperate and tropical regions of the world. Itis the most widely used plant species</w:t>
      </w:r>
      <w:r>
        <w:rPr>
          <w:spacing w:val="1"/>
        </w:rPr>
        <w:t> </w:t>
      </w:r>
      <w:r>
        <w:rPr/>
        <w:t>in European systems (USEPA, 1993).</w:t>
      </w:r>
      <w:r>
        <w:rPr>
          <w:spacing w:val="1"/>
        </w:rPr>
        <w:t> </w:t>
      </w:r>
      <w:r>
        <w:rPr>
          <w:i/>
        </w:rPr>
        <w:t>Phragmites australis </w:t>
      </w:r>
      <w:r>
        <w:rPr/>
        <w:t>is also one of the main wetland</w:t>
      </w:r>
      <w:r>
        <w:rPr>
          <w:spacing w:val="1"/>
        </w:rPr>
        <w:t> </w:t>
      </w:r>
      <w:r>
        <w:rPr/>
        <w:t>plant species used for phytoremediation water treatment. According to a study by Badejo,</w:t>
      </w:r>
      <w:r>
        <w:rPr>
          <w:spacing w:val="1"/>
        </w:rPr>
        <w:t> </w:t>
      </w:r>
      <w:r>
        <w:rPr/>
        <w:t>(2012), wheretertiary hospital wastewater from University College Teaching Hospital, Ibadan,</w:t>
      </w:r>
      <w:r>
        <w:rPr>
          <w:spacing w:val="1"/>
        </w:rPr>
        <w:t> </w:t>
      </w:r>
      <w:r>
        <w:rPr/>
        <w:t>Nigeria was treated in a pilot natural treatment system (reed bed),</w:t>
      </w:r>
      <w:r>
        <w:rPr>
          <w:i/>
        </w:rPr>
        <w:t>Phragmites karka</w:t>
      </w:r>
      <w:r>
        <w:rPr/>
        <w:t>, a specie of</w:t>
      </w:r>
      <w:r>
        <w:rPr>
          <w:spacing w:val="-57"/>
        </w:rPr>
        <w:t> </w:t>
      </w:r>
      <w:r>
        <w:rPr/>
        <w:t>common</w:t>
      </w:r>
      <w:r>
        <w:rPr>
          <w:spacing w:val="-4"/>
        </w:rPr>
        <w:t> </w:t>
      </w:r>
      <w:r>
        <w:rPr/>
        <w:t>reedshowed</w:t>
      </w:r>
      <w:r>
        <w:rPr>
          <w:spacing w:val="1"/>
        </w:rPr>
        <w:t> </w:t>
      </w:r>
      <w:r>
        <w:rPr/>
        <w:t>higher</w:t>
      </w:r>
      <w:r>
        <w:rPr>
          <w:spacing w:val="2"/>
        </w:rPr>
        <w:t> </w:t>
      </w:r>
      <w:r>
        <w:rPr/>
        <w:t>treatment</w:t>
      </w:r>
      <w:r>
        <w:rPr>
          <w:spacing w:val="6"/>
        </w:rPr>
        <w:t> </w:t>
      </w:r>
      <w:r>
        <w:rPr/>
        <w:t>efficiency</w:t>
      </w:r>
      <w:r>
        <w:rPr>
          <w:spacing w:val="-8"/>
        </w:rPr>
        <w:t> </w:t>
      </w:r>
      <w:r>
        <w:rPr/>
        <w:t>than</w:t>
      </w:r>
      <w:r>
        <w:rPr>
          <w:spacing w:val="4"/>
        </w:rPr>
        <w:t> </w:t>
      </w:r>
      <w:r>
        <w:rPr>
          <w:i/>
        </w:rPr>
        <w:t>Vetiverianigritana</w:t>
      </w:r>
      <w:r>
        <w:rPr>
          <w:b/>
        </w:rPr>
        <w:t>.</w:t>
      </w:r>
    </w:p>
    <w:p>
      <w:pPr>
        <w:pStyle w:val="BodyText"/>
        <w:rPr>
          <w:b/>
          <w:sz w:val="21"/>
        </w:rPr>
      </w:pPr>
    </w:p>
    <w:p>
      <w:pPr>
        <w:pStyle w:val="BodyText"/>
        <w:spacing w:line="480" w:lineRule="auto"/>
        <w:ind w:left="480" w:right="249"/>
        <w:jc w:val="both"/>
      </w:pPr>
      <w:r>
        <w:rPr>
          <w:i/>
        </w:rPr>
        <w:t>Phragmites australis</w:t>
      </w:r>
      <w:r>
        <w:rPr/>
        <w:t>, or Common Reed, is a large perennial rhizomatous grass that grows 1.5</w:t>
      </w:r>
      <w:r>
        <w:rPr>
          <w:spacing w:val="1"/>
        </w:rPr>
        <w:t> </w:t>
      </w:r>
      <w:r>
        <w:rPr/>
        <w:t>to 3 meters tall.</w:t>
      </w:r>
      <w:r>
        <w:rPr>
          <w:spacing w:val="1"/>
        </w:rPr>
        <w:t> </w:t>
      </w:r>
      <w:r>
        <w:rPr/>
        <w:t>Its leaves are broad and sheath like, 1-4 cm wide at their base. </w:t>
      </w:r>
      <w:r>
        <w:rPr>
          <w:i/>
        </w:rPr>
        <w:t>Phragmites </w:t>
      </w:r>
      <w:r>
        <w:rPr/>
        <w:t>has</w:t>
      </w:r>
      <w:r>
        <w:rPr>
          <w:spacing w:val="-57"/>
        </w:rPr>
        <w:t> </w:t>
      </w:r>
      <w:r>
        <w:rPr/>
        <w:t>grey-green foliage during the growing season.</w:t>
      </w:r>
      <w:r>
        <w:rPr>
          <w:spacing w:val="1"/>
        </w:rPr>
        <w:t> </w:t>
      </w:r>
      <w:r>
        <w:rPr/>
        <w:t>New stems grow in the rainy season, and its</w:t>
      </w:r>
      <w:r>
        <w:rPr>
          <w:spacing w:val="1"/>
        </w:rPr>
        <w:t> </w:t>
      </w:r>
      <w:r>
        <w:rPr/>
        <w:t>rhizomes spread horizontally during the growing season.</w:t>
      </w:r>
      <w:r>
        <w:rPr>
          <w:spacing w:val="1"/>
        </w:rPr>
        <w:t> </w:t>
      </w:r>
      <w:r>
        <w:rPr/>
        <w:t>It flowers in late June, with bushy</w:t>
      </w:r>
      <w:r>
        <w:rPr>
          <w:spacing w:val="1"/>
        </w:rPr>
        <w:t> </w:t>
      </w:r>
      <w:r>
        <w:rPr/>
        <w:t>panicles and seeds forming by August.</w:t>
      </w:r>
      <w:r>
        <w:rPr>
          <w:spacing w:val="60"/>
        </w:rPr>
        <w:t> </w:t>
      </w:r>
      <w:r>
        <w:rPr/>
        <w:t>During this time, energy stores are translocated from</w:t>
      </w:r>
      <w:r>
        <w:rPr>
          <w:spacing w:val="1"/>
        </w:rPr>
        <w:t> </w:t>
      </w:r>
      <w:r>
        <w:rPr/>
        <w:t>the leaves and</w:t>
      </w:r>
      <w:r>
        <w:rPr>
          <w:spacing w:val="1"/>
        </w:rPr>
        <w:t> </w:t>
      </w:r>
      <w:r>
        <w:rPr/>
        <w:t>stems to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rhizomes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plant</w:t>
      </w:r>
      <w:r>
        <w:rPr>
          <w:spacing w:val="6"/>
        </w:rPr>
        <w:t> </w:t>
      </w:r>
      <w:r>
        <w:rPr/>
        <w:t>(Jason,</w:t>
      </w:r>
      <w:r>
        <w:rPr>
          <w:spacing w:val="4"/>
        </w:rPr>
        <w:t> </w:t>
      </w:r>
      <w:r>
        <w:rPr/>
        <w:t>2006).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480" w:right="246"/>
        <w:jc w:val="both"/>
      </w:pPr>
      <w:r>
        <w:rPr/>
        <w:t>The common reed </w:t>
      </w:r>
      <w:r>
        <w:rPr>
          <w:i/>
        </w:rPr>
        <w:t>Phragmites australis </w:t>
      </w:r>
      <w:r>
        <w:rPr/>
        <w:t>is a cosmopolitan plant</w:t>
      </w:r>
      <w:r>
        <w:rPr>
          <w:spacing w:val="1"/>
        </w:rPr>
        <w:t> </w:t>
      </w:r>
      <w:r>
        <w:rPr/>
        <w:t>species that</w:t>
      </w:r>
      <w:r>
        <w:rPr>
          <w:spacing w:val="1"/>
        </w:rPr>
        <w:t> </w:t>
      </w:r>
      <w:r>
        <w:rPr/>
        <w:t>flourishes in</w:t>
      </w:r>
      <w:r>
        <w:rPr>
          <w:spacing w:val="1"/>
        </w:rPr>
        <w:t> </w:t>
      </w:r>
      <w:r>
        <w:rPr/>
        <w:t>wetlands and easily dominates other plant</w:t>
      </w:r>
      <w:r>
        <w:rPr>
          <w:spacing w:val="1"/>
        </w:rPr>
        <w:t> </w:t>
      </w:r>
      <w:r>
        <w:rPr/>
        <w:t>species,</w:t>
      </w:r>
      <w:r>
        <w:rPr>
          <w:spacing w:val="60"/>
        </w:rPr>
        <w:t> </w:t>
      </w:r>
      <w:r>
        <w:rPr/>
        <w:t>forming a mono-specific reed bed (Hartog</w:t>
      </w:r>
      <w:r>
        <w:rPr>
          <w:spacing w:val="1"/>
        </w:rPr>
        <w:t> </w:t>
      </w:r>
      <w:r>
        <w:rPr/>
        <w:t>et al. 1989). It employs aggressive and persistent survival strategies, like most other grasses,</w:t>
      </w:r>
      <w:r>
        <w:rPr>
          <w:spacing w:val="1"/>
        </w:rPr>
        <w:t> </w:t>
      </w:r>
      <w:r>
        <w:rPr/>
        <w:t>making it one of the earliest and most successful colonisers of disturbed or newly reclaimed</w:t>
      </w:r>
      <w:r>
        <w:rPr>
          <w:spacing w:val="1"/>
        </w:rPr>
        <w:t> </w:t>
      </w:r>
      <w:r>
        <w:rPr/>
        <w:t>wetlands (Van der Werff 1991; Havens et al. 1997; Massacci et al. 2001). It reproduces most</w:t>
      </w:r>
      <w:r>
        <w:rPr>
          <w:spacing w:val="1"/>
        </w:rPr>
        <w:t> </w:t>
      </w:r>
      <w:r>
        <w:rPr/>
        <w:t>effectively by vegetative</w:t>
      </w:r>
      <w:r>
        <w:rPr>
          <w:spacing w:val="1"/>
        </w:rPr>
        <w:t> </w:t>
      </w:r>
      <w:r>
        <w:rPr/>
        <w:t>means through rhizomes and regenerative</w:t>
      </w:r>
      <w:r>
        <w:rPr>
          <w:spacing w:val="1"/>
        </w:rPr>
        <w:t> </w:t>
      </w:r>
      <w:r>
        <w:rPr/>
        <w:t>shoots that</w:t>
      </w:r>
      <w:r>
        <w:rPr>
          <w:spacing w:val="1"/>
        </w:rPr>
        <w:t> </w:t>
      </w:r>
      <w:r>
        <w:rPr/>
        <w:t>emerge</w:t>
      </w:r>
      <w:r>
        <w:rPr>
          <w:spacing w:val="60"/>
        </w:rPr>
        <w:t> </w:t>
      </w:r>
      <w:r>
        <w:rPr/>
        <w:t>from</w:t>
      </w:r>
      <w:r>
        <w:rPr>
          <w:spacing w:val="1"/>
        </w:rPr>
        <w:t> </w:t>
      </w:r>
      <w:r>
        <w:rPr/>
        <w:t>the nodes of</w:t>
      </w:r>
      <w:r>
        <w:rPr>
          <w:spacing w:val="-6"/>
        </w:rPr>
        <w:t> </w:t>
      </w:r>
      <w:r>
        <w:rPr/>
        <w:t>damaged</w:t>
      </w:r>
      <w:r>
        <w:rPr>
          <w:spacing w:val="2"/>
        </w:rPr>
        <w:t> </w:t>
      </w:r>
      <w:r>
        <w:rPr/>
        <w:t>stems.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480" w:right="256"/>
        <w:jc w:val="both"/>
      </w:pPr>
      <w:r>
        <w:rPr>
          <w:i/>
        </w:rPr>
        <w:t>Phragmites</w:t>
      </w:r>
      <w:r>
        <w:rPr>
          <w:i/>
          <w:spacing w:val="1"/>
        </w:rPr>
        <w:t> </w:t>
      </w:r>
      <w:r>
        <w:rPr>
          <w:i/>
        </w:rPr>
        <w:t>australis</w:t>
      </w:r>
      <w:r>
        <w:rPr>
          <w:i/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annual</w:t>
      </w:r>
      <w:r>
        <w:rPr>
          <w:spacing w:val="1"/>
        </w:rPr>
        <w:t> </w:t>
      </w:r>
      <w:r>
        <w:rPr/>
        <w:t>productivity</w:t>
      </w:r>
      <w:r>
        <w:rPr>
          <w:spacing w:val="1"/>
        </w:rPr>
        <w:t> </w:t>
      </w:r>
      <w:r>
        <w:rPr/>
        <w:t>(Granéli</w:t>
      </w:r>
      <w:r>
        <w:rPr>
          <w:spacing w:val="60"/>
        </w:rPr>
        <w:t> </w:t>
      </w:r>
      <w:r>
        <w:rPr/>
        <w:t>1984;</w:t>
      </w:r>
      <w:r>
        <w:rPr>
          <w:spacing w:val="1"/>
        </w:rPr>
        <w:t> </w:t>
      </w:r>
      <w:r>
        <w:rPr/>
        <w:t>Massacci</w:t>
      </w:r>
      <w:r>
        <w:rPr>
          <w:spacing w:val="32"/>
        </w:rPr>
        <w:t> </w:t>
      </w:r>
      <w:r>
        <w:rPr/>
        <w:t>et</w:t>
      </w:r>
      <w:r>
        <w:rPr>
          <w:spacing w:val="39"/>
        </w:rPr>
        <w:t> </w:t>
      </w:r>
      <w:r>
        <w:rPr/>
        <w:t>al.2001).</w:t>
      </w:r>
      <w:r>
        <w:rPr>
          <w:spacing w:val="37"/>
        </w:rPr>
        <w:t> </w:t>
      </w:r>
      <w:r>
        <w:rPr/>
        <w:t>The</w:t>
      </w:r>
      <w:r>
        <w:rPr>
          <w:spacing w:val="34"/>
        </w:rPr>
        <w:t> </w:t>
      </w:r>
      <w:r>
        <w:rPr/>
        <w:t>biomass</w:t>
      </w:r>
      <w:r>
        <w:rPr>
          <w:spacing w:val="37"/>
        </w:rPr>
        <w:t> </w:t>
      </w:r>
      <w:r>
        <w:rPr/>
        <w:t>is</w:t>
      </w:r>
      <w:r>
        <w:rPr>
          <w:spacing w:val="33"/>
        </w:rPr>
        <w:t> </w:t>
      </w:r>
      <w:r>
        <w:rPr/>
        <w:t>produced</w:t>
      </w:r>
      <w:r>
        <w:rPr>
          <w:spacing w:val="35"/>
        </w:rPr>
        <w:t> </w:t>
      </w:r>
      <w:r>
        <w:rPr/>
        <w:t>seasonally</w:t>
      </w:r>
      <w:r>
        <w:rPr>
          <w:spacing w:val="30"/>
        </w:rPr>
        <w:t> </w:t>
      </w:r>
      <w:r>
        <w:rPr/>
        <w:t>above</w:t>
      </w:r>
      <w:r>
        <w:rPr>
          <w:spacing w:val="34"/>
        </w:rPr>
        <w:t> </w:t>
      </w:r>
      <w:r>
        <w:rPr/>
        <w:t>ground,</w:t>
      </w:r>
      <w:r>
        <w:rPr>
          <w:spacing w:val="37"/>
        </w:rPr>
        <w:t> </w:t>
      </w:r>
      <w:r>
        <w:rPr/>
        <w:t>but</w:t>
      </w:r>
      <w:r>
        <w:rPr>
          <w:spacing w:val="39"/>
        </w:rPr>
        <w:t> </w:t>
      </w:r>
      <w:r>
        <w:rPr/>
        <w:t>it</w:t>
      </w:r>
      <w:r>
        <w:rPr>
          <w:spacing w:val="39"/>
        </w:rPr>
        <w:t> </w:t>
      </w:r>
      <w:r>
        <w:rPr/>
        <w:t>also</w:t>
      </w:r>
    </w:p>
    <w:p>
      <w:pPr>
        <w:spacing w:after="0" w:line="480" w:lineRule="auto"/>
        <w:jc w:val="both"/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line="480" w:lineRule="auto" w:before="70"/>
        <w:ind w:left="480" w:right="255"/>
        <w:jc w:val="both"/>
      </w:pPr>
      <w:r>
        <w:rPr/>
        <w:t>accumulates perennially in the below ground parts. The rhizome‟s perennating nature is based</w:t>
      </w:r>
      <w:r>
        <w:rPr>
          <w:spacing w:val="1"/>
        </w:rPr>
        <w:t> </w:t>
      </w:r>
      <w:r>
        <w:rPr/>
        <w:t>on the nutrient and carbohydrate translocation and cycling which is characteristic of all clonal</w:t>
      </w:r>
      <w:r>
        <w:rPr>
          <w:spacing w:val="1"/>
        </w:rPr>
        <w:t> </w:t>
      </w:r>
      <w:r>
        <w:rPr/>
        <w:t>plants (Hara et al. 1993). The common reed grows in almost any type of soil as long as the</w:t>
      </w:r>
      <w:r>
        <w:rPr>
          <w:spacing w:val="1"/>
        </w:rPr>
        <w:t> </w:t>
      </w:r>
      <w:r>
        <w:rPr/>
        <w:t>ground is wet enough, but seems to perform best in rich mineral soils with a high clay content</w:t>
      </w:r>
      <w:r>
        <w:rPr>
          <w:spacing w:val="1"/>
        </w:rPr>
        <w:t> </w:t>
      </w:r>
      <w:r>
        <w:rPr/>
        <w:t>(Jason,</w:t>
      </w:r>
      <w:r>
        <w:rPr>
          <w:spacing w:val="3"/>
        </w:rPr>
        <w:t> </w:t>
      </w:r>
      <w:r>
        <w:rPr/>
        <w:t>2006).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480" w:right="248"/>
        <w:jc w:val="both"/>
      </w:pPr>
      <w:r>
        <w:rPr>
          <w:i/>
        </w:rPr>
        <w:t>Phragmites australis </w:t>
      </w:r>
      <w:r>
        <w:rPr/>
        <w:t>is an important component in the ecology and maintenance of wetland</w:t>
      </w:r>
      <w:r>
        <w:rPr>
          <w:spacing w:val="1"/>
        </w:rPr>
        <w:t> </w:t>
      </w:r>
      <w:r>
        <w:rPr/>
        <w:t>integrity. It has many valuable attributes, such as an extensive root</w:t>
      </w:r>
      <w:r>
        <w:rPr>
          <w:spacing w:val="1"/>
        </w:rPr>
        <w:t> </w:t>
      </w:r>
      <w:r>
        <w:rPr/>
        <w:t>system that</w:t>
      </w:r>
      <w:r>
        <w:rPr>
          <w:spacing w:val="60"/>
        </w:rPr>
        <w:t> </w:t>
      </w:r>
      <w:r>
        <w:rPr/>
        <w:t>consolidates</w:t>
      </w:r>
      <w:r>
        <w:rPr>
          <w:spacing w:val="1"/>
        </w:rPr>
        <w:t> </w:t>
      </w:r>
      <w:r>
        <w:rPr/>
        <w:t>and maintains substrates, minimising the effects of water erosion. It also has the ability to</w:t>
      </w:r>
      <w:r>
        <w:rPr>
          <w:spacing w:val="1"/>
        </w:rPr>
        <w:t> </w:t>
      </w:r>
      <w:r>
        <w:rPr/>
        <w:t>withstand high levels of environmental contamination and it</w:t>
      </w:r>
      <w:r>
        <w:rPr>
          <w:spacing w:val="1"/>
        </w:rPr>
        <w:t> </w:t>
      </w:r>
      <w:r>
        <w:rPr/>
        <w:t>can assimilate heavy metals,</w:t>
      </w:r>
      <w:r>
        <w:rPr>
          <w:spacing w:val="1"/>
        </w:rPr>
        <w:t> </w:t>
      </w:r>
      <w:r>
        <w:rPr/>
        <w:t>nitrogen and phosphorous. In addition,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tolerates varying degrees of salinity and acidity</w:t>
      </w:r>
      <w:r>
        <w:rPr>
          <w:spacing w:val="1"/>
        </w:rPr>
        <w:t> </w:t>
      </w:r>
      <w:r>
        <w:rPr/>
        <w:t>(Massacci et al. 2001). It is a halophyte, especially common in alkaline habitats, and it also</w:t>
      </w:r>
      <w:r>
        <w:rPr>
          <w:spacing w:val="1"/>
        </w:rPr>
        <w:t> </w:t>
      </w:r>
      <w:r>
        <w:rPr/>
        <w:t>tolerates brackish water, and so is often found at the upper edges of estuaries and on other</w:t>
      </w:r>
      <w:r>
        <w:rPr>
          <w:spacing w:val="1"/>
        </w:rPr>
        <w:t> </w:t>
      </w:r>
      <w:r>
        <w:rPr/>
        <w:t>wetlands</w:t>
      </w:r>
      <w:r>
        <w:rPr>
          <w:spacing w:val="1"/>
        </w:rPr>
        <w:t> </w:t>
      </w:r>
      <w:r>
        <w:rPr/>
        <w:t>(such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grazing</w:t>
      </w:r>
      <w:r>
        <w:rPr>
          <w:spacing w:val="1"/>
        </w:rPr>
        <w:t> </w:t>
      </w:r>
      <w:r>
        <w:rPr/>
        <w:t>marsh)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occasionally</w:t>
      </w:r>
      <w:r>
        <w:rPr>
          <w:spacing w:val="1"/>
        </w:rPr>
        <w:t> </w:t>
      </w:r>
      <w:r>
        <w:rPr/>
        <w:t>inundated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establishment and continued existence of </w:t>
      </w:r>
      <w:r>
        <w:rPr>
          <w:i/>
        </w:rPr>
        <w:t>Phragmites australis </w:t>
      </w:r>
      <w:r>
        <w:rPr/>
        <w:t>reed beds in disturbed wetlands</w:t>
      </w:r>
      <w:r>
        <w:rPr>
          <w:spacing w:val="1"/>
        </w:rPr>
        <w:t> </w:t>
      </w:r>
      <w:r>
        <w:rPr/>
        <w:t>with these attributes facilitate hydrological succession, initiating the restoration of the wetland</w:t>
      </w:r>
      <w:r>
        <w:rPr>
          <w:spacing w:val="1"/>
        </w:rPr>
        <w:t> </w:t>
      </w:r>
      <w:r>
        <w:rPr/>
        <w:t>so as to render it a productive entity (Van der Werff, 1991). Plate I shows the aquatic plant</w:t>
      </w:r>
      <w:r>
        <w:rPr>
          <w:spacing w:val="1"/>
        </w:rPr>
        <w:t> </w:t>
      </w:r>
      <w:r>
        <w:rPr>
          <w:i/>
        </w:rPr>
        <w:t>Phragmites</w:t>
      </w:r>
      <w:r>
        <w:rPr>
          <w:i/>
          <w:spacing w:val="-1"/>
        </w:rPr>
        <w:t> </w:t>
      </w:r>
      <w:r>
        <w:rPr>
          <w:i/>
        </w:rPr>
        <w:t>australis</w:t>
      </w:r>
      <w:r>
        <w:rPr/>
        <w:t>.</w:t>
      </w:r>
    </w:p>
    <w:p>
      <w:pPr>
        <w:spacing w:after="0" w:line="480" w:lineRule="auto"/>
        <w:jc w:val="both"/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ind w:left="480"/>
        <w:rPr>
          <w:sz w:val="20"/>
        </w:rPr>
      </w:pPr>
      <w:r>
        <w:rPr>
          <w:sz w:val="20"/>
        </w:rPr>
        <w:drawing>
          <wp:inline distT="0" distB="0" distL="0" distR="0">
            <wp:extent cx="5915944" cy="3931158"/>
            <wp:effectExtent l="0" t="0" r="0" b="0"/>
            <wp:docPr id="9" name="image5.jpeg" descr="C:\Users\Doofan\Documents\ASHLEYS' ITEMS\MY THESIS WRITE UP &amp; DOCS\THESIS DOC 1\Thesis work Docs in use currently\Tannery &amp; CWs Docs\phragmites-australis Comon Reed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944" cy="393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11"/>
        </w:rPr>
      </w:pPr>
    </w:p>
    <w:p>
      <w:pPr>
        <w:spacing w:before="90"/>
        <w:ind w:left="480" w:right="0" w:firstLine="0"/>
        <w:jc w:val="both"/>
        <w:rPr>
          <w:i/>
          <w:sz w:val="24"/>
        </w:rPr>
      </w:pPr>
      <w:r>
        <w:rPr>
          <w:i/>
          <w:sz w:val="24"/>
        </w:rPr>
        <w:t>Plate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I: Phragmites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australis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(Source: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www.google.com; accessed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24th, 2014).</w:t>
      </w:r>
    </w:p>
    <w:p>
      <w:pPr>
        <w:pStyle w:val="BodyText"/>
        <w:rPr>
          <w:i/>
          <w:sz w:val="26"/>
        </w:rPr>
      </w:pPr>
    </w:p>
    <w:p>
      <w:pPr>
        <w:pStyle w:val="Heading1"/>
        <w:numPr>
          <w:ilvl w:val="2"/>
          <w:numId w:val="11"/>
        </w:numPr>
        <w:tabs>
          <w:tab w:pos="1023" w:val="left" w:leader="none"/>
        </w:tabs>
        <w:spacing w:line="240" w:lineRule="auto" w:before="221" w:after="0"/>
        <w:ind w:left="1022" w:right="0" w:hanging="543"/>
        <w:jc w:val="left"/>
      </w:pPr>
      <w:bookmarkStart w:name="_TOC_250025" w:id="27"/>
      <w:r>
        <w:rPr/>
        <w:t>Other</w:t>
      </w:r>
      <w:r>
        <w:rPr>
          <w:spacing w:val="-8"/>
        </w:rPr>
        <w:t> </w:t>
      </w:r>
      <w:r>
        <w:rPr/>
        <w:t>wetland</w:t>
      </w:r>
      <w:r>
        <w:rPr>
          <w:spacing w:val="-2"/>
        </w:rPr>
        <w:t> </w:t>
      </w:r>
      <w:r>
        <w:rPr/>
        <w:t>plants</w:t>
      </w:r>
      <w:r>
        <w:rPr>
          <w:spacing w:val="-4"/>
        </w:rPr>
        <w:t> </w:t>
      </w:r>
      <w:bookmarkEnd w:id="27"/>
      <w:r>
        <w:rPr/>
        <w:t>considered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3"/>
          <w:numId w:val="11"/>
        </w:numPr>
        <w:tabs>
          <w:tab w:pos="1144" w:val="left" w:leader="none"/>
        </w:tabs>
        <w:spacing w:line="480" w:lineRule="auto" w:before="213" w:after="0"/>
        <w:ind w:left="480" w:right="250" w:firstLine="0"/>
        <w:jc w:val="both"/>
        <w:rPr>
          <w:sz w:val="24"/>
        </w:rPr>
      </w:pPr>
      <w:r>
        <w:rPr>
          <w:b/>
          <w:i/>
          <w:sz w:val="24"/>
        </w:rPr>
        <w:t>Polygonum salicifolium</w:t>
      </w:r>
      <w:r>
        <w:rPr>
          <w:b/>
          <w:sz w:val="24"/>
        </w:rPr>
        <w:t>(Slender knot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weed): </w:t>
      </w:r>
      <w:r>
        <w:rPr>
          <w:sz w:val="24"/>
        </w:rPr>
        <w:t>The aquatic plant slender knot weed is</w:t>
      </w:r>
      <w:r>
        <w:rPr>
          <w:spacing w:val="1"/>
          <w:sz w:val="24"/>
        </w:rPr>
        <w:t> </w:t>
      </w:r>
      <w:r>
        <w:rPr>
          <w:sz w:val="24"/>
        </w:rPr>
        <w:t>of the species </w:t>
      </w:r>
      <w:r>
        <w:rPr>
          <w:i/>
          <w:sz w:val="24"/>
        </w:rPr>
        <w:t>Polygonum salicifolium</w:t>
      </w:r>
      <w:r>
        <w:rPr>
          <w:sz w:val="24"/>
        </w:rPr>
        <w:t>, and family Polygonaceae. It is an annual plant erect or</w:t>
      </w:r>
      <w:r>
        <w:rPr>
          <w:spacing w:val="1"/>
          <w:sz w:val="24"/>
        </w:rPr>
        <w:t> </w:t>
      </w:r>
      <w:r>
        <w:rPr>
          <w:sz w:val="24"/>
        </w:rPr>
        <w:t>semi-decumbent, sometimes spread, which measures 90cm to 1m in height and produces from</w:t>
      </w:r>
      <w:r>
        <w:rPr>
          <w:spacing w:val="1"/>
          <w:sz w:val="24"/>
        </w:rPr>
        <w:t> </w:t>
      </w:r>
      <w:r>
        <w:rPr>
          <w:sz w:val="24"/>
        </w:rPr>
        <w:t>seed. The stem are segmented into swollen nodes with each node bearing a long hairy sheath.</w:t>
      </w:r>
      <w:r>
        <w:rPr>
          <w:spacing w:val="1"/>
          <w:sz w:val="24"/>
        </w:rPr>
        <w:t> </w:t>
      </w:r>
      <w:r>
        <w:rPr>
          <w:sz w:val="24"/>
        </w:rPr>
        <w:t>The plant is broad-leaved and flowers are whitish-pink. It is a weed of lowland rice but also</w:t>
      </w:r>
      <w:r>
        <w:rPr>
          <w:spacing w:val="1"/>
          <w:sz w:val="24"/>
        </w:rPr>
        <w:t> </w:t>
      </w:r>
      <w:r>
        <w:rPr>
          <w:sz w:val="24"/>
        </w:rPr>
        <w:t>grows in marshy places, along banks of streams, rivers and lakes. Akobundu and Agyakwa</w:t>
      </w:r>
      <w:r>
        <w:rPr>
          <w:spacing w:val="1"/>
          <w:sz w:val="24"/>
        </w:rPr>
        <w:t> </w:t>
      </w:r>
      <w:r>
        <w:rPr>
          <w:sz w:val="24"/>
        </w:rPr>
        <w:t>(1998). Plate II</w:t>
      </w:r>
      <w:r>
        <w:rPr>
          <w:spacing w:val="3"/>
          <w:sz w:val="24"/>
        </w:rPr>
        <w:t> </w:t>
      </w:r>
      <w:r>
        <w:rPr>
          <w:sz w:val="24"/>
        </w:rPr>
        <w:t>shows</w:t>
      </w:r>
      <w:r>
        <w:rPr>
          <w:spacing w:val="-6"/>
          <w:sz w:val="24"/>
        </w:rPr>
        <w:t> </w:t>
      </w:r>
      <w:r>
        <w:rPr>
          <w:sz w:val="24"/>
        </w:rPr>
        <w:t>the aquatic plant</w:t>
      </w:r>
      <w:r>
        <w:rPr>
          <w:spacing w:val="12"/>
          <w:sz w:val="24"/>
        </w:rPr>
        <w:t> </w:t>
      </w:r>
      <w:r>
        <w:rPr>
          <w:i/>
          <w:sz w:val="24"/>
        </w:rPr>
        <w:t>Polygonum salicifolium</w:t>
      </w:r>
      <w:r>
        <w:rPr>
          <w:sz w:val="24"/>
        </w:rPr>
        <w:t>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278" w:top="1500" w:bottom="1540" w:left="1200" w:right="1140"/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ind w:left="480"/>
        <w:rPr>
          <w:sz w:val="20"/>
        </w:rPr>
      </w:pPr>
      <w:r>
        <w:rPr>
          <w:sz w:val="20"/>
        </w:rPr>
        <w:drawing>
          <wp:inline distT="0" distB="0" distL="0" distR="0">
            <wp:extent cx="5876220" cy="4378547"/>
            <wp:effectExtent l="0" t="0" r="0" b="0"/>
            <wp:docPr id="11" name="image6.jpeg" descr="C:\Users\Doofan\Desktop\WREE\Aquatic plants\Polygonum salicifolium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220" cy="437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4"/>
        </w:rPr>
      </w:pPr>
    </w:p>
    <w:p>
      <w:pPr>
        <w:spacing w:before="90"/>
        <w:ind w:left="480" w:right="0" w:firstLine="0"/>
        <w:jc w:val="both"/>
        <w:rPr>
          <w:i/>
          <w:sz w:val="24"/>
        </w:rPr>
      </w:pPr>
      <w:r>
        <w:rPr>
          <w:i/>
          <w:sz w:val="24"/>
        </w:rPr>
        <w:t>Plate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II:Polygonum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salicifolium</w:t>
      </w:r>
      <w:r>
        <w:rPr>
          <w:i/>
          <w:spacing w:val="-6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Source: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www.google.com;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accessed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24th,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2014).</w:t>
      </w:r>
    </w:p>
    <w:p>
      <w:pPr>
        <w:pStyle w:val="BodyText"/>
        <w:rPr>
          <w:i/>
          <w:sz w:val="26"/>
        </w:rPr>
      </w:pPr>
    </w:p>
    <w:p>
      <w:pPr>
        <w:pStyle w:val="ListParagraph"/>
        <w:numPr>
          <w:ilvl w:val="3"/>
          <w:numId w:val="11"/>
        </w:numPr>
        <w:tabs>
          <w:tab w:pos="1144" w:val="left" w:leader="none"/>
        </w:tabs>
        <w:spacing w:line="480" w:lineRule="auto" w:before="218" w:after="0"/>
        <w:ind w:left="480" w:right="248" w:firstLine="0"/>
        <w:jc w:val="both"/>
        <w:rPr>
          <w:sz w:val="24"/>
        </w:rPr>
      </w:pPr>
      <w:r>
        <w:rPr>
          <w:b/>
          <w:i/>
          <w:sz w:val="24"/>
        </w:rPr>
        <w:t>Ipomoea carnea</w:t>
      </w:r>
      <w:r>
        <w:rPr>
          <w:b/>
          <w:sz w:val="24"/>
        </w:rPr>
        <w:t>(Morning glory):</w:t>
      </w:r>
      <w:r>
        <w:rPr>
          <w:b/>
          <w:spacing w:val="60"/>
          <w:sz w:val="24"/>
        </w:rPr>
        <w:t> </w:t>
      </w:r>
      <w:r>
        <w:rPr>
          <w:i/>
          <w:sz w:val="24"/>
        </w:rPr>
        <w:t>Ipomoea carnea</w:t>
      </w:r>
      <w:r>
        <w:rPr>
          <w:sz w:val="24"/>
        </w:rPr>
        <w:t>, is of the family </w:t>
      </w:r>
      <w:r>
        <w:rPr>
          <w:i/>
          <w:sz w:val="24"/>
        </w:rPr>
        <w:t>Convulvulaceae</w:t>
      </w:r>
      <w:r>
        <w:rPr>
          <w:i/>
          <w:spacing w:val="1"/>
          <w:sz w:val="24"/>
        </w:rPr>
        <w:t> </w:t>
      </w:r>
      <w:r>
        <w:rPr>
          <w:sz w:val="24"/>
        </w:rPr>
        <w:t>and is a native of South America, though a gregariously growing short shrub available all over</w:t>
      </w:r>
      <w:r>
        <w:rPr>
          <w:spacing w:val="1"/>
          <w:sz w:val="24"/>
        </w:rPr>
        <w:t> </w:t>
      </w:r>
      <w:r>
        <w:rPr>
          <w:sz w:val="24"/>
        </w:rPr>
        <w:t>the world. It grows in dense populations along river beds, banks, canals and other waterlogged</w:t>
      </w:r>
      <w:r>
        <w:rPr>
          <w:spacing w:val="1"/>
          <w:sz w:val="24"/>
        </w:rPr>
        <w:t> </w:t>
      </w:r>
      <w:r>
        <w:rPr>
          <w:sz w:val="24"/>
        </w:rPr>
        <w:t>(wetland)</w:t>
      </w:r>
      <w:r>
        <w:rPr>
          <w:spacing w:val="1"/>
          <w:sz w:val="24"/>
        </w:rPr>
        <w:t> </w:t>
      </w:r>
      <w:r>
        <w:rPr>
          <w:sz w:val="24"/>
        </w:rPr>
        <w:t>areas.</w:t>
      </w:r>
      <w:r>
        <w:rPr>
          <w:spacing w:val="1"/>
          <w:sz w:val="24"/>
        </w:rPr>
        <w:t> </w:t>
      </w:r>
      <w:r>
        <w:rPr>
          <w:sz w:val="24"/>
        </w:rPr>
        <w:t>This plant</w:t>
      </w:r>
      <w:r>
        <w:rPr>
          <w:spacing w:val="1"/>
          <w:sz w:val="24"/>
        </w:rPr>
        <w:t> </w:t>
      </w:r>
      <w:r>
        <w:rPr>
          <w:sz w:val="24"/>
        </w:rPr>
        <w:t>propagates vegetatively either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stems which are</w:t>
      </w:r>
      <w:r>
        <w:rPr>
          <w:spacing w:val="1"/>
          <w:sz w:val="24"/>
        </w:rPr>
        <w:t> </w:t>
      </w:r>
      <w:r>
        <w:rPr>
          <w:sz w:val="24"/>
        </w:rPr>
        <w:t>capable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rooting</w:t>
      </w:r>
      <w:r>
        <w:rPr>
          <w:spacing w:val="12"/>
          <w:sz w:val="24"/>
        </w:rPr>
        <w:t> </w:t>
      </w:r>
      <w:r>
        <w:rPr>
          <w:sz w:val="24"/>
        </w:rPr>
        <w:t>within</w:t>
      </w:r>
      <w:r>
        <w:rPr>
          <w:spacing w:val="13"/>
          <w:sz w:val="24"/>
        </w:rPr>
        <w:t> </w:t>
      </w:r>
      <w:r>
        <w:rPr>
          <w:sz w:val="24"/>
        </w:rPr>
        <w:t>a</w:t>
      </w:r>
      <w:r>
        <w:rPr>
          <w:spacing w:val="11"/>
          <w:sz w:val="24"/>
        </w:rPr>
        <w:t> </w:t>
      </w:r>
      <w:r>
        <w:rPr>
          <w:sz w:val="24"/>
        </w:rPr>
        <w:t>few</w:t>
      </w:r>
      <w:r>
        <w:rPr>
          <w:spacing w:val="13"/>
          <w:sz w:val="24"/>
        </w:rPr>
        <w:t> </w:t>
      </w:r>
      <w:r>
        <w:rPr>
          <w:sz w:val="24"/>
        </w:rPr>
        <w:t>days</w:t>
      </w:r>
      <w:r>
        <w:rPr>
          <w:spacing w:val="10"/>
          <w:sz w:val="24"/>
        </w:rPr>
        <w:t> </w:t>
      </w:r>
      <w:r>
        <w:rPr>
          <w:sz w:val="24"/>
        </w:rPr>
        <w:t>or</w:t>
      </w:r>
      <w:r>
        <w:rPr>
          <w:spacing w:val="10"/>
          <w:sz w:val="24"/>
        </w:rPr>
        <w:t> </w:t>
      </w:r>
      <w:r>
        <w:rPr>
          <w:sz w:val="24"/>
        </w:rPr>
        <w:t>sexually</w:t>
      </w:r>
      <w:r>
        <w:rPr>
          <w:spacing w:val="8"/>
          <w:sz w:val="24"/>
        </w:rPr>
        <w:t> </w:t>
      </w:r>
      <w:r>
        <w:rPr>
          <w:sz w:val="24"/>
        </w:rPr>
        <w:t>by</w:t>
      </w:r>
      <w:r>
        <w:rPr>
          <w:spacing w:val="8"/>
          <w:sz w:val="24"/>
        </w:rPr>
        <w:t> </w:t>
      </w:r>
      <w:r>
        <w:rPr>
          <w:sz w:val="24"/>
        </w:rPr>
        <w:t>seeds.</w:t>
      </w:r>
      <w:r>
        <w:rPr>
          <w:spacing w:val="14"/>
          <w:sz w:val="24"/>
        </w:rPr>
        <w:t> </w:t>
      </w:r>
      <w:r>
        <w:rPr>
          <w:sz w:val="24"/>
        </w:rPr>
        <w:t>Its</w:t>
      </w:r>
      <w:r>
        <w:rPr>
          <w:spacing w:val="11"/>
          <w:sz w:val="24"/>
        </w:rPr>
        <w:t> </w:t>
      </w:r>
      <w:r>
        <w:rPr>
          <w:sz w:val="24"/>
        </w:rPr>
        <w:t>reproduction</w:t>
      </w:r>
      <w:r>
        <w:rPr>
          <w:spacing w:val="8"/>
          <w:sz w:val="24"/>
        </w:rPr>
        <w:t> </w:t>
      </w:r>
      <w:r>
        <w:rPr>
          <w:sz w:val="24"/>
        </w:rPr>
        <w:t>by</w:t>
      </w:r>
      <w:r>
        <w:rPr>
          <w:spacing w:val="7"/>
          <w:sz w:val="24"/>
        </w:rPr>
        <w:t> </w:t>
      </w:r>
      <w:r>
        <w:rPr>
          <w:sz w:val="24"/>
        </w:rPr>
        <w:t>seeds</w:t>
      </w:r>
      <w:r>
        <w:rPr>
          <w:spacing w:val="11"/>
          <w:sz w:val="24"/>
        </w:rPr>
        <w:t> </w:t>
      </w:r>
      <w:r>
        <w:rPr>
          <w:sz w:val="24"/>
        </w:rPr>
        <w:t>have</w:t>
      </w:r>
      <w:r>
        <w:rPr>
          <w:spacing w:val="12"/>
          <w:sz w:val="24"/>
        </w:rPr>
        <w:t> </w:t>
      </w:r>
      <w:r>
        <w:rPr>
          <w:sz w:val="24"/>
        </w:rPr>
        <w:t>aided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plant</w:t>
      </w:r>
      <w:r>
        <w:rPr>
          <w:spacing w:val="-58"/>
          <w:sz w:val="24"/>
        </w:rPr>
        <w:t> </w:t>
      </w:r>
      <w:r>
        <w:rPr>
          <w:sz w:val="24"/>
        </w:rPr>
        <w:t>to disseminate into new regions, especially in terrestrial habitats. It is 2-3 meters high with</w:t>
      </w:r>
      <w:r>
        <w:rPr>
          <w:spacing w:val="1"/>
          <w:sz w:val="24"/>
        </w:rPr>
        <w:t> </w:t>
      </w:r>
      <w:r>
        <w:rPr>
          <w:sz w:val="24"/>
        </w:rPr>
        <w:t>spreading branches, containing milky juice. It is a poisonous shrub therefore cannot be used as</w:t>
      </w:r>
      <w:r>
        <w:rPr>
          <w:spacing w:val="1"/>
          <w:sz w:val="24"/>
        </w:rPr>
        <w:t> </w:t>
      </w:r>
      <w:r>
        <w:rPr>
          <w:sz w:val="24"/>
        </w:rPr>
        <w:t>fodder</w:t>
      </w:r>
      <w:r>
        <w:rPr>
          <w:spacing w:val="6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animals(Kamal</w:t>
      </w:r>
      <w:r>
        <w:rPr>
          <w:spacing w:val="-3"/>
          <w:sz w:val="24"/>
        </w:rPr>
        <w:t> </w:t>
      </w:r>
      <w:r>
        <w:rPr>
          <w:sz w:val="24"/>
        </w:rPr>
        <w:t>2013).</w:t>
      </w:r>
      <w:r>
        <w:rPr>
          <w:spacing w:val="3"/>
          <w:sz w:val="24"/>
        </w:rPr>
        <w:t> </w:t>
      </w:r>
      <w:r>
        <w:rPr>
          <w:sz w:val="24"/>
        </w:rPr>
        <w:t>Plate</w:t>
      </w:r>
      <w:r>
        <w:rPr>
          <w:spacing w:val="-1"/>
          <w:sz w:val="24"/>
        </w:rPr>
        <w:t> </w:t>
      </w:r>
      <w:r>
        <w:rPr>
          <w:sz w:val="24"/>
        </w:rPr>
        <w:t>III</w:t>
      </w:r>
      <w:r>
        <w:rPr>
          <w:spacing w:val="-2"/>
          <w:sz w:val="24"/>
        </w:rPr>
        <w:t> </w:t>
      </w:r>
      <w:r>
        <w:rPr>
          <w:sz w:val="24"/>
        </w:rPr>
        <w:t>shows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aquatic plant</w:t>
      </w:r>
      <w:r>
        <w:rPr>
          <w:spacing w:val="9"/>
          <w:sz w:val="24"/>
        </w:rPr>
        <w:t> </w:t>
      </w:r>
      <w:r>
        <w:rPr>
          <w:i/>
          <w:sz w:val="24"/>
        </w:rPr>
        <w:t>Ipomoea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carnea</w:t>
      </w:r>
      <w:r>
        <w:rPr>
          <w:sz w:val="24"/>
        </w:rPr>
        <w:t>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278" w:top="1500" w:bottom="1540" w:left="1200" w:right="1140"/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ind w:left="480"/>
        <w:rPr>
          <w:sz w:val="20"/>
        </w:rPr>
      </w:pPr>
      <w:r>
        <w:rPr>
          <w:sz w:val="20"/>
        </w:rPr>
        <w:drawing>
          <wp:inline distT="0" distB="0" distL="0" distR="0">
            <wp:extent cx="5888736" cy="5257800"/>
            <wp:effectExtent l="0" t="0" r="0" b="0"/>
            <wp:docPr id="13" name="image7.jpeg" descr="C:\Users\Doofan\Desktop\WREE\Aquatic plants\Ipomoea_carnea_in_Narshapur,_AP_W2_IMG_111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736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13"/>
        </w:rPr>
      </w:pPr>
    </w:p>
    <w:p>
      <w:pPr>
        <w:spacing w:before="90"/>
        <w:ind w:left="480" w:right="0" w:firstLine="0"/>
        <w:jc w:val="both"/>
        <w:rPr>
          <w:i/>
          <w:sz w:val="24"/>
        </w:rPr>
      </w:pPr>
      <w:r>
        <w:rPr>
          <w:i/>
          <w:sz w:val="24"/>
        </w:rPr>
        <w:t>Plate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III:Ipomoea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carnea</w:t>
      </w:r>
      <w:r>
        <w:rPr>
          <w:i/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Source: www.google.com;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accessed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24th, 2014).</w:t>
      </w:r>
    </w:p>
    <w:p>
      <w:pPr>
        <w:pStyle w:val="BodyText"/>
        <w:rPr>
          <w:i/>
          <w:sz w:val="26"/>
        </w:rPr>
      </w:pPr>
    </w:p>
    <w:p>
      <w:pPr>
        <w:pStyle w:val="Heading1"/>
        <w:numPr>
          <w:ilvl w:val="1"/>
          <w:numId w:val="11"/>
        </w:numPr>
        <w:tabs>
          <w:tab w:pos="784" w:val="left" w:leader="none"/>
        </w:tabs>
        <w:spacing w:line="240" w:lineRule="auto" w:before="222" w:after="0"/>
        <w:ind w:left="783" w:right="0" w:hanging="304"/>
        <w:jc w:val="both"/>
      </w:pPr>
      <w:r>
        <w:rPr/>
        <w:t>Types</w:t>
      </w:r>
      <w:r>
        <w:rPr>
          <w:spacing w:val="-6"/>
        </w:rPr>
        <w:t> </w:t>
      </w:r>
      <w:r>
        <w:rPr/>
        <w:t>ofConstructed</w:t>
      </w:r>
      <w:r>
        <w:rPr>
          <w:spacing w:val="-3"/>
        </w:rPr>
        <w:t> </w:t>
      </w:r>
      <w:r>
        <w:rPr/>
        <w:t>Wetlands</w:t>
      </w:r>
      <w:r>
        <w:rPr>
          <w:spacing w:val="-5"/>
        </w:rPr>
        <w:t> </w:t>
      </w:r>
      <w:r>
        <w:rPr/>
        <w:t>Design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Design</w:t>
      </w:r>
      <w:r>
        <w:rPr>
          <w:spacing w:val="-2"/>
        </w:rPr>
        <w:t> </w:t>
      </w:r>
      <w:r>
        <w:rPr/>
        <w:t>Parameters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480" w:right="251"/>
        <w:jc w:val="both"/>
      </w:pPr>
      <w:r>
        <w:rPr/>
        <w:t>The design of CWs based on treatment performance relates to BOD, TSS, nutrient removal or</w:t>
      </w:r>
      <w:r>
        <w:rPr>
          <w:spacing w:val="1"/>
        </w:rPr>
        <w:t> </w:t>
      </w:r>
      <w:r>
        <w:rPr/>
        <w:t>disinfection</w:t>
      </w:r>
      <w:r>
        <w:rPr>
          <w:spacing w:val="1"/>
        </w:rPr>
        <w:t> </w:t>
      </w:r>
      <w:r>
        <w:rPr/>
        <w:t>performance.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limiting</w:t>
      </w:r>
      <w:r>
        <w:rPr>
          <w:spacing w:val="1"/>
        </w:rPr>
        <w:t> </w:t>
      </w:r>
      <w:r>
        <w:rPr/>
        <w:t>parameter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required. Sizing</w:t>
      </w:r>
      <w:r>
        <w:rPr>
          <w:spacing w:val="1"/>
        </w:rPr>
        <w:t> </w:t>
      </w:r>
      <w:r>
        <w:rPr/>
        <w:t>is generally based upon first-order plug-flow kinetic</w:t>
      </w:r>
      <w:r>
        <w:rPr>
          <w:spacing w:val="60"/>
        </w:rPr>
        <w:t> </w:t>
      </w:r>
      <w:r>
        <w:rPr/>
        <w:t>models which assume</w:t>
      </w:r>
      <w:r>
        <w:rPr>
          <w:spacing w:val="1"/>
        </w:rPr>
        <w:t> </w:t>
      </w:r>
      <w:r>
        <w:rPr/>
        <w:t>that</w:t>
      </w:r>
      <w:r>
        <w:rPr>
          <w:spacing w:val="10"/>
        </w:rPr>
        <w:t> </w:t>
      </w:r>
      <w:r>
        <w:rPr/>
        <w:t>wetlands</w:t>
      </w:r>
      <w:r>
        <w:rPr>
          <w:spacing w:val="8"/>
        </w:rPr>
        <w:t> </w:t>
      </w:r>
      <w:r>
        <w:rPr/>
        <w:t>can</w:t>
      </w:r>
      <w:r>
        <w:rPr>
          <w:spacing w:val="5"/>
        </w:rPr>
        <w:t> </w:t>
      </w:r>
      <w:r>
        <w:rPr/>
        <w:t>best</w:t>
      </w:r>
      <w:r>
        <w:rPr>
          <w:spacing w:val="15"/>
        </w:rPr>
        <w:t> </w:t>
      </w:r>
      <w:r>
        <w:rPr/>
        <w:t>be</w:t>
      </w:r>
      <w:r>
        <w:rPr>
          <w:spacing w:val="9"/>
        </w:rPr>
        <w:t> </w:t>
      </w:r>
      <w:r>
        <w:rPr/>
        <w:t>considered</w:t>
      </w:r>
      <w:r>
        <w:rPr>
          <w:spacing w:val="10"/>
        </w:rPr>
        <w:t> </w:t>
      </w:r>
      <w:r>
        <w:rPr/>
        <w:t>as</w:t>
      </w:r>
      <w:r>
        <w:rPr>
          <w:spacing w:val="8"/>
        </w:rPr>
        <w:t> </w:t>
      </w:r>
      <w:r>
        <w:rPr/>
        <w:t>attached</w:t>
      </w:r>
      <w:r>
        <w:rPr>
          <w:spacing w:val="10"/>
        </w:rPr>
        <w:t> </w:t>
      </w:r>
      <w:r>
        <w:rPr/>
        <w:t>growth</w:t>
      </w:r>
      <w:r>
        <w:rPr>
          <w:spacing w:val="5"/>
        </w:rPr>
        <w:t> </w:t>
      </w:r>
      <w:r>
        <w:rPr/>
        <w:t>biological</w:t>
      </w:r>
      <w:r>
        <w:rPr>
          <w:spacing w:val="2"/>
        </w:rPr>
        <w:t> </w:t>
      </w:r>
      <w:r>
        <w:rPr/>
        <w:t>reactors</w:t>
      </w:r>
      <w:r>
        <w:rPr>
          <w:spacing w:val="8"/>
        </w:rPr>
        <w:t> </w:t>
      </w:r>
      <w:r>
        <w:rPr/>
        <w:t>(Crites</w:t>
      </w:r>
      <w:r>
        <w:rPr>
          <w:spacing w:val="8"/>
        </w:rPr>
        <w:t> </w:t>
      </w:r>
      <w:r>
        <w:rPr/>
        <w:t>and</w:t>
      </w:r>
    </w:p>
    <w:p>
      <w:pPr>
        <w:pStyle w:val="BodyText"/>
        <w:ind w:left="480"/>
        <w:jc w:val="both"/>
      </w:pPr>
      <w:r>
        <w:rPr/>
        <w:t>Tchobanoglous,</w:t>
      </w:r>
      <w:r>
        <w:rPr>
          <w:spacing w:val="-5"/>
        </w:rPr>
        <w:t> </w:t>
      </w:r>
      <w:r>
        <w:rPr/>
        <w:t>1998)</w:t>
      </w:r>
      <w:r>
        <w:rPr>
          <w:spacing w:val="-14"/>
        </w:rPr>
        <w:t> </w:t>
      </w:r>
      <w:r>
        <w:rPr/>
        <w:t>or</w:t>
      </w:r>
      <w:r>
        <w:rPr>
          <w:spacing w:val="-9"/>
        </w:rPr>
        <w:t> </w:t>
      </w:r>
      <w:r>
        <w:rPr/>
        <w:t>„Rule</w:t>
      </w:r>
      <w:r>
        <w:rPr>
          <w:spacing w:val="-8"/>
        </w:rPr>
        <w:t> </w:t>
      </w:r>
      <w:r>
        <w:rPr/>
        <w:t>of</w:t>
      </w:r>
      <w:r>
        <w:rPr>
          <w:spacing w:val="-13"/>
        </w:rPr>
        <w:t> </w:t>
      </w:r>
      <w:r>
        <w:rPr/>
        <w:t>thumb‟</w:t>
      </w:r>
      <w:r>
        <w:rPr>
          <w:spacing w:val="-10"/>
        </w:rPr>
        <w:t> </w:t>
      </w:r>
      <w:r>
        <w:rPr/>
        <w:t>(DLWC,</w:t>
      </w:r>
      <w:r>
        <w:rPr>
          <w:spacing w:val="-5"/>
        </w:rPr>
        <w:t> </w:t>
      </w:r>
      <w:r>
        <w:rPr/>
        <w:t>1998).</w:t>
      </w:r>
    </w:p>
    <w:p>
      <w:pPr>
        <w:spacing w:after="0"/>
        <w:jc w:val="both"/>
        <w:sectPr>
          <w:pgSz w:w="12240" w:h="15840"/>
          <w:pgMar w:header="0" w:footer="1278" w:top="1500" w:bottom="1540" w:left="1200" w:right="1140"/>
        </w:sectPr>
      </w:pPr>
    </w:p>
    <w:p>
      <w:pPr>
        <w:pStyle w:val="Heading1"/>
        <w:numPr>
          <w:ilvl w:val="2"/>
          <w:numId w:val="11"/>
        </w:numPr>
        <w:tabs>
          <w:tab w:pos="1023" w:val="left" w:leader="none"/>
        </w:tabs>
        <w:spacing w:line="240" w:lineRule="auto" w:before="75" w:after="0"/>
        <w:ind w:left="1022" w:right="0" w:hanging="543"/>
        <w:jc w:val="left"/>
      </w:pPr>
      <w:bookmarkStart w:name="_TOC_250024" w:id="28"/>
      <w:r>
        <w:rPr/>
        <w:t>Rule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bookmarkEnd w:id="28"/>
      <w:r>
        <w:rPr/>
        <w:t>thumb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480" w:right="243"/>
        <w:jc w:val="both"/>
      </w:pPr>
      <w:r>
        <w:rPr/>
        <w:t>The sizing of SSF CWs based on this method has been estimated from a range of studies. Areal</w:t>
      </w:r>
      <w:r>
        <w:rPr>
          <w:spacing w:val="-57"/>
        </w:rPr>
        <w:t> </w:t>
      </w:r>
      <w:r>
        <w:rPr/>
        <w:t>requirements are generally given as square meter of wetland per cubic meter of effluent or per</w:t>
      </w:r>
      <w:r>
        <w:rPr>
          <w:spacing w:val="1"/>
        </w:rPr>
        <w:t> </w:t>
      </w:r>
      <w:r>
        <w:rPr/>
        <w:t>person</w:t>
      </w:r>
      <w:r>
        <w:rPr>
          <w:spacing w:val="-4"/>
        </w:rPr>
        <w:t> </w:t>
      </w:r>
      <w:r>
        <w:rPr/>
        <w:t>equivalent</w:t>
      </w:r>
      <w:r>
        <w:rPr>
          <w:spacing w:val="7"/>
        </w:rPr>
        <w:t> </w:t>
      </w:r>
      <w:r>
        <w:rPr/>
        <w:t>(PE).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480" w:right="258"/>
        <w:jc w:val="both"/>
      </w:pP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effluent</w:t>
      </w:r>
      <w:r>
        <w:rPr>
          <w:spacing w:val="1"/>
        </w:rPr>
        <w:t> </w:t>
      </w:r>
      <w:r>
        <w:rPr/>
        <w:t>pre-treatment,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controlling</w:t>
      </w:r>
      <w:r>
        <w:rPr>
          <w:spacing w:val="1"/>
        </w:rPr>
        <w:t> </w:t>
      </w:r>
      <w:r>
        <w:rPr/>
        <w:t>CW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parameter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climatic</w:t>
      </w:r>
      <w:r>
        <w:rPr>
          <w:spacing w:val="1"/>
        </w:rPr>
        <w:t> </w:t>
      </w:r>
      <w:r>
        <w:rPr/>
        <w:t>condition greatly influence the range of values given. In general, sizing by rule of thumb tends</w:t>
      </w:r>
      <w:r>
        <w:rPr>
          <w:spacing w:val="1"/>
        </w:rPr>
        <w:t> </w:t>
      </w:r>
      <w:r>
        <w:rPr/>
        <w:t>to result in more conservative designs as it consistently predicts larger surface areas (Rousseau</w:t>
      </w:r>
      <w:r>
        <w:rPr>
          <w:spacing w:val="1"/>
        </w:rPr>
        <w:t> </w:t>
      </w:r>
      <w:r>
        <w:rPr/>
        <w:t>et</w:t>
      </w:r>
      <w:r>
        <w:rPr>
          <w:spacing w:val="5"/>
        </w:rPr>
        <w:t> </w:t>
      </w:r>
      <w:r>
        <w:rPr/>
        <w:t>al.,</w:t>
      </w:r>
      <w:r>
        <w:rPr>
          <w:spacing w:val="3"/>
        </w:rPr>
        <w:t> </w:t>
      </w:r>
      <w:r>
        <w:rPr/>
        <w:t>2004b).</w:t>
      </w:r>
      <w:r>
        <w:rPr>
          <w:spacing w:val="-1"/>
        </w:rPr>
        <w:t> </w:t>
      </w:r>
      <w:r>
        <w:rPr/>
        <w:t>Table 2.1</w:t>
      </w:r>
      <w:r>
        <w:rPr>
          <w:spacing w:val="1"/>
        </w:rPr>
        <w:t> </w:t>
      </w:r>
      <w:r>
        <w:rPr/>
        <w:t>shows</w:t>
      </w:r>
      <w:r>
        <w:rPr>
          <w:spacing w:val="-2"/>
        </w:rPr>
        <w:t> </w:t>
      </w:r>
      <w:r>
        <w:rPr/>
        <w:t>some common</w:t>
      </w:r>
      <w:r>
        <w:rPr>
          <w:spacing w:val="-4"/>
        </w:rPr>
        <w:t> </w:t>
      </w:r>
      <w:r>
        <w:rPr/>
        <w:t>data</w:t>
      </w:r>
      <w:r>
        <w:rPr>
          <w:spacing w:val="-10"/>
        </w:rPr>
        <w:t> </w:t>
      </w:r>
      <w:r>
        <w:rPr/>
        <w:t>on</w:t>
      </w:r>
      <w:r>
        <w:rPr>
          <w:spacing w:val="-4"/>
        </w:rPr>
        <w:t> </w:t>
      </w:r>
      <w:r>
        <w:rPr/>
        <w:t>the rule of</w:t>
      </w:r>
      <w:r>
        <w:rPr>
          <w:spacing w:val="-7"/>
        </w:rPr>
        <w:t> </w:t>
      </w:r>
      <w:r>
        <w:rPr/>
        <w:t>thumb</w:t>
      </w:r>
      <w:r>
        <w:rPr>
          <w:spacing w:val="-4"/>
        </w:rPr>
        <w:t> </w:t>
      </w:r>
      <w:r>
        <w:rPr/>
        <w:t>design</w:t>
      </w:r>
      <w:r>
        <w:rPr>
          <w:spacing w:val="1"/>
        </w:rPr>
        <w:t> </w:t>
      </w:r>
      <w:r>
        <w:rPr/>
        <w:t>method.</w:t>
      </w:r>
    </w:p>
    <w:p>
      <w:pPr>
        <w:pStyle w:val="BodyText"/>
        <w:spacing w:before="11"/>
        <w:rPr>
          <w:sz w:val="20"/>
        </w:rPr>
      </w:pPr>
    </w:p>
    <w:p>
      <w:pPr>
        <w:spacing w:before="0" w:after="11"/>
        <w:ind w:left="480" w:right="0" w:firstLine="0"/>
        <w:jc w:val="both"/>
        <w:rPr>
          <w:i/>
          <w:sz w:val="24"/>
        </w:rPr>
      </w:pPr>
      <w:r>
        <w:rPr>
          <w:i/>
          <w:sz w:val="24"/>
        </w:rPr>
        <w:t>Table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2.1: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Rule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thumb design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criteria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Horizontal Subsurface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Flow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Constructed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Wetland</w:t>
      </w:r>
    </w:p>
    <w:tbl>
      <w:tblPr>
        <w:tblW w:w="0" w:type="auto"/>
        <w:jc w:val="left"/>
        <w:tblInd w:w="5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36"/>
      </w:tblGrid>
      <w:tr>
        <w:trPr>
          <w:trHeight w:val="791" w:hRule="atLeast"/>
        </w:trPr>
        <w:tc>
          <w:tcPr>
            <w:tcW w:w="92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42" w:val="left" w:leader="none"/>
              </w:tabs>
              <w:spacing w:before="231"/>
              <w:ind w:left="420"/>
              <w:rPr>
                <w:sz w:val="24"/>
              </w:rPr>
            </w:pPr>
            <w:r>
              <w:rPr>
                <w:sz w:val="24"/>
              </w:rPr>
              <w:t>Criterion</w:t>
              <w:tab/>
              <w:t>Value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Range</w:t>
            </w:r>
          </w:p>
        </w:tc>
      </w:tr>
      <w:tr>
        <w:trPr>
          <w:trHeight w:val="791" w:hRule="atLeast"/>
        </w:trPr>
        <w:tc>
          <w:tcPr>
            <w:tcW w:w="92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6509" w:val="left" w:leader="none"/>
              </w:tabs>
              <w:spacing w:before="231"/>
              <w:ind w:left="4141"/>
              <w:rPr>
                <w:sz w:val="24"/>
              </w:rPr>
            </w:pPr>
            <w:r>
              <w:rPr>
                <w:sz w:val="24"/>
              </w:rPr>
              <w:t>Wood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(1995)</w:t>
              <w:tab/>
              <w:t>Kadlec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Knight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(1996)</w:t>
            </w:r>
          </w:p>
        </w:tc>
      </w:tr>
    </w:tbl>
    <w:p>
      <w:pPr>
        <w:pStyle w:val="BodyText"/>
        <w:rPr>
          <w:i/>
          <w:sz w:val="21"/>
        </w:r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67"/>
        <w:gridCol w:w="1954"/>
        <w:gridCol w:w="1109"/>
      </w:tblGrid>
      <w:tr>
        <w:trPr>
          <w:trHeight w:val="529" w:hRule="atLeast"/>
        </w:trPr>
        <w:tc>
          <w:tcPr>
            <w:tcW w:w="4067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Hydraulic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retention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(days)</w:t>
            </w:r>
          </w:p>
        </w:tc>
        <w:tc>
          <w:tcPr>
            <w:tcW w:w="1954" w:type="dxa"/>
          </w:tcPr>
          <w:p>
            <w:pPr>
              <w:pStyle w:val="TableParagraph"/>
              <w:spacing w:line="266" w:lineRule="exact"/>
              <w:ind w:left="84"/>
              <w:rPr>
                <w:sz w:val="24"/>
              </w:rPr>
            </w:pPr>
            <w:r>
              <w:rPr>
                <w:sz w:val="24"/>
              </w:rPr>
              <w:t>2-7</w:t>
            </w:r>
          </w:p>
        </w:tc>
        <w:tc>
          <w:tcPr>
            <w:tcW w:w="1109" w:type="dxa"/>
          </w:tcPr>
          <w:p>
            <w:pPr>
              <w:pStyle w:val="TableParagraph"/>
              <w:spacing w:line="266" w:lineRule="exact"/>
              <w:ind w:left="487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</w:tr>
      <w:tr>
        <w:trPr>
          <w:trHeight w:val="792" w:hRule="atLeast"/>
        </w:trPr>
        <w:tc>
          <w:tcPr>
            <w:tcW w:w="4067" w:type="dxa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Max.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loading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rate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(kgBOD/ha/day)</w:t>
            </w:r>
          </w:p>
        </w:tc>
        <w:tc>
          <w:tcPr>
            <w:tcW w:w="1954" w:type="dxa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ind w:left="34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109" w:type="dxa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ind w:right="23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773" w:hRule="atLeast"/>
        </w:trPr>
        <w:tc>
          <w:tcPr>
            <w:tcW w:w="4067" w:type="dxa"/>
          </w:tcPr>
          <w:p>
            <w:pPr>
              <w:pStyle w:val="TableParagraph"/>
              <w:spacing w:before="11"/>
              <w:rPr>
                <w:i/>
                <w:sz w:val="21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Hydraulic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loading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rate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(cm/day)</w:t>
            </w:r>
          </w:p>
        </w:tc>
        <w:tc>
          <w:tcPr>
            <w:tcW w:w="1954" w:type="dxa"/>
          </w:tcPr>
          <w:p>
            <w:pPr>
              <w:pStyle w:val="TableParagraph"/>
              <w:spacing w:before="11"/>
              <w:rPr>
                <w:i/>
                <w:sz w:val="21"/>
              </w:rPr>
            </w:pPr>
          </w:p>
          <w:p>
            <w:pPr>
              <w:pStyle w:val="TableParagraph"/>
              <w:ind w:left="267"/>
              <w:rPr>
                <w:sz w:val="24"/>
              </w:rPr>
            </w:pPr>
            <w:r>
              <w:rPr>
                <w:sz w:val="24"/>
              </w:rPr>
              <w:t>0.2-3.0</w:t>
            </w:r>
          </w:p>
        </w:tc>
        <w:tc>
          <w:tcPr>
            <w:tcW w:w="1109" w:type="dxa"/>
          </w:tcPr>
          <w:p>
            <w:pPr>
              <w:pStyle w:val="TableParagraph"/>
              <w:spacing w:before="11"/>
              <w:rPr>
                <w:i/>
                <w:sz w:val="21"/>
              </w:rPr>
            </w:pPr>
          </w:p>
          <w:p>
            <w:pPr>
              <w:pStyle w:val="TableParagraph"/>
              <w:ind w:left="613"/>
              <w:rPr>
                <w:sz w:val="24"/>
              </w:rPr>
            </w:pPr>
            <w:r>
              <w:rPr>
                <w:sz w:val="24"/>
              </w:rPr>
              <w:t>8-30</w:t>
            </w:r>
          </w:p>
        </w:tc>
      </w:tr>
      <w:tr>
        <w:trPr>
          <w:trHeight w:val="548" w:hRule="atLeast"/>
        </w:trPr>
        <w:tc>
          <w:tcPr>
            <w:tcW w:w="4067" w:type="dxa"/>
          </w:tcPr>
          <w:p>
            <w:pPr>
              <w:pStyle w:val="TableParagraph"/>
              <w:spacing w:before="7"/>
              <w:rPr>
                <w:i/>
                <w:sz w:val="23"/>
              </w:rPr>
            </w:pPr>
          </w:p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Areal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requirement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(ha/m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day)</w:t>
            </w:r>
          </w:p>
        </w:tc>
        <w:tc>
          <w:tcPr>
            <w:tcW w:w="1954" w:type="dxa"/>
          </w:tcPr>
          <w:p>
            <w:pPr>
              <w:pStyle w:val="TableParagraph"/>
              <w:spacing w:before="7"/>
              <w:rPr>
                <w:i/>
                <w:sz w:val="23"/>
              </w:rPr>
            </w:pPr>
          </w:p>
          <w:p>
            <w:pPr>
              <w:pStyle w:val="TableParagraph"/>
              <w:spacing w:line="256" w:lineRule="exact"/>
              <w:ind w:left="304"/>
              <w:rPr>
                <w:sz w:val="24"/>
              </w:rPr>
            </w:pPr>
            <w:r>
              <w:rPr>
                <w:sz w:val="24"/>
              </w:rPr>
              <w:t>0.001-0.007</w:t>
            </w:r>
          </w:p>
        </w:tc>
        <w:tc>
          <w:tcPr>
            <w:tcW w:w="1109" w:type="dxa"/>
          </w:tcPr>
          <w:p>
            <w:pPr>
              <w:pStyle w:val="TableParagraph"/>
              <w:spacing w:before="7"/>
              <w:rPr>
                <w:i/>
                <w:sz w:val="23"/>
              </w:rPr>
            </w:pPr>
          </w:p>
          <w:p>
            <w:pPr>
              <w:pStyle w:val="TableParagraph"/>
              <w:spacing w:line="256" w:lineRule="exact"/>
              <w:ind w:left="2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pStyle w:val="BodyText"/>
        <w:spacing w:before="3"/>
        <w:rPr>
          <w:i/>
          <w:sz w:val="21"/>
        </w:rPr>
      </w:pPr>
      <w:r>
        <w:rPr/>
        <w:pict>
          <v:rect style="position:absolute;margin-left:85.463997pt;margin-top:14.204317pt;width:462.89pt;height:.47998pt;mso-position-horizontal-relative:page;mso-position-vertical-relative:paragraph;z-index:-157276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203"/>
        <w:ind w:left="619" w:right="0" w:firstLine="0"/>
        <w:jc w:val="left"/>
        <w:rPr>
          <w:sz w:val="24"/>
        </w:rPr>
      </w:pPr>
      <w:r>
        <w:rPr>
          <w:i/>
          <w:sz w:val="24"/>
        </w:rPr>
        <w:t>Source: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UNESCO-IHE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Institution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Water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Education,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2006</w:t>
      </w:r>
      <w:r>
        <w:rPr>
          <w:sz w:val="24"/>
        </w:rPr>
        <w:t>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278" w:top="1280" w:bottom="1540" w:left="1200" w:right="1140"/>
        </w:sectPr>
      </w:pPr>
    </w:p>
    <w:p>
      <w:pPr>
        <w:pStyle w:val="Heading1"/>
        <w:numPr>
          <w:ilvl w:val="2"/>
          <w:numId w:val="11"/>
        </w:numPr>
        <w:tabs>
          <w:tab w:pos="1024" w:val="left" w:leader="none"/>
        </w:tabs>
        <w:spacing w:line="240" w:lineRule="auto" w:before="75" w:after="0"/>
        <w:ind w:left="1023" w:right="0" w:hanging="544"/>
        <w:jc w:val="left"/>
      </w:pPr>
      <w:bookmarkStart w:name="_TOC_250023" w:id="29"/>
      <w:r>
        <w:rPr/>
        <w:t>First-order</w:t>
      </w:r>
      <w:r>
        <w:rPr>
          <w:spacing w:val="-8"/>
        </w:rPr>
        <w:t> </w:t>
      </w:r>
      <w:r>
        <w:rPr/>
        <w:t>plug</w:t>
      </w:r>
      <w:r>
        <w:rPr>
          <w:spacing w:val="-1"/>
        </w:rPr>
        <w:t> </w:t>
      </w:r>
      <w:r>
        <w:rPr/>
        <w:t>flow</w:t>
      </w:r>
      <w:r>
        <w:rPr>
          <w:spacing w:val="-2"/>
        </w:rPr>
        <w:t> </w:t>
      </w:r>
      <w:bookmarkEnd w:id="29"/>
      <w:r>
        <w:rPr/>
        <w:t>models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480" w:right="252"/>
        <w:jc w:val="both"/>
      </w:pPr>
      <w:r>
        <w:rPr/>
        <w:t>Two principal models exist which are differentiated by the choice of rate constant which is</w:t>
      </w:r>
      <w:r>
        <w:rPr>
          <w:spacing w:val="1"/>
        </w:rPr>
        <w:t> </w:t>
      </w:r>
      <w:r>
        <w:rPr/>
        <w:t>either volumetric and temperature dependent („„Reed‟‟ model) or area based and independent</w:t>
      </w:r>
      <w:r>
        <w:rPr>
          <w:spacing w:val="1"/>
        </w:rPr>
        <w:t> </w:t>
      </w:r>
      <w:r>
        <w:rPr/>
        <w:t>of temperature („„Kadlec and Knight‟‟ (1996) model). First-order models presume ideal plug-</w:t>
      </w:r>
      <w:r>
        <w:rPr>
          <w:spacing w:val="1"/>
        </w:rPr>
        <w:t> </w:t>
      </w:r>
      <w:r>
        <w:rPr/>
        <w:t>flow behaviour with steady-state conditions</w:t>
      </w:r>
      <w:r>
        <w:rPr>
          <w:spacing w:val="1"/>
        </w:rPr>
        <w:t> </w:t>
      </w:r>
      <w:r>
        <w:rPr/>
        <w:t>for influent,</w:t>
      </w:r>
      <w:r>
        <w:rPr>
          <w:spacing w:val="60"/>
        </w:rPr>
        <w:t> </w:t>
      </w:r>
      <w:r>
        <w:rPr/>
        <w:t>flow and concentrations and predict</w:t>
      </w:r>
      <w:r>
        <w:rPr>
          <w:spacing w:val="1"/>
        </w:rPr>
        <w:t> </w:t>
      </w:r>
      <w:r>
        <w:rPr/>
        <w:t>an</w:t>
      </w:r>
      <w:r>
        <w:rPr>
          <w:spacing w:val="-4"/>
        </w:rPr>
        <w:t> </w:t>
      </w:r>
      <w:r>
        <w:rPr/>
        <w:t>exponential</w:t>
      </w:r>
      <w:r>
        <w:rPr>
          <w:spacing w:val="-8"/>
        </w:rPr>
        <w:t> </w:t>
      </w:r>
      <w:r>
        <w:rPr/>
        <w:t>profile</w:t>
      </w:r>
      <w:r>
        <w:rPr>
          <w:spacing w:val="5"/>
        </w:rPr>
        <w:t> </w:t>
      </w:r>
      <w:r>
        <w:rPr/>
        <w:t>between</w:t>
      </w:r>
      <w:r>
        <w:rPr>
          <w:spacing w:val="1"/>
        </w:rPr>
        <w:t> </w:t>
      </w:r>
      <w:r>
        <w:rPr/>
        <w:t>inlet</w:t>
      </w:r>
      <w:r>
        <w:rPr>
          <w:spacing w:val="6"/>
        </w:rPr>
        <w:t> </w:t>
      </w:r>
      <w:r>
        <w:rPr/>
        <w:t>and</w:t>
      </w:r>
      <w:r>
        <w:rPr>
          <w:spacing w:val="1"/>
        </w:rPr>
        <w:t> </w:t>
      </w:r>
      <w:r>
        <w:rPr/>
        <w:t>outlet</w:t>
      </w:r>
      <w:r>
        <w:rPr>
          <w:spacing w:val="6"/>
        </w:rPr>
        <w:t> </w:t>
      </w:r>
      <w:r>
        <w:rPr/>
        <w:t>(Rousseau</w:t>
      </w:r>
      <w:r>
        <w:rPr>
          <w:spacing w:val="1"/>
        </w:rPr>
        <w:t> </w:t>
      </w:r>
      <w:r>
        <w:rPr/>
        <w:t>et</w:t>
      </w:r>
      <w:r>
        <w:rPr>
          <w:spacing w:val="6"/>
        </w:rPr>
        <w:t> </w:t>
      </w:r>
      <w:r>
        <w:rPr/>
        <w:t>al.,</w:t>
      </w:r>
      <w:r>
        <w:rPr>
          <w:spacing w:val="3"/>
        </w:rPr>
        <w:t> </w:t>
      </w:r>
      <w:r>
        <w:rPr/>
        <w:t>2004b).</w:t>
      </w:r>
    </w:p>
    <w:p>
      <w:pPr>
        <w:pStyle w:val="BodyText"/>
        <w:rPr>
          <w:sz w:val="21"/>
        </w:rPr>
      </w:pPr>
    </w:p>
    <w:p>
      <w:pPr>
        <w:pStyle w:val="BodyText"/>
        <w:ind w:left="480"/>
        <w:jc w:val="both"/>
      </w:pPr>
      <w:r>
        <w:rPr/>
        <w:t>The general</w:t>
      </w:r>
      <w:r>
        <w:rPr>
          <w:spacing w:val="-1"/>
        </w:rPr>
        <w:t> </w:t>
      </w:r>
      <w:r>
        <w:rPr/>
        <w:t>form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equation</w:t>
      </w:r>
      <w:r>
        <w:rPr>
          <w:spacing w:val="5"/>
        </w:rPr>
        <w:t> </w:t>
      </w:r>
      <w:r>
        <w:rPr/>
        <w:t>is given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equation</w:t>
      </w:r>
      <w:r>
        <w:rPr>
          <w:spacing w:val="-3"/>
        </w:rPr>
        <w:t> </w:t>
      </w:r>
      <w:r>
        <w:rPr/>
        <w:t>(2.2)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232" w:lineRule="exact" w:before="59"/>
        <w:ind w:left="913"/>
        <w:rPr>
          <w:rFonts w:ascii="Cambria Math" w:eastAsia="Cambria Math"/>
        </w:rPr>
      </w:pPr>
      <w:r>
        <w:rPr>
          <w:rFonts w:ascii="Cambria Math" w:eastAsia="Cambria Math"/>
        </w:rPr>
        <w:t>𝐶</w:t>
      </w:r>
      <w:r>
        <w:rPr>
          <w:rFonts w:ascii="Cambria Math" w:eastAsia="Cambria Math"/>
          <w:vertAlign w:val="subscript"/>
        </w:rPr>
        <w:t>𝑖</w:t>
      </w:r>
    </w:p>
    <w:p>
      <w:pPr>
        <w:pStyle w:val="BodyText"/>
        <w:tabs>
          <w:tab w:pos="1133" w:val="left" w:leader="none"/>
          <w:tab w:pos="9114" w:val="left" w:leader="none"/>
        </w:tabs>
        <w:spacing w:line="228" w:lineRule="exact"/>
        <w:ind w:left="504"/>
        <w:rPr>
          <w:rFonts w:ascii="Cambria Math" w:hAnsi="Cambria Math" w:eastAsia="Cambria Math"/>
        </w:rPr>
      </w:pPr>
      <w:r>
        <w:rPr/>
        <w:pict>
          <v:rect style="position:absolute;margin-left:104.93pt;margin-top:5.088159pt;width:11.76pt;height:.72pt;mso-position-horizontal-relative:page;mso-position-vertical-relative:paragraph;z-index:-17801728" filled="true" fillcolor="#000000" stroked="false">
            <v:fill type="solid"/>
            <w10:wrap type="none"/>
          </v:rect>
        </w:pict>
      </w:r>
      <w:r>
        <w:rPr/>
        <w:pict>
          <v:shape style="position:absolute;margin-left:104.93pt;margin-top:7.502456pt;width:7.2pt;height:12.05pt;mso-position-horizontal-relative:page;mso-position-vertical-relative:paragraph;z-index:-17801216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 w:eastAsia="Cambria Math"/>
                    </w:rPr>
                  </w:pPr>
                  <w:r>
                    <w:rPr>
                      <w:rFonts w:ascii="Cambria Math" w:eastAsia="Cambria Math"/>
                    </w:rPr>
                    <w:t>𝐶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w w:val="105"/>
        </w:rPr>
        <w:t>𝐼𝑛</w:t>
      </w:r>
      <w:r>
        <w:rPr>
          <w:rFonts w:ascii="Cambria Math" w:hAnsi="Cambria Math" w:eastAsia="Cambria Math"/>
          <w:spacing w:val="-11"/>
          <w:w w:val="105"/>
        </w:rPr>
        <w:t> </w:t>
      </w:r>
      <w:r>
        <w:rPr>
          <w:rFonts w:ascii="Cambria Math" w:hAnsi="Cambria Math" w:eastAsia="Cambria Math"/>
          <w:w w:val="105"/>
        </w:rPr>
        <w:t>(</w:t>
        <w:tab/>
        <w:t>)</w:t>
      </w:r>
      <w:r>
        <w:rPr>
          <w:rFonts w:ascii="Cambria Math" w:hAnsi="Cambria Math" w:eastAsia="Cambria Math"/>
          <w:spacing w:val="5"/>
          <w:w w:val="105"/>
        </w:rPr>
        <w:t> </w:t>
      </w:r>
      <w:r>
        <w:rPr>
          <w:rFonts w:ascii="Cambria Math" w:hAnsi="Cambria Math" w:eastAsia="Cambria Math"/>
          <w:w w:val="105"/>
        </w:rPr>
        <w:t>=</w:t>
      </w:r>
      <w:r>
        <w:rPr>
          <w:rFonts w:ascii="Cambria Math" w:hAnsi="Cambria Math" w:eastAsia="Cambria Math"/>
          <w:spacing w:val="7"/>
          <w:w w:val="105"/>
        </w:rPr>
        <w:t> </w:t>
      </w:r>
      <w:r>
        <w:rPr>
          <w:rFonts w:ascii="Cambria Math" w:hAnsi="Cambria Math" w:eastAsia="Cambria Math"/>
          <w:w w:val="105"/>
        </w:rPr>
        <w:t>−𝑘𝑡</w:t>
        <w:tab/>
        <w:t>(2.2)</w:t>
      </w:r>
    </w:p>
    <w:p>
      <w:pPr>
        <w:spacing w:line="195" w:lineRule="exact" w:before="0"/>
        <w:ind w:left="1028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𝑒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7"/>
        <w:rPr>
          <w:rFonts w:ascii="Cambria Math"/>
          <w:sz w:val="21"/>
        </w:rPr>
      </w:pPr>
    </w:p>
    <w:p>
      <w:pPr>
        <w:pStyle w:val="BodyText"/>
        <w:spacing w:line="480" w:lineRule="auto"/>
        <w:ind w:left="480" w:right="242"/>
        <w:jc w:val="both"/>
      </w:pPr>
      <w:r>
        <w:rPr>
          <w:spacing w:val="-1"/>
        </w:rPr>
        <w:t>Where C</w:t>
      </w:r>
      <w:r>
        <w:rPr>
          <w:spacing w:val="-1"/>
          <w:vertAlign w:val="subscript"/>
        </w:rPr>
        <w:t>i</w:t>
      </w:r>
      <w:r>
        <w:rPr>
          <w:spacing w:val="-1"/>
          <w:vertAlign w:val="baseline"/>
        </w:rPr>
        <w:t> = influent pollutant concentration (mg/L), C</w:t>
      </w:r>
      <w:r>
        <w:rPr>
          <w:spacing w:val="-1"/>
          <w:vertAlign w:val="subscript"/>
        </w:rPr>
        <w:t>e</w:t>
      </w:r>
      <w:r>
        <w:rPr>
          <w:spacing w:val="-1"/>
          <w:vertAlign w:val="baseline"/>
        </w:rPr>
        <w:t> = outlet effluent pollutant </w:t>
      </w:r>
      <w:r>
        <w:rPr>
          <w:vertAlign w:val="baseline"/>
        </w:rPr>
        <w:t>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(mg/L),</w:t>
      </w:r>
      <w:r>
        <w:rPr>
          <w:spacing w:val="2"/>
          <w:vertAlign w:val="baseline"/>
        </w:rPr>
        <w:t> </w:t>
      </w:r>
      <w:r>
        <w:rPr>
          <w:vertAlign w:val="baseline"/>
        </w:rPr>
        <w:t>k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4"/>
          <w:vertAlign w:val="baseline"/>
        </w:rPr>
        <w:t> </w:t>
      </w:r>
      <w:r>
        <w:rPr>
          <w:vertAlign w:val="baseline"/>
        </w:rPr>
        <w:t>reaction</w:t>
      </w:r>
      <w:r>
        <w:rPr>
          <w:spacing w:val="-4"/>
          <w:vertAlign w:val="baseline"/>
        </w:rPr>
        <w:t> </w:t>
      </w:r>
      <w:r>
        <w:rPr>
          <w:vertAlign w:val="baseline"/>
        </w:rPr>
        <w:t>rate constant</w:t>
      </w:r>
      <w:r>
        <w:rPr>
          <w:spacing w:val="5"/>
          <w:vertAlign w:val="baseline"/>
        </w:rPr>
        <w:t> </w:t>
      </w:r>
      <w:r>
        <w:rPr>
          <w:vertAlign w:val="baseline"/>
        </w:rPr>
        <w:t>and</w:t>
      </w:r>
      <w:r>
        <w:rPr>
          <w:spacing w:val="-3"/>
          <w:vertAlign w:val="baseline"/>
        </w:rPr>
        <w:t> </w:t>
      </w:r>
      <w:r>
        <w:rPr>
          <w:vertAlign w:val="baseline"/>
        </w:rPr>
        <w:t>t</w:t>
      </w:r>
      <w:r>
        <w:rPr>
          <w:spacing w:val="5"/>
          <w:vertAlign w:val="baseline"/>
        </w:rPr>
        <w:t> </w:t>
      </w:r>
      <w:r>
        <w:rPr>
          <w:vertAlign w:val="baseline"/>
        </w:rPr>
        <w:t>= hydraulic residence time (days).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480" w:right="247"/>
        <w:jc w:val="both"/>
      </w:pPr>
      <w:r>
        <w:rPr/>
        <w:t>For Reeds model, this equation is used to calculate BOD, ammonia (NH</w:t>
      </w:r>
      <w:r>
        <w:rPr>
          <w:vertAlign w:val="subscript"/>
        </w:rPr>
        <w:t>3</w:t>
      </w:r>
      <w:r>
        <w:rPr>
          <w:vertAlign w:val="baseline"/>
        </w:rPr>
        <w:t>) and nitrate (NO</w:t>
      </w:r>
      <w:r>
        <w:rPr>
          <w:vertAlign w:val="subscript"/>
        </w:rPr>
        <w:t>3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removal only with the following rate constants for SSF wetlands at 20</w:t>
      </w:r>
      <w:r>
        <w:rPr>
          <w:vertAlign w:val="superscript"/>
        </w:rPr>
        <w:t>o</w:t>
      </w:r>
      <w:r>
        <w:rPr>
          <w:vertAlign w:val="baseline"/>
        </w:rPr>
        <w:t>C respectively: 0.678</w:t>
      </w:r>
      <w:r>
        <w:rPr>
          <w:spacing w:val="1"/>
          <w:vertAlign w:val="baseline"/>
        </w:rPr>
        <w:t> </w:t>
      </w:r>
      <w:r>
        <w:rPr>
          <w:vertAlign w:val="baseline"/>
        </w:rPr>
        <w:t>day</w:t>
      </w:r>
      <w:r>
        <w:rPr>
          <w:vertAlign w:val="superscript"/>
        </w:rPr>
        <w:t>-1</w:t>
      </w:r>
      <w:r>
        <w:rPr>
          <w:vertAlign w:val="baseline"/>
        </w:rPr>
        <w:t>,</w:t>
      </w:r>
      <w:r>
        <w:rPr>
          <w:spacing w:val="3"/>
          <w:vertAlign w:val="baseline"/>
        </w:rPr>
        <w:t> </w:t>
      </w:r>
      <w:r>
        <w:rPr>
          <w:vertAlign w:val="baseline"/>
        </w:rPr>
        <w:t>0.2187</w:t>
      </w:r>
      <w:r>
        <w:rPr>
          <w:spacing w:val="2"/>
          <w:vertAlign w:val="baseline"/>
        </w:rPr>
        <w:t> </w:t>
      </w:r>
      <w:r>
        <w:rPr>
          <w:vertAlign w:val="baseline"/>
        </w:rPr>
        <w:t>day</w:t>
      </w:r>
      <w:r>
        <w:rPr>
          <w:vertAlign w:val="superscript"/>
        </w:rPr>
        <w:t>-1</w:t>
      </w:r>
      <w:r>
        <w:rPr>
          <w:vertAlign w:val="baseline"/>
        </w:rPr>
        <w:t>,</w:t>
      </w:r>
      <w:r>
        <w:rPr>
          <w:spacing w:val="4"/>
          <w:vertAlign w:val="baseline"/>
        </w:rPr>
        <w:t> </w:t>
      </w:r>
      <w:r>
        <w:rPr>
          <w:vertAlign w:val="baseline"/>
        </w:rPr>
        <w:t>1.000</w:t>
      </w:r>
      <w:r>
        <w:rPr>
          <w:spacing w:val="2"/>
          <w:vertAlign w:val="baseline"/>
        </w:rPr>
        <w:t> </w:t>
      </w:r>
      <w:r>
        <w:rPr>
          <w:vertAlign w:val="baseline"/>
        </w:rPr>
        <w:t>day</w:t>
      </w:r>
      <w:r>
        <w:rPr>
          <w:vertAlign w:val="superscript"/>
        </w:rPr>
        <w:t>-1</w:t>
      </w:r>
      <w:r>
        <w:rPr>
          <w:vertAlign w:val="baseline"/>
        </w:rPr>
        <w:t>.</w:t>
      </w:r>
    </w:p>
    <w:p>
      <w:pPr>
        <w:pStyle w:val="Heading1"/>
        <w:numPr>
          <w:ilvl w:val="2"/>
          <w:numId w:val="11"/>
        </w:numPr>
        <w:tabs>
          <w:tab w:pos="1024" w:val="left" w:leader="none"/>
        </w:tabs>
        <w:spacing w:line="240" w:lineRule="auto" w:before="246" w:after="0"/>
        <w:ind w:left="1023" w:right="0" w:hanging="544"/>
        <w:jc w:val="both"/>
      </w:pPr>
      <w:bookmarkStart w:name="_TOC_250022" w:id="30"/>
      <w:r>
        <w:rPr/>
        <w:t>Hydraulic</w:t>
      </w:r>
      <w:r>
        <w:rPr>
          <w:spacing w:val="-5"/>
        </w:rPr>
        <w:t> </w:t>
      </w:r>
      <w:r>
        <w:rPr/>
        <w:t>design</w:t>
      </w:r>
      <w:r>
        <w:rPr>
          <w:spacing w:val="-3"/>
        </w:rPr>
        <w:t> </w:t>
      </w:r>
      <w:bookmarkEnd w:id="30"/>
      <w:r>
        <w:rPr/>
        <w:t>consideration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480" w:right="249"/>
        <w:jc w:val="both"/>
      </w:pPr>
      <w:r>
        <w:rPr/>
        <w:t>It is common practice to use Darcy‟s law to determine flow through a porous medium. This is</w:t>
      </w:r>
      <w:r>
        <w:rPr>
          <w:spacing w:val="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as equation</w:t>
      </w:r>
      <w:r>
        <w:rPr>
          <w:spacing w:val="-3"/>
        </w:rPr>
        <w:t> </w:t>
      </w:r>
      <w:r>
        <w:rPr/>
        <w:t>(2.3).</w:t>
      </w:r>
    </w:p>
    <w:p>
      <w:pPr>
        <w:pStyle w:val="BodyText"/>
        <w:rPr>
          <w:sz w:val="21"/>
        </w:rPr>
      </w:pPr>
    </w:p>
    <w:p>
      <w:pPr>
        <w:pStyle w:val="BodyText"/>
        <w:tabs>
          <w:tab w:pos="9128" w:val="left" w:leader="none"/>
        </w:tabs>
        <w:ind w:left="485"/>
        <w:jc w:val="both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𝑄</w:t>
      </w:r>
      <w:r>
        <w:rPr>
          <w:rFonts w:ascii="Cambria Math" w:hAnsi="Cambria Math" w:eastAsia="Cambria Math"/>
          <w:spacing w:val="20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70"/>
        </w:rPr>
        <w:t> </w:t>
      </w:r>
      <w:r>
        <w:rPr>
          <w:rFonts w:ascii="Cambria Math" w:hAnsi="Cambria Math" w:eastAsia="Cambria Math"/>
        </w:rPr>
        <w:t>−𝐾</w:t>
      </w:r>
      <w:r>
        <w:rPr>
          <w:rFonts w:ascii="Cambria Math" w:hAnsi="Cambria Math" w:eastAsia="Cambria Math"/>
          <w:vertAlign w:val="subscript"/>
        </w:rPr>
        <w:t>𝑠</w:t>
      </w:r>
      <w:r>
        <w:rPr>
          <w:rFonts w:ascii="Cambria Math" w:hAnsi="Cambria Math" w:eastAsia="Cambria Math"/>
          <w:vertAlign w:val="baseline"/>
        </w:rPr>
        <w:t>𝐴𝑆</w:t>
        <w:tab/>
        <w:t>(2.3)</w:t>
      </w:r>
    </w:p>
    <w:p>
      <w:pPr>
        <w:spacing w:after="0"/>
        <w:jc w:val="both"/>
        <w:rPr>
          <w:rFonts w:ascii="Cambria Math" w:hAnsi="Cambria Math" w:eastAsia="Cambria Math"/>
        </w:rPr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line="482" w:lineRule="auto" w:before="110"/>
        <w:ind w:left="480" w:right="194"/>
      </w:pPr>
      <w:r>
        <w:rPr/>
        <w:t>Where, Q = average flow rate (m</w:t>
      </w:r>
      <w:r>
        <w:rPr>
          <w:vertAlign w:val="superscript"/>
        </w:rPr>
        <w:t>3</w:t>
      </w:r>
      <w:r>
        <w:rPr>
          <w:vertAlign w:val="baseline"/>
        </w:rPr>
        <w:t>d</w:t>
      </w:r>
      <w:r>
        <w:rPr>
          <w:vertAlign w:val="superscript"/>
        </w:rPr>
        <w:t>-1</w:t>
      </w:r>
      <w:r>
        <w:rPr>
          <w:vertAlign w:val="baseline"/>
        </w:rPr>
        <w:t>), K</w:t>
      </w:r>
      <w:r>
        <w:rPr>
          <w:vertAlign w:val="subscript"/>
        </w:rPr>
        <w:t>s</w:t>
      </w:r>
      <w:r>
        <w:rPr>
          <w:vertAlign w:val="baseline"/>
        </w:rPr>
        <w:t> =hydraulic conductivity of a unit area of the medium</w:t>
      </w:r>
      <w:r>
        <w:rPr>
          <w:spacing w:val="1"/>
          <w:vertAlign w:val="baseline"/>
        </w:rPr>
        <w:t> </w:t>
      </w:r>
      <w:r>
        <w:rPr>
          <w:vertAlign w:val="baseline"/>
        </w:rPr>
        <w:t>perpendicular to the direction of flow (m</w:t>
      </w:r>
      <w:r>
        <w:rPr>
          <w:vertAlign w:val="superscript"/>
        </w:rPr>
        <w:t>3</w:t>
      </w:r>
      <w:r>
        <w:rPr>
          <w:vertAlign w:val="baseline"/>
        </w:rPr>
        <w:t>/m</w:t>
      </w:r>
      <w:r>
        <w:rPr>
          <w:vertAlign w:val="superscript"/>
        </w:rPr>
        <w:t>2</w:t>
      </w:r>
      <w:r>
        <w:rPr>
          <w:vertAlign w:val="baseline"/>
        </w:rPr>
        <w:t>/d), A = total cross-sectional area, perpendicular to</w:t>
      </w:r>
      <w:r>
        <w:rPr>
          <w:spacing w:val="-58"/>
          <w:vertAlign w:val="baseline"/>
        </w:rPr>
        <w:t> </w:t>
      </w:r>
      <w:r>
        <w:rPr>
          <w:vertAlign w:val="baseline"/>
        </w:rPr>
        <w:t>flow</w:t>
      </w:r>
      <w:r>
        <w:rPr>
          <w:spacing w:val="-1"/>
          <w:vertAlign w:val="baseline"/>
        </w:rPr>
        <w:t> </w:t>
      </w:r>
      <w:r>
        <w:rPr>
          <w:vertAlign w:val="baseline"/>
        </w:rPr>
        <w:t>(m</w:t>
      </w:r>
      <w:r>
        <w:rPr>
          <w:vertAlign w:val="superscript"/>
        </w:rPr>
        <w:t>2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and S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hydraulic</w:t>
      </w:r>
      <w:r>
        <w:rPr>
          <w:spacing w:val="-1"/>
          <w:vertAlign w:val="baseline"/>
        </w:rPr>
        <w:t> </w:t>
      </w:r>
      <w:r>
        <w:rPr>
          <w:vertAlign w:val="baseline"/>
        </w:rPr>
        <w:t>gradient</w:t>
      </w:r>
      <w:r>
        <w:rPr>
          <w:spacing w:val="6"/>
          <w:vertAlign w:val="baseline"/>
        </w:rPr>
        <w:t> </w:t>
      </w:r>
      <w:r>
        <w:rPr>
          <w:vertAlign w:val="baseline"/>
        </w:rPr>
        <w:t>of</w:t>
      </w:r>
      <w:r>
        <w:rPr>
          <w:spacing w:val="-8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water</w:t>
      </w:r>
      <w:r>
        <w:rPr>
          <w:spacing w:val="2"/>
          <w:vertAlign w:val="baseline"/>
        </w:rPr>
        <w:t> </w:t>
      </w:r>
      <w:r>
        <w:rPr>
          <w:vertAlign w:val="baseline"/>
        </w:rPr>
        <w:t>surface</w:t>
      </w:r>
      <w:r>
        <w:rPr>
          <w:spacing w:val="4"/>
          <w:vertAlign w:val="baseline"/>
        </w:rPr>
        <w:t> </w:t>
      </w:r>
      <w:r>
        <w:rPr>
          <w:vertAlign w:val="baseline"/>
        </w:rPr>
        <w:t>in</w:t>
      </w:r>
      <w:r>
        <w:rPr>
          <w:spacing w:val="-5"/>
          <w:vertAlign w:val="baseline"/>
        </w:rPr>
        <w:t> </w:t>
      </w:r>
      <w:r>
        <w:rPr>
          <w:vertAlign w:val="baseline"/>
        </w:rPr>
        <w:t>the</w:t>
      </w:r>
      <w:r>
        <w:rPr>
          <w:spacing w:val="5"/>
          <w:vertAlign w:val="baseline"/>
        </w:rPr>
        <w:t> </w:t>
      </w:r>
      <w:r>
        <w:rPr>
          <w:vertAlign w:val="baseline"/>
        </w:rPr>
        <w:t>flow</w:t>
      </w:r>
      <w:r>
        <w:rPr>
          <w:spacing w:val="-1"/>
          <w:vertAlign w:val="baseline"/>
        </w:rPr>
        <w:t> </w:t>
      </w:r>
      <w:r>
        <w:rPr>
          <w:vertAlign w:val="baseline"/>
        </w:rPr>
        <w:t>system</w:t>
      </w:r>
      <w:r>
        <w:rPr>
          <w:spacing w:val="-8"/>
          <w:vertAlign w:val="baseline"/>
        </w:rPr>
        <w:t> </w:t>
      </w:r>
      <w:r>
        <w:rPr>
          <w:vertAlign w:val="baseline"/>
        </w:rPr>
        <w:t>(m/m).</w:t>
      </w:r>
    </w:p>
    <w:p>
      <w:pPr>
        <w:pStyle w:val="BodyText"/>
        <w:spacing w:line="480" w:lineRule="auto" w:before="238"/>
        <w:ind w:left="480" w:right="245"/>
        <w:jc w:val="both"/>
      </w:pPr>
      <w:r>
        <w:rPr/>
        <w:t>Darcy‟s</w:t>
      </w:r>
      <w:r>
        <w:rPr>
          <w:spacing w:val="-3"/>
        </w:rPr>
        <w:t> </w:t>
      </w:r>
      <w:r>
        <w:rPr/>
        <w:t>law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not strictly</w:t>
      </w:r>
      <w:r>
        <w:rPr>
          <w:spacing w:val="-9"/>
        </w:rPr>
        <w:t> </w:t>
      </w:r>
      <w:r>
        <w:rPr/>
        <w:t>applicable</w:t>
      </w:r>
      <w:r>
        <w:rPr>
          <w:spacing w:val="-6"/>
        </w:rPr>
        <w:t> </w:t>
      </w:r>
      <w:r>
        <w:rPr/>
        <w:t>to</w:t>
      </w:r>
      <w:r>
        <w:rPr>
          <w:spacing w:val="-1"/>
        </w:rPr>
        <w:t> </w:t>
      </w:r>
      <w:r>
        <w:rPr/>
        <w:t>subsurface</w:t>
      </w:r>
      <w:r>
        <w:rPr>
          <w:spacing w:val="-2"/>
        </w:rPr>
        <w:t> </w:t>
      </w:r>
      <w:r>
        <w:rPr/>
        <w:t>flow.</w:t>
      </w:r>
      <w:r>
        <w:rPr>
          <w:spacing w:val="-3"/>
        </w:rPr>
        <w:t> </w:t>
      </w:r>
      <w:r>
        <w:rPr/>
        <w:t>It</w:t>
      </w:r>
      <w:r>
        <w:rPr>
          <w:spacing w:val="-1"/>
        </w:rPr>
        <w:t> </w:t>
      </w:r>
      <w:r>
        <w:rPr/>
        <w:t>assumes</w:t>
      </w:r>
      <w:r>
        <w:rPr>
          <w:spacing w:val="-2"/>
        </w:rPr>
        <w:t> </w:t>
      </w:r>
      <w:r>
        <w:rPr/>
        <w:t>laminar flow</w:t>
      </w:r>
      <w:r>
        <w:rPr>
          <w:spacing w:val="-5"/>
        </w:rPr>
        <w:t> </w:t>
      </w:r>
      <w:r>
        <w:rPr/>
        <w:t>condition</w:t>
      </w:r>
      <w:r>
        <w:rPr>
          <w:spacing w:val="-9"/>
        </w:rPr>
        <w:t> </w:t>
      </w:r>
      <w:r>
        <w:rPr/>
        <w:t>and</w:t>
      </w:r>
      <w:r>
        <w:rPr>
          <w:spacing w:val="-58"/>
        </w:rPr>
        <w:t> </w:t>
      </w:r>
      <w:r>
        <w:rPr/>
        <w:t>the flow Discharge (Q) is constant and uniform. But turbulent flow occurs in the very coarse</w:t>
      </w:r>
      <w:r>
        <w:rPr>
          <w:spacing w:val="1"/>
        </w:rPr>
        <w:t> </w:t>
      </w:r>
      <w:r>
        <w:rPr/>
        <w:t>gravel media. The input versus output Q may vary due to precipitation, evaporation, and</w:t>
      </w:r>
      <w:r>
        <w:rPr>
          <w:spacing w:val="1"/>
        </w:rPr>
        <w:t> </w:t>
      </w:r>
      <w:r>
        <w:rPr/>
        <w:t>seepage. And short circuiting of flow may occur due to unequal porosity. The theoretical</w:t>
      </w:r>
      <w:r>
        <w:rPr>
          <w:spacing w:val="1"/>
        </w:rPr>
        <w:t> </w:t>
      </w:r>
      <w:r>
        <w:rPr/>
        <w:t>applicability of Darcy‟s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factors,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remains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reasonable accessible model for design of these subsurface flow systems. The moderate sized</w:t>
      </w:r>
      <w:r>
        <w:rPr>
          <w:spacing w:val="1"/>
        </w:rPr>
        <w:t> </w:t>
      </w:r>
      <w:r>
        <w:rPr/>
        <w:t>substrate can be used as the media in the experimental constructed wetland system (USEPA,</w:t>
      </w:r>
      <w:r>
        <w:rPr>
          <w:spacing w:val="1"/>
        </w:rPr>
        <w:t> </w:t>
      </w:r>
      <w:r>
        <w:rPr/>
        <w:t>1993).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480" w:lineRule="auto"/>
        <w:ind w:left="480" w:right="254"/>
        <w:jc w:val="both"/>
      </w:pPr>
      <w:r>
        <w:rPr/>
        <w:t>Mannings equation given by equation (2.4) is also used to determine flow through a channel as</w:t>
      </w:r>
      <w:r>
        <w:rPr>
          <w:spacing w:val="-57"/>
        </w:rPr>
        <w:t> </w:t>
      </w:r>
      <w:r>
        <w:rPr/>
        <w:t>well</w:t>
      </w:r>
      <w:r>
        <w:rPr>
          <w:spacing w:val="-4"/>
        </w:rPr>
        <w:t> </w:t>
      </w:r>
      <w:r>
        <w:rPr/>
        <w:t>as channel</w:t>
      </w:r>
      <w:r>
        <w:rPr>
          <w:spacing w:val="-3"/>
        </w:rPr>
        <w:t> </w:t>
      </w:r>
      <w:r>
        <w:rPr/>
        <w:t>dimensions.</w:t>
      </w:r>
    </w:p>
    <w:p>
      <w:pPr>
        <w:pStyle w:val="BodyText"/>
        <w:tabs>
          <w:tab w:pos="9114" w:val="left" w:leader="none"/>
        </w:tabs>
        <w:spacing w:line="400" w:lineRule="exact" w:before="215"/>
        <w:ind w:left="480"/>
        <w:jc w:val="both"/>
        <w:rPr>
          <w:rFonts w:ascii="Cambria Math" w:eastAsia="Cambria Math"/>
        </w:rPr>
      </w:pPr>
      <w:r>
        <w:rPr/>
        <w:pict>
          <v:rect style="position:absolute;margin-left:108.050003pt;margin-top:27.312387pt;width:7.68pt;height:.71997pt;mso-position-horizontal-relative:page;mso-position-vertical-relative:paragraph;z-index:-17800704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</w:rPr>
        <w:t>𝑄</w:t>
      </w:r>
      <w:r>
        <w:rPr>
          <w:rFonts w:ascii="Cambria Math" w:eastAsia="Cambria Math"/>
          <w:spacing w:val="29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22"/>
        </w:rPr>
        <w:t> </w:t>
      </w:r>
      <w:r>
        <w:rPr>
          <w:rFonts w:ascii="Cambria Math" w:eastAsia="Cambria Math"/>
          <w:position w:val="18"/>
        </w:rPr>
        <w:t>𝐴</w:t>
      </w:r>
      <w:r>
        <w:rPr>
          <w:rFonts w:ascii="Cambria Math" w:eastAsia="Cambria Math"/>
          <w:spacing w:val="-3"/>
          <w:position w:val="18"/>
        </w:rPr>
        <w:t> </w:t>
      </w:r>
      <w:r>
        <w:rPr>
          <w:rFonts w:ascii="Cambria Math" w:eastAsia="Cambria Math"/>
        </w:rPr>
        <w:t>𝑅</w:t>
      </w:r>
      <w:r>
        <w:rPr>
          <w:rFonts w:ascii="Cambria Math" w:eastAsia="Cambria Math"/>
          <w:vertAlign w:val="superscript"/>
        </w:rPr>
        <w:t>2/3</w:t>
      </w:r>
      <w:r>
        <w:rPr>
          <w:rFonts w:ascii="Cambria Math" w:eastAsia="Cambria Math"/>
          <w:vertAlign w:val="baseline"/>
        </w:rPr>
        <w:t>𝑆</w:t>
      </w:r>
      <w:r>
        <w:rPr>
          <w:rFonts w:ascii="Cambria Math" w:eastAsia="Cambria Math"/>
          <w:vertAlign w:val="superscript"/>
        </w:rPr>
        <w:t>1/2</w:t>
      </w:r>
      <w:r>
        <w:rPr>
          <w:rFonts w:ascii="Cambria Math" w:eastAsia="Cambria Math"/>
          <w:vertAlign w:val="baseline"/>
        </w:rPr>
        <w:tab/>
        <w:t>(2.4)</w:t>
      </w:r>
    </w:p>
    <w:p>
      <w:pPr>
        <w:pStyle w:val="BodyText"/>
        <w:spacing w:line="220" w:lineRule="exact"/>
        <w:ind w:left="965"/>
        <w:rPr>
          <w:rFonts w:ascii="Cambria Math" w:eastAsia="Cambria Math"/>
        </w:rPr>
      </w:pPr>
      <w:r>
        <w:rPr>
          <w:rFonts w:ascii="Cambria Math" w:eastAsia="Cambria Math"/>
        </w:rPr>
        <w:t>𝑛</w:t>
      </w:r>
    </w:p>
    <w:p>
      <w:pPr>
        <w:pStyle w:val="BodyText"/>
        <w:spacing w:before="8"/>
        <w:rPr>
          <w:rFonts w:ascii="Cambria Math"/>
          <w:sz w:val="19"/>
        </w:rPr>
      </w:pPr>
    </w:p>
    <w:p>
      <w:pPr>
        <w:pStyle w:val="BodyText"/>
        <w:spacing w:line="482" w:lineRule="auto"/>
        <w:ind w:left="480" w:right="327"/>
        <w:jc w:val="both"/>
      </w:pPr>
      <w:r>
        <w:rPr/>
        <w:t>Where, Q = flow rate (m</w:t>
      </w:r>
      <w:r>
        <w:rPr>
          <w:vertAlign w:val="superscript"/>
        </w:rPr>
        <w:t>3</w:t>
      </w:r>
      <w:r>
        <w:rPr>
          <w:vertAlign w:val="baseline"/>
        </w:rPr>
        <w:t>/s), A = cross-sectional area perpendicular to flow direction (m</w:t>
      </w:r>
      <w:r>
        <w:rPr>
          <w:vertAlign w:val="superscript"/>
        </w:rPr>
        <w:t>2</w:t>
      </w:r>
      <w:r>
        <w:rPr>
          <w:vertAlign w:val="baseline"/>
        </w:rPr>
        <w:t>), n =</w:t>
      </w:r>
      <w:r>
        <w:rPr>
          <w:spacing w:val="-57"/>
          <w:vertAlign w:val="baseline"/>
        </w:rPr>
        <w:t> </w:t>
      </w:r>
      <w:r>
        <w:rPr>
          <w:vertAlign w:val="baseline"/>
        </w:rPr>
        <w:t>manning‟s</w:t>
      </w:r>
      <w:r>
        <w:rPr>
          <w:spacing w:val="-5"/>
          <w:vertAlign w:val="baseline"/>
        </w:rPr>
        <w:t> </w:t>
      </w:r>
      <w:r>
        <w:rPr>
          <w:vertAlign w:val="baseline"/>
        </w:rPr>
        <w:t>roughness</w:t>
      </w:r>
      <w:r>
        <w:rPr>
          <w:spacing w:val="-5"/>
          <w:vertAlign w:val="baseline"/>
        </w:rPr>
        <w:t> </w:t>
      </w:r>
      <w:r>
        <w:rPr>
          <w:vertAlign w:val="baseline"/>
        </w:rPr>
        <w:t>coefficient</w:t>
      </w:r>
      <w:r>
        <w:rPr>
          <w:spacing w:val="2"/>
          <w:vertAlign w:val="baseline"/>
        </w:rPr>
        <w:t> </w:t>
      </w:r>
      <w:r>
        <w:rPr>
          <w:vertAlign w:val="baseline"/>
        </w:rPr>
        <w:t>which</w:t>
      </w:r>
      <w:r>
        <w:rPr>
          <w:spacing w:val="-3"/>
          <w:vertAlign w:val="baseline"/>
        </w:rPr>
        <w:t> </w:t>
      </w:r>
      <w:r>
        <w:rPr>
          <w:vertAlign w:val="baseline"/>
        </w:rPr>
        <w:t>is</w:t>
      </w:r>
      <w:r>
        <w:rPr>
          <w:spacing w:val="-5"/>
          <w:vertAlign w:val="baseline"/>
        </w:rPr>
        <w:t> </w:t>
      </w:r>
      <w:r>
        <w:rPr>
          <w:vertAlign w:val="baseline"/>
        </w:rPr>
        <w:t>dimensionless,</w:t>
      </w:r>
      <w:r>
        <w:rPr>
          <w:spacing w:val="-2"/>
          <w:vertAlign w:val="baseline"/>
        </w:rPr>
        <w:t> </w:t>
      </w:r>
      <w:r>
        <w:rPr>
          <w:vertAlign w:val="baseline"/>
        </w:rPr>
        <w:t>S</w:t>
      </w:r>
      <w:r>
        <w:rPr>
          <w:spacing w:val="-3"/>
          <w:vertAlign w:val="baseline"/>
        </w:rPr>
        <w:t> </w:t>
      </w:r>
      <w:r>
        <w:rPr>
          <w:vertAlign w:val="baseline"/>
        </w:rPr>
        <w:t>=</w:t>
      </w:r>
      <w:r>
        <w:rPr>
          <w:spacing w:val="-4"/>
          <w:vertAlign w:val="baseline"/>
        </w:rPr>
        <w:t> </w:t>
      </w:r>
      <w:r>
        <w:rPr>
          <w:vertAlign w:val="baseline"/>
        </w:rPr>
        <w:t>bottom</w:t>
      </w:r>
      <w:r>
        <w:rPr>
          <w:spacing w:val="-11"/>
          <w:vertAlign w:val="baseline"/>
        </w:rPr>
        <w:t> </w:t>
      </w:r>
      <w:r>
        <w:rPr>
          <w:vertAlign w:val="baseline"/>
        </w:rPr>
        <w:t>slope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-10"/>
          <w:vertAlign w:val="baseline"/>
        </w:rPr>
        <w:t> </w:t>
      </w:r>
      <w:r>
        <w:rPr>
          <w:vertAlign w:val="baseline"/>
        </w:rPr>
        <w:t>the</w:t>
      </w:r>
      <w:r>
        <w:rPr>
          <w:spacing w:val="4"/>
          <w:vertAlign w:val="baseline"/>
        </w:rPr>
        <w:t> </w:t>
      </w:r>
      <w:r>
        <w:rPr>
          <w:vertAlign w:val="baseline"/>
        </w:rPr>
        <w:t>wetland,</w:t>
      </w:r>
      <w:r>
        <w:rPr>
          <w:spacing w:val="-1"/>
          <w:vertAlign w:val="baseline"/>
        </w:rPr>
        <w:t> </w:t>
      </w:r>
      <w:r>
        <w:rPr>
          <w:vertAlign w:val="baseline"/>
        </w:rPr>
        <w:t>R</w:t>
      </w:r>
      <w:r>
        <w:rPr>
          <w:spacing w:val="-5"/>
          <w:vertAlign w:val="baseline"/>
        </w:rPr>
        <w:t> </w:t>
      </w:r>
      <w:r>
        <w:rPr>
          <w:vertAlign w:val="baseline"/>
        </w:rPr>
        <w:t>=</w:t>
      </w:r>
      <w:r>
        <w:rPr>
          <w:spacing w:val="-58"/>
          <w:vertAlign w:val="baseline"/>
        </w:rPr>
        <w:t> </w:t>
      </w:r>
      <w:r>
        <w:rPr>
          <w:vertAlign w:val="baseline"/>
        </w:rPr>
        <w:t>hydraulic radius.</w:t>
      </w:r>
    </w:p>
    <w:p>
      <w:pPr>
        <w:spacing w:after="0" w:line="482" w:lineRule="auto"/>
        <w:jc w:val="both"/>
        <w:sectPr>
          <w:pgSz w:w="12240" w:h="15840"/>
          <w:pgMar w:header="0" w:footer="1278" w:top="1240" w:bottom="1540" w:left="1200" w:right="1140"/>
        </w:sectPr>
      </w:pPr>
    </w:p>
    <w:p>
      <w:pPr>
        <w:pStyle w:val="Heading1"/>
        <w:numPr>
          <w:ilvl w:val="2"/>
          <w:numId w:val="11"/>
        </w:numPr>
        <w:tabs>
          <w:tab w:pos="1023" w:val="left" w:leader="none"/>
        </w:tabs>
        <w:spacing w:line="240" w:lineRule="auto" w:before="75" w:after="0"/>
        <w:ind w:left="1022" w:right="0" w:hanging="543"/>
        <w:jc w:val="both"/>
      </w:pPr>
      <w:bookmarkStart w:name="_TOC_250021" w:id="31"/>
      <w:r>
        <w:rPr/>
        <w:t>Aspect</w:t>
      </w:r>
      <w:r>
        <w:rPr>
          <w:spacing w:val="-2"/>
        </w:rPr>
        <w:t> </w:t>
      </w:r>
      <w:bookmarkEnd w:id="31"/>
      <w:r>
        <w:rPr/>
        <w:t>ratio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480" w:right="200"/>
        <w:jc w:val="both"/>
      </w:pPr>
      <w:r>
        <w:rPr/>
        <w:t>The hydraulic gradient defines the total head available in the system to overcome the resistance</w:t>
      </w:r>
      <w:r>
        <w:rPr>
          <w:spacing w:val="1"/>
        </w:rPr>
        <w:t> </w:t>
      </w:r>
      <w:r>
        <w:rPr/>
        <w:t>to horizontal flow in the porous media. In Darcy‟s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maximum potential</w:t>
      </w:r>
      <w:r>
        <w:rPr>
          <w:spacing w:val="1"/>
        </w:rPr>
        <w:t> </w:t>
      </w:r>
      <w:r>
        <w:rPr/>
        <w:t>hydraulic</w:t>
      </w:r>
      <w:r>
        <w:rPr>
          <w:spacing w:val="1"/>
        </w:rPr>
        <w:t> </w:t>
      </w:r>
      <w:r>
        <w:rPr/>
        <w:t>gradient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available depth of the bed divided by the length of the flow path. So,</w:t>
      </w:r>
      <w:r>
        <w:rPr>
          <w:spacing w:val="-57"/>
        </w:rPr>
        <w:t> </w:t>
      </w:r>
      <w:r>
        <w:rPr/>
        <w:t>the important consideration in the hydraulic design of SSF CW is the aspect ratio (L: W). To</w:t>
      </w:r>
      <w:r>
        <w:rPr>
          <w:spacing w:val="1"/>
        </w:rPr>
        <w:t> </w:t>
      </w:r>
      <w:r>
        <w:rPr/>
        <w:t>avoid surface flow in subsurface flow constructed wetland, an aspect ratio less than 10:1 has to</w:t>
      </w:r>
      <w:r>
        <w:rPr>
          <w:spacing w:val="1"/>
        </w:rPr>
        <w:t> </w:t>
      </w:r>
      <w:r>
        <w:rPr/>
        <w:t>be provided(USEPA,</w:t>
      </w:r>
      <w:r>
        <w:rPr>
          <w:spacing w:val="4"/>
        </w:rPr>
        <w:t> </w:t>
      </w:r>
      <w:r>
        <w:rPr/>
        <w:t>1993).</w:t>
      </w:r>
    </w:p>
    <w:p>
      <w:pPr>
        <w:pStyle w:val="BodyText"/>
        <w:spacing w:before="5"/>
        <w:rPr>
          <w:sz w:val="21"/>
        </w:rPr>
      </w:pPr>
    </w:p>
    <w:p>
      <w:pPr>
        <w:pStyle w:val="Heading1"/>
        <w:numPr>
          <w:ilvl w:val="2"/>
          <w:numId w:val="11"/>
        </w:numPr>
        <w:tabs>
          <w:tab w:pos="1024" w:val="left" w:leader="none"/>
        </w:tabs>
        <w:spacing w:line="240" w:lineRule="auto" w:before="1" w:after="0"/>
        <w:ind w:left="1023" w:right="0" w:hanging="544"/>
        <w:jc w:val="both"/>
      </w:pPr>
      <w:bookmarkStart w:name="_TOC_250020" w:id="32"/>
      <w:r>
        <w:rPr/>
        <w:t>Bed</w:t>
      </w:r>
      <w:r>
        <w:rPr>
          <w:spacing w:val="-5"/>
        </w:rPr>
        <w:t> </w:t>
      </w:r>
      <w:bookmarkEnd w:id="32"/>
      <w:r>
        <w:rPr/>
        <w:t>slope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480" w:right="251"/>
        <w:jc w:val="both"/>
      </w:pPr>
      <w:r>
        <w:rPr/>
        <w:t>An acceptable hydraulic gradient needs very light slope on the bottom of the bed to ensure</w:t>
      </w:r>
      <w:r>
        <w:rPr>
          <w:spacing w:val="1"/>
        </w:rPr>
        <w:t> </w:t>
      </w:r>
      <w:r>
        <w:rPr/>
        <w:t>drainage (USEPA,</w:t>
      </w:r>
      <w:r>
        <w:rPr>
          <w:spacing w:val="4"/>
        </w:rPr>
        <w:t> </w:t>
      </w:r>
      <w:r>
        <w:rPr/>
        <w:t>1993).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2"/>
          <w:numId w:val="11"/>
        </w:numPr>
        <w:tabs>
          <w:tab w:pos="1024" w:val="left" w:leader="none"/>
        </w:tabs>
        <w:spacing w:line="240" w:lineRule="auto" w:before="0" w:after="0"/>
        <w:ind w:left="1023" w:right="0" w:hanging="544"/>
        <w:jc w:val="left"/>
      </w:pPr>
      <w:bookmarkStart w:name="_TOC_250019" w:id="33"/>
      <w:r>
        <w:rPr/>
        <w:t>Hydraulic</w:t>
      </w:r>
      <w:r>
        <w:rPr>
          <w:spacing w:val="1"/>
        </w:rPr>
        <w:t> </w:t>
      </w:r>
      <w:r>
        <w:rPr/>
        <w:t>retention</w:t>
      </w:r>
      <w:r>
        <w:rPr>
          <w:spacing w:val="-2"/>
        </w:rPr>
        <w:t> </w:t>
      </w:r>
      <w:bookmarkEnd w:id="33"/>
      <w:r>
        <w:rPr/>
        <w:t>time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480" w:right="249"/>
        <w:jc w:val="both"/>
      </w:pPr>
      <w:r>
        <w:rPr/>
        <w:t>Residence time is the estimated average time for wastewater to flow completely through the</w:t>
      </w:r>
      <w:r>
        <w:rPr>
          <w:spacing w:val="1"/>
        </w:rPr>
        <w:t> </w:t>
      </w:r>
      <w:r>
        <w:rPr/>
        <w:t>wetland and is a function of the “reactive” volume of the wetland divided by the flow rate. The</w:t>
      </w:r>
      <w:r>
        <w:rPr>
          <w:spacing w:val="-57"/>
        </w:rPr>
        <w:t> </w:t>
      </w:r>
      <w:r>
        <w:rPr/>
        <w:t>reactive volume is the volume of water above the substrate for SF wetlands, and the volume of</w:t>
      </w:r>
      <w:r>
        <w:rPr>
          <w:spacing w:val="1"/>
        </w:rPr>
        <w:t> </w:t>
      </w:r>
      <w:r>
        <w:rPr/>
        <w:t>water below the substrate for SSF systems. Treatment performance in constructed wetlands is a</w:t>
      </w:r>
      <w:r>
        <w:rPr>
          <w:spacing w:val="-57"/>
        </w:rPr>
        <w:t> </w:t>
      </w:r>
      <w:r>
        <w:rPr/>
        <w:t>function of retention time, among other factors. A retention time of 6-7 days has been</w:t>
      </w:r>
      <w:r>
        <w:rPr>
          <w:spacing w:val="1"/>
        </w:rPr>
        <w:t> </w:t>
      </w:r>
      <w:r>
        <w:rPr/>
        <w:t>reported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optimal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 of</w:t>
      </w:r>
      <w:r>
        <w:rPr>
          <w:spacing w:val="60"/>
        </w:rPr>
        <w:t> </w:t>
      </w:r>
      <w:r>
        <w:rPr/>
        <w:t>primary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secondary wastewater</w:t>
      </w:r>
      <w:r>
        <w:rPr>
          <w:spacing w:val="60"/>
        </w:rPr>
        <w:t> </w:t>
      </w:r>
      <w:r>
        <w:rPr/>
        <w:t>(USEPA, 1988).</w:t>
      </w:r>
      <w:r>
        <w:rPr>
          <w:spacing w:val="1"/>
        </w:rPr>
        <w:t> </w:t>
      </w:r>
      <w:r>
        <w:rPr/>
        <w:t>Shorter retention time does not</w:t>
      </w:r>
      <w:r>
        <w:rPr>
          <w:spacing w:val="1"/>
        </w:rPr>
        <w:t> </w:t>
      </w:r>
      <w:r>
        <w:rPr/>
        <w:t>provide adequate time for pollutant</w:t>
      </w:r>
      <w:r>
        <w:rPr>
          <w:spacing w:val="60"/>
        </w:rPr>
        <w:t> </w:t>
      </w:r>
      <w:r>
        <w:rPr/>
        <w:t>degradation to occur;</w:t>
      </w:r>
      <w:r>
        <w:rPr>
          <w:spacing w:val="1"/>
        </w:rPr>
        <w:t> </w:t>
      </w:r>
      <w:r>
        <w:rPr/>
        <w:t>longer</w:t>
      </w:r>
      <w:r>
        <w:rPr>
          <w:spacing w:val="2"/>
        </w:rPr>
        <w:t> </w:t>
      </w:r>
      <w:r>
        <w:rPr/>
        <w:t>detention</w:t>
      </w:r>
      <w:r>
        <w:rPr>
          <w:spacing w:val="-4"/>
        </w:rPr>
        <w:t> </w:t>
      </w:r>
      <w:r>
        <w:rPr/>
        <w:t>times</w:t>
      </w:r>
      <w:r>
        <w:rPr>
          <w:spacing w:val="-1"/>
        </w:rPr>
        <w:t> </w:t>
      </w:r>
      <w:r>
        <w:rPr/>
        <w:t>can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6"/>
        </w:rPr>
        <w:t> </w:t>
      </w:r>
      <w:r>
        <w:rPr/>
        <w:t>stagnant,</w:t>
      </w:r>
      <w:r>
        <w:rPr>
          <w:spacing w:val="4"/>
        </w:rPr>
        <w:t> </w:t>
      </w:r>
      <w:r>
        <w:rPr/>
        <w:t>anaerobic conditions.</w:t>
      </w:r>
    </w:p>
    <w:p>
      <w:pPr>
        <w:spacing w:after="0" w:line="480" w:lineRule="auto"/>
        <w:jc w:val="both"/>
        <w:sectPr>
          <w:pgSz w:w="12240" w:h="15840"/>
          <w:pgMar w:header="0" w:footer="1278" w:top="1280" w:bottom="1540" w:left="1200" w:right="1140"/>
        </w:sectPr>
      </w:pPr>
    </w:p>
    <w:p>
      <w:pPr>
        <w:pStyle w:val="Heading1"/>
        <w:numPr>
          <w:ilvl w:val="2"/>
          <w:numId w:val="11"/>
        </w:numPr>
        <w:tabs>
          <w:tab w:pos="1024" w:val="left" w:leader="none"/>
        </w:tabs>
        <w:spacing w:line="240" w:lineRule="auto" w:before="75" w:after="0"/>
        <w:ind w:left="1023" w:right="0" w:hanging="544"/>
        <w:jc w:val="left"/>
      </w:pPr>
      <w:bookmarkStart w:name="_TOC_250018" w:id="34"/>
      <w:r>
        <w:rPr/>
        <w:t>Hydraulic</w:t>
      </w:r>
      <w:r>
        <w:rPr>
          <w:spacing w:val="2"/>
        </w:rPr>
        <w:t> </w:t>
      </w:r>
      <w:r>
        <w:rPr/>
        <w:t>loading</w:t>
      </w:r>
      <w:r>
        <w:rPr>
          <w:spacing w:val="-2"/>
        </w:rPr>
        <w:t> </w:t>
      </w:r>
      <w:r>
        <w:rPr/>
        <w:t>rate</w:t>
      </w:r>
      <w:r>
        <w:rPr>
          <w:spacing w:val="-2"/>
        </w:rPr>
        <w:t> </w:t>
      </w:r>
      <w:r>
        <w:rPr/>
        <w:t>(HLR)</w:t>
      </w:r>
      <w:r>
        <w:rPr>
          <w:spacing w:val="-1"/>
        </w:rPr>
        <w:t> </w:t>
      </w:r>
      <w:r>
        <w:rPr/>
        <w:t>and</w:t>
      </w:r>
      <w:r>
        <w:rPr>
          <w:spacing w:val="-5"/>
        </w:rPr>
        <w:t> </w:t>
      </w:r>
      <w:r>
        <w:rPr/>
        <w:t>organic</w:t>
      </w:r>
      <w:r>
        <w:rPr>
          <w:spacing w:val="-2"/>
        </w:rPr>
        <w:t> </w:t>
      </w:r>
      <w:r>
        <w:rPr/>
        <w:t>loading</w:t>
      </w:r>
      <w:r>
        <w:rPr>
          <w:spacing w:val="-2"/>
        </w:rPr>
        <w:t> </w:t>
      </w:r>
      <w:r>
        <w:rPr/>
        <w:t>rate</w:t>
      </w:r>
      <w:r>
        <w:rPr>
          <w:spacing w:val="-2"/>
        </w:rPr>
        <w:t> </w:t>
      </w:r>
      <w:bookmarkEnd w:id="34"/>
      <w:r>
        <w:rPr/>
        <w:t>(OLR)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480" w:right="248"/>
        <w:jc w:val="both"/>
      </w:pPr>
      <w:r>
        <w:rPr/>
        <w:t>Wastewater loading rate is a critical design factor for wastewater treatment systems. The HLR,</w:t>
      </w:r>
      <w:r>
        <w:rPr>
          <w:spacing w:val="1"/>
        </w:rPr>
        <w:t> </w:t>
      </w:r>
      <w:r>
        <w:rPr/>
        <w:t>which is the flow rate per unit area, in order words, the volume per day applied over a surface</w:t>
      </w:r>
      <w:r>
        <w:rPr>
          <w:spacing w:val="1"/>
        </w:rPr>
        <w:t> </w:t>
      </w:r>
      <w:r>
        <w:rPr/>
        <w:t>area, generally varies from 2–20 cm/d</w:t>
      </w:r>
      <w:r>
        <w:rPr>
          <w:spacing w:val="60"/>
        </w:rPr>
        <w:t> </w:t>
      </w:r>
      <w:r>
        <w:rPr/>
        <w:t>for constructed sub-surface wetlands (WPCF, 1990).</w:t>
      </w:r>
      <w:r>
        <w:rPr>
          <w:spacing w:val="1"/>
        </w:rPr>
        <w:t> </w:t>
      </w:r>
      <w:r>
        <w:rPr/>
        <w:t>The estimated surface area required can be calculated from the hydraulic loading rate using the</w:t>
      </w:r>
      <w:r>
        <w:rPr>
          <w:spacing w:val="-57"/>
        </w:rPr>
        <w:t> </w:t>
      </w:r>
      <w:r>
        <w:rPr/>
        <w:t>equations</w:t>
      </w:r>
      <w:r>
        <w:rPr>
          <w:spacing w:val="-1"/>
        </w:rPr>
        <w:t> </w:t>
      </w:r>
      <w:r>
        <w:rPr/>
        <w:t>(2.5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2.6):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ind w:left="547"/>
        <w:rPr>
          <w:rFonts w:ascii="Cambria Math" w:eastAsia="Cambria Math"/>
        </w:rPr>
      </w:pPr>
      <w:r>
        <w:rPr>
          <w:rFonts w:ascii="Cambria Math" w:eastAsia="Cambria Math"/>
        </w:rPr>
        <w:t>𝐴</w:t>
      </w:r>
    </w:p>
    <w:p>
      <w:pPr>
        <w:pStyle w:val="BodyText"/>
        <w:rPr>
          <w:rFonts w:ascii="Cambria Math"/>
          <w:sz w:val="16"/>
        </w:rPr>
      </w:pPr>
    </w:p>
    <w:p>
      <w:pPr>
        <w:pStyle w:val="BodyText"/>
        <w:spacing w:line="232" w:lineRule="exact" w:before="60"/>
        <w:ind w:left="936"/>
        <w:rPr>
          <w:rFonts w:ascii="Cambria Math" w:eastAsia="Cambria Math"/>
        </w:rPr>
      </w:pPr>
      <w:r>
        <w:rPr>
          <w:rFonts w:ascii="Cambria Math" w:eastAsia="Cambria Math"/>
        </w:rPr>
        <w:t>𝑄</w:t>
      </w:r>
    </w:p>
    <w:p>
      <w:pPr>
        <w:pStyle w:val="BodyText"/>
        <w:tabs>
          <w:tab w:pos="8802" w:val="left" w:leader="none"/>
        </w:tabs>
        <w:spacing w:line="187" w:lineRule="auto"/>
        <w:ind w:left="547"/>
        <w:rPr>
          <w:rFonts w:ascii="Cambria Math" w:eastAsia="Cambria Math"/>
        </w:rPr>
      </w:pPr>
      <w:r>
        <w:rPr/>
        <w:pict>
          <v:rect style="position:absolute;margin-left:99.648003pt;margin-top:6.813815pt;width:23.04pt;height:.72pt;mso-position-horizontal-relative:page;mso-position-vertical-relative:paragraph;z-index:-17800192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2"/>
        </w:rPr>
        <w:t> </w:t>
      </w:r>
      <w:r>
        <w:rPr>
          <w:rFonts w:ascii="Cambria Math" w:eastAsia="Cambria Math"/>
          <w:position w:val="-15"/>
        </w:rPr>
        <w:t>𝐻𝐿𝑅</w:t>
        <w:tab/>
      </w:r>
      <w:r>
        <w:rPr>
          <w:rFonts w:ascii="Cambria Math" w:eastAsia="Cambria Math"/>
        </w:rPr>
        <w:t>(2.5)</w:t>
      </w:r>
    </w:p>
    <w:p>
      <w:pPr>
        <w:pStyle w:val="BodyText"/>
        <w:rPr>
          <w:rFonts w:ascii="Cambria Math"/>
          <w:sz w:val="40"/>
        </w:rPr>
      </w:pPr>
    </w:p>
    <w:p>
      <w:pPr>
        <w:pStyle w:val="BodyText"/>
        <w:spacing w:before="248"/>
        <w:ind w:left="480"/>
      </w:pPr>
      <w:r>
        <w:rPr/>
        <w:t>Where</w:t>
      </w:r>
    </w:p>
    <w:p>
      <w:pPr>
        <w:pStyle w:val="BodyText"/>
        <w:rPr>
          <w:sz w:val="26"/>
        </w:rPr>
      </w:pPr>
    </w:p>
    <w:p>
      <w:pPr>
        <w:pStyle w:val="BodyText"/>
        <w:spacing w:line="688" w:lineRule="auto" w:before="217"/>
        <w:ind w:left="480" w:right="1432"/>
      </w:pPr>
      <w:r>
        <w:rPr/>
        <w:t>A</w:t>
      </w:r>
      <w:r>
        <w:rPr>
          <w:spacing w:val="-7"/>
        </w:rPr>
        <w:t> </w:t>
      </w:r>
      <w:r>
        <w:rPr/>
        <w:t>=</w:t>
      </w:r>
      <w:r>
        <w:rPr>
          <w:spacing w:val="-1"/>
        </w:rPr>
        <w:t> </w:t>
      </w:r>
      <w:r>
        <w:rPr/>
        <w:t>surface</w:t>
      </w:r>
      <w:r>
        <w:rPr>
          <w:spacing w:val="-2"/>
        </w:rPr>
        <w:t> </w:t>
      </w:r>
      <w:r>
        <w:rPr/>
        <w:t>area</w:t>
      </w:r>
      <w:r>
        <w:rPr>
          <w:spacing w:val="-1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constructed</w:t>
      </w:r>
      <w:r>
        <w:rPr>
          <w:spacing w:val="-1"/>
        </w:rPr>
        <w:t> </w:t>
      </w:r>
      <w:r>
        <w:rPr/>
        <w:t>wetland (m</w:t>
      </w:r>
      <w:r>
        <w:rPr>
          <w:vertAlign w:val="superscript"/>
        </w:rPr>
        <w:t>2</w:t>
      </w:r>
      <w:r>
        <w:rPr>
          <w:vertAlign w:val="baseline"/>
        </w:rPr>
        <w:t>),</w:t>
      </w:r>
      <w:r>
        <w:rPr>
          <w:spacing w:val="1"/>
          <w:vertAlign w:val="baseline"/>
        </w:rPr>
        <w:t> </w:t>
      </w:r>
      <w:r>
        <w:rPr>
          <w:vertAlign w:val="baseline"/>
        </w:rPr>
        <w:t>Q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average</w:t>
      </w:r>
      <w:r>
        <w:rPr>
          <w:spacing w:val="4"/>
          <w:vertAlign w:val="baseline"/>
        </w:rPr>
        <w:t> </w:t>
      </w:r>
      <w:r>
        <w:rPr>
          <w:vertAlign w:val="baseline"/>
        </w:rPr>
        <w:t>flow</w:t>
      </w:r>
      <w:r>
        <w:rPr>
          <w:spacing w:val="-2"/>
          <w:vertAlign w:val="baseline"/>
        </w:rPr>
        <w:t> </w:t>
      </w:r>
      <w:r>
        <w:rPr>
          <w:vertAlign w:val="baseline"/>
        </w:rPr>
        <w:t>rate</w:t>
      </w:r>
      <w:r>
        <w:rPr>
          <w:spacing w:val="-6"/>
          <w:vertAlign w:val="baseline"/>
        </w:rPr>
        <w:t> </w:t>
      </w:r>
      <w:r>
        <w:rPr>
          <w:vertAlign w:val="baseline"/>
        </w:rPr>
        <w:t>(m</w:t>
      </w:r>
      <w:r>
        <w:rPr>
          <w:vertAlign w:val="superscript"/>
        </w:rPr>
        <w:t>3</w:t>
      </w:r>
      <w:r>
        <w:rPr>
          <w:vertAlign w:val="baseline"/>
        </w:rPr>
        <w:t>/day)</w:t>
      </w:r>
      <w:r>
        <w:rPr>
          <w:spacing w:val="-57"/>
          <w:vertAlign w:val="baseline"/>
        </w:rPr>
        <w:t> </w:t>
      </w:r>
      <w:r>
        <w:rPr>
          <w:vertAlign w:val="baseline"/>
        </w:rPr>
        <w:t>HLR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hydraulic</w:t>
      </w:r>
      <w:r>
        <w:rPr>
          <w:spacing w:val="5"/>
          <w:vertAlign w:val="baseline"/>
        </w:rPr>
        <w:t> </w:t>
      </w:r>
      <w:r>
        <w:rPr>
          <w:vertAlign w:val="baseline"/>
        </w:rPr>
        <w:t>loading</w:t>
      </w:r>
      <w:r>
        <w:rPr>
          <w:spacing w:val="2"/>
          <w:vertAlign w:val="baseline"/>
        </w:rPr>
        <w:t> </w:t>
      </w:r>
      <w:r>
        <w:rPr>
          <w:vertAlign w:val="baseline"/>
        </w:rPr>
        <w:t>rate</w:t>
      </w:r>
      <w:r>
        <w:rPr>
          <w:spacing w:val="1"/>
          <w:vertAlign w:val="baseline"/>
        </w:rPr>
        <w:t> </w:t>
      </w:r>
      <w:r>
        <w:rPr>
          <w:vertAlign w:val="baseline"/>
        </w:rPr>
        <w:t>(cm/day)</w:t>
      </w:r>
    </w:p>
    <w:p>
      <w:pPr>
        <w:pStyle w:val="BodyText"/>
        <w:spacing w:line="480" w:lineRule="auto" w:before="1"/>
        <w:ind w:left="480" w:right="119"/>
      </w:pPr>
      <w:r>
        <w:rPr/>
        <w:t>OLR</w:t>
      </w:r>
      <w:r>
        <w:rPr>
          <w:spacing w:val="32"/>
        </w:rPr>
        <w:t> </w:t>
      </w:r>
      <w:r>
        <w:rPr/>
        <w:t>is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weight</w:t>
      </w:r>
      <w:r>
        <w:rPr>
          <w:spacing w:val="34"/>
        </w:rPr>
        <w:t> </w:t>
      </w:r>
      <w:r>
        <w:rPr/>
        <w:t>of</w:t>
      </w:r>
      <w:r>
        <w:rPr>
          <w:spacing w:val="22"/>
        </w:rPr>
        <w:t> </w:t>
      </w:r>
      <w:r>
        <w:rPr/>
        <w:t>organic</w:t>
      </w:r>
      <w:r>
        <w:rPr>
          <w:spacing w:val="37"/>
        </w:rPr>
        <w:t> </w:t>
      </w:r>
      <w:r>
        <w:rPr/>
        <w:t>matter</w:t>
      </w:r>
      <w:r>
        <w:rPr>
          <w:spacing w:val="31"/>
        </w:rPr>
        <w:t> </w:t>
      </w:r>
      <w:r>
        <w:rPr/>
        <w:t>per</w:t>
      </w:r>
      <w:r>
        <w:rPr>
          <w:spacing w:val="25"/>
        </w:rPr>
        <w:t> </w:t>
      </w:r>
      <w:r>
        <w:rPr/>
        <w:t>day</w:t>
      </w:r>
      <w:r>
        <w:rPr>
          <w:spacing w:val="20"/>
        </w:rPr>
        <w:t> </w:t>
      </w:r>
      <w:r>
        <w:rPr/>
        <w:t>applied</w:t>
      </w:r>
      <w:r>
        <w:rPr>
          <w:spacing w:val="29"/>
        </w:rPr>
        <w:t> </w:t>
      </w:r>
      <w:r>
        <w:rPr/>
        <w:t>over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/>
        <w:t>surface</w:t>
      </w:r>
      <w:r>
        <w:rPr>
          <w:spacing w:val="28"/>
        </w:rPr>
        <w:t> </w:t>
      </w:r>
      <w:r>
        <w:rPr/>
        <w:t>area.</w:t>
      </w:r>
      <w:r>
        <w:rPr>
          <w:spacing w:val="32"/>
        </w:rPr>
        <w:t> </w:t>
      </w:r>
      <w:r>
        <w:rPr/>
        <w:t>It</w:t>
      </w:r>
      <w:r>
        <w:rPr>
          <w:spacing w:val="34"/>
        </w:rPr>
        <w:t> </w:t>
      </w:r>
      <w:r>
        <w:rPr/>
        <w:t>is</w:t>
      </w:r>
      <w:r>
        <w:rPr>
          <w:spacing w:val="27"/>
        </w:rPr>
        <w:t> </w:t>
      </w:r>
      <w:r>
        <w:rPr/>
        <w:t>given</w:t>
      </w:r>
      <w:r>
        <w:rPr>
          <w:spacing w:val="28"/>
        </w:rPr>
        <w:t> </w:t>
      </w:r>
      <w:r>
        <w:rPr/>
        <w:t>by</w:t>
      </w:r>
      <w:r>
        <w:rPr>
          <w:spacing w:val="25"/>
        </w:rPr>
        <w:t> </w:t>
      </w:r>
      <w:r>
        <w:rPr/>
        <w:t>the</w:t>
      </w:r>
      <w:r>
        <w:rPr>
          <w:spacing w:val="-57"/>
        </w:rPr>
        <w:t> </w:t>
      </w:r>
      <w:r>
        <w:rPr/>
        <w:t>equation</w:t>
      </w:r>
      <w:r>
        <w:rPr>
          <w:spacing w:val="1"/>
        </w:rPr>
        <w:t> </w:t>
      </w:r>
      <w:r>
        <w:rPr/>
        <w:t>below: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before="1"/>
        <w:ind w:left="691"/>
        <w:rPr>
          <w:rFonts w:ascii="Cambria Math" w:eastAsia="Cambria Math"/>
        </w:rPr>
      </w:pPr>
      <w:r>
        <w:rPr>
          <w:rFonts w:ascii="Cambria Math" w:eastAsia="Cambria Math"/>
        </w:rPr>
        <w:t>𝑂𝐿𝑅</w:t>
      </w:r>
    </w:p>
    <w:p>
      <w:pPr>
        <w:pStyle w:val="BodyText"/>
        <w:spacing w:before="4"/>
        <w:rPr>
          <w:rFonts w:ascii="Cambria Math"/>
          <w:sz w:val="16"/>
        </w:rPr>
      </w:pPr>
    </w:p>
    <w:p>
      <w:pPr>
        <w:pStyle w:val="BodyText"/>
        <w:spacing w:line="232" w:lineRule="exact" w:before="59"/>
        <w:ind w:left="936"/>
        <w:rPr>
          <w:rFonts w:ascii="Cambria Math" w:eastAsia="Cambria Math"/>
        </w:rPr>
      </w:pPr>
      <w:r>
        <w:rPr>
          <w:rFonts w:ascii="Cambria Math" w:eastAsia="Cambria Math"/>
        </w:rPr>
        <w:t>𝐵𝑂𝐷</w:t>
      </w:r>
    </w:p>
    <w:p>
      <w:pPr>
        <w:pStyle w:val="BodyText"/>
        <w:tabs>
          <w:tab w:pos="8926" w:val="left" w:leader="none"/>
        </w:tabs>
        <w:spacing w:line="187" w:lineRule="auto"/>
        <w:ind w:left="691"/>
        <w:rPr>
          <w:rFonts w:ascii="Cambria Math" w:eastAsia="Cambria Math"/>
        </w:rPr>
      </w:pPr>
      <w:r>
        <w:rPr/>
        <w:pict>
          <v:rect style="position:absolute;margin-left:106.849998pt;margin-top:6.813792pt;width:24.72pt;height:.72003pt;mso-position-horizontal-relative:page;mso-position-vertical-relative:paragraph;z-index:-17799680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98"/>
        </w:rPr>
        <w:t> </w:t>
      </w:r>
      <w:r>
        <w:rPr>
          <w:rFonts w:ascii="Cambria Math" w:eastAsia="Cambria Math"/>
          <w:position w:val="-15"/>
        </w:rPr>
        <w:t>𝑄𝐴</w:t>
        <w:tab/>
      </w:r>
      <w:r>
        <w:rPr>
          <w:rFonts w:ascii="Cambria Math" w:eastAsia="Cambria Math"/>
        </w:rPr>
        <w:t>(2.6)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3"/>
        <w:rPr>
          <w:rFonts w:ascii="Cambria Math"/>
          <w:sz w:val="17"/>
        </w:rPr>
      </w:pPr>
    </w:p>
    <w:p>
      <w:pPr>
        <w:pStyle w:val="BodyText"/>
        <w:spacing w:before="90"/>
        <w:ind w:left="480"/>
      </w:pPr>
      <w:r>
        <w:rPr/>
        <w:t>Where</w:t>
      </w:r>
    </w:p>
    <w:p>
      <w:pPr>
        <w:pStyle w:val="BodyText"/>
        <w:rPr>
          <w:sz w:val="26"/>
        </w:rPr>
      </w:pPr>
    </w:p>
    <w:p>
      <w:pPr>
        <w:pStyle w:val="BodyText"/>
        <w:spacing w:before="217"/>
        <w:ind w:left="480"/>
      </w:pPr>
      <w:r>
        <w:rPr/>
        <w:t>OLR</w:t>
      </w:r>
      <w:r>
        <w:rPr>
          <w:spacing w:val="25"/>
        </w:rPr>
        <w:t> </w:t>
      </w:r>
      <w:r>
        <w:rPr/>
        <w:t>=</w:t>
      </w:r>
      <w:r>
        <w:rPr>
          <w:spacing w:val="27"/>
        </w:rPr>
        <w:t> </w:t>
      </w:r>
      <w:r>
        <w:rPr/>
        <w:t>organic</w:t>
      </w:r>
      <w:r>
        <w:rPr>
          <w:spacing w:val="31"/>
        </w:rPr>
        <w:t> </w:t>
      </w:r>
      <w:r>
        <w:rPr/>
        <w:t>loading</w:t>
      </w:r>
      <w:r>
        <w:rPr>
          <w:spacing w:val="26"/>
        </w:rPr>
        <w:t> </w:t>
      </w:r>
      <w:r>
        <w:rPr/>
        <w:t>rate</w:t>
      </w:r>
      <w:r>
        <w:rPr>
          <w:spacing w:val="26"/>
        </w:rPr>
        <w:t> </w:t>
      </w:r>
      <w:r>
        <w:rPr/>
        <w:t>(mg/l</w:t>
      </w:r>
      <w:r>
        <w:rPr>
          <w:spacing w:val="18"/>
        </w:rPr>
        <w:t> </w:t>
      </w:r>
      <w:r>
        <w:rPr/>
        <w:t>BOD/m</w:t>
      </w:r>
      <w:r>
        <w:rPr>
          <w:vertAlign w:val="superscript"/>
        </w:rPr>
        <w:t>2</w:t>
      </w:r>
      <w:r>
        <w:rPr>
          <w:vertAlign w:val="baseline"/>
        </w:rPr>
        <w:t>/d),</w:t>
      </w:r>
      <w:r>
        <w:rPr>
          <w:spacing w:val="30"/>
          <w:vertAlign w:val="baseline"/>
        </w:rPr>
        <w:t> </w:t>
      </w:r>
      <w:r>
        <w:rPr>
          <w:vertAlign w:val="baseline"/>
        </w:rPr>
        <w:t>Q</w:t>
      </w:r>
      <w:r>
        <w:rPr>
          <w:spacing w:val="26"/>
          <w:vertAlign w:val="baseline"/>
        </w:rPr>
        <w:t> </w:t>
      </w:r>
      <w:r>
        <w:rPr>
          <w:vertAlign w:val="baseline"/>
        </w:rPr>
        <w:t>=</w:t>
      </w:r>
      <w:r>
        <w:rPr>
          <w:spacing w:val="26"/>
          <w:vertAlign w:val="baseline"/>
        </w:rPr>
        <w:t> </w:t>
      </w:r>
      <w:r>
        <w:rPr>
          <w:vertAlign w:val="baseline"/>
        </w:rPr>
        <w:t>average</w:t>
      </w:r>
      <w:r>
        <w:rPr>
          <w:spacing w:val="27"/>
          <w:vertAlign w:val="baseline"/>
        </w:rPr>
        <w:t> </w:t>
      </w:r>
      <w:r>
        <w:rPr>
          <w:vertAlign w:val="baseline"/>
        </w:rPr>
        <w:t>flow</w:t>
      </w:r>
      <w:r>
        <w:rPr>
          <w:spacing w:val="26"/>
          <w:vertAlign w:val="baseline"/>
        </w:rPr>
        <w:t> </w:t>
      </w:r>
      <w:r>
        <w:rPr>
          <w:vertAlign w:val="baseline"/>
        </w:rPr>
        <w:t>rate</w:t>
      </w:r>
      <w:r>
        <w:rPr>
          <w:spacing w:val="22"/>
          <w:vertAlign w:val="baseline"/>
        </w:rPr>
        <w:t> </w:t>
      </w:r>
      <w:r>
        <w:rPr>
          <w:vertAlign w:val="baseline"/>
        </w:rPr>
        <w:t>(m</w:t>
      </w:r>
      <w:r>
        <w:rPr>
          <w:vertAlign w:val="superscript"/>
        </w:rPr>
        <w:t>3</w:t>
      </w:r>
      <w:r>
        <w:rPr>
          <w:vertAlign w:val="baseline"/>
        </w:rPr>
        <w:t>/day),</w:t>
      </w:r>
      <w:r>
        <w:rPr>
          <w:spacing w:val="29"/>
          <w:vertAlign w:val="baseline"/>
        </w:rPr>
        <w:t> </w:t>
      </w:r>
      <w:r>
        <w:rPr>
          <w:vertAlign w:val="baseline"/>
        </w:rPr>
        <w:t>A</w:t>
      </w:r>
      <w:r>
        <w:rPr>
          <w:spacing w:val="22"/>
          <w:vertAlign w:val="baseline"/>
        </w:rPr>
        <w:t> </w:t>
      </w:r>
      <w:r>
        <w:rPr>
          <w:vertAlign w:val="baseline"/>
        </w:rPr>
        <w:t>=</w:t>
      </w:r>
      <w:r>
        <w:rPr>
          <w:spacing w:val="26"/>
          <w:vertAlign w:val="baseline"/>
        </w:rPr>
        <w:t> </w:t>
      </w:r>
      <w:r>
        <w:rPr>
          <w:vertAlign w:val="baseline"/>
        </w:rPr>
        <w:t>surface</w:t>
      </w:r>
    </w:p>
    <w:p>
      <w:pPr>
        <w:spacing w:after="0"/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before="110"/>
        <w:ind w:left="480"/>
        <w:jc w:val="both"/>
      </w:pPr>
      <w:r>
        <w:rPr/>
        <w:t>area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constructed</w:t>
      </w:r>
      <w:r>
        <w:rPr>
          <w:spacing w:val="1"/>
        </w:rPr>
        <w:t> </w:t>
      </w:r>
      <w:r>
        <w:rPr/>
        <w:t>wetland (m</w:t>
      </w:r>
      <w:r>
        <w:rPr>
          <w:vertAlign w:val="superscript"/>
        </w:rPr>
        <w:t>2</w:t>
      </w:r>
      <w:r>
        <w:rPr>
          <w:vertAlign w:val="baseline"/>
        </w:rPr>
        <w:t>).</w:t>
      </w:r>
    </w:p>
    <w:p>
      <w:pPr>
        <w:pStyle w:val="BodyText"/>
        <w:spacing w:before="10"/>
        <w:rPr>
          <w:sz w:val="44"/>
        </w:rPr>
      </w:pPr>
    </w:p>
    <w:p>
      <w:pPr>
        <w:pStyle w:val="BodyText"/>
        <w:spacing w:line="480" w:lineRule="auto" w:before="1"/>
        <w:ind w:left="480" w:right="252"/>
        <w:jc w:val="both"/>
      </w:pPr>
      <w:r>
        <w:rPr/>
        <w:t>To achieve the outflow BOD</w:t>
      </w:r>
      <w:r>
        <w:rPr>
          <w:vertAlign w:val="subscript"/>
        </w:rPr>
        <w:t>5</w:t>
      </w:r>
      <w:r>
        <w:rPr>
          <w:vertAlign w:val="baseline"/>
        </w:rPr>
        <w:t> and TSS concentrations of 30g/l, the USEPA recommend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</w:t>
      </w:r>
      <w:r>
        <w:rPr>
          <w:spacing w:val="5"/>
          <w:vertAlign w:val="baseline"/>
        </w:rPr>
        <w:t> </w:t>
      </w:r>
      <w:r>
        <w:rPr>
          <w:vertAlign w:val="baseline"/>
        </w:rPr>
        <w:t>inflow</w:t>
      </w:r>
      <w:r>
        <w:rPr>
          <w:spacing w:val="6"/>
          <w:vertAlign w:val="baseline"/>
        </w:rPr>
        <w:t> </w:t>
      </w:r>
      <w:r>
        <w:rPr>
          <w:vertAlign w:val="baseline"/>
        </w:rPr>
        <w:t>loads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6"/>
          <w:vertAlign w:val="baseline"/>
        </w:rPr>
        <w:t> </w:t>
      </w:r>
      <w:r>
        <w:rPr>
          <w:vertAlign w:val="baseline"/>
        </w:rPr>
        <w:t>6g/m</w:t>
      </w:r>
      <w:r>
        <w:rPr>
          <w:vertAlign w:val="superscript"/>
        </w:rPr>
        <w:t>2</w:t>
      </w:r>
      <w:r>
        <w:rPr>
          <w:vertAlign w:val="baseline"/>
        </w:rPr>
        <w:t>/d</w:t>
      </w:r>
      <w:r>
        <w:rPr>
          <w:spacing w:val="2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20g/m</w:t>
      </w:r>
      <w:r>
        <w:rPr>
          <w:vertAlign w:val="superscript"/>
        </w:rPr>
        <w:t>2</w:t>
      </w:r>
      <w:r>
        <w:rPr>
          <w:vertAlign w:val="baseline"/>
        </w:rPr>
        <w:t>/d.</w:t>
      </w:r>
    </w:p>
    <w:p>
      <w:pPr>
        <w:pStyle w:val="Heading1"/>
        <w:numPr>
          <w:ilvl w:val="2"/>
          <w:numId w:val="11"/>
        </w:numPr>
        <w:tabs>
          <w:tab w:pos="1024" w:val="left" w:leader="none"/>
        </w:tabs>
        <w:spacing w:line="240" w:lineRule="auto" w:before="245" w:after="0"/>
        <w:ind w:left="1023" w:right="0" w:hanging="544"/>
        <w:jc w:val="left"/>
      </w:pPr>
      <w:bookmarkStart w:name="_TOC_250017" w:id="35"/>
      <w:r>
        <w:rPr/>
        <w:t>Flow</w:t>
      </w:r>
      <w:r>
        <w:rPr>
          <w:spacing w:val="-2"/>
        </w:rPr>
        <w:t> </w:t>
      </w:r>
      <w:r>
        <w:rPr/>
        <w:t>velocity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flow</w:t>
      </w:r>
      <w:r>
        <w:rPr>
          <w:spacing w:val="-2"/>
        </w:rPr>
        <w:t> </w:t>
      </w:r>
      <w:bookmarkEnd w:id="35"/>
      <w:r>
        <w:rPr/>
        <w:t>depth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480" w:right="250"/>
        <w:jc w:val="both"/>
      </w:pPr>
      <w:r>
        <w:rPr/>
        <w:t>Flow velocity should be low (less than 0.15 m/s) and laminar to provide sufficient contact time</w:t>
      </w:r>
      <w:r>
        <w:rPr>
          <w:spacing w:val="-57"/>
        </w:rPr>
        <w:t> </w:t>
      </w:r>
      <w:r>
        <w:rPr/>
        <w:t>to attain target removal rates. Flow depths typically range from 0.49 to 0.79 m for sub-surface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systems (Cooper</w:t>
      </w:r>
      <w:r>
        <w:rPr>
          <w:spacing w:val="-1"/>
        </w:rPr>
        <w:t> </w:t>
      </w:r>
      <w:r>
        <w:rPr/>
        <w:t>et</w:t>
      </w:r>
      <w:r>
        <w:rPr>
          <w:spacing w:val="7"/>
        </w:rPr>
        <w:t> </w:t>
      </w:r>
      <w:r>
        <w:rPr/>
        <w:t>al.,</w:t>
      </w:r>
      <w:r>
        <w:rPr>
          <w:spacing w:val="3"/>
        </w:rPr>
        <w:t> </w:t>
      </w:r>
      <w:r>
        <w:rPr/>
        <w:t>1998).</w:t>
      </w:r>
    </w:p>
    <w:p>
      <w:pPr>
        <w:spacing w:after="0" w:line="480" w:lineRule="auto"/>
        <w:jc w:val="both"/>
        <w:sectPr>
          <w:pgSz w:w="12240" w:h="15840"/>
          <w:pgMar w:header="0" w:footer="1278" w:top="1240" w:bottom="1540" w:left="1200" w:right="1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Heading1"/>
        <w:spacing w:line="688" w:lineRule="auto" w:before="90"/>
        <w:ind w:left="3405" w:right="3170" w:firstLine="624"/>
      </w:pPr>
      <w:bookmarkStart w:name="_TOC_250016" w:id="36"/>
      <w:r>
        <w:rPr/>
        <w:t>CHAPTER THREE</w:t>
      </w:r>
      <w:r>
        <w:rPr>
          <w:spacing w:val="1"/>
        </w:rPr>
        <w:t> </w:t>
      </w:r>
      <w:r>
        <w:rPr/>
        <w:t>MATERIALS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bookmarkEnd w:id="36"/>
      <w:r>
        <w:rPr/>
        <w:t>METHODS</w:t>
      </w:r>
    </w:p>
    <w:p>
      <w:pPr>
        <w:pStyle w:val="Heading1"/>
        <w:numPr>
          <w:ilvl w:val="1"/>
          <w:numId w:val="13"/>
        </w:numPr>
        <w:tabs>
          <w:tab w:pos="841" w:val="left" w:leader="none"/>
        </w:tabs>
        <w:spacing w:line="240" w:lineRule="auto" w:before="0" w:after="0"/>
        <w:ind w:left="840" w:right="0" w:hanging="361"/>
        <w:jc w:val="left"/>
      </w:pPr>
      <w:bookmarkStart w:name="_TOC_250015" w:id="37"/>
      <w:bookmarkEnd w:id="37"/>
      <w:r>
        <w:rPr/>
        <w:t>Materials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2" w:lineRule="auto" w:before="1"/>
        <w:ind w:left="480" w:right="170"/>
      </w:pPr>
      <w:r>
        <w:rPr/>
        <w:t>The materials that were used for the construction and setupof the laboratory scale wetland, and</w:t>
      </w:r>
      <w:r>
        <w:rPr>
          <w:spacing w:val="1"/>
        </w:rPr>
        <w:t> </w:t>
      </w:r>
      <w:r>
        <w:rPr/>
        <w:t>apparatus,</w:t>
      </w:r>
      <w:r>
        <w:rPr>
          <w:spacing w:val="-1"/>
        </w:rPr>
        <w:t> </w:t>
      </w:r>
      <w:r>
        <w:rPr/>
        <w:t>instruments, equipment</w:t>
      </w:r>
      <w:r>
        <w:rPr>
          <w:spacing w:val="3"/>
        </w:rPr>
        <w:t> </w:t>
      </w:r>
      <w:r>
        <w:rPr/>
        <w:t>and</w:t>
      </w:r>
      <w:r>
        <w:rPr>
          <w:spacing w:val="-3"/>
        </w:rPr>
        <w:t> </w:t>
      </w:r>
      <w:r>
        <w:rPr/>
        <w:t>reagents</w:t>
      </w:r>
      <w:r>
        <w:rPr>
          <w:spacing w:val="-4"/>
        </w:rPr>
        <w:t> </w:t>
      </w:r>
      <w:r>
        <w:rPr/>
        <w:t>that</w:t>
      </w:r>
      <w:r>
        <w:rPr>
          <w:spacing w:val="-2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-2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laboratory</w:t>
      </w:r>
      <w:r>
        <w:rPr>
          <w:spacing w:val="-12"/>
        </w:rPr>
        <w:t> </w:t>
      </w:r>
      <w:r>
        <w:rPr/>
        <w:t>analysis</w:t>
      </w:r>
      <w:r>
        <w:rPr>
          <w:spacing w:val="5"/>
        </w:rPr>
        <w:t> </w:t>
      </w:r>
      <w:r>
        <w:rPr/>
        <w:t>in</w:t>
      </w:r>
      <w:r>
        <w:rPr>
          <w:spacing w:val="-7"/>
        </w:rPr>
        <w:t> </w:t>
      </w:r>
      <w:r>
        <w:rPr/>
        <w:t>this</w:t>
      </w:r>
      <w:r>
        <w:rPr>
          <w:spacing w:val="-57"/>
        </w:rPr>
        <w:t> </w:t>
      </w:r>
      <w:r>
        <w:rPr/>
        <w:t>study</w:t>
      </w:r>
      <w:r>
        <w:rPr>
          <w:spacing w:val="-8"/>
        </w:rPr>
        <w:t> </w:t>
      </w:r>
      <w:r>
        <w:rPr/>
        <w:t>are;</w:t>
      </w:r>
    </w:p>
    <w:p>
      <w:pPr>
        <w:pStyle w:val="ListParagraph"/>
        <w:numPr>
          <w:ilvl w:val="2"/>
          <w:numId w:val="13"/>
        </w:numPr>
        <w:tabs>
          <w:tab w:pos="1200" w:val="left" w:leader="none"/>
          <w:tab w:pos="1201" w:val="left" w:leader="none"/>
        </w:tabs>
        <w:spacing w:line="240" w:lineRule="auto" w:before="155" w:after="0"/>
        <w:ind w:left="1201" w:right="0" w:hanging="486"/>
        <w:jc w:val="left"/>
        <w:rPr>
          <w:sz w:val="24"/>
        </w:rPr>
      </w:pPr>
      <w:r>
        <w:rPr>
          <w:sz w:val="24"/>
        </w:rPr>
        <w:t>Perspex</w:t>
      </w:r>
      <w:r>
        <w:rPr>
          <w:spacing w:val="-5"/>
          <w:sz w:val="24"/>
        </w:rPr>
        <w:t> </w:t>
      </w:r>
      <w:r>
        <w:rPr>
          <w:sz w:val="24"/>
        </w:rPr>
        <w:t>sheets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construction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laboratory</w:t>
      </w:r>
      <w:r>
        <w:rPr>
          <w:spacing w:val="-10"/>
          <w:sz w:val="24"/>
        </w:rPr>
        <w:t> </w:t>
      </w:r>
      <w:r>
        <w:rPr>
          <w:sz w:val="24"/>
        </w:rPr>
        <w:t>scale</w:t>
      </w:r>
      <w:r>
        <w:rPr>
          <w:spacing w:val="1"/>
          <w:sz w:val="24"/>
        </w:rPr>
        <w:t> </w:t>
      </w:r>
      <w:r>
        <w:rPr>
          <w:sz w:val="24"/>
        </w:rPr>
        <w:t>wetland (4mm</w:t>
      </w:r>
      <w:r>
        <w:rPr>
          <w:spacing w:val="-4"/>
          <w:sz w:val="24"/>
        </w:rPr>
        <w:t> </w:t>
      </w:r>
      <w:r>
        <w:rPr>
          <w:sz w:val="24"/>
        </w:rPr>
        <w:t>sheets).</w:t>
      </w:r>
    </w:p>
    <w:p>
      <w:pPr>
        <w:pStyle w:val="BodyText"/>
      </w:pPr>
    </w:p>
    <w:p>
      <w:pPr>
        <w:pStyle w:val="ListParagraph"/>
        <w:numPr>
          <w:ilvl w:val="2"/>
          <w:numId w:val="13"/>
        </w:numPr>
        <w:tabs>
          <w:tab w:pos="1200" w:val="left" w:leader="none"/>
          <w:tab w:pos="1201" w:val="left" w:leader="none"/>
        </w:tabs>
        <w:spacing w:line="480" w:lineRule="auto" w:before="0" w:after="0"/>
        <w:ind w:left="1201" w:right="465" w:hanging="553"/>
        <w:jc w:val="left"/>
        <w:rPr>
          <w:sz w:val="24"/>
        </w:rPr>
      </w:pPr>
      <w:r>
        <w:rPr>
          <w:sz w:val="24"/>
        </w:rPr>
        <w:t>Gravel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different</w:t>
      </w:r>
      <w:r>
        <w:rPr>
          <w:spacing w:val="2"/>
          <w:sz w:val="24"/>
        </w:rPr>
        <w:t> </w:t>
      </w:r>
      <w:r>
        <w:rPr>
          <w:sz w:val="24"/>
        </w:rPr>
        <w:t>sizes</w:t>
      </w:r>
      <w:r>
        <w:rPr>
          <w:spacing w:val="-5"/>
          <w:sz w:val="24"/>
        </w:rPr>
        <w:t> </w:t>
      </w:r>
      <w:r>
        <w:rPr>
          <w:sz w:val="24"/>
        </w:rPr>
        <w:t>(10-30mm</w:t>
      </w:r>
      <w:r>
        <w:rPr>
          <w:spacing w:val="-8"/>
          <w:sz w:val="24"/>
        </w:rPr>
        <w:t> </w:t>
      </w:r>
      <w:r>
        <w:rPr>
          <w:sz w:val="24"/>
        </w:rPr>
        <w:t>for</w:t>
      </w:r>
      <w:r>
        <w:rPr>
          <w:spacing w:val="3"/>
          <w:sz w:val="24"/>
        </w:rPr>
        <w:t> </w:t>
      </w:r>
      <w:r>
        <w:rPr>
          <w:sz w:val="24"/>
        </w:rPr>
        <w:t>inlet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outlet</w:t>
      </w:r>
      <w:r>
        <w:rPr>
          <w:spacing w:val="4"/>
          <w:sz w:val="24"/>
        </w:rPr>
        <w:t> </w:t>
      </w:r>
      <w:r>
        <w:rPr>
          <w:sz w:val="24"/>
        </w:rPr>
        <w:t>zones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prevent</w:t>
      </w:r>
      <w:r>
        <w:rPr>
          <w:spacing w:val="2"/>
          <w:sz w:val="24"/>
        </w:rPr>
        <w:t> </w:t>
      </w:r>
      <w:r>
        <w:rPr>
          <w:sz w:val="24"/>
        </w:rPr>
        <w:t>clogging,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2mm-5mm</w:t>
      </w:r>
      <w:r>
        <w:rPr>
          <w:spacing w:val="2"/>
          <w:sz w:val="24"/>
        </w:rPr>
        <w:t> </w:t>
      </w:r>
      <w:r>
        <w:rPr>
          <w:sz w:val="24"/>
        </w:rPr>
        <w:t>betwixt</w:t>
      </w:r>
      <w:r>
        <w:rPr>
          <w:spacing w:val="8"/>
          <w:sz w:val="24"/>
        </w:rPr>
        <w:t> </w:t>
      </w:r>
      <w:r>
        <w:rPr>
          <w:sz w:val="24"/>
        </w:rPr>
        <w:t>as substrate).</w:t>
      </w:r>
    </w:p>
    <w:p>
      <w:pPr>
        <w:pStyle w:val="ListParagraph"/>
        <w:numPr>
          <w:ilvl w:val="2"/>
          <w:numId w:val="13"/>
        </w:numPr>
        <w:tabs>
          <w:tab w:pos="1200" w:val="left" w:leader="none"/>
          <w:tab w:pos="1201" w:val="left" w:leader="none"/>
        </w:tabs>
        <w:spacing w:line="240" w:lineRule="auto" w:before="1" w:after="0"/>
        <w:ind w:left="1201" w:right="0" w:hanging="620"/>
        <w:jc w:val="left"/>
        <w:rPr>
          <w:sz w:val="24"/>
        </w:rPr>
      </w:pPr>
      <w:r>
        <w:rPr>
          <w:sz w:val="24"/>
        </w:rPr>
        <w:t>Valves</w:t>
      </w:r>
      <w:r>
        <w:rPr>
          <w:spacing w:val="2"/>
          <w:sz w:val="24"/>
        </w:rPr>
        <w:t> </w:t>
      </w:r>
      <w:r>
        <w:rPr>
          <w:sz w:val="24"/>
        </w:rPr>
        <w:t>for control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wastewater</w:t>
      </w:r>
      <w:r>
        <w:rPr>
          <w:spacing w:val="1"/>
          <w:sz w:val="24"/>
        </w:rPr>
        <w:t> </w:t>
      </w:r>
      <w:r>
        <w:rPr>
          <w:sz w:val="24"/>
        </w:rPr>
        <w:t>flow</w:t>
      </w:r>
      <w:r>
        <w:rPr>
          <w:spacing w:val="-2"/>
          <w:sz w:val="24"/>
        </w:rPr>
        <w:t> </w:t>
      </w:r>
      <w:r>
        <w:rPr>
          <w:sz w:val="24"/>
        </w:rPr>
        <w:t>through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setup (Rosvil</w:t>
      </w:r>
      <w:r>
        <w:rPr>
          <w:spacing w:val="-1"/>
          <w:sz w:val="24"/>
        </w:rPr>
        <w:t> </w:t>
      </w:r>
      <w:r>
        <w:rPr>
          <w:sz w:val="24"/>
        </w:rPr>
        <w:t>ball</w:t>
      </w:r>
      <w:r>
        <w:rPr>
          <w:spacing w:val="-4"/>
          <w:sz w:val="24"/>
        </w:rPr>
        <w:t> </w:t>
      </w:r>
      <w:r>
        <w:rPr>
          <w:sz w:val="24"/>
        </w:rPr>
        <w:t>valves-</w:t>
      </w:r>
      <w:r>
        <w:rPr>
          <w:spacing w:val="1"/>
          <w:sz w:val="24"/>
        </w:rPr>
        <w:t> </w:t>
      </w:r>
      <w:r>
        <w:rPr>
          <w:sz w:val="24"/>
        </w:rPr>
        <w:t>2mm).</w:t>
      </w:r>
    </w:p>
    <w:p>
      <w:pPr>
        <w:pStyle w:val="BodyText"/>
      </w:pPr>
    </w:p>
    <w:p>
      <w:pPr>
        <w:pStyle w:val="ListParagraph"/>
        <w:numPr>
          <w:ilvl w:val="2"/>
          <w:numId w:val="13"/>
        </w:numPr>
        <w:tabs>
          <w:tab w:pos="1263" w:val="left" w:leader="none"/>
          <w:tab w:pos="1264" w:val="left" w:leader="none"/>
        </w:tabs>
        <w:spacing w:line="480" w:lineRule="auto" w:before="0" w:after="0"/>
        <w:ind w:left="1201" w:right="556" w:hanging="606"/>
        <w:jc w:val="left"/>
        <w:rPr>
          <w:sz w:val="24"/>
        </w:rPr>
      </w:pPr>
      <w:r>
        <w:rPr/>
        <w:tab/>
      </w:r>
      <w:r>
        <w:rPr>
          <w:sz w:val="24"/>
        </w:rPr>
        <w:t>Plastic</w:t>
      </w:r>
      <w:r>
        <w:rPr>
          <w:spacing w:val="-3"/>
          <w:sz w:val="24"/>
        </w:rPr>
        <w:t> </w:t>
      </w:r>
      <w:r>
        <w:rPr>
          <w:sz w:val="24"/>
        </w:rPr>
        <w:t>buckets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different</w:t>
      </w:r>
      <w:r>
        <w:rPr>
          <w:spacing w:val="7"/>
          <w:sz w:val="24"/>
        </w:rPr>
        <w:t> </w:t>
      </w:r>
      <w:r>
        <w:rPr>
          <w:sz w:val="24"/>
        </w:rPr>
        <w:t>capacities</w:t>
      </w:r>
      <w:r>
        <w:rPr>
          <w:spacing w:val="-4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storage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sedimentation</w:t>
      </w:r>
      <w:r>
        <w:rPr>
          <w:spacing w:val="-6"/>
          <w:sz w:val="24"/>
        </w:rPr>
        <w:t> </w:t>
      </w:r>
      <w:r>
        <w:rPr>
          <w:sz w:val="24"/>
        </w:rPr>
        <w:t>tank, control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effluent</w:t>
      </w:r>
      <w:r>
        <w:rPr>
          <w:spacing w:val="1"/>
          <w:sz w:val="24"/>
        </w:rPr>
        <w:t> </w:t>
      </w:r>
      <w:r>
        <w:rPr>
          <w:sz w:val="24"/>
        </w:rPr>
        <w:t>tanks.</w:t>
      </w:r>
    </w:p>
    <w:p>
      <w:pPr>
        <w:pStyle w:val="ListParagraph"/>
        <w:numPr>
          <w:ilvl w:val="2"/>
          <w:numId w:val="13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1" w:right="0" w:hanging="539"/>
        <w:jc w:val="left"/>
        <w:rPr>
          <w:sz w:val="24"/>
        </w:rPr>
      </w:pPr>
      <w:r>
        <w:rPr>
          <w:sz w:val="24"/>
        </w:rPr>
        <w:t>Polyvinyl</w:t>
      </w:r>
      <w:r>
        <w:rPr>
          <w:spacing w:val="-7"/>
          <w:sz w:val="24"/>
        </w:rPr>
        <w:t> </w:t>
      </w:r>
      <w:r>
        <w:rPr>
          <w:sz w:val="24"/>
        </w:rPr>
        <w:t>chloride</w:t>
      </w:r>
      <w:r>
        <w:rPr>
          <w:spacing w:val="-3"/>
          <w:sz w:val="24"/>
        </w:rPr>
        <w:t> </w:t>
      </w:r>
      <w:r>
        <w:rPr>
          <w:sz w:val="24"/>
        </w:rPr>
        <w:t>(PVC)</w:t>
      </w:r>
      <w:r>
        <w:rPr>
          <w:spacing w:val="-1"/>
          <w:sz w:val="24"/>
        </w:rPr>
        <w:t> </w:t>
      </w:r>
      <w:r>
        <w:rPr>
          <w:sz w:val="24"/>
        </w:rPr>
        <w:t>pipes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connecting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various</w:t>
      </w:r>
      <w:r>
        <w:rPr>
          <w:spacing w:val="-3"/>
          <w:sz w:val="24"/>
        </w:rPr>
        <w:t> </w:t>
      </w:r>
      <w:r>
        <w:rPr>
          <w:sz w:val="24"/>
        </w:rPr>
        <w:t>units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setup</w:t>
      </w:r>
      <w:r>
        <w:rPr>
          <w:spacing w:val="2"/>
          <w:sz w:val="24"/>
        </w:rPr>
        <w:t> </w:t>
      </w:r>
      <w:r>
        <w:rPr>
          <w:sz w:val="24"/>
        </w:rPr>
        <w:t>(2mm)</w:t>
      </w:r>
    </w:p>
    <w:p>
      <w:pPr>
        <w:pStyle w:val="BodyText"/>
      </w:pPr>
    </w:p>
    <w:p>
      <w:pPr>
        <w:pStyle w:val="ListParagraph"/>
        <w:numPr>
          <w:ilvl w:val="2"/>
          <w:numId w:val="13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1" w:right="0" w:hanging="606"/>
        <w:jc w:val="left"/>
        <w:rPr>
          <w:sz w:val="24"/>
        </w:rPr>
      </w:pPr>
      <w:r>
        <w:rPr>
          <w:sz w:val="24"/>
        </w:rPr>
        <w:t>Scissors,</w:t>
      </w:r>
      <w:r>
        <w:rPr>
          <w:spacing w:val="-1"/>
          <w:sz w:val="24"/>
        </w:rPr>
        <w:t> </w:t>
      </w:r>
      <w:r>
        <w:rPr>
          <w:sz w:val="24"/>
        </w:rPr>
        <w:t>saw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gum</w:t>
      </w:r>
      <w:r>
        <w:rPr>
          <w:spacing w:val="-7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cutting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-attaching.</w:t>
      </w:r>
    </w:p>
    <w:p>
      <w:pPr>
        <w:pStyle w:val="BodyText"/>
      </w:pPr>
    </w:p>
    <w:p>
      <w:pPr>
        <w:pStyle w:val="ListParagraph"/>
        <w:numPr>
          <w:ilvl w:val="2"/>
          <w:numId w:val="13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1" w:right="0" w:hanging="673"/>
        <w:jc w:val="left"/>
        <w:rPr>
          <w:sz w:val="24"/>
        </w:rPr>
      </w:pPr>
      <w:r>
        <w:rPr>
          <w:sz w:val="24"/>
        </w:rPr>
        <w:t>Raised</w:t>
      </w:r>
      <w:r>
        <w:rPr>
          <w:spacing w:val="-2"/>
          <w:sz w:val="24"/>
        </w:rPr>
        <w:t> </w:t>
      </w:r>
      <w:r>
        <w:rPr>
          <w:sz w:val="24"/>
        </w:rPr>
        <w:t>platforms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different</w:t>
      </w:r>
      <w:r>
        <w:rPr>
          <w:spacing w:val="3"/>
          <w:sz w:val="24"/>
        </w:rPr>
        <w:t> </w:t>
      </w:r>
      <w:r>
        <w:rPr>
          <w:sz w:val="24"/>
        </w:rPr>
        <w:t>heights</w:t>
      </w:r>
      <w:r>
        <w:rPr>
          <w:spacing w:val="1"/>
          <w:sz w:val="24"/>
        </w:rPr>
        <w:t> </w:t>
      </w:r>
      <w:r>
        <w:rPr>
          <w:sz w:val="24"/>
        </w:rPr>
        <w:t>for support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structure.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2"/>
          <w:numId w:val="13"/>
        </w:numPr>
        <w:tabs>
          <w:tab w:pos="1200" w:val="left" w:leader="none"/>
          <w:tab w:pos="1201" w:val="left" w:leader="none"/>
        </w:tabs>
        <w:spacing w:line="240" w:lineRule="auto" w:before="1" w:after="0"/>
        <w:ind w:left="1201" w:right="0" w:hanging="740"/>
        <w:jc w:val="left"/>
        <w:rPr>
          <w:sz w:val="24"/>
        </w:rPr>
      </w:pPr>
      <w:r>
        <w:rPr>
          <w:sz w:val="24"/>
        </w:rPr>
        <w:t>Tannery</w:t>
      </w:r>
      <w:r>
        <w:rPr>
          <w:spacing w:val="-7"/>
          <w:sz w:val="24"/>
        </w:rPr>
        <w:t> </w:t>
      </w:r>
      <w:r>
        <w:rPr>
          <w:sz w:val="24"/>
        </w:rPr>
        <w:t>wastewater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-3"/>
          <w:sz w:val="24"/>
        </w:rPr>
        <w:t> </w:t>
      </w:r>
      <w:r>
        <w:rPr>
          <w:sz w:val="24"/>
        </w:rPr>
        <w:t>NILEST.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278" w:top="1500" w:bottom="1540" w:left="1200" w:right="1140"/>
        </w:sectPr>
      </w:pPr>
    </w:p>
    <w:p>
      <w:pPr>
        <w:pStyle w:val="ListParagraph"/>
        <w:numPr>
          <w:ilvl w:val="2"/>
          <w:numId w:val="13"/>
        </w:numPr>
        <w:tabs>
          <w:tab w:pos="1200" w:val="left" w:leader="none"/>
          <w:tab w:pos="1201" w:val="left" w:leader="none"/>
        </w:tabs>
        <w:spacing w:line="480" w:lineRule="auto" w:before="70" w:after="0"/>
        <w:ind w:left="1201" w:right="229" w:hanging="606"/>
        <w:jc w:val="left"/>
        <w:rPr>
          <w:sz w:val="24"/>
        </w:rPr>
      </w:pPr>
      <w:r>
        <w:rPr>
          <w:sz w:val="24"/>
        </w:rPr>
        <w:t>Common</w:t>
      </w:r>
      <w:r>
        <w:rPr>
          <w:spacing w:val="-5"/>
          <w:sz w:val="24"/>
        </w:rPr>
        <w:t> </w:t>
      </w:r>
      <w:r>
        <w:rPr>
          <w:sz w:val="24"/>
        </w:rPr>
        <w:t>reed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Phragmites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australis</w:t>
      </w:r>
      <w:r>
        <w:rPr>
          <w:sz w:val="24"/>
        </w:rPr>
        <w:t>),</w:t>
      </w:r>
      <w:r>
        <w:rPr>
          <w:spacing w:val="4"/>
          <w:sz w:val="24"/>
        </w:rPr>
        <w:t> </w:t>
      </w:r>
      <w:r>
        <w:rPr>
          <w:i/>
          <w:sz w:val="24"/>
        </w:rPr>
        <w:t>Polygonum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salicifolium</w:t>
      </w:r>
      <w:r>
        <w:rPr>
          <w:i/>
          <w:spacing w:val="3"/>
          <w:sz w:val="24"/>
        </w:rPr>
        <w:t> </w:t>
      </w:r>
      <w:r>
        <w:rPr>
          <w:sz w:val="24"/>
        </w:rPr>
        <w:t>and </w:t>
      </w:r>
      <w:r>
        <w:rPr>
          <w:i/>
          <w:sz w:val="24"/>
        </w:rPr>
        <w:t>Ipomea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carnea</w:t>
      </w:r>
      <w:r>
        <w:rPr>
          <w:sz w:val="24"/>
        </w:rPr>
        <w:t>;</w:t>
      </w:r>
      <w:r>
        <w:rPr>
          <w:spacing w:val="1"/>
          <w:sz w:val="24"/>
        </w:rPr>
        <w:t> </w:t>
      </w:r>
      <w:r>
        <w:rPr>
          <w:sz w:val="24"/>
        </w:rPr>
        <w:t>aquatic</w:t>
      </w:r>
      <w:r>
        <w:rPr>
          <w:spacing w:val="-2"/>
          <w:sz w:val="24"/>
        </w:rPr>
        <w:t> </w:t>
      </w:r>
      <w:r>
        <w:rPr>
          <w:sz w:val="24"/>
        </w:rPr>
        <w:t>plants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wetlands</w:t>
      </w:r>
      <w:r>
        <w:rPr>
          <w:spacing w:val="-2"/>
          <w:sz w:val="24"/>
        </w:rPr>
        <w:t> </w:t>
      </w:r>
      <w:r>
        <w:rPr>
          <w:sz w:val="24"/>
        </w:rPr>
        <w:t>obtained</w:t>
      </w:r>
      <w:r>
        <w:rPr>
          <w:spacing w:val="4"/>
          <w:sz w:val="24"/>
        </w:rPr>
        <w:t> </w:t>
      </w:r>
      <w:r>
        <w:rPr>
          <w:sz w:val="24"/>
        </w:rPr>
        <w:t>from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banks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Ahmadu Bello</w:t>
      </w:r>
      <w:r>
        <w:rPr>
          <w:spacing w:val="3"/>
          <w:sz w:val="24"/>
        </w:rPr>
        <w:t> </w:t>
      </w:r>
      <w:r>
        <w:rPr>
          <w:sz w:val="24"/>
        </w:rPr>
        <w:t>University</w:t>
      </w:r>
      <w:r>
        <w:rPr>
          <w:spacing w:val="-57"/>
          <w:sz w:val="24"/>
        </w:rPr>
        <w:t> </w:t>
      </w:r>
      <w:r>
        <w:rPr>
          <w:sz w:val="24"/>
        </w:rPr>
        <w:t>dam.</w:t>
      </w:r>
    </w:p>
    <w:p>
      <w:pPr>
        <w:pStyle w:val="ListParagraph"/>
        <w:numPr>
          <w:ilvl w:val="2"/>
          <w:numId w:val="13"/>
        </w:numPr>
        <w:tabs>
          <w:tab w:pos="1200" w:val="left" w:leader="none"/>
          <w:tab w:pos="1201" w:val="left" w:leader="none"/>
        </w:tabs>
        <w:spacing w:line="240" w:lineRule="auto" w:before="1" w:after="0"/>
        <w:ind w:left="1201" w:right="0" w:hanging="539"/>
        <w:jc w:val="left"/>
        <w:rPr>
          <w:sz w:val="24"/>
        </w:rPr>
      </w:pPr>
      <w:r>
        <w:rPr>
          <w:sz w:val="24"/>
        </w:rPr>
        <w:t>Conical</w:t>
      </w:r>
      <w:r>
        <w:rPr>
          <w:spacing w:val="-7"/>
          <w:sz w:val="24"/>
        </w:rPr>
        <w:t> </w:t>
      </w:r>
      <w:r>
        <w:rPr>
          <w:sz w:val="24"/>
        </w:rPr>
        <w:t>flasks</w:t>
      </w:r>
      <w:r>
        <w:rPr>
          <w:spacing w:val="-5"/>
          <w:sz w:val="24"/>
        </w:rPr>
        <w:t> </w:t>
      </w:r>
      <w:r>
        <w:rPr>
          <w:sz w:val="24"/>
        </w:rPr>
        <w:t>(Pyrex, England)</w:t>
      </w:r>
    </w:p>
    <w:p>
      <w:pPr>
        <w:pStyle w:val="BodyText"/>
      </w:pPr>
    </w:p>
    <w:p>
      <w:pPr>
        <w:pStyle w:val="ListParagraph"/>
        <w:numPr>
          <w:ilvl w:val="2"/>
          <w:numId w:val="13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1" w:right="0" w:hanging="606"/>
        <w:jc w:val="left"/>
        <w:rPr>
          <w:sz w:val="24"/>
        </w:rPr>
      </w:pPr>
      <w:r>
        <w:rPr>
          <w:sz w:val="24"/>
        </w:rPr>
        <w:t>BOD</w:t>
      </w:r>
      <w:r>
        <w:rPr>
          <w:spacing w:val="-2"/>
          <w:sz w:val="24"/>
        </w:rPr>
        <w:t> </w:t>
      </w:r>
      <w:r>
        <w:rPr>
          <w:sz w:val="24"/>
        </w:rPr>
        <w:t>bottles</w:t>
      </w:r>
      <w:r>
        <w:rPr>
          <w:spacing w:val="-2"/>
          <w:sz w:val="24"/>
        </w:rPr>
        <w:t> </w:t>
      </w:r>
      <w:r>
        <w:rPr>
          <w:sz w:val="24"/>
        </w:rPr>
        <w:t>(Wheaton,</w:t>
      </w:r>
      <w:r>
        <w:rPr>
          <w:spacing w:val="1"/>
          <w:sz w:val="24"/>
        </w:rPr>
        <w:t> </w:t>
      </w:r>
      <w:r>
        <w:rPr>
          <w:sz w:val="24"/>
        </w:rPr>
        <w:t>USA)</w:t>
      </w:r>
    </w:p>
    <w:p>
      <w:pPr>
        <w:pStyle w:val="BodyText"/>
      </w:pPr>
    </w:p>
    <w:p>
      <w:pPr>
        <w:pStyle w:val="ListParagraph"/>
        <w:numPr>
          <w:ilvl w:val="2"/>
          <w:numId w:val="13"/>
        </w:numPr>
        <w:tabs>
          <w:tab w:pos="1200" w:val="left" w:leader="none"/>
          <w:tab w:pos="1201" w:val="left" w:leader="none"/>
        </w:tabs>
        <w:spacing w:line="240" w:lineRule="auto" w:before="1" w:after="0"/>
        <w:ind w:left="1201" w:right="0" w:hanging="673"/>
        <w:jc w:val="left"/>
        <w:rPr>
          <w:sz w:val="24"/>
        </w:rPr>
      </w:pPr>
      <w:r>
        <w:rPr>
          <w:sz w:val="24"/>
        </w:rPr>
        <w:t>Pipettes</w:t>
      </w:r>
      <w:r>
        <w:rPr>
          <w:spacing w:val="-7"/>
          <w:sz w:val="24"/>
        </w:rPr>
        <w:t> </w:t>
      </w:r>
      <w:r>
        <w:rPr>
          <w:sz w:val="24"/>
        </w:rPr>
        <w:t>(Technico</w:t>
      </w:r>
      <w:r>
        <w:rPr>
          <w:spacing w:val="4"/>
          <w:sz w:val="24"/>
        </w:rPr>
        <w:t> </w:t>
      </w:r>
      <w:r>
        <w:rPr>
          <w:sz w:val="24"/>
        </w:rPr>
        <w:t>BS,</w:t>
      </w:r>
      <w:r>
        <w:rPr>
          <w:spacing w:val="3"/>
          <w:sz w:val="24"/>
        </w:rPr>
        <w:t> </w:t>
      </w:r>
      <w:r>
        <w:rPr>
          <w:sz w:val="24"/>
        </w:rPr>
        <w:t>700)</w:t>
      </w:r>
    </w:p>
    <w:p>
      <w:pPr>
        <w:pStyle w:val="BodyText"/>
      </w:pPr>
    </w:p>
    <w:p>
      <w:pPr>
        <w:pStyle w:val="ListParagraph"/>
        <w:numPr>
          <w:ilvl w:val="2"/>
          <w:numId w:val="13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1" w:right="0" w:hanging="740"/>
        <w:jc w:val="left"/>
        <w:rPr>
          <w:sz w:val="24"/>
        </w:rPr>
      </w:pPr>
      <w:r>
        <w:rPr>
          <w:sz w:val="24"/>
        </w:rPr>
        <w:t>Burettes</w:t>
      </w:r>
      <w:r>
        <w:rPr>
          <w:spacing w:val="-2"/>
          <w:sz w:val="24"/>
        </w:rPr>
        <w:t> </w:t>
      </w:r>
      <w:r>
        <w:rPr>
          <w:sz w:val="24"/>
        </w:rPr>
        <w:t>(Technico</w:t>
      </w:r>
      <w:r>
        <w:rPr>
          <w:spacing w:val="4"/>
          <w:sz w:val="24"/>
        </w:rPr>
        <w:t> </w:t>
      </w:r>
      <w:r>
        <w:rPr>
          <w:sz w:val="24"/>
        </w:rPr>
        <w:t>BS,</w:t>
      </w:r>
      <w:r>
        <w:rPr>
          <w:spacing w:val="-3"/>
          <w:sz w:val="24"/>
        </w:rPr>
        <w:t> </w:t>
      </w:r>
      <w:r>
        <w:rPr>
          <w:sz w:val="24"/>
        </w:rPr>
        <w:t>846)</w:t>
      </w:r>
    </w:p>
    <w:p>
      <w:pPr>
        <w:pStyle w:val="BodyText"/>
      </w:pPr>
    </w:p>
    <w:p>
      <w:pPr>
        <w:pStyle w:val="ListParagraph"/>
        <w:numPr>
          <w:ilvl w:val="2"/>
          <w:numId w:val="13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1" w:right="0" w:hanging="726"/>
        <w:jc w:val="left"/>
        <w:rPr>
          <w:sz w:val="24"/>
        </w:rPr>
      </w:pPr>
      <w:r>
        <w:rPr>
          <w:sz w:val="24"/>
        </w:rPr>
        <w:t>Beakers</w:t>
      </w:r>
      <w:r>
        <w:rPr>
          <w:spacing w:val="-6"/>
          <w:sz w:val="24"/>
        </w:rPr>
        <w:t> </w:t>
      </w:r>
      <w:r>
        <w:rPr>
          <w:sz w:val="24"/>
        </w:rPr>
        <w:t>(Pyrex,</w:t>
      </w:r>
      <w:r>
        <w:rPr>
          <w:spacing w:val="-1"/>
          <w:sz w:val="24"/>
        </w:rPr>
        <w:t> </w:t>
      </w:r>
      <w:r>
        <w:rPr>
          <w:sz w:val="24"/>
        </w:rPr>
        <w:t>England)</w:t>
      </w:r>
    </w:p>
    <w:p>
      <w:pPr>
        <w:pStyle w:val="BodyText"/>
      </w:pPr>
    </w:p>
    <w:p>
      <w:pPr>
        <w:pStyle w:val="ListParagraph"/>
        <w:numPr>
          <w:ilvl w:val="2"/>
          <w:numId w:val="13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1" w:right="0" w:hanging="659"/>
        <w:jc w:val="left"/>
        <w:rPr>
          <w:sz w:val="24"/>
        </w:rPr>
      </w:pPr>
      <w:r>
        <w:rPr>
          <w:sz w:val="24"/>
        </w:rPr>
        <w:t>Refluxing</w:t>
      </w:r>
      <w:r>
        <w:rPr>
          <w:spacing w:val="52"/>
          <w:sz w:val="24"/>
        </w:rPr>
        <w:t> </w:t>
      </w:r>
      <w:r>
        <w:rPr>
          <w:sz w:val="24"/>
        </w:rPr>
        <w:t>apparatus</w:t>
      </w:r>
      <w:r>
        <w:rPr>
          <w:spacing w:val="-6"/>
          <w:sz w:val="24"/>
        </w:rPr>
        <w:t> </w:t>
      </w:r>
      <w:r>
        <w:rPr>
          <w:sz w:val="24"/>
        </w:rPr>
        <w:t>(Gallenkamp,</w:t>
      </w:r>
      <w:r>
        <w:rPr>
          <w:spacing w:val="-2"/>
          <w:sz w:val="24"/>
        </w:rPr>
        <w:t> </w:t>
      </w:r>
      <w:r>
        <w:rPr>
          <w:sz w:val="24"/>
        </w:rPr>
        <w:t>Quickfit</w:t>
      </w:r>
      <w:r>
        <w:rPr>
          <w:spacing w:val="2"/>
          <w:sz w:val="24"/>
        </w:rPr>
        <w:t> </w:t>
      </w:r>
      <w:r>
        <w:rPr>
          <w:sz w:val="24"/>
        </w:rPr>
        <w:t>England)</w:t>
      </w:r>
    </w:p>
    <w:p>
      <w:pPr>
        <w:pStyle w:val="BodyText"/>
      </w:pPr>
    </w:p>
    <w:p>
      <w:pPr>
        <w:pStyle w:val="ListParagraph"/>
        <w:numPr>
          <w:ilvl w:val="2"/>
          <w:numId w:val="13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1" w:right="0" w:hanging="726"/>
        <w:jc w:val="left"/>
        <w:rPr>
          <w:sz w:val="24"/>
        </w:rPr>
      </w:pPr>
      <w:r>
        <w:rPr>
          <w:sz w:val="24"/>
        </w:rPr>
        <w:t>Incubator</w:t>
      </w:r>
      <w:r>
        <w:rPr>
          <w:spacing w:val="-4"/>
          <w:sz w:val="24"/>
        </w:rPr>
        <w:t> </w:t>
      </w:r>
      <w:r>
        <w:rPr>
          <w:sz w:val="24"/>
        </w:rPr>
        <w:t>(Gallenkamp;</w:t>
      </w:r>
      <w:r>
        <w:rPr>
          <w:spacing w:val="-6"/>
          <w:sz w:val="24"/>
        </w:rPr>
        <w:t> </w:t>
      </w:r>
      <w:r>
        <w:rPr>
          <w:sz w:val="24"/>
        </w:rPr>
        <w:t>Cooled</w:t>
      </w:r>
      <w:r>
        <w:rPr>
          <w:spacing w:val="-2"/>
          <w:sz w:val="24"/>
        </w:rPr>
        <w:t> </w:t>
      </w:r>
      <w:r>
        <w:rPr>
          <w:sz w:val="24"/>
        </w:rPr>
        <w:t>CO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)</w:t>
      </w:r>
    </w:p>
    <w:p>
      <w:pPr>
        <w:pStyle w:val="BodyText"/>
      </w:pPr>
    </w:p>
    <w:p>
      <w:pPr>
        <w:pStyle w:val="ListParagraph"/>
        <w:numPr>
          <w:ilvl w:val="2"/>
          <w:numId w:val="13"/>
        </w:numPr>
        <w:tabs>
          <w:tab w:pos="1200" w:val="left" w:leader="none"/>
          <w:tab w:pos="1201" w:val="left" w:leader="none"/>
        </w:tabs>
        <w:spacing w:line="240" w:lineRule="auto" w:before="1" w:after="0"/>
        <w:ind w:left="1201" w:right="0" w:hanging="793"/>
        <w:jc w:val="left"/>
        <w:rPr>
          <w:sz w:val="24"/>
        </w:rPr>
      </w:pPr>
      <w:r>
        <w:rPr>
          <w:sz w:val="24"/>
        </w:rPr>
        <w:t>Thermometer: (2/1</w:t>
      </w:r>
      <w:r>
        <w:rPr>
          <w:spacing w:val="-6"/>
          <w:sz w:val="24"/>
        </w:rPr>
        <w:t> </w:t>
      </w:r>
      <w:r>
        <w:rPr>
          <w:sz w:val="24"/>
          <w:vertAlign w:val="superscript"/>
        </w:rPr>
        <w:t>0</w:t>
      </w:r>
      <w:r>
        <w:rPr>
          <w:sz w:val="24"/>
          <w:vertAlign w:val="baseline"/>
        </w:rPr>
        <w:t>C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made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-6"/>
          <w:sz w:val="24"/>
          <w:vertAlign w:val="baseline"/>
        </w:rPr>
        <w:t> </w:t>
      </w:r>
      <w:r>
        <w:rPr>
          <w:sz w:val="24"/>
          <w:vertAlign w:val="baseline"/>
        </w:rPr>
        <w:t>England)</w:t>
      </w:r>
    </w:p>
    <w:p>
      <w:pPr>
        <w:pStyle w:val="BodyText"/>
      </w:pPr>
    </w:p>
    <w:p>
      <w:pPr>
        <w:pStyle w:val="ListParagraph"/>
        <w:numPr>
          <w:ilvl w:val="2"/>
          <w:numId w:val="13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1" w:right="0" w:hanging="860"/>
        <w:jc w:val="left"/>
        <w:rPr>
          <w:sz w:val="24"/>
        </w:rPr>
      </w:pPr>
      <w:r>
        <w:rPr>
          <w:sz w:val="24"/>
        </w:rPr>
        <w:t>pH</w:t>
      </w:r>
      <w:r>
        <w:rPr>
          <w:spacing w:val="-2"/>
          <w:sz w:val="24"/>
        </w:rPr>
        <w:t> </w:t>
      </w:r>
      <w:r>
        <w:rPr>
          <w:sz w:val="24"/>
        </w:rPr>
        <w:t>meter,model</w:t>
      </w:r>
      <w:r>
        <w:rPr>
          <w:spacing w:val="-8"/>
          <w:sz w:val="24"/>
        </w:rPr>
        <w:t> </w:t>
      </w:r>
      <w:r>
        <w:rPr>
          <w:sz w:val="24"/>
        </w:rPr>
        <w:t>pHS-2S,</w:t>
      </w:r>
      <w:r>
        <w:rPr>
          <w:spacing w:val="-3"/>
          <w:sz w:val="24"/>
        </w:rPr>
        <w:t> </w:t>
      </w:r>
      <w:r>
        <w:rPr>
          <w:sz w:val="24"/>
        </w:rPr>
        <w:t>(Shanghai</w:t>
      </w:r>
      <w:r>
        <w:rPr>
          <w:spacing w:val="-9"/>
          <w:sz w:val="24"/>
        </w:rPr>
        <w:t> </w:t>
      </w:r>
      <w:r>
        <w:rPr>
          <w:sz w:val="24"/>
        </w:rPr>
        <w:t>Jinyke</w:t>
      </w:r>
      <w:r>
        <w:rPr>
          <w:spacing w:val="-1"/>
          <w:sz w:val="24"/>
        </w:rPr>
        <w:t> </w:t>
      </w:r>
      <w:r>
        <w:rPr>
          <w:sz w:val="24"/>
        </w:rPr>
        <w:t>Rex,</w:t>
      </w:r>
      <w:r>
        <w:rPr>
          <w:spacing w:val="2"/>
          <w:sz w:val="24"/>
        </w:rPr>
        <w:t> </w:t>
      </w:r>
      <w:r>
        <w:rPr>
          <w:sz w:val="24"/>
        </w:rPr>
        <w:t>China)</w:t>
      </w:r>
    </w:p>
    <w:p>
      <w:pPr>
        <w:pStyle w:val="BodyText"/>
      </w:pPr>
    </w:p>
    <w:p>
      <w:pPr>
        <w:pStyle w:val="ListParagraph"/>
        <w:numPr>
          <w:ilvl w:val="2"/>
          <w:numId w:val="13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1" w:right="0" w:hanging="726"/>
        <w:jc w:val="left"/>
        <w:rPr>
          <w:sz w:val="24"/>
        </w:rPr>
      </w:pPr>
      <w:r>
        <w:rPr>
          <w:sz w:val="24"/>
        </w:rPr>
        <w:t>Funnels</w:t>
      </w:r>
      <w:r>
        <w:rPr>
          <w:spacing w:val="-6"/>
          <w:sz w:val="24"/>
        </w:rPr>
        <w:t> </w:t>
      </w:r>
      <w:r>
        <w:rPr>
          <w:sz w:val="24"/>
        </w:rPr>
        <w:t>(LABPLEX</w:t>
      </w:r>
      <w:r>
        <w:rPr>
          <w:spacing w:val="-4"/>
          <w:sz w:val="24"/>
        </w:rPr>
        <w:t> </w:t>
      </w:r>
      <w:r>
        <w:rPr>
          <w:sz w:val="24"/>
        </w:rPr>
        <w:t>England)</w:t>
      </w:r>
    </w:p>
    <w:p>
      <w:pPr>
        <w:pStyle w:val="BodyText"/>
      </w:pPr>
    </w:p>
    <w:p>
      <w:pPr>
        <w:pStyle w:val="ListParagraph"/>
        <w:numPr>
          <w:ilvl w:val="2"/>
          <w:numId w:val="13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1" w:right="0" w:hanging="659"/>
        <w:jc w:val="left"/>
        <w:rPr>
          <w:sz w:val="24"/>
        </w:rPr>
      </w:pPr>
      <w:r>
        <w:rPr>
          <w:sz w:val="24"/>
        </w:rPr>
        <w:t>Spectrophotometer (HANNA</w:t>
      </w:r>
      <w:r>
        <w:rPr>
          <w:spacing w:val="-7"/>
          <w:sz w:val="24"/>
        </w:rPr>
        <w:t> </w:t>
      </w:r>
      <w:r>
        <w:rPr>
          <w:sz w:val="24"/>
        </w:rPr>
        <w:t>Instrument)</w:t>
      </w:r>
    </w:p>
    <w:p>
      <w:pPr>
        <w:pStyle w:val="BodyText"/>
      </w:pPr>
    </w:p>
    <w:p>
      <w:pPr>
        <w:pStyle w:val="ListParagraph"/>
        <w:numPr>
          <w:ilvl w:val="2"/>
          <w:numId w:val="13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1" w:right="0" w:hanging="726"/>
        <w:jc w:val="left"/>
        <w:rPr>
          <w:sz w:val="24"/>
        </w:rPr>
      </w:pPr>
      <w:r>
        <w:rPr>
          <w:sz w:val="24"/>
        </w:rPr>
        <w:t>Refrigerator</w:t>
      </w:r>
      <w:r>
        <w:rPr>
          <w:spacing w:val="-3"/>
          <w:sz w:val="24"/>
        </w:rPr>
        <w:t> </w:t>
      </w:r>
      <w:r>
        <w:rPr>
          <w:sz w:val="24"/>
        </w:rPr>
        <w:t>(Haier</w:t>
      </w:r>
      <w:r>
        <w:rPr>
          <w:spacing w:val="1"/>
          <w:sz w:val="24"/>
        </w:rPr>
        <w:t> </w:t>
      </w:r>
      <w:r>
        <w:rPr>
          <w:sz w:val="24"/>
        </w:rPr>
        <w:t>Thermocool</w:t>
      </w:r>
      <w:r>
        <w:rPr>
          <w:spacing w:val="-9"/>
          <w:sz w:val="24"/>
        </w:rPr>
        <w:t> </w:t>
      </w:r>
      <w:r>
        <w:rPr>
          <w:sz w:val="24"/>
        </w:rPr>
        <w:t>HRF-300N)</w:t>
      </w:r>
    </w:p>
    <w:p>
      <w:pPr>
        <w:pStyle w:val="BodyText"/>
      </w:pPr>
    </w:p>
    <w:p>
      <w:pPr>
        <w:pStyle w:val="ListParagraph"/>
        <w:numPr>
          <w:ilvl w:val="2"/>
          <w:numId w:val="13"/>
        </w:numPr>
        <w:tabs>
          <w:tab w:pos="1200" w:val="left" w:leader="none"/>
          <w:tab w:pos="1201" w:val="left" w:leader="none"/>
        </w:tabs>
        <w:spacing w:line="240" w:lineRule="auto" w:before="1" w:after="0"/>
        <w:ind w:left="1201" w:right="0" w:hanging="793"/>
        <w:jc w:val="left"/>
        <w:rPr>
          <w:sz w:val="24"/>
        </w:rPr>
      </w:pPr>
      <w:r>
        <w:rPr>
          <w:sz w:val="24"/>
        </w:rPr>
        <w:t>Weighing</w:t>
      </w:r>
      <w:r>
        <w:rPr>
          <w:spacing w:val="1"/>
          <w:sz w:val="24"/>
        </w:rPr>
        <w:t> </w:t>
      </w:r>
      <w:r>
        <w:rPr>
          <w:sz w:val="24"/>
        </w:rPr>
        <w:t>balance</w:t>
      </w:r>
      <w:r>
        <w:rPr>
          <w:spacing w:val="-3"/>
          <w:sz w:val="24"/>
        </w:rPr>
        <w:t> </w:t>
      </w:r>
      <w:r>
        <w:rPr>
          <w:sz w:val="24"/>
        </w:rPr>
        <w:t>(Mettler</w:t>
      </w:r>
      <w:r>
        <w:rPr>
          <w:spacing w:val="-2"/>
          <w:sz w:val="24"/>
        </w:rPr>
        <w:t> </w:t>
      </w:r>
      <w:r>
        <w:rPr>
          <w:sz w:val="24"/>
        </w:rPr>
        <w:t>P160N)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13"/>
        </w:numPr>
        <w:tabs>
          <w:tab w:pos="1263" w:val="left" w:leader="none"/>
          <w:tab w:pos="1264" w:val="left" w:leader="none"/>
        </w:tabs>
        <w:spacing w:line="240" w:lineRule="auto" w:before="0" w:after="0"/>
        <w:ind w:left="1263" w:right="0" w:hanging="923"/>
        <w:jc w:val="left"/>
        <w:rPr>
          <w:sz w:val="24"/>
        </w:rPr>
      </w:pP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bath</w:t>
      </w:r>
      <w:r>
        <w:rPr>
          <w:spacing w:val="-8"/>
          <w:sz w:val="24"/>
        </w:rPr>
        <w:t> </w:t>
      </w:r>
      <w:r>
        <w:rPr>
          <w:sz w:val="24"/>
        </w:rPr>
        <w:t>(Gallenkamp,</w:t>
      </w:r>
      <w:r>
        <w:rPr>
          <w:spacing w:val="-2"/>
          <w:sz w:val="24"/>
        </w:rPr>
        <w:t> </w:t>
      </w:r>
      <w:r>
        <w:rPr>
          <w:sz w:val="24"/>
        </w:rPr>
        <w:t>England)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13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1" w:right="0" w:hanging="846"/>
        <w:jc w:val="left"/>
        <w:rPr>
          <w:sz w:val="24"/>
        </w:rPr>
      </w:pPr>
      <w:r>
        <w:rPr>
          <w:sz w:val="24"/>
        </w:rPr>
        <w:t>Oven</w:t>
      </w:r>
      <w:r>
        <w:rPr>
          <w:spacing w:val="-8"/>
          <w:sz w:val="24"/>
        </w:rPr>
        <w:t> </w:t>
      </w:r>
      <w:r>
        <w:rPr>
          <w:sz w:val="24"/>
        </w:rPr>
        <w:t>(Griffin)</w:t>
      </w:r>
    </w:p>
    <w:p>
      <w:pPr>
        <w:pStyle w:val="BodyText"/>
      </w:pPr>
    </w:p>
    <w:p>
      <w:pPr>
        <w:pStyle w:val="ListParagraph"/>
        <w:numPr>
          <w:ilvl w:val="2"/>
          <w:numId w:val="13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1" w:right="0" w:hanging="783"/>
        <w:jc w:val="left"/>
        <w:rPr>
          <w:sz w:val="24"/>
        </w:rPr>
      </w:pPr>
      <w:r>
        <w:rPr>
          <w:sz w:val="24"/>
        </w:rPr>
        <w:t>Nesslers</w:t>
      </w:r>
      <w:r>
        <w:rPr>
          <w:spacing w:val="-6"/>
          <w:sz w:val="24"/>
        </w:rPr>
        <w:t> </w:t>
      </w:r>
      <w:r>
        <w:rPr>
          <w:sz w:val="24"/>
        </w:rPr>
        <w:t>reagents</w:t>
      </w:r>
      <w:r>
        <w:rPr>
          <w:spacing w:val="-3"/>
          <w:sz w:val="24"/>
        </w:rPr>
        <w:t> </w:t>
      </w:r>
      <w:r>
        <w:rPr>
          <w:sz w:val="24"/>
        </w:rPr>
        <w:t>(East</w:t>
      </w:r>
      <w:r>
        <w:rPr>
          <w:spacing w:val="-4"/>
          <w:sz w:val="24"/>
        </w:rPr>
        <w:t> </w:t>
      </w:r>
      <w:r>
        <w:rPr>
          <w:sz w:val="24"/>
        </w:rPr>
        <w:t>Anglia</w:t>
      </w:r>
      <w:r>
        <w:rPr>
          <w:spacing w:val="-5"/>
          <w:sz w:val="24"/>
        </w:rPr>
        <w:t> </w:t>
      </w:r>
      <w:r>
        <w:rPr>
          <w:sz w:val="24"/>
        </w:rPr>
        <w:t>Chemicals)</w:t>
      </w:r>
    </w:p>
    <w:p>
      <w:pPr>
        <w:pStyle w:val="BodyText"/>
      </w:pPr>
    </w:p>
    <w:p>
      <w:pPr>
        <w:pStyle w:val="ListParagraph"/>
        <w:numPr>
          <w:ilvl w:val="2"/>
          <w:numId w:val="13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1" w:right="0" w:hanging="846"/>
        <w:jc w:val="left"/>
        <w:rPr>
          <w:sz w:val="24"/>
        </w:rPr>
      </w:pPr>
      <w:r>
        <w:rPr>
          <w:sz w:val="24"/>
        </w:rPr>
        <w:t>Silver</w:t>
      </w:r>
      <w:r>
        <w:rPr>
          <w:spacing w:val="-2"/>
          <w:sz w:val="24"/>
        </w:rPr>
        <w:t> </w:t>
      </w:r>
      <w:r>
        <w:rPr>
          <w:sz w:val="24"/>
        </w:rPr>
        <w:t>nitrate</w:t>
      </w:r>
      <w:r>
        <w:rPr>
          <w:spacing w:val="-2"/>
          <w:sz w:val="24"/>
        </w:rPr>
        <w:t> </w:t>
      </w:r>
      <w:r>
        <w:rPr>
          <w:sz w:val="24"/>
        </w:rPr>
        <w:t>(Griffin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George,</w:t>
      </w:r>
      <w:r>
        <w:rPr>
          <w:spacing w:val="-5"/>
          <w:sz w:val="24"/>
        </w:rPr>
        <w:t> </w:t>
      </w:r>
      <w:r>
        <w:rPr>
          <w:sz w:val="24"/>
        </w:rPr>
        <w:t>England)</w:t>
      </w:r>
    </w:p>
    <w:p>
      <w:pPr>
        <w:pStyle w:val="BodyText"/>
      </w:pPr>
    </w:p>
    <w:p>
      <w:pPr>
        <w:pStyle w:val="ListParagraph"/>
        <w:numPr>
          <w:ilvl w:val="2"/>
          <w:numId w:val="13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1" w:right="0" w:hanging="913"/>
        <w:jc w:val="left"/>
        <w:rPr>
          <w:sz w:val="24"/>
        </w:rPr>
      </w:pPr>
      <w:r>
        <w:rPr>
          <w:sz w:val="24"/>
        </w:rPr>
        <w:t>Potassium</w:t>
      </w:r>
      <w:r>
        <w:rPr>
          <w:spacing w:val="-11"/>
          <w:sz w:val="24"/>
        </w:rPr>
        <w:t> </w:t>
      </w:r>
      <w:r>
        <w:rPr>
          <w:sz w:val="24"/>
        </w:rPr>
        <w:t>chromate (AnalaR,</w:t>
      </w:r>
      <w:r>
        <w:rPr>
          <w:spacing w:val="-1"/>
          <w:sz w:val="24"/>
        </w:rPr>
        <w:t> </w:t>
      </w:r>
      <w:r>
        <w:rPr>
          <w:sz w:val="24"/>
        </w:rPr>
        <w:t>BDH</w:t>
      </w:r>
      <w:r>
        <w:rPr>
          <w:spacing w:val="-3"/>
          <w:sz w:val="24"/>
        </w:rPr>
        <w:t> </w:t>
      </w:r>
      <w:r>
        <w:rPr>
          <w:sz w:val="24"/>
        </w:rPr>
        <w:t>Chemicals</w:t>
      </w:r>
      <w:r>
        <w:rPr>
          <w:spacing w:val="-4"/>
          <w:sz w:val="24"/>
        </w:rPr>
        <w:t> </w:t>
      </w:r>
      <w:r>
        <w:rPr>
          <w:sz w:val="24"/>
        </w:rPr>
        <w:t>Ltd, England)</w:t>
      </w:r>
    </w:p>
    <w:p>
      <w:pPr>
        <w:pStyle w:val="BodyText"/>
      </w:pPr>
    </w:p>
    <w:p>
      <w:pPr>
        <w:pStyle w:val="ListParagraph"/>
        <w:numPr>
          <w:ilvl w:val="2"/>
          <w:numId w:val="13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1" w:right="0" w:hanging="980"/>
        <w:jc w:val="left"/>
        <w:rPr>
          <w:sz w:val="24"/>
        </w:rPr>
      </w:pPr>
      <w:r>
        <w:rPr>
          <w:sz w:val="24"/>
        </w:rPr>
        <w:t>Ferrous</w:t>
      </w:r>
      <w:r>
        <w:rPr>
          <w:spacing w:val="-4"/>
          <w:sz w:val="24"/>
        </w:rPr>
        <w:t> </w:t>
      </w:r>
      <w:r>
        <w:rPr>
          <w:sz w:val="24"/>
        </w:rPr>
        <w:t>ammonium</w:t>
      </w:r>
      <w:r>
        <w:rPr>
          <w:spacing w:val="-7"/>
          <w:sz w:val="24"/>
        </w:rPr>
        <w:t> </w:t>
      </w:r>
      <w:r>
        <w:rPr>
          <w:sz w:val="24"/>
        </w:rPr>
        <w:t>sulphate (M&amp;B</w:t>
      </w:r>
      <w:r>
        <w:rPr>
          <w:spacing w:val="-4"/>
          <w:sz w:val="24"/>
        </w:rPr>
        <w:t> </w:t>
      </w:r>
      <w:r>
        <w:rPr>
          <w:sz w:val="24"/>
        </w:rPr>
        <w:t>Laboratory</w:t>
      </w:r>
      <w:r>
        <w:rPr>
          <w:spacing w:val="-11"/>
          <w:sz w:val="24"/>
        </w:rPr>
        <w:t> </w:t>
      </w:r>
      <w:r>
        <w:rPr>
          <w:sz w:val="24"/>
        </w:rPr>
        <w:t>Chemicals, England)</w:t>
      </w:r>
    </w:p>
    <w:p>
      <w:pPr>
        <w:pStyle w:val="BodyText"/>
      </w:pPr>
    </w:p>
    <w:p>
      <w:pPr>
        <w:pStyle w:val="ListParagraph"/>
        <w:numPr>
          <w:ilvl w:val="2"/>
          <w:numId w:val="13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1" w:right="0" w:hanging="846"/>
        <w:jc w:val="left"/>
        <w:rPr>
          <w:sz w:val="24"/>
        </w:rPr>
      </w:pPr>
      <w:r>
        <w:rPr>
          <w:sz w:val="24"/>
        </w:rPr>
        <w:t>Silver</w:t>
      </w:r>
      <w:r>
        <w:rPr>
          <w:spacing w:val="-1"/>
          <w:sz w:val="24"/>
        </w:rPr>
        <w:t> </w:t>
      </w:r>
      <w:r>
        <w:rPr>
          <w:sz w:val="24"/>
        </w:rPr>
        <w:t>sulphate (Kem</w:t>
      </w:r>
      <w:r>
        <w:rPr>
          <w:spacing w:val="-7"/>
          <w:sz w:val="24"/>
        </w:rPr>
        <w:t> </w:t>
      </w:r>
      <w:r>
        <w:rPr>
          <w:sz w:val="24"/>
        </w:rPr>
        <w:t>Light</w:t>
      </w:r>
      <w:r>
        <w:rPr>
          <w:spacing w:val="4"/>
          <w:sz w:val="24"/>
        </w:rPr>
        <w:t> </w:t>
      </w:r>
      <w:r>
        <w:rPr>
          <w:sz w:val="24"/>
        </w:rPr>
        <w:t>Laboratory</w:t>
      </w:r>
      <w:r>
        <w:rPr>
          <w:spacing w:val="-11"/>
          <w:sz w:val="24"/>
        </w:rPr>
        <w:t> </w:t>
      </w:r>
      <w:r>
        <w:rPr>
          <w:sz w:val="24"/>
        </w:rPr>
        <w:t>Ltd)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278" w:top="1280" w:bottom="1540" w:left="1200" w:right="1140"/>
        </w:sectPr>
      </w:pPr>
    </w:p>
    <w:p>
      <w:pPr>
        <w:pStyle w:val="ListParagraph"/>
        <w:numPr>
          <w:ilvl w:val="2"/>
          <w:numId w:val="13"/>
        </w:numPr>
        <w:tabs>
          <w:tab w:pos="1200" w:val="left" w:leader="none"/>
          <w:tab w:pos="1201" w:val="left" w:leader="none"/>
        </w:tabs>
        <w:spacing w:line="240" w:lineRule="auto" w:before="70" w:after="0"/>
        <w:ind w:left="1201" w:right="0" w:hanging="783"/>
        <w:jc w:val="left"/>
        <w:rPr>
          <w:sz w:val="24"/>
        </w:rPr>
      </w:pPr>
      <w:r>
        <w:rPr>
          <w:sz w:val="24"/>
        </w:rPr>
        <w:t>Potassium</w:t>
      </w:r>
      <w:r>
        <w:rPr>
          <w:spacing w:val="-11"/>
          <w:sz w:val="24"/>
        </w:rPr>
        <w:t> </w:t>
      </w:r>
      <w:r>
        <w:rPr>
          <w:sz w:val="24"/>
        </w:rPr>
        <w:t>dichromate</w:t>
      </w:r>
      <w:r>
        <w:rPr>
          <w:spacing w:val="2"/>
          <w:sz w:val="24"/>
        </w:rPr>
        <w:t> </w:t>
      </w:r>
      <w:r>
        <w:rPr>
          <w:sz w:val="24"/>
        </w:rPr>
        <w:t>(M&amp;B</w:t>
      </w:r>
      <w:r>
        <w:rPr>
          <w:spacing w:val="-4"/>
          <w:sz w:val="24"/>
        </w:rPr>
        <w:t> </w:t>
      </w:r>
      <w:r>
        <w:rPr>
          <w:sz w:val="24"/>
        </w:rPr>
        <w:t>Laboratory</w:t>
      </w:r>
      <w:r>
        <w:rPr>
          <w:spacing w:val="-11"/>
          <w:sz w:val="24"/>
        </w:rPr>
        <w:t> </w:t>
      </w:r>
      <w:r>
        <w:rPr>
          <w:sz w:val="24"/>
        </w:rPr>
        <w:t>Chemicals, England)</w:t>
      </w:r>
    </w:p>
    <w:p>
      <w:pPr>
        <w:pStyle w:val="BodyText"/>
      </w:pPr>
    </w:p>
    <w:p>
      <w:pPr>
        <w:pStyle w:val="ListParagraph"/>
        <w:numPr>
          <w:ilvl w:val="2"/>
          <w:numId w:val="13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1" w:right="0" w:hanging="846"/>
        <w:jc w:val="left"/>
        <w:rPr>
          <w:sz w:val="24"/>
        </w:rPr>
      </w:pPr>
      <w:r>
        <w:rPr>
          <w:sz w:val="24"/>
        </w:rPr>
        <w:t>Methyl</w:t>
      </w:r>
      <w:r>
        <w:rPr>
          <w:spacing w:val="-7"/>
          <w:sz w:val="24"/>
        </w:rPr>
        <w:t> </w:t>
      </w:r>
      <w:r>
        <w:rPr>
          <w:sz w:val="24"/>
        </w:rPr>
        <w:t>orange</w:t>
      </w:r>
      <w:r>
        <w:rPr>
          <w:spacing w:val="-2"/>
          <w:sz w:val="24"/>
        </w:rPr>
        <w:t> </w:t>
      </w:r>
      <w:r>
        <w:rPr>
          <w:sz w:val="24"/>
        </w:rPr>
        <w:t>(BDH</w:t>
      </w:r>
      <w:r>
        <w:rPr>
          <w:spacing w:val="-2"/>
          <w:sz w:val="24"/>
        </w:rPr>
        <w:t> </w:t>
      </w:r>
      <w:r>
        <w:rPr>
          <w:sz w:val="24"/>
        </w:rPr>
        <w:t>Chemicals</w:t>
      </w:r>
      <w:r>
        <w:rPr>
          <w:spacing w:val="-4"/>
          <w:sz w:val="24"/>
        </w:rPr>
        <w:t> </w:t>
      </w:r>
      <w:r>
        <w:rPr>
          <w:sz w:val="24"/>
        </w:rPr>
        <w:t>Ltd, England)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13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1" w:right="0" w:hanging="913"/>
        <w:jc w:val="left"/>
        <w:rPr>
          <w:sz w:val="24"/>
        </w:rPr>
      </w:pPr>
      <w:r>
        <w:rPr>
          <w:sz w:val="24"/>
        </w:rPr>
        <w:t>Sulphuric</w:t>
      </w:r>
      <w:r>
        <w:rPr>
          <w:spacing w:val="-5"/>
          <w:sz w:val="24"/>
        </w:rPr>
        <w:t> </w:t>
      </w:r>
      <w:r>
        <w:rPr>
          <w:sz w:val="24"/>
        </w:rPr>
        <w:t>acid(AnalaR,</w:t>
      </w:r>
      <w:r>
        <w:rPr>
          <w:spacing w:val="-2"/>
          <w:sz w:val="24"/>
        </w:rPr>
        <w:t> </w:t>
      </w:r>
      <w:r>
        <w:rPr>
          <w:sz w:val="24"/>
        </w:rPr>
        <w:t>BDH</w:t>
      </w:r>
      <w:r>
        <w:rPr>
          <w:spacing w:val="-5"/>
          <w:sz w:val="24"/>
        </w:rPr>
        <w:t> </w:t>
      </w:r>
      <w:r>
        <w:rPr>
          <w:sz w:val="24"/>
        </w:rPr>
        <w:t>Chemicals</w:t>
      </w:r>
      <w:r>
        <w:rPr>
          <w:spacing w:val="-2"/>
          <w:sz w:val="24"/>
        </w:rPr>
        <w:t> </w:t>
      </w:r>
      <w:r>
        <w:rPr>
          <w:sz w:val="24"/>
        </w:rPr>
        <w:t>Ltd,</w:t>
      </w:r>
      <w:r>
        <w:rPr>
          <w:spacing w:val="-6"/>
          <w:sz w:val="24"/>
        </w:rPr>
        <w:t> </w:t>
      </w:r>
      <w:r>
        <w:rPr>
          <w:sz w:val="24"/>
        </w:rPr>
        <w:t>England)</w:t>
      </w:r>
    </w:p>
    <w:p>
      <w:pPr>
        <w:pStyle w:val="BodyText"/>
      </w:pPr>
    </w:p>
    <w:p>
      <w:pPr>
        <w:pStyle w:val="ListParagraph"/>
        <w:numPr>
          <w:ilvl w:val="2"/>
          <w:numId w:val="13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1" w:right="0" w:hanging="980"/>
        <w:jc w:val="left"/>
        <w:rPr>
          <w:sz w:val="24"/>
        </w:rPr>
      </w:pPr>
      <w:r>
        <w:rPr>
          <w:sz w:val="24"/>
        </w:rPr>
        <w:t>Phenolphthalein(BDH</w:t>
      </w:r>
      <w:r>
        <w:rPr>
          <w:spacing w:val="-6"/>
          <w:sz w:val="24"/>
        </w:rPr>
        <w:t> </w:t>
      </w:r>
      <w:r>
        <w:rPr>
          <w:sz w:val="24"/>
        </w:rPr>
        <w:t>Chemicals</w:t>
      </w:r>
      <w:r>
        <w:rPr>
          <w:spacing w:val="-3"/>
          <w:sz w:val="24"/>
        </w:rPr>
        <w:t> </w:t>
      </w:r>
      <w:r>
        <w:rPr>
          <w:sz w:val="24"/>
        </w:rPr>
        <w:t>Ltd,</w:t>
      </w:r>
      <w:r>
        <w:rPr>
          <w:spacing w:val="-8"/>
          <w:sz w:val="24"/>
        </w:rPr>
        <w:t> </w:t>
      </w:r>
      <w:r>
        <w:rPr>
          <w:sz w:val="24"/>
        </w:rPr>
        <w:t>England)</w:t>
      </w:r>
    </w:p>
    <w:p>
      <w:pPr>
        <w:pStyle w:val="BodyText"/>
      </w:pPr>
    </w:p>
    <w:p>
      <w:pPr>
        <w:pStyle w:val="ListParagraph"/>
        <w:numPr>
          <w:ilvl w:val="2"/>
          <w:numId w:val="13"/>
        </w:numPr>
        <w:tabs>
          <w:tab w:pos="1200" w:val="left" w:leader="none"/>
          <w:tab w:pos="1201" w:val="left" w:leader="none"/>
        </w:tabs>
        <w:spacing w:line="480" w:lineRule="auto" w:before="0" w:after="0"/>
        <w:ind w:left="1201" w:right="1277" w:hanging="966"/>
        <w:jc w:val="left"/>
        <w:rPr>
          <w:sz w:val="24"/>
        </w:rPr>
      </w:pPr>
      <w:r>
        <w:rPr>
          <w:sz w:val="24"/>
        </w:rPr>
        <w:t>Sodium</w:t>
      </w:r>
      <w:r>
        <w:rPr>
          <w:spacing w:val="-13"/>
          <w:sz w:val="24"/>
        </w:rPr>
        <w:t> </w:t>
      </w:r>
      <w:r>
        <w:rPr>
          <w:sz w:val="24"/>
        </w:rPr>
        <w:t>thio-sulphate(VOLUCON,</w:t>
      </w:r>
      <w:r>
        <w:rPr>
          <w:spacing w:val="-2"/>
          <w:sz w:val="24"/>
        </w:rPr>
        <w:t> </w:t>
      </w:r>
      <w:r>
        <w:rPr>
          <w:sz w:val="24"/>
        </w:rPr>
        <w:t>Standard</w:t>
      </w:r>
      <w:r>
        <w:rPr>
          <w:spacing w:val="-4"/>
          <w:sz w:val="24"/>
        </w:rPr>
        <w:t> </w:t>
      </w:r>
      <w:r>
        <w:rPr>
          <w:sz w:val="24"/>
        </w:rPr>
        <w:t>Volumetric</w:t>
      </w:r>
      <w:r>
        <w:rPr>
          <w:spacing w:val="-4"/>
          <w:sz w:val="24"/>
        </w:rPr>
        <w:t> </w:t>
      </w:r>
      <w:r>
        <w:rPr>
          <w:sz w:val="24"/>
        </w:rPr>
        <w:t>concentration</w:t>
      </w:r>
      <w:r>
        <w:rPr>
          <w:spacing w:val="-3"/>
          <w:sz w:val="24"/>
        </w:rPr>
        <w:t> </w:t>
      </w:r>
      <w:r>
        <w:rPr>
          <w:sz w:val="24"/>
        </w:rPr>
        <w:t>M&amp;B</w:t>
      </w:r>
      <w:r>
        <w:rPr>
          <w:spacing w:val="-57"/>
          <w:sz w:val="24"/>
        </w:rPr>
        <w:t> </w:t>
      </w:r>
      <w:r>
        <w:rPr>
          <w:sz w:val="24"/>
        </w:rPr>
        <w:t>Laboratory</w:t>
      </w:r>
      <w:r>
        <w:rPr>
          <w:spacing w:val="-9"/>
          <w:sz w:val="24"/>
        </w:rPr>
        <w:t> </w:t>
      </w:r>
      <w:r>
        <w:rPr>
          <w:sz w:val="24"/>
        </w:rPr>
        <w:t>Chemicals,</w:t>
      </w:r>
      <w:r>
        <w:rPr>
          <w:spacing w:val="4"/>
          <w:sz w:val="24"/>
        </w:rPr>
        <w:t> </w:t>
      </w:r>
      <w:r>
        <w:rPr>
          <w:sz w:val="24"/>
        </w:rPr>
        <w:t>England)</w:t>
      </w:r>
    </w:p>
    <w:p>
      <w:pPr>
        <w:pStyle w:val="ListParagraph"/>
        <w:numPr>
          <w:ilvl w:val="2"/>
          <w:numId w:val="13"/>
        </w:numPr>
        <w:tabs>
          <w:tab w:pos="1200" w:val="left" w:leader="none"/>
          <w:tab w:pos="1201" w:val="left" w:leader="none"/>
        </w:tabs>
        <w:spacing w:line="480" w:lineRule="auto" w:before="1" w:after="0"/>
        <w:ind w:left="1201" w:right="981" w:hanging="903"/>
        <w:jc w:val="left"/>
        <w:rPr>
          <w:sz w:val="24"/>
        </w:rPr>
      </w:pPr>
      <w:r>
        <w:rPr>
          <w:sz w:val="24"/>
        </w:rPr>
        <w:t>Starch</w:t>
      </w:r>
      <w:r>
        <w:rPr>
          <w:spacing w:val="-7"/>
          <w:sz w:val="24"/>
        </w:rPr>
        <w:t> </w:t>
      </w:r>
      <w:r>
        <w:rPr>
          <w:sz w:val="24"/>
        </w:rPr>
        <w:t>solution</w:t>
      </w:r>
      <w:r>
        <w:rPr>
          <w:spacing w:val="-6"/>
          <w:sz w:val="24"/>
        </w:rPr>
        <w:t> </w:t>
      </w:r>
      <w:r>
        <w:rPr>
          <w:sz w:val="24"/>
        </w:rPr>
        <w:t>(FISONS</w:t>
      </w:r>
      <w:r>
        <w:rPr>
          <w:spacing w:val="-2"/>
          <w:sz w:val="24"/>
        </w:rPr>
        <w:t> </w:t>
      </w:r>
      <w:r>
        <w:rPr>
          <w:sz w:val="24"/>
        </w:rPr>
        <w:t>Scientific</w:t>
      </w:r>
      <w:r>
        <w:rPr>
          <w:spacing w:val="-3"/>
          <w:sz w:val="24"/>
        </w:rPr>
        <w:t> </w:t>
      </w:r>
      <w:r>
        <w:rPr>
          <w:sz w:val="24"/>
        </w:rPr>
        <w:t>Apparatus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M&amp;B</w:t>
      </w:r>
      <w:r>
        <w:rPr>
          <w:spacing w:val="-4"/>
          <w:sz w:val="24"/>
        </w:rPr>
        <w:t> </w:t>
      </w:r>
      <w:r>
        <w:rPr>
          <w:sz w:val="24"/>
        </w:rPr>
        <w:t>Laboratory</w:t>
      </w:r>
      <w:r>
        <w:rPr>
          <w:spacing w:val="-12"/>
          <w:sz w:val="24"/>
        </w:rPr>
        <w:t> </w:t>
      </w:r>
      <w:r>
        <w:rPr>
          <w:sz w:val="24"/>
        </w:rPr>
        <w:t>Chemicals,</w:t>
      </w:r>
      <w:r>
        <w:rPr>
          <w:spacing w:val="-57"/>
          <w:sz w:val="24"/>
        </w:rPr>
        <w:t> </w:t>
      </w:r>
      <w:r>
        <w:rPr>
          <w:sz w:val="24"/>
        </w:rPr>
        <w:t>England)</w:t>
      </w:r>
    </w:p>
    <w:p>
      <w:pPr>
        <w:pStyle w:val="ListParagraph"/>
        <w:numPr>
          <w:ilvl w:val="2"/>
          <w:numId w:val="13"/>
        </w:numPr>
        <w:tabs>
          <w:tab w:pos="1200" w:val="left" w:leader="none"/>
          <w:tab w:pos="1201" w:val="left" w:leader="none"/>
        </w:tabs>
        <w:spacing w:line="480" w:lineRule="auto" w:before="0" w:after="0"/>
        <w:ind w:left="1201" w:right="442" w:hanging="966"/>
        <w:jc w:val="left"/>
        <w:rPr>
          <w:sz w:val="24"/>
        </w:rPr>
      </w:pPr>
      <w:r>
        <w:rPr>
          <w:sz w:val="24"/>
        </w:rPr>
        <w:t>Alkali-iodide</w:t>
      </w:r>
      <w:r>
        <w:rPr>
          <w:spacing w:val="-2"/>
          <w:sz w:val="24"/>
        </w:rPr>
        <w:t> </w:t>
      </w:r>
      <w:r>
        <w:rPr>
          <w:sz w:val="24"/>
        </w:rPr>
        <w:t>azide</w:t>
      </w:r>
      <w:r>
        <w:rPr>
          <w:spacing w:val="1"/>
          <w:sz w:val="24"/>
        </w:rPr>
        <w:t> </w:t>
      </w:r>
      <w:r>
        <w:rPr>
          <w:sz w:val="24"/>
        </w:rPr>
        <w:t>( made</w:t>
      </w:r>
      <w:r>
        <w:rPr>
          <w:spacing w:val="-1"/>
          <w:sz w:val="24"/>
        </w:rPr>
        <w:t> </w:t>
      </w:r>
      <w:r>
        <w:rPr>
          <w:sz w:val="24"/>
        </w:rPr>
        <w:t>up of</w:t>
      </w:r>
      <w:r>
        <w:rPr>
          <w:spacing w:val="-8"/>
          <w:sz w:val="24"/>
        </w:rPr>
        <w:t> </w:t>
      </w:r>
      <w:r>
        <w:rPr>
          <w:sz w:val="24"/>
        </w:rPr>
        <w:t>NaOH,</w:t>
      </w:r>
      <w:r>
        <w:rPr>
          <w:spacing w:val="1"/>
          <w:sz w:val="24"/>
        </w:rPr>
        <w:t> </w:t>
      </w:r>
      <w:r>
        <w:rPr>
          <w:sz w:val="24"/>
        </w:rPr>
        <w:t>Sodium</w:t>
      </w:r>
      <w:r>
        <w:rPr>
          <w:spacing w:val="-9"/>
          <w:sz w:val="24"/>
        </w:rPr>
        <w:t> </w:t>
      </w:r>
      <w:r>
        <w:rPr>
          <w:sz w:val="24"/>
        </w:rPr>
        <w:t>Iodide</w:t>
      </w:r>
      <w:r>
        <w:rPr>
          <w:spacing w:val="-1"/>
          <w:sz w:val="24"/>
        </w:rPr>
        <w:t> </w:t>
      </w:r>
      <w:r>
        <w:rPr>
          <w:sz w:val="24"/>
        </w:rPr>
        <w:t>and Sodium</w:t>
      </w:r>
      <w:r>
        <w:rPr>
          <w:spacing w:val="-6"/>
          <w:sz w:val="24"/>
        </w:rPr>
        <w:t> </w:t>
      </w:r>
      <w:r>
        <w:rPr>
          <w:sz w:val="24"/>
        </w:rPr>
        <w:t>Azide;</w:t>
      </w:r>
      <w:r>
        <w:rPr>
          <w:spacing w:val="-5"/>
          <w:sz w:val="24"/>
        </w:rPr>
        <w:t> </w:t>
      </w:r>
      <w:r>
        <w:rPr>
          <w:sz w:val="24"/>
        </w:rPr>
        <w:t>Avondale</w:t>
      </w:r>
      <w:r>
        <w:rPr>
          <w:spacing w:val="-57"/>
          <w:sz w:val="24"/>
        </w:rPr>
        <w:t> </w:t>
      </w:r>
      <w:r>
        <w:rPr>
          <w:sz w:val="24"/>
        </w:rPr>
        <w:t>Laboratories, England; BDH Chemicals Ltd, England; Laboratory Technology</w:t>
      </w:r>
      <w:r>
        <w:rPr>
          <w:spacing w:val="1"/>
          <w:sz w:val="24"/>
        </w:rPr>
        <w:t> </w:t>
      </w:r>
      <w:r>
        <w:rPr>
          <w:sz w:val="24"/>
        </w:rPr>
        <w:t>Chemicals,</w:t>
      </w:r>
      <w:r>
        <w:rPr>
          <w:spacing w:val="3"/>
          <w:sz w:val="24"/>
        </w:rPr>
        <w:t> </w:t>
      </w:r>
      <w:r>
        <w:rPr>
          <w:sz w:val="24"/>
        </w:rPr>
        <w:t>Avishkar</w:t>
      </w:r>
      <w:r>
        <w:rPr>
          <w:spacing w:val="3"/>
          <w:sz w:val="24"/>
        </w:rPr>
        <w:t> </w:t>
      </w:r>
      <w:r>
        <w:rPr>
          <w:sz w:val="24"/>
        </w:rPr>
        <w:t>respectively)</w:t>
      </w:r>
    </w:p>
    <w:p>
      <w:pPr>
        <w:pStyle w:val="ListParagraph"/>
        <w:numPr>
          <w:ilvl w:val="2"/>
          <w:numId w:val="13"/>
        </w:numPr>
        <w:tabs>
          <w:tab w:pos="1200" w:val="left" w:leader="none"/>
          <w:tab w:pos="1201" w:val="left" w:leader="none"/>
        </w:tabs>
        <w:spacing w:line="240" w:lineRule="auto" w:before="1" w:after="0"/>
        <w:ind w:left="1201" w:right="0" w:hanging="1033"/>
        <w:jc w:val="left"/>
        <w:rPr>
          <w:sz w:val="24"/>
        </w:rPr>
      </w:pPr>
      <w:r>
        <w:rPr>
          <w:sz w:val="24"/>
        </w:rPr>
        <w:t>Manganese</w:t>
      </w:r>
      <w:r>
        <w:rPr>
          <w:spacing w:val="-4"/>
          <w:sz w:val="24"/>
        </w:rPr>
        <w:t> </w:t>
      </w:r>
      <w:r>
        <w:rPr>
          <w:sz w:val="24"/>
        </w:rPr>
        <w:t>sulphate</w:t>
      </w:r>
      <w:r>
        <w:rPr>
          <w:spacing w:val="-3"/>
          <w:sz w:val="24"/>
        </w:rPr>
        <w:t> </w:t>
      </w:r>
      <w:r>
        <w:rPr>
          <w:sz w:val="24"/>
        </w:rPr>
        <w:t>(M&amp;B</w:t>
      </w:r>
      <w:r>
        <w:rPr>
          <w:spacing w:val="-4"/>
          <w:sz w:val="24"/>
        </w:rPr>
        <w:t> </w:t>
      </w:r>
      <w:r>
        <w:rPr>
          <w:sz w:val="24"/>
        </w:rPr>
        <w:t>Laboratory</w:t>
      </w:r>
      <w:r>
        <w:rPr>
          <w:spacing w:val="-13"/>
          <w:sz w:val="24"/>
        </w:rPr>
        <w:t> </w:t>
      </w:r>
      <w:r>
        <w:rPr>
          <w:sz w:val="24"/>
        </w:rPr>
        <w:t>Chemicals,</w:t>
      </w:r>
      <w:r>
        <w:rPr>
          <w:spacing w:val="4"/>
          <w:sz w:val="24"/>
        </w:rPr>
        <w:t> </w:t>
      </w:r>
      <w:r>
        <w:rPr>
          <w:sz w:val="24"/>
        </w:rPr>
        <w:t>England)</w:t>
      </w:r>
    </w:p>
    <w:p>
      <w:pPr>
        <w:pStyle w:val="BodyText"/>
      </w:pPr>
    </w:p>
    <w:p>
      <w:pPr>
        <w:pStyle w:val="ListParagraph"/>
        <w:numPr>
          <w:ilvl w:val="2"/>
          <w:numId w:val="13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1" w:right="0" w:hanging="1100"/>
        <w:jc w:val="left"/>
        <w:rPr>
          <w:sz w:val="24"/>
        </w:rPr>
      </w:pPr>
      <w:r>
        <w:rPr>
          <w:sz w:val="24"/>
        </w:rPr>
        <w:t>Distilled</w:t>
      </w:r>
      <w:r>
        <w:rPr>
          <w:spacing w:val="-2"/>
          <w:sz w:val="24"/>
        </w:rPr>
        <w:t> </w:t>
      </w:r>
      <w:r>
        <w:rPr>
          <w:sz w:val="24"/>
        </w:rPr>
        <w:t>water</w:t>
      </w:r>
      <w:r>
        <w:rPr>
          <w:spacing w:val="2"/>
          <w:sz w:val="24"/>
        </w:rPr>
        <w:t> </w:t>
      </w:r>
      <w:r>
        <w:rPr>
          <w:sz w:val="24"/>
        </w:rPr>
        <w:t>(Water</w:t>
      </w:r>
      <w:r>
        <w:rPr>
          <w:spacing w:val="-4"/>
          <w:sz w:val="24"/>
        </w:rPr>
        <w:t> </w:t>
      </w:r>
      <w:r>
        <w:rPr>
          <w:sz w:val="24"/>
        </w:rPr>
        <w:t>Still</w:t>
      </w:r>
      <w:r>
        <w:rPr>
          <w:spacing w:val="-5"/>
          <w:sz w:val="24"/>
        </w:rPr>
        <w:t> </w:t>
      </w:r>
      <w:r>
        <w:rPr>
          <w:sz w:val="24"/>
        </w:rPr>
        <w:t>Aquation</w:t>
      </w:r>
      <w:r>
        <w:rPr>
          <w:spacing w:val="-6"/>
          <w:sz w:val="24"/>
        </w:rPr>
        <w:t> </w:t>
      </w:r>
      <w:r>
        <w:rPr>
          <w:sz w:val="24"/>
        </w:rPr>
        <w:t>/A4000/)</w:t>
      </w:r>
    </w:p>
    <w:p>
      <w:pPr>
        <w:pStyle w:val="BodyText"/>
      </w:pPr>
    </w:p>
    <w:p>
      <w:pPr>
        <w:pStyle w:val="ListParagraph"/>
        <w:numPr>
          <w:ilvl w:val="2"/>
          <w:numId w:val="13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1" w:right="0" w:hanging="966"/>
        <w:jc w:val="left"/>
        <w:rPr>
          <w:sz w:val="24"/>
        </w:rPr>
      </w:pPr>
      <w:r>
        <w:rPr>
          <w:sz w:val="24"/>
        </w:rPr>
        <w:t>Desiccator</w:t>
      </w:r>
      <w:r>
        <w:rPr>
          <w:spacing w:val="-6"/>
          <w:sz w:val="24"/>
        </w:rPr>
        <w:t> </w:t>
      </w:r>
      <w:r>
        <w:rPr>
          <w:sz w:val="24"/>
        </w:rPr>
        <w:t>(MONAX, Scotland)</w:t>
      </w:r>
    </w:p>
    <w:p>
      <w:pPr>
        <w:pStyle w:val="BodyText"/>
      </w:pPr>
    </w:p>
    <w:p>
      <w:pPr>
        <w:pStyle w:val="BodyText"/>
        <w:tabs>
          <w:tab w:pos="1200" w:val="left" w:leader="none"/>
        </w:tabs>
        <w:spacing w:line="480" w:lineRule="auto"/>
        <w:ind w:left="528" w:right="5193" w:firstLine="67"/>
      </w:pPr>
      <w:r>
        <w:rPr/>
        <w:t>xl.</w:t>
        <w:tab/>
        <w:t>Measuring</w:t>
      </w:r>
      <w:r>
        <w:rPr>
          <w:spacing w:val="-4"/>
        </w:rPr>
        <w:t> </w:t>
      </w:r>
      <w:r>
        <w:rPr/>
        <w:t>cylinder</w:t>
      </w:r>
      <w:r>
        <w:rPr>
          <w:spacing w:val="-4"/>
        </w:rPr>
        <w:t> </w:t>
      </w:r>
      <w:r>
        <w:rPr/>
        <w:t>(KIMAX,</w:t>
      </w:r>
      <w:r>
        <w:rPr>
          <w:spacing w:val="-2"/>
        </w:rPr>
        <w:t> </w:t>
      </w:r>
      <w:r>
        <w:rPr/>
        <w:t>USA)</w:t>
      </w:r>
      <w:r>
        <w:rPr>
          <w:spacing w:val="-57"/>
        </w:rPr>
        <w:t> </w:t>
      </w:r>
      <w:r>
        <w:rPr/>
        <w:t>xli.</w:t>
        <w:tab/>
        <w:t>Petri-dishes</w:t>
      </w:r>
      <w:r>
        <w:rPr>
          <w:spacing w:val="-1"/>
        </w:rPr>
        <w:t> </w:t>
      </w:r>
      <w:r>
        <w:rPr/>
        <w:t>(Pyrex)</w:t>
      </w:r>
    </w:p>
    <w:p>
      <w:pPr>
        <w:pStyle w:val="BodyText"/>
        <w:tabs>
          <w:tab w:pos="1200" w:val="left" w:leader="none"/>
        </w:tabs>
        <w:spacing w:before="1"/>
        <w:ind w:left="461"/>
      </w:pPr>
      <w:r>
        <w:rPr/>
        <w:t>xlii.</w:t>
        <w:tab/>
        <w:t>Filter</w:t>
      </w:r>
      <w:r>
        <w:rPr>
          <w:spacing w:val="-3"/>
        </w:rPr>
        <w:t> </w:t>
      </w:r>
      <w:r>
        <w:rPr/>
        <w:t>paper</w:t>
      </w:r>
      <w:r>
        <w:rPr>
          <w:spacing w:val="-2"/>
        </w:rPr>
        <w:t> </w:t>
      </w:r>
      <w:r>
        <w:rPr/>
        <w:t>(Whatman</w:t>
      </w:r>
      <w:r>
        <w:rPr>
          <w:spacing w:val="-4"/>
        </w:rPr>
        <w:t> </w:t>
      </w:r>
      <w:r>
        <w:rPr/>
        <w:t>qualitative</w:t>
      </w:r>
      <w:r>
        <w:rPr>
          <w:spacing w:val="-4"/>
        </w:rPr>
        <w:t> </w:t>
      </w:r>
      <w:r>
        <w:rPr/>
        <w:t>circles,</w:t>
      </w:r>
      <w:r>
        <w:rPr>
          <w:spacing w:val="-1"/>
        </w:rPr>
        <w:t> </w:t>
      </w:r>
      <w:r>
        <w:rPr/>
        <w:t>Ashless;</w:t>
      </w:r>
      <w:r>
        <w:rPr>
          <w:spacing w:val="-3"/>
        </w:rPr>
        <w:t> </w:t>
      </w:r>
      <w:r>
        <w:rPr/>
        <w:t>15.0cm).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6"/>
        </w:rPr>
      </w:pPr>
    </w:p>
    <w:p>
      <w:pPr>
        <w:pStyle w:val="Heading1"/>
        <w:numPr>
          <w:ilvl w:val="1"/>
          <w:numId w:val="13"/>
        </w:numPr>
        <w:tabs>
          <w:tab w:pos="841" w:val="left" w:leader="none"/>
        </w:tabs>
        <w:spacing w:line="240" w:lineRule="auto" w:before="0" w:after="0"/>
        <w:ind w:left="840" w:right="0" w:hanging="361"/>
        <w:jc w:val="left"/>
      </w:pPr>
      <w:bookmarkStart w:name="_TOC_250014" w:id="38"/>
      <w:bookmarkEnd w:id="38"/>
      <w:r>
        <w:rPr/>
        <w:t>Methods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2"/>
          <w:numId w:val="14"/>
        </w:numPr>
        <w:tabs>
          <w:tab w:pos="1023" w:val="left" w:leader="none"/>
        </w:tabs>
        <w:spacing w:line="240" w:lineRule="auto" w:before="213" w:after="0"/>
        <w:ind w:left="1022" w:right="0" w:hanging="543"/>
        <w:jc w:val="left"/>
      </w:pPr>
      <w:bookmarkStart w:name="_TOC_250013" w:id="39"/>
      <w:r>
        <w:rPr/>
        <w:t>Tannery</w:t>
      </w:r>
      <w:r>
        <w:rPr>
          <w:spacing w:val="-2"/>
        </w:rPr>
        <w:t> </w:t>
      </w:r>
      <w:r>
        <w:rPr/>
        <w:t>effluent</w:t>
      </w:r>
      <w:r>
        <w:rPr>
          <w:spacing w:val="-1"/>
        </w:rPr>
        <w:t> </w:t>
      </w:r>
      <w:r>
        <w:rPr/>
        <w:t>collection</w:t>
      </w:r>
      <w:r>
        <w:rPr>
          <w:spacing w:val="-1"/>
        </w:rPr>
        <w:t> </w:t>
      </w:r>
      <w:bookmarkEnd w:id="39"/>
      <w:r>
        <w:rPr/>
        <w:t>site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04"/>
        <w:ind w:left="480" w:right="242"/>
      </w:pPr>
      <w:r>
        <w:rPr/>
        <w:t>The</w:t>
      </w:r>
      <w:r>
        <w:rPr>
          <w:spacing w:val="1"/>
        </w:rPr>
        <w:t> </w:t>
      </w:r>
      <w:r>
        <w:rPr/>
        <w:t>Nigerian Institute of Leather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Technology (NILEST)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located</w:t>
      </w:r>
      <w:r>
        <w:rPr>
          <w:spacing w:val="1"/>
        </w:rPr>
        <w:t> </w:t>
      </w:r>
      <w:r>
        <w:rPr/>
        <w:t>in Samaru,</w:t>
      </w:r>
      <w:r>
        <w:rPr>
          <w:spacing w:val="-57"/>
        </w:rPr>
        <w:t> </w:t>
      </w:r>
      <w:r>
        <w:rPr/>
        <w:t>Zaria</w:t>
      </w:r>
      <w:r>
        <w:rPr>
          <w:spacing w:val="17"/>
        </w:rPr>
        <w:t> </w:t>
      </w:r>
      <w:r>
        <w:rPr/>
        <w:t>in</w:t>
      </w:r>
      <w:r>
        <w:rPr>
          <w:spacing w:val="15"/>
        </w:rPr>
        <w:t> </w:t>
      </w:r>
      <w:r>
        <w:rPr/>
        <w:t>Kaduna</w:t>
      </w:r>
      <w:r>
        <w:rPr>
          <w:spacing w:val="13"/>
        </w:rPr>
        <w:t> </w:t>
      </w:r>
      <w:r>
        <w:rPr/>
        <w:t>State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Nigeria.</w:t>
      </w:r>
      <w:r>
        <w:rPr>
          <w:spacing w:val="16"/>
        </w:rPr>
        <w:t> </w:t>
      </w:r>
      <w:r>
        <w:rPr/>
        <w:t>The</w:t>
      </w:r>
      <w:r>
        <w:rPr>
          <w:spacing w:val="12"/>
        </w:rPr>
        <w:t> </w:t>
      </w:r>
      <w:r>
        <w:rPr/>
        <w:t>Institute</w:t>
      </w:r>
      <w:r>
        <w:rPr>
          <w:spacing w:val="13"/>
        </w:rPr>
        <w:t> </w:t>
      </w:r>
      <w:r>
        <w:rPr/>
        <w:t>is</w:t>
      </w:r>
      <w:r>
        <w:rPr>
          <w:spacing w:val="17"/>
        </w:rPr>
        <w:t> </w:t>
      </w:r>
      <w:r>
        <w:rPr/>
        <w:t>on</w:t>
      </w:r>
      <w:r>
        <w:rPr>
          <w:spacing w:val="9"/>
        </w:rPr>
        <w:t> </w:t>
      </w:r>
      <w:r>
        <w:rPr/>
        <w:t>latitude</w:t>
      </w:r>
      <w:r>
        <w:rPr>
          <w:spacing w:val="13"/>
        </w:rPr>
        <w:t> </w:t>
      </w:r>
      <w:r>
        <w:rPr/>
        <w:t>N11</w:t>
      </w:r>
      <w:r>
        <w:rPr>
          <w:vertAlign w:val="superscript"/>
        </w:rPr>
        <w:t>o</w:t>
      </w:r>
      <w:r>
        <w:rPr>
          <w:spacing w:val="11"/>
          <w:vertAlign w:val="baseline"/>
        </w:rPr>
        <w:t> </w:t>
      </w:r>
      <w:r>
        <w:rPr>
          <w:vertAlign w:val="baseline"/>
        </w:rPr>
        <w:t>9.4430'</w:t>
      </w:r>
      <w:r>
        <w:rPr>
          <w:spacing w:val="9"/>
          <w:vertAlign w:val="baseline"/>
        </w:rPr>
        <w:t> </w:t>
      </w:r>
      <w:r>
        <w:rPr>
          <w:vertAlign w:val="baseline"/>
        </w:rPr>
        <w:t>and</w:t>
      </w:r>
      <w:r>
        <w:rPr>
          <w:spacing w:val="14"/>
          <w:vertAlign w:val="baseline"/>
        </w:rPr>
        <w:t> </w:t>
      </w:r>
      <w:r>
        <w:rPr>
          <w:vertAlign w:val="baseline"/>
        </w:rPr>
        <w:t>Longitude</w:t>
      </w:r>
      <w:r>
        <w:rPr>
          <w:spacing w:val="13"/>
          <w:vertAlign w:val="baseline"/>
        </w:rPr>
        <w:t> </w:t>
      </w:r>
      <w:r>
        <w:rPr>
          <w:vertAlign w:val="baseline"/>
        </w:rPr>
        <w:t>E7</w:t>
      </w:r>
      <w:r>
        <w:rPr>
          <w:vertAlign w:val="superscript"/>
        </w:rPr>
        <w:t>o</w:t>
      </w:r>
    </w:p>
    <w:p>
      <w:pPr>
        <w:spacing w:after="0" w:line="480" w:lineRule="auto"/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before="70"/>
        <w:ind w:left="480"/>
        <w:jc w:val="both"/>
      </w:pPr>
      <w:r>
        <w:rPr/>
        <w:t>39.</w:t>
      </w:r>
      <w:r>
        <w:rPr>
          <w:spacing w:val="1"/>
        </w:rPr>
        <w:t> </w:t>
      </w:r>
      <w:r>
        <w:rPr/>
        <w:t>4399'</w:t>
      </w:r>
      <w:r>
        <w:rPr>
          <w:spacing w:val="-5"/>
        </w:rPr>
        <w:t> </w:t>
      </w:r>
      <w:r>
        <w:rPr/>
        <w:t>and approximately</w:t>
      </w:r>
      <w:r>
        <w:rPr>
          <w:spacing w:val="-10"/>
        </w:rPr>
        <w:t> </w:t>
      </w:r>
      <w:r>
        <w:rPr/>
        <w:t>670m ASL.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7"/>
        <w:ind w:left="480" w:right="256"/>
        <w:jc w:val="both"/>
      </w:pPr>
      <w:r>
        <w:rPr/>
        <w:t>Their tannery is made up of a beam house, lime yard, tan yard and finishing yard. The type of</w:t>
      </w:r>
      <w:r>
        <w:rPr>
          <w:spacing w:val="1"/>
        </w:rPr>
        <w:t> </w:t>
      </w:r>
      <w:r>
        <w:rPr/>
        <w:t>tannages used in the tannery are mineral and vegetable tannages, though the mineral tannage is</w:t>
      </w:r>
      <w:r>
        <w:rPr>
          <w:spacing w:val="-57"/>
        </w:rPr>
        <w:t> </w:t>
      </w:r>
      <w:r>
        <w:rPr/>
        <w:t>the most</w:t>
      </w:r>
      <w:r>
        <w:rPr>
          <w:spacing w:val="7"/>
        </w:rPr>
        <w:t> </w:t>
      </w:r>
      <w:r>
        <w:rPr/>
        <w:t>frequently</w:t>
      </w:r>
      <w:r>
        <w:rPr>
          <w:spacing w:val="-9"/>
        </w:rPr>
        <w:t> </w:t>
      </w:r>
      <w:r>
        <w:rPr/>
        <w:t>used</w:t>
      </w:r>
      <w:r>
        <w:rPr>
          <w:spacing w:val="2"/>
        </w:rPr>
        <w:t> </w:t>
      </w:r>
      <w:r>
        <w:rPr/>
        <w:t>process which</w:t>
      </w:r>
      <w:r>
        <w:rPr>
          <w:spacing w:val="-4"/>
        </w:rPr>
        <w:t> </w:t>
      </w:r>
      <w:r>
        <w:rPr/>
        <w:t>utilizes chrome.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480" w:right="243"/>
        <w:jc w:val="both"/>
      </w:pPr>
      <w:r>
        <w:rPr/>
        <w:t>The effluent for this study was obtained from NILEST throughout the period (60 days) of</w:t>
      </w:r>
      <w:r>
        <w:rPr>
          <w:spacing w:val="1"/>
        </w:rPr>
        <w:t> </w:t>
      </w:r>
      <w:r>
        <w:rPr/>
        <w:t>conduct of theexperiment. A volume of 100 litres of wastewater was collected every six (6)</w:t>
      </w:r>
      <w:r>
        <w:rPr>
          <w:spacing w:val="1"/>
        </w:rPr>
        <w:t> </w:t>
      </w:r>
      <w:r>
        <w:rPr/>
        <w:t>days (HRT) for batch loading into the model CWs. At the end of 60 days, a total volume of</w:t>
      </w:r>
      <w:r>
        <w:rPr>
          <w:spacing w:val="1"/>
        </w:rPr>
        <w:t> </w:t>
      </w:r>
      <w:r>
        <w:rPr/>
        <w:t>1000 litres of the tannery effluent had being collected for the experiment. Every batch of the</w:t>
      </w:r>
      <w:r>
        <w:rPr>
          <w:spacing w:val="1"/>
        </w:rPr>
        <w:t> </w:t>
      </w:r>
      <w:r>
        <w:rPr/>
        <w:t>wastewater obtained</w:t>
      </w:r>
      <w:r>
        <w:rPr>
          <w:spacing w:val="60"/>
        </w:rPr>
        <w:t> </w:t>
      </w:r>
      <w:r>
        <w:rPr/>
        <w:t>from NILEST was collected in five (5) of 20 litres capacity jerry cans,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transported</w:t>
      </w:r>
      <w:r>
        <w:rPr>
          <w:spacing w:val="2"/>
        </w:rPr>
        <w:t> </w:t>
      </w:r>
      <w:r>
        <w:rPr/>
        <w:t>by</w:t>
      </w:r>
      <w:r>
        <w:rPr>
          <w:spacing w:val="-8"/>
        </w:rPr>
        <w:t> </w:t>
      </w:r>
      <w:r>
        <w:rPr/>
        <w:t>car</w:t>
      </w:r>
      <w:r>
        <w:rPr>
          <w:spacing w:val="3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-7"/>
        </w:rPr>
        <w:t> </w:t>
      </w:r>
      <w:r>
        <w:rPr/>
        <w:t>site.</w:t>
      </w:r>
    </w:p>
    <w:p>
      <w:pPr>
        <w:pStyle w:val="Heading1"/>
        <w:numPr>
          <w:ilvl w:val="2"/>
          <w:numId w:val="14"/>
        </w:numPr>
        <w:tabs>
          <w:tab w:pos="1024" w:val="left" w:leader="none"/>
        </w:tabs>
        <w:spacing w:line="240" w:lineRule="auto" w:before="11" w:after="0"/>
        <w:ind w:left="1023" w:right="0" w:hanging="544"/>
        <w:jc w:val="both"/>
      </w:pPr>
      <w:bookmarkStart w:name="_TOC_250012" w:id="40"/>
      <w:r>
        <w:rPr/>
        <w:t>Experimental</w:t>
      </w:r>
      <w:r>
        <w:rPr>
          <w:spacing w:val="-7"/>
        </w:rPr>
        <w:t> </w:t>
      </w:r>
      <w:bookmarkEnd w:id="40"/>
      <w:r>
        <w:rPr/>
        <w:t>set-up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4" w:lineRule="auto"/>
        <w:ind w:left="480" w:right="170"/>
      </w:pPr>
      <w:r>
        <w:rPr/>
        <w:t>The</w:t>
      </w:r>
      <w:r>
        <w:rPr>
          <w:spacing w:val="2"/>
        </w:rPr>
        <w:t> </w:t>
      </w:r>
      <w:r>
        <w:rPr/>
        <w:t>methods</w:t>
      </w:r>
      <w:r>
        <w:rPr>
          <w:spacing w:val="-3"/>
        </w:rPr>
        <w:t> </w:t>
      </w:r>
      <w:r>
        <w:rPr/>
        <w:t>applied</w:t>
      </w:r>
      <w:r>
        <w:rPr>
          <w:spacing w:val="2"/>
        </w:rPr>
        <w:t> </w:t>
      </w:r>
      <w:r>
        <w:rPr/>
        <w:t>in</w:t>
      </w:r>
      <w:r>
        <w:rPr>
          <w:spacing w:val="-6"/>
        </w:rPr>
        <w:t> </w:t>
      </w:r>
      <w:r>
        <w:rPr/>
        <w:t>order</w:t>
      </w:r>
      <w:r>
        <w:rPr>
          <w:spacing w:val="-5"/>
        </w:rPr>
        <w:t> </w:t>
      </w:r>
      <w:r>
        <w:rPr/>
        <w:t>to</w:t>
      </w:r>
      <w:r>
        <w:rPr>
          <w:spacing w:val="3"/>
        </w:rPr>
        <w:t> </w:t>
      </w:r>
      <w:r>
        <w:rPr/>
        <w:t>carry</w:t>
      </w:r>
      <w:r>
        <w:rPr>
          <w:spacing w:val="-11"/>
        </w:rPr>
        <w:t> </w:t>
      </w:r>
      <w:r>
        <w:rPr/>
        <w:t>out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experiment</w:t>
      </w:r>
      <w:r>
        <w:rPr>
          <w:spacing w:val="3"/>
        </w:rPr>
        <w:t> </w:t>
      </w:r>
      <w:r>
        <w:rPr/>
        <w:t>and</w:t>
      </w:r>
      <w:r>
        <w:rPr>
          <w:spacing w:val="-1"/>
        </w:rPr>
        <w:t> </w:t>
      </w:r>
      <w:r>
        <w:rPr/>
        <w:t>analysis</w:t>
      </w:r>
      <w:r>
        <w:rPr>
          <w:spacing w:val="8"/>
        </w:rPr>
        <w:t> </w:t>
      </w:r>
      <w:r>
        <w:rPr/>
        <w:t>for</w:t>
      </w:r>
      <w:r>
        <w:rPr>
          <w:spacing w:val="-1"/>
        </w:rPr>
        <w:t> </w:t>
      </w:r>
      <w:r>
        <w:rPr/>
        <w:t>this</w:t>
      </w:r>
      <w:r>
        <w:rPr>
          <w:spacing w:val="-4"/>
        </w:rPr>
        <w:t> </w:t>
      </w:r>
      <w:r>
        <w:rPr/>
        <w:t>research</w:t>
      </w:r>
      <w:r>
        <w:rPr>
          <w:spacing w:val="-6"/>
        </w:rPr>
        <w:t> </w:t>
      </w:r>
      <w:r>
        <w:rPr/>
        <w:t>are</w:t>
      </w:r>
      <w:r>
        <w:rPr>
          <w:spacing w:val="-57"/>
        </w:rPr>
        <w:t> </w:t>
      </w:r>
      <w:r>
        <w:rPr/>
        <w:t>outlined</w:t>
      </w:r>
      <w:r>
        <w:rPr>
          <w:spacing w:val="1"/>
        </w:rPr>
        <w:t> </w:t>
      </w:r>
      <w:r>
        <w:rPr/>
        <w:t>below.</w:t>
      </w:r>
    </w:p>
    <w:p>
      <w:pPr>
        <w:pStyle w:val="BodyText"/>
        <w:spacing w:line="480" w:lineRule="auto" w:before="140"/>
        <w:ind w:left="480" w:right="282"/>
      </w:pPr>
      <w:r>
        <w:rPr/>
        <w:t>A</w:t>
      </w:r>
      <w:r>
        <w:rPr>
          <w:spacing w:val="-1"/>
        </w:rPr>
        <w:t> </w:t>
      </w:r>
      <w:r>
        <w:rPr/>
        <w:t>horizontal</w:t>
      </w:r>
      <w:r>
        <w:rPr>
          <w:spacing w:val="-9"/>
        </w:rPr>
        <w:t> </w:t>
      </w:r>
      <w:r>
        <w:rPr/>
        <w:t>sub-surface</w:t>
      </w:r>
      <w:r>
        <w:rPr>
          <w:spacing w:val="4"/>
        </w:rPr>
        <w:t> </w:t>
      </w:r>
      <w:r>
        <w:rPr/>
        <w:t>flow</w:t>
      </w:r>
      <w:r>
        <w:rPr>
          <w:spacing w:val="2"/>
        </w:rPr>
        <w:t> </w:t>
      </w:r>
      <w:r>
        <w:rPr/>
        <w:t>constructed wetland</w:t>
      </w:r>
      <w:r>
        <w:rPr>
          <w:spacing w:val="4"/>
        </w:rPr>
        <w:t> </w:t>
      </w:r>
      <w:r>
        <w:rPr/>
        <w:t>(SSF</w:t>
      </w:r>
      <w:r>
        <w:rPr>
          <w:spacing w:val="-3"/>
        </w:rPr>
        <w:t> </w:t>
      </w:r>
      <w:r>
        <w:rPr/>
        <w:t>CW)</w:t>
      </w:r>
      <w:r>
        <w:rPr>
          <w:spacing w:val="1"/>
        </w:rPr>
        <w:t> </w:t>
      </w:r>
      <w:r>
        <w:rPr/>
        <w:t>was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wetland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selected.The reduction performance of SSF constructed wetland has already been proved by</w:t>
      </w:r>
      <w:r>
        <w:rPr>
          <w:spacing w:val="1"/>
        </w:rPr>
        <w:t> </w:t>
      </w:r>
      <w:r>
        <w:rPr/>
        <w:t>many researchers around the globe. So, the SSF constructed wetland was chosen to determine</w:t>
      </w:r>
      <w:r>
        <w:rPr>
          <w:spacing w:val="1"/>
        </w:rPr>
        <w:t> </w:t>
      </w:r>
      <w:r>
        <w:rPr/>
        <w:t>the performance in a tropical environment. It was preferred for their simple technology and</w:t>
      </w:r>
      <w:r>
        <w:rPr>
          <w:spacing w:val="1"/>
        </w:rPr>
        <w:t> </w:t>
      </w:r>
      <w:r>
        <w:rPr/>
        <w:t>reliable</w:t>
      </w:r>
      <w:r>
        <w:rPr>
          <w:spacing w:val="-4"/>
        </w:rPr>
        <w:t> </w:t>
      </w:r>
      <w:r>
        <w:rPr/>
        <w:t>operating</w:t>
      </w:r>
      <w:r>
        <w:rPr>
          <w:spacing w:val="-3"/>
        </w:rPr>
        <w:t> </w:t>
      </w:r>
      <w:r>
        <w:rPr/>
        <w:t>conditions</w:t>
      </w:r>
      <w:r>
        <w:rPr>
          <w:spacing w:val="-4"/>
        </w:rPr>
        <w:t> </w:t>
      </w:r>
      <w:r>
        <w:rPr/>
        <w:t>(Kusch</w:t>
      </w:r>
      <w:r>
        <w:rPr>
          <w:spacing w:val="-7"/>
        </w:rPr>
        <w:t> </w:t>
      </w:r>
      <w:r>
        <w:rPr/>
        <w:t>et</w:t>
      </w:r>
      <w:r>
        <w:rPr>
          <w:spacing w:val="2"/>
        </w:rPr>
        <w:t> </w:t>
      </w:r>
      <w:r>
        <w:rPr/>
        <w:t>al.,</w:t>
      </w:r>
      <w:r>
        <w:rPr>
          <w:spacing w:val="-1"/>
        </w:rPr>
        <w:t> </w:t>
      </w:r>
      <w:r>
        <w:rPr/>
        <w:t>2003).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wetland</w:t>
      </w:r>
      <w:r>
        <w:rPr>
          <w:spacing w:val="-2"/>
        </w:rPr>
        <w:t> </w:t>
      </w:r>
      <w:r>
        <w:rPr/>
        <w:t>was</w:t>
      </w:r>
      <w:r>
        <w:rPr>
          <w:spacing w:val="-3"/>
        </w:rPr>
        <w:t> </w:t>
      </w:r>
      <w:r>
        <w:rPr/>
        <w:t>constructed</w:t>
      </w:r>
      <w:r>
        <w:rPr>
          <w:spacing w:val="-2"/>
        </w:rPr>
        <w:t> </w:t>
      </w:r>
      <w:r>
        <w:rPr/>
        <w:t>using</w:t>
      </w:r>
      <w:r>
        <w:rPr>
          <w:spacing w:val="1"/>
        </w:rPr>
        <w:t> </w:t>
      </w:r>
      <w:r>
        <w:rPr/>
        <w:t>materials</w:t>
      </w:r>
      <w:r>
        <w:rPr>
          <w:spacing w:val="-57"/>
        </w:rPr>
        <w:t> </w:t>
      </w:r>
      <w:r>
        <w:rPr/>
        <w:t>locally sourced as listed in 3.1. Three identical wetlands were constructed and fine gravel</w:t>
      </w:r>
      <w:r>
        <w:rPr>
          <w:spacing w:val="1"/>
        </w:rPr>
        <w:t> </w:t>
      </w:r>
      <w:r>
        <w:rPr/>
        <w:t>(2mm-5mm) was used as the substrate in the threesystems, the differences being thatthe first</w:t>
      </w:r>
      <w:r>
        <w:rPr>
          <w:spacing w:val="1"/>
        </w:rPr>
        <w:t> </w:t>
      </w:r>
      <w:r>
        <w:rPr/>
        <w:t>wasplanted with </w:t>
      </w:r>
      <w:r>
        <w:rPr>
          <w:i/>
        </w:rPr>
        <w:t>Polygonum salicifolium</w:t>
      </w:r>
      <w:r>
        <w:rPr/>
        <w:t>, and </w:t>
      </w:r>
      <w:r>
        <w:rPr>
          <w:i/>
        </w:rPr>
        <w:t>Ipomea carnea</w:t>
      </w:r>
      <w:r>
        <w:rPr/>
        <w:t>, the second was planted with</w:t>
      </w:r>
      <w:r>
        <w:rPr>
          <w:spacing w:val="1"/>
        </w:rPr>
        <w:t> </w:t>
      </w:r>
      <w:r>
        <w:rPr/>
        <w:t>vegetation</w:t>
      </w:r>
      <w:r>
        <w:rPr>
          <w:spacing w:val="-4"/>
        </w:rPr>
        <w:t> </w:t>
      </w:r>
      <w:r>
        <w:rPr/>
        <w:t>-</w:t>
      </w:r>
      <w:r>
        <w:rPr>
          <w:spacing w:val="2"/>
        </w:rPr>
        <w:t> </w:t>
      </w:r>
      <w:r>
        <w:rPr>
          <w:i/>
        </w:rPr>
        <w:t>Phragmites</w:t>
      </w:r>
      <w:r>
        <w:rPr>
          <w:i/>
          <w:spacing w:val="-2"/>
        </w:rPr>
        <w:t> </w:t>
      </w:r>
      <w:r>
        <w:rPr>
          <w:i/>
        </w:rPr>
        <w:t>australis</w:t>
      </w:r>
      <w:r>
        <w:rPr/>
        <w:t>(All</w:t>
      </w:r>
      <w:r>
        <w:rPr>
          <w:spacing w:val="-5"/>
        </w:rPr>
        <w:t> </w:t>
      </w:r>
      <w:r>
        <w:rPr/>
        <w:t>the aquatic</w:t>
      </w:r>
      <w:r>
        <w:rPr>
          <w:spacing w:val="-1"/>
        </w:rPr>
        <w:t> </w:t>
      </w:r>
      <w:r>
        <w:rPr/>
        <w:t>plants were</w:t>
      </w:r>
      <w:r>
        <w:rPr>
          <w:spacing w:val="1"/>
        </w:rPr>
        <w:t> </w:t>
      </w:r>
      <w:r>
        <w:rPr/>
        <w:t>obtained</w:t>
      </w:r>
      <w:r>
        <w:rPr>
          <w:spacing w:val="4"/>
        </w:rPr>
        <w:t> </w:t>
      </w:r>
      <w:r>
        <w:rPr/>
        <w:t>from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banks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</w:p>
    <w:p>
      <w:pPr>
        <w:spacing w:after="0" w:line="480" w:lineRule="auto"/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line="484" w:lineRule="auto" w:before="70"/>
        <w:ind w:left="480" w:right="170"/>
      </w:pPr>
      <w:r>
        <w:rPr/>
        <w:t>Ahmadu</w:t>
      </w:r>
      <w:r>
        <w:rPr>
          <w:spacing w:val="-1"/>
        </w:rPr>
        <w:t> </w:t>
      </w:r>
      <w:r>
        <w:rPr/>
        <w:t>Bello</w:t>
      </w:r>
      <w:r>
        <w:rPr>
          <w:spacing w:val="3"/>
        </w:rPr>
        <w:t> </w:t>
      </w:r>
      <w:r>
        <w:rPr/>
        <w:t>University</w:t>
      </w:r>
      <w:r>
        <w:rPr>
          <w:spacing w:val="-10"/>
        </w:rPr>
        <w:t> </w:t>
      </w:r>
      <w:r>
        <w:rPr/>
        <w:t>dam</w:t>
      </w:r>
      <w:r>
        <w:rPr>
          <w:spacing w:val="-1"/>
        </w:rPr>
        <w:t> </w:t>
      </w:r>
      <w:r>
        <w:rPr/>
        <w:t>and</w:t>
      </w:r>
      <w:r>
        <w:rPr>
          <w:spacing w:val="3"/>
        </w:rPr>
        <w:t> </w:t>
      </w:r>
      <w:r>
        <w:rPr/>
        <w:t>identified</w:t>
      </w:r>
      <w:r>
        <w:rPr>
          <w:spacing w:val="3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herbarium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2"/>
        </w:rPr>
        <w:t> </w:t>
      </w:r>
      <w:r>
        <w:rPr/>
        <w:t>Biological</w:t>
      </w:r>
      <w:r>
        <w:rPr>
          <w:spacing w:val="-9"/>
        </w:rPr>
        <w:t> </w:t>
      </w:r>
      <w:r>
        <w:rPr/>
        <w:t>Sciences</w:t>
      </w:r>
      <w:r>
        <w:rPr>
          <w:spacing w:val="-57"/>
        </w:rPr>
        <w:t> </w:t>
      </w:r>
      <w:r>
        <w:rPr/>
        <w:t>department</w:t>
      </w:r>
      <w:r>
        <w:rPr>
          <w:spacing w:val="3"/>
        </w:rPr>
        <w:t> </w:t>
      </w:r>
      <w:r>
        <w:rPr/>
        <w:t>of</w:t>
      </w:r>
      <w:r>
        <w:rPr>
          <w:spacing w:val="-6"/>
        </w:rPr>
        <w:t> </w:t>
      </w:r>
      <w:r>
        <w:rPr/>
        <w:t>the university)and</w:t>
      </w:r>
      <w:r>
        <w:rPr>
          <w:spacing w:val="2"/>
        </w:rPr>
        <w:t> </w:t>
      </w:r>
      <w:r>
        <w:rPr/>
        <w:t>the thirdremainedunplanted.</w:t>
      </w:r>
    </w:p>
    <w:p>
      <w:pPr>
        <w:pStyle w:val="BodyText"/>
        <w:spacing w:before="153"/>
        <w:ind w:left="480"/>
      </w:pPr>
      <w:r>
        <w:rPr/>
        <w:t>The</w:t>
      </w:r>
      <w:r>
        <w:rPr>
          <w:spacing w:val="-2"/>
        </w:rPr>
        <w:t> </w:t>
      </w:r>
      <w:r>
        <w:rPr/>
        <w:t>three</w:t>
      </w:r>
      <w:r>
        <w:rPr>
          <w:spacing w:val="5"/>
        </w:rPr>
        <w:t> </w:t>
      </w:r>
      <w:r>
        <w:rPr/>
        <w:t>model</w:t>
      </w:r>
      <w:r>
        <w:rPr>
          <w:spacing w:val="-8"/>
        </w:rPr>
        <w:t> </w:t>
      </w:r>
      <w:r>
        <w:rPr/>
        <w:t>wetlands</w:t>
      </w:r>
      <w:r>
        <w:rPr>
          <w:spacing w:val="-2"/>
        </w:rPr>
        <w:t> </w:t>
      </w:r>
      <w:r>
        <w:rPr/>
        <w:t>were</w:t>
      </w:r>
      <w:r>
        <w:rPr>
          <w:spacing w:val="1"/>
        </w:rPr>
        <w:t> </w:t>
      </w:r>
      <w:r>
        <w:rPr/>
        <w:t>constructed and fitted with</w:t>
      </w:r>
      <w:r>
        <w:rPr>
          <w:spacing w:val="-5"/>
        </w:rPr>
        <w:t> </w:t>
      </w:r>
      <w:r>
        <w:rPr/>
        <w:t>all</w:t>
      </w:r>
      <w:r>
        <w:rPr>
          <w:spacing w:val="-9"/>
        </w:rPr>
        <w:t> </w:t>
      </w:r>
      <w:r>
        <w:rPr/>
        <w:t>the</w:t>
      </w:r>
      <w:r>
        <w:rPr>
          <w:spacing w:val="4"/>
        </w:rPr>
        <w:t> </w:t>
      </w:r>
      <w:r>
        <w:rPr/>
        <w:t>necessary</w:t>
      </w:r>
      <w:r>
        <w:rPr>
          <w:spacing w:val="-10"/>
        </w:rPr>
        <w:t> </w:t>
      </w:r>
      <w:r>
        <w:rPr/>
        <w:t>plumbing</w:t>
      </w:r>
      <w:r>
        <w:rPr>
          <w:spacing w:val="5"/>
        </w:rPr>
        <w:t> </w:t>
      </w:r>
      <w:r>
        <w:rPr/>
        <w:t>works.</w:t>
      </w:r>
    </w:p>
    <w:p>
      <w:pPr>
        <w:pStyle w:val="BodyText"/>
        <w:spacing w:before="5"/>
      </w:pPr>
    </w:p>
    <w:p>
      <w:pPr>
        <w:pStyle w:val="BodyText"/>
        <w:ind w:left="480"/>
      </w:pPr>
      <w:r>
        <w:rPr/>
        <w:t>The</w:t>
      </w:r>
      <w:r>
        <w:rPr>
          <w:spacing w:val="-1"/>
        </w:rPr>
        <w:t> </w:t>
      </w:r>
      <w:r>
        <w:rPr/>
        <w:t>components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1"/>
        </w:rPr>
        <w:t> </w:t>
      </w:r>
      <w:r>
        <w:rPr/>
        <w:t>systems</w:t>
      </w:r>
      <w:r>
        <w:rPr>
          <w:spacing w:val="-1"/>
        </w:rPr>
        <w:t> </w:t>
      </w:r>
      <w:r>
        <w:rPr/>
        <w:t>were</w:t>
      </w:r>
    </w:p>
    <w:p>
      <w:pPr>
        <w:pStyle w:val="BodyText"/>
        <w:spacing w:before="4"/>
        <w:rPr>
          <w:sz w:val="37"/>
        </w:rPr>
      </w:pPr>
    </w:p>
    <w:p>
      <w:pPr>
        <w:pStyle w:val="ListParagraph"/>
        <w:numPr>
          <w:ilvl w:val="3"/>
          <w:numId w:val="14"/>
        </w:numPr>
        <w:tabs>
          <w:tab w:pos="1201" w:val="left" w:leader="none"/>
        </w:tabs>
        <w:spacing w:line="480" w:lineRule="auto" w:before="0" w:after="0"/>
        <w:ind w:left="1201" w:right="290" w:hanging="486"/>
        <w:jc w:val="both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treatment</w:t>
      </w:r>
      <w:r>
        <w:rPr>
          <w:spacing w:val="1"/>
          <w:sz w:val="24"/>
        </w:rPr>
        <w:t> </w:t>
      </w:r>
      <w:r>
        <w:rPr>
          <w:sz w:val="24"/>
        </w:rPr>
        <w:t>media</w:t>
      </w:r>
      <w:r>
        <w:rPr>
          <w:spacing w:val="-4"/>
          <w:sz w:val="24"/>
        </w:rPr>
        <w:t> </w:t>
      </w:r>
      <w:r>
        <w:rPr>
          <w:sz w:val="24"/>
        </w:rPr>
        <w:t>(2mm-5mm)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the inlet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outlet</w:t>
      </w:r>
      <w:r>
        <w:rPr>
          <w:spacing w:val="2"/>
          <w:sz w:val="24"/>
        </w:rPr>
        <w:t> </w:t>
      </w:r>
      <w:r>
        <w:rPr>
          <w:sz w:val="24"/>
        </w:rPr>
        <w:t>gravels</w:t>
      </w:r>
      <w:r>
        <w:rPr>
          <w:spacing w:val="-5"/>
          <w:sz w:val="24"/>
        </w:rPr>
        <w:t> </w:t>
      </w:r>
      <w:r>
        <w:rPr>
          <w:sz w:val="24"/>
        </w:rPr>
        <w:t>(10mm-30mm)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58"/>
          <w:sz w:val="24"/>
        </w:rPr>
        <w:t> </w:t>
      </w:r>
      <w:r>
        <w:rPr>
          <w:sz w:val="24"/>
        </w:rPr>
        <w:t>HSSF CWs. These ranges of gravel were obtained by using sieve sizes of effective size</w:t>
      </w:r>
      <w:r>
        <w:rPr>
          <w:spacing w:val="-57"/>
          <w:sz w:val="24"/>
        </w:rPr>
        <w:t> </w:t>
      </w:r>
      <w:r>
        <w:rPr>
          <w:sz w:val="24"/>
        </w:rPr>
        <w:t>D</w:t>
      </w:r>
      <w:r>
        <w:rPr>
          <w:sz w:val="24"/>
          <w:vertAlign w:val="subscript"/>
        </w:rPr>
        <w:t>10</w:t>
      </w:r>
      <w:r>
        <w:rPr>
          <w:sz w:val="24"/>
          <w:vertAlign w:val="baseline"/>
        </w:rPr>
        <w:t>mm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32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effective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size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</w:t>
      </w:r>
      <w:r>
        <w:rPr>
          <w:sz w:val="24"/>
          <w:vertAlign w:val="subscript"/>
        </w:rPr>
        <w:t>10</w:t>
      </w:r>
      <w:r>
        <w:rPr>
          <w:sz w:val="24"/>
          <w:vertAlign w:val="baseline"/>
        </w:rPr>
        <w:t>mm</w:t>
      </w:r>
      <w:r>
        <w:rPr>
          <w:spacing w:val="-7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7"/>
          <w:sz w:val="24"/>
          <w:vertAlign w:val="baseline"/>
        </w:rPr>
        <w:t> </w:t>
      </w:r>
      <w:r>
        <w:rPr>
          <w:sz w:val="24"/>
          <w:vertAlign w:val="baseline"/>
        </w:rPr>
        <w:t>16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respectively.</w:t>
      </w:r>
    </w:p>
    <w:p>
      <w:pPr>
        <w:pStyle w:val="ListParagraph"/>
        <w:numPr>
          <w:ilvl w:val="3"/>
          <w:numId w:val="14"/>
        </w:numPr>
        <w:tabs>
          <w:tab w:pos="1201" w:val="left" w:leader="none"/>
        </w:tabs>
        <w:spacing w:line="480" w:lineRule="auto" w:before="1" w:after="0"/>
        <w:ind w:left="1201" w:right="1575" w:hanging="553"/>
        <w:jc w:val="both"/>
        <w:rPr>
          <w:sz w:val="24"/>
        </w:rPr>
      </w:pP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storage</w:t>
      </w:r>
      <w:r>
        <w:rPr>
          <w:spacing w:val="-10"/>
          <w:sz w:val="24"/>
        </w:rPr>
        <w:t> </w:t>
      </w:r>
      <w:r>
        <w:rPr>
          <w:sz w:val="24"/>
        </w:rPr>
        <w:t>tank</w:t>
      </w:r>
      <w:r>
        <w:rPr>
          <w:spacing w:val="5"/>
          <w:sz w:val="24"/>
        </w:rPr>
        <w:t> </w:t>
      </w:r>
      <w:r>
        <w:rPr>
          <w:sz w:val="24"/>
        </w:rPr>
        <w:t>for</w:t>
      </w:r>
      <w:r>
        <w:rPr>
          <w:spacing w:val="2"/>
          <w:sz w:val="24"/>
        </w:rPr>
        <w:t> </w:t>
      </w:r>
      <w:r>
        <w:rPr>
          <w:sz w:val="24"/>
        </w:rPr>
        <w:t>collection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tannery</w:t>
      </w:r>
      <w:r>
        <w:rPr>
          <w:spacing w:val="-4"/>
          <w:sz w:val="24"/>
        </w:rPr>
        <w:t> </w:t>
      </w:r>
      <w:r>
        <w:rPr>
          <w:sz w:val="24"/>
        </w:rPr>
        <w:t>wastewaterwhich</w:t>
      </w:r>
      <w:r>
        <w:rPr>
          <w:spacing w:val="-5"/>
          <w:sz w:val="24"/>
        </w:rPr>
        <w:t> </w:t>
      </w:r>
      <w:r>
        <w:rPr>
          <w:sz w:val="24"/>
        </w:rPr>
        <w:t>doubled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58"/>
          <w:sz w:val="24"/>
        </w:rPr>
        <w:t> </w:t>
      </w:r>
      <w:r>
        <w:rPr>
          <w:sz w:val="24"/>
        </w:rPr>
        <w:t>sedimentation</w:t>
      </w:r>
      <w:r>
        <w:rPr>
          <w:spacing w:val="-4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settling</w:t>
      </w:r>
      <w:r>
        <w:rPr>
          <w:spacing w:val="1"/>
          <w:sz w:val="24"/>
        </w:rPr>
        <w:t> </w:t>
      </w:r>
      <w:r>
        <w:rPr>
          <w:sz w:val="24"/>
        </w:rPr>
        <w:t>tank;a</w:t>
      </w:r>
      <w:r>
        <w:rPr>
          <w:spacing w:val="-2"/>
          <w:sz w:val="24"/>
        </w:rPr>
        <w:t> </w:t>
      </w:r>
      <w:r>
        <w:rPr>
          <w:sz w:val="24"/>
        </w:rPr>
        <w:t>plastic</w:t>
      </w:r>
      <w:r>
        <w:rPr>
          <w:spacing w:val="-1"/>
          <w:sz w:val="24"/>
        </w:rPr>
        <w:t> </w:t>
      </w:r>
      <w:r>
        <w:rPr>
          <w:sz w:val="24"/>
        </w:rPr>
        <w:t>container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100</w:t>
      </w:r>
      <w:r>
        <w:rPr>
          <w:spacing w:val="3"/>
          <w:sz w:val="24"/>
        </w:rPr>
        <w:t> </w:t>
      </w:r>
      <w:r>
        <w:rPr>
          <w:sz w:val="24"/>
        </w:rPr>
        <w:t>liters</w:t>
      </w:r>
      <w:r>
        <w:rPr>
          <w:spacing w:val="-3"/>
          <w:sz w:val="24"/>
        </w:rPr>
        <w:t> </w:t>
      </w:r>
      <w:r>
        <w:rPr>
          <w:sz w:val="24"/>
        </w:rPr>
        <w:t>capacity.</w:t>
      </w:r>
    </w:p>
    <w:p>
      <w:pPr>
        <w:pStyle w:val="ListParagraph"/>
        <w:numPr>
          <w:ilvl w:val="3"/>
          <w:numId w:val="14"/>
        </w:numPr>
        <w:tabs>
          <w:tab w:pos="1201" w:val="left" w:leader="none"/>
        </w:tabs>
        <w:spacing w:line="480" w:lineRule="auto" w:before="1" w:after="0"/>
        <w:ind w:left="1201" w:right="279" w:hanging="620"/>
        <w:jc w:val="both"/>
        <w:rPr>
          <w:sz w:val="24"/>
        </w:rPr>
      </w:pPr>
      <w:r>
        <w:rPr>
          <w:sz w:val="24"/>
        </w:rPr>
        <w:t>A plastic container of 30 liters capacity served as a control tank from which wastewater</w:t>
      </w:r>
      <w:r>
        <w:rPr>
          <w:spacing w:val="-57"/>
          <w:sz w:val="24"/>
        </w:rPr>
        <w:t> </w:t>
      </w:r>
      <w:r>
        <w:rPr>
          <w:sz w:val="24"/>
        </w:rPr>
        <w:t>was fed into the treatment media. The control tank maintained water level in the system</w:t>
      </w:r>
      <w:r>
        <w:rPr>
          <w:spacing w:val="-58"/>
          <w:sz w:val="24"/>
        </w:rPr>
        <w:t> </w:t>
      </w:r>
      <w:r>
        <w:rPr>
          <w:sz w:val="24"/>
        </w:rPr>
        <w:t>and prevented shock loading from the storage tank as a result of pressure differences in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tank.</w:t>
      </w:r>
    </w:p>
    <w:p>
      <w:pPr>
        <w:pStyle w:val="ListParagraph"/>
        <w:numPr>
          <w:ilvl w:val="3"/>
          <w:numId w:val="14"/>
        </w:numPr>
        <w:tabs>
          <w:tab w:pos="1201" w:val="left" w:leader="none"/>
        </w:tabs>
        <w:spacing w:line="240" w:lineRule="auto" w:before="0" w:after="0"/>
        <w:ind w:left="1201" w:right="0" w:hanging="606"/>
        <w:jc w:val="both"/>
        <w:rPr>
          <w:sz w:val="24"/>
        </w:rPr>
      </w:pPr>
      <w:r>
        <w:rPr>
          <w:sz w:val="24"/>
        </w:rPr>
        <w:t>Three</w:t>
      </w:r>
      <w:r>
        <w:rPr>
          <w:spacing w:val="-2"/>
          <w:sz w:val="24"/>
        </w:rPr>
        <w:t> </w:t>
      </w:r>
      <w:r>
        <w:rPr>
          <w:sz w:val="24"/>
        </w:rPr>
        <w:t>plastic</w:t>
      </w:r>
      <w:r>
        <w:rPr>
          <w:spacing w:val="-2"/>
          <w:sz w:val="24"/>
        </w:rPr>
        <w:t> </w:t>
      </w:r>
      <w:r>
        <w:rPr>
          <w:sz w:val="24"/>
        </w:rPr>
        <w:t>containers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9</w:t>
      </w:r>
      <w:r>
        <w:rPr>
          <w:spacing w:val="4"/>
          <w:sz w:val="24"/>
        </w:rPr>
        <w:t> </w:t>
      </w:r>
      <w:r>
        <w:rPr>
          <w:sz w:val="24"/>
        </w:rPr>
        <w:t>liters</w:t>
      </w:r>
      <w:r>
        <w:rPr>
          <w:spacing w:val="-2"/>
          <w:sz w:val="24"/>
        </w:rPr>
        <w:t> </w:t>
      </w:r>
      <w:r>
        <w:rPr>
          <w:sz w:val="24"/>
        </w:rPr>
        <w:t>capacity</w:t>
      </w:r>
      <w:r>
        <w:rPr>
          <w:spacing w:val="-4"/>
          <w:sz w:val="24"/>
        </w:rPr>
        <w:t> </w:t>
      </w:r>
      <w:r>
        <w:rPr>
          <w:sz w:val="24"/>
        </w:rPr>
        <w:t>served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effluent</w:t>
      </w:r>
      <w:r>
        <w:rPr>
          <w:spacing w:val="-1"/>
          <w:sz w:val="24"/>
        </w:rPr>
        <w:t> </w:t>
      </w:r>
      <w:r>
        <w:rPr>
          <w:sz w:val="24"/>
        </w:rPr>
        <w:t>tanks.</w:t>
      </w:r>
    </w:p>
    <w:p>
      <w:pPr>
        <w:pStyle w:val="BodyText"/>
        <w:rPr>
          <w:sz w:val="26"/>
        </w:rPr>
      </w:pPr>
    </w:p>
    <w:p>
      <w:pPr>
        <w:pStyle w:val="BodyText"/>
        <w:spacing w:before="184"/>
        <w:ind w:left="480"/>
      </w:pPr>
      <w:r>
        <w:rPr/>
        <w:t>Other</w:t>
      </w:r>
      <w:r>
        <w:rPr>
          <w:spacing w:val="-5"/>
        </w:rPr>
        <w:t> </w:t>
      </w:r>
      <w:r>
        <w:rPr/>
        <w:t>relevant</w:t>
      </w:r>
      <w:r>
        <w:rPr>
          <w:spacing w:val="4"/>
        </w:rPr>
        <w:t> </w:t>
      </w:r>
      <w:r>
        <w:rPr/>
        <w:t>methods</w:t>
      </w:r>
      <w:r>
        <w:rPr>
          <w:spacing w:val="-4"/>
        </w:rPr>
        <w:t> </w:t>
      </w:r>
      <w:r>
        <w:rPr/>
        <w:t>included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following;</w:t>
      </w:r>
    </w:p>
    <w:p>
      <w:pPr>
        <w:pStyle w:val="BodyText"/>
        <w:spacing w:before="4"/>
        <w:rPr>
          <w:sz w:val="37"/>
        </w:rPr>
      </w:pPr>
    </w:p>
    <w:p>
      <w:pPr>
        <w:pStyle w:val="ListParagraph"/>
        <w:numPr>
          <w:ilvl w:val="3"/>
          <w:numId w:val="14"/>
        </w:numPr>
        <w:tabs>
          <w:tab w:pos="1200" w:val="left" w:leader="none"/>
          <w:tab w:pos="1201" w:val="left" w:leader="none"/>
        </w:tabs>
        <w:spacing w:line="480" w:lineRule="auto" w:before="0" w:after="0"/>
        <w:ind w:left="1201" w:right="319" w:hanging="539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three</w:t>
      </w:r>
      <w:r>
        <w:rPr>
          <w:spacing w:val="-4"/>
          <w:sz w:val="24"/>
        </w:rPr>
        <w:t> </w:t>
      </w:r>
      <w:r>
        <w:rPr>
          <w:sz w:val="24"/>
        </w:rPr>
        <w:t>wetlands</w:t>
      </w:r>
      <w:r>
        <w:rPr>
          <w:spacing w:val="-4"/>
          <w:sz w:val="24"/>
        </w:rPr>
        <w:t> </w:t>
      </w:r>
      <w:r>
        <w:rPr>
          <w:sz w:val="24"/>
        </w:rPr>
        <w:t>were</w:t>
      </w:r>
      <w:r>
        <w:rPr>
          <w:spacing w:val="-4"/>
          <w:sz w:val="24"/>
        </w:rPr>
        <w:t> </w:t>
      </w:r>
      <w:r>
        <w:rPr>
          <w:sz w:val="24"/>
        </w:rPr>
        <w:t>setup</w:t>
      </w:r>
      <w:r>
        <w:rPr>
          <w:spacing w:val="-3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models</w:t>
      </w:r>
      <w:r>
        <w:rPr>
          <w:spacing w:val="-3"/>
          <w:sz w:val="24"/>
        </w:rPr>
        <w:t> </w:t>
      </w:r>
      <w:r>
        <w:rPr>
          <w:sz w:val="24"/>
        </w:rPr>
        <w:t>under</w:t>
      </w:r>
      <w:r>
        <w:rPr>
          <w:spacing w:val="-2"/>
          <w:sz w:val="24"/>
        </w:rPr>
        <w:t> </w:t>
      </w:r>
      <w:r>
        <w:rPr>
          <w:sz w:val="24"/>
        </w:rPr>
        <w:t>existing</w:t>
      </w:r>
      <w:r>
        <w:rPr>
          <w:spacing w:val="-3"/>
          <w:sz w:val="24"/>
        </w:rPr>
        <w:t> </w:t>
      </w:r>
      <w:r>
        <w:rPr>
          <w:sz w:val="24"/>
        </w:rPr>
        <w:t>atmospheric</w:t>
      </w:r>
      <w:r>
        <w:rPr>
          <w:spacing w:val="-4"/>
          <w:sz w:val="24"/>
        </w:rPr>
        <w:t> </w:t>
      </w:r>
      <w:r>
        <w:rPr>
          <w:sz w:val="24"/>
        </w:rPr>
        <w:t>conditions,</w:t>
      </w:r>
      <w:r>
        <w:rPr>
          <w:spacing w:val="-1"/>
          <w:sz w:val="24"/>
        </w:rPr>
        <w:t> </w:t>
      </w:r>
      <w:r>
        <w:rPr>
          <w:sz w:val="24"/>
        </w:rPr>
        <w:t>within</w:t>
      </w:r>
      <w:r>
        <w:rPr>
          <w:spacing w:val="-57"/>
          <w:sz w:val="24"/>
        </w:rPr>
        <w:t> </w:t>
      </w:r>
      <w:r>
        <w:rPr>
          <w:sz w:val="24"/>
        </w:rPr>
        <w:t>the premises of the Department of Water Resources and Environmental Engineering,</w:t>
      </w:r>
      <w:r>
        <w:rPr>
          <w:spacing w:val="1"/>
          <w:sz w:val="24"/>
        </w:rPr>
        <w:t> </w:t>
      </w:r>
      <w:r>
        <w:rPr>
          <w:sz w:val="24"/>
        </w:rPr>
        <w:t>main</w:t>
      </w:r>
      <w:r>
        <w:rPr>
          <w:spacing w:val="1"/>
          <w:sz w:val="24"/>
        </w:rPr>
        <w:t> </w:t>
      </w:r>
      <w:r>
        <w:rPr>
          <w:sz w:val="24"/>
        </w:rPr>
        <w:t>campus of</w:t>
      </w:r>
      <w:r>
        <w:rPr>
          <w:spacing w:val="-2"/>
          <w:sz w:val="24"/>
        </w:rPr>
        <w:t> </w:t>
      </w:r>
      <w:r>
        <w:rPr>
          <w:sz w:val="24"/>
        </w:rPr>
        <w:t>Ahmadu</w:t>
      </w:r>
      <w:r>
        <w:rPr>
          <w:spacing w:val="2"/>
          <w:sz w:val="24"/>
        </w:rPr>
        <w:t> </w:t>
      </w:r>
      <w:r>
        <w:rPr>
          <w:sz w:val="24"/>
        </w:rPr>
        <w:t>Bello</w:t>
      </w:r>
      <w:r>
        <w:rPr>
          <w:spacing w:val="6"/>
          <w:sz w:val="24"/>
        </w:rPr>
        <w:t> </w:t>
      </w:r>
      <w:r>
        <w:rPr>
          <w:sz w:val="24"/>
        </w:rPr>
        <w:t>University</w:t>
      </w:r>
      <w:r>
        <w:rPr>
          <w:spacing w:val="-9"/>
          <w:sz w:val="24"/>
        </w:rPr>
        <w:t> </w:t>
      </w:r>
      <w:r>
        <w:rPr>
          <w:sz w:val="24"/>
        </w:rPr>
        <w:t>Zaria.</w:t>
      </w:r>
    </w:p>
    <w:p>
      <w:pPr>
        <w:pStyle w:val="ListParagraph"/>
        <w:numPr>
          <w:ilvl w:val="3"/>
          <w:numId w:val="14"/>
        </w:numPr>
        <w:tabs>
          <w:tab w:pos="1200" w:val="left" w:leader="none"/>
          <w:tab w:pos="1201" w:val="left" w:leader="none"/>
        </w:tabs>
        <w:spacing w:line="480" w:lineRule="auto" w:before="1" w:after="0"/>
        <w:ind w:left="1201" w:right="333" w:hanging="606"/>
        <w:jc w:val="left"/>
        <w:rPr>
          <w:sz w:val="24"/>
        </w:rPr>
      </w:pPr>
      <w:r>
        <w:rPr>
          <w:sz w:val="24"/>
        </w:rPr>
        <w:t>The tannery effluent was collected from the effluent pit (where the wastewater from all</w:t>
      </w:r>
      <w:r>
        <w:rPr>
          <w:spacing w:val="-57"/>
          <w:sz w:val="24"/>
        </w:rPr>
        <w:t> </w:t>
      </w:r>
      <w:r>
        <w:rPr>
          <w:sz w:val="24"/>
        </w:rPr>
        <w:t>the tan processes in the tannery are channeled) from NILEST, in 20 liters capacity</w:t>
      </w:r>
      <w:r>
        <w:rPr>
          <w:spacing w:val="1"/>
          <w:sz w:val="24"/>
        </w:rPr>
        <w:t> </w:t>
      </w:r>
      <w:r>
        <w:rPr>
          <w:sz w:val="24"/>
        </w:rPr>
        <w:t>containers.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1278" w:top="1280" w:bottom="1540" w:left="1200" w:right="1140"/>
        </w:sectPr>
      </w:pPr>
    </w:p>
    <w:p>
      <w:pPr>
        <w:pStyle w:val="ListParagraph"/>
        <w:numPr>
          <w:ilvl w:val="3"/>
          <w:numId w:val="14"/>
        </w:numPr>
        <w:tabs>
          <w:tab w:pos="1200" w:val="left" w:leader="none"/>
          <w:tab w:pos="1201" w:val="left" w:leader="none"/>
        </w:tabs>
        <w:spacing w:line="480" w:lineRule="auto" w:before="70" w:after="0"/>
        <w:ind w:left="1201" w:right="231" w:hanging="673"/>
        <w:jc w:val="left"/>
        <w:rPr>
          <w:sz w:val="24"/>
        </w:rPr>
      </w:pPr>
      <w:r>
        <w:rPr>
          <w:sz w:val="24"/>
        </w:rPr>
        <w:t>All the physico-chemical parameters analyzed in this study used effluents that were</w:t>
      </w:r>
      <w:r>
        <w:rPr>
          <w:spacing w:val="1"/>
          <w:sz w:val="24"/>
        </w:rPr>
        <w:t> </w:t>
      </w:r>
      <w:r>
        <w:rPr>
          <w:sz w:val="24"/>
        </w:rPr>
        <w:t>collected at the inlet and outlet of the wetland and their analysis carried out in the Water</w:t>
      </w:r>
      <w:r>
        <w:rPr>
          <w:spacing w:val="-57"/>
          <w:sz w:val="24"/>
        </w:rPr>
        <w:t> </w:t>
      </w:r>
      <w:r>
        <w:rPr>
          <w:sz w:val="24"/>
        </w:rPr>
        <w:t>Resources and Environmental Engineering laboratory and the Soil and Water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4"/>
          <w:sz w:val="24"/>
        </w:rPr>
        <w:t> </w:t>
      </w:r>
      <w:r>
        <w:rPr>
          <w:sz w:val="24"/>
        </w:rPr>
        <w:t>Laboratory,</w:t>
      </w:r>
      <w:r>
        <w:rPr>
          <w:spacing w:val="2"/>
          <w:sz w:val="24"/>
        </w:rPr>
        <w:t> </w:t>
      </w:r>
      <w:r>
        <w:rPr>
          <w:sz w:val="24"/>
        </w:rPr>
        <w:t>Institute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Agricultural</w:t>
      </w:r>
      <w:r>
        <w:rPr>
          <w:spacing w:val="-5"/>
          <w:sz w:val="24"/>
        </w:rPr>
        <w:t> </w:t>
      </w:r>
      <w:r>
        <w:rPr>
          <w:sz w:val="24"/>
        </w:rPr>
        <w:t>Research</w:t>
      </w:r>
      <w:r>
        <w:rPr>
          <w:spacing w:val="-5"/>
          <w:sz w:val="24"/>
        </w:rPr>
        <w:t> </w:t>
      </w:r>
      <w:r>
        <w:rPr>
          <w:sz w:val="24"/>
        </w:rPr>
        <w:t>(IAR)</w:t>
      </w:r>
      <w:r>
        <w:rPr>
          <w:spacing w:val="6"/>
          <w:sz w:val="24"/>
        </w:rPr>
        <w:t> </w:t>
      </w:r>
      <w:r>
        <w:rPr>
          <w:sz w:val="24"/>
        </w:rPr>
        <w:t>Ahmadu</w:t>
      </w:r>
      <w:r>
        <w:rPr>
          <w:spacing w:val="-1"/>
          <w:sz w:val="24"/>
        </w:rPr>
        <w:t> </w:t>
      </w:r>
      <w:r>
        <w:rPr>
          <w:sz w:val="24"/>
        </w:rPr>
        <w:t>Bello</w:t>
      </w:r>
    </w:p>
    <w:p>
      <w:pPr>
        <w:pStyle w:val="BodyText"/>
        <w:spacing w:before="9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1118416</wp:posOffset>
            </wp:positionH>
            <wp:positionV relativeFrom="paragraph">
              <wp:posOffset>118299</wp:posOffset>
            </wp:positionV>
            <wp:extent cx="5735052" cy="2678811"/>
            <wp:effectExtent l="0" t="0" r="0" b="0"/>
            <wp:wrapTopAndBottom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052" cy="2678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480" w:lineRule="auto" w:before="66"/>
        <w:ind w:left="1201" w:right="564"/>
      </w:pPr>
      <w:r>
        <w:rPr/>
        <w:t>University</w:t>
      </w:r>
      <w:r>
        <w:rPr>
          <w:spacing w:val="-3"/>
        </w:rPr>
        <w:t> </w:t>
      </w:r>
      <w:r>
        <w:rPr/>
        <w:t>in</w:t>
      </w:r>
      <w:r>
        <w:rPr>
          <w:spacing w:val="-7"/>
        </w:rPr>
        <w:t> </w:t>
      </w:r>
      <w:r>
        <w:rPr/>
        <w:t>Zaria,</w:t>
      </w:r>
      <w:r>
        <w:rPr>
          <w:spacing w:val="-1"/>
        </w:rPr>
        <w:t> </w:t>
      </w:r>
      <w:r>
        <w:rPr/>
        <w:t>using</w:t>
      </w:r>
      <w:r>
        <w:rPr>
          <w:spacing w:val="-2"/>
        </w:rPr>
        <w:t> </w:t>
      </w:r>
      <w:r>
        <w:rPr/>
        <w:t>standard</w:t>
      </w:r>
      <w:r>
        <w:rPr>
          <w:spacing w:val="1"/>
        </w:rPr>
        <w:t> </w:t>
      </w:r>
      <w:r>
        <w:rPr/>
        <w:t>methods.</w:t>
      </w:r>
      <w:r>
        <w:rPr>
          <w:spacing w:val="57"/>
        </w:rPr>
        <w:t> </w:t>
      </w:r>
      <w:r>
        <w:rPr/>
        <w:t>The</w:t>
      </w:r>
      <w:r>
        <w:rPr>
          <w:spacing w:val="-8"/>
        </w:rPr>
        <w:t> </w:t>
      </w:r>
      <w:r>
        <w:rPr/>
        <w:t>temperature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pH</w:t>
      </w:r>
      <w:r>
        <w:rPr>
          <w:spacing w:val="-3"/>
        </w:rPr>
        <w:t> </w:t>
      </w:r>
      <w:r>
        <w:rPr/>
        <w:t>was</w:t>
      </w:r>
      <w:r>
        <w:rPr>
          <w:spacing w:val="-1"/>
        </w:rPr>
        <w:t> </w:t>
      </w:r>
      <w:r>
        <w:rPr/>
        <w:t>measured</w:t>
      </w:r>
      <w:r>
        <w:rPr>
          <w:spacing w:val="-57"/>
        </w:rPr>
        <w:t> </w:t>
      </w:r>
      <w:r>
        <w:rPr/>
        <w:t>on-site,</w:t>
      </w:r>
      <w:r>
        <w:rPr>
          <w:spacing w:val="2"/>
        </w:rPr>
        <w:t> </w:t>
      </w:r>
      <w:r>
        <w:rPr/>
        <w:t>for</w:t>
      </w:r>
      <w:r>
        <w:rPr>
          <w:spacing w:val="2"/>
        </w:rPr>
        <w:t> </w:t>
      </w:r>
      <w:r>
        <w:rPr/>
        <w:t>every</w:t>
      </w:r>
      <w:r>
        <w:rPr>
          <w:spacing w:val="-10"/>
        </w:rPr>
        <w:t> </w:t>
      </w:r>
      <w:r>
        <w:rPr/>
        <w:t>batch</w:t>
      </w:r>
      <w:r>
        <w:rPr>
          <w:spacing w:val="1"/>
        </w:rPr>
        <w:t> </w:t>
      </w:r>
      <w:r>
        <w:rPr/>
        <w:t>loading of</w:t>
      </w:r>
      <w:r>
        <w:rPr>
          <w:spacing w:val="-7"/>
        </w:rPr>
        <w:t> </w:t>
      </w:r>
      <w:r>
        <w:rPr/>
        <w:t>the designed retention</w:t>
      </w:r>
      <w:r>
        <w:rPr>
          <w:spacing w:val="-4"/>
        </w:rPr>
        <w:t> </w:t>
      </w:r>
      <w:r>
        <w:rPr/>
        <w:t>period of</w:t>
      </w:r>
      <w:r>
        <w:rPr>
          <w:spacing w:val="-7"/>
        </w:rPr>
        <w:t> </w:t>
      </w:r>
      <w:r>
        <w:rPr/>
        <w:t>the wetland.</w:t>
      </w:r>
    </w:p>
    <w:p>
      <w:pPr>
        <w:pStyle w:val="BodyText"/>
        <w:spacing w:line="484" w:lineRule="auto" w:before="198"/>
        <w:ind w:left="480" w:right="368"/>
      </w:pPr>
      <w:r>
        <w:rPr/>
        <w:t>Figure 3.1 and 3.2 shows the horizontal section view and full view of the setup of a horizontal</w:t>
      </w:r>
      <w:r>
        <w:rPr>
          <w:spacing w:val="-57"/>
        </w:rPr>
        <w:t> </w:t>
      </w:r>
      <w:r>
        <w:rPr/>
        <w:t>subsurface</w:t>
      </w:r>
      <w:r>
        <w:rPr>
          <w:spacing w:val="5"/>
        </w:rPr>
        <w:t> </w:t>
      </w:r>
      <w:r>
        <w:rPr/>
        <w:t>flow</w:t>
      </w:r>
      <w:r>
        <w:rPr>
          <w:spacing w:val="3"/>
        </w:rPr>
        <w:t> </w:t>
      </w:r>
      <w:r>
        <w:rPr/>
        <w:t>constructed</w:t>
      </w:r>
      <w:r>
        <w:rPr>
          <w:spacing w:val="-3"/>
        </w:rPr>
        <w:t> </w:t>
      </w:r>
      <w:r>
        <w:rPr/>
        <w:t>wetland</w:t>
      </w:r>
      <w:r>
        <w:rPr>
          <w:spacing w:val="2"/>
        </w:rPr>
        <w:t> </w:t>
      </w:r>
      <w:r>
        <w:rPr/>
        <w:t>respectively.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3"/>
        </w:rPr>
      </w:pPr>
    </w:p>
    <w:p>
      <w:pPr>
        <w:spacing w:before="0"/>
        <w:ind w:left="480" w:right="0" w:firstLine="0"/>
        <w:jc w:val="left"/>
        <w:rPr>
          <w:i/>
          <w:sz w:val="24"/>
        </w:rPr>
      </w:pPr>
      <w:r>
        <w:rPr>
          <w:i/>
          <w:sz w:val="24"/>
        </w:rPr>
        <w:t>Fig 3.1: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Horizontal-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Section View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Horizontal Sub-surface Flow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Constructed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Wetland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before="4"/>
        <w:rPr>
          <w:i/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0" w:footer="1278" w:top="1500" w:bottom="1460" w:left="1200" w:right="11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27"/>
        </w:rPr>
      </w:pPr>
    </w:p>
    <w:p>
      <w:pPr>
        <w:pStyle w:val="BodyText"/>
        <w:ind w:left="596"/>
        <w:rPr>
          <w:sz w:val="20"/>
        </w:rPr>
      </w:pPr>
      <w:r>
        <w:rPr>
          <w:sz w:val="20"/>
        </w:rPr>
        <w:pict>
          <v:group style="width:444.05pt;height:482.85pt;mso-position-horizontal-relative:char;mso-position-vertical-relative:line" coordorigin="0,0" coordsize="8881,9657">
            <v:shape style="position:absolute;left:0;top:0;width:8833;height:9657" type="#_x0000_t75" stroked="false">
              <v:imagedata r:id="rId15" o:title=""/>
            </v:shape>
            <v:shape style="position:absolute;left:4338;top:255;width:4527;height:3608" type="#_x0000_t202" filled="false" stroked="true" strokeweight="1.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i/>
                        <w:sz w:val="22"/>
                      </w:rPr>
                    </w:pPr>
                  </w:p>
                  <w:p>
                    <w:pPr>
                      <w:spacing w:before="183"/>
                      <w:ind w:left="2059" w:right="2056" w:firstLine="0"/>
                      <w:jc w:val="center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sz w:val="22"/>
                      </w:rPr>
                      <w:t>KEY</w:t>
                    </w:r>
                  </w:p>
                  <w:p>
                    <w:pPr>
                      <w:spacing w:line="256" w:lineRule="auto" w:before="20"/>
                      <w:ind w:left="433" w:right="632" w:firstLine="0"/>
                      <w:jc w:val="left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sz w:val="22"/>
                      </w:rPr>
                      <w:t>A</w:t>
                    </w:r>
                    <w:r>
                      <w:rPr>
                        <w:rFonts w:ascii="Calibri" w:hAnsi="Calibri"/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2"/>
                      </w:rPr>
                      <w:t>–</w:t>
                    </w:r>
                    <w:r>
                      <w:rPr>
                        <w:rFonts w:ascii="Calibri" w:hAnsi="Calibri"/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2"/>
                      </w:rPr>
                      <w:t>Storage/Sedimentation</w:t>
                    </w:r>
                    <w:r>
                      <w:rPr>
                        <w:rFonts w:ascii="Calibri" w:hAnsi="Calibri"/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2"/>
                      </w:rPr>
                      <w:t>Tank</w:t>
                    </w:r>
                    <w:r>
                      <w:rPr>
                        <w:rFonts w:ascii="Calibri" w:hAnsi="Calibri"/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2"/>
                      </w:rPr>
                      <w:t>(100</w:t>
                    </w:r>
                    <w:r>
                      <w:rPr>
                        <w:rFonts w:ascii="Calibri" w:hAnsi="Calibri"/>
                        <w:b/>
                        <w:spacing w:val="-47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2"/>
                      </w:rPr>
                      <w:t>Ltrs)</w:t>
                    </w:r>
                  </w:p>
                  <w:p>
                    <w:pPr>
                      <w:spacing w:before="6"/>
                      <w:ind w:left="433" w:right="0" w:firstLine="0"/>
                      <w:jc w:val="left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sz w:val="22"/>
                      </w:rPr>
                      <w:t>B</w:t>
                    </w:r>
                    <w:r>
                      <w:rPr>
                        <w:rFonts w:ascii="Calibri" w:hAnsi="Calibri"/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2"/>
                      </w:rPr>
                      <w:t>–</w:t>
                    </w:r>
                    <w:r>
                      <w:rPr>
                        <w:rFonts w:ascii="Calibri" w:hAnsi="Calibri"/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2"/>
                      </w:rPr>
                      <w:t>PVC</w:t>
                    </w:r>
                    <w:r>
                      <w:rPr>
                        <w:rFonts w:ascii="Calibri" w:hAnsi="Calibri"/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2"/>
                      </w:rPr>
                      <w:t>Pipe</w:t>
                    </w:r>
                    <w:r>
                      <w:rPr>
                        <w:rFonts w:ascii="Calibri" w:hAnsi="Calibri"/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2"/>
                      </w:rPr>
                      <w:t>(2mm)</w:t>
                    </w:r>
                  </w:p>
                  <w:p>
                    <w:pPr>
                      <w:spacing w:before="20"/>
                      <w:ind w:left="433" w:right="0" w:firstLine="0"/>
                      <w:jc w:val="left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sz w:val="22"/>
                      </w:rPr>
                      <w:t>C</w:t>
                    </w:r>
                    <w:r>
                      <w:rPr>
                        <w:rFonts w:ascii="Calibri" w:hAnsi="Calibri"/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2"/>
                      </w:rPr>
                      <w:t>–</w:t>
                    </w:r>
                    <w:r>
                      <w:rPr>
                        <w:rFonts w:ascii="Calibri" w:hAnsi="Calibri"/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2"/>
                      </w:rPr>
                      <w:t>Control</w:t>
                    </w:r>
                    <w:r>
                      <w:rPr>
                        <w:rFonts w:ascii="Calibri" w:hAnsi="Calibri"/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2"/>
                      </w:rPr>
                      <w:t>Tank</w:t>
                    </w:r>
                    <w:r>
                      <w:rPr>
                        <w:rFonts w:ascii="Calibri" w:hAnsi="Calibri"/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2"/>
                      </w:rPr>
                      <w:t>(30</w:t>
                    </w:r>
                    <w:r>
                      <w:rPr>
                        <w:rFonts w:ascii="Calibri" w:hAnsi="Calibri"/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2"/>
                      </w:rPr>
                      <w:t>Ltrs)</w:t>
                    </w:r>
                  </w:p>
                  <w:p>
                    <w:pPr>
                      <w:spacing w:line="259" w:lineRule="auto" w:before="19"/>
                      <w:ind w:left="860" w:right="611" w:hanging="428"/>
                      <w:jc w:val="left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sz w:val="22"/>
                      </w:rPr>
                      <w:t>D – Model Constructed HSSF Wetland</w:t>
                    </w:r>
                    <w:r>
                      <w:rPr>
                        <w:rFonts w:ascii="Calibri" w:hAnsi="Calibri"/>
                        <w:b/>
                        <w:spacing w:val="-48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2"/>
                      </w:rPr>
                      <w:t>of Capacity 0.054m</w:t>
                    </w:r>
                    <w:r>
                      <w:rPr>
                        <w:rFonts w:ascii="Calibri" w:hAnsi="Calibri"/>
                        <w:b/>
                        <w:sz w:val="22"/>
                        <w:vertAlign w:val="superscript"/>
                      </w:rPr>
                      <w:t>3</w:t>
                    </w:r>
                    <w:r>
                      <w:rPr>
                        <w:rFonts w:ascii="Calibri" w:hAnsi="Calibri"/>
                        <w:b/>
                        <w:sz w:val="22"/>
                        <w:vertAlign w:val="baseline"/>
                      </w:rPr>
                      <w:t> (L=0.6m,</w:t>
                    </w:r>
                    <w:r>
                      <w:rPr>
                        <w:rFonts w:ascii="Calibri" w:hAnsi="Calibri"/>
                        <w:b/>
                        <w:spacing w:val="1"/>
                        <w:sz w:val="22"/>
                        <w:vertAlign w:val="baseline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2"/>
                        <w:vertAlign w:val="baseline"/>
                      </w:rPr>
                      <w:t>W=0.3m,</w:t>
                    </w:r>
                    <w:r>
                      <w:rPr>
                        <w:rFonts w:ascii="Calibri" w:hAnsi="Calibri"/>
                        <w:b/>
                        <w:spacing w:val="-2"/>
                        <w:sz w:val="22"/>
                        <w:vertAlign w:val="baseline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2"/>
                        <w:vertAlign w:val="baseline"/>
                      </w:rPr>
                      <w:t>D=0.3m)</w:t>
                    </w:r>
                  </w:p>
                  <w:p>
                    <w:pPr>
                      <w:spacing w:before="4"/>
                      <w:ind w:left="433" w:right="0" w:firstLine="0"/>
                      <w:jc w:val="left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sz w:val="22"/>
                      </w:rPr>
                      <w:t>E</w:t>
                    </w:r>
                    <w:r>
                      <w:rPr>
                        <w:rFonts w:ascii="Calibri" w:hAnsi="Calibri"/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2"/>
                      </w:rPr>
                      <w:t>–</w:t>
                    </w:r>
                    <w:r>
                      <w:rPr>
                        <w:rFonts w:ascii="Calibri" w:hAnsi="Calibri"/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2"/>
                      </w:rPr>
                      <w:t>Effluent</w:t>
                    </w:r>
                    <w:r>
                      <w:rPr>
                        <w:rFonts w:ascii="Calibri" w:hAnsi="Calibri"/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2"/>
                      </w:rPr>
                      <w:t>Tank</w:t>
                    </w:r>
                    <w:r>
                      <w:rPr>
                        <w:rFonts w:ascii="Calibri" w:hAnsi="Calibri"/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2"/>
                      </w:rPr>
                      <w:t>(9</w:t>
                    </w:r>
                    <w:r>
                      <w:rPr>
                        <w:rFonts w:ascii="Calibri" w:hAnsi="Calibri"/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2"/>
                      </w:rPr>
                      <w:t>Ltrs)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line="484" w:lineRule="auto" w:before="0"/>
        <w:ind w:left="480" w:right="952" w:firstLine="0"/>
        <w:jc w:val="left"/>
        <w:rPr>
          <w:i/>
          <w:sz w:val="24"/>
        </w:rPr>
      </w:pPr>
      <w:r>
        <w:rPr>
          <w:i/>
          <w:sz w:val="24"/>
        </w:rPr>
        <w:t>Fig 3.2: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Full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view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laboratory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set-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up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Horizontal Sub-surface Flow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Constructed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Wetland.</w:t>
      </w:r>
    </w:p>
    <w:p>
      <w:pPr>
        <w:pStyle w:val="BodyText"/>
        <w:spacing w:line="484" w:lineRule="auto" w:before="142"/>
        <w:ind w:left="480" w:right="749"/>
      </w:pPr>
      <w:r>
        <w:rPr/>
        <w:t>The efficiency of the SSF CW was based on the removal of the parameters measured. The</w:t>
      </w:r>
      <w:r>
        <w:rPr>
          <w:spacing w:val="-57"/>
        </w:rPr>
        <w:t> </w:t>
      </w:r>
      <w:r>
        <w:rPr/>
        <w:t>measured</w:t>
      </w:r>
      <w:r>
        <w:rPr>
          <w:spacing w:val="1"/>
        </w:rPr>
        <w:t> </w:t>
      </w:r>
      <w:r>
        <w:rPr/>
        <w:t>parameters</w:t>
      </w:r>
      <w:r>
        <w:rPr>
          <w:spacing w:val="3"/>
        </w:rPr>
        <w:t> </w:t>
      </w:r>
      <w:r>
        <w:rPr/>
        <w:t>were:</w:t>
      </w:r>
    </w:p>
    <w:p>
      <w:pPr>
        <w:spacing w:after="0" w:line="484" w:lineRule="auto"/>
        <w:sectPr>
          <w:pgSz w:w="12240" w:h="15840"/>
          <w:pgMar w:header="0" w:footer="1278" w:top="1500" w:bottom="1460" w:left="1200" w:right="1140"/>
        </w:sectPr>
      </w:pPr>
    </w:p>
    <w:p>
      <w:pPr>
        <w:pStyle w:val="ListParagraph"/>
        <w:numPr>
          <w:ilvl w:val="4"/>
          <w:numId w:val="14"/>
        </w:numPr>
        <w:tabs>
          <w:tab w:pos="1560" w:val="left" w:leader="none"/>
          <w:tab w:pos="1561" w:val="left" w:leader="none"/>
        </w:tabs>
        <w:spacing w:line="240" w:lineRule="auto" w:before="70" w:after="0"/>
        <w:ind w:left="1561" w:right="0" w:hanging="485"/>
        <w:jc w:val="left"/>
        <w:rPr>
          <w:sz w:val="24"/>
        </w:rPr>
      </w:pPr>
      <w:r>
        <w:rPr>
          <w:sz w:val="24"/>
        </w:rPr>
        <w:t>Chromium</w:t>
      </w:r>
    </w:p>
    <w:p>
      <w:pPr>
        <w:pStyle w:val="BodyText"/>
      </w:pPr>
    </w:p>
    <w:p>
      <w:pPr>
        <w:pStyle w:val="ListParagraph"/>
        <w:numPr>
          <w:ilvl w:val="4"/>
          <w:numId w:val="14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1" w:right="0" w:hanging="552"/>
        <w:jc w:val="left"/>
        <w:rPr>
          <w:sz w:val="24"/>
        </w:rPr>
      </w:pPr>
      <w:r>
        <w:rPr>
          <w:sz w:val="24"/>
        </w:rPr>
        <w:t>Biological</w:t>
      </w:r>
      <w:r>
        <w:rPr>
          <w:spacing w:val="-8"/>
          <w:sz w:val="24"/>
        </w:rPr>
        <w:t> </w:t>
      </w:r>
      <w:r>
        <w:rPr>
          <w:sz w:val="24"/>
        </w:rPr>
        <w:t>Oxygen</w:t>
      </w:r>
      <w:r>
        <w:rPr>
          <w:spacing w:val="-7"/>
          <w:sz w:val="24"/>
        </w:rPr>
        <w:t> </w:t>
      </w:r>
      <w:r>
        <w:rPr>
          <w:sz w:val="24"/>
        </w:rPr>
        <w:t>Demand</w:t>
      </w:r>
      <w:r>
        <w:rPr>
          <w:spacing w:val="-3"/>
          <w:sz w:val="24"/>
        </w:rPr>
        <w:t> </w:t>
      </w:r>
      <w:r>
        <w:rPr>
          <w:sz w:val="24"/>
        </w:rPr>
        <w:t>(BOD)</w:t>
      </w:r>
    </w:p>
    <w:p>
      <w:pPr>
        <w:pStyle w:val="BodyText"/>
        <w:spacing w:before="1"/>
      </w:pPr>
    </w:p>
    <w:p>
      <w:pPr>
        <w:pStyle w:val="ListParagraph"/>
        <w:numPr>
          <w:ilvl w:val="4"/>
          <w:numId w:val="14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1" w:right="0" w:hanging="620"/>
        <w:jc w:val="left"/>
        <w:rPr>
          <w:sz w:val="24"/>
        </w:rPr>
      </w:pPr>
      <w:r>
        <w:rPr>
          <w:sz w:val="24"/>
        </w:rPr>
        <w:t>Chemical</w:t>
      </w:r>
      <w:r>
        <w:rPr>
          <w:spacing w:val="-10"/>
          <w:sz w:val="24"/>
        </w:rPr>
        <w:t> </w:t>
      </w:r>
      <w:r>
        <w:rPr>
          <w:sz w:val="24"/>
        </w:rPr>
        <w:t>Oxygen</w:t>
      </w:r>
      <w:r>
        <w:rPr>
          <w:spacing w:val="-5"/>
          <w:sz w:val="24"/>
        </w:rPr>
        <w:t> </w:t>
      </w:r>
      <w:r>
        <w:rPr>
          <w:sz w:val="24"/>
        </w:rPr>
        <w:t>Demand</w:t>
      </w:r>
      <w:r>
        <w:rPr>
          <w:spacing w:val="-1"/>
          <w:sz w:val="24"/>
        </w:rPr>
        <w:t> </w:t>
      </w:r>
      <w:r>
        <w:rPr>
          <w:sz w:val="24"/>
        </w:rPr>
        <w:t>(COD)</w:t>
      </w:r>
    </w:p>
    <w:p>
      <w:pPr>
        <w:pStyle w:val="BodyText"/>
      </w:pPr>
    </w:p>
    <w:p>
      <w:pPr>
        <w:pStyle w:val="ListParagraph"/>
        <w:numPr>
          <w:ilvl w:val="4"/>
          <w:numId w:val="14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1" w:right="0" w:hanging="605"/>
        <w:jc w:val="left"/>
        <w:rPr>
          <w:sz w:val="24"/>
        </w:rPr>
      </w:pPr>
      <w:r>
        <w:rPr>
          <w:sz w:val="24"/>
        </w:rPr>
        <w:t>Suspended</w:t>
      </w:r>
      <w:r>
        <w:rPr>
          <w:spacing w:val="-2"/>
          <w:sz w:val="24"/>
        </w:rPr>
        <w:t> </w:t>
      </w:r>
      <w:r>
        <w:rPr>
          <w:sz w:val="24"/>
        </w:rPr>
        <w:t>Solids</w:t>
      </w:r>
      <w:r>
        <w:rPr>
          <w:spacing w:val="-3"/>
          <w:sz w:val="24"/>
        </w:rPr>
        <w:t> </w:t>
      </w:r>
      <w:r>
        <w:rPr>
          <w:sz w:val="24"/>
        </w:rPr>
        <w:t>(SS)</w:t>
      </w:r>
    </w:p>
    <w:p>
      <w:pPr>
        <w:pStyle w:val="BodyText"/>
      </w:pPr>
    </w:p>
    <w:p>
      <w:pPr>
        <w:pStyle w:val="ListParagraph"/>
        <w:numPr>
          <w:ilvl w:val="4"/>
          <w:numId w:val="14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1" w:right="0" w:hanging="538"/>
        <w:jc w:val="left"/>
        <w:rPr>
          <w:sz w:val="24"/>
        </w:rPr>
      </w:pPr>
      <w:r>
        <w:rPr>
          <w:sz w:val="24"/>
        </w:rPr>
        <w:t>Nitrate</w:t>
      </w:r>
      <w:r>
        <w:rPr>
          <w:spacing w:val="-2"/>
          <w:sz w:val="24"/>
        </w:rPr>
        <w:t> </w:t>
      </w:r>
      <w:r>
        <w:rPr>
          <w:sz w:val="24"/>
        </w:rPr>
        <w:t>- Nitrogen</w:t>
      </w:r>
    </w:p>
    <w:p>
      <w:pPr>
        <w:pStyle w:val="BodyText"/>
      </w:pPr>
    </w:p>
    <w:p>
      <w:pPr>
        <w:pStyle w:val="ListParagraph"/>
        <w:numPr>
          <w:ilvl w:val="4"/>
          <w:numId w:val="14"/>
        </w:numPr>
        <w:tabs>
          <w:tab w:pos="1560" w:val="left" w:leader="none"/>
          <w:tab w:pos="1561" w:val="left" w:leader="none"/>
        </w:tabs>
        <w:spacing w:line="240" w:lineRule="auto" w:before="1" w:after="0"/>
        <w:ind w:left="1561" w:right="0" w:hanging="605"/>
        <w:jc w:val="left"/>
        <w:rPr>
          <w:sz w:val="24"/>
        </w:rPr>
      </w:pPr>
      <w:r>
        <w:rPr>
          <w:sz w:val="24"/>
        </w:rPr>
        <w:t>Phosphate</w:t>
      </w:r>
    </w:p>
    <w:p>
      <w:pPr>
        <w:pStyle w:val="BodyText"/>
      </w:pPr>
    </w:p>
    <w:p>
      <w:pPr>
        <w:pStyle w:val="ListParagraph"/>
        <w:numPr>
          <w:ilvl w:val="4"/>
          <w:numId w:val="14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1" w:right="0" w:hanging="672"/>
        <w:jc w:val="left"/>
        <w:rPr>
          <w:sz w:val="24"/>
        </w:rPr>
      </w:pPr>
      <w:r>
        <w:rPr>
          <w:sz w:val="24"/>
        </w:rPr>
        <w:t>Temperature</w:t>
      </w:r>
    </w:p>
    <w:p>
      <w:pPr>
        <w:pStyle w:val="BodyText"/>
      </w:pPr>
    </w:p>
    <w:p>
      <w:pPr>
        <w:pStyle w:val="ListParagraph"/>
        <w:numPr>
          <w:ilvl w:val="4"/>
          <w:numId w:val="14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1" w:right="0" w:hanging="740"/>
        <w:jc w:val="left"/>
        <w:rPr>
          <w:sz w:val="24"/>
        </w:rPr>
      </w:pPr>
      <w:r>
        <w:rPr>
          <w:sz w:val="24"/>
        </w:rPr>
        <w:t>pH.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4"/>
        </w:numPr>
        <w:tabs>
          <w:tab w:pos="1024" w:val="left" w:leader="none"/>
        </w:tabs>
        <w:spacing w:line="240" w:lineRule="auto" w:before="189" w:after="0"/>
        <w:ind w:left="1023" w:right="0" w:hanging="544"/>
        <w:jc w:val="both"/>
      </w:pPr>
      <w:bookmarkStart w:name="_TOC_250011" w:id="41"/>
      <w:r>
        <w:rPr/>
        <w:t>Laboratory</w:t>
      </w:r>
      <w:r>
        <w:rPr>
          <w:spacing w:val="-3"/>
        </w:rPr>
        <w:t> </w:t>
      </w:r>
      <w:bookmarkEnd w:id="41"/>
      <w:r>
        <w:rPr/>
        <w:t>analysis</w:t>
      </w:r>
    </w:p>
    <w:p>
      <w:pPr>
        <w:pStyle w:val="BodyText"/>
        <w:spacing w:before="10"/>
        <w:rPr>
          <w:b/>
          <w:sz w:val="36"/>
        </w:rPr>
      </w:pPr>
    </w:p>
    <w:p>
      <w:pPr>
        <w:pStyle w:val="BodyText"/>
        <w:spacing w:line="484" w:lineRule="auto"/>
        <w:ind w:left="480" w:right="834"/>
        <w:jc w:val="both"/>
      </w:pPr>
      <w:r>
        <w:rPr/>
        <w:t>The physico-chemical parameters of influent and effluent was determined using Standard</w:t>
      </w:r>
      <w:r>
        <w:rPr>
          <w:spacing w:val="-58"/>
        </w:rPr>
        <w:t> </w:t>
      </w:r>
      <w:r>
        <w:rPr/>
        <w:t>Laboratory</w:t>
      </w:r>
      <w:r>
        <w:rPr>
          <w:spacing w:val="-7"/>
        </w:rPr>
        <w:t> </w:t>
      </w:r>
      <w:r>
        <w:rPr/>
        <w:t>Methods</w:t>
      </w:r>
      <w:r>
        <w:rPr>
          <w:spacing w:val="3"/>
        </w:rPr>
        <w:t> </w:t>
      </w:r>
      <w:r>
        <w:rPr/>
        <w:t>for</w:t>
      </w:r>
      <w:r>
        <w:rPr>
          <w:spacing w:val="-2"/>
        </w:rPr>
        <w:t> </w:t>
      </w:r>
      <w:r>
        <w:rPr/>
        <w:t>Examination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Water</w:t>
      </w:r>
      <w:r>
        <w:rPr>
          <w:spacing w:val="2"/>
        </w:rPr>
        <w:t> </w:t>
      </w:r>
      <w:r>
        <w:rPr/>
        <w:t>and</w:t>
      </w:r>
      <w:r>
        <w:rPr>
          <w:spacing w:val="5"/>
        </w:rPr>
        <w:t> </w:t>
      </w:r>
      <w:r>
        <w:rPr/>
        <w:t>Wastewater</w:t>
      </w:r>
      <w:r>
        <w:rPr>
          <w:spacing w:val="2"/>
        </w:rPr>
        <w:t> </w:t>
      </w:r>
      <w:r>
        <w:rPr/>
        <w:t>(APHA,</w:t>
      </w:r>
      <w:r>
        <w:rPr>
          <w:spacing w:val="3"/>
        </w:rPr>
        <w:t> </w:t>
      </w:r>
      <w:r>
        <w:rPr/>
        <w:t>1995).</w:t>
      </w:r>
    </w:p>
    <w:p>
      <w:pPr>
        <w:pStyle w:val="ListParagraph"/>
        <w:numPr>
          <w:ilvl w:val="3"/>
          <w:numId w:val="15"/>
        </w:numPr>
        <w:tabs>
          <w:tab w:pos="1206" w:val="left" w:leader="none"/>
        </w:tabs>
        <w:spacing w:line="482" w:lineRule="auto" w:before="153" w:after="0"/>
        <w:ind w:left="480" w:right="449" w:firstLine="0"/>
        <w:jc w:val="both"/>
        <w:rPr>
          <w:sz w:val="24"/>
        </w:rPr>
      </w:pPr>
      <w:r>
        <w:rPr>
          <w:b/>
          <w:i/>
          <w:sz w:val="24"/>
        </w:rPr>
        <w:t>Determination of chromium</w:t>
      </w:r>
      <w:r>
        <w:rPr>
          <w:b/>
          <w:sz w:val="24"/>
        </w:rPr>
        <w:t>: </w:t>
      </w:r>
      <w:r>
        <w:rPr>
          <w:sz w:val="24"/>
        </w:rPr>
        <w:t>To determine chromium in the tannery wastewater, the</w:t>
      </w:r>
      <w:r>
        <w:rPr>
          <w:spacing w:val="-57"/>
          <w:sz w:val="24"/>
        </w:rPr>
        <w:t> </w:t>
      </w:r>
      <w:r>
        <w:rPr>
          <w:sz w:val="24"/>
        </w:rPr>
        <w:t>Atomic</w:t>
      </w:r>
      <w:r>
        <w:rPr>
          <w:spacing w:val="1"/>
          <w:sz w:val="24"/>
        </w:rPr>
        <w:t> </w:t>
      </w:r>
      <w:r>
        <w:rPr>
          <w:sz w:val="24"/>
        </w:rPr>
        <w:t>Absorption</w:t>
      </w:r>
      <w:r>
        <w:rPr>
          <w:spacing w:val="-8"/>
          <w:sz w:val="24"/>
        </w:rPr>
        <w:t> </w:t>
      </w:r>
      <w:r>
        <w:rPr>
          <w:sz w:val="24"/>
        </w:rPr>
        <w:t>Spectroscopy</w:t>
      </w:r>
      <w:r>
        <w:rPr>
          <w:spacing w:val="-11"/>
          <w:sz w:val="24"/>
        </w:rPr>
        <w:t> </w:t>
      </w:r>
      <w:r>
        <w:rPr>
          <w:sz w:val="24"/>
        </w:rPr>
        <w:t>(AAS)</w:t>
      </w:r>
      <w:r>
        <w:rPr>
          <w:spacing w:val="-1"/>
          <w:sz w:val="24"/>
        </w:rPr>
        <w:t> </w:t>
      </w:r>
      <w:r>
        <w:rPr>
          <w:sz w:val="24"/>
        </w:rPr>
        <w:t>method</w:t>
      </w:r>
      <w:r>
        <w:rPr>
          <w:spacing w:val="-7"/>
          <w:sz w:val="24"/>
        </w:rPr>
        <w:t> </w:t>
      </w:r>
      <w:r>
        <w:rPr>
          <w:sz w:val="24"/>
        </w:rPr>
        <w:t>was</w:t>
      </w:r>
      <w:r>
        <w:rPr>
          <w:spacing w:val="-4"/>
          <w:sz w:val="24"/>
        </w:rPr>
        <w:t> </w:t>
      </w:r>
      <w:r>
        <w:rPr>
          <w:sz w:val="24"/>
        </w:rPr>
        <w:t>used. Samples</w:t>
      </w:r>
      <w:r>
        <w:rPr>
          <w:spacing w:val="-4"/>
          <w:sz w:val="24"/>
        </w:rPr>
        <w:t> </w:t>
      </w:r>
      <w:r>
        <w:rPr>
          <w:sz w:val="24"/>
        </w:rPr>
        <w:t>were</w:t>
      </w:r>
      <w:r>
        <w:rPr>
          <w:spacing w:val="3"/>
          <w:sz w:val="24"/>
        </w:rPr>
        <w:t> </w:t>
      </w:r>
      <w:r>
        <w:rPr>
          <w:sz w:val="24"/>
        </w:rPr>
        <w:t>first</w:t>
      </w:r>
      <w:r>
        <w:rPr>
          <w:spacing w:val="2"/>
          <w:sz w:val="24"/>
        </w:rPr>
        <w:t> </w:t>
      </w:r>
      <w:r>
        <w:rPr>
          <w:sz w:val="24"/>
        </w:rPr>
        <w:t>digested</w:t>
      </w:r>
      <w:r>
        <w:rPr>
          <w:spacing w:val="-3"/>
          <w:sz w:val="24"/>
        </w:rPr>
        <w:t> </w:t>
      </w:r>
      <w:r>
        <w:rPr>
          <w:sz w:val="24"/>
        </w:rPr>
        <w:t>using</w:t>
      </w:r>
      <w:r>
        <w:rPr>
          <w:spacing w:val="-57"/>
          <w:sz w:val="24"/>
        </w:rPr>
        <w:t> </w:t>
      </w:r>
      <w:r>
        <w:rPr>
          <w:sz w:val="24"/>
        </w:rPr>
        <w:t>the Acid</w:t>
      </w:r>
      <w:r>
        <w:rPr>
          <w:spacing w:val="1"/>
          <w:sz w:val="24"/>
        </w:rPr>
        <w:t> </w:t>
      </w:r>
      <w:r>
        <w:rPr>
          <w:sz w:val="24"/>
        </w:rPr>
        <w:t>Digestion</w:t>
      </w:r>
      <w:r>
        <w:rPr>
          <w:spacing w:val="-3"/>
          <w:sz w:val="24"/>
        </w:rPr>
        <w:t> </w:t>
      </w:r>
      <w:r>
        <w:rPr>
          <w:sz w:val="24"/>
        </w:rPr>
        <w:t>Method,</w:t>
      </w:r>
      <w:r>
        <w:rPr>
          <w:spacing w:val="-2"/>
          <w:sz w:val="24"/>
        </w:rPr>
        <w:t> </w:t>
      </w:r>
      <w:r>
        <w:rPr>
          <w:sz w:val="24"/>
        </w:rPr>
        <w:t>then</w:t>
      </w:r>
      <w:r>
        <w:rPr>
          <w:spacing w:val="-4"/>
          <w:sz w:val="24"/>
        </w:rPr>
        <w:t> </w:t>
      </w:r>
      <w:r>
        <w:rPr>
          <w:sz w:val="24"/>
        </w:rPr>
        <w:t>analyzed</w:t>
      </w:r>
      <w:r>
        <w:rPr>
          <w:spacing w:val="2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the AAS</w:t>
      </w:r>
      <w:r>
        <w:rPr>
          <w:spacing w:val="7"/>
          <w:sz w:val="24"/>
        </w:rPr>
        <w:t> </w:t>
      </w:r>
      <w:r>
        <w:rPr>
          <w:sz w:val="24"/>
        </w:rPr>
        <w:t>method.</w:t>
      </w:r>
    </w:p>
    <w:p>
      <w:pPr>
        <w:pStyle w:val="BodyText"/>
        <w:spacing w:line="484" w:lineRule="auto" w:before="151"/>
        <w:ind w:left="480" w:right="170"/>
      </w:pPr>
      <w:r>
        <w:rPr/>
        <w:t>The</w:t>
      </w:r>
      <w:r>
        <w:rPr>
          <w:spacing w:val="-3"/>
        </w:rPr>
        <w:t> </w:t>
      </w:r>
      <w:r>
        <w:rPr/>
        <w:t>predominant</w:t>
      </w:r>
      <w:r>
        <w:rPr>
          <w:spacing w:val="4"/>
        </w:rPr>
        <w:t> </w:t>
      </w:r>
      <w:r>
        <w:rPr/>
        <w:t>use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chromium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tannery</w:t>
      </w:r>
      <w:r>
        <w:rPr>
          <w:spacing w:val="-6"/>
        </w:rPr>
        <w:t> </w:t>
      </w:r>
      <w:r>
        <w:rPr/>
        <w:t>industries</w:t>
      </w:r>
      <w:r>
        <w:rPr>
          <w:spacing w:val="-1"/>
        </w:rPr>
        <w:t> </w:t>
      </w:r>
      <w:r>
        <w:rPr/>
        <w:t>unfortunately</w:t>
      </w:r>
      <w:r>
        <w:rPr>
          <w:spacing w:val="-1"/>
        </w:rPr>
        <w:t> </w:t>
      </w:r>
      <w:r>
        <w:rPr/>
        <w:t>introduces</w:t>
      </w:r>
      <w:r>
        <w:rPr>
          <w:spacing w:val="-3"/>
        </w:rPr>
        <w:t> </w:t>
      </w:r>
      <w:r>
        <w:rPr/>
        <w:t>an</w:t>
      </w:r>
      <w:r>
        <w:rPr>
          <w:spacing w:val="-57"/>
        </w:rPr>
        <w:t> </w:t>
      </w:r>
      <w:r>
        <w:rPr/>
        <w:t>environmental</w:t>
      </w:r>
      <w:r>
        <w:rPr>
          <w:spacing w:val="-8"/>
        </w:rPr>
        <w:t> </w:t>
      </w:r>
      <w:r>
        <w:rPr/>
        <w:t>concern.</w:t>
      </w:r>
    </w:p>
    <w:p>
      <w:pPr>
        <w:pStyle w:val="ListParagraph"/>
        <w:numPr>
          <w:ilvl w:val="3"/>
          <w:numId w:val="15"/>
        </w:numPr>
        <w:tabs>
          <w:tab w:pos="1145" w:val="left" w:leader="none"/>
        </w:tabs>
        <w:spacing w:line="484" w:lineRule="auto" w:before="148" w:after="0"/>
        <w:ind w:left="480" w:right="1221" w:firstLine="0"/>
        <w:jc w:val="left"/>
        <w:rPr>
          <w:sz w:val="24"/>
        </w:rPr>
      </w:pPr>
      <w:r>
        <w:rPr>
          <w:b/>
          <w:i/>
          <w:sz w:val="24"/>
        </w:rPr>
        <w:t>Biological oxygen demand determination</w:t>
      </w:r>
      <w:r>
        <w:rPr>
          <w:b/>
          <w:sz w:val="24"/>
        </w:rPr>
        <w:t>:</w:t>
      </w:r>
      <w:r>
        <w:rPr>
          <w:sz w:val="24"/>
        </w:rPr>
        <w:t>In determining the BOD of tannery</w:t>
      </w:r>
      <w:r>
        <w:rPr>
          <w:spacing w:val="-58"/>
          <w:sz w:val="24"/>
        </w:rPr>
        <w:t> </w:t>
      </w:r>
      <w:r>
        <w:rPr>
          <w:sz w:val="24"/>
        </w:rPr>
        <w:t>wastewater</w:t>
      </w:r>
      <w:r>
        <w:rPr>
          <w:spacing w:val="-3"/>
          <w:sz w:val="24"/>
        </w:rPr>
        <w:t> </w:t>
      </w:r>
      <w:r>
        <w:rPr>
          <w:sz w:val="24"/>
        </w:rPr>
        <w:t>samples,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Azide</w:t>
      </w:r>
      <w:r>
        <w:rPr>
          <w:spacing w:val="4"/>
          <w:sz w:val="24"/>
        </w:rPr>
        <w:t> </w:t>
      </w:r>
      <w:r>
        <w:rPr>
          <w:sz w:val="24"/>
        </w:rPr>
        <w:t>modification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Wrinkler</w:t>
      </w:r>
      <w:r>
        <w:rPr>
          <w:spacing w:val="6"/>
          <w:sz w:val="24"/>
        </w:rPr>
        <w:t> </w:t>
      </w:r>
      <w:r>
        <w:rPr>
          <w:sz w:val="24"/>
        </w:rPr>
        <w:t>method was</w:t>
      </w:r>
      <w:r>
        <w:rPr>
          <w:spacing w:val="-1"/>
          <w:sz w:val="24"/>
        </w:rPr>
        <w:t> </w:t>
      </w:r>
      <w:r>
        <w:rPr>
          <w:sz w:val="24"/>
        </w:rPr>
        <w:t>used.</w:t>
      </w:r>
    </w:p>
    <w:p>
      <w:pPr>
        <w:pStyle w:val="BodyText"/>
        <w:spacing w:line="484" w:lineRule="auto" w:before="147"/>
        <w:ind w:left="480" w:right="429"/>
      </w:pPr>
      <w:r>
        <w:rPr/>
        <w:t>The BOD was measured by incubating the sample at a constant temperature for a five (5) day</w:t>
      </w:r>
      <w:r>
        <w:rPr>
          <w:spacing w:val="-57"/>
        </w:rPr>
        <w:t> </w:t>
      </w:r>
      <w:r>
        <w:rPr/>
        <w:t>period</w:t>
      </w:r>
      <w:r>
        <w:rPr>
          <w:spacing w:val="-1"/>
        </w:rPr>
        <w:t> </w:t>
      </w:r>
      <w:r>
        <w:rPr/>
        <w:t>within which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Dissolved Oxygen</w:t>
      </w:r>
      <w:r>
        <w:rPr>
          <w:spacing w:val="-4"/>
        </w:rPr>
        <w:t> </w:t>
      </w:r>
      <w:r>
        <w:rPr/>
        <w:t>was</w:t>
      </w:r>
      <w:r>
        <w:rPr>
          <w:spacing w:val="3"/>
        </w:rPr>
        <w:t> </w:t>
      </w:r>
      <w:r>
        <w:rPr/>
        <w:t>measured</w:t>
      </w:r>
      <w:r>
        <w:rPr>
          <w:spacing w:val="-1"/>
        </w:rPr>
        <w:t> </w:t>
      </w:r>
      <w:r>
        <w:rPr/>
        <w:t>before</w:t>
      </w:r>
      <w:r>
        <w:rPr>
          <w:spacing w:val="-1"/>
        </w:rPr>
        <w:t> </w:t>
      </w:r>
      <w:r>
        <w:rPr/>
        <w:t>and after</w:t>
      </w:r>
      <w:r>
        <w:rPr>
          <w:spacing w:val="8"/>
        </w:rPr>
        <w:t> </w:t>
      </w:r>
      <w:r>
        <w:rPr/>
        <w:t>incubation.</w:t>
      </w:r>
    </w:p>
    <w:p>
      <w:pPr>
        <w:spacing w:after="0" w:line="484" w:lineRule="auto"/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line="482" w:lineRule="auto" w:before="70"/>
        <w:ind w:left="480" w:right="170"/>
      </w:pPr>
      <w:r>
        <w:rPr/>
        <w:t>The difference in dissolved oxygen (DO) before and after incubation multiplied by the dilution</w:t>
      </w:r>
      <w:r>
        <w:rPr>
          <w:spacing w:val="1"/>
        </w:rPr>
        <w:t> </w:t>
      </w:r>
      <w:r>
        <w:rPr/>
        <w:t>factor that was used resulted in five day BOD of the sample. This is based on the fact that each</w:t>
      </w:r>
      <w:r>
        <w:rPr>
          <w:spacing w:val="1"/>
        </w:rPr>
        <w:t> </w:t>
      </w:r>
      <w:r>
        <w:rPr/>
        <w:t>milligram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sodium</w:t>
      </w:r>
      <w:r>
        <w:rPr>
          <w:spacing w:val="-5"/>
        </w:rPr>
        <w:t> </w:t>
      </w:r>
      <w:r>
        <w:rPr/>
        <w:t>thiosulphate</w:t>
      </w:r>
      <w:r>
        <w:rPr>
          <w:spacing w:val="-5"/>
        </w:rPr>
        <w:t> </w:t>
      </w:r>
      <w:r>
        <w:rPr/>
        <w:t>titrant</w:t>
      </w:r>
      <w:r>
        <w:rPr>
          <w:spacing w:val="5"/>
        </w:rPr>
        <w:t> </w:t>
      </w:r>
      <w:r>
        <w:rPr/>
        <w:t>used is</w:t>
      </w:r>
      <w:r>
        <w:rPr>
          <w:spacing w:val="-2"/>
        </w:rPr>
        <w:t> </w:t>
      </w:r>
      <w:r>
        <w:rPr/>
        <w:t>equivalent</w:t>
      </w:r>
      <w:r>
        <w:rPr>
          <w:spacing w:val="1"/>
        </w:rPr>
        <w:t> </w:t>
      </w:r>
      <w:r>
        <w:rPr/>
        <w:t>to</w:t>
      </w:r>
      <w:r>
        <w:rPr>
          <w:spacing w:val="5"/>
        </w:rPr>
        <w:t> </w:t>
      </w:r>
      <w:r>
        <w:rPr/>
        <w:t>1mg/l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DO</w:t>
      </w:r>
      <w:r>
        <w:rPr>
          <w:spacing w:val="4"/>
        </w:rPr>
        <w:t> </w:t>
      </w:r>
      <w:r>
        <w:rPr/>
        <w:t>if</w:t>
      </w:r>
      <w:r>
        <w:rPr>
          <w:spacing w:val="-7"/>
        </w:rPr>
        <w:t> </w:t>
      </w:r>
      <w:r>
        <w:rPr/>
        <w:t>a</w:t>
      </w:r>
      <w:r>
        <w:rPr>
          <w:spacing w:val="4"/>
        </w:rPr>
        <w:t> </w:t>
      </w:r>
      <w:r>
        <w:rPr/>
        <w:t>volume of</w:t>
      </w:r>
      <w:r>
        <w:rPr>
          <w:spacing w:val="-8"/>
        </w:rPr>
        <w:t> </w:t>
      </w:r>
      <w:r>
        <w:rPr/>
        <w:t>100ml</w:t>
      </w:r>
      <w:r>
        <w:rPr>
          <w:spacing w:val="-57"/>
        </w:rPr>
        <w:t> </w:t>
      </w:r>
      <w:r>
        <w:rPr/>
        <w:t>original</w:t>
      </w:r>
      <w:r>
        <w:rPr>
          <w:spacing w:val="-8"/>
        </w:rPr>
        <w:t> </w:t>
      </w:r>
      <w:r>
        <w:rPr/>
        <w:t>sample</w:t>
      </w:r>
      <w:r>
        <w:rPr>
          <w:spacing w:val="6"/>
        </w:rPr>
        <w:t> </w:t>
      </w:r>
      <w:r>
        <w:rPr/>
        <w:t>is titrated</w:t>
      </w:r>
      <w:r>
        <w:rPr>
          <w:spacing w:val="2"/>
        </w:rPr>
        <w:t> </w:t>
      </w:r>
      <w:r>
        <w:rPr/>
        <w:t>with</w:t>
      </w:r>
      <w:r>
        <w:rPr>
          <w:spacing w:val="-4"/>
        </w:rPr>
        <w:t> </w:t>
      </w:r>
      <w:r>
        <w:rPr/>
        <w:t>starch</w:t>
      </w:r>
      <w:r>
        <w:rPr>
          <w:spacing w:val="-3"/>
        </w:rPr>
        <w:t> </w:t>
      </w:r>
      <w:r>
        <w:rPr/>
        <w:t>as</w:t>
      </w:r>
      <w:r>
        <w:rPr>
          <w:spacing w:val="4"/>
        </w:rPr>
        <w:t> </w:t>
      </w:r>
      <w:r>
        <w:rPr/>
        <w:t>indicator.</w:t>
      </w:r>
    </w:p>
    <w:p>
      <w:pPr>
        <w:pStyle w:val="BodyText"/>
        <w:spacing w:line="619" w:lineRule="auto" w:before="158"/>
        <w:ind w:left="480" w:right="5918"/>
      </w:pPr>
      <w:r>
        <w:rPr/>
        <w:t>BOD</w:t>
      </w:r>
      <w:r>
        <w:rPr>
          <w:vertAlign w:val="subscript"/>
        </w:rPr>
        <w:t>5</w:t>
      </w:r>
      <w:r>
        <w:rPr>
          <w:vertAlign w:val="baseline"/>
        </w:rPr>
        <w:t>= (DO</w:t>
      </w:r>
      <w:r>
        <w:rPr>
          <w:vertAlign w:val="subscript"/>
        </w:rPr>
        <w:t>0</w:t>
      </w:r>
      <w:r>
        <w:rPr>
          <w:vertAlign w:val="baseline"/>
        </w:rPr>
        <w:t>-DO</w:t>
      </w:r>
      <w:r>
        <w:rPr>
          <w:vertAlign w:val="subscript"/>
        </w:rPr>
        <w:t>5</w:t>
      </w:r>
      <w:r>
        <w:rPr>
          <w:vertAlign w:val="baseline"/>
        </w:rPr>
        <w:t>) x dilution factor</w:t>
      </w:r>
      <w:r>
        <w:rPr>
          <w:spacing w:val="-57"/>
          <w:vertAlign w:val="baseline"/>
        </w:rPr>
        <w:t> </w:t>
      </w:r>
      <w:r>
        <w:rPr>
          <w:vertAlign w:val="baseline"/>
        </w:rPr>
        <w:t>Where</w:t>
      </w:r>
    </w:p>
    <w:p>
      <w:pPr>
        <w:pStyle w:val="BodyText"/>
        <w:spacing w:line="621" w:lineRule="auto"/>
        <w:ind w:left="480" w:right="3003"/>
      </w:pPr>
      <w:r>
        <w:rPr/>
        <w:t>BOD</w:t>
      </w:r>
      <w:r>
        <w:rPr>
          <w:vertAlign w:val="subscript"/>
        </w:rPr>
        <w:t>5</w:t>
      </w:r>
      <w:r>
        <w:rPr>
          <w:vertAlign w:val="baseline"/>
        </w:rPr>
        <w:t> =</w:t>
      </w:r>
      <w:r>
        <w:rPr>
          <w:spacing w:val="-3"/>
          <w:vertAlign w:val="baseline"/>
        </w:rPr>
        <w:t> </w:t>
      </w:r>
      <w:r>
        <w:rPr>
          <w:vertAlign w:val="baseline"/>
        </w:rPr>
        <w:t>Biological</w:t>
      </w:r>
      <w:r>
        <w:rPr>
          <w:spacing w:val="-10"/>
          <w:vertAlign w:val="baseline"/>
        </w:rPr>
        <w:t> </w:t>
      </w:r>
      <w:r>
        <w:rPr>
          <w:vertAlign w:val="baseline"/>
        </w:rPr>
        <w:t>Oxygen</w:t>
      </w:r>
      <w:r>
        <w:rPr>
          <w:spacing w:val="-6"/>
          <w:vertAlign w:val="baseline"/>
        </w:rPr>
        <w:t> </w:t>
      </w:r>
      <w:r>
        <w:rPr>
          <w:vertAlign w:val="baseline"/>
        </w:rPr>
        <w:t>Demand</w:t>
      </w:r>
      <w:r>
        <w:rPr>
          <w:spacing w:val="-2"/>
          <w:vertAlign w:val="baseline"/>
        </w:rPr>
        <w:t> </w:t>
      </w:r>
      <w:r>
        <w:rPr>
          <w:vertAlign w:val="baseline"/>
        </w:rPr>
        <w:t>after</w:t>
      </w:r>
      <w:r>
        <w:rPr>
          <w:spacing w:val="4"/>
          <w:vertAlign w:val="baseline"/>
        </w:rPr>
        <w:t> </w:t>
      </w:r>
      <w:r>
        <w:rPr>
          <w:vertAlign w:val="baseline"/>
        </w:rPr>
        <w:t>five</w:t>
      </w:r>
      <w:r>
        <w:rPr>
          <w:spacing w:val="-2"/>
          <w:vertAlign w:val="baseline"/>
        </w:rPr>
        <w:t> </w:t>
      </w:r>
      <w:r>
        <w:rPr>
          <w:vertAlign w:val="baseline"/>
        </w:rPr>
        <w:t>days</w:t>
      </w:r>
      <w:r>
        <w:rPr>
          <w:spacing w:val="-4"/>
          <w:vertAlign w:val="baseline"/>
        </w:rPr>
        <w:t> </w:t>
      </w:r>
      <w:r>
        <w:rPr>
          <w:vertAlign w:val="baseline"/>
        </w:rPr>
        <w:t>of</w:t>
      </w:r>
      <w:r>
        <w:rPr>
          <w:spacing w:val="-4"/>
          <w:vertAlign w:val="baseline"/>
        </w:rPr>
        <w:t> </w:t>
      </w:r>
      <w:r>
        <w:rPr>
          <w:vertAlign w:val="baseline"/>
        </w:rPr>
        <w:t>incubation</w:t>
      </w:r>
      <w:r>
        <w:rPr>
          <w:spacing w:val="-57"/>
          <w:vertAlign w:val="baseline"/>
        </w:rPr>
        <w:t> </w:t>
      </w:r>
      <w:r>
        <w:rPr>
          <w:vertAlign w:val="baseline"/>
        </w:rPr>
        <w:t>DO</w:t>
      </w:r>
      <w:r>
        <w:rPr>
          <w:vertAlign w:val="subscript"/>
        </w:rPr>
        <w:t>0</w:t>
      </w:r>
      <w:r>
        <w:rPr>
          <w:spacing w:val="3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Dissolved</w:t>
      </w:r>
      <w:r>
        <w:rPr>
          <w:spacing w:val="2"/>
          <w:vertAlign w:val="baseline"/>
        </w:rPr>
        <w:t> </w:t>
      </w:r>
      <w:r>
        <w:rPr>
          <w:vertAlign w:val="baseline"/>
        </w:rPr>
        <w:t>Oxygen</w:t>
      </w:r>
      <w:r>
        <w:rPr>
          <w:spacing w:val="-3"/>
          <w:vertAlign w:val="baseline"/>
        </w:rPr>
        <w:t> </w:t>
      </w:r>
      <w:r>
        <w:rPr>
          <w:vertAlign w:val="baseline"/>
        </w:rPr>
        <w:t>on</w:t>
      </w:r>
      <w:r>
        <w:rPr>
          <w:spacing w:val="-3"/>
          <w:vertAlign w:val="baseline"/>
        </w:rPr>
        <w:t> </w:t>
      </w:r>
      <w:r>
        <w:rPr>
          <w:vertAlign w:val="baseline"/>
        </w:rPr>
        <w:t>day</w:t>
      </w:r>
      <w:r>
        <w:rPr>
          <w:spacing w:val="-8"/>
          <w:vertAlign w:val="baseline"/>
        </w:rPr>
        <w:t> </w:t>
      </w:r>
      <w:r>
        <w:rPr>
          <w:vertAlign w:val="baseline"/>
        </w:rPr>
        <w:t>zero</w:t>
      </w:r>
    </w:p>
    <w:p>
      <w:pPr>
        <w:pStyle w:val="BodyText"/>
        <w:spacing w:line="273" w:lineRule="exact"/>
        <w:ind w:left="480"/>
      </w:pPr>
      <w:r>
        <w:rPr/>
        <w:t>DO</w:t>
      </w:r>
      <w:r>
        <w:rPr>
          <w:vertAlign w:val="subscript"/>
        </w:rPr>
        <w:t>5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Dissolved Oxygen</w:t>
      </w:r>
      <w:r>
        <w:rPr>
          <w:spacing w:val="-5"/>
          <w:vertAlign w:val="baseline"/>
        </w:rPr>
        <w:t> </w:t>
      </w:r>
      <w:r>
        <w:rPr>
          <w:vertAlign w:val="baseline"/>
        </w:rPr>
        <w:t>on</w:t>
      </w:r>
      <w:r>
        <w:rPr>
          <w:spacing w:val="-5"/>
          <w:vertAlign w:val="baseline"/>
        </w:rPr>
        <w:t> </w:t>
      </w:r>
      <w:r>
        <w:rPr>
          <w:vertAlign w:val="baseline"/>
        </w:rPr>
        <w:t>day</w:t>
      </w:r>
      <w:r>
        <w:rPr>
          <w:spacing w:val="-5"/>
          <w:vertAlign w:val="baseline"/>
        </w:rPr>
        <w:t> </w:t>
      </w:r>
      <w:r>
        <w:rPr>
          <w:vertAlign w:val="baseline"/>
        </w:rPr>
        <w:t>five</w:t>
      </w:r>
    </w:p>
    <w:p>
      <w:pPr>
        <w:pStyle w:val="BodyText"/>
        <w:spacing w:before="1"/>
        <w:rPr>
          <w:sz w:val="37"/>
        </w:rPr>
      </w:pPr>
    </w:p>
    <w:p>
      <w:pPr>
        <w:pStyle w:val="ListParagraph"/>
        <w:numPr>
          <w:ilvl w:val="3"/>
          <w:numId w:val="15"/>
        </w:numPr>
        <w:tabs>
          <w:tab w:pos="1145" w:val="left" w:leader="none"/>
        </w:tabs>
        <w:spacing w:line="480" w:lineRule="auto" w:before="1" w:after="0"/>
        <w:ind w:left="480" w:right="204" w:firstLine="0"/>
        <w:jc w:val="left"/>
        <w:rPr>
          <w:sz w:val="24"/>
        </w:rPr>
      </w:pPr>
      <w:r>
        <w:rPr>
          <w:b/>
          <w:i/>
          <w:sz w:val="24"/>
        </w:rPr>
        <w:t>Determination of chemical oxygen demand (COD)</w:t>
      </w:r>
      <w:r>
        <w:rPr>
          <w:b/>
          <w:sz w:val="24"/>
        </w:rPr>
        <w:t>: </w:t>
      </w:r>
      <w:r>
        <w:rPr>
          <w:sz w:val="24"/>
        </w:rPr>
        <w:t>In determining the COD of the</w:t>
      </w:r>
      <w:r>
        <w:rPr>
          <w:spacing w:val="1"/>
          <w:sz w:val="24"/>
        </w:rPr>
        <w:t> </w:t>
      </w:r>
      <w:r>
        <w:rPr>
          <w:sz w:val="24"/>
        </w:rPr>
        <w:t>tannery</w:t>
      </w:r>
      <w:r>
        <w:rPr>
          <w:spacing w:val="-4"/>
          <w:sz w:val="24"/>
        </w:rPr>
        <w:t> </w:t>
      </w:r>
      <w:r>
        <w:rPr>
          <w:sz w:val="24"/>
        </w:rPr>
        <w:t>wastewater</w:t>
      </w:r>
      <w:r>
        <w:rPr>
          <w:spacing w:val="3"/>
          <w:sz w:val="24"/>
        </w:rPr>
        <w:t> </w:t>
      </w:r>
      <w:r>
        <w:rPr>
          <w:sz w:val="24"/>
        </w:rPr>
        <w:t>sample,</w:t>
      </w:r>
      <w:r>
        <w:rPr>
          <w:spacing w:val="7"/>
          <w:sz w:val="24"/>
        </w:rPr>
        <w:t> </w:t>
      </w:r>
      <w:r>
        <w:rPr>
          <w:sz w:val="24"/>
        </w:rPr>
        <w:t>0.4g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sulphuric</w:t>
      </w:r>
      <w:r>
        <w:rPr>
          <w:spacing w:val="1"/>
          <w:sz w:val="24"/>
        </w:rPr>
        <w:t> </w:t>
      </w:r>
      <w:r>
        <w:rPr>
          <w:sz w:val="24"/>
        </w:rPr>
        <w:t>acid</w:t>
      </w:r>
      <w:r>
        <w:rPr>
          <w:spacing w:val="7"/>
          <w:sz w:val="24"/>
        </w:rPr>
        <w:t> </w:t>
      </w:r>
      <w:r>
        <w:rPr>
          <w:sz w:val="24"/>
        </w:rPr>
        <w:t>was placed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refluxing</w:t>
      </w:r>
      <w:r>
        <w:rPr>
          <w:spacing w:val="6"/>
          <w:sz w:val="24"/>
        </w:rPr>
        <w:t> </w:t>
      </w:r>
      <w:r>
        <w:rPr>
          <w:sz w:val="24"/>
        </w:rPr>
        <w:t>flask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20ml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 sample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added and</w:t>
      </w:r>
      <w:r>
        <w:rPr>
          <w:spacing w:val="5"/>
          <w:sz w:val="24"/>
        </w:rPr>
        <w:t> </w:t>
      </w:r>
      <w:r>
        <w:rPr>
          <w:sz w:val="24"/>
        </w:rPr>
        <w:t>mixed.</w:t>
      </w:r>
      <w:r>
        <w:rPr>
          <w:spacing w:val="2"/>
          <w:sz w:val="24"/>
        </w:rPr>
        <w:t> </w:t>
      </w:r>
      <w:r>
        <w:rPr>
          <w:sz w:val="24"/>
        </w:rPr>
        <w:t>10ml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standard</w:t>
      </w:r>
      <w:r>
        <w:rPr>
          <w:spacing w:val="7"/>
          <w:sz w:val="24"/>
        </w:rPr>
        <w:t> </w:t>
      </w:r>
      <w:r>
        <w:rPr>
          <w:sz w:val="24"/>
        </w:rPr>
        <w:t>potassium</w:t>
      </w:r>
      <w:r>
        <w:rPr>
          <w:spacing w:val="-8"/>
          <w:sz w:val="24"/>
        </w:rPr>
        <w:t> </w:t>
      </w:r>
      <w:r>
        <w:rPr>
          <w:sz w:val="24"/>
        </w:rPr>
        <w:t>di-chromate solution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several purice granules already heated to 600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>C in an hour was added. The flask was then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attached to the reflux condenser. 30ml of concentrated sulphuric acid containing silver sulphate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was added slowly through the open end of the condenser by swirling as the acid was added 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 whole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mixture was refluxed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for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1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hour.</w:t>
      </w:r>
    </w:p>
    <w:p>
      <w:pPr>
        <w:pStyle w:val="BodyText"/>
        <w:spacing w:line="480" w:lineRule="auto" w:before="164"/>
        <w:ind w:left="480" w:right="174"/>
      </w:pPr>
      <w:r>
        <w:rPr/>
        <w:t>The mixture was then diluted with 100ml of distilled water and was allowed to cool to room</w:t>
      </w:r>
      <w:r>
        <w:rPr>
          <w:spacing w:val="1"/>
        </w:rPr>
        <w:t> </w:t>
      </w:r>
      <w:r>
        <w:rPr/>
        <w:t>temperature to which 3 drops, about 0.15ml of ferroin indicator was added. The mixture was</w:t>
      </w:r>
      <w:r>
        <w:rPr>
          <w:spacing w:val="1"/>
        </w:rPr>
        <w:t> </w:t>
      </w:r>
      <w:r>
        <w:rPr/>
        <w:t>then titrated with ammonium iron sulphate, and the end point (sharp colour change from blue-</w:t>
      </w:r>
      <w:r>
        <w:rPr>
          <w:spacing w:val="-57"/>
        </w:rPr>
        <w:t> </w:t>
      </w:r>
      <w:r>
        <w:rPr/>
        <w:t>green</w:t>
      </w:r>
      <w:r>
        <w:rPr>
          <w:spacing w:val="-6"/>
        </w:rPr>
        <w:t> </w:t>
      </w:r>
      <w:r>
        <w:rPr/>
        <w:t>to</w:t>
      </w:r>
      <w:r>
        <w:rPr>
          <w:spacing w:val="4"/>
        </w:rPr>
        <w:t> </w:t>
      </w:r>
      <w:r>
        <w:rPr/>
        <w:t>reddish</w:t>
      </w:r>
      <w:r>
        <w:rPr>
          <w:spacing w:val="-1"/>
        </w:rPr>
        <w:t> </w:t>
      </w:r>
      <w:r>
        <w:rPr/>
        <w:t>brown) reading taken.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entire</w:t>
      </w:r>
      <w:r>
        <w:rPr>
          <w:spacing w:val="3"/>
        </w:rPr>
        <w:t> </w:t>
      </w:r>
      <w:r>
        <w:rPr/>
        <w:t>procedure</w:t>
      </w:r>
      <w:r>
        <w:rPr>
          <w:spacing w:val="-7"/>
        </w:rPr>
        <w:t> </w:t>
      </w:r>
      <w:r>
        <w:rPr/>
        <w:t>was</w:t>
      </w:r>
      <w:r>
        <w:rPr>
          <w:spacing w:val="-2"/>
        </w:rPr>
        <w:t> </w:t>
      </w:r>
      <w:r>
        <w:rPr/>
        <w:t>repeated</w:t>
      </w:r>
      <w:r>
        <w:rPr>
          <w:spacing w:val="-6"/>
        </w:rPr>
        <w:t> </w:t>
      </w:r>
      <w:r>
        <w:rPr/>
        <w:t>with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/>
        <w:t>blank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57"/>
        </w:rPr>
        <w:t> </w:t>
      </w:r>
      <w:r>
        <w:rPr/>
        <w:t>end</w:t>
      </w:r>
      <w:r>
        <w:rPr>
          <w:spacing w:val="1"/>
        </w:rPr>
        <w:t> </w:t>
      </w:r>
      <w:r>
        <w:rPr/>
        <w:t>point</w:t>
      </w:r>
      <w:r>
        <w:rPr>
          <w:spacing w:val="7"/>
        </w:rPr>
        <w:t> </w:t>
      </w:r>
      <w:r>
        <w:rPr/>
        <w:t>readings also</w:t>
      </w:r>
      <w:r>
        <w:rPr>
          <w:spacing w:val="6"/>
        </w:rPr>
        <w:t> </w:t>
      </w:r>
      <w:r>
        <w:rPr/>
        <w:t>taken.</w:t>
      </w:r>
    </w:p>
    <w:p>
      <w:pPr>
        <w:spacing w:after="0" w:line="480" w:lineRule="auto"/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line="621" w:lineRule="auto" w:before="75"/>
        <w:ind w:left="480" w:right="1432"/>
      </w:pPr>
      <w:r>
        <w:rPr/>
        <w:t>The</w:t>
      </w:r>
      <w:r>
        <w:rPr>
          <w:spacing w:val="-2"/>
        </w:rPr>
        <w:t> </w:t>
      </w:r>
      <w:r>
        <w:rPr/>
        <w:t>COD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2"/>
        </w:rPr>
        <w:t> </w:t>
      </w:r>
      <w:r>
        <w:rPr/>
        <w:t>tannery</w:t>
      </w:r>
      <w:r>
        <w:rPr>
          <w:spacing w:val="-5"/>
        </w:rPr>
        <w:t> </w:t>
      </w:r>
      <w:r>
        <w:rPr/>
        <w:t>sample</w:t>
      </w:r>
      <w:r>
        <w:rPr>
          <w:spacing w:val="-2"/>
        </w:rPr>
        <w:t> </w:t>
      </w:r>
      <w:r>
        <w:rPr/>
        <w:t>was</w:t>
      </w:r>
      <w:r>
        <w:rPr>
          <w:spacing w:val="-2"/>
        </w:rPr>
        <w:t> </w:t>
      </w:r>
      <w:r>
        <w:rPr/>
        <w:t>then</w:t>
      </w:r>
      <w:r>
        <w:rPr>
          <w:spacing w:val="-5"/>
        </w:rPr>
        <w:t> </w:t>
      </w:r>
      <w:r>
        <w:rPr/>
        <w:t>calculated</w:t>
      </w:r>
      <w:r>
        <w:rPr>
          <w:spacing w:val="-1"/>
        </w:rPr>
        <w:t> </w:t>
      </w:r>
      <w:r>
        <w:rPr/>
        <w:t>using the</w:t>
      </w:r>
      <w:r>
        <w:rPr>
          <w:spacing w:val="-1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below:</w:t>
      </w:r>
      <w:r>
        <w:rPr>
          <w:spacing w:val="-57"/>
        </w:rPr>
        <w:t> </w:t>
      </w:r>
      <w:r>
        <w:rPr/>
        <w:t>Ml/L</w:t>
      </w:r>
      <w:r>
        <w:rPr>
          <w:spacing w:val="-2"/>
        </w:rPr>
        <w:t> </w:t>
      </w:r>
      <w:r>
        <w:rPr/>
        <w:t>COD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(A-B)N</w:t>
      </w:r>
      <w:r>
        <w:rPr>
          <w:spacing w:val="1"/>
        </w:rPr>
        <w:t> </w:t>
      </w:r>
      <w:r>
        <w:rPr/>
        <w:t>x</w:t>
      </w:r>
      <w:r>
        <w:rPr>
          <w:spacing w:val="-3"/>
        </w:rPr>
        <w:t> </w:t>
      </w:r>
      <w:r>
        <w:rPr/>
        <w:t>800/ml</w:t>
      </w:r>
      <w:r>
        <w:rPr>
          <w:spacing w:val="-4"/>
        </w:rPr>
        <w:t> </w:t>
      </w:r>
      <w:r>
        <w:rPr/>
        <w:t>sample</w:t>
      </w:r>
    </w:p>
    <w:p>
      <w:pPr>
        <w:pStyle w:val="BodyText"/>
        <w:spacing w:line="273" w:lineRule="exact"/>
        <w:ind w:left="480"/>
      </w:pPr>
      <w:r>
        <w:rPr/>
        <w:t>Where: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ind w:left="480"/>
      </w:pPr>
      <w:r>
        <w:rPr/>
        <w:t>COD</w:t>
      </w:r>
      <w:r>
        <w:rPr>
          <w:spacing w:val="-1"/>
        </w:rPr>
        <w:t> </w:t>
      </w:r>
      <w:r>
        <w:rPr/>
        <w:t>= COD from</w:t>
      </w:r>
      <w:r>
        <w:rPr>
          <w:spacing w:val="-8"/>
        </w:rPr>
        <w:t> </w:t>
      </w:r>
      <w:r>
        <w:rPr/>
        <w:t>dichromate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616" w:lineRule="auto"/>
        <w:ind w:left="480" w:right="5410"/>
      </w:pPr>
      <w:r>
        <w:rPr/>
        <w:t>A</w:t>
      </w:r>
      <w:r>
        <w:rPr>
          <w:spacing w:val="-8"/>
        </w:rPr>
        <w:t> </w:t>
      </w:r>
      <w:r>
        <w:rPr/>
        <w:t>=</w:t>
      </w:r>
      <w:r>
        <w:rPr>
          <w:spacing w:val="3"/>
        </w:rPr>
        <w:t> </w:t>
      </w:r>
      <w:r>
        <w:rPr/>
        <w:t>ml</w:t>
      </w:r>
      <w:r>
        <w:rPr>
          <w:spacing w:val="-7"/>
        </w:rPr>
        <w:t> </w:t>
      </w:r>
      <w:r>
        <w:rPr/>
        <w:t>Fe</w:t>
      </w:r>
      <w:r>
        <w:rPr>
          <w:spacing w:val="-2"/>
        </w:rPr>
        <w:t> </w:t>
      </w:r>
      <w:r>
        <w:rPr/>
        <w:t>(NH</w:t>
      </w:r>
      <w:r>
        <w:rPr>
          <w:vertAlign w:val="subscript"/>
        </w:rPr>
        <w:t>4</w:t>
      </w:r>
      <w:r>
        <w:rPr>
          <w:vertAlign w:val="baseline"/>
        </w:rPr>
        <w:t>)</w:t>
      </w:r>
      <w:r>
        <w:rPr>
          <w:vertAlign w:val="subscript"/>
        </w:rPr>
        <w:t>2</w:t>
      </w:r>
      <w:r>
        <w:rPr>
          <w:spacing w:val="-4"/>
          <w:vertAlign w:val="baseline"/>
        </w:rPr>
        <w:t> </w:t>
      </w:r>
      <w:r>
        <w:rPr>
          <w:vertAlign w:val="baseline"/>
        </w:rPr>
        <w:t>–</w:t>
      </w:r>
      <w:r>
        <w:rPr>
          <w:spacing w:val="-1"/>
          <w:vertAlign w:val="baseline"/>
        </w:rPr>
        <w:t> </w:t>
      </w:r>
      <w:r>
        <w:rPr>
          <w:vertAlign w:val="baseline"/>
        </w:rPr>
        <w:t>(SO</w:t>
      </w:r>
      <w:r>
        <w:rPr>
          <w:vertAlign w:val="subscript"/>
        </w:rPr>
        <w:t>4</w:t>
      </w:r>
      <w:r>
        <w:rPr>
          <w:vertAlign w:val="baseline"/>
        </w:rPr>
        <w:t>)</w:t>
      </w:r>
      <w:r>
        <w:rPr>
          <w:vertAlign w:val="subscript"/>
        </w:rPr>
        <w:t>2</w:t>
      </w:r>
      <w:r>
        <w:rPr>
          <w:vertAlign w:val="baseline"/>
        </w:rPr>
        <w:t> used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blank</w:t>
      </w:r>
      <w:r>
        <w:rPr>
          <w:spacing w:val="-57"/>
          <w:vertAlign w:val="baseline"/>
        </w:rPr>
        <w:t> </w:t>
      </w:r>
      <w:r>
        <w:rPr>
          <w:vertAlign w:val="baseline"/>
        </w:rPr>
        <w:t>B</w:t>
      </w:r>
      <w:r>
        <w:rPr>
          <w:spacing w:val="-2"/>
          <w:vertAlign w:val="baseline"/>
        </w:rPr>
        <w:t> </w:t>
      </w:r>
      <w:r>
        <w:rPr>
          <w:vertAlign w:val="baseline"/>
        </w:rPr>
        <w:t>= ml Fe</w:t>
      </w:r>
      <w:r>
        <w:rPr>
          <w:spacing w:val="-1"/>
          <w:vertAlign w:val="baseline"/>
        </w:rPr>
        <w:t> </w:t>
      </w:r>
      <w:r>
        <w:rPr>
          <w:vertAlign w:val="baseline"/>
        </w:rPr>
        <w:t>(NH</w:t>
      </w:r>
      <w:r>
        <w:rPr>
          <w:vertAlign w:val="subscript"/>
        </w:rPr>
        <w:t>4</w:t>
      </w:r>
      <w:r>
        <w:rPr>
          <w:vertAlign w:val="baseline"/>
        </w:rPr>
        <w:t>)</w:t>
      </w:r>
      <w:r>
        <w:rPr>
          <w:vertAlign w:val="subscript"/>
        </w:rPr>
        <w:t>2</w:t>
      </w:r>
      <w:r>
        <w:rPr>
          <w:spacing w:val="2"/>
          <w:vertAlign w:val="baseline"/>
        </w:rPr>
        <w:t> </w:t>
      </w:r>
      <w:r>
        <w:rPr>
          <w:vertAlign w:val="baseline"/>
        </w:rPr>
        <w:t>–</w:t>
      </w:r>
      <w:r>
        <w:rPr>
          <w:spacing w:val="-4"/>
          <w:vertAlign w:val="baseline"/>
        </w:rPr>
        <w:t> </w:t>
      </w:r>
      <w:r>
        <w:rPr>
          <w:vertAlign w:val="baseline"/>
        </w:rPr>
        <w:t>(SO</w:t>
      </w:r>
      <w:r>
        <w:rPr>
          <w:vertAlign w:val="subscript"/>
        </w:rPr>
        <w:t>4</w:t>
      </w:r>
      <w:r>
        <w:rPr>
          <w:vertAlign w:val="baseline"/>
        </w:rPr>
        <w:t>)</w:t>
      </w:r>
      <w:r>
        <w:rPr>
          <w:vertAlign w:val="subscript"/>
        </w:rPr>
        <w:t>2</w:t>
      </w:r>
      <w:r>
        <w:rPr>
          <w:vertAlign w:val="baseline"/>
        </w:rPr>
        <w:t>for</w:t>
      </w:r>
      <w:r>
        <w:rPr>
          <w:spacing w:val="-3"/>
          <w:vertAlign w:val="baseline"/>
        </w:rPr>
        <w:t> </w:t>
      </w:r>
      <w:r>
        <w:rPr>
          <w:vertAlign w:val="baseline"/>
        </w:rPr>
        <w:t>sample</w:t>
      </w:r>
    </w:p>
    <w:p>
      <w:pPr>
        <w:pStyle w:val="BodyText"/>
        <w:spacing w:before="2"/>
        <w:ind w:left="480"/>
      </w:pPr>
      <w:r>
        <w:rPr/>
        <w:t>N =</w:t>
      </w:r>
      <w:r>
        <w:rPr>
          <w:spacing w:val="1"/>
        </w:rPr>
        <w:t> </w:t>
      </w:r>
      <w:r>
        <w:rPr/>
        <w:t>Normality</w:t>
      </w:r>
      <w:r>
        <w:rPr>
          <w:spacing w:val="-9"/>
        </w:rPr>
        <w:t> </w:t>
      </w:r>
      <w:r>
        <w:rPr/>
        <w:t>of</w:t>
      </w:r>
      <w:r>
        <w:rPr>
          <w:spacing w:val="-3"/>
        </w:rPr>
        <w:t> </w:t>
      </w:r>
      <w:r>
        <w:rPr/>
        <w:t>Fe (NH</w:t>
      </w:r>
      <w:r>
        <w:rPr>
          <w:vertAlign w:val="subscript"/>
        </w:rPr>
        <w:t>4</w:t>
      </w:r>
      <w:r>
        <w:rPr>
          <w:vertAlign w:val="baseline"/>
        </w:rPr>
        <w:t>)</w:t>
      </w:r>
      <w:r>
        <w:rPr>
          <w:vertAlign w:val="subscript"/>
        </w:rPr>
        <w:t>2</w:t>
      </w:r>
      <w:r>
        <w:rPr>
          <w:spacing w:val="4"/>
          <w:vertAlign w:val="baseline"/>
        </w:rPr>
        <w:t> </w:t>
      </w:r>
      <w:r>
        <w:rPr>
          <w:vertAlign w:val="baseline"/>
        </w:rPr>
        <w:t>(SO</w:t>
      </w:r>
      <w:r>
        <w:rPr>
          <w:vertAlign w:val="subscript"/>
        </w:rPr>
        <w:t>4</w:t>
      </w:r>
      <w:r>
        <w:rPr>
          <w:vertAlign w:val="baseline"/>
        </w:rPr>
        <w:t>)</w:t>
      </w:r>
      <w:r>
        <w:rPr>
          <w:vertAlign w:val="subscript"/>
        </w:rPr>
        <w:t>2</w:t>
      </w:r>
      <w:r>
        <w:rPr>
          <w:vertAlign w:val="baseline"/>
        </w:rPr>
        <w:t>=</w:t>
      </w:r>
      <w:r>
        <w:rPr>
          <w:spacing w:val="-5"/>
          <w:vertAlign w:val="baseline"/>
        </w:rPr>
        <w:t> </w:t>
      </w:r>
      <w:r>
        <w:rPr>
          <w:vertAlign w:val="baseline"/>
        </w:rPr>
        <w:t>0.25N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ind w:left="480"/>
      </w:pPr>
      <w:r>
        <w:rPr>
          <w:spacing w:val="-1"/>
        </w:rPr>
        <w:t>=</w:t>
      </w:r>
      <w:r>
        <w:rPr>
          <w:spacing w:val="6"/>
        </w:rPr>
        <w:t> </w:t>
      </w:r>
      <w:r>
        <w:rPr>
          <w:spacing w:val="-1"/>
        </w:rPr>
        <w:t>ml</w:t>
      </w:r>
      <w:r>
        <w:rPr>
          <w:spacing w:val="-3"/>
        </w:rPr>
        <w:t> </w:t>
      </w:r>
      <w:r>
        <w:rPr>
          <w:spacing w:val="-1"/>
        </w:rPr>
        <w:t>K</w:t>
      </w:r>
      <w:r>
        <w:rPr>
          <w:spacing w:val="-1"/>
          <w:vertAlign w:val="subscript"/>
        </w:rPr>
        <w:t>2</w:t>
      </w:r>
      <w:r>
        <w:rPr>
          <w:spacing w:val="-1"/>
          <w:vertAlign w:val="baseline"/>
        </w:rPr>
        <w:t>Cr</w:t>
      </w:r>
      <w:r>
        <w:rPr>
          <w:spacing w:val="-1"/>
          <w:vertAlign w:val="subscript"/>
        </w:rPr>
        <w:t>2</w:t>
      </w:r>
      <w:r>
        <w:rPr>
          <w:spacing w:val="-1"/>
          <w:vertAlign w:val="baseline"/>
        </w:rPr>
        <w:t>O</w:t>
      </w:r>
      <w:r>
        <w:rPr>
          <w:spacing w:val="-1"/>
          <w:vertAlign w:val="subscript"/>
        </w:rPr>
        <w:t>7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x</w:t>
      </w:r>
      <w:r>
        <w:rPr>
          <w:spacing w:val="-3"/>
          <w:vertAlign w:val="baseline"/>
        </w:rPr>
        <w:t> </w:t>
      </w:r>
      <w:r>
        <w:rPr>
          <w:vertAlign w:val="baseline"/>
        </w:rPr>
        <w:t>0.25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ind w:left="480"/>
      </w:pPr>
      <w:r>
        <w:rPr/>
        <w:t>=</w:t>
      </w:r>
      <w:r>
        <w:rPr>
          <w:spacing w:val="3"/>
        </w:rPr>
        <w:t> </w:t>
      </w:r>
      <w:r>
        <w:rPr/>
        <w:t>ml</w:t>
      </w:r>
      <w:r>
        <w:rPr>
          <w:spacing w:val="-5"/>
        </w:rPr>
        <w:t> </w:t>
      </w:r>
      <w:r>
        <w:rPr/>
        <w:t>Fe</w:t>
      </w:r>
      <w:r>
        <w:rPr>
          <w:spacing w:val="-1"/>
        </w:rPr>
        <w:t> </w:t>
      </w:r>
      <w:r>
        <w:rPr/>
        <w:t>(NH</w:t>
      </w:r>
      <w:r>
        <w:rPr>
          <w:vertAlign w:val="subscript"/>
        </w:rPr>
        <w:t>4</w:t>
      </w:r>
      <w:r>
        <w:rPr>
          <w:vertAlign w:val="baseline"/>
        </w:rPr>
        <w:t>)</w:t>
      </w:r>
      <w:r>
        <w:rPr>
          <w:vertAlign w:val="subscript"/>
        </w:rPr>
        <w:t>2</w:t>
      </w:r>
      <w:r>
        <w:rPr>
          <w:spacing w:val="-3"/>
          <w:vertAlign w:val="baseline"/>
        </w:rPr>
        <w:t> </w:t>
      </w:r>
      <w:r>
        <w:rPr>
          <w:vertAlign w:val="baseline"/>
        </w:rPr>
        <w:t>(SO</w:t>
      </w:r>
      <w:r>
        <w:rPr>
          <w:vertAlign w:val="subscript"/>
        </w:rPr>
        <w:t>4</w:t>
      </w:r>
      <w:r>
        <w:rPr>
          <w:vertAlign w:val="baseline"/>
        </w:rPr>
        <w:t>)</w:t>
      </w:r>
      <w:r>
        <w:rPr>
          <w:vertAlign w:val="subscript"/>
        </w:rPr>
        <w:t>2</w:t>
      </w:r>
    </w:p>
    <w:p>
      <w:pPr>
        <w:pStyle w:val="BodyText"/>
        <w:spacing w:before="4"/>
        <w:rPr>
          <w:sz w:val="37"/>
        </w:rPr>
      </w:pPr>
    </w:p>
    <w:p>
      <w:pPr>
        <w:pStyle w:val="ListParagraph"/>
        <w:numPr>
          <w:ilvl w:val="3"/>
          <w:numId w:val="15"/>
        </w:numPr>
        <w:tabs>
          <w:tab w:pos="1206" w:val="left" w:leader="none"/>
        </w:tabs>
        <w:spacing w:line="482" w:lineRule="auto" w:before="1" w:after="0"/>
        <w:ind w:left="480" w:right="463" w:firstLine="0"/>
        <w:jc w:val="left"/>
        <w:rPr>
          <w:sz w:val="24"/>
        </w:rPr>
      </w:pPr>
      <w:r>
        <w:rPr>
          <w:b/>
          <w:i/>
          <w:sz w:val="24"/>
        </w:rPr>
        <w:t>Suspended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solids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determination</w:t>
      </w:r>
      <w:r>
        <w:rPr>
          <w:b/>
          <w:sz w:val="24"/>
        </w:rPr>
        <w:t>:</w:t>
      </w:r>
      <w:r>
        <w:rPr>
          <w:b/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amount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suspended</w:t>
      </w:r>
      <w:r>
        <w:rPr>
          <w:spacing w:val="-1"/>
          <w:sz w:val="24"/>
        </w:rPr>
        <w:t> </w:t>
      </w:r>
      <w:r>
        <w:rPr>
          <w:sz w:val="24"/>
        </w:rPr>
        <w:t>solids</w:t>
      </w:r>
      <w:r>
        <w:rPr>
          <w:spacing w:val="-3"/>
          <w:sz w:val="24"/>
        </w:rPr>
        <w:t> </w:t>
      </w:r>
      <w:r>
        <w:rPr>
          <w:sz w:val="24"/>
        </w:rPr>
        <w:t>was</w:t>
      </w:r>
      <w:r>
        <w:rPr>
          <w:spacing w:val="-3"/>
          <w:sz w:val="24"/>
        </w:rPr>
        <w:t> </w:t>
      </w:r>
      <w:r>
        <w:rPr>
          <w:sz w:val="24"/>
        </w:rPr>
        <w:t>determined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57"/>
          <w:sz w:val="24"/>
        </w:rPr>
        <w:t> </w:t>
      </w:r>
      <w:r>
        <w:rPr>
          <w:sz w:val="24"/>
        </w:rPr>
        <w:t>filtering the tannery wastewater sample through a glass fibre filter, and the residue dried and</w:t>
      </w:r>
      <w:r>
        <w:rPr>
          <w:spacing w:val="1"/>
          <w:sz w:val="24"/>
        </w:rPr>
        <w:t> </w:t>
      </w:r>
      <w:r>
        <w:rPr>
          <w:sz w:val="24"/>
        </w:rPr>
        <w:t>weighed.</w:t>
      </w:r>
    </w:p>
    <w:p>
      <w:pPr>
        <w:pStyle w:val="ListParagraph"/>
        <w:numPr>
          <w:ilvl w:val="4"/>
          <w:numId w:val="15"/>
        </w:numPr>
        <w:tabs>
          <w:tab w:pos="1200" w:val="left" w:leader="none"/>
          <w:tab w:pos="1201" w:val="left" w:leader="none"/>
        </w:tabs>
        <w:spacing w:line="480" w:lineRule="auto" w:before="155" w:after="0"/>
        <w:ind w:left="1201" w:right="571" w:hanging="486"/>
        <w:jc w:val="left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filter</w:t>
      </w:r>
      <w:r>
        <w:rPr>
          <w:spacing w:val="-2"/>
          <w:sz w:val="24"/>
        </w:rPr>
        <w:t> </w:t>
      </w:r>
      <w:r>
        <w:rPr>
          <w:sz w:val="24"/>
        </w:rPr>
        <w:t>paper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-4"/>
          <w:sz w:val="24"/>
        </w:rPr>
        <w:t> </w:t>
      </w:r>
      <w:r>
        <w:rPr>
          <w:sz w:val="24"/>
        </w:rPr>
        <w:t>weighed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get</w:t>
      </w:r>
      <w:r>
        <w:rPr>
          <w:spacing w:val="-3"/>
          <w:sz w:val="24"/>
        </w:rPr>
        <w:t> </w:t>
      </w:r>
      <w:r>
        <w:rPr>
          <w:sz w:val="24"/>
        </w:rPr>
        <w:t>its initial</w:t>
      </w:r>
      <w:r>
        <w:rPr>
          <w:spacing w:val="-11"/>
          <w:sz w:val="24"/>
        </w:rPr>
        <w:t> </w:t>
      </w:r>
      <w:r>
        <w:rPr>
          <w:sz w:val="24"/>
        </w:rPr>
        <w:t>weight,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3"/>
          <w:sz w:val="24"/>
        </w:rPr>
        <w:t> </w:t>
      </w:r>
      <w:r>
        <w:rPr>
          <w:sz w:val="24"/>
        </w:rPr>
        <w:t>was</w:t>
      </w:r>
      <w:r>
        <w:rPr>
          <w:spacing w:val="-9"/>
          <w:sz w:val="24"/>
        </w:rPr>
        <w:t> </w:t>
      </w:r>
      <w:r>
        <w:rPr>
          <w:sz w:val="24"/>
        </w:rPr>
        <w:t>then</w:t>
      </w:r>
      <w:r>
        <w:rPr>
          <w:spacing w:val="-7"/>
          <w:sz w:val="24"/>
        </w:rPr>
        <w:t> </w:t>
      </w:r>
      <w:r>
        <w:rPr>
          <w:sz w:val="24"/>
        </w:rPr>
        <w:t>placed</w:t>
      </w:r>
      <w:r>
        <w:rPr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funnel</w:t>
      </w:r>
      <w:r>
        <w:rPr>
          <w:spacing w:val="-57"/>
          <w:sz w:val="24"/>
        </w:rPr>
        <w:t> </w:t>
      </w:r>
      <w:r>
        <w:rPr>
          <w:sz w:val="24"/>
        </w:rPr>
        <w:t>inserted</w:t>
      </w:r>
      <w:r>
        <w:rPr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conical</w:t>
      </w:r>
      <w:r>
        <w:rPr>
          <w:spacing w:val="2"/>
          <w:sz w:val="24"/>
        </w:rPr>
        <w:t> </w:t>
      </w:r>
      <w:r>
        <w:rPr>
          <w:sz w:val="24"/>
        </w:rPr>
        <w:t>flask.</w:t>
      </w:r>
    </w:p>
    <w:p>
      <w:pPr>
        <w:pStyle w:val="ListParagraph"/>
        <w:numPr>
          <w:ilvl w:val="4"/>
          <w:numId w:val="15"/>
        </w:numPr>
        <w:tabs>
          <w:tab w:pos="1200" w:val="left" w:leader="none"/>
          <w:tab w:pos="1201" w:val="left" w:leader="none"/>
        </w:tabs>
        <w:spacing w:line="480" w:lineRule="auto" w:before="1" w:after="0"/>
        <w:ind w:left="1201" w:right="360" w:hanging="553"/>
        <w:jc w:val="left"/>
        <w:rPr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well-mixed</w:t>
      </w:r>
      <w:r>
        <w:rPr>
          <w:spacing w:val="3"/>
          <w:sz w:val="24"/>
        </w:rPr>
        <w:t> </w:t>
      </w:r>
      <w:r>
        <w:rPr>
          <w:sz w:val="24"/>
        </w:rPr>
        <w:t>volume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sample</w:t>
      </w:r>
      <w:r>
        <w:rPr>
          <w:spacing w:val="-2"/>
          <w:sz w:val="24"/>
        </w:rPr>
        <w:t> </w:t>
      </w:r>
      <w:r>
        <w:rPr>
          <w:sz w:val="24"/>
        </w:rPr>
        <w:t>was</w:t>
      </w:r>
      <w:r>
        <w:rPr>
          <w:spacing w:val="-2"/>
          <w:sz w:val="24"/>
        </w:rPr>
        <w:t> </w:t>
      </w:r>
      <w:r>
        <w:rPr>
          <w:sz w:val="24"/>
        </w:rPr>
        <w:t>passed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filter paper until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liquid</w:t>
      </w:r>
      <w:r>
        <w:rPr>
          <w:spacing w:val="-57"/>
          <w:sz w:val="24"/>
        </w:rPr>
        <w:t> </w:t>
      </w:r>
      <w:r>
        <w:rPr>
          <w:sz w:val="24"/>
        </w:rPr>
        <w:t>portion</w:t>
      </w:r>
      <w:r>
        <w:rPr>
          <w:spacing w:val="-4"/>
          <w:sz w:val="24"/>
        </w:rPr>
        <w:t> </w:t>
      </w:r>
      <w:r>
        <w:rPr>
          <w:sz w:val="24"/>
        </w:rPr>
        <w:t>drained</w:t>
      </w:r>
      <w:r>
        <w:rPr>
          <w:spacing w:val="6"/>
          <w:sz w:val="24"/>
        </w:rPr>
        <w:t> </w:t>
      </w:r>
      <w:r>
        <w:rPr>
          <w:sz w:val="24"/>
        </w:rPr>
        <w:t>leaving</w:t>
      </w:r>
      <w:r>
        <w:rPr>
          <w:spacing w:val="2"/>
          <w:sz w:val="24"/>
        </w:rPr>
        <w:t> </w:t>
      </w:r>
      <w:r>
        <w:rPr>
          <w:sz w:val="24"/>
        </w:rPr>
        <w:t>the residue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3"/>
          <w:sz w:val="24"/>
        </w:rPr>
        <w:t> </w:t>
      </w:r>
      <w:r>
        <w:rPr>
          <w:sz w:val="24"/>
        </w:rPr>
        <w:t>the paper.</w:t>
      </w:r>
    </w:p>
    <w:p>
      <w:pPr>
        <w:pStyle w:val="ListParagraph"/>
        <w:numPr>
          <w:ilvl w:val="4"/>
          <w:numId w:val="15"/>
        </w:numPr>
        <w:tabs>
          <w:tab w:pos="1200" w:val="left" w:leader="none"/>
          <w:tab w:pos="1201" w:val="left" w:leader="none"/>
        </w:tabs>
        <w:spacing w:line="480" w:lineRule="auto" w:before="0" w:after="0"/>
        <w:ind w:left="1201" w:right="379" w:hanging="620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paper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-3"/>
          <w:sz w:val="24"/>
        </w:rPr>
        <w:t> </w:t>
      </w:r>
      <w:r>
        <w:rPr>
          <w:sz w:val="24"/>
        </w:rPr>
        <w:t>then</w:t>
      </w:r>
      <w:r>
        <w:rPr>
          <w:spacing w:val="-5"/>
          <w:sz w:val="24"/>
        </w:rPr>
        <w:t> </w:t>
      </w:r>
      <w:r>
        <w:rPr>
          <w:sz w:val="24"/>
        </w:rPr>
        <w:t>removed oven</w:t>
      </w:r>
      <w:r>
        <w:rPr>
          <w:spacing w:val="-5"/>
          <w:sz w:val="24"/>
        </w:rPr>
        <w:t> </w:t>
      </w:r>
      <w:r>
        <w:rPr>
          <w:sz w:val="24"/>
        </w:rPr>
        <w:t>dried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5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temperature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105 degrees</w:t>
      </w:r>
      <w:r>
        <w:rPr>
          <w:spacing w:val="-2"/>
          <w:sz w:val="24"/>
        </w:rPr>
        <w:t> </w:t>
      </w:r>
      <w:r>
        <w:rPr>
          <w:sz w:val="24"/>
        </w:rPr>
        <w:t>centigrade</w:t>
      </w:r>
      <w:r>
        <w:rPr>
          <w:spacing w:val="3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hour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then</w:t>
      </w:r>
      <w:r>
        <w:rPr>
          <w:spacing w:val="-3"/>
          <w:sz w:val="24"/>
        </w:rPr>
        <w:t> </w:t>
      </w:r>
      <w:r>
        <w:rPr>
          <w:sz w:val="24"/>
        </w:rPr>
        <w:t>weighed.</w:t>
      </w:r>
    </w:p>
    <w:p>
      <w:pPr>
        <w:pStyle w:val="ListParagraph"/>
        <w:numPr>
          <w:ilvl w:val="4"/>
          <w:numId w:val="15"/>
        </w:numPr>
        <w:tabs>
          <w:tab w:pos="1200" w:val="left" w:leader="none"/>
          <w:tab w:pos="1201" w:val="left" w:leader="none"/>
        </w:tabs>
        <w:spacing w:line="480" w:lineRule="auto" w:before="0" w:after="0"/>
        <w:ind w:left="1201" w:right="1131" w:hanging="606"/>
        <w:jc w:val="left"/>
        <w:rPr>
          <w:sz w:val="24"/>
        </w:rPr>
      </w:pPr>
      <w:r>
        <w:rPr>
          <w:sz w:val="24"/>
        </w:rPr>
        <w:t>The difference between the initial and the final weights gave the amount of the</w:t>
      </w:r>
      <w:r>
        <w:rPr>
          <w:spacing w:val="-57"/>
          <w:sz w:val="24"/>
        </w:rPr>
        <w:t> </w:t>
      </w:r>
      <w:r>
        <w:rPr>
          <w:sz w:val="24"/>
        </w:rPr>
        <w:t>suspended</w:t>
      </w:r>
      <w:r>
        <w:rPr>
          <w:spacing w:val="1"/>
          <w:sz w:val="24"/>
        </w:rPr>
        <w:t> </w:t>
      </w:r>
      <w:r>
        <w:rPr>
          <w:sz w:val="24"/>
        </w:rPr>
        <w:t>solids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milligrams</w:t>
      </w:r>
      <w:r>
        <w:rPr>
          <w:spacing w:val="-1"/>
          <w:sz w:val="24"/>
        </w:rPr>
        <w:t> </w:t>
      </w:r>
      <w:r>
        <w:rPr>
          <w:sz w:val="24"/>
        </w:rPr>
        <w:t>per</w:t>
      </w:r>
      <w:r>
        <w:rPr>
          <w:spacing w:val="7"/>
          <w:sz w:val="24"/>
        </w:rPr>
        <w:t> </w:t>
      </w:r>
      <w:r>
        <w:rPr>
          <w:sz w:val="24"/>
        </w:rPr>
        <w:t>liter</w:t>
      </w:r>
      <w:r>
        <w:rPr>
          <w:spacing w:val="3"/>
          <w:sz w:val="24"/>
        </w:rPr>
        <w:t> </w:t>
      </w:r>
      <w:r>
        <w:rPr>
          <w:sz w:val="24"/>
        </w:rPr>
        <w:t>(mg/l).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1278" w:top="1280" w:bottom="1540" w:left="1200" w:right="1140"/>
        </w:sectPr>
      </w:pPr>
    </w:p>
    <w:p>
      <w:pPr>
        <w:pStyle w:val="ListParagraph"/>
        <w:numPr>
          <w:ilvl w:val="3"/>
          <w:numId w:val="15"/>
        </w:numPr>
        <w:tabs>
          <w:tab w:pos="1206" w:val="left" w:leader="none"/>
        </w:tabs>
        <w:spacing w:line="482" w:lineRule="auto" w:before="70" w:after="0"/>
        <w:ind w:left="480" w:right="243" w:firstLine="0"/>
        <w:jc w:val="left"/>
        <w:rPr>
          <w:sz w:val="24"/>
        </w:rPr>
      </w:pPr>
      <w:r>
        <w:rPr>
          <w:b/>
          <w:i/>
          <w:sz w:val="24"/>
        </w:rPr>
        <w:t>Determination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nitrate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–nitrogen(N-NO</w:t>
      </w:r>
      <w:r>
        <w:rPr>
          <w:b/>
          <w:i/>
          <w:sz w:val="24"/>
          <w:vertAlign w:val="subscript"/>
        </w:rPr>
        <w:t>3</w:t>
      </w:r>
      <w:r>
        <w:rPr>
          <w:b/>
          <w:i/>
          <w:sz w:val="24"/>
          <w:vertAlign w:val="baseline"/>
        </w:rPr>
        <w:t>)</w:t>
      </w:r>
      <w:r>
        <w:rPr>
          <w:b/>
          <w:sz w:val="24"/>
          <w:vertAlign w:val="baseline"/>
        </w:rPr>
        <w:t>:</w:t>
      </w:r>
      <w:r>
        <w:rPr>
          <w:b/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-7"/>
          <w:sz w:val="24"/>
          <w:vertAlign w:val="baseline"/>
        </w:rPr>
        <w:t> </w:t>
      </w:r>
      <w:r>
        <w:rPr>
          <w:sz w:val="24"/>
          <w:vertAlign w:val="baseline"/>
        </w:rPr>
        <w:t>determining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nitrate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nitrogen,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colour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development method was used. The spectrophotometer was used at 410nm to measure 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intensity of the colour developed. The transmittance was read and the results interpreted using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standard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curves.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Concentration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7"/>
          <w:sz w:val="24"/>
          <w:vertAlign w:val="baseline"/>
        </w:rPr>
        <w:t> </w:t>
      </w:r>
      <w:r>
        <w:rPr>
          <w:sz w:val="24"/>
          <w:vertAlign w:val="baseline"/>
        </w:rPr>
        <w:t>N-NO</w:t>
      </w:r>
      <w:r>
        <w:rPr>
          <w:sz w:val="24"/>
          <w:vertAlign w:val="subscript"/>
        </w:rPr>
        <w:t>3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was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computed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using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this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formula:</w:t>
      </w:r>
    </w:p>
    <w:p>
      <w:pPr>
        <w:pStyle w:val="BodyText"/>
        <w:spacing w:before="158"/>
        <w:ind w:left="480"/>
      </w:pPr>
      <w:r>
        <w:rPr/>
        <w:t>(Mg/l)</w:t>
      </w:r>
      <w:r>
        <w:rPr>
          <w:spacing w:val="2"/>
        </w:rPr>
        <w:t> </w:t>
      </w:r>
      <w:r>
        <w:rPr/>
        <w:t>N-NO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mg</w:t>
      </w:r>
      <w:r>
        <w:rPr>
          <w:spacing w:val="-1"/>
          <w:vertAlign w:val="baseline"/>
        </w:rPr>
        <w:t> </w:t>
      </w:r>
      <w:r>
        <w:rPr>
          <w:vertAlign w:val="baseline"/>
        </w:rPr>
        <w:t>nitrate</w:t>
      </w:r>
      <w:r>
        <w:rPr>
          <w:spacing w:val="-1"/>
          <w:vertAlign w:val="baseline"/>
        </w:rPr>
        <w:t> </w:t>
      </w:r>
      <w:r>
        <w:rPr>
          <w:vertAlign w:val="baseline"/>
        </w:rPr>
        <w:t>N</w:t>
      </w:r>
      <w:r>
        <w:rPr>
          <w:spacing w:val="-2"/>
          <w:vertAlign w:val="baseline"/>
        </w:rPr>
        <w:t> </w:t>
      </w:r>
      <w:r>
        <w:rPr>
          <w:vertAlign w:val="baseline"/>
        </w:rPr>
        <w:t>x</w:t>
      </w:r>
      <w:r>
        <w:rPr>
          <w:spacing w:val="-6"/>
          <w:vertAlign w:val="baseline"/>
        </w:rPr>
        <w:t> </w:t>
      </w:r>
      <w:r>
        <w:rPr>
          <w:vertAlign w:val="baseline"/>
        </w:rPr>
        <w:t>100ml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-9"/>
          <w:vertAlign w:val="baseline"/>
        </w:rPr>
        <w:t> </w:t>
      </w:r>
      <w:r>
        <w:rPr>
          <w:vertAlign w:val="baseline"/>
        </w:rPr>
        <w:t>sample</w:t>
      </w:r>
    </w:p>
    <w:p>
      <w:pPr>
        <w:pStyle w:val="BodyText"/>
        <w:spacing w:before="5"/>
        <w:rPr>
          <w:sz w:val="37"/>
        </w:rPr>
      </w:pPr>
    </w:p>
    <w:p>
      <w:pPr>
        <w:pStyle w:val="BodyText"/>
        <w:spacing w:line="484" w:lineRule="auto"/>
        <w:ind w:left="480" w:right="170"/>
      </w:pPr>
      <w:r>
        <w:rPr/>
        <w:t>For 100%</w:t>
      </w:r>
      <w:r>
        <w:rPr>
          <w:spacing w:val="-9"/>
        </w:rPr>
        <w:t> </w:t>
      </w:r>
      <w:r>
        <w:rPr/>
        <w:t>transmittance,</w:t>
      </w:r>
      <w:r>
        <w:rPr>
          <w:spacing w:val="2"/>
        </w:rPr>
        <w:t> </w:t>
      </w:r>
      <w:r>
        <w:rPr/>
        <w:t>concentration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N-NO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equal</w:t>
      </w:r>
      <w:r>
        <w:rPr>
          <w:spacing w:val="-9"/>
          <w:vertAlign w:val="baseline"/>
        </w:rPr>
        <w:t> </w:t>
      </w:r>
      <w:r>
        <w:rPr>
          <w:vertAlign w:val="baseline"/>
        </w:rPr>
        <w:t>to</w:t>
      </w:r>
      <w:r>
        <w:rPr>
          <w:spacing w:val="4"/>
          <w:vertAlign w:val="baseline"/>
        </w:rPr>
        <w:t> </w:t>
      </w:r>
      <w:r>
        <w:rPr>
          <w:vertAlign w:val="baseline"/>
        </w:rPr>
        <w:t>X</w:t>
      </w:r>
      <w:r>
        <w:rPr>
          <w:spacing w:val="-2"/>
          <w:vertAlign w:val="baseline"/>
        </w:rPr>
        <w:t> </w:t>
      </w:r>
      <w:r>
        <w:rPr>
          <w:vertAlign w:val="baseline"/>
        </w:rPr>
        <w:t>mg/l.</w:t>
      </w:r>
      <w:r>
        <w:rPr>
          <w:spacing w:val="2"/>
          <w:vertAlign w:val="baseline"/>
        </w:rPr>
        <w:t> </w:t>
      </w:r>
      <w:r>
        <w:rPr>
          <w:vertAlign w:val="baseline"/>
        </w:rPr>
        <w:t>Hence,</w:t>
      </w:r>
      <w:r>
        <w:rPr>
          <w:spacing w:val="6"/>
          <w:vertAlign w:val="baseline"/>
        </w:rPr>
        <w:t> </w:t>
      </w:r>
      <w:r>
        <w:rPr>
          <w:vertAlign w:val="baseline"/>
        </w:rPr>
        <w:t>for say</w:t>
      </w:r>
      <w:r>
        <w:rPr>
          <w:spacing w:val="-10"/>
          <w:vertAlign w:val="baseline"/>
        </w:rPr>
        <w:t> </w:t>
      </w:r>
      <w:r>
        <w:rPr>
          <w:vertAlign w:val="baseline"/>
        </w:rPr>
        <w:t>85%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transmittance,</w:t>
      </w:r>
      <w:r>
        <w:rPr>
          <w:spacing w:val="4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6"/>
          <w:vertAlign w:val="baseline"/>
        </w:rPr>
        <w:t> </w:t>
      </w:r>
      <w:r>
        <w:rPr>
          <w:vertAlign w:val="baseline"/>
        </w:rPr>
        <w:t>N-NO</w:t>
      </w:r>
      <w:r>
        <w:rPr>
          <w:vertAlign w:val="subscript"/>
        </w:rPr>
        <w:t>3</w:t>
      </w:r>
      <w:r>
        <w:rPr>
          <w:spacing w:val="-20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X</w:t>
      </w:r>
      <w:r>
        <w:rPr>
          <w:spacing w:val="1"/>
          <w:vertAlign w:val="baseline"/>
        </w:rPr>
        <w:t> </w:t>
      </w:r>
      <w:r>
        <w:rPr>
          <w:vertAlign w:val="baseline"/>
        </w:rPr>
        <w:t>*</w:t>
      </w:r>
      <w:r>
        <w:rPr>
          <w:spacing w:val="2"/>
          <w:vertAlign w:val="baseline"/>
        </w:rPr>
        <w:t> </w:t>
      </w:r>
      <w:r>
        <w:rPr>
          <w:vertAlign w:val="baseline"/>
        </w:rPr>
        <w:t>85/100.</w:t>
      </w:r>
    </w:p>
    <w:p>
      <w:pPr>
        <w:pStyle w:val="BodyText"/>
        <w:spacing w:line="484" w:lineRule="auto" w:before="148"/>
        <w:ind w:left="480" w:right="170"/>
      </w:pPr>
      <w:r>
        <w:rPr/>
        <w:t>Nitrate</w:t>
      </w:r>
      <w:r>
        <w:rPr>
          <w:spacing w:val="-6"/>
        </w:rPr>
        <w:t> </w:t>
      </w:r>
      <w:r>
        <w:rPr/>
        <w:t>nitrogen</w:t>
      </w:r>
      <w:r>
        <w:rPr>
          <w:spacing w:val="-4"/>
        </w:rPr>
        <w:t> </w:t>
      </w:r>
      <w:r>
        <w:rPr/>
        <w:t>is</w:t>
      </w:r>
      <w:r>
        <w:rPr>
          <w:spacing w:val="-1"/>
        </w:rPr>
        <w:t> </w:t>
      </w:r>
      <w:r>
        <w:rPr/>
        <w:t>the highly</w:t>
      </w:r>
      <w:r>
        <w:rPr>
          <w:spacing w:val="-4"/>
        </w:rPr>
        <w:t> </w:t>
      </w:r>
      <w:r>
        <w:rPr/>
        <w:t>oxidized</w:t>
      </w:r>
      <w:r>
        <w:rPr>
          <w:spacing w:val="4"/>
        </w:rPr>
        <w:t> </w:t>
      </w:r>
      <w:r>
        <w:rPr/>
        <w:t>form</w:t>
      </w:r>
      <w:r>
        <w:rPr>
          <w:spacing w:val="-8"/>
        </w:rPr>
        <w:t> </w:t>
      </w:r>
      <w:r>
        <w:rPr/>
        <w:t>of</w:t>
      </w:r>
      <w:r>
        <w:rPr>
          <w:spacing w:val="-2"/>
        </w:rPr>
        <w:t> </w:t>
      </w:r>
      <w:r>
        <w:rPr/>
        <w:t>nitrogen</w:t>
      </w:r>
      <w:r>
        <w:rPr>
          <w:spacing w:val="-4"/>
        </w:rPr>
        <w:t> </w:t>
      </w:r>
      <w:r>
        <w:rPr/>
        <w:t>found</w:t>
      </w:r>
      <w:r>
        <w:rPr>
          <w:spacing w:val="5"/>
        </w:rPr>
        <w:t> </w:t>
      </w:r>
      <w:r>
        <w:rPr/>
        <w:t>in</w:t>
      </w:r>
      <w:r>
        <w:rPr>
          <w:spacing w:val="-4"/>
        </w:rPr>
        <w:t> </w:t>
      </w:r>
      <w:r>
        <w:rPr/>
        <w:t>wastewater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because of</w:t>
      </w:r>
      <w:r>
        <w:rPr>
          <w:spacing w:val="-7"/>
        </w:rPr>
        <w:t> </w:t>
      </w:r>
      <w:r>
        <w:rPr/>
        <w:t>the</w:t>
      </w:r>
      <w:r>
        <w:rPr>
          <w:spacing w:val="-57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nitrate on</w:t>
      </w:r>
      <w:r>
        <w:rPr>
          <w:spacing w:val="-3"/>
        </w:rPr>
        <w:t> </w:t>
      </w:r>
      <w:r>
        <w:rPr/>
        <w:t>infants,</w:t>
      </w:r>
      <w:r>
        <w:rPr>
          <w:spacing w:val="-1"/>
        </w:rPr>
        <w:t> </w:t>
      </w:r>
      <w:r>
        <w:rPr/>
        <w:t>the allowable</w:t>
      </w:r>
      <w:r>
        <w:rPr>
          <w:spacing w:val="1"/>
        </w:rPr>
        <w:t> </w:t>
      </w:r>
      <w:r>
        <w:rPr/>
        <w:t>concentration</w:t>
      </w:r>
      <w:r>
        <w:rPr>
          <w:spacing w:val="-4"/>
        </w:rPr>
        <w:t> </w:t>
      </w:r>
      <w:r>
        <w:rPr/>
        <w:t>varies.</w:t>
      </w:r>
    </w:p>
    <w:p>
      <w:pPr>
        <w:pStyle w:val="ListParagraph"/>
        <w:numPr>
          <w:ilvl w:val="3"/>
          <w:numId w:val="15"/>
        </w:numPr>
        <w:tabs>
          <w:tab w:pos="1206" w:val="left" w:leader="none"/>
        </w:tabs>
        <w:spacing w:line="482" w:lineRule="auto" w:before="152" w:after="0"/>
        <w:ind w:left="480" w:right="297" w:firstLine="0"/>
        <w:jc w:val="left"/>
        <w:rPr>
          <w:sz w:val="24"/>
        </w:rPr>
      </w:pPr>
      <w:r>
        <w:rPr>
          <w:b/>
          <w:i/>
          <w:sz w:val="24"/>
        </w:rPr>
        <w:t>Determination of phosphate</w:t>
      </w:r>
      <w:r>
        <w:rPr>
          <w:b/>
          <w:sz w:val="24"/>
        </w:rPr>
        <w:t>: </w:t>
      </w:r>
      <w:r>
        <w:rPr>
          <w:sz w:val="24"/>
        </w:rPr>
        <w:t>In measuring the phosphate, the colour development</w:t>
      </w:r>
      <w:r>
        <w:rPr>
          <w:spacing w:val="1"/>
          <w:sz w:val="24"/>
        </w:rPr>
        <w:t> </w:t>
      </w:r>
      <w:r>
        <w:rPr>
          <w:sz w:val="24"/>
        </w:rPr>
        <w:t>method was used. The spectrophotometer was used at 690nm to measure the intensity of the</w:t>
      </w:r>
      <w:r>
        <w:rPr>
          <w:spacing w:val="1"/>
          <w:sz w:val="24"/>
        </w:rPr>
        <w:t> </w:t>
      </w:r>
      <w:r>
        <w:rPr>
          <w:sz w:val="24"/>
        </w:rPr>
        <w:t>colour developed. The results or transmittance was interpreted with the help of standard curves</w:t>
      </w:r>
      <w:r>
        <w:rPr>
          <w:spacing w:val="-57"/>
          <w:sz w:val="24"/>
        </w:rPr>
        <w:t> </w:t>
      </w:r>
      <w:r>
        <w:rPr>
          <w:sz w:val="24"/>
        </w:rPr>
        <w:t>for</w:t>
      </w:r>
      <w:r>
        <w:rPr>
          <w:spacing w:val="2"/>
          <w:sz w:val="24"/>
        </w:rPr>
        <w:t> </w:t>
      </w:r>
      <w:r>
        <w:rPr>
          <w:sz w:val="24"/>
        </w:rPr>
        <w:t>this purpose.</w:t>
      </w:r>
    </w:p>
    <w:p>
      <w:pPr>
        <w:pStyle w:val="BodyText"/>
        <w:spacing w:before="153"/>
        <w:ind w:left="480"/>
      </w:pPr>
      <w:r>
        <w:rPr/>
        <w:t>Concentration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PO</w:t>
      </w:r>
      <w:r>
        <w:rPr>
          <w:vertAlign w:val="subscript"/>
        </w:rPr>
        <w:t>4</w:t>
      </w:r>
      <w:r>
        <w:rPr>
          <w:vertAlign w:val="baseline"/>
        </w:rPr>
        <w:t> was</w:t>
      </w:r>
      <w:r>
        <w:rPr>
          <w:spacing w:val="-3"/>
          <w:vertAlign w:val="baseline"/>
        </w:rPr>
        <w:t> </w:t>
      </w:r>
      <w:r>
        <w:rPr>
          <w:vertAlign w:val="baseline"/>
        </w:rPr>
        <w:t>computed</w:t>
      </w:r>
      <w:r>
        <w:rPr>
          <w:spacing w:val="-2"/>
          <w:vertAlign w:val="baseline"/>
        </w:rPr>
        <w:t> </w:t>
      </w:r>
      <w:r>
        <w:rPr>
          <w:vertAlign w:val="baseline"/>
        </w:rPr>
        <w:t>using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2"/>
          <w:vertAlign w:val="baseline"/>
        </w:rPr>
        <w:t> </w:t>
      </w:r>
      <w:r>
        <w:rPr>
          <w:vertAlign w:val="baseline"/>
        </w:rPr>
        <w:t>formula</w:t>
      </w:r>
      <w:r>
        <w:rPr>
          <w:spacing w:val="-3"/>
          <w:vertAlign w:val="baseline"/>
        </w:rPr>
        <w:t> </w:t>
      </w:r>
      <w:r>
        <w:rPr>
          <w:vertAlign w:val="baseline"/>
        </w:rPr>
        <w:t>below: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ind w:left="480"/>
      </w:pPr>
      <w:r>
        <w:rPr/>
        <w:t>(Mg/l)</w:t>
      </w:r>
      <w:r>
        <w:rPr>
          <w:spacing w:val="3"/>
        </w:rPr>
        <w:t> </w:t>
      </w:r>
      <w:r>
        <w:rPr/>
        <w:t>PO4</w:t>
      </w:r>
      <w:r>
        <w:rPr>
          <w:spacing w:val="-1"/>
        </w:rPr>
        <w:t> </w:t>
      </w:r>
      <w:r>
        <w:rPr/>
        <w:t>= mg PO</w:t>
      </w:r>
      <w:r>
        <w:rPr>
          <w:vertAlign w:val="subscript"/>
        </w:rPr>
        <w:t>4</w:t>
      </w:r>
      <w:r>
        <w:rPr>
          <w:spacing w:val="2"/>
          <w:vertAlign w:val="baseline"/>
        </w:rPr>
        <w:t> </w:t>
      </w:r>
      <w:r>
        <w:rPr>
          <w:vertAlign w:val="baseline"/>
        </w:rPr>
        <w:t>x</w:t>
      </w:r>
      <w:r>
        <w:rPr>
          <w:spacing w:val="-4"/>
          <w:vertAlign w:val="baseline"/>
        </w:rPr>
        <w:t> </w:t>
      </w:r>
      <w:r>
        <w:rPr>
          <w:vertAlign w:val="baseline"/>
        </w:rPr>
        <w:t>1000/ml</w:t>
      </w:r>
      <w:r>
        <w:rPr>
          <w:spacing w:val="-9"/>
          <w:vertAlign w:val="baseline"/>
        </w:rPr>
        <w:t> </w:t>
      </w:r>
      <w:r>
        <w:rPr>
          <w:vertAlign w:val="baseline"/>
        </w:rPr>
        <w:t>of</w:t>
      </w:r>
      <w:r>
        <w:rPr>
          <w:spacing w:val="-7"/>
          <w:vertAlign w:val="baseline"/>
        </w:rPr>
        <w:t> </w:t>
      </w:r>
      <w:r>
        <w:rPr>
          <w:vertAlign w:val="baseline"/>
        </w:rPr>
        <w:t>sample</w:t>
      </w:r>
    </w:p>
    <w:p>
      <w:pPr>
        <w:pStyle w:val="BodyText"/>
        <w:spacing w:before="10"/>
        <w:rPr>
          <w:sz w:val="37"/>
        </w:rPr>
      </w:pPr>
    </w:p>
    <w:p>
      <w:pPr>
        <w:pStyle w:val="BodyText"/>
        <w:spacing w:line="484" w:lineRule="auto"/>
        <w:ind w:left="480" w:right="170"/>
      </w:pPr>
      <w:r>
        <w:rPr/>
        <w:t>N.B:</w:t>
      </w:r>
      <w:r>
        <w:rPr>
          <w:spacing w:val="-1"/>
        </w:rPr>
        <w:t> </w:t>
      </w:r>
      <w:r>
        <w:rPr/>
        <w:t>For</w:t>
      </w:r>
      <w:r>
        <w:rPr>
          <w:spacing w:val="-4"/>
        </w:rPr>
        <w:t> </w:t>
      </w:r>
      <w:r>
        <w:rPr/>
        <w:t>100%</w:t>
      </w:r>
      <w:r>
        <w:rPr>
          <w:spacing w:val="-9"/>
        </w:rPr>
        <w:t> </w:t>
      </w:r>
      <w:r>
        <w:rPr/>
        <w:t>transmittance,</w:t>
      </w:r>
      <w:r>
        <w:rPr>
          <w:spacing w:val="6"/>
        </w:rPr>
        <w:t> </w:t>
      </w:r>
      <w:r>
        <w:rPr/>
        <w:t>let</w:t>
      </w:r>
      <w:r>
        <w:rPr>
          <w:spacing w:val="4"/>
        </w:rPr>
        <w:t> </w:t>
      </w:r>
      <w:r>
        <w:rPr/>
        <w:t>PO</w:t>
      </w:r>
      <w:r>
        <w:rPr>
          <w:vertAlign w:val="subscript"/>
        </w:rPr>
        <w:t>4</w:t>
      </w:r>
      <w:r>
        <w:rPr>
          <w:spacing w:val="-3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-6"/>
          <w:vertAlign w:val="baseline"/>
        </w:rPr>
        <w:t> </w:t>
      </w:r>
      <w:r>
        <w:rPr>
          <w:vertAlign w:val="baseline"/>
        </w:rPr>
        <w:t>equal</w:t>
      </w:r>
      <w:r>
        <w:rPr>
          <w:spacing w:val="-9"/>
          <w:vertAlign w:val="baseline"/>
        </w:rPr>
        <w:t> </w:t>
      </w:r>
      <w:r>
        <w:rPr>
          <w:vertAlign w:val="baseline"/>
        </w:rPr>
        <w:t>X</w:t>
      </w:r>
      <w:r>
        <w:rPr>
          <w:spacing w:val="2"/>
          <w:vertAlign w:val="baseline"/>
        </w:rPr>
        <w:t> </w:t>
      </w:r>
      <w:r>
        <w:rPr>
          <w:vertAlign w:val="baseline"/>
        </w:rPr>
        <w:t>mg/l.</w:t>
      </w:r>
      <w:r>
        <w:rPr>
          <w:spacing w:val="1"/>
          <w:vertAlign w:val="baseline"/>
        </w:rPr>
        <w:t> </w:t>
      </w:r>
      <w:r>
        <w:rPr>
          <w:vertAlign w:val="baseline"/>
        </w:rPr>
        <w:t>Hence</w:t>
      </w:r>
      <w:r>
        <w:rPr>
          <w:spacing w:val="-2"/>
          <w:vertAlign w:val="baseline"/>
        </w:rPr>
        <w:t> </w:t>
      </w:r>
      <w:r>
        <w:rPr>
          <w:vertAlign w:val="baseline"/>
        </w:rPr>
        <w:t>at</w:t>
      </w:r>
      <w:r>
        <w:rPr>
          <w:spacing w:val="4"/>
          <w:vertAlign w:val="baseline"/>
        </w:rPr>
        <w:t> </w:t>
      </w:r>
      <w:r>
        <w:rPr>
          <w:vertAlign w:val="baseline"/>
        </w:rPr>
        <w:t>say</w:t>
      </w:r>
      <w:r>
        <w:rPr>
          <w:spacing w:val="-10"/>
          <w:vertAlign w:val="baseline"/>
        </w:rPr>
        <w:t> </w:t>
      </w:r>
      <w:r>
        <w:rPr>
          <w:vertAlign w:val="baseline"/>
        </w:rPr>
        <w:t>85%</w:t>
      </w:r>
      <w:r>
        <w:rPr>
          <w:spacing w:val="-57"/>
          <w:vertAlign w:val="baseline"/>
        </w:rPr>
        <w:t> </w:t>
      </w:r>
      <w:r>
        <w:rPr>
          <w:vertAlign w:val="baseline"/>
        </w:rPr>
        <w:t>transmittance,</w:t>
      </w:r>
      <w:r>
        <w:rPr>
          <w:spacing w:val="3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6"/>
          <w:vertAlign w:val="baseline"/>
        </w:rPr>
        <w:t> </w:t>
      </w:r>
      <w:r>
        <w:rPr>
          <w:vertAlign w:val="baseline"/>
        </w:rPr>
        <w:t>PO</w:t>
      </w:r>
      <w:r>
        <w:rPr>
          <w:vertAlign w:val="subscript"/>
        </w:rPr>
        <w:t>4</w:t>
      </w:r>
      <w:r>
        <w:rPr>
          <w:spacing w:val="4"/>
          <w:vertAlign w:val="baseline"/>
        </w:rPr>
        <w:t> </w:t>
      </w:r>
      <w:r>
        <w:rPr>
          <w:vertAlign w:val="baseline"/>
        </w:rPr>
        <w:t>= X</w:t>
      </w:r>
      <w:r>
        <w:rPr>
          <w:spacing w:val="1"/>
          <w:vertAlign w:val="baseline"/>
        </w:rPr>
        <w:t> </w:t>
      </w:r>
      <w:r>
        <w:rPr>
          <w:vertAlign w:val="baseline"/>
        </w:rPr>
        <w:t>*</w:t>
      </w:r>
      <w:r>
        <w:rPr>
          <w:spacing w:val="2"/>
          <w:vertAlign w:val="baseline"/>
        </w:rPr>
        <w:t> </w:t>
      </w:r>
      <w:r>
        <w:rPr>
          <w:vertAlign w:val="baseline"/>
        </w:rPr>
        <w:t>85/100.</w:t>
      </w:r>
    </w:p>
    <w:p>
      <w:pPr>
        <w:pStyle w:val="BodyText"/>
        <w:spacing w:line="484" w:lineRule="auto" w:before="147"/>
        <w:ind w:left="480" w:right="254"/>
      </w:pPr>
      <w:r>
        <w:rPr/>
        <w:t>The</w:t>
      </w:r>
      <w:r>
        <w:rPr>
          <w:spacing w:val="-1"/>
        </w:rPr>
        <w:t> </w:t>
      </w:r>
      <w:r>
        <w:rPr/>
        <w:t>value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amount of</w:t>
      </w:r>
      <w:r>
        <w:rPr>
          <w:spacing w:val="-7"/>
        </w:rPr>
        <w:t> </w:t>
      </w:r>
      <w:r>
        <w:rPr/>
        <w:t>phosphate</w:t>
      </w:r>
      <w:r>
        <w:rPr>
          <w:spacing w:val="-1"/>
        </w:rPr>
        <w:t> </w:t>
      </w:r>
      <w:r>
        <w:rPr/>
        <w:t>present</w:t>
      </w:r>
      <w:r>
        <w:rPr>
          <w:spacing w:val="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tannery</w:t>
      </w:r>
      <w:r>
        <w:rPr>
          <w:spacing w:val="-10"/>
        </w:rPr>
        <w:t> </w:t>
      </w:r>
      <w:r>
        <w:rPr/>
        <w:t>wastewater</w:t>
      </w:r>
      <w:r>
        <w:rPr>
          <w:spacing w:val="-2"/>
        </w:rPr>
        <w:t> </w:t>
      </w:r>
      <w:r>
        <w:rPr/>
        <w:t>was</w:t>
      </w:r>
      <w:r>
        <w:rPr>
          <w:spacing w:val="2"/>
        </w:rPr>
        <w:t> </w:t>
      </w:r>
      <w:r>
        <w:rPr/>
        <w:t>measured</w:t>
      </w:r>
      <w:r>
        <w:rPr>
          <w:spacing w:val="4"/>
        </w:rPr>
        <w:t> </w:t>
      </w:r>
      <w:r>
        <w:rPr/>
        <w:t>by</w:t>
      </w:r>
      <w:r>
        <w:rPr>
          <w:spacing w:val="-10"/>
        </w:rPr>
        <w:t> </w:t>
      </w:r>
      <w:r>
        <w:rPr/>
        <w:t>the</w:t>
      </w:r>
      <w:r>
        <w:rPr>
          <w:spacing w:val="-57"/>
        </w:rPr>
        <w:t> </w:t>
      </w:r>
      <w:r>
        <w:rPr/>
        <w:t>use of</w:t>
      </w:r>
      <w:r>
        <w:rPr>
          <w:spacing w:val="-6"/>
        </w:rPr>
        <w:t> </w:t>
      </w:r>
      <w:r>
        <w:rPr/>
        <w:t>spectrophotometer</w:t>
      </w:r>
      <w:r>
        <w:rPr>
          <w:spacing w:val="-2"/>
        </w:rPr>
        <w:t> </w:t>
      </w:r>
      <w:r>
        <w:rPr/>
        <w:t>(colour</w:t>
      </w:r>
      <w:r>
        <w:rPr>
          <w:spacing w:val="3"/>
        </w:rPr>
        <w:t> </w:t>
      </w:r>
      <w:r>
        <w:rPr/>
        <w:t>development</w:t>
      </w:r>
      <w:r>
        <w:rPr>
          <w:spacing w:val="6"/>
        </w:rPr>
        <w:t> </w:t>
      </w:r>
      <w:r>
        <w:rPr/>
        <w:t>method).</w:t>
      </w:r>
    </w:p>
    <w:p>
      <w:pPr>
        <w:pStyle w:val="ListParagraph"/>
        <w:numPr>
          <w:ilvl w:val="3"/>
          <w:numId w:val="15"/>
        </w:numPr>
        <w:tabs>
          <w:tab w:pos="1206" w:val="left" w:leader="none"/>
        </w:tabs>
        <w:spacing w:line="240" w:lineRule="auto" w:before="148" w:after="0"/>
        <w:ind w:left="1205" w:right="0" w:hanging="726"/>
        <w:jc w:val="left"/>
        <w:rPr>
          <w:sz w:val="24"/>
        </w:rPr>
      </w:pPr>
      <w:r>
        <w:rPr>
          <w:b/>
          <w:i/>
          <w:sz w:val="24"/>
        </w:rPr>
        <w:t>Determination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temperature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temperature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tannery</w:t>
      </w:r>
      <w:r>
        <w:rPr>
          <w:spacing w:val="-8"/>
          <w:sz w:val="24"/>
        </w:rPr>
        <w:t> </w:t>
      </w:r>
      <w:r>
        <w:rPr>
          <w:sz w:val="24"/>
        </w:rPr>
        <w:t>wastewater</w:t>
      </w:r>
      <w:r>
        <w:rPr>
          <w:spacing w:val="2"/>
          <w:sz w:val="24"/>
        </w:rPr>
        <w:t> </w:t>
      </w:r>
      <w:r>
        <w:rPr>
          <w:sz w:val="24"/>
        </w:rPr>
        <w:t>was</w:t>
      </w:r>
    </w:p>
    <w:p>
      <w:pPr>
        <w:pStyle w:val="BodyText"/>
        <w:spacing w:before="5"/>
      </w:pPr>
    </w:p>
    <w:p>
      <w:pPr>
        <w:pStyle w:val="BodyText"/>
        <w:ind w:left="480"/>
      </w:pPr>
      <w:r>
        <w:rPr/>
        <w:t>measured by</w:t>
      </w:r>
      <w:r>
        <w:rPr>
          <w:spacing w:val="1"/>
        </w:rPr>
        <w:t> </w:t>
      </w:r>
      <w:r>
        <w:rPr/>
        <w:t>means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thermometer.</w:t>
      </w:r>
    </w:p>
    <w:p>
      <w:pPr>
        <w:spacing w:after="0"/>
        <w:sectPr>
          <w:pgSz w:w="12240" w:h="15840"/>
          <w:pgMar w:header="0" w:footer="1278" w:top="1280" w:bottom="1540" w:left="1200" w:right="1140"/>
        </w:sectPr>
      </w:pPr>
    </w:p>
    <w:p>
      <w:pPr>
        <w:pStyle w:val="ListParagraph"/>
        <w:numPr>
          <w:ilvl w:val="3"/>
          <w:numId w:val="15"/>
        </w:numPr>
        <w:tabs>
          <w:tab w:pos="1206" w:val="left" w:leader="none"/>
        </w:tabs>
        <w:spacing w:line="240" w:lineRule="auto" w:before="75" w:after="0"/>
        <w:ind w:left="1205" w:right="0" w:hanging="726"/>
        <w:jc w:val="left"/>
        <w:rPr>
          <w:sz w:val="24"/>
        </w:rPr>
      </w:pPr>
      <w:r>
        <w:rPr>
          <w:b/>
          <w:i/>
          <w:sz w:val="24"/>
        </w:rPr>
        <w:t>pH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determination</w:t>
      </w:r>
      <w:r>
        <w:rPr>
          <w:b/>
          <w:sz w:val="24"/>
        </w:rPr>
        <w:t>:</w:t>
      </w:r>
      <w:r>
        <w:rPr>
          <w:b/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pH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each</w:t>
      </w:r>
      <w:r>
        <w:rPr>
          <w:spacing w:val="-5"/>
          <w:sz w:val="24"/>
        </w:rPr>
        <w:t> </w:t>
      </w:r>
      <w:r>
        <w:rPr>
          <w:sz w:val="24"/>
        </w:rPr>
        <w:t>sample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2"/>
          <w:sz w:val="24"/>
        </w:rPr>
        <w:t> </w:t>
      </w:r>
      <w:r>
        <w:rPr>
          <w:sz w:val="24"/>
        </w:rPr>
        <w:t>taken</w:t>
      </w:r>
      <w:r>
        <w:rPr>
          <w:spacing w:val="-5"/>
          <w:sz w:val="24"/>
        </w:rPr>
        <w:t> </w:t>
      </w:r>
      <w:r>
        <w:rPr>
          <w:sz w:val="24"/>
        </w:rPr>
        <w:t>and recorded using the pH</w:t>
      </w:r>
      <w:r>
        <w:rPr>
          <w:spacing w:val="4"/>
          <w:sz w:val="24"/>
        </w:rPr>
        <w:t> </w:t>
      </w:r>
      <w:r>
        <w:rPr>
          <w:sz w:val="24"/>
        </w:rPr>
        <w:t>meter.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14"/>
        </w:numPr>
        <w:tabs>
          <w:tab w:pos="1024" w:val="left" w:leader="none"/>
        </w:tabs>
        <w:spacing w:line="240" w:lineRule="auto" w:before="0" w:after="0"/>
        <w:ind w:left="1023" w:right="0" w:hanging="544"/>
        <w:jc w:val="left"/>
      </w:pPr>
      <w:bookmarkStart w:name="_TOC_250010" w:id="42"/>
      <w:r>
        <w:rPr/>
        <w:t>Design</w:t>
      </w:r>
      <w:r>
        <w:rPr>
          <w:spacing w:val="-1"/>
        </w:rPr>
        <w:t> </w:t>
      </w:r>
      <w:r>
        <w:rPr/>
        <w:t>considerations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parameters</w:t>
      </w:r>
      <w:r>
        <w:rPr>
          <w:spacing w:val="-4"/>
        </w:rPr>
        <w:t> </w:t>
      </w:r>
      <w:bookmarkEnd w:id="42"/>
      <w:r>
        <w:rPr/>
        <w:t>determination</w:t>
      </w:r>
    </w:p>
    <w:p>
      <w:pPr>
        <w:pStyle w:val="BodyText"/>
        <w:rPr>
          <w:b/>
          <w:sz w:val="37"/>
        </w:rPr>
      </w:pPr>
    </w:p>
    <w:p>
      <w:pPr>
        <w:pStyle w:val="ListParagraph"/>
        <w:numPr>
          <w:ilvl w:val="3"/>
          <w:numId w:val="16"/>
        </w:numPr>
        <w:tabs>
          <w:tab w:pos="1206" w:val="left" w:leader="none"/>
        </w:tabs>
        <w:spacing w:line="484" w:lineRule="auto" w:before="0" w:after="0"/>
        <w:ind w:left="480" w:right="576" w:firstLine="0"/>
        <w:jc w:val="left"/>
        <w:rPr>
          <w:sz w:val="24"/>
        </w:rPr>
      </w:pPr>
      <w:r>
        <w:rPr>
          <w:b/>
          <w:i/>
          <w:sz w:val="24"/>
        </w:rPr>
        <w:t>Hydraulic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designs</w:t>
      </w:r>
      <w:r>
        <w:rPr>
          <w:b/>
          <w:sz w:val="24"/>
        </w:rPr>
        <w:t>:</w:t>
      </w:r>
      <w:r>
        <w:rPr>
          <w:b/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determine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dimensions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horizontal</w:t>
      </w:r>
      <w:r>
        <w:rPr>
          <w:spacing w:val="-5"/>
          <w:sz w:val="24"/>
        </w:rPr>
        <w:t> </w:t>
      </w:r>
      <w:r>
        <w:rPr>
          <w:sz w:val="24"/>
        </w:rPr>
        <w:t>SSF</w:t>
      </w:r>
      <w:r>
        <w:rPr>
          <w:spacing w:val="-4"/>
          <w:sz w:val="24"/>
        </w:rPr>
        <w:t> </w:t>
      </w:r>
      <w:r>
        <w:rPr>
          <w:sz w:val="24"/>
        </w:rPr>
        <w:t>CW</w:t>
      </w:r>
      <w:r>
        <w:rPr>
          <w:spacing w:val="-6"/>
          <w:sz w:val="24"/>
        </w:rPr>
        <w:t> </w:t>
      </w:r>
      <w:r>
        <w:rPr>
          <w:sz w:val="24"/>
        </w:rPr>
        <w:t>used</w:t>
      </w:r>
      <w:r>
        <w:rPr>
          <w:spacing w:val="3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experiment</w:t>
      </w:r>
      <w:r>
        <w:rPr>
          <w:spacing w:val="5"/>
          <w:sz w:val="24"/>
        </w:rPr>
        <w:t> </w:t>
      </w:r>
      <w:r>
        <w:rPr>
          <w:sz w:val="24"/>
        </w:rPr>
        <w:t>(a</w:t>
      </w:r>
      <w:r>
        <w:rPr>
          <w:spacing w:val="-5"/>
          <w:sz w:val="24"/>
        </w:rPr>
        <w:t> </w:t>
      </w:r>
      <w:r>
        <w:rPr>
          <w:sz w:val="24"/>
        </w:rPr>
        <w:t>rectangle shape),Mannings</w:t>
      </w:r>
      <w:r>
        <w:rPr>
          <w:spacing w:val="-1"/>
          <w:sz w:val="24"/>
        </w:rPr>
        <w:t> </w:t>
      </w:r>
      <w:r>
        <w:rPr>
          <w:sz w:val="24"/>
        </w:rPr>
        <w:t>equation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used as</w:t>
      </w:r>
      <w:r>
        <w:rPr>
          <w:spacing w:val="-1"/>
          <w:sz w:val="24"/>
        </w:rPr>
        <w:t> </w:t>
      </w:r>
      <w:r>
        <w:rPr>
          <w:sz w:val="24"/>
        </w:rPr>
        <w:t>given in</w:t>
      </w:r>
      <w:r>
        <w:rPr>
          <w:spacing w:val="-4"/>
          <w:sz w:val="24"/>
        </w:rPr>
        <w:t> </w:t>
      </w:r>
      <w:r>
        <w:rPr>
          <w:sz w:val="24"/>
        </w:rPr>
        <w:t>equation</w:t>
      </w:r>
      <w:r>
        <w:rPr>
          <w:spacing w:val="-2"/>
          <w:sz w:val="24"/>
        </w:rPr>
        <w:t> </w:t>
      </w:r>
      <w:r>
        <w:rPr>
          <w:sz w:val="24"/>
        </w:rPr>
        <w:t>(3.1).</w:t>
      </w:r>
    </w:p>
    <w:p>
      <w:pPr>
        <w:pStyle w:val="BodyText"/>
        <w:spacing w:line="484" w:lineRule="auto" w:before="152"/>
        <w:ind w:left="480" w:right="170"/>
      </w:pPr>
      <w:r>
        <w:rPr/>
        <w:t>Based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information</w:t>
      </w:r>
      <w:r>
        <w:rPr>
          <w:spacing w:val="-4"/>
        </w:rPr>
        <w:t> </w:t>
      </w:r>
      <w:r>
        <w:rPr/>
        <w:t>from</w:t>
      </w:r>
      <w:r>
        <w:rPr>
          <w:spacing w:val="-9"/>
        </w:rPr>
        <w:t> </w:t>
      </w:r>
      <w:r>
        <w:rPr/>
        <w:t>literature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plausible</w:t>
      </w:r>
      <w:r>
        <w:rPr>
          <w:spacing w:val="-2"/>
        </w:rPr>
        <w:t> </w:t>
      </w:r>
      <w:r>
        <w:rPr/>
        <w:t>assumptions,</w:t>
      </w:r>
      <w:r>
        <w:rPr>
          <w:spacing w:val="11"/>
        </w:rPr>
        <w:t> </w:t>
      </w:r>
      <w:r>
        <w:rPr/>
        <w:t>let flow</w:t>
      </w:r>
      <w:r>
        <w:rPr>
          <w:spacing w:val="-4"/>
        </w:rPr>
        <w:t> </w:t>
      </w:r>
      <w:r>
        <w:rPr/>
        <w:t>rate</w:t>
      </w:r>
      <w:r>
        <w:rPr>
          <w:spacing w:val="-5"/>
        </w:rPr>
        <w:t> </w:t>
      </w:r>
      <w:r>
        <w:rPr/>
        <w:t>Q,</w:t>
      </w:r>
      <w:r>
        <w:rPr>
          <w:spacing w:val="-2"/>
        </w:rPr>
        <w:t> </w:t>
      </w:r>
      <w:r>
        <w:rPr/>
        <w:t>be</w:t>
      </w:r>
      <w:r>
        <w:rPr>
          <w:spacing w:val="-5"/>
        </w:rPr>
        <w:t> </w:t>
      </w:r>
      <w:r>
        <w:rPr/>
        <w:t>0.063x10</w:t>
      </w:r>
      <w:r>
        <w:rPr>
          <w:vertAlign w:val="superscript"/>
        </w:rPr>
        <w:t>-3</w:t>
      </w:r>
      <w:r>
        <w:rPr>
          <w:spacing w:val="-57"/>
          <w:vertAlign w:val="baseline"/>
        </w:rPr>
        <w:t> </w:t>
      </w:r>
      <w:r>
        <w:rPr>
          <w:vertAlign w:val="baseline"/>
        </w:rPr>
        <w:t>cubic</w:t>
      </w:r>
      <w:r>
        <w:rPr>
          <w:spacing w:val="5"/>
          <w:vertAlign w:val="baseline"/>
        </w:rPr>
        <w:t> </w:t>
      </w:r>
      <w:r>
        <w:rPr>
          <w:vertAlign w:val="baseline"/>
        </w:rPr>
        <w:t>meters per</w:t>
      </w:r>
      <w:r>
        <w:rPr>
          <w:spacing w:val="2"/>
          <w:vertAlign w:val="baseline"/>
        </w:rPr>
        <w:t> </w:t>
      </w:r>
      <w:r>
        <w:rPr>
          <w:vertAlign w:val="baseline"/>
        </w:rPr>
        <w:t>seconds</w:t>
      </w:r>
      <w:r>
        <w:rPr>
          <w:spacing w:val="4"/>
          <w:vertAlign w:val="baseline"/>
        </w:rPr>
        <w:t> </w:t>
      </w:r>
      <w:r>
        <w:rPr>
          <w:vertAlign w:val="baseline"/>
        </w:rPr>
        <w:t>ie</w:t>
      </w:r>
      <w:r>
        <w:rPr>
          <w:spacing w:val="1"/>
          <w:vertAlign w:val="baseline"/>
        </w:rPr>
        <w:t> </w:t>
      </w:r>
      <w:r>
        <w:rPr>
          <w:vertAlign w:val="baseline"/>
        </w:rPr>
        <w:t>0.063x10</w:t>
      </w:r>
      <w:r>
        <w:rPr>
          <w:vertAlign w:val="superscript"/>
        </w:rPr>
        <w:t>-3</w:t>
      </w:r>
      <w:r>
        <w:rPr>
          <w:vertAlign w:val="baseline"/>
        </w:rPr>
        <w:t>m</w:t>
      </w:r>
      <w:r>
        <w:rPr>
          <w:vertAlign w:val="superscript"/>
        </w:rPr>
        <w:t>3</w:t>
      </w:r>
      <w:r>
        <w:rPr>
          <w:vertAlign w:val="baseline"/>
        </w:rPr>
        <w:t>/s.</w:t>
      </w:r>
    </w:p>
    <w:p>
      <w:pPr>
        <w:spacing w:line="227" w:lineRule="exact" w:before="117" w:after="19"/>
        <w:ind w:left="994" w:right="0" w:firstLine="0"/>
        <w:jc w:val="left"/>
        <w:rPr>
          <w:rFonts w:ascii="Cambria Math" w:eastAsia="Cambria Math"/>
          <w:sz w:val="14"/>
        </w:rPr>
      </w:pPr>
      <w:r>
        <w:rPr/>
        <w:pict>
          <v:rect style="position:absolute;margin-left:109.730003pt;margin-top:22.712343pt;width:7.68pt;height:.72pt;mso-position-horizontal-relative:page;mso-position-vertical-relative:paragraph;z-index:-17797120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position w:val="-2"/>
          <w:sz w:val="24"/>
        </w:rPr>
        <w:t>𝐴  </w:t>
      </w:r>
      <w:r>
        <w:rPr>
          <w:rFonts w:ascii="Cambria Math" w:eastAsia="Cambria Math"/>
          <w:spacing w:val="39"/>
          <w:position w:val="-2"/>
          <w:sz w:val="24"/>
        </w:rPr>
        <w:t> </w:t>
      </w:r>
      <w:r>
        <w:rPr>
          <w:rFonts w:ascii="Cambria Math" w:eastAsia="Cambria Math"/>
          <w:sz w:val="14"/>
        </w:rPr>
        <w:t>2    </w:t>
      </w:r>
      <w:r>
        <w:rPr>
          <w:rFonts w:ascii="Cambria Math" w:eastAsia="Cambria Math"/>
          <w:spacing w:val="3"/>
          <w:sz w:val="14"/>
        </w:rPr>
        <w:t> </w:t>
      </w:r>
      <w:r>
        <w:rPr>
          <w:rFonts w:ascii="Cambria Math" w:eastAsia="Cambria Math"/>
          <w:sz w:val="14"/>
        </w:rPr>
        <w:t>1</w:t>
      </w:r>
    </w:p>
    <w:p>
      <w:pPr>
        <w:pStyle w:val="BodyText"/>
        <w:spacing w:line="20" w:lineRule="exact"/>
        <w:ind w:left="1345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4.1pt;height:.5pt;mso-position-horizontal-relative:char;mso-position-vertical-relative:line" coordorigin="0,0" coordsize="82,10">
            <v:rect style="position:absolute;left:0;top:0;width:82;height:10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  <w:r>
        <w:rPr>
          <w:spacing w:val="135"/>
          <w:sz w:val="2"/>
        </w:rPr>
        <w:t> </w:t>
      </w:r>
      <w:r>
        <w:rPr>
          <w:rFonts w:ascii="Cambria Math"/>
          <w:spacing w:val="135"/>
          <w:sz w:val="2"/>
        </w:rPr>
        <w:pict>
          <v:group style="width:4.1pt;height:.5pt;mso-position-horizontal-relative:char;mso-position-vertical-relative:line" coordorigin="0,0" coordsize="82,10">
            <v:rect style="position:absolute;left:0;top:0;width:82;height:10" filled="true" fillcolor="#000000" stroked="false">
              <v:fill type="solid"/>
            </v:rect>
          </v:group>
        </w:pict>
      </w:r>
      <w:r>
        <w:rPr>
          <w:rFonts w:ascii="Cambria Math"/>
          <w:spacing w:val="135"/>
          <w:sz w:val="2"/>
        </w:rPr>
      </w:r>
    </w:p>
    <w:p>
      <w:pPr>
        <w:pStyle w:val="BodyText"/>
        <w:tabs>
          <w:tab w:pos="9181" w:val="left" w:leader="none"/>
        </w:tabs>
        <w:spacing w:line="153" w:lineRule="auto"/>
        <w:ind w:left="509"/>
        <w:rPr>
          <w:rFonts w:ascii="Cambria Math" w:eastAsia="Cambria Math"/>
        </w:rPr>
      </w:pPr>
      <w:r>
        <w:rPr>
          <w:rFonts w:ascii="Cambria Math" w:eastAsia="Cambria Math"/>
        </w:rPr>
        <w:t>𝑄</w:t>
      </w:r>
      <w:r>
        <w:rPr>
          <w:rFonts w:ascii="Cambria Math" w:eastAsia="Cambria Math"/>
          <w:spacing w:val="22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25"/>
        </w:rPr>
        <w:t> </w:t>
      </w:r>
      <w:r>
        <w:rPr>
          <w:rFonts w:ascii="Cambria Math" w:eastAsia="Cambria Math"/>
          <w:position w:val="-15"/>
        </w:rPr>
        <w:t>𝑛</w:t>
      </w:r>
      <w:r>
        <w:rPr>
          <w:rFonts w:ascii="Cambria Math" w:eastAsia="Cambria Math"/>
          <w:spacing w:val="-2"/>
          <w:position w:val="-15"/>
        </w:rPr>
        <w:t> </w:t>
      </w:r>
      <w:r>
        <w:rPr>
          <w:rFonts w:ascii="Cambria Math" w:eastAsia="Cambria Math"/>
        </w:rPr>
        <w:t>𝑅</w:t>
      </w:r>
      <w:r>
        <w:rPr>
          <w:rFonts w:ascii="Cambria Math" w:eastAsia="Cambria Math"/>
          <w:position w:val="3"/>
          <w:sz w:val="14"/>
        </w:rPr>
        <w:t>3</w:t>
      </w:r>
      <w:r>
        <w:rPr>
          <w:rFonts w:ascii="Cambria Math" w:eastAsia="Cambria Math"/>
          <w:spacing w:val="-12"/>
          <w:position w:val="3"/>
          <w:sz w:val="14"/>
        </w:rPr>
        <w:t> </w: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position w:val="3"/>
          <w:sz w:val="14"/>
        </w:rPr>
        <w:t>2</w:t>
        <w:tab/>
      </w:r>
      <w:r>
        <w:rPr>
          <w:rFonts w:ascii="Cambria Math" w:eastAsia="Cambria Math"/>
        </w:rPr>
        <w:t>(3.1)</w:t>
      </w:r>
    </w:p>
    <w:p>
      <w:pPr>
        <w:pStyle w:val="BodyText"/>
        <w:spacing w:before="1"/>
        <w:rPr>
          <w:rFonts w:ascii="Cambria Math"/>
          <w:sz w:val="35"/>
        </w:rPr>
      </w:pPr>
    </w:p>
    <w:p>
      <w:pPr>
        <w:pStyle w:val="BodyText"/>
        <w:ind w:left="480"/>
      </w:pPr>
      <w:r>
        <w:rPr/>
        <w:t>Where</w:t>
      </w:r>
    </w:p>
    <w:p>
      <w:pPr>
        <w:pStyle w:val="BodyText"/>
        <w:spacing w:before="4"/>
        <w:rPr>
          <w:sz w:val="37"/>
        </w:rPr>
      </w:pPr>
    </w:p>
    <w:p>
      <w:pPr>
        <w:pStyle w:val="BodyText"/>
        <w:spacing w:line="482" w:lineRule="auto"/>
        <w:ind w:left="480" w:right="119"/>
      </w:pPr>
      <w:r>
        <w:rPr/>
        <w:t>Q = flow rate (m</w:t>
      </w:r>
      <w:r>
        <w:rPr>
          <w:vertAlign w:val="superscript"/>
        </w:rPr>
        <w:t>3</w:t>
      </w:r>
      <w:r>
        <w:rPr>
          <w:vertAlign w:val="baseline"/>
        </w:rPr>
        <w:t>/s), A = cross-sectional area perpendicular to flow direction (m</w:t>
      </w:r>
      <w:r>
        <w:rPr>
          <w:vertAlign w:val="superscript"/>
        </w:rPr>
        <w:t>2</w:t>
      </w:r>
      <w:r>
        <w:rPr>
          <w:vertAlign w:val="baseline"/>
        </w:rPr>
        <w:t>), n =</w:t>
      </w:r>
      <w:r>
        <w:rPr>
          <w:spacing w:val="1"/>
          <w:vertAlign w:val="baseline"/>
        </w:rPr>
        <w:t> </w:t>
      </w:r>
      <w:r>
        <w:rPr>
          <w:vertAlign w:val="baseline"/>
        </w:rPr>
        <w:t>manning‟s</w:t>
      </w:r>
      <w:r>
        <w:rPr>
          <w:spacing w:val="-6"/>
          <w:vertAlign w:val="baseline"/>
        </w:rPr>
        <w:t> </w:t>
      </w:r>
      <w:r>
        <w:rPr>
          <w:vertAlign w:val="baseline"/>
        </w:rPr>
        <w:t>roughness</w:t>
      </w:r>
      <w:r>
        <w:rPr>
          <w:spacing w:val="-5"/>
          <w:vertAlign w:val="baseline"/>
        </w:rPr>
        <w:t> </w:t>
      </w:r>
      <w:r>
        <w:rPr>
          <w:vertAlign w:val="baseline"/>
        </w:rPr>
        <w:t>coefficient</w:t>
      </w:r>
      <w:r>
        <w:rPr>
          <w:spacing w:val="2"/>
          <w:vertAlign w:val="baseline"/>
        </w:rPr>
        <w:t> </w:t>
      </w:r>
      <w:r>
        <w:rPr>
          <w:vertAlign w:val="baseline"/>
        </w:rPr>
        <w:t>which</w:t>
      </w:r>
      <w:r>
        <w:rPr>
          <w:spacing w:val="-4"/>
          <w:vertAlign w:val="baseline"/>
        </w:rPr>
        <w:t> </w:t>
      </w:r>
      <w:r>
        <w:rPr>
          <w:vertAlign w:val="baseline"/>
        </w:rPr>
        <w:t>is</w:t>
      </w:r>
      <w:r>
        <w:rPr>
          <w:spacing w:val="-5"/>
          <w:vertAlign w:val="baseline"/>
        </w:rPr>
        <w:t> </w:t>
      </w:r>
      <w:r>
        <w:rPr>
          <w:vertAlign w:val="baseline"/>
        </w:rPr>
        <w:t>dimensionless,</w:t>
      </w:r>
      <w:r>
        <w:rPr>
          <w:spacing w:val="-1"/>
          <w:vertAlign w:val="baseline"/>
        </w:rPr>
        <w:t> </w:t>
      </w:r>
      <w:r>
        <w:rPr>
          <w:vertAlign w:val="baseline"/>
        </w:rPr>
        <w:t>S</w:t>
      </w:r>
      <w:r>
        <w:rPr>
          <w:spacing w:val="-4"/>
          <w:vertAlign w:val="baseline"/>
        </w:rPr>
        <w:t> </w:t>
      </w:r>
      <w:r>
        <w:rPr>
          <w:vertAlign w:val="baseline"/>
        </w:rPr>
        <w:t>=</w:t>
      </w:r>
      <w:r>
        <w:rPr>
          <w:spacing w:val="-4"/>
          <w:vertAlign w:val="baseline"/>
        </w:rPr>
        <w:t> </w:t>
      </w:r>
      <w:r>
        <w:rPr>
          <w:vertAlign w:val="baseline"/>
        </w:rPr>
        <w:t>bottom</w:t>
      </w:r>
      <w:r>
        <w:rPr>
          <w:spacing w:val="-11"/>
          <w:vertAlign w:val="baseline"/>
        </w:rPr>
        <w:t> </w:t>
      </w:r>
      <w:r>
        <w:rPr>
          <w:vertAlign w:val="baseline"/>
        </w:rPr>
        <w:t>slope</w:t>
      </w:r>
      <w:r>
        <w:rPr>
          <w:spacing w:val="-4"/>
          <w:vertAlign w:val="baseline"/>
        </w:rPr>
        <w:t> </w:t>
      </w:r>
      <w:r>
        <w:rPr>
          <w:vertAlign w:val="baseline"/>
        </w:rPr>
        <w:t>of</w:t>
      </w:r>
      <w:r>
        <w:rPr>
          <w:spacing w:val="-11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wetland,</w:t>
      </w:r>
      <w:r>
        <w:rPr>
          <w:spacing w:val="-2"/>
          <w:vertAlign w:val="baseline"/>
        </w:rPr>
        <w:t> </w:t>
      </w:r>
      <w:r>
        <w:rPr>
          <w:vertAlign w:val="baseline"/>
        </w:rPr>
        <w:t>R</w:t>
      </w:r>
      <w:r>
        <w:rPr>
          <w:spacing w:val="-5"/>
          <w:vertAlign w:val="baseline"/>
        </w:rPr>
        <w:t> </w:t>
      </w:r>
      <w:r>
        <w:rPr>
          <w:vertAlign w:val="baseline"/>
        </w:rPr>
        <w:t>=</w:t>
      </w:r>
      <w:r>
        <w:rPr>
          <w:spacing w:val="-57"/>
          <w:vertAlign w:val="baseline"/>
        </w:rPr>
        <w:t> </w:t>
      </w:r>
      <w:r>
        <w:rPr>
          <w:vertAlign w:val="baseline"/>
        </w:rPr>
        <w:t>hydraulic radius.</w:t>
      </w:r>
    </w:p>
    <w:p>
      <w:pPr>
        <w:pStyle w:val="BodyText"/>
        <w:spacing w:before="156"/>
        <w:ind w:left="480"/>
      </w:pPr>
      <w:r>
        <w:rPr/>
        <w:t>But</w:t>
      </w:r>
      <w:r>
        <w:rPr>
          <w:spacing w:val="4"/>
        </w:rPr>
        <w:t> </w:t>
      </w:r>
      <w:r>
        <w:rPr/>
        <w:t>hydraulic</w:t>
      </w:r>
      <w:r>
        <w:rPr>
          <w:spacing w:val="-1"/>
        </w:rPr>
        <w:t> </w:t>
      </w:r>
      <w:r>
        <w:rPr/>
        <w:t>radius</w:t>
      </w:r>
      <w:r>
        <w:rPr>
          <w:spacing w:val="1"/>
        </w:rPr>
        <w:t> </w:t>
      </w:r>
      <w:r>
        <w:rPr/>
        <w:t>is</w:t>
      </w:r>
      <w:r>
        <w:rPr>
          <w:spacing w:val="-2"/>
        </w:rPr>
        <w:t> </w:t>
      </w:r>
      <w:r>
        <w:rPr/>
        <w:t>given</w:t>
      </w:r>
      <w:r>
        <w:rPr>
          <w:spacing w:val="-5"/>
        </w:rPr>
        <w:t> </w:t>
      </w:r>
      <w:r>
        <w:rPr/>
        <w:t>by</w:t>
      </w:r>
      <w:r>
        <w:rPr>
          <w:spacing w:val="-1"/>
        </w:rPr>
        <w:t> </w:t>
      </w:r>
      <w:r>
        <w:rPr/>
        <w:t>equation</w:t>
      </w:r>
      <w:r>
        <w:rPr>
          <w:spacing w:val="-5"/>
        </w:rPr>
        <w:t> </w:t>
      </w:r>
      <w:r>
        <w:rPr/>
        <w:t>(3.2) as: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ind w:left="581"/>
        <w:rPr>
          <w:rFonts w:ascii="Cambria Math" w:eastAsia="Cambria Math"/>
        </w:rPr>
      </w:pPr>
      <w:r>
        <w:rPr>
          <w:rFonts w:ascii="Cambria Math" w:eastAsia="Cambria Math"/>
        </w:rPr>
        <w:t>𝑅</w:t>
      </w:r>
    </w:p>
    <w:p>
      <w:pPr>
        <w:pStyle w:val="BodyText"/>
        <w:spacing w:before="1"/>
        <w:rPr>
          <w:rFonts w:ascii="Cambria Math"/>
          <w:sz w:val="16"/>
        </w:rPr>
      </w:pPr>
    </w:p>
    <w:p>
      <w:pPr>
        <w:pStyle w:val="BodyText"/>
        <w:spacing w:line="232" w:lineRule="exact" w:before="59"/>
        <w:ind w:left="826"/>
        <w:rPr>
          <w:rFonts w:ascii="Cambria Math" w:eastAsia="Cambria Math"/>
        </w:rPr>
      </w:pPr>
      <w:r>
        <w:rPr>
          <w:rFonts w:ascii="Cambria Math" w:eastAsia="Cambria Math"/>
        </w:rPr>
        <w:t>𝐴</w:t>
      </w:r>
    </w:p>
    <w:p>
      <w:pPr>
        <w:pStyle w:val="BodyText"/>
        <w:tabs>
          <w:tab w:pos="9109" w:val="left" w:leader="none"/>
        </w:tabs>
        <w:spacing w:line="187" w:lineRule="auto"/>
        <w:ind w:left="581"/>
        <w:rPr>
          <w:rFonts w:ascii="Cambria Math" w:eastAsia="Cambria Math"/>
        </w:rPr>
      </w:pPr>
      <w:r>
        <w:rPr/>
        <w:pict>
          <v:rect style="position:absolute;margin-left:101.330002pt;margin-top:6.813863pt;width:7.68pt;height:.71997pt;mso-position-horizontal-relative:page;mso-position-vertical-relative:paragraph;z-index:-17796608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3"/>
        </w:rPr>
        <w:t> </w:t>
      </w:r>
      <w:r>
        <w:rPr>
          <w:rFonts w:ascii="Cambria Math" w:eastAsia="Cambria Math"/>
          <w:position w:val="-15"/>
        </w:rPr>
        <w:t>𝑃</w:t>
        <w:tab/>
      </w:r>
      <w:r>
        <w:rPr>
          <w:rFonts w:ascii="Cambria Math" w:eastAsia="Cambria Math"/>
        </w:rPr>
        <w:t>(3.2)</w:t>
      </w:r>
    </w:p>
    <w:p>
      <w:pPr>
        <w:pStyle w:val="BodyText"/>
        <w:spacing w:before="1"/>
        <w:rPr>
          <w:rFonts w:ascii="Cambria Math"/>
          <w:sz w:val="34"/>
        </w:rPr>
      </w:pPr>
    </w:p>
    <w:p>
      <w:pPr>
        <w:pStyle w:val="BodyText"/>
        <w:spacing w:before="1"/>
        <w:ind w:left="480"/>
      </w:pPr>
      <w:r>
        <w:rPr/>
        <w:t>Where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621" w:lineRule="auto"/>
        <w:ind w:left="480" w:right="1085"/>
      </w:pPr>
      <w:r>
        <w:rPr/>
        <w:t>A= cross-sectional area perpendicular to flow direction (m</w:t>
      </w:r>
      <w:r>
        <w:rPr>
          <w:vertAlign w:val="superscript"/>
        </w:rPr>
        <w:t>2</w:t>
      </w:r>
      <w:r>
        <w:rPr>
          <w:vertAlign w:val="baseline"/>
        </w:rPr>
        <w:t>), and P = wetted perimeter</w:t>
      </w:r>
      <w:r>
        <w:rPr>
          <w:spacing w:val="-57"/>
          <w:vertAlign w:val="baseline"/>
        </w:rPr>
        <w:t> </w:t>
      </w:r>
      <w:r>
        <w:rPr>
          <w:vertAlign w:val="baseline"/>
        </w:rPr>
        <w:t>For</w:t>
      </w:r>
      <w:r>
        <w:rPr>
          <w:spacing w:val="2"/>
          <w:vertAlign w:val="baseline"/>
        </w:rPr>
        <w:t> </w:t>
      </w:r>
      <w:r>
        <w:rPr>
          <w:vertAlign w:val="baseline"/>
        </w:rPr>
        <w:t>a</w:t>
      </w:r>
      <w:r>
        <w:rPr>
          <w:spacing w:val="-5"/>
          <w:vertAlign w:val="baseline"/>
        </w:rPr>
        <w:t> </w:t>
      </w:r>
      <w:r>
        <w:rPr>
          <w:vertAlign w:val="baseline"/>
        </w:rPr>
        <w:t>rectangular</w:t>
      </w:r>
      <w:r>
        <w:rPr>
          <w:spacing w:val="5"/>
          <w:vertAlign w:val="baseline"/>
        </w:rPr>
        <w:t> </w:t>
      </w:r>
      <w:r>
        <w:rPr>
          <w:vertAlign w:val="baseline"/>
        </w:rPr>
        <w:t>channel</w:t>
      </w:r>
      <w:r>
        <w:rPr>
          <w:spacing w:val="-8"/>
          <w:vertAlign w:val="baseline"/>
        </w:rPr>
        <w:t> </w:t>
      </w:r>
      <w:r>
        <w:rPr>
          <w:vertAlign w:val="baseline"/>
        </w:rPr>
        <w:t>design,</w:t>
      </w:r>
      <w:r>
        <w:rPr>
          <w:spacing w:val="3"/>
          <w:vertAlign w:val="baseline"/>
        </w:rPr>
        <w:t> </w:t>
      </w:r>
      <w:r>
        <w:rPr>
          <w:vertAlign w:val="baseline"/>
        </w:rPr>
        <w:t>area</w:t>
      </w:r>
      <w:r>
        <w:rPr>
          <w:spacing w:val="6"/>
          <w:vertAlign w:val="baseline"/>
        </w:rPr>
        <w:t> </w:t>
      </w:r>
      <w:r>
        <w:rPr>
          <w:vertAlign w:val="baseline"/>
        </w:rPr>
        <w:t>is</w:t>
      </w:r>
      <w:r>
        <w:rPr>
          <w:spacing w:val="-1"/>
          <w:vertAlign w:val="baseline"/>
        </w:rPr>
        <w:t> </w:t>
      </w:r>
      <w:r>
        <w:rPr>
          <w:vertAlign w:val="baseline"/>
        </w:rPr>
        <w:t>expressed</w:t>
      </w:r>
      <w:r>
        <w:rPr>
          <w:spacing w:val="5"/>
          <w:vertAlign w:val="baseline"/>
        </w:rPr>
        <w:t> </w:t>
      </w:r>
      <w:r>
        <w:rPr>
          <w:vertAlign w:val="baseline"/>
        </w:rPr>
        <w:t>as</w:t>
      </w:r>
      <w:r>
        <w:rPr>
          <w:spacing w:val="3"/>
          <w:vertAlign w:val="baseline"/>
        </w:rPr>
        <w:t> </w:t>
      </w:r>
      <w:r>
        <w:rPr>
          <w:vertAlign w:val="baseline"/>
        </w:rPr>
        <w:t>in</w:t>
      </w:r>
      <w:r>
        <w:rPr>
          <w:spacing w:val="-4"/>
          <w:vertAlign w:val="baseline"/>
        </w:rPr>
        <w:t> </w:t>
      </w:r>
      <w:r>
        <w:rPr>
          <w:vertAlign w:val="baseline"/>
        </w:rPr>
        <w:t>equation</w:t>
      </w:r>
      <w:r>
        <w:rPr>
          <w:spacing w:val="-4"/>
          <w:vertAlign w:val="baseline"/>
        </w:rPr>
        <w:t> </w:t>
      </w:r>
      <w:r>
        <w:rPr>
          <w:vertAlign w:val="baseline"/>
        </w:rPr>
        <w:t>(3.3).</w:t>
      </w:r>
    </w:p>
    <w:p>
      <w:pPr>
        <w:pStyle w:val="BodyText"/>
        <w:tabs>
          <w:tab w:pos="9205" w:val="left" w:leader="none"/>
        </w:tabs>
        <w:spacing w:line="273" w:lineRule="exact"/>
        <w:ind w:left="485"/>
        <w:rPr>
          <w:rFonts w:ascii="Cambria Math" w:eastAsia="Cambria Math"/>
        </w:rPr>
      </w:pPr>
      <w:r>
        <w:rPr>
          <w:rFonts w:ascii="Cambria Math" w:eastAsia="Cambria Math"/>
        </w:rPr>
        <w:t>𝐴</w:t>
      </w:r>
      <w:r>
        <w:rPr>
          <w:rFonts w:ascii="Cambria Math" w:eastAsia="Cambria Math"/>
          <w:spacing w:val="15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3"/>
        </w:rPr>
        <w:t> </w:t>
      </w:r>
      <w:r>
        <w:rPr>
          <w:rFonts w:ascii="Cambria Math" w:eastAsia="Cambria Math"/>
        </w:rPr>
        <w:t>𝑏𝑦</w:t>
        <w:tab/>
        <w:t>(3.3)</w:t>
      </w:r>
    </w:p>
    <w:p>
      <w:pPr>
        <w:spacing w:after="0" w:line="273" w:lineRule="exact"/>
        <w:rPr>
          <w:rFonts w:ascii="Cambria Math" w:eastAsia="Cambria Math"/>
        </w:rPr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before="75"/>
        <w:ind w:left="480"/>
      </w:pPr>
      <w:r>
        <w:rPr/>
        <w:t>And wetted</w:t>
      </w:r>
      <w:r>
        <w:rPr>
          <w:spacing w:val="-4"/>
        </w:rPr>
        <w:t> </w:t>
      </w:r>
      <w:r>
        <w:rPr/>
        <w:t>perimeter</w:t>
      </w:r>
      <w:r>
        <w:rPr>
          <w:spacing w:val="2"/>
        </w:rPr>
        <w:t> </w:t>
      </w:r>
      <w:r>
        <w:rPr/>
        <w:t>(P)</w:t>
      </w:r>
      <w:r>
        <w:rPr>
          <w:spacing w:val="1"/>
        </w:rPr>
        <w:t> </w:t>
      </w:r>
      <w:r>
        <w:rPr/>
        <w:t>by</w:t>
      </w:r>
      <w:r>
        <w:rPr>
          <w:spacing w:val="-9"/>
        </w:rPr>
        <w:t> </w:t>
      </w:r>
      <w:r>
        <w:rPr/>
        <w:t>equation</w:t>
      </w:r>
      <w:r>
        <w:rPr>
          <w:spacing w:val="-4"/>
        </w:rPr>
        <w:t> </w:t>
      </w:r>
      <w:r>
        <w:rPr/>
        <w:t>(3.4).</w:t>
      </w:r>
    </w:p>
    <w:p>
      <w:pPr>
        <w:pStyle w:val="BodyText"/>
        <w:spacing w:before="10"/>
        <w:rPr>
          <w:sz w:val="37"/>
        </w:rPr>
      </w:pPr>
    </w:p>
    <w:p>
      <w:pPr>
        <w:pStyle w:val="BodyText"/>
        <w:tabs>
          <w:tab w:pos="9205" w:val="left" w:leader="none"/>
        </w:tabs>
        <w:ind w:left="485"/>
        <w:rPr>
          <w:rFonts w:ascii="Cambria Math" w:eastAsia="Cambria Math"/>
        </w:rPr>
      </w:pPr>
      <w:r>
        <w:rPr>
          <w:rFonts w:ascii="Cambria Math" w:eastAsia="Cambria Math"/>
        </w:rPr>
        <w:t>𝑃</w:t>
      </w:r>
      <w:r>
        <w:rPr>
          <w:rFonts w:ascii="Cambria Math" w:eastAsia="Cambria Math"/>
          <w:spacing w:val="19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3"/>
        </w:rPr>
        <w:t> </w:t>
      </w:r>
      <w:r>
        <w:rPr>
          <w:rFonts w:ascii="Cambria Math" w:eastAsia="Cambria Math"/>
        </w:rPr>
        <w:t>𝑏</w:t>
      </w:r>
      <w:r>
        <w:rPr>
          <w:rFonts w:ascii="Cambria Math" w:eastAsia="Cambria Math"/>
          <w:spacing w:val="4"/>
        </w:rPr>
        <w:t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3"/>
        </w:rPr>
        <w:t> </w:t>
      </w:r>
      <w:r>
        <w:rPr>
          <w:rFonts w:ascii="Cambria Math" w:eastAsia="Cambria Math"/>
        </w:rPr>
        <w:t>2𝑦</w:t>
        <w:tab/>
        <w:t>(3.4)</w:t>
      </w:r>
    </w:p>
    <w:p>
      <w:pPr>
        <w:pStyle w:val="BodyText"/>
        <w:rPr>
          <w:rFonts w:ascii="Cambria Math"/>
        </w:rPr>
      </w:pPr>
    </w:p>
    <w:p>
      <w:pPr>
        <w:pStyle w:val="BodyText"/>
        <w:spacing w:before="162"/>
        <w:ind w:left="480"/>
      </w:pPr>
      <w:r>
        <w:rPr/>
        <w:t>Hence,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hydraulics</w:t>
      </w:r>
      <w:r>
        <w:rPr>
          <w:spacing w:val="-3"/>
        </w:rPr>
        <w:t> </w:t>
      </w:r>
      <w:r>
        <w:rPr/>
        <w:t>expressed</w:t>
      </w:r>
      <w:r>
        <w:rPr>
          <w:spacing w:val="3"/>
        </w:rPr>
        <w:t> </w:t>
      </w:r>
      <w:r>
        <w:rPr/>
        <w:t>in</w:t>
      </w:r>
      <w:r>
        <w:rPr>
          <w:spacing w:val="-5"/>
        </w:rPr>
        <w:t> </w:t>
      </w:r>
      <w:r>
        <w:rPr/>
        <w:t>equation</w:t>
      </w:r>
      <w:r>
        <w:rPr>
          <w:spacing w:val="-6"/>
        </w:rPr>
        <w:t> </w:t>
      </w:r>
      <w:r>
        <w:rPr/>
        <w:t>(3.5).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ind w:left="480"/>
        <w:rPr>
          <w:rFonts w:ascii="Cambria Math" w:eastAsia="Cambria Math"/>
        </w:rPr>
      </w:pPr>
      <w:r>
        <w:rPr>
          <w:rFonts w:ascii="Cambria Math" w:eastAsia="Cambria Math"/>
        </w:rPr>
        <w:t>𝑅</w:t>
      </w:r>
    </w:p>
    <w:p>
      <w:pPr>
        <w:pStyle w:val="BodyText"/>
        <w:spacing w:before="5"/>
        <w:rPr>
          <w:rFonts w:ascii="Cambria Math"/>
          <w:sz w:val="16"/>
        </w:rPr>
      </w:pPr>
    </w:p>
    <w:p>
      <w:pPr>
        <w:pStyle w:val="BodyText"/>
        <w:spacing w:line="232" w:lineRule="exact" w:before="59"/>
        <w:ind w:left="936"/>
        <w:rPr>
          <w:rFonts w:ascii="Cambria Math" w:eastAsia="Cambria Math"/>
        </w:rPr>
      </w:pPr>
      <w:r>
        <w:rPr>
          <w:rFonts w:ascii="Cambria Math" w:eastAsia="Cambria Math"/>
        </w:rPr>
        <w:t>𝑏𝑦</w:t>
      </w:r>
    </w:p>
    <w:p>
      <w:pPr>
        <w:pStyle w:val="BodyText"/>
        <w:tabs>
          <w:tab w:pos="9229" w:val="left" w:leader="none"/>
        </w:tabs>
        <w:spacing w:line="187" w:lineRule="auto"/>
        <w:ind w:left="480"/>
        <w:rPr>
          <w:rFonts w:ascii="Cambria Math" w:eastAsia="Cambria Math"/>
        </w:rPr>
      </w:pPr>
      <w:r>
        <w:rPr/>
        <w:pict>
          <v:rect style="position:absolute;margin-left:96.264pt;margin-top:6.81384pt;width:34.584pt;height:.72pt;mso-position-horizontal-relative:page;mso-position-vertical-relative:paragraph;z-index:-17794048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2"/>
        </w:rPr>
        <w:t> </w:t>
      </w:r>
      <w:r>
        <w:rPr>
          <w:rFonts w:ascii="Cambria Math" w:eastAsia="Cambria Math"/>
          <w:position w:val="-15"/>
        </w:rPr>
        <w:t>𝑏</w:t>
      </w:r>
      <w:r>
        <w:rPr>
          <w:rFonts w:ascii="Cambria Math" w:eastAsia="Cambria Math"/>
          <w:spacing w:val="5"/>
          <w:position w:val="-15"/>
        </w:rPr>
        <w:t> </w:t>
      </w:r>
      <w:r>
        <w:rPr>
          <w:rFonts w:ascii="Cambria Math" w:eastAsia="Cambria Math"/>
          <w:position w:val="-15"/>
        </w:rPr>
        <w:t>+</w:t>
      </w:r>
      <w:r>
        <w:rPr>
          <w:rFonts w:ascii="Cambria Math" w:eastAsia="Cambria Math"/>
          <w:spacing w:val="3"/>
          <w:position w:val="-15"/>
        </w:rPr>
        <w:t> </w:t>
      </w:r>
      <w:r>
        <w:rPr>
          <w:rFonts w:ascii="Cambria Math" w:eastAsia="Cambria Math"/>
          <w:position w:val="-15"/>
        </w:rPr>
        <w:t>2𝑦</w:t>
        <w:tab/>
      </w:r>
      <w:r>
        <w:rPr>
          <w:rFonts w:ascii="Cambria Math" w:eastAsia="Cambria Math"/>
        </w:rPr>
        <w:t>(3.5)</w:t>
      </w:r>
    </w:p>
    <w:p>
      <w:pPr>
        <w:pStyle w:val="BodyText"/>
        <w:spacing w:before="8"/>
        <w:rPr>
          <w:rFonts w:ascii="Cambria Math"/>
          <w:sz w:val="38"/>
        </w:rPr>
      </w:pPr>
    </w:p>
    <w:p>
      <w:pPr>
        <w:pStyle w:val="BodyText"/>
        <w:ind w:left="480"/>
      </w:pPr>
      <w:r>
        <w:rPr/>
        <w:t>Where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621" w:lineRule="auto" w:before="1"/>
        <w:ind w:left="480" w:right="5463"/>
      </w:pPr>
      <w:r>
        <w:rPr/>
        <w:t>b = wetland width and y = wetland depth</w:t>
      </w:r>
      <w:r>
        <w:rPr>
          <w:spacing w:val="-58"/>
        </w:rPr>
        <w:t> </w:t>
      </w:r>
      <w:r>
        <w:rPr/>
        <w:t>Substituting</w:t>
      </w:r>
      <w:r>
        <w:rPr>
          <w:spacing w:val="-1"/>
        </w:rPr>
        <w:t> </w:t>
      </w:r>
      <w:r>
        <w:rPr/>
        <w:t>equation</w:t>
      </w:r>
      <w:r>
        <w:rPr>
          <w:spacing w:val="-5"/>
        </w:rPr>
        <w:t> </w:t>
      </w:r>
      <w:r>
        <w:rPr/>
        <w:t>3.5</w:t>
      </w:r>
      <w:r>
        <w:rPr>
          <w:spacing w:val="3"/>
        </w:rPr>
        <w:t> </w:t>
      </w:r>
      <w:r>
        <w:rPr/>
        <w:t>into</w:t>
      </w:r>
      <w:r>
        <w:rPr>
          <w:spacing w:val="-1"/>
        </w:rPr>
        <w:t> </w:t>
      </w:r>
      <w:r>
        <w:rPr/>
        <w:t>3.1 gives</w:t>
      </w:r>
    </w:p>
    <w:p>
      <w:pPr>
        <w:tabs>
          <w:tab w:pos="1527" w:val="left" w:leader="none"/>
          <w:tab w:pos="2113" w:val="left" w:leader="none"/>
        </w:tabs>
        <w:spacing w:line="192" w:lineRule="exact" w:before="0" w:after="19"/>
        <w:ind w:left="1023" w:right="0" w:firstLine="0"/>
        <w:jc w:val="left"/>
        <w:rPr>
          <w:rFonts w:ascii="Cambria Math" w:eastAsia="Cambria Math"/>
          <w:sz w:val="14"/>
        </w:rPr>
      </w:pPr>
      <w:r>
        <w:rPr/>
        <w:pict>
          <v:rect style="position:absolute;margin-left:111.169998pt;margin-top:15.104671pt;width:7.68pt;height:.72pt;mso-position-horizontal-relative:page;mso-position-vertical-relative:paragraph;z-index:-17793536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sz w:val="24"/>
        </w:rPr>
        <w:t>𝐴</w:t>
        <w:tab/>
        <w:t>𝑏𝑦</w:t>
        <w:tab/>
      </w:r>
      <w:r>
        <w:rPr>
          <w:rFonts w:ascii="Cambria Math" w:eastAsia="Cambria Math"/>
          <w:w w:val="95"/>
          <w:position w:val="3"/>
          <w:sz w:val="14"/>
        </w:rPr>
        <w:t>2</w:t>
      </w:r>
      <w:r>
        <w:rPr>
          <w:rFonts w:ascii="Cambria Math" w:eastAsia="Cambria Math"/>
          <w:spacing w:val="47"/>
          <w:position w:val="3"/>
          <w:sz w:val="14"/>
        </w:rPr>
        <w:t> </w:t>
      </w:r>
      <w:r>
        <w:rPr>
          <w:rFonts w:ascii="Cambria Math" w:eastAsia="Cambria Math"/>
          <w:spacing w:val="47"/>
          <w:position w:val="3"/>
          <w:sz w:val="14"/>
        </w:rPr>
        <w:t> </w:t>
      </w:r>
      <w:r>
        <w:rPr>
          <w:rFonts w:ascii="Cambria Math" w:eastAsia="Cambria Math"/>
          <w:position w:val="3"/>
          <w:sz w:val="14"/>
        </w:rPr>
        <w:t>1</w:t>
      </w:r>
    </w:p>
    <w:p>
      <w:pPr>
        <w:pStyle w:val="BodyText"/>
        <w:spacing w:line="20" w:lineRule="exact"/>
        <w:ind w:left="2113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4.1pt;height:.5pt;mso-position-horizontal-relative:char;mso-position-vertical-relative:line" coordorigin="0,0" coordsize="82,10">
            <v:rect style="position:absolute;left:0;top:0;width:82;height:10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  <w:r>
        <w:rPr>
          <w:spacing w:val="130"/>
          <w:sz w:val="2"/>
        </w:rPr>
        <w:t> </w:t>
      </w:r>
      <w:r>
        <w:rPr>
          <w:rFonts w:ascii="Cambria Math"/>
          <w:spacing w:val="130"/>
          <w:sz w:val="2"/>
        </w:rPr>
        <w:pict>
          <v:group style="width:4.1pt;height:.5pt;mso-position-horizontal-relative:char;mso-position-vertical-relative:line" coordorigin="0,0" coordsize="82,10">
            <v:rect style="position:absolute;left:0;top:0;width:82;height:10" filled="true" fillcolor="#000000" stroked="false">
              <v:fill type="solid"/>
            </v:rect>
          </v:group>
        </w:pict>
      </w:r>
      <w:r>
        <w:rPr>
          <w:rFonts w:ascii="Cambria Math"/>
          <w:spacing w:val="130"/>
          <w:sz w:val="2"/>
        </w:rPr>
      </w:r>
    </w:p>
    <w:p>
      <w:pPr>
        <w:spacing w:after="0" w:line="20" w:lineRule="exact"/>
        <w:rPr>
          <w:rFonts w:ascii="Cambria Math"/>
          <w:sz w:val="2"/>
        </w:rPr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line="202" w:lineRule="exact"/>
        <w:ind w:left="542"/>
        <w:rPr>
          <w:rFonts w:ascii="Cambria Math" w:eastAsia="Cambria Math"/>
        </w:rPr>
      </w:pPr>
      <w:r>
        <w:rPr/>
        <w:pict>
          <v:rect style="position:absolute;margin-left:125.809998pt;margin-top:3.57998pt;width:34.56pt;height:.72pt;mso-position-horizontal-relative:page;mso-position-vertical-relative:paragraph;z-index:15738880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</w:rPr>
        <w:t>𝑄</w:t>
      </w:r>
      <w:r>
        <w:rPr>
          <w:rFonts w:ascii="Cambria Math" w:eastAsia="Cambria Math"/>
          <w:spacing w:val="5"/>
        </w:rPr>
        <w:t> </w:t>
      </w:r>
      <w:r>
        <w:rPr>
          <w:rFonts w:ascii="Cambria Math" w:eastAsia="Cambria Math"/>
        </w:rPr>
        <w:t>=</w:t>
      </w:r>
    </w:p>
    <w:p>
      <w:pPr>
        <w:pStyle w:val="BodyText"/>
        <w:spacing w:line="156" w:lineRule="auto"/>
        <w:ind w:left="30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  <w:spacing w:val="-10"/>
          <w:position w:val="-15"/>
        </w:rPr>
        <w:t>𝑛</w:t>
      </w:r>
      <w:r>
        <w:rPr>
          <w:rFonts w:ascii="Cambria Math" w:eastAsia="Cambria Math"/>
          <w:spacing w:val="-4"/>
          <w:position w:val="-15"/>
        </w:rPr>
        <w:t> </w:t>
      </w:r>
      <w:r>
        <w:rPr>
          <w:rFonts w:ascii="Cambria Math" w:eastAsia="Cambria Math"/>
          <w:spacing w:val="-9"/>
        </w:rPr>
        <w:t>(</w:t>
      </w:r>
    </w:p>
    <w:p>
      <w:pPr>
        <w:pStyle w:val="BodyText"/>
        <w:spacing w:before="78"/>
        <w:ind w:left="-39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𝑏</w:t>
      </w:r>
      <w:r>
        <w:rPr>
          <w:rFonts w:ascii="Cambria Math" w:eastAsia="Cambria Math"/>
          <w:spacing w:val="5"/>
        </w:rPr>
        <w:t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4"/>
        </w:rPr>
        <w:t> </w:t>
      </w:r>
      <w:r>
        <w:rPr>
          <w:rFonts w:ascii="Cambria Math" w:eastAsia="Cambria Math"/>
          <w:spacing w:val="-115"/>
        </w:rPr>
        <w:t>2𝑦</w:t>
      </w:r>
    </w:p>
    <w:p>
      <w:pPr>
        <w:tabs>
          <w:tab w:pos="7100" w:val="left" w:leader="none"/>
        </w:tabs>
        <w:spacing w:line="202" w:lineRule="exact" w:before="0"/>
        <w:ind w:left="-36" w:right="0" w:firstLine="0"/>
        <w:jc w:val="left"/>
        <w:rPr>
          <w:rFonts w:ascii="Cambria Math" w:eastAsia="Cambria Math"/>
          <w:sz w:val="24"/>
        </w:rPr>
      </w:pPr>
      <w:r>
        <w:rPr/>
        <w:br w:type="column"/>
      </w:r>
      <w:r>
        <w:rPr>
          <w:rFonts w:ascii="Cambria Math" w:eastAsia="Cambria Math"/>
          <w:sz w:val="24"/>
        </w:rPr>
        <w:t>)</w:t>
      </w:r>
      <w:r>
        <w:rPr>
          <w:rFonts w:ascii="Cambria Math" w:eastAsia="Cambria Math"/>
          <w:position w:val="3"/>
          <w:sz w:val="14"/>
        </w:rPr>
        <w:t>3</w:t>
      </w:r>
      <w:r>
        <w:rPr>
          <w:rFonts w:ascii="Cambria Math" w:eastAsia="Cambria Math"/>
          <w:spacing w:val="-16"/>
          <w:position w:val="3"/>
          <w:sz w:val="14"/>
        </w:rPr>
        <w:t> </w:t>
      </w:r>
      <w:r>
        <w:rPr>
          <w:rFonts w:ascii="Cambria Math" w:eastAsia="Cambria Math"/>
          <w:sz w:val="24"/>
        </w:rPr>
        <w:t>𝑆</w:t>
      </w:r>
      <w:r>
        <w:rPr>
          <w:rFonts w:ascii="Cambria Math" w:eastAsia="Cambria Math"/>
          <w:position w:val="3"/>
          <w:sz w:val="14"/>
        </w:rPr>
        <w:t>2</w:t>
        <w:tab/>
      </w:r>
      <w:r>
        <w:rPr>
          <w:rFonts w:ascii="Cambria Math" w:eastAsia="Cambria Math"/>
          <w:sz w:val="24"/>
        </w:rPr>
        <w:t>(3.6)</w:t>
      </w:r>
    </w:p>
    <w:p>
      <w:pPr>
        <w:spacing w:after="0" w:line="202" w:lineRule="exact"/>
        <w:jc w:val="left"/>
        <w:rPr>
          <w:rFonts w:ascii="Cambria Math" w:eastAsia="Cambria Math"/>
          <w:sz w:val="24"/>
        </w:rPr>
        <w:sectPr>
          <w:type w:val="continuous"/>
          <w:pgSz w:w="12240" w:h="15840"/>
          <w:pgMar w:top="1180" w:bottom="280" w:left="1200" w:right="1140"/>
          <w:cols w:num="4" w:equalWidth="0">
            <w:col w:w="958" w:space="40"/>
            <w:col w:w="318" w:space="39"/>
            <w:col w:w="653" w:space="40"/>
            <w:col w:w="7852"/>
          </w:cols>
        </w:sectPr>
      </w:pPr>
    </w:p>
    <w:p>
      <w:pPr>
        <w:pStyle w:val="BodyText"/>
        <w:spacing w:before="8"/>
        <w:rPr>
          <w:rFonts w:ascii="Cambria Math"/>
          <w:sz w:val="29"/>
        </w:rPr>
      </w:pPr>
    </w:p>
    <w:p>
      <w:pPr>
        <w:pStyle w:val="BodyText"/>
        <w:spacing w:line="484" w:lineRule="auto" w:before="90"/>
        <w:ind w:left="480" w:right="170"/>
      </w:pPr>
      <w:r>
        <w:rPr/>
        <w:t>Since</w:t>
      </w:r>
      <w:r>
        <w:rPr>
          <w:spacing w:val="-2"/>
        </w:rPr>
        <w:t> </w:t>
      </w:r>
      <w:r>
        <w:rPr/>
        <w:t>channel is</w:t>
      </w:r>
      <w:r>
        <w:rPr>
          <w:spacing w:val="-2"/>
        </w:rPr>
        <w:t> </w:t>
      </w:r>
      <w:r>
        <w:rPr/>
        <w:t>to</w:t>
      </w:r>
      <w:r>
        <w:rPr>
          <w:spacing w:val="4"/>
        </w:rPr>
        <w:t> </w:t>
      </w:r>
      <w:r>
        <w:rPr/>
        <w:t>be</w:t>
      </w:r>
      <w:r>
        <w:rPr>
          <w:spacing w:val="-1"/>
        </w:rPr>
        <w:t> </w:t>
      </w:r>
      <w:r>
        <w:rPr/>
        <w:t>designed,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equation</w:t>
      </w:r>
      <w:r>
        <w:rPr>
          <w:spacing w:val="-5"/>
        </w:rPr>
        <w:t> </w:t>
      </w:r>
      <w:r>
        <w:rPr/>
        <w:t>(3.7)</w:t>
      </w:r>
      <w:r>
        <w:rPr>
          <w:spacing w:val="-3"/>
        </w:rPr>
        <w:t> </w:t>
      </w:r>
      <w:r>
        <w:rPr/>
        <w:t>is</w:t>
      </w:r>
      <w:r>
        <w:rPr>
          <w:spacing w:val="2"/>
        </w:rPr>
        <w:t> </w:t>
      </w:r>
      <w:r>
        <w:rPr/>
        <w:t>rearranged</w:t>
      </w:r>
      <w:r>
        <w:rPr>
          <w:spacing w:val="3"/>
        </w:rPr>
        <w:t> </w:t>
      </w:r>
      <w:r>
        <w:rPr/>
        <w:t>from</w:t>
      </w:r>
      <w:r>
        <w:rPr>
          <w:spacing w:val="-9"/>
        </w:rPr>
        <w:t> </w:t>
      </w:r>
      <w:r>
        <w:rPr/>
        <w:t>equation</w:t>
      </w:r>
      <w:r>
        <w:rPr>
          <w:spacing w:val="-5"/>
        </w:rPr>
        <w:t> </w:t>
      </w:r>
      <w:r>
        <w:rPr/>
        <w:t>3.1 such</w:t>
      </w:r>
      <w:r>
        <w:rPr>
          <w:spacing w:val="-5"/>
        </w:rPr>
        <w:t> </w:t>
      </w:r>
      <w:r>
        <w:rPr/>
        <w:t>that</w:t>
      </w:r>
      <w:r>
        <w:rPr>
          <w:spacing w:val="-1"/>
        </w:rPr>
        <w:t> </w:t>
      </w:r>
      <w:r>
        <w:rPr/>
        <w:t>the</w:t>
      </w:r>
      <w:r>
        <w:rPr>
          <w:spacing w:val="-57"/>
        </w:rPr>
        <w:t> </w:t>
      </w:r>
      <w:r>
        <w:rPr/>
        <w:t>left</w:t>
      </w:r>
      <w:r>
        <w:rPr>
          <w:spacing w:val="6"/>
        </w:rPr>
        <w:t> </w:t>
      </w:r>
      <w:r>
        <w:rPr/>
        <w:t>hand</w:t>
      </w:r>
      <w:r>
        <w:rPr>
          <w:spacing w:val="2"/>
        </w:rPr>
        <w:t> </w:t>
      </w:r>
      <w:r>
        <w:rPr/>
        <w:t>side</w:t>
      </w:r>
      <w:r>
        <w:rPr>
          <w:spacing w:val="6"/>
        </w:rPr>
        <w:t> </w:t>
      </w:r>
      <w:r>
        <w:rPr/>
        <w:t>is simply based</w:t>
      </w:r>
      <w:r>
        <w:rPr>
          <w:spacing w:val="2"/>
        </w:rPr>
        <w:t> </w:t>
      </w:r>
      <w:r>
        <w:rPr/>
        <w:t>on</w:t>
      </w:r>
      <w:r>
        <w:rPr>
          <w:spacing w:val="-3"/>
        </w:rPr>
        <w:t> </w:t>
      </w:r>
      <w:r>
        <w:rPr/>
        <w:t>channel</w:t>
      </w:r>
      <w:r>
        <w:rPr>
          <w:spacing w:val="-7"/>
        </w:rPr>
        <w:t> </w:t>
      </w:r>
      <w:r>
        <w:rPr/>
        <w:t>geometry</w:t>
      </w:r>
    </w:p>
    <w:p>
      <w:pPr>
        <w:spacing w:after="0" w:line="484" w:lineRule="auto"/>
        <w:sectPr>
          <w:type w:val="continuous"/>
          <w:pgSz w:w="12240" w:h="15840"/>
          <w:pgMar w:top="1180" w:bottom="280" w:left="1200" w:right="1140"/>
        </w:sectPr>
      </w:pPr>
    </w:p>
    <w:p>
      <w:pPr>
        <w:pStyle w:val="BodyText"/>
        <w:spacing w:before="4"/>
        <w:rPr>
          <w:sz w:val="15"/>
        </w:rPr>
      </w:pPr>
    </w:p>
    <w:p>
      <w:pPr>
        <w:spacing w:line="143" w:lineRule="exact" w:before="0"/>
        <w:ind w:left="709" w:right="0" w:firstLine="0"/>
        <w:jc w:val="center"/>
        <w:rPr>
          <w:rFonts w:ascii="Cambria Math"/>
          <w:sz w:val="14"/>
        </w:rPr>
      </w:pPr>
      <w:r>
        <w:rPr>
          <w:rFonts w:ascii="Cambria Math"/>
          <w:w w:val="99"/>
          <w:sz w:val="14"/>
        </w:rPr>
        <w:t>2</w:t>
      </w:r>
    </w:p>
    <w:p>
      <w:pPr>
        <w:pStyle w:val="BodyText"/>
        <w:spacing w:before="3"/>
        <w:rPr>
          <w:rFonts w:ascii="Cambria Math"/>
          <w:sz w:val="3"/>
        </w:rPr>
      </w:pPr>
    </w:p>
    <w:p>
      <w:pPr>
        <w:pStyle w:val="BodyText"/>
        <w:spacing w:line="20" w:lineRule="exact"/>
        <w:ind w:left="975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4.1pt;height:.5pt;mso-position-horizontal-relative:char;mso-position-vertical-relative:line" coordorigin="0,0" coordsize="82,10">
            <v:rect style="position:absolute;left:0;top:0;width:82;height:10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line="202" w:lineRule="exact" w:before="0"/>
        <w:ind w:left="662" w:right="0" w:firstLine="0"/>
        <w:jc w:val="center"/>
        <w:rPr>
          <w:rFonts w:ascii="Cambria Math" w:eastAsia="Cambria Math"/>
          <w:sz w:val="24"/>
        </w:rPr>
      </w:pPr>
      <w:r>
        <w:rPr>
          <w:rFonts w:ascii="Cambria Math" w:eastAsia="Cambria Math"/>
          <w:sz w:val="24"/>
        </w:rPr>
        <w:t>𝐴𝑅</w:t>
      </w:r>
      <w:r>
        <w:rPr>
          <w:rFonts w:ascii="Cambria Math" w:eastAsia="Cambria Math"/>
          <w:position w:val="3"/>
          <w:sz w:val="14"/>
        </w:rPr>
        <w:t>3</w:t>
      </w:r>
      <w:r>
        <w:rPr>
          <w:rFonts w:ascii="Cambria Math" w:eastAsia="Cambria Math"/>
          <w:spacing w:val="45"/>
          <w:position w:val="3"/>
          <w:sz w:val="14"/>
        </w:rPr>
        <w:t> </w:t>
      </w:r>
      <w:r>
        <w:rPr>
          <w:rFonts w:ascii="Cambria Math" w:eastAsia="Cambria Math"/>
          <w:sz w:val="24"/>
        </w:rPr>
        <w:t>=</w:t>
      </w:r>
    </w:p>
    <w:p>
      <w:pPr>
        <w:pStyle w:val="BodyText"/>
        <w:spacing w:before="115"/>
        <w:ind w:left="25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𝑛𝑄</w:t>
      </w:r>
    </w:p>
    <w:p>
      <w:pPr>
        <w:pStyle w:val="BodyText"/>
        <w:spacing w:before="6"/>
        <w:rPr>
          <w:rFonts w:ascii="Cambria Math"/>
          <w:sz w:val="4"/>
        </w:rPr>
      </w:pPr>
    </w:p>
    <w:p>
      <w:pPr>
        <w:pStyle w:val="BodyText"/>
        <w:spacing w:line="20" w:lineRule="exact"/>
        <w:ind w:left="25" w:right="-29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5.4pt;height:.75pt;mso-position-horizontal-relative:char;mso-position-vertical-relative:line" coordorigin="0,0" coordsize="308,15">
            <v:rect style="position:absolute;left:0;top:0;width:308;height:15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line="114" w:lineRule="exact" w:before="0"/>
        <w:ind w:left="203" w:right="0" w:firstLine="0"/>
        <w:jc w:val="left"/>
        <w:rPr>
          <w:rFonts w:ascii="Cambria Math"/>
          <w:sz w:val="14"/>
        </w:rPr>
      </w:pPr>
      <w:r>
        <w:rPr>
          <w:rFonts w:ascii="Cambria Math"/>
          <w:w w:val="99"/>
          <w:sz w:val="14"/>
        </w:rPr>
        <w:t>1</w:t>
      </w:r>
    </w:p>
    <w:p>
      <w:pPr>
        <w:spacing w:line="260" w:lineRule="exact" w:before="0"/>
        <w:ind w:left="63" w:right="0" w:firstLine="0"/>
        <w:jc w:val="left"/>
        <w:rPr>
          <w:rFonts w:ascii="Cambria Math" w:eastAsia="Cambria Math"/>
          <w:sz w:val="14"/>
        </w:rPr>
      </w:pPr>
      <w:r>
        <w:rPr/>
        <w:pict>
          <v:rect style="position:absolute;margin-left:138.050003pt;margin-top:1.893567pt;width:4.08pt;height:.48001pt;mso-position-horizontal-relative:page;mso-position-vertical-relative:paragraph;z-index:-17792512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position w:val="-2"/>
          <w:sz w:val="24"/>
        </w:rPr>
        <w:t>𝑆</w:t>
      </w:r>
      <w:r>
        <w:rPr>
          <w:rFonts w:ascii="Cambria Math" w:eastAsia="Cambria Math"/>
          <w:sz w:val="14"/>
        </w:rPr>
        <w:t>2</w:t>
      </w:r>
    </w:p>
    <w:p>
      <w:pPr>
        <w:pStyle w:val="BodyText"/>
        <w:spacing w:before="4"/>
        <w:rPr>
          <w:rFonts w:ascii="Cambria Math"/>
          <w:sz w:val="25"/>
        </w:rPr>
      </w:pPr>
      <w:r>
        <w:rPr/>
        <w:br w:type="column"/>
      </w:r>
      <w:r>
        <w:rPr>
          <w:rFonts w:ascii="Cambria Math"/>
          <w:sz w:val="25"/>
        </w:rPr>
      </w:r>
    </w:p>
    <w:p>
      <w:pPr>
        <w:pStyle w:val="BodyText"/>
        <w:spacing w:before="1"/>
        <w:ind w:left="662"/>
        <w:rPr>
          <w:rFonts w:ascii="Cambria Math"/>
        </w:rPr>
      </w:pPr>
      <w:r>
        <w:rPr>
          <w:rFonts w:ascii="Cambria Math"/>
        </w:rPr>
        <w:t>(3.7)</w:t>
      </w:r>
    </w:p>
    <w:p>
      <w:pPr>
        <w:spacing w:after="0"/>
        <w:rPr>
          <w:rFonts w:ascii="Cambria Math"/>
        </w:rPr>
        <w:sectPr>
          <w:type w:val="continuous"/>
          <w:pgSz w:w="12240" w:h="15840"/>
          <w:pgMar w:top="1180" w:bottom="280" w:left="1200" w:right="1140"/>
          <w:cols w:num="3" w:equalWidth="0">
            <w:col w:w="1318" w:space="40"/>
            <w:col w:w="368" w:space="6639"/>
            <w:col w:w="1535"/>
          </w:cols>
        </w:sectPr>
      </w:pPr>
    </w:p>
    <w:p>
      <w:pPr>
        <w:pStyle w:val="BodyText"/>
        <w:spacing w:before="5"/>
        <w:rPr>
          <w:rFonts w:ascii="Cambria Math"/>
          <w:sz w:val="26"/>
        </w:rPr>
      </w:pPr>
    </w:p>
    <w:p>
      <w:pPr>
        <w:pStyle w:val="BodyText"/>
        <w:spacing w:line="291" w:lineRule="exact" w:before="69"/>
        <w:ind w:left="480"/>
      </w:pPr>
      <w:r>
        <w:rPr/>
        <w:pict>
          <v:rect style="position:absolute;margin-left:251.380005pt;margin-top:14.656628pt;width:4.8pt;height:.72003pt;mso-position-horizontal-relative:page;mso-position-vertical-relative:paragraph;z-index:-17792000" filled="true" fillcolor="#000000" stroked="false">
            <v:fill type="solid"/>
            <w10:wrap type="none"/>
          </v:rect>
        </w:pict>
      </w:r>
      <w:r>
        <w:rPr/>
        <w:pict>
          <v:rect style="position:absolute;margin-left:448.730011pt;margin-top:14.656628pt;width:5.28pt;height:.72003pt;mso-position-horizontal-relative:page;mso-position-vertical-relative:paragraph;z-index:-17791488" filled="true" fillcolor="#000000" stroked="false">
            <v:fill type="solid"/>
            <w10:wrap type="none"/>
          </v:rect>
        </w:pict>
      </w:r>
      <w:r>
        <w:rPr/>
        <w:t>It is</w:t>
      </w:r>
      <w:r>
        <w:rPr>
          <w:spacing w:val="-2"/>
        </w:rPr>
        <w:t> </w:t>
      </w:r>
      <w:r>
        <w:rPr/>
        <w:t>known</w:t>
      </w:r>
      <w:r>
        <w:rPr>
          <w:spacing w:val="-5"/>
        </w:rPr>
        <w:t> </w:t>
      </w:r>
      <w:r>
        <w:rPr/>
        <w:t>that</w:t>
      </w:r>
      <w:r>
        <w:rPr>
          <w:spacing w:val="5"/>
        </w:rPr>
        <w:t> </w:t>
      </w:r>
      <w:r>
        <w:rPr/>
        <w:t>normal</w:t>
      </w:r>
      <w:r>
        <w:rPr>
          <w:spacing w:val="-8"/>
        </w:rPr>
        <w:t> </w:t>
      </w:r>
      <w:r>
        <w:rPr/>
        <w:t>depth</w:t>
      </w:r>
      <w:r>
        <w:rPr>
          <w:spacing w:val="5"/>
        </w:rPr>
        <w:t> </w:t>
      </w:r>
      <w:r>
        <w:rPr>
          <w:rFonts w:ascii="Cambria Math" w:eastAsia="Cambria Math"/>
        </w:rPr>
        <w:t>𝑦</w:t>
      </w:r>
      <w:r>
        <w:rPr>
          <w:rFonts w:ascii="Cambria Math" w:eastAsia="Cambria Math"/>
          <w:spacing w:val="12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5"/>
        </w:rPr>
        <w:t> </w:t>
      </w:r>
      <w:r>
        <w:rPr>
          <w:rFonts w:ascii="Cambria Math" w:eastAsia="Cambria Math"/>
          <w:position w:val="14"/>
          <w:sz w:val="17"/>
        </w:rPr>
        <w:t>1</w:t>
      </w:r>
      <w:r>
        <w:rPr>
          <w:rFonts w:ascii="Cambria Math" w:eastAsia="Cambria Math"/>
          <w:spacing w:val="21"/>
          <w:position w:val="14"/>
          <w:sz w:val="17"/>
        </w:rPr>
        <w:t> </w:t>
      </w:r>
      <w:r>
        <w:rPr/>
        <w:t>the</w:t>
      </w:r>
      <w:r>
        <w:rPr>
          <w:spacing w:val="-1"/>
        </w:rPr>
        <w:t> </w:t>
      </w:r>
      <w:r>
        <w:rPr/>
        <w:t>channel</w:t>
      </w:r>
      <w:r>
        <w:rPr>
          <w:spacing w:val="-4"/>
        </w:rPr>
        <w:t> </w:t>
      </w:r>
      <w:r>
        <w:rPr/>
        <w:t>width</w:t>
      </w:r>
      <w:r>
        <w:rPr>
          <w:spacing w:val="-5"/>
        </w:rPr>
        <w:t> </w:t>
      </w:r>
      <w:r>
        <w:rPr/>
        <w:t>b,</w:t>
      </w:r>
      <w:r>
        <w:rPr>
          <w:spacing w:val="3"/>
        </w:rPr>
        <w:t> </w:t>
      </w:r>
      <w:r>
        <w:rPr/>
        <w:t>implying</w:t>
      </w:r>
      <w:r>
        <w:rPr>
          <w:spacing w:val="3"/>
        </w:rPr>
        <w:t> </w:t>
      </w:r>
      <w:r>
        <w:rPr/>
        <w:t>that</w:t>
      </w:r>
      <w:r>
        <w:rPr>
          <w:spacing w:val="-7"/>
        </w:rPr>
        <w:t> </w:t>
      </w:r>
      <w:r>
        <w:rPr>
          <w:rFonts w:ascii="Cambria Math" w:eastAsia="Cambria Math"/>
        </w:rPr>
        <w:t>𝑦</w:t>
      </w:r>
      <w:r>
        <w:rPr>
          <w:rFonts w:ascii="Cambria Math" w:eastAsia="Cambria Math"/>
          <w:spacing w:val="12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5"/>
        </w:rPr>
        <w:t> </w:t>
      </w:r>
      <w:r>
        <w:rPr>
          <w:rFonts w:ascii="Cambria Math" w:eastAsia="Cambria Math"/>
          <w:position w:val="14"/>
          <w:sz w:val="17"/>
        </w:rPr>
        <w:t>𝑏</w:t>
      </w:r>
      <w:r>
        <w:rPr/>
        <w:t>.</w:t>
      </w:r>
      <w:r>
        <w:rPr>
          <w:spacing w:val="2"/>
        </w:rPr>
        <w:t> </w:t>
      </w:r>
      <w:r>
        <w:rPr/>
        <w:t>Thus,</w:t>
      </w:r>
      <w:r>
        <w:rPr>
          <w:spacing w:val="3"/>
        </w:rPr>
        <w:t> </w:t>
      </w:r>
      <w:r>
        <w:rPr/>
        <w:t>expressing</w:t>
      </w:r>
    </w:p>
    <w:p>
      <w:pPr>
        <w:tabs>
          <w:tab w:pos="7779" w:val="left" w:leader="none"/>
        </w:tabs>
        <w:spacing w:line="169" w:lineRule="exact" w:before="0"/>
        <w:ind w:left="3827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2</w:t>
        <w:tab/>
        <w:t>2</w:t>
      </w:r>
    </w:p>
    <w:p>
      <w:pPr>
        <w:pStyle w:val="BodyText"/>
        <w:spacing w:before="5"/>
        <w:rPr>
          <w:rFonts w:ascii="Cambria Math"/>
          <w:sz w:val="21"/>
        </w:rPr>
      </w:pPr>
    </w:p>
    <w:p>
      <w:pPr>
        <w:pStyle w:val="BodyText"/>
        <w:ind w:left="480"/>
      </w:pPr>
      <w:r>
        <w:rPr/>
        <w:t>area</w:t>
      </w:r>
      <w:r>
        <w:rPr>
          <w:spacing w:val="-1"/>
        </w:rPr>
        <w:t> </w:t>
      </w:r>
      <w:r>
        <w:rPr/>
        <w:t>and hydraulic</w:t>
      </w:r>
      <w:r>
        <w:rPr>
          <w:spacing w:val="-1"/>
        </w:rPr>
        <w:t> </w:t>
      </w:r>
      <w:r>
        <w:rPr/>
        <w:t>radius</w:t>
      </w:r>
      <w:r>
        <w:rPr>
          <w:spacing w:val="2"/>
        </w:rPr>
        <w:t> </w:t>
      </w:r>
      <w:r>
        <w:rPr/>
        <w:t>in</w:t>
      </w:r>
      <w:r>
        <w:rPr>
          <w:spacing w:val="-5"/>
        </w:rPr>
        <w:t> </w:t>
      </w:r>
      <w:r>
        <w:rPr/>
        <w:t>terms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width b</w:t>
      </w:r>
      <w:r>
        <w:rPr>
          <w:spacing w:val="-5"/>
        </w:rPr>
        <w:t> </w:t>
      </w:r>
      <w:r>
        <w:rPr/>
        <w:t>gives</w:t>
      </w:r>
      <w:r>
        <w:rPr>
          <w:spacing w:val="10"/>
        </w:rPr>
        <w:t> </w:t>
      </w:r>
      <w:r>
        <w:rPr/>
        <w:t>equation</w:t>
      </w:r>
      <w:r>
        <w:rPr>
          <w:spacing w:val="-5"/>
        </w:rPr>
        <w:t> </w:t>
      </w:r>
      <w:r>
        <w:rPr/>
        <w:t>(3.8).</w:t>
      </w:r>
    </w:p>
    <w:p>
      <w:pPr>
        <w:pStyle w:val="BodyText"/>
        <w:spacing w:before="10"/>
        <w:rPr>
          <w:sz w:val="37"/>
        </w:rPr>
      </w:pPr>
    </w:p>
    <w:p>
      <w:pPr>
        <w:pStyle w:val="BodyText"/>
        <w:ind w:left="879"/>
        <w:rPr>
          <w:rFonts w:ascii="Cambria Math" w:eastAsia="Cambria Math"/>
        </w:rPr>
      </w:pPr>
      <w:r>
        <w:rPr>
          <w:rFonts w:ascii="Cambria Math" w:eastAsia="Cambria Math"/>
        </w:rPr>
        <w:t>𝐴</w:t>
      </w:r>
      <w:r>
        <w:rPr>
          <w:rFonts w:ascii="Cambria Math" w:eastAsia="Cambria Math"/>
          <w:spacing w:val="15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2"/>
        </w:rPr>
        <w:t> </w:t>
      </w:r>
      <w:r>
        <w:rPr>
          <w:rFonts w:ascii="Cambria Math" w:eastAsia="Cambria Math"/>
        </w:rPr>
        <w:t>𝑏𝑦</w:t>
      </w:r>
    </w:p>
    <w:p>
      <w:pPr>
        <w:pStyle w:val="BodyText"/>
        <w:spacing w:before="9"/>
        <w:rPr>
          <w:rFonts w:ascii="Cambria Math"/>
          <w:sz w:val="16"/>
        </w:rPr>
      </w:pPr>
    </w:p>
    <w:p>
      <w:pPr>
        <w:spacing w:line="153" w:lineRule="auto" w:before="119"/>
        <w:ind w:left="1124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position w:val="-8"/>
          <w:sz w:val="24"/>
        </w:rPr>
        <w:t>𝑏</w:t>
      </w:r>
      <w:r>
        <w:rPr>
          <w:rFonts w:ascii="Cambria Math" w:eastAsia="Cambria Math"/>
          <w:sz w:val="17"/>
        </w:rPr>
        <w:t>2</w:t>
      </w:r>
    </w:p>
    <w:p>
      <w:pPr>
        <w:pStyle w:val="BodyText"/>
        <w:tabs>
          <w:tab w:pos="8811" w:val="left" w:leader="none"/>
        </w:tabs>
        <w:spacing w:line="184" w:lineRule="auto"/>
        <w:ind w:left="879"/>
        <w:rPr>
          <w:rFonts w:ascii="Cambria Math"/>
        </w:rPr>
      </w:pPr>
      <w:r>
        <w:rPr/>
        <w:pict>
          <v:rect style="position:absolute;margin-left:116.209999pt;margin-top:6.813862pt;width:12.24pt;height:.71997pt;mso-position-horizontal-relative:page;mso-position-vertical-relative:paragraph;z-index:-17790976" filled="true" fillcolor="#000000" stroked="false">
            <v:fill type="solid"/>
            <w10:wrap type="none"/>
          </v:rect>
        </w:pict>
      </w:r>
      <w:r>
        <w:rPr>
          <w:rFonts w:ascii="Cambria Math"/>
        </w:rPr>
        <w:t>=</w:t>
      </w:r>
      <w:r>
        <w:rPr>
          <w:rFonts w:ascii="Cambria Math"/>
          <w:spacing w:val="64"/>
        </w:rPr>
        <w:t> </w:t>
      </w:r>
      <w:r>
        <w:rPr>
          <w:rFonts w:ascii="Cambria Math"/>
          <w:position w:val="-15"/>
        </w:rPr>
        <w:t>2</w:t>
        <w:tab/>
      </w:r>
      <w:r>
        <w:rPr>
          <w:rFonts w:ascii="Cambria Math"/>
        </w:rPr>
        <w:t>(3.8)</w:t>
      </w:r>
    </w:p>
    <w:p>
      <w:pPr>
        <w:pStyle w:val="BodyText"/>
        <w:spacing w:before="4"/>
        <w:rPr>
          <w:rFonts w:ascii="Cambria Math"/>
          <w:sz w:val="26"/>
        </w:rPr>
      </w:pPr>
    </w:p>
    <w:p>
      <w:pPr>
        <w:pStyle w:val="BodyText"/>
        <w:spacing w:before="90"/>
        <w:ind w:left="480"/>
      </w:pPr>
      <w:r>
        <w:rPr/>
        <w:t>And</w:t>
      </w:r>
      <w:r>
        <w:rPr>
          <w:spacing w:val="1"/>
        </w:rPr>
        <w:t> </w:t>
      </w:r>
      <w:r>
        <w:rPr/>
        <w:t>equation</w:t>
      </w:r>
      <w:r>
        <w:rPr>
          <w:spacing w:val="-4"/>
        </w:rPr>
        <w:t> </w:t>
      </w:r>
      <w:r>
        <w:rPr/>
        <w:t>(3.9)</w:t>
      </w:r>
    </w:p>
    <w:p>
      <w:pPr>
        <w:spacing w:after="0"/>
        <w:sectPr>
          <w:type w:val="continuous"/>
          <w:pgSz w:w="12240" w:h="15840"/>
          <w:pgMar w:top="1180" w:bottom="280" w:left="1200" w:right="1140"/>
        </w:sectPr>
      </w:pPr>
    </w:p>
    <w:p>
      <w:pPr>
        <w:pStyle w:val="BodyText"/>
        <w:tabs>
          <w:tab w:pos="9205" w:val="left" w:leader="none"/>
        </w:tabs>
        <w:spacing w:before="31"/>
        <w:ind w:left="485"/>
        <w:rPr>
          <w:rFonts w:ascii="Cambria Math" w:eastAsia="Cambria Math"/>
        </w:rPr>
      </w:pPr>
      <w:r>
        <w:rPr>
          <w:rFonts w:ascii="Cambria Math" w:eastAsia="Cambria Math"/>
        </w:rPr>
        <w:t>𝑃</w:t>
      </w:r>
      <w:r>
        <w:rPr>
          <w:rFonts w:ascii="Cambria Math" w:eastAsia="Cambria Math"/>
          <w:spacing w:val="19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3"/>
        </w:rPr>
        <w:t> </w:t>
      </w:r>
      <w:r>
        <w:rPr>
          <w:rFonts w:ascii="Cambria Math" w:eastAsia="Cambria Math"/>
        </w:rPr>
        <w:t>𝑏</w:t>
      </w:r>
      <w:r>
        <w:rPr>
          <w:rFonts w:ascii="Cambria Math" w:eastAsia="Cambria Math"/>
          <w:spacing w:val="9"/>
        </w:rPr>
        <w:t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-2"/>
        </w:rPr>
        <w:t> </w:t>
      </w:r>
      <w:r>
        <w:rPr>
          <w:rFonts w:ascii="Cambria Math" w:eastAsia="Cambria Math"/>
        </w:rPr>
        <w:t>2𝑦</w:t>
      </w:r>
      <w:r>
        <w:rPr>
          <w:rFonts w:ascii="Cambria Math" w:eastAsia="Cambria Math"/>
          <w:spacing w:val="15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7"/>
        </w:rPr>
        <w:t> </w:t>
      </w:r>
      <w:r>
        <w:rPr>
          <w:rFonts w:ascii="Cambria Math" w:eastAsia="Cambria Math"/>
        </w:rPr>
        <w:t>2𝑏</w:t>
        <w:tab/>
        <w:t>(3.9)</w:t>
      </w:r>
    </w:p>
    <w:p>
      <w:pPr>
        <w:pStyle w:val="BodyText"/>
        <w:rPr>
          <w:rFonts w:ascii="Cambria Math"/>
        </w:rPr>
      </w:pPr>
    </w:p>
    <w:p>
      <w:pPr>
        <w:pStyle w:val="BodyText"/>
        <w:spacing w:before="166"/>
        <w:ind w:left="480"/>
      </w:pPr>
      <w:r>
        <w:rPr/>
        <w:t>Therefore,</w:t>
      </w:r>
      <w:r>
        <w:rPr>
          <w:spacing w:val="5"/>
        </w:rPr>
        <w:t> </w:t>
      </w:r>
      <w:r>
        <w:rPr/>
        <w:t>R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given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terms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b</w:t>
      </w:r>
      <w:r>
        <w:rPr>
          <w:spacing w:val="-4"/>
        </w:rPr>
        <w:t> </w:t>
      </w:r>
      <w:r>
        <w:rPr/>
        <w:t>as</w:t>
      </w:r>
      <w:r>
        <w:rPr>
          <w:spacing w:val="-1"/>
        </w:rPr>
        <w:t> </w:t>
      </w:r>
      <w:r>
        <w:rPr/>
        <w:t>equation</w:t>
      </w:r>
      <w:r>
        <w:rPr>
          <w:spacing w:val="-3"/>
        </w:rPr>
        <w:t> </w:t>
      </w:r>
      <w:r>
        <w:rPr/>
        <w:t>(3.10).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232" w:lineRule="exact" w:before="59"/>
        <w:ind w:left="1263"/>
        <w:rPr>
          <w:rFonts w:ascii="Cambria Math" w:eastAsia="Cambria Math"/>
        </w:rPr>
      </w:pPr>
      <w:r>
        <w:rPr>
          <w:rFonts w:ascii="Cambria Math" w:eastAsia="Cambria Math"/>
        </w:rPr>
        <w:t>𝐴</w:t>
      </w:r>
    </w:p>
    <w:p>
      <w:pPr>
        <w:pStyle w:val="BodyText"/>
        <w:spacing w:line="187" w:lineRule="auto"/>
        <w:ind w:left="788"/>
        <w:rPr>
          <w:rFonts w:ascii="Cambria Math" w:eastAsia="Cambria Math"/>
        </w:rPr>
      </w:pPr>
      <w:r>
        <w:rPr/>
        <w:pict>
          <v:rect style="position:absolute;margin-left:123.169998pt;margin-top:6.813806pt;width:7.68pt;height:.72pt;mso-position-horizontal-relative:page;mso-position-vertical-relative:paragraph;z-index:-17790464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</w:rPr>
        <w:t>𝑅</w:t>
      </w:r>
      <w:r>
        <w:rPr>
          <w:rFonts w:ascii="Cambria Math" w:eastAsia="Cambria Math"/>
          <w:spacing w:val="19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7"/>
        </w:rPr>
        <w:t> </w:t>
      </w:r>
      <w:r>
        <w:rPr>
          <w:rFonts w:ascii="Cambria Math" w:eastAsia="Cambria Math"/>
          <w:position w:val="-15"/>
        </w:rPr>
        <w:t>𝑃</w:t>
      </w:r>
    </w:p>
    <w:p>
      <w:pPr>
        <w:pStyle w:val="BodyText"/>
        <w:spacing w:before="8"/>
        <w:rPr>
          <w:rFonts w:ascii="Cambria Math"/>
          <w:sz w:val="13"/>
        </w:rPr>
      </w:pPr>
    </w:p>
    <w:p>
      <w:pPr>
        <w:pStyle w:val="BodyText"/>
        <w:spacing w:line="232" w:lineRule="exact" w:before="59"/>
        <w:ind w:left="1056"/>
        <w:rPr>
          <w:rFonts w:ascii="Cambria Math" w:eastAsia="Cambria Math"/>
        </w:rPr>
      </w:pPr>
      <w:r>
        <w:rPr>
          <w:rFonts w:ascii="Cambria Math" w:eastAsia="Cambria Math"/>
        </w:rPr>
        <w:t>𝑏</w:t>
      </w:r>
    </w:p>
    <w:p>
      <w:pPr>
        <w:pStyle w:val="BodyText"/>
        <w:tabs>
          <w:tab w:pos="8768" w:val="left" w:leader="none"/>
        </w:tabs>
        <w:spacing w:line="187" w:lineRule="auto"/>
        <w:ind w:left="788"/>
        <w:rPr>
          <w:rFonts w:ascii="Cambria Math"/>
        </w:rPr>
      </w:pPr>
      <w:r>
        <w:rPr/>
        <w:pict>
          <v:rect style="position:absolute;margin-left:111.650002pt;margin-top:6.813848pt;width:9.36pt;height:.72pt;mso-position-horizontal-relative:page;mso-position-vertical-relative:paragraph;z-index:-17789952" filled="true" fillcolor="#000000" stroked="false">
            <v:fill type="solid"/>
            <w10:wrap type="none"/>
          </v:rect>
        </w:pict>
      </w:r>
      <w:r>
        <w:rPr>
          <w:rFonts w:ascii="Cambria Math"/>
        </w:rPr>
        <w:t>=</w:t>
      </w:r>
      <w:r>
        <w:rPr>
          <w:rFonts w:ascii="Cambria Math"/>
          <w:spacing w:val="12"/>
        </w:rPr>
        <w:t> </w:t>
      </w:r>
      <w:r>
        <w:rPr>
          <w:rFonts w:ascii="Cambria Math"/>
          <w:position w:val="-15"/>
        </w:rPr>
        <w:t>4</w:t>
        <w:tab/>
      </w:r>
      <w:r>
        <w:rPr>
          <w:rFonts w:ascii="Cambria Math"/>
        </w:rPr>
        <w:t>(3.10)</w:t>
      </w:r>
    </w:p>
    <w:p>
      <w:pPr>
        <w:pStyle w:val="BodyText"/>
        <w:spacing w:before="7"/>
        <w:rPr>
          <w:rFonts w:ascii="Cambria Math"/>
          <w:sz w:val="34"/>
        </w:rPr>
      </w:pPr>
    </w:p>
    <w:p>
      <w:pPr>
        <w:pStyle w:val="BodyText"/>
        <w:ind w:left="480"/>
      </w:pPr>
      <w:r>
        <w:rPr/>
        <w:t>Hence</w:t>
      </w:r>
      <w:r>
        <w:rPr>
          <w:spacing w:val="-2"/>
        </w:rPr>
        <w:t> </w:t>
      </w:r>
      <w:r>
        <w:rPr/>
        <w:t>substituting equations (3.8)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(3.10)</w:t>
      </w:r>
      <w:r>
        <w:rPr>
          <w:spacing w:val="-3"/>
        </w:rPr>
        <w:t> </w:t>
      </w:r>
      <w:r>
        <w:rPr/>
        <w:t>into (3.7)</w:t>
      </w:r>
      <w:r>
        <w:rPr>
          <w:spacing w:val="1"/>
        </w:rPr>
        <w:t> </w:t>
      </w:r>
      <w:r>
        <w:rPr/>
        <w:t>gives</w:t>
      </w:r>
      <w:r>
        <w:rPr>
          <w:spacing w:val="-2"/>
        </w:rPr>
        <w:t> </w:t>
      </w:r>
      <w:r>
        <w:rPr/>
        <w:t>equation</w:t>
      </w:r>
      <w:r>
        <w:rPr>
          <w:spacing w:val="-6"/>
        </w:rPr>
        <w:t> </w:t>
      </w:r>
      <w:r>
        <w:rPr/>
        <w:t>(3.11).</w:t>
      </w:r>
    </w:p>
    <w:p>
      <w:pPr>
        <w:pStyle w:val="BodyText"/>
        <w:spacing w:before="8"/>
        <w:rPr>
          <w:sz w:val="29"/>
        </w:rPr>
      </w:pPr>
    </w:p>
    <w:p>
      <w:pPr>
        <w:spacing w:after="0"/>
        <w:rPr>
          <w:sz w:val="29"/>
        </w:rPr>
        <w:sectPr>
          <w:pgSz w:w="12240" w:h="15840"/>
          <w:pgMar w:header="0" w:footer="1278" w:top="1320" w:bottom="1540" w:left="1200" w:right="1140"/>
        </w:sectPr>
      </w:pPr>
    </w:p>
    <w:p>
      <w:pPr>
        <w:spacing w:line="288" w:lineRule="auto" w:before="69"/>
        <w:ind w:left="4144" w:right="0" w:hanging="53"/>
        <w:jc w:val="right"/>
        <w:rPr>
          <w:rFonts w:ascii="Cambria Math" w:eastAsia="Cambria Math"/>
          <w:sz w:val="24"/>
        </w:rPr>
      </w:pPr>
      <w:r>
        <w:rPr/>
        <w:pict>
          <v:rect style="position:absolute;margin-left:264.579987pt;margin-top:21.12669pt;width:12.24pt;height:.72pt;mso-position-horizontal-relative:page;mso-position-vertical-relative:paragraph;z-index:-17789440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position w:val="-8"/>
          <w:sz w:val="24"/>
        </w:rPr>
        <w:t>𝑏</w:t>
      </w:r>
      <w:r>
        <w:rPr>
          <w:rFonts w:ascii="Cambria Math" w:eastAsia="Cambria Math"/>
          <w:sz w:val="17"/>
        </w:rPr>
        <w:t>2</w:t>
      </w:r>
      <w:r>
        <w:rPr>
          <w:rFonts w:ascii="Cambria Math" w:eastAsia="Cambria Math"/>
          <w:spacing w:val="-35"/>
          <w:sz w:val="17"/>
        </w:rPr>
        <w:t> </w:t>
      </w:r>
      <w:r>
        <w:rPr>
          <w:rFonts w:ascii="Cambria Math" w:eastAsia="Cambria Math"/>
          <w:sz w:val="24"/>
        </w:rPr>
        <w:t>2</w:t>
      </w:r>
    </w:p>
    <w:p>
      <w:pPr>
        <w:spacing w:line="234" w:lineRule="exact" w:before="86"/>
        <w:ind w:left="121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position w:val="-2"/>
          <w:sz w:val="24"/>
        </w:rPr>
        <w:t>𝑏</w:t>
      </w:r>
      <w:r>
        <w:rPr>
          <w:rFonts w:ascii="Cambria Math" w:eastAsia="Cambria Math"/>
          <w:spacing w:val="52"/>
          <w:position w:val="-2"/>
          <w:sz w:val="24"/>
        </w:rPr>
        <w:t> </w:t>
      </w:r>
      <w:r>
        <w:rPr>
          <w:rFonts w:ascii="Cambria Math" w:eastAsia="Cambria Math"/>
          <w:sz w:val="14"/>
        </w:rPr>
        <w:t>2</w:t>
      </w:r>
    </w:p>
    <w:p>
      <w:pPr>
        <w:spacing w:line="189" w:lineRule="auto" w:before="0"/>
        <w:ind w:left="20" w:right="0" w:firstLine="0"/>
        <w:jc w:val="left"/>
        <w:rPr>
          <w:rFonts w:ascii="Cambria Math"/>
          <w:sz w:val="24"/>
        </w:rPr>
      </w:pPr>
      <w:r>
        <w:rPr/>
        <w:pict>
          <v:rect style="position:absolute;margin-left:284.019989pt;margin-top:6.847848pt;width:6.72pt;height:.72pt;mso-position-horizontal-relative:page;mso-position-vertical-relative:paragraph;z-index:-17788928" filled="true" fillcolor="#000000" stroked="false">
            <v:fill type="solid"/>
            <w10:wrap type="none"/>
          </v:rect>
        </w:pict>
      </w:r>
      <w:r>
        <w:rPr/>
        <w:pict>
          <v:rect style="position:absolute;margin-left:295.799988pt;margin-top:2.287838pt;width:4.08pt;height:.48001pt;mso-position-horizontal-relative:page;mso-position-vertical-relative:paragraph;z-index:-17788416" filled="true" fillcolor="#000000" stroked="false">
            <v:fill type="solid"/>
            <w10:wrap type="none"/>
          </v:rect>
        </w:pict>
      </w:r>
      <w:r>
        <w:rPr>
          <w:rFonts w:ascii="Cambria Math"/>
          <w:sz w:val="24"/>
        </w:rPr>
        <w:t>(</w:t>
      </w:r>
      <w:r>
        <w:rPr>
          <w:rFonts w:ascii="Cambria Math"/>
          <w:position w:val="-15"/>
          <w:sz w:val="24"/>
        </w:rPr>
        <w:t>4</w:t>
      </w:r>
      <w:r>
        <w:rPr>
          <w:rFonts w:ascii="Cambria Math"/>
          <w:sz w:val="24"/>
        </w:rPr>
        <w:t>)</w:t>
      </w:r>
      <w:r>
        <w:rPr>
          <w:rFonts w:ascii="Cambria Math"/>
          <w:position w:val="3"/>
          <w:sz w:val="14"/>
        </w:rPr>
        <w:t>3</w:t>
      </w:r>
      <w:r>
        <w:rPr>
          <w:rFonts w:ascii="Cambria Math"/>
          <w:spacing w:val="33"/>
          <w:position w:val="3"/>
          <w:sz w:val="14"/>
        </w:rPr>
        <w:t> </w:t>
      </w:r>
      <w:r>
        <w:rPr>
          <w:rFonts w:ascii="Cambria Math"/>
          <w:sz w:val="24"/>
        </w:rPr>
        <w:t>=</w:t>
      </w:r>
    </w:p>
    <w:p>
      <w:pPr>
        <w:pStyle w:val="BodyText"/>
        <w:spacing w:line="227" w:lineRule="exact" w:before="89"/>
        <w:ind w:left="30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𝑛𝑄</w:t>
      </w:r>
    </w:p>
    <w:p>
      <w:pPr>
        <w:pStyle w:val="BodyText"/>
        <w:spacing w:line="229" w:lineRule="exact"/>
        <w:ind w:left="207"/>
        <w:rPr>
          <w:rFonts w:ascii="Cambria Math"/>
        </w:rPr>
      </w:pPr>
      <w:r>
        <w:rPr/>
        <w:pict>
          <v:rect style="position:absolute;margin-left:315.959991pt;margin-top:5.338173pt;width:15.36pt;height:.72pt;mso-position-horizontal-relative:page;mso-position-vertical-relative:paragraph;z-index:-17787904" filled="true" fillcolor="#000000" stroked="false">
            <v:fill type="solid"/>
            <w10:wrap type="none"/>
          </v:rect>
        </w:pict>
      </w:r>
      <w:r>
        <w:rPr>
          <w:rFonts w:ascii="Cambria Math"/>
          <w:u w:val="single"/>
          <w:vertAlign w:val="subscript"/>
        </w:rPr>
        <w:t>1</w:t>
      </w:r>
      <w:r>
        <w:rPr>
          <w:rFonts w:ascii="Cambria Math"/>
          <w:spacing w:val="32"/>
          <w:vertAlign w:val="baseline"/>
        </w:rPr>
        <w:t> </w:t>
      </w:r>
      <w:r>
        <w:rPr>
          <w:rFonts w:ascii="Cambria Math"/>
          <w:position w:val="1"/>
          <w:vertAlign w:val="baseline"/>
        </w:rPr>
        <w:t>(</w:t>
      </w:r>
      <w:r>
        <w:rPr>
          <w:rFonts w:ascii="Cambria Math"/>
          <w:vertAlign w:val="baseline"/>
        </w:rPr>
        <w:t>3.11</w:t>
      </w:r>
      <w:r>
        <w:rPr>
          <w:rFonts w:ascii="Cambria Math"/>
          <w:position w:val="1"/>
          <w:vertAlign w:val="baseline"/>
        </w:rPr>
        <w:t>)</w:t>
      </w:r>
    </w:p>
    <w:p>
      <w:pPr>
        <w:spacing w:line="274" w:lineRule="exact" w:before="0"/>
        <w:ind w:left="68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position w:val="-2"/>
          <w:sz w:val="24"/>
        </w:rPr>
        <w:t>𝑆</w:t>
      </w:r>
      <w:r>
        <w:rPr>
          <w:rFonts w:ascii="Cambria Math" w:eastAsia="Cambria Math"/>
          <w:sz w:val="14"/>
        </w:rPr>
        <w:t>2</w:t>
      </w:r>
    </w:p>
    <w:p>
      <w:pPr>
        <w:spacing w:after="0" w:line="274" w:lineRule="exact"/>
        <w:jc w:val="left"/>
        <w:rPr>
          <w:rFonts w:ascii="Cambria Math" w:eastAsia="Cambria Math"/>
          <w:sz w:val="14"/>
        </w:rPr>
        <w:sectPr>
          <w:type w:val="continuous"/>
          <w:pgSz w:w="12240" w:h="15840"/>
          <w:pgMar w:top="1180" w:bottom="280" w:left="1200" w:right="1140"/>
          <w:cols w:num="3" w:equalWidth="0">
            <w:col w:w="4320" w:space="40"/>
            <w:col w:w="690" w:space="39"/>
            <w:col w:w="4811"/>
          </w:cols>
        </w:sectPr>
      </w:pPr>
    </w:p>
    <w:p>
      <w:pPr>
        <w:pStyle w:val="BodyText"/>
        <w:spacing w:before="4"/>
        <w:rPr>
          <w:rFonts w:ascii="Cambria Math"/>
          <w:sz w:val="26"/>
        </w:rPr>
      </w:pPr>
    </w:p>
    <w:p>
      <w:pPr>
        <w:pStyle w:val="BodyText"/>
        <w:spacing w:before="90"/>
        <w:ind w:left="480"/>
      </w:pPr>
      <w:r>
        <w:rPr/>
        <w:t>Where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39" w:lineRule="exact"/>
        <w:ind w:left="480"/>
      </w:pPr>
      <w:r>
        <w:rPr/>
        <w:pict>
          <v:rect style="position:absolute;margin-left:107.330002pt;margin-top:12.81137pt;width:9.84pt;height:.72pt;mso-position-horizontal-relative:page;mso-position-vertical-relative:paragraph;z-index:-17787392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</w:rPr>
        <w:t>𝐴</w:t>
      </w:r>
      <w:r>
        <w:rPr>
          <w:rFonts w:ascii="Cambria Math" w:eastAsia="Cambria Math"/>
          <w:spacing w:val="13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1"/>
        </w:rPr>
        <w:t> </w:t>
      </w:r>
      <w:r>
        <w:rPr>
          <w:rFonts w:ascii="Cambria Math" w:eastAsia="Cambria Math"/>
          <w:position w:val="14"/>
          <w:sz w:val="17"/>
        </w:rPr>
        <w:t>𝑏</w:t>
      </w:r>
      <w:r>
        <w:rPr>
          <w:rFonts w:ascii="Cambria Math" w:eastAsia="Cambria Math"/>
          <w:position w:val="20"/>
          <w:sz w:val="14"/>
        </w:rPr>
        <w:t>2</w:t>
      </w:r>
      <w:r>
        <w:rPr>
          <w:rFonts w:ascii="Cambria Math" w:eastAsia="Cambria Math"/>
          <w:spacing w:val="-17"/>
          <w:position w:val="20"/>
          <w:sz w:val="14"/>
        </w:rPr>
        <w:t> </w:t>
      </w:r>
      <w:r>
        <w:rPr/>
        <w:t>,</w:t>
      </w:r>
      <w:r>
        <w:rPr>
          <w:spacing w:val="2"/>
        </w:rPr>
        <w:t> </w:t>
      </w:r>
      <w:r>
        <w:rPr/>
        <w:t>Q</w:t>
      </w:r>
      <w:r>
        <w:rPr>
          <w:spacing w:val="-1"/>
        </w:rPr>
        <w:t> </w:t>
      </w:r>
      <w:r>
        <w:rPr/>
        <w:t>=</w:t>
      </w:r>
      <w:r>
        <w:rPr>
          <w:spacing w:val="-5"/>
        </w:rPr>
        <w:t> </w:t>
      </w:r>
      <w:r>
        <w:rPr/>
        <w:t>0.</w:t>
      </w:r>
      <w:r>
        <w:rPr>
          <w:spacing w:val="-3"/>
        </w:rPr>
        <w:t> </w:t>
      </w:r>
      <w:r>
        <w:rPr/>
        <w:t>063x10</w:t>
      </w:r>
      <w:r>
        <w:rPr>
          <w:vertAlign w:val="superscript"/>
        </w:rPr>
        <w:t>-3</w:t>
      </w:r>
      <w:r>
        <w:rPr>
          <w:vertAlign w:val="baseline"/>
        </w:rPr>
        <w:t>m</w:t>
      </w:r>
      <w:r>
        <w:rPr>
          <w:vertAlign w:val="superscript"/>
        </w:rPr>
        <w:t>3</w:t>
      </w:r>
      <w:r>
        <w:rPr>
          <w:vertAlign w:val="baseline"/>
        </w:rPr>
        <w:t>/s,</w:t>
      </w:r>
      <w:r>
        <w:rPr>
          <w:spacing w:val="2"/>
          <w:vertAlign w:val="baseline"/>
        </w:rPr>
        <w:t> </w:t>
      </w:r>
      <w:r>
        <w:rPr>
          <w:vertAlign w:val="baseline"/>
        </w:rPr>
        <w:t>n</w:t>
      </w:r>
      <w:r>
        <w:rPr>
          <w:spacing w:val="-4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0.009 (n</w:t>
      </w:r>
      <w:r>
        <w:rPr>
          <w:spacing w:val="-4"/>
          <w:vertAlign w:val="baseline"/>
        </w:rPr>
        <w:t> </w:t>
      </w:r>
      <w:r>
        <w:rPr>
          <w:vertAlign w:val="baseline"/>
        </w:rPr>
        <w:t>value</w:t>
      </w:r>
      <w:r>
        <w:rPr>
          <w:spacing w:val="4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plastic),</w:t>
      </w:r>
      <w:r>
        <w:rPr>
          <w:spacing w:val="3"/>
          <w:vertAlign w:val="baseline"/>
        </w:rPr>
        <w:t> </w:t>
      </w:r>
      <w:r>
        <w:rPr>
          <w:vertAlign w:val="baseline"/>
        </w:rPr>
        <w:t>S</w:t>
      </w:r>
      <w:r>
        <w:rPr>
          <w:spacing w:val="-4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0.005,</w:t>
      </w:r>
      <w:r>
        <w:rPr>
          <w:spacing w:val="6"/>
          <w:vertAlign w:val="baseline"/>
        </w:rPr>
        <w:t> </w:t>
      </w:r>
      <w:r>
        <w:rPr>
          <w:vertAlign w:val="baseline"/>
        </w:rPr>
        <w:t>and b is</w:t>
      </w:r>
      <w:r>
        <w:rPr>
          <w:spacing w:val="3"/>
          <w:vertAlign w:val="baseline"/>
        </w:rPr>
        <w:t> </w:t>
      </w:r>
      <w:r>
        <w:rPr>
          <w:vertAlign w:val="baseline"/>
        </w:rPr>
        <w:t>iterated</w:t>
      </w:r>
      <w:r>
        <w:rPr>
          <w:spacing w:val="1"/>
          <w:vertAlign w:val="baseline"/>
        </w:rPr>
        <w:t> </w:t>
      </w:r>
      <w:r>
        <w:rPr>
          <w:vertAlign w:val="baseline"/>
        </w:rPr>
        <w:t>until</w:t>
      </w:r>
    </w:p>
    <w:p>
      <w:pPr>
        <w:spacing w:line="152" w:lineRule="exact" w:before="0"/>
        <w:ind w:left="994" w:right="0" w:firstLine="0"/>
        <w:jc w:val="left"/>
        <w:rPr>
          <w:rFonts w:ascii="Cambria Math"/>
          <w:sz w:val="17"/>
        </w:rPr>
      </w:pPr>
      <w:r>
        <w:rPr>
          <w:rFonts w:ascii="Cambria Math"/>
          <w:w w:val="98"/>
          <w:sz w:val="17"/>
        </w:rPr>
        <w:t>2</w:t>
      </w:r>
    </w:p>
    <w:p>
      <w:pPr>
        <w:pStyle w:val="BodyText"/>
        <w:spacing w:before="6"/>
        <w:rPr>
          <w:rFonts w:ascii="Cambria Math"/>
          <w:sz w:val="21"/>
        </w:rPr>
      </w:pPr>
    </w:p>
    <w:p>
      <w:pPr>
        <w:pStyle w:val="BodyText"/>
        <w:ind w:left="480"/>
      </w:pPr>
      <w:r>
        <w:rPr/>
        <w:t>both</w:t>
      </w:r>
      <w:r>
        <w:rPr>
          <w:spacing w:val="-5"/>
        </w:rPr>
        <w:t> </w:t>
      </w:r>
      <w:r>
        <w:rPr/>
        <w:t>sides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equation</w:t>
      </w:r>
      <w:r>
        <w:rPr>
          <w:spacing w:val="-4"/>
        </w:rPr>
        <w:t> </w:t>
      </w:r>
      <w:r>
        <w:rPr/>
        <w:t>are</w:t>
      </w:r>
      <w:r>
        <w:rPr>
          <w:spacing w:val="-1"/>
        </w:rPr>
        <w:t> </w:t>
      </w:r>
      <w:r>
        <w:rPr/>
        <w:t>equal.</w:t>
      </w:r>
      <w:r>
        <w:rPr>
          <w:spacing w:val="2"/>
        </w:rPr>
        <w:t> </w:t>
      </w:r>
      <w:r>
        <w:rPr/>
        <w:t>Substituting values</w:t>
      </w:r>
      <w:r>
        <w:rPr>
          <w:spacing w:val="2"/>
        </w:rPr>
        <w:t> </w:t>
      </w:r>
      <w:r>
        <w:rPr/>
        <w:t>into equation</w:t>
      </w:r>
      <w:r>
        <w:rPr>
          <w:spacing w:val="-5"/>
        </w:rPr>
        <w:t> </w:t>
      </w:r>
      <w:r>
        <w:rPr/>
        <w:t>3.11</w:t>
      </w:r>
      <w:r>
        <w:rPr>
          <w:spacing w:val="1"/>
        </w:rPr>
        <w:t> </w:t>
      </w:r>
      <w:r>
        <w:rPr/>
        <w:t>therefore</w:t>
      </w:r>
      <w:r>
        <w:rPr>
          <w:spacing w:val="-1"/>
        </w:rPr>
        <w:t> </w:t>
      </w:r>
      <w:r>
        <w:rPr/>
        <w:t>gives</w:t>
      </w:r>
    </w:p>
    <w:p>
      <w:pPr>
        <w:pStyle w:val="BodyText"/>
        <w:spacing w:before="4"/>
        <w:rPr>
          <w:sz w:val="37"/>
        </w:rPr>
      </w:pPr>
    </w:p>
    <w:p>
      <w:pPr>
        <w:pStyle w:val="BodyText"/>
        <w:spacing w:line="484" w:lineRule="auto"/>
        <w:ind w:left="480" w:right="176"/>
      </w:pPr>
      <w:r>
        <w:rPr/>
        <w:t>Wetland width b = 0.30m. But wetland depth y = 0.30m is taken to conform to HSSF CW depth</w:t>
      </w:r>
      <w:r>
        <w:rPr>
          <w:spacing w:val="-57"/>
        </w:rPr>
        <w:t> </w:t>
      </w:r>
      <w:r>
        <w:rPr/>
        <w:t>ranges</w:t>
      </w:r>
      <w:r>
        <w:rPr>
          <w:spacing w:val="3"/>
        </w:rPr>
        <w:t> </w:t>
      </w:r>
      <w:r>
        <w:rPr/>
        <w:t>from</w:t>
      </w:r>
      <w:r>
        <w:rPr>
          <w:spacing w:val="-3"/>
        </w:rPr>
        <w:t> </w:t>
      </w:r>
      <w:r>
        <w:rPr/>
        <w:t>literature</w:t>
      </w:r>
      <w:r>
        <w:rPr>
          <w:spacing w:val="-4"/>
        </w:rPr>
        <w:t> </w:t>
      </w:r>
      <w:r>
        <w:rPr/>
        <w:t>review.</w:t>
      </w:r>
    </w:p>
    <w:p>
      <w:pPr>
        <w:pStyle w:val="BodyText"/>
        <w:spacing w:line="484" w:lineRule="auto" w:before="153"/>
        <w:ind w:left="480" w:right="170"/>
      </w:pPr>
      <w:r>
        <w:rPr/>
        <w:t>The</w:t>
      </w:r>
      <w:r>
        <w:rPr>
          <w:spacing w:val="-5"/>
        </w:rPr>
        <w:t> </w:t>
      </w:r>
      <w:r>
        <w:rPr/>
        <w:t>governing</w:t>
      </w:r>
      <w:r>
        <w:rPr>
          <w:spacing w:val="-3"/>
        </w:rPr>
        <w:t> </w:t>
      </w:r>
      <w:r>
        <w:rPr/>
        <w:t>principles</w:t>
      </w:r>
      <w:r>
        <w:rPr>
          <w:spacing w:val="-4"/>
        </w:rPr>
        <w:t> </w:t>
      </w:r>
      <w:r>
        <w:rPr/>
        <w:t>underlying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design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wetland is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basic</w:t>
      </w:r>
      <w:r>
        <w:rPr>
          <w:spacing w:val="-4"/>
        </w:rPr>
        <w:t> </w:t>
      </w:r>
      <w:r>
        <w:rPr/>
        <w:t>Darcy‟s</w:t>
      </w:r>
      <w:r>
        <w:rPr>
          <w:spacing w:val="-6"/>
        </w:rPr>
        <w:t> </w:t>
      </w:r>
      <w:r>
        <w:rPr/>
        <w:t>equation</w:t>
      </w:r>
      <w:r>
        <w:rPr>
          <w:spacing w:val="-8"/>
        </w:rPr>
        <w:t> </w:t>
      </w:r>
      <w:r>
        <w:rPr/>
        <w:t>that</w:t>
      </w:r>
      <w:r>
        <w:rPr>
          <w:spacing w:val="-57"/>
        </w:rPr>
        <w:t> </w:t>
      </w:r>
      <w:r>
        <w:rPr/>
        <w:t>describes</w:t>
      </w:r>
      <w:r>
        <w:rPr>
          <w:spacing w:val="-1"/>
        </w:rPr>
        <w:t> </w:t>
      </w:r>
      <w:r>
        <w:rPr/>
        <w:t>the</w:t>
      </w:r>
      <w:r>
        <w:rPr>
          <w:spacing w:val="5"/>
        </w:rPr>
        <w:t> </w:t>
      </w:r>
      <w:r>
        <w:rPr/>
        <w:t>flow through</w:t>
      </w:r>
      <w:r>
        <w:rPr>
          <w:spacing w:val="-3"/>
        </w:rPr>
        <w:t> </w:t>
      </w:r>
      <w:r>
        <w:rPr/>
        <w:t>a porous</w:t>
      </w:r>
      <w:r>
        <w:rPr>
          <w:spacing w:val="-6"/>
        </w:rPr>
        <w:t> </w:t>
      </w:r>
      <w:r>
        <w:rPr/>
        <w:t>media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6"/>
        </w:rPr>
        <w:t> </w:t>
      </w:r>
      <w:r>
        <w:rPr/>
        <w:t>equation</w:t>
      </w:r>
      <w:r>
        <w:rPr>
          <w:spacing w:val="5"/>
        </w:rPr>
        <w:t> </w:t>
      </w:r>
      <w:r>
        <w:rPr/>
        <w:t>(3.12).</w:t>
      </w:r>
    </w:p>
    <w:p>
      <w:pPr>
        <w:pStyle w:val="BodyText"/>
        <w:tabs>
          <w:tab w:pos="8403" w:val="left" w:leader="none"/>
        </w:tabs>
        <w:spacing w:before="148"/>
        <w:ind w:left="480"/>
      </w:pPr>
      <w:r>
        <w:rPr>
          <w:rFonts w:ascii="Cambria Math" w:hAnsi="Cambria Math" w:eastAsia="Cambria Math"/>
        </w:rPr>
        <w:t>𝑄</w:t>
      </w:r>
      <w:r>
        <w:rPr>
          <w:rFonts w:ascii="Cambria Math" w:hAnsi="Cambria Math" w:eastAsia="Cambria Math"/>
          <w:spacing w:val="21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67"/>
        </w:rPr>
        <w:t> </w:t>
      </w:r>
      <w:r>
        <w:rPr>
          <w:rFonts w:ascii="Cambria Math" w:hAnsi="Cambria Math" w:eastAsia="Cambria Math"/>
        </w:rPr>
        <w:t>−𝐾</w:t>
      </w:r>
      <w:r>
        <w:rPr>
          <w:rFonts w:ascii="Cambria Math" w:hAnsi="Cambria Math" w:eastAsia="Cambria Math"/>
          <w:vertAlign w:val="subscript"/>
        </w:rPr>
        <w:t>𝑠</w:t>
      </w:r>
      <w:r>
        <w:rPr>
          <w:rFonts w:ascii="Cambria Math" w:hAnsi="Cambria Math" w:eastAsia="Cambria Math"/>
          <w:vertAlign w:val="baseline"/>
        </w:rPr>
        <w:t>𝐴𝑆</w:t>
        <w:tab/>
      </w:r>
      <w:r>
        <w:rPr>
          <w:vertAlign w:val="baseline"/>
        </w:rPr>
        <w:t>(3.12)</w:t>
      </w:r>
    </w:p>
    <w:p>
      <w:pPr>
        <w:pStyle w:val="BodyText"/>
        <w:spacing w:before="11"/>
        <w:rPr>
          <w:sz w:val="38"/>
        </w:rPr>
      </w:pPr>
    </w:p>
    <w:p>
      <w:pPr>
        <w:pStyle w:val="BodyText"/>
        <w:ind w:left="480"/>
      </w:pPr>
      <w:r>
        <w:rPr/>
        <w:t>Where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ind w:left="480"/>
      </w:pPr>
      <w:r>
        <w:rPr/>
        <w:t>Q</w:t>
      </w:r>
      <w:r>
        <w:rPr>
          <w:spacing w:val="-3"/>
        </w:rPr>
        <w:t> </w:t>
      </w:r>
      <w:r>
        <w:rPr/>
        <w:t>=</w:t>
      </w:r>
      <w:r>
        <w:rPr>
          <w:spacing w:val="-2"/>
        </w:rPr>
        <w:t> </w:t>
      </w:r>
      <w:r>
        <w:rPr/>
        <w:t>average</w:t>
      </w:r>
      <w:r>
        <w:rPr>
          <w:spacing w:val="3"/>
        </w:rPr>
        <w:t> </w:t>
      </w:r>
      <w:r>
        <w:rPr/>
        <w:t>flow</w:t>
      </w:r>
      <w:r>
        <w:rPr>
          <w:spacing w:val="-3"/>
        </w:rPr>
        <w:t> </w:t>
      </w:r>
      <w:r>
        <w:rPr/>
        <w:t>rate</w:t>
      </w:r>
      <w:r>
        <w:rPr>
          <w:spacing w:val="-5"/>
        </w:rPr>
        <w:t> </w:t>
      </w:r>
      <w:r>
        <w:rPr/>
        <w:t>(m</w:t>
      </w:r>
      <w:r>
        <w:rPr>
          <w:vertAlign w:val="superscript"/>
        </w:rPr>
        <w:t>3</w:t>
      </w:r>
      <w:r>
        <w:rPr>
          <w:vertAlign w:val="baseline"/>
        </w:rPr>
        <w:t>d</w:t>
      </w:r>
      <w:r>
        <w:rPr>
          <w:vertAlign w:val="superscript"/>
        </w:rPr>
        <w:t>-1</w:t>
      </w:r>
      <w:r>
        <w:rPr>
          <w:vertAlign w:val="baseline"/>
        </w:rPr>
        <w:t>)</w:t>
      </w:r>
    </w:p>
    <w:p>
      <w:pPr>
        <w:pStyle w:val="BodyText"/>
        <w:spacing w:line="550" w:lineRule="atLeast" w:before="156"/>
        <w:ind w:left="480" w:right="170"/>
      </w:pPr>
      <w:r>
        <w:rPr/>
        <w:t>K</w:t>
      </w:r>
      <w:r>
        <w:rPr>
          <w:vertAlign w:val="subscript"/>
        </w:rPr>
        <w:t>s</w:t>
      </w:r>
      <w:r>
        <w:rPr>
          <w:spacing w:val="-5"/>
          <w:vertAlign w:val="baseline"/>
        </w:rPr>
        <w:t> </w:t>
      </w:r>
      <w:r>
        <w:rPr>
          <w:vertAlign w:val="baseline"/>
        </w:rPr>
        <w:t>=hydraulic</w:t>
      </w:r>
      <w:r>
        <w:rPr>
          <w:spacing w:val="-1"/>
          <w:vertAlign w:val="baseline"/>
        </w:rPr>
        <w:t> </w:t>
      </w:r>
      <w:r>
        <w:rPr>
          <w:vertAlign w:val="baseline"/>
        </w:rPr>
        <w:t>conductivity</w:t>
      </w:r>
      <w:r>
        <w:rPr>
          <w:spacing w:val="-10"/>
          <w:vertAlign w:val="baseline"/>
        </w:rPr>
        <w:t> </w:t>
      </w:r>
      <w:r>
        <w:rPr>
          <w:vertAlign w:val="baseline"/>
        </w:rPr>
        <w:t>of</w:t>
      </w:r>
      <w:r>
        <w:rPr>
          <w:spacing w:val="-9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unit</w:t>
      </w:r>
      <w:r>
        <w:rPr>
          <w:spacing w:val="4"/>
          <w:vertAlign w:val="baseline"/>
        </w:rPr>
        <w:t> </w:t>
      </w:r>
      <w:r>
        <w:rPr>
          <w:vertAlign w:val="baseline"/>
        </w:rPr>
        <w:t>area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8"/>
          <w:vertAlign w:val="baseline"/>
        </w:rPr>
        <w:t> </w:t>
      </w:r>
      <w:r>
        <w:rPr>
          <w:vertAlign w:val="baseline"/>
        </w:rPr>
        <w:t>the</w:t>
      </w:r>
      <w:r>
        <w:rPr>
          <w:spacing w:val="3"/>
          <w:vertAlign w:val="baseline"/>
        </w:rPr>
        <w:t> </w:t>
      </w:r>
      <w:r>
        <w:rPr>
          <w:vertAlign w:val="baseline"/>
        </w:rPr>
        <w:t>medium</w:t>
      </w:r>
      <w:r>
        <w:rPr>
          <w:spacing w:val="-9"/>
          <w:vertAlign w:val="baseline"/>
        </w:rPr>
        <w:t> </w:t>
      </w:r>
      <w:r>
        <w:rPr>
          <w:vertAlign w:val="baseline"/>
        </w:rPr>
        <w:t>perpendicular to the</w:t>
      </w:r>
      <w:r>
        <w:rPr>
          <w:spacing w:val="-2"/>
          <w:vertAlign w:val="baseline"/>
        </w:rPr>
        <w:t> </w:t>
      </w:r>
      <w:r>
        <w:rPr>
          <w:vertAlign w:val="baseline"/>
        </w:rPr>
        <w:t>direction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-3"/>
          <w:vertAlign w:val="baseline"/>
        </w:rPr>
        <w:t> </w:t>
      </w:r>
      <w:r>
        <w:rPr>
          <w:vertAlign w:val="baseline"/>
        </w:rPr>
        <w:t>flow</w:t>
      </w:r>
      <w:r>
        <w:rPr>
          <w:spacing w:val="-57"/>
          <w:vertAlign w:val="baseline"/>
        </w:rPr>
        <w:t> </w:t>
      </w:r>
      <w:r>
        <w:rPr>
          <w:vertAlign w:val="baseline"/>
        </w:rPr>
        <w:t>(m</w:t>
      </w:r>
      <w:r>
        <w:rPr>
          <w:vertAlign w:val="superscript"/>
        </w:rPr>
        <w:t>3</w:t>
      </w:r>
      <w:r>
        <w:rPr>
          <w:vertAlign w:val="baseline"/>
        </w:rPr>
        <w:t>/m</w:t>
      </w:r>
      <w:r>
        <w:rPr>
          <w:vertAlign w:val="superscript"/>
        </w:rPr>
        <w:t>2</w:t>
      </w:r>
      <w:r>
        <w:rPr>
          <w:vertAlign w:val="baseline"/>
        </w:rPr>
        <w:t>/d)</w:t>
      </w:r>
    </w:p>
    <w:p>
      <w:pPr>
        <w:spacing w:after="0" w:line="550" w:lineRule="atLeast"/>
        <w:sectPr>
          <w:type w:val="continuous"/>
          <w:pgSz w:w="12240" w:h="15840"/>
          <w:pgMar w:top="1180" w:bottom="280" w:left="1200" w:right="1140"/>
        </w:sectPr>
      </w:pPr>
    </w:p>
    <w:p>
      <w:pPr>
        <w:pStyle w:val="BodyText"/>
        <w:spacing w:before="115"/>
        <w:ind w:left="480"/>
      </w:pPr>
      <w:r>
        <w:rPr/>
        <w:t>A</w:t>
      </w:r>
      <w:r>
        <w:rPr>
          <w:spacing w:val="-6"/>
        </w:rPr>
        <w:t> </w:t>
      </w:r>
      <w:r>
        <w:rPr/>
        <w:t>=</w:t>
      </w:r>
      <w:r>
        <w:rPr>
          <w:spacing w:val="-1"/>
        </w:rPr>
        <w:t> </w:t>
      </w:r>
      <w:r>
        <w:rPr/>
        <w:t>total</w:t>
      </w:r>
      <w:r>
        <w:rPr>
          <w:spacing w:val="-8"/>
        </w:rPr>
        <w:t> </w:t>
      </w:r>
      <w:r>
        <w:rPr/>
        <w:t>cross-sectional</w:t>
      </w:r>
      <w:r>
        <w:rPr>
          <w:spacing w:val="-8"/>
        </w:rPr>
        <w:t> </w:t>
      </w:r>
      <w:r>
        <w:rPr/>
        <w:t>area,</w:t>
      </w:r>
      <w:r>
        <w:rPr>
          <w:spacing w:val="2"/>
        </w:rPr>
        <w:t> </w:t>
      </w:r>
      <w:r>
        <w:rPr/>
        <w:t>perpendicular</w:t>
      </w:r>
      <w:r>
        <w:rPr>
          <w:spacing w:val="1"/>
        </w:rPr>
        <w:t> </w:t>
      </w:r>
      <w:r>
        <w:rPr/>
        <w:t>to flow (m</w:t>
      </w:r>
      <w:r>
        <w:rPr>
          <w:vertAlign w:val="superscript"/>
        </w:rPr>
        <w:t>2</w:t>
      </w:r>
      <w:r>
        <w:rPr>
          <w:vertAlign w:val="baseline"/>
        </w:rPr>
        <w:t>)</w:t>
      </w:r>
    </w:p>
    <w:p>
      <w:pPr>
        <w:pStyle w:val="BodyText"/>
        <w:spacing w:before="2"/>
        <w:rPr>
          <w:sz w:val="38"/>
        </w:rPr>
      </w:pPr>
    </w:p>
    <w:p>
      <w:pPr>
        <w:pStyle w:val="BodyText"/>
        <w:ind w:left="480"/>
      </w:pPr>
      <w:r>
        <w:rPr/>
        <w:t>S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hydraulic</w:t>
      </w:r>
      <w:r>
        <w:rPr>
          <w:spacing w:val="-2"/>
        </w:rPr>
        <w:t> </w:t>
      </w:r>
      <w:r>
        <w:rPr/>
        <w:t>gradient</w:t>
      </w:r>
      <w:r>
        <w:rPr>
          <w:spacing w:val="4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2"/>
        </w:rPr>
        <w:t> </w:t>
      </w:r>
      <w:r>
        <w:rPr/>
        <w:t>water surface</w:t>
      </w:r>
      <w:r>
        <w:rPr>
          <w:spacing w:val="3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3"/>
        </w:rPr>
        <w:t> </w:t>
      </w:r>
      <w:r>
        <w:rPr/>
        <w:t>flow</w:t>
      </w:r>
      <w:r>
        <w:rPr>
          <w:spacing w:val="-2"/>
        </w:rPr>
        <w:t> </w:t>
      </w:r>
      <w:r>
        <w:rPr/>
        <w:t>system</w:t>
      </w:r>
      <w:r>
        <w:rPr>
          <w:spacing w:val="-10"/>
        </w:rPr>
        <w:t> </w:t>
      </w:r>
      <w:r>
        <w:rPr/>
        <w:t>(m/m)</w:t>
      </w:r>
    </w:p>
    <w:p>
      <w:pPr>
        <w:pStyle w:val="BodyText"/>
        <w:spacing w:before="5"/>
        <w:rPr>
          <w:sz w:val="37"/>
        </w:rPr>
      </w:pPr>
    </w:p>
    <w:p>
      <w:pPr>
        <w:pStyle w:val="ListParagraph"/>
        <w:numPr>
          <w:ilvl w:val="3"/>
          <w:numId w:val="16"/>
        </w:numPr>
        <w:tabs>
          <w:tab w:pos="1206" w:val="left" w:leader="none"/>
        </w:tabs>
        <w:spacing w:line="484" w:lineRule="auto" w:before="0" w:after="0"/>
        <w:ind w:left="480" w:right="999" w:firstLine="0"/>
        <w:jc w:val="left"/>
        <w:rPr>
          <w:sz w:val="24"/>
        </w:rPr>
      </w:pPr>
      <w:r>
        <w:rPr>
          <w:b/>
          <w:i/>
          <w:sz w:val="24"/>
        </w:rPr>
        <w:t>Aspect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ratio</w:t>
      </w:r>
      <w:r>
        <w:rPr>
          <w:b/>
          <w:sz w:val="24"/>
        </w:rPr>
        <w:t>:</w:t>
      </w:r>
      <w:r>
        <w:rPr>
          <w:sz w:val="24"/>
        </w:rPr>
        <w:t>Adopted from</w:t>
      </w:r>
      <w:r>
        <w:rPr>
          <w:spacing w:val="-9"/>
          <w:sz w:val="24"/>
        </w:rPr>
        <w:t> </w:t>
      </w:r>
      <w:r>
        <w:rPr>
          <w:sz w:val="24"/>
        </w:rPr>
        <w:t>USEPA,</w:t>
      </w:r>
      <w:r>
        <w:rPr>
          <w:spacing w:val="1"/>
          <w:sz w:val="24"/>
        </w:rPr>
        <w:t> </w:t>
      </w:r>
      <w:r>
        <w:rPr>
          <w:sz w:val="24"/>
        </w:rPr>
        <w:t>1993,</w:t>
      </w:r>
      <w:r>
        <w:rPr>
          <w:spacing w:val="-3"/>
          <w:sz w:val="24"/>
        </w:rPr>
        <w:t> </w:t>
      </w:r>
      <w:r>
        <w:rPr>
          <w:sz w:val="24"/>
        </w:rPr>
        <w:t>an</w:t>
      </w:r>
      <w:r>
        <w:rPr>
          <w:spacing w:val="-6"/>
          <w:sz w:val="24"/>
        </w:rPr>
        <w:t> </w:t>
      </w:r>
      <w:r>
        <w:rPr>
          <w:sz w:val="24"/>
        </w:rPr>
        <w:t>aspect</w:t>
      </w:r>
      <w:r>
        <w:rPr>
          <w:spacing w:val="4"/>
          <w:sz w:val="24"/>
        </w:rPr>
        <w:t> </w:t>
      </w:r>
      <w:r>
        <w:rPr>
          <w:sz w:val="24"/>
        </w:rPr>
        <w:t>ratio of</w:t>
      </w:r>
      <w:r>
        <w:rPr>
          <w:spacing w:val="-8"/>
          <w:sz w:val="24"/>
        </w:rPr>
        <w:t> </w:t>
      </w:r>
      <w:r>
        <w:rPr>
          <w:sz w:val="24"/>
        </w:rPr>
        <w:t>2:1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-3"/>
          <w:sz w:val="24"/>
        </w:rPr>
        <w:t> </w:t>
      </w:r>
      <w:r>
        <w:rPr>
          <w:sz w:val="24"/>
        </w:rPr>
        <w:t>used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horizontal</w:t>
      </w:r>
      <w:r>
        <w:rPr>
          <w:spacing w:val="-8"/>
          <w:sz w:val="24"/>
        </w:rPr>
        <w:t> </w:t>
      </w:r>
      <w:r>
        <w:rPr>
          <w:sz w:val="24"/>
        </w:rPr>
        <w:t>SSF</w:t>
      </w:r>
      <w:r>
        <w:rPr>
          <w:spacing w:val="-3"/>
          <w:sz w:val="24"/>
        </w:rPr>
        <w:t> </w:t>
      </w:r>
      <w:r>
        <w:rPr>
          <w:sz w:val="24"/>
        </w:rPr>
        <w:t>CW</w:t>
      </w:r>
      <w:r>
        <w:rPr>
          <w:spacing w:val="-5"/>
          <w:sz w:val="24"/>
        </w:rPr>
        <w:t> </w:t>
      </w:r>
      <w:r>
        <w:rPr>
          <w:sz w:val="24"/>
        </w:rPr>
        <w:t>design.</w:t>
      </w:r>
      <w:r>
        <w:rPr>
          <w:spacing w:val="8"/>
          <w:sz w:val="24"/>
        </w:rPr>
        <w:t> </w:t>
      </w:r>
      <w:r>
        <w:rPr>
          <w:sz w:val="24"/>
        </w:rPr>
        <w:t>Therefore,</w:t>
      </w:r>
      <w:r>
        <w:rPr>
          <w:spacing w:val="3"/>
          <w:sz w:val="24"/>
        </w:rPr>
        <w:t> </w:t>
      </w:r>
      <w:r>
        <w:rPr>
          <w:sz w:val="24"/>
        </w:rPr>
        <w:t>length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 wetland</w:t>
      </w:r>
      <w:r>
        <w:rPr>
          <w:spacing w:val="1"/>
          <w:sz w:val="24"/>
        </w:rPr>
        <w:t> </w:t>
      </w:r>
      <w:r>
        <w:rPr>
          <w:sz w:val="24"/>
        </w:rPr>
        <w:t>(L)</w:t>
      </w:r>
      <w:r>
        <w:rPr>
          <w:spacing w:val="2"/>
          <w:sz w:val="24"/>
        </w:rPr>
        <w:t> </w:t>
      </w:r>
      <w:r>
        <w:rPr>
          <w:sz w:val="24"/>
        </w:rPr>
        <w:t>= 0.60m.</w:t>
      </w:r>
    </w:p>
    <w:p>
      <w:pPr>
        <w:pStyle w:val="ListParagraph"/>
        <w:numPr>
          <w:ilvl w:val="3"/>
          <w:numId w:val="16"/>
        </w:numPr>
        <w:tabs>
          <w:tab w:pos="1145" w:val="left" w:leader="none"/>
        </w:tabs>
        <w:spacing w:line="484" w:lineRule="auto" w:before="148" w:after="0"/>
        <w:ind w:left="480" w:right="242" w:firstLine="0"/>
        <w:jc w:val="left"/>
        <w:rPr>
          <w:sz w:val="24"/>
        </w:rPr>
      </w:pPr>
      <w:r>
        <w:rPr>
          <w:b/>
          <w:i/>
          <w:sz w:val="24"/>
        </w:rPr>
        <w:t>Bed slope</w:t>
      </w:r>
      <w:r>
        <w:rPr>
          <w:b/>
          <w:sz w:val="24"/>
        </w:rPr>
        <w:t>: </w:t>
      </w:r>
      <w:r>
        <w:rPr>
          <w:sz w:val="24"/>
        </w:rPr>
        <w:t>Adopting idea from USEPA, 1993, all threemodel wetlands were constructed</w:t>
      </w:r>
      <w:r>
        <w:rPr>
          <w:spacing w:val="-58"/>
          <w:sz w:val="24"/>
        </w:rPr>
        <w:t> </w:t>
      </w:r>
      <w:r>
        <w:rPr>
          <w:sz w:val="24"/>
        </w:rPr>
        <w:t>with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bed</w:t>
      </w:r>
      <w:r>
        <w:rPr>
          <w:spacing w:val="2"/>
          <w:sz w:val="24"/>
        </w:rPr>
        <w:t> </w:t>
      </w:r>
      <w:r>
        <w:rPr>
          <w:sz w:val="24"/>
        </w:rPr>
        <w:t>slope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0.5%</w:t>
      </w:r>
      <w:r>
        <w:rPr>
          <w:spacing w:val="3"/>
          <w:sz w:val="24"/>
        </w:rPr>
        <w:t> </w:t>
      </w:r>
      <w:r>
        <w:rPr>
          <w:sz w:val="24"/>
        </w:rPr>
        <w:t>(0.005).</w:t>
      </w:r>
    </w:p>
    <w:p>
      <w:pPr>
        <w:pStyle w:val="ListParagraph"/>
        <w:numPr>
          <w:ilvl w:val="3"/>
          <w:numId w:val="16"/>
        </w:numPr>
        <w:tabs>
          <w:tab w:pos="1206" w:val="left" w:leader="none"/>
        </w:tabs>
        <w:spacing w:line="484" w:lineRule="auto" w:before="152" w:after="0"/>
        <w:ind w:left="480" w:right="292" w:firstLine="0"/>
        <w:jc w:val="left"/>
        <w:rPr>
          <w:sz w:val="24"/>
        </w:rPr>
      </w:pPr>
      <w:r>
        <w:rPr>
          <w:b/>
          <w:i/>
          <w:sz w:val="24"/>
        </w:rPr>
        <w:t>Media types</w:t>
      </w:r>
      <w:r>
        <w:rPr>
          <w:b/>
          <w:sz w:val="24"/>
        </w:rPr>
        <w:t>:</w:t>
      </w:r>
      <w:r>
        <w:rPr>
          <w:sz w:val="24"/>
        </w:rPr>
        <w:t>The types of media that was used in the CWs is medium gravel (effective</w:t>
      </w:r>
      <w:r>
        <w:rPr>
          <w:spacing w:val="1"/>
          <w:sz w:val="24"/>
        </w:rPr>
        <w:t> </w:t>
      </w:r>
      <w:r>
        <w:rPr>
          <w:sz w:val="24"/>
        </w:rPr>
        <w:t>size</w:t>
      </w:r>
      <w:r>
        <w:rPr>
          <w:spacing w:val="-1"/>
          <w:sz w:val="24"/>
        </w:rPr>
        <w:t> </w:t>
      </w:r>
      <w:r>
        <w:rPr>
          <w:sz w:val="24"/>
        </w:rPr>
        <w:t>D</w:t>
      </w:r>
      <w:r>
        <w:rPr>
          <w:sz w:val="24"/>
          <w:vertAlign w:val="subscript"/>
        </w:rPr>
        <w:t>10</w:t>
      </w:r>
      <w:r>
        <w:rPr>
          <w:sz w:val="24"/>
          <w:vertAlign w:val="baseline"/>
        </w:rPr>
        <w:t>mm</w:t>
      </w:r>
      <w:r>
        <w:rPr>
          <w:spacing w:val="-8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7"/>
          <w:sz w:val="24"/>
          <w:vertAlign w:val="baseline"/>
        </w:rPr>
        <w:t> </w:t>
      </w:r>
      <w:r>
        <w:rPr>
          <w:sz w:val="24"/>
          <w:vertAlign w:val="baseline"/>
        </w:rPr>
        <w:t>32)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fine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gravel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(effective size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D</w:t>
      </w:r>
      <w:r>
        <w:rPr>
          <w:sz w:val="24"/>
          <w:vertAlign w:val="subscript"/>
        </w:rPr>
        <w:t>10</w:t>
      </w:r>
      <w:r>
        <w:rPr>
          <w:sz w:val="24"/>
          <w:vertAlign w:val="baseline"/>
        </w:rPr>
        <w:t>mm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7"/>
          <w:sz w:val="24"/>
          <w:vertAlign w:val="baseline"/>
        </w:rPr>
        <w:t> </w:t>
      </w:r>
      <w:r>
        <w:rPr>
          <w:sz w:val="24"/>
          <w:vertAlign w:val="baseline"/>
        </w:rPr>
        <w:t>16)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as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adopted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from</w:t>
      </w:r>
      <w:r>
        <w:rPr>
          <w:spacing w:val="-8"/>
          <w:sz w:val="24"/>
          <w:vertAlign w:val="baseline"/>
        </w:rPr>
        <w:t> </w:t>
      </w:r>
      <w:r>
        <w:rPr>
          <w:sz w:val="24"/>
          <w:vertAlign w:val="baseline"/>
        </w:rPr>
        <w:t>USEPA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1993.</w:t>
      </w:r>
    </w:p>
    <w:p>
      <w:pPr>
        <w:pStyle w:val="ListParagraph"/>
        <w:numPr>
          <w:ilvl w:val="3"/>
          <w:numId w:val="16"/>
        </w:numPr>
        <w:tabs>
          <w:tab w:pos="1206" w:val="left" w:leader="none"/>
        </w:tabs>
        <w:spacing w:line="482" w:lineRule="auto" w:before="148" w:after="0"/>
        <w:ind w:left="480" w:right="211" w:firstLine="0"/>
        <w:jc w:val="left"/>
        <w:rPr>
          <w:sz w:val="24"/>
        </w:rPr>
      </w:pPr>
      <w:r>
        <w:rPr>
          <w:b/>
          <w:i/>
          <w:sz w:val="24"/>
        </w:rPr>
        <w:t>Hydraulic retention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time</w:t>
      </w:r>
      <w:r>
        <w:rPr>
          <w:b/>
          <w:i/>
          <w:spacing w:val="-5"/>
          <w:sz w:val="24"/>
        </w:rPr>
        <w:t> </w:t>
      </w:r>
      <w:r>
        <w:rPr>
          <w:b/>
          <w:sz w:val="24"/>
        </w:rPr>
        <w:t>(HRT):</w:t>
      </w:r>
      <w:r>
        <w:rPr>
          <w:b/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adopted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6"/>
          <w:sz w:val="24"/>
        </w:rPr>
        <w:t> </w:t>
      </w:r>
      <w:r>
        <w:rPr>
          <w:sz w:val="24"/>
        </w:rPr>
        <w:t>(USEPA,</w:t>
      </w:r>
      <w:r>
        <w:rPr>
          <w:spacing w:val="2"/>
          <w:sz w:val="24"/>
        </w:rPr>
        <w:t> </w:t>
      </w:r>
      <w:r>
        <w:rPr>
          <w:sz w:val="24"/>
        </w:rPr>
        <w:t>1988),</w:t>
      </w:r>
      <w:r>
        <w:rPr>
          <w:spacing w:val="3"/>
          <w:sz w:val="24"/>
        </w:rPr>
        <w:t> </w:t>
      </w:r>
      <w:r>
        <w:rPr>
          <w:sz w:val="24"/>
        </w:rPr>
        <w:t>HRT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6</w:t>
      </w:r>
      <w:r>
        <w:rPr>
          <w:spacing w:val="1"/>
          <w:sz w:val="24"/>
        </w:rPr>
        <w:t> </w:t>
      </w:r>
      <w:r>
        <w:rPr>
          <w:sz w:val="24"/>
        </w:rPr>
        <w:t>days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-57"/>
          <w:sz w:val="24"/>
        </w:rPr>
        <w:t> </w:t>
      </w:r>
      <w:r>
        <w:rPr>
          <w:sz w:val="24"/>
        </w:rPr>
        <w:t>adopted in this work since shorter retention time does not provide adequate time for pollutant</w:t>
      </w:r>
      <w:r>
        <w:rPr>
          <w:spacing w:val="1"/>
          <w:sz w:val="24"/>
        </w:rPr>
        <w:t> </w:t>
      </w:r>
      <w:r>
        <w:rPr>
          <w:sz w:val="24"/>
        </w:rPr>
        <w:t>degradation</w:t>
      </w:r>
      <w:r>
        <w:rPr>
          <w:spacing w:val="-6"/>
          <w:sz w:val="24"/>
        </w:rPr>
        <w:t> </w:t>
      </w:r>
      <w:r>
        <w:rPr>
          <w:sz w:val="24"/>
        </w:rPr>
        <w:t>to occur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7"/>
          <w:sz w:val="24"/>
        </w:rPr>
        <w:t> </w:t>
      </w:r>
      <w:r>
        <w:rPr>
          <w:sz w:val="24"/>
        </w:rPr>
        <w:t>longer detention</w:t>
      </w:r>
      <w:r>
        <w:rPr>
          <w:spacing w:val="-5"/>
          <w:sz w:val="24"/>
        </w:rPr>
        <w:t> </w:t>
      </w:r>
      <w:r>
        <w:rPr>
          <w:sz w:val="24"/>
        </w:rPr>
        <w:t>times</w:t>
      </w:r>
      <w:r>
        <w:rPr>
          <w:spacing w:val="-2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lead to</w:t>
      </w:r>
      <w:r>
        <w:rPr>
          <w:spacing w:val="4"/>
          <w:sz w:val="24"/>
        </w:rPr>
        <w:t> </w:t>
      </w:r>
      <w:r>
        <w:rPr>
          <w:sz w:val="24"/>
        </w:rPr>
        <w:t>stagnant,</w:t>
      </w:r>
      <w:r>
        <w:rPr>
          <w:spacing w:val="1"/>
          <w:sz w:val="24"/>
        </w:rPr>
        <w:t> </w:t>
      </w:r>
      <w:r>
        <w:rPr>
          <w:sz w:val="24"/>
        </w:rPr>
        <w:t>anaerobic</w:t>
      </w:r>
      <w:r>
        <w:rPr>
          <w:spacing w:val="-1"/>
          <w:sz w:val="24"/>
        </w:rPr>
        <w:t> </w:t>
      </w:r>
      <w:r>
        <w:rPr>
          <w:sz w:val="24"/>
        </w:rPr>
        <w:t>conditions.</w:t>
      </w:r>
    </w:p>
    <w:p>
      <w:pPr>
        <w:pStyle w:val="ListParagraph"/>
        <w:numPr>
          <w:ilvl w:val="3"/>
          <w:numId w:val="16"/>
        </w:numPr>
        <w:tabs>
          <w:tab w:pos="1206" w:val="left" w:leader="none"/>
        </w:tabs>
        <w:spacing w:line="482" w:lineRule="auto" w:before="151" w:after="0"/>
        <w:ind w:left="480" w:right="377" w:firstLine="0"/>
        <w:jc w:val="left"/>
        <w:rPr>
          <w:sz w:val="24"/>
        </w:rPr>
      </w:pPr>
      <w:r>
        <w:rPr>
          <w:b/>
          <w:i/>
          <w:sz w:val="24"/>
        </w:rPr>
        <w:t>Hydraulic loading rate (HLR) and organic loading rate (OLR)</w:t>
      </w:r>
      <w:r>
        <w:rPr>
          <w:b/>
          <w:sz w:val="24"/>
        </w:rPr>
        <w:t>:</w:t>
      </w:r>
      <w:r>
        <w:rPr>
          <w:sz w:val="24"/>
        </w:rPr>
        <w:t>The HLR, generally</w:t>
      </w:r>
      <w:r>
        <w:rPr>
          <w:spacing w:val="1"/>
          <w:sz w:val="24"/>
        </w:rPr>
        <w:t> </w:t>
      </w:r>
      <w:r>
        <w:rPr>
          <w:sz w:val="24"/>
        </w:rPr>
        <w:t>varies from 2–20 cm/d for constructed sub-surfacewetlands (WPCF 1990).A HLR of 5cm/day</w:t>
      </w:r>
      <w:r>
        <w:rPr>
          <w:spacing w:val="-57"/>
          <w:sz w:val="24"/>
        </w:rPr>
        <w:t> </w:t>
      </w:r>
      <w:r>
        <w:rPr>
          <w:sz w:val="24"/>
        </w:rPr>
        <w:t>was adopted.</w:t>
      </w:r>
    </w:p>
    <w:p>
      <w:pPr>
        <w:pStyle w:val="BodyText"/>
        <w:spacing w:line="482" w:lineRule="auto" w:before="156"/>
        <w:ind w:left="480" w:right="119"/>
      </w:pPr>
      <w:r>
        <w:rPr/>
        <w:t>To</w:t>
      </w:r>
      <w:r>
        <w:rPr>
          <w:spacing w:val="-1"/>
        </w:rPr>
        <w:t> </w:t>
      </w:r>
      <w:r>
        <w:rPr/>
        <w:t>achieve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outflow</w:t>
      </w:r>
      <w:r>
        <w:rPr>
          <w:spacing w:val="-2"/>
        </w:rPr>
        <w:t> </w:t>
      </w:r>
      <w:r>
        <w:rPr/>
        <w:t>BOD</w:t>
      </w:r>
      <w:r>
        <w:rPr>
          <w:vertAlign w:val="subscript"/>
        </w:rPr>
        <w:t>5</w:t>
      </w:r>
      <w:r>
        <w:rPr>
          <w:spacing w:val="2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TSS</w:t>
      </w:r>
      <w:r>
        <w:rPr>
          <w:spacing w:val="-1"/>
          <w:vertAlign w:val="baseline"/>
        </w:rPr>
        <w:t> </w:t>
      </w:r>
      <w:r>
        <w:rPr>
          <w:vertAlign w:val="baseline"/>
        </w:rPr>
        <w:t>concentrations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9"/>
          <w:vertAlign w:val="baseline"/>
        </w:rPr>
        <w:t> </w:t>
      </w:r>
      <w:r>
        <w:rPr>
          <w:vertAlign w:val="baseline"/>
        </w:rPr>
        <w:t>30mg/l,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US</w:t>
      </w:r>
      <w:r>
        <w:rPr>
          <w:spacing w:val="-1"/>
          <w:vertAlign w:val="baseline"/>
        </w:rPr>
        <w:t> </w:t>
      </w:r>
      <w:r>
        <w:rPr>
          <w:vertAlign w:val="baseline"/>
        </w:rPr>
        <w:t>EPA</w:t>
      </w:r>
      <w:r>
        <w:rPr>
          <w:spacing w:val="-7"/>
          <w:vertAlign w:val="baseline"/>
        </w:rPr>
        <w:t> </w:t>
      </w:r>
      <w:r>
        <w:rPr>
          <w:vertAlign w:val="baseline"/>
        </w:rPr>
        <w:t>recommend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respective inflow loads of 6g/m</w:t>
      </w:r>
      <w:r>
        <w:rPr>
          <w:vertAlign w:val="superscript"/>
        </w:rPr>
        <w:t>2</w:t>
      </w:r>
      <w:r>
        <w:rPr>
          <w:vertAlign w:val="baseline"/>
        </w:rPr>
        <w:t>/d and 20g/m</w:t>
      </w:r>
      <w:r>
        <w:rPr>
          <w:vertAlign w:val="superscript"/>
        </w:rPr>
        <w:t>2</w:t>
      </w:r>
      <w:r>
        <w:rPr>
          <w:vertAlign w:val="baseline"/>
        </w:rPr>
        <w:t>/d forBOD</w:t>
      </w:r>
      <w:r>
        <w:rPr>
          <w:vertAlign w:val="subscript"/>
        </w:rPr>
        <w:t>5</w:t>
      </w:r>
      <w:r>
        <w:rPr>
          <w:vertAlign w:val="baseline"/>
        </w:rPr>
        <w:t> and TSS respectively. Thus, these</w:t>
      </w:r>
      <w:r>
        <w:rPr>
          <w:spacing w:val="1"/>
          <w:vertAlign w:val="baseline"/>
        </w:rPr>
        <w:t> </w:t>
      </w:r>
      <w:r>
        <w:rPr>
          <w:vertAlign w:val="baseline"/>
        </w:rPr>
        <w:t>inflow OLRs were</w:t>
      </w:r>
      <w:r>
        <w:rPr>
          <w:spacing w:val="3"/>
          <w:vertAlign w:val="baseline"/>
        </w:rPr>
        <w:t> </w:t>
      </w:r>
      <w:r>
        <w:rPr>
          <w:vertAlign w:val="baseline"/>
        </w:rPr>
        <w:t>adopted.</w:t>
      </w:r>
    </w:p>
    <w:p>
      <w:pPr>
        <w:pStyle w:val="ListParagraph"/>
        <w:numPr>
          <w:ilvl w:val="3"/>
          <w:numId w:val="16"/>
        </w:numPr>
        <w:tabs>
          <w:tab w:pos="1206" w:val="left" w:leader="none"/>
        </w:tabs>
        <w:spacing w:line="482" w:lineRule="auto" w:before="150" w:after="0"/>
        <w:ind w:left="480" w:right="459" w:firstLine="0"/>
        <w:jc w:val="left"/>
        <w:rPr>
          <w:sz w:val="24"/>
        </w:rPr>
      </w:pPr>
      <w:r>
        <w:rPr>
          <w:b/>
          <w:i/>
          <w:sz w:val="24"/>
        </w:rPr>
        <w:t>Flow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velocity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and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flow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depth</w:t>
      </w:r>
      <w:r>
        <w:rPr>
          <w:b/>
          <w:sz w:val="24"/>
        </w:rPr>
        <w:t>:</w:t>
      </w:r>
      <w:r>
        <w:rPr>
          <w:b/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Flow</w:t>
      </w:r>
      <w:r>
        <w:rPr>
          <w:spacing w:val="-1"/>
          <w:sz w:val="24"/>
        </w:rPr>
        <w:t> </w:t>
      </w:r>
      <w:r>
        <w:rPr>
          <w:sz w:val="24"/>
        </w:rPr>
        <w:t>velocity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less</w:t>
      </w:r>
      <w:r>
        <w:rPr>
          <w:spacing w:val="-2"/>
          <w:sz w:val="24"/>
        </w:rPr>
        <w:t> </w:t>
      </w:r>
      <w:r>
        <w:rPr>
          <w:sz w:val="24"/>
        </w:rPr>
        <w:t>than</w:t>
      </w:r>
      <w:r>
        <w:rPr>
          <w:spacing w:val="-5"/>
          <w:sz w:val="24"/>
        </w:rPr>
        <w:t> </w:t>
      </w:r>
      <w:r>
        <w:rPr>
          <w:sz w:val="24"/>
        </w:rPr>
        <w:t>0.15</w:t>
      </w:r>
      <w:r>
        <w:rPr>
          <w:spacing w:val="4"/>
          <w:sz w:val="24"/>
        </w:rPr>
        <w:t> </w:t>
      </w:r>
      <w:r>
        <w:rPr>
          <w:sz w:val="24"/>
        </w:rPr>
        <w:t>m/s</w:t>
      </w:r>
      <w:r>
        <w:rPr>
          <w:spacing w:val="-2"/>
          <w:sz w:val="24"/>
        </w:rPr>
        <w:t> </w:t>
      </w:r>
      <w:r>
        <w:rPr>
          <w:sz w:val="24"/>
        </w:rPr>
        <w:t>which is</w:t>
      </w:r>
      <w:r>
        <w:rPr>
          <w:spacing w:val="3"/>
          <w:sz w:val="24"/>
        </w:rPr>
        <w:t> </w:t>
      </w:r>
      <w:r>
        <w:rPr>
          <w:sz w:val="24"/>
        </w:rPr>
        <w:t>laminar</w:t>
      </w:r>
      <w:r>
        <w:rPr>
          <w:spacing w:val="-57"/>
          <w:sz w:val="24"/>
        </w:rPr>
        <w:t> </w:t>
      </w:r>
      <w:r>
        <w:rPr>
          <w:sz w:val="24"/>
        </w:rPr>
        <w:t>was adoptedto provide sufficient contact time to attain target removal rates. A</w:t>
      </w:r>
      <w:r>
        <w:rPr>
          <w:spacing w:val="1"/>
          <w:sz w:val="24"/>
        </w:rPr>
        <w:t> </w:t>
      </w:r>
      <w:r>
        <w:rPr>
          <w:sz w:val="24"/>
        </w:rPr>
        <w:t>Flow depth of</w:t>
      </w:r>
      <w:r>
        <w:rPr>
          <w:spacing w:val="-57"/>
          <w:sz w:val="24"/>
        </w:rPr>
        <w:t> </w:t>
      </w:r>
      <w:r>
        <w:rPr>
          <w:sz w:val="24"/>
        </w:rPr>
        <w:t>0.25m was adopted (Cooper et al., 1998).Table 3.1 shows all the design parameters and</w:t>
      </w:r>
      <w:r>
        <w:rPr>
          <w:spacing w:val="1"/>
          <w:sz w:val="24"/>
        </w:rPr>
        <w:t> </w:t>
      </w:r>
      <w:r>
        <w:rPr>
          <w:sz w:val="24"/>
        </w:rPr>
        <w:t>respective</w:t>
      </w:r>
      <w:r>
        <w:rPr>
          <w:spacing w:val="1"/>
          <w:sz w:val="24"/>
        </w:rPr>
        <w:t> </w:t>
      </w:r>
      <w:r>
        <w:rPr>
          <w:sz w:val="24"/>
        </w:rPr>
        <w:t>values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5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model</w:t>
      </w:r>
      <w:r>
        <w:rPr>
          <w:spacing w:val="-8"/>
          <w:sz w:val="24"/>
        </w:rPr>
        <w:t> </w:t>
      </w:r>
      <w:r>
        <w:rPr>
          <w:sz w:val="24"/>
        </w:rPr>
        <w:t>CW</w:t>
      </w:r>
      <w:r>
        <w:rPr>
          <w:spacing w:val="-4"/>
          <w:sz w:val="24"/>
        </w:rPr>
        <w:t> </w:t>
      </w:r>
      <w:r>
        <w:rPr>
          <w:sz w:val="24"/>
        </w:rPr>
        <w:t>at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glance.</w:t>
      </w:r>
    </w:p>
    <w:p>
      <w:pPr>
        <w:spacing w:after="0" w:line="482" w:lineRule="auto"/>
        <w:jc w:val="left"/>
        <w:rPr>
          <w:sz w:val="24"/>
        </w:rPr>
        <w:sectPr>
          <w:pgSz w:w="12240" w:h="15840"/>
          <w:pgMar w:header="0" w:footer="1278" w:top="1240" w:bottom="1540" w:left="1200" w:right="1140"/>
        </w:sectPr>
      </w:pPr>
    </w:p>
    <w:p>
      <w:pPr>
        <w:spacing w:before="75"/>
        <w:ind w:left="480" w:right="0" w:firstLine="0"/>
        <w:jc w:val="left"/>
        <w:rPr>
          <w:i/>
          <w:sz w:val="24"/>
        </w:rPr>
      </w:pPr>
      <w:r>
        <w:rPr>
          <w:i/>
          <w:sz w:val="24"/>
        </w:rPr>
        <w:t>Table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3.1: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Model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Constructed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Wetland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Design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Parameters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their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respective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Values</w:t>
      </w:r>
    </w:p>
    <w:p>
      <w:pPr>
        <w:pStyle w:val="BodyText"/>
        <w:spacing w:before="3" w:after="1"/>
        <w:rPr>
          <w:i/>
        </w:rPr>
      </w:pPr>
    </w:p>
    <w:tbl>
      <w:tblPr>
        <w:tblW w:w="0" w:type="auto"/>
        <w:jc w:val="left"/>
        <w:tblInd w:w="5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49"/>
      </w:tblGrid>
      <w:tr>
        <w:trPr>
          <w:trHeight w:val="792" w:hRule="atLeast"/>
        </w:trPr>
        <w:tc>
          <w:tcPr>
            <w:tcW w:w="87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tabs>
                <w:tab w:pos="7288" w:val="left" w:leader="none"/>
              </w:tabs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Design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Parameter</w:t>
              <w:tab/>
              <w:t>Value</w:t>
            </w:r>
          </w:p>
        </w:tc>
      </w:tr>
      <w:tr>
        <w:trPr>
          <w:trHeight w:val="507" w:hRule="atLeast"/>
        </w:trPr>
        <w:tc>
          <w:tcPr>
            <w:tcW w:w="8749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3894" w:val="left" w:leader="none"/>
                <w:tab w:pos="7428" w:val="left" w:leader="none"/>
              </w:tabs>
              <w:spacing w:line="256" w:lineRule="exact" w:before="231"/>
              <w:ind w:left="110"/>
              <w:rPr>
                <w:sz w:val="24"/>
              </w:rPr>
            </w:pPr>
            <w:r>
              <w:rPr>
                <w:sz w:val="24"/>
              </w:rPr>
              <w:t>Flow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/s)</w:t>
              <w:tab/>
              <w:t>Q</w:t>
              <w:tab/>
              <w:t>0.063</w:t>
            </w:r>
            <w:r>
              <w:rPr>
                <w:spacing w:val="-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x10</w:t>
            </w:r>
            <w:r>
              <w:rPr>
                <w:sz w:val="24"/>
                <w:vertAlign w:val="superscript"/>
              </w:rPr>
              <w:t>-3</w:t>
            </w:r>
          </w:p>
        </w:tc>
      </w:tr>
    </w:tbl>
    <w:p>
      <w:pPr>
        <w:pStyle w:val="BodyText"/>
        <w:rPr>
          <w:i/>
          <w:sz w:val="26"/>
        </w:rPr>
      </w:pPr>
    </w:p>
    <w:p>
      <w:pPr>
        <w:pStyle w:val="BodyText"/>
        <w:tabs>
          <w:tab w:pos="2752" w:val="left" w:leader="none"/>
          <w:tab w:pos="4332" w:val="left" w:leader="none"/>
          <w:tab w:pos="6359" w:val="right" w:leader="none"/>
          <w:tab w:pos="8002" w:val="left" w:leader="none"/>
        </w:tabs>
        <w:spacing w:line="688" w:lineRule="auto" w:before="217" w:after="11"/>
        <w:ind w:left="480" w:right="1228"/>
      </w:pPr>
      <w:r>
        <w:rPr/>
        <w:t>Aspect</w:t>
      </w:r>
      <w:r>
        <w:rPr>
          <w:spacing w:val="1"/>
        </w:rPr>
        <w:t> </w:t>
      </w:r>
      <w:r>
        <w:rPr/>
        <w:t>ratio (m)</w:t>
        <w:tab/>
        <w:tab/>
        <w:t>L:</w:t>
      </w:r>
      <w:r>
        <w:rPr>
          <w:spacing w:val="-4"/>
        </w:rPr>
        <w:t> </w:t>
      </w:r>
      <w:r>
        <w:rPr/>
        <w:t>W</w:t>
        <w:tab/>
        <w:tab/>
      </w:r>
      <w:r>
        <w:rPr>
          <w:spacing w:val="-1"/>
        </w:rPr>
        <w:t>0.6:0.3</w:t>
      </w:r>
      <w:r>
        <w:rPr>
          <w:spacing w:val="-57"/>
        </w:rPr>
        <w:t> </w:t>
      </w:r>
      <w:r>
        <w:rPr/>
        <w:t>Bed slope (%)</w:t>
        <w:tab/>
        <w:t>S</w:t>
        <w:tab/>
        <w:tab/>
        <w:t>0.5</w:t>
      </w: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5"/>
        <w:gridCol w:w="2497"/>
        <w:gridCol w:w="2098"/>
      </w:tblGrid>
      <w:tr>
        <w:trPr>
          <w:trHeight w:val="529" w:hRule="atLeast"/>
        </w:trPr>
        <w:tc>
          <w:tcPr>
            <w:tcW w:w="3535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Flow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depth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(m)</w:t>
            </w:r>
          </w:p>
        </w:tc>
        <w:tc>
          <w:tcPr>
            <w:tcW w:w="2497" w:type="dxa"/>
          </w:tcPr>
          <w:p>
            <w:pPr>
              <w:pStyle w:val="TableParagraph"/>
              <w:spacing w:line="266" w:lineRule="exact"/>
              <w:ind w:left="471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  <w:tc>
          <w:tcPr>
            <w:tcW w:w="2098" w:type="dxa"/>
          </w:tcPr>
          <w:p>
            <w:pPr>
              <w:pStyle w:val="TableParagraph"/>
              <w:spacing w:line="266" w:lineRule="exact"/>
              <w:ind w:left="1625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</w:tr>
      <w:tr>
        <w:trPr>
          <w:trHeight w:val="529" w:hRule="atLeast"/>
        </w:trPr>
        <w:tc>
          <w:tcPr>
            <w:tcW w:w="353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Hydraulic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Retention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(days)</w:t>
            </w:r>
          </w:p>
        </w:tc>
        <w:tc>
          <w:tcPr>
            <w:tcW w:w="249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6" w:lineRule="exact"/>
              <w:ind w:left="392"/>
              <w:rPr>
                <w:sz w:val="24"/>
              </w:rPr>
            </w:pPr>
            <w:r>
              <w:rPr>
                <w:sz w:val="24"/>
              </w:rPr>
              <w:t>HRT</w:t>
            </w:r>
          </w:p>
        </w:tc>
        <w:tc>
          <w:tcPr>
            <w:tcW w:w="209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6" w:lineRule="exact"/>
              <w:ind w:left="166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>
      <w:pPr>
        <w:pStyle w:val="BodyText"/>
        <w:spacing w:before="3"/>
        <w:rPr>
          <w:sz w:val="21"/>
        </w:rPr>
      </w:pPr>
      <w:r>
        <w:rPr/>
        <w:pict>
          <v:rect style="position:absolute;margin-left:85.463997pt;margin-top:14.204287pt;width:442.01pt;height:.48001pt;mso-position-horizontal-relative:page;mso-position-vertical-relative:paragraph;z-index:-157122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3"/>
        </w:rPr>
      </w:pPr>
    </w:p>
    <w:p>
      <w:pPr>
        <w:pStyle w:val="Heading1"/>
        <w:numPr>
          <w:ilvl w:val="2"/>
          <w:numId w:val="14"/>
        </w:numPr>
        <w:tabs>
          <w:tab w:pos="1023" w:val="left" w:leader="none"/>
        </w:tabs>
        <w:spacing w:line="240" w:lineRule="auto" w:before="0" w:after="0"/>
        <w:ind w:left="1022" w:right="0" w:hanging="543"/>
        <w:jc w:val="left"/>
      </w:pPr>
      <w:bookmarkStart w:name="_TOC_250009" w:id="43"/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-4"/>
        </w:rPr>
        <w:t> </w:t>
      </w:r>
      <w:r>
        <w:rPr/>
        <w:t>wetland</w:t>
      </w:r>
      <w:r>
        <w:rPr>
          <w:spacing w:val="-2"/>
        </w:rPr>
        <w:t> </w:t>
      </w:r>
      <w:r>
        <w:rPr/>
        <w:t>plants</w:t>
      </w:r>
      <w:r>
        <w:rPr>
          <w:spacing w:val="-4"/>
        </w:rPr>
        <w:t> </w:t>
      </w:r>
      <w:bookmarkEnd w:id="43"/>
      <w:r>
        <w:rPr/>
        <w:t>used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480" w:right="255"/>
        <w:jc w:val="both"/>
      </w:pPr>
      <w:r>
        <w:rPr/>
        <w:t>The CWs having being setup were tested by passing ordinary water daily for a week through</w:t>
      </w:r>
      <w:r>
        <w:rPr>
          <w:spacing w:val="1"/>
        </w:rPr>
        <w:t> </w:t>
      </w:r>
      <w:r>
        <w:rPr/>
        <w:t>them,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prepare</w:t>
      </w:r>
      <w:r>
        <w:rPr>
          <w:spacing w:val="-10"/>
        </w:rPr>
        <w:t> </w:t>
      </w:r>
      <w:r>
        <w:rPr/>
        <w:t>the treatment</w:t>
      </w:r>
      <w:r>
        <w:rPr>
          <w:spacing w:val="6"/>
        </w:rPr>
        <w:t> </w:t>
      </w:r>
      <w:r>
        <w:rPr/>
        <w:t>media</w:t>
      </w:r>
      <w:r>
        <w:rPr>
          <w:spacing w:val="5"/>
        </w:rPr>
        <w:t> </w:t>
      </w:r>
      <w:r>
        <w:rPr/>
        <w:t>for</w:t>
      </w:r>
      <w:r>
        <w:rPr>
          <w:spacing w:val="2"/>
        </w:rPr>
        <w:t> </w:t>
      </w:r>
      <w:r>
        <w:rPr/>
        <w:t>receiving the wetland</w:t>
      </w:r>
      <w:r>
        <w:rPr>
          <w:spacing w:val="1"/>
        </w:rPr>
        <w:t> </w:t>
      </w:r>
      <w:r>
        <w:rPr/>
        <w:t>plants.</w:t>
      </w:r>
    </w:p>
    <w:p>
      <w:pPr>
        <w:pStyle w:val="BodyText"/>
        <w:spacing w:before="10"/>
        <w:rPr>
          <w:sz w:val="20"/>
        </w:rPr>
      </w:pPr>
    </w:p>
    <w:p>
      <w:pPr>
        <w:spacing w:line="480" w:lineRule="auto" w:before="0"/>
        <w:ind w:left="480" w:right="251" w:firstLine="0"/>
        <w:jc w:val="both"/>
        <w:rPr>
          <w:sz w:val="24"/>
        </w:rPr>
      </w:pPr>
      <w:r>
        <w:rPr>
          <w:i/>
          <w:sz w:val="24"/>
        </w:rPr>
        <w:t>Phragmites australis, Polygonum salicifolium and Ipomoea carnea</w:t>
      </w:r>
      <w:r>
        <w:rPr>
          <w:sz w:val="24"/>
        </w:rPr>
        <w:t>the wetland plants, were all</w:t>
      </w:r>
      <w:r>
        <w:rPr>
          <w:spacing w:val="1"/>
          <w:sz w:val="24"/>
        </w:rPr>
        <w:t> </w:t>
      </w:r>
      <w:r>
        <w:rPr>
          <w:sz w:val="24"/>
        </w:rPr>
        <w:t>harvested from the banks of the Ahmadu Bello</w:t>
      </w:r>
      <w:r>
        <w:rPr>
          <w:spacing w:val="60"/>
          <w:sz w:val="24"/>
        </w:rPr>
        <w:t> </w:t>
      </w:r>
      <w:r>
        <w:rPr>
          <w:sz w:val="24"/>
        </w:rPr>
        <w:t>University dam, placed in large polyethene</w:t>
      </w:r>
      <w:r>
        <w:rPr>
          <w:spacing w:val="1"/>
          <w:sz w:val="24"/>
        </w:rPr>
        <w:t> </w:t>
      </w:r>
      <w:r>
        <w:rPr>
          <w:sz w:val="24"/>
        </w:rPr>
        <w:t>bags</w:t>
      </w:r>
      <w:r>
        <w:rPr>
          <w:spacing w:val="58"/>
          <w:sz w:val="24"/>
        </w:rPr>
        <w:t> </w:t>
      </w:r>
      <w:r>
        <w:rPr>
          <w:sz w:val="24"/>
        </w:rPr>
        <w:t>(the</w:t>
      </w:r>
      <w:r>
        <w:rPr>
          <w:spacing w:val="59"/>
          <w:sz w:val="24"/>
        </w:rPr>
        <w:t> </w:t>
      </w:r>
      <w:r>
        <w:rPr>
          <w:sz w:val="24"/>
        </w:rPr>
        <w:t>root</w:t>
      </w:r>
      <w:r>
        <w:rPr>
          <w:spacing w:val="61"/>
          <w:sz w:val="24"/>
        </w:rPr>
        <w:t> </w:t>
      </w:r>
      <w:r>
        <w:rPr>
          <w:sz w:val="24"/>
        </w:rPr>
        <w:t>ends)</w:t>
      </w:r>
      <w:r>
        <w:rPr>
          <w:spacing w:val="62"/>
          <w:sz w:val="24"/>
        </w:rPr>
        <w:t> </w:t>
      </w:r>
      <w:r>
        <w:rPr>
          <w:sz w:val="24"/>
        </w:rPr>
        <w:t>and</w:t>
      </w:r>
      <w:r>
        <w:rPr>
          <w:spacing w:val="61"/>
          <w:sz w:val="24"/>
        </w:rPr>
        <w:t> </w:t>
      </w:r>
      <w:r>
        <w:rPr>
          <w:sz w:val="24"/>
        </w:rPr>
        <w:t>transported</w:t>
      </w:r>
      <w:r>
        <w:rPr>
          <w:spacing w:val="60"/>
          <w:sz w:val="24"/>
        </w:rPr>
        <w:t> </w:t>
      </w:r>
      <w:r>
        <w:rPr>
          <w:sz w:val="24"/>
        </w:rPr>
        <w:t>immediately</w:t>
      </w:r>
      <w:r>
        <w:rPr>
          <w:spacing w:val="51"/>
          <w:sz w:val="24"/>
        </w:rPr>
        <w:t> </w:t>
      </w:r>
      <w:r>
        <w:rPr>
          <w:sz w:val="24"/>
        </w:rPr>
        <w:t>to</w:t>
      </w:r>
      <w:r>
        <w:rPr>
          <w:spacing w:val="60"/>
          <w:sz w:val="24"/>
        </w:rPr>
        <w:t> </w:t>
      </w:r>
      <w:r>
        <w:rPr>
          <w:sz w:val="24"/>
        </w:rPr>
        <w:t>the  experimental</w:t>
      </w:r>
      <w:r>
        <w:rPr>
          <w:spacing w:val="51"/>
          <w:sz w:val="24"/>
        </w:rPr>
        <w:t> </w:t>
      </w:r>
      <w:r>
        <w:rPr>
          <w:sz w:val="24"/>
        </w:rPr>
        <w:t>site</w:t>
      </w:r>
      <w:r>
        <w:rPr>
          <w:spacing w:val="64"/>
          <w:sz w:val="24"/>
        </w:rPr>
        <w:t> </w:t>
      </w:r>
      <w:r>
        <w:rPr>
          <w:sz w:val="24"/>
        </w:rPr>
        <w:t>for</w:t>
      </w:r>
      <w:r>
        <w:rPr>
          <w:spacing w:val="62"/>
          <w:sz w:val="24"/>
        </w:rPr>
        <w:t> </w:t>
      </w:r>
      <w:r>
        <w:rPr>
          <w:sz w:val="24"/>
        </w:rPr>
        <w:t>immediate</w:t>
      </w:r>
    </w:p>
    <w:p>
      <w:pPr>
        <w:spacing w:before="1"/>
        <w:ind w:left="480" w:right="0" w:firstLine="0"/>
        <w:jc w:val="both"/>
        <w:rPr>
          <w:sz w:val="24"/>
        </w:rPr>
      </w:pPr>
      <w:r>
        <w:rPr>
          <w:sz w:val="24"/>
        </w:rPr>
        <w:t>transplanting</w:t>
      </w:r>
      <w:r>
        <w:rPr>
          <w:spacing w:val="14"/>
          <w:sz w:val="24"/>
        </w:rPr>
        <w:t> </w:t>
      </w:r>
      <w:r>
        <w:rPr>
          <w:sz w:val="24"/>
        </w:rPr>
        <w:t>on</w:t>
      </w:r>
      <w:r>
        <w:rPr>
          <w:spacing w:val="9"/>
          <w:sz w:val="24"/>
        </w:rPr>
        <w:t> </w:t>
      </w:r>
      <w:r>
        <w:rPr>
          <w:sz w:val="24"/>
        </w:rPr>
        <w:t>two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three</w:t>
      </w:r>
      <w:r>
        <w:rPr>
          <w:spacing w:val="13"/>
          <w:sz w:val="24"/>
        </w:rPr>
        <w:t> </w:t>
      </w:r>
      <w:r>
        <w:rPr>
          <w:sz w:val="24"/>
        </w:rPr>
        <w:t>CWs.</w:t>
      </w:r>
      <w:r>
        <w:rPr>
          <w:i/>
          <w:sz w:val="24"/>
        </w:rPr>
        <w:t>Phragmites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australis</w:t>
      </w:r>
      <w:r>
        <w:rPr>
          <w:sz w:val="24"/>
        </w:rPr>
        <w:t>only</w:t>
      </w:r>
      <w:r>
        <w:rPr>
          <w:spacing w:val="11"/>
          <w:sz w:val="24"/>
        </w:rPr>
        <w:t> </w:t>
      </w:r>
      <w:r>
        <w:rPr>
          <w:sz w:val="24"/>
        </w:rPr>
        <w:t>was</w:t>
      </w:r>
      <w:r>
        <w:rPr>
          <w:spacing w:val="12"/>
          <w:sz w:val="24"/>
        </w:rPr>
        <w:t> </w:t>
      </w:r>
      <w:r>
        <w:rPr>
          <w:sz w:val="24"/>
        </w:rPr>
        <w:t>transplanted</w:t>
      </w:r>
      <w:r>
        <w:rPr>
          <w:spacing w:val="19"/>
          <w:sz w:val="24"/>
        </w:rPr>
        <w:t> </w:t>
      </w:r>
      <w:r>
        <w:rPr>
          <w:sz w:val="24"/>
        </w:rPr>
        <w:t>in</w:t>
      </w:r>
      <w:r>
        <w:rPr>
          <w:spacing w:val="9"/>
          <w:sz w:val="24"/>
        </w:rPr>
        <w:t> </w:t>
      </w:r>
      <w:r>
        <w:rPr>
          <w:sz w:val="24"/>
        </w:rPr>
        <w:t>one</w:t>
      </w:r>
      <w:r>
        <w:rPr>
          <w:spacing w:val="13"/>
          <w:sz w:val="24"/>
        </w:rPr>
        <w:t> </w:t>
      </w:r>
      <w:r>
        <w:rPr>
          <w:sz w:val="24"/>
        </w:rPr>
        <w:t>CW,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line="480" w:lineRule="auto" w:before="70"/>
        <w:ind w:left="480" w:right="248"/>
        <w:jc w:val="both"/>
      </w:pPr>
      <w:r>
        <w:rPr/>
        <w:t>and </w:t>
      </w:r>
      <w:r>
        <w:rPr>
          <w:i/>
        </w:rPr>
        <w:t>Polygonum salicifolium and Ipomoea carnea</w:t>
      </w:r>
      <w:r>
        <w:rPr/>
        <w:t>were transplanted in the other wetland. After</w:t>
      </w:r>
      <w:r>
        <w:rPr>
          <w:spacing w:val="1"/>
        </w:rPr>
        <w:t> </w:t>
      </w:r>
      <w:r>
        <w:rPr/>
        <w:t>transplanting, the wetlands were successfully managed by continually watering them for three</w:t>
      </w:r>
      <w:r>
        <w:rPr>
          <w:spacing w:val="1"/>
        </w:rPr>
        <w:t> </w:t>
      </w:r>
      <w:r>
        <w:rPr/>
        <w:t>weeks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proper</w:t>
      </w:r>
      <w:r>
        <w:rPr>
          <w:spacing w:val="1"/>
        </w:rPr>
        <w:t> </w:t>
      </w:r>
      <w:r>
        <w:rPr/>
        <w:t>establishment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plants.</w:t>
      </w:r>
      <w:r>
        <w:rPr>
          <w:spacing w:val="1"/>
        </w:rPr>
        <w:t> </w:t>
      </w:r>
      <w:r>
        <w:rPr/>
        <w:t>Thereafter, tannery wastewater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into</w:t>
      </w:r>
      <w:r>
        <w:rPr>
          <w:spacing w:val="2"/>
        </w:rPr>
        <w:t> </w:t>
      </w:r>
      <w:r>
        <w:rPr/>
        <w:t>the wetlands to</w:t>
      </w:r>
      <w:r>
        <w:rPr>
          <w:spacing w:val="6"/>
        </w:rPr>
        <w:t> </w:t>
      </w:r>
      <w:r>
        <w:rPr/>
        <w:t>commence</w:t>
      </w:r>
      <w:r>
        <w:rPr>
          <w:spacing w:val="1"/>
        </w:rPr>
        <w:t> </w:t>
      </w:r>
      <w:r>
        <w:rPr/>
        <w:t>treatment.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5"/>
        </w:rPr>
      </w:pPr>
    </w:p>
    <w:p>
      <w:pPr>
        <w:pStyle w:val="Heading1"/>
        <w:spacing w:line="439" w:lineRule="auto"/>
        <w:ind w:left="3462" w:right="3230" w:firstLine="643"/>
      </w:pPr>
      <w:bookmarkStart w:name="_TOC_250008" w:id="44"/>
      <w:r>
        <w:rPr/>
        <w:t>CHAPTER FOUR</w:t>
      </w:r>
      <w:r>
        <w:rPr>
          <w:spacing w:val="1"/>
        </w:rPr>
        <w:t> </w:t>
      </w:r>
      <w:r>
        <w:rPr/>
        <w:t>RESULTS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bookmarkEnd w:id="44"/>
      <w:r>
        <w:rPr/>
        <w:t>DISCUSSION</w:t>
      </w:r>
    </w:p>
    <w:p>
      <w:pPr>
        <w:pStyle w:val="ListParagraph"/>
        <w:numPr>
          <w:ilvl w:val="1"/>
          <w:numId w:val="17"/>
        </w:numPr>
        <w:tabs>
          <w:tab w:pos="841" w:val="left" w:leader="none"/>
        </w:tabs>
        <w:spacing w:line="275" w:lineRule="exact" w:before="0" w:after="0"/>
        <w:ind w:left="841" w:right="0" w:hanging="361"/>
        <w:jc w:val="left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Aquatic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Plants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Model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Constructed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Wetlands</w:t>
      </w:r>
    </w:p>
    <w:p>
      <w:pPr>
        <w:pStyle w:val="BodyText"/>
        <w:spacing w:line="360" w:lineRule="auto" w:before="228"/>
        <w:ind w:left="480" w:right="253"/>
        <w:jc w:val="both"/>
      </w:pPr>
      <w:r>
        <w:rPr/>
        <w:t>The aquatic plants </w:t>
      </w:r>
      <w:r>
        <w:rPr>
          <w:i/>
        </w:rPr>
        <w:t>P. australis </w:t>
      </w:r>
      <w:r>
        <w:rPr/>
        <w:t>(common reeds), </w:t>
      </w:r>
      <w:r>
        <w:rPr>
          <w:i/>
        </w:rPr>
        <w:t>P. salicifoium </w:t>
      </w:r>
      <w:r>
        <w:rPr/>
        <w:t>(slender knot weed) and </w:t>
      </w:r>
      <w:r>
        <w:rPr>
          <w:i/>
        </w:rPr>
        <w:t>I.</w:t>
      </w:r>
      <w:r>
        <w:rPr>
          <w:i/>
          <w:spacing w:val="1"/>
        </w:rPr>
        <w:t> </w:t>
      </w:r>
      <w:r>
        <w:rPr>
          <w:i/>
        </w:rPr>
        <w:t>carnea </w:t>
      </w:r>
      <w:r>
        <w:rPr/>
        <w:t>(morning glory) were obtained from the banks of the Ahmadu Bello University dam.</w:t>
      </w:r>
      <w:r>
        <w:rPr>
          <w:spacing w:val="1"/>
        </w:rPr>
        <w:t> </w:t>
      </w:r>
      <w:r>
        <w:rPr/>
        <w:t>The</w:t>
      </w:r>
      <w:r>
        <w:rPr>
          <w:spacing w:val="27"/>
        </w:rPr>
        <w:t> </w:t>
      </w:r>
      <w:r>
        <w:rPr/>
        <w:t>already</w:t>
      </w:r>
      <w:r>
        <w:rPr>
          <w:spacing w:val="28"/>
        </w:rPr>
        <w:t> </w:t>
      </w:r>
      <w:r>
        <w:rPr/>
        <w:t>matured</w:t>
      </w:r>
      <w:r>
        <w:rPr>
          <w:spacing w:val="28"/>
        </w:rPr>
        <w:t> </w:t>
      </w:r>
      <w:r>
        <w:rPr/>
        <w:t>plants</w:t>
      </w:r>
      <w:r>
        <w:rPr>
          <w:spacing w:val="26"/>
        </w:rPr>
        <w:t> </w:t>
      </w:r>
      <w:r>
        <w:rPr/>
        <w:t>were</w:t>
      </w:r>
      <w:r>
        <w:rPr>
          <w:spacing w:val="28"/>
        </w:rPr>
        <w:t> </w:t>
      </w:r>
      <w:r>
        <w:rPr/>
        <w:t>uprooted</w:t>
      </w:r>
      <w:r>
        <w:rPr>
          <w:spacing w:val="24"/>
        </w:rPr>
        <w:t> </w:t>
      </w:r>
      <w:r>
        <w:rPr/>
        <w:t>and</w:t>
      </w:r>
      <w:r>
        <w:rPr>
          <w:spacing w:val="28"/>
        </w:rPr>
        <w:t> </w:t>
      </w:r>
      <w:r>
        <w:rPr/>
        <w:t>carefully</w:t>
      </w:r>
      <w:r>
        <w:rPr>
          <w:spacing w:val="23"/>
        </w:rPr>
        <w:t> </w:t>
      </w:r>
      <w:r>
        <w:rPr/>
        <w:t>transported</w:t>
      </w:r>
      <w:r>
        <w:rPr>
          <w:spacing w:val="19"/>
        </w:rPr>
        <w:t> </w:t>
      </w:r>
      <w:r>
        <w:rPr/>
        <w:t>to</w:t>
      </w:r>
      <w:r>
        <w:rPr>
          <w:spacing w:val="24"/>
        </w:rPr>
        <w:t> </w:t>
      </w:r>
      <w:r>
        <w:rPr/>
        <w:t>the</w:t>
      </w:r>
      <w:r>
        <w:rPr>
          <w:spacing w:val="28"/>
        </w:rPr>
        <w:t> </w:t>
      </w:r>
      <w:r>
        <w:rPr/>
        <w:t>experimental</w:t>
      </w:r>
      <w:r>
        <w:rPr>
          <w:spacing w:val="19"/>
        </w:rPr>
        <w:t> </w:t>
      </w:r>
      <w:r>
        <w:rPr/>
        <w:t>site</w:t>
      </w:r>
      <w:r>
        <w:rPr>
          <w:spacing w:val="-57"/>
        </w:rPr>
        <w:t> </w:t>
      </w:r>
      <w:r>
        <w:rPr/>
        <w:t>for immediate transplanting in two out of the three model constructed wetlands. Plate IVshows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constructed</w:t>
      </w:r>
      <w:r>
        <w:rPr>
          <w:spacing w:val="1"/>
        </w:rPr>
        <w:t> </w:t>
      </w:r>
      <w:r>
        <w:rPr/>
        <w:t>wetland setup</w:t>
      </w:r>
      <w:r>
        <w:rPr>
          <w:spacing w:val="1"/>
        </w:rPr>
        <w:t> </w:t>
      </w:r>
      <w:r>
        <w:rPr/>
        <w:t>empty,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plate Vwith</w:t>
      </w:r>
      <w:r>
        <w:rPr>
          <w:spacing w:val="-4"/>
        </w:rPr>
        <w:t> </w:t>
      </w:r>
      <w:r>
        <w:rPr/>
        <w:t>the transplanted aquatic plants.</w:t>
      </w:r>
    </w:p>
    <w:p>
      <w:pPr>
        <w:spacing w:after="0" w:line="360" w:lineRule="auto"/>
        <w:jc w:val="both"/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ind w:left="480"/>
        <w:rPr>
          <w:sz w:val="20"/>
        </w:rPr>
      </w:pPr>
      <w:r>
        <w:rPr>
          <w:sz w:val="20"/>
        </w:rPr>
        <w:drawing>
          <wp:inline distT="0" distB="0" distL="0" distR="0">
            <wp:extent cx="5846627" cy="5013293"/>
            <wp:effectExtent l="0" t="0" r="0" b="0"/>
            <wp:docPr id="17" name="image10.jpeg" descr="C:\Users\Doofan\Desktop\Use Frequently for Thesis\PROJECT PIX\Project Thesis pix\croped 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627" cy="501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58"/>
        <w:ind w:left="480" w:right="0" w:firstLine="0"/>
        <w:jc w:val="left"/>
        <w:rPr>
          <w:i/>
          <w:sz w:val="24"/>
        </w:rPr>
      </w:pPr>
      <w:r>
        <w:rPr>
          <w:i/>
          <w:sz w:val="24"/>
        </w:rPr>
        <w:t>Plate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IV: Empty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Model Constructed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Wetland Setup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278" w:top="1460" w:bottom="1540" w:left="1200" w:right="1140"/>
        </w:sectPr>
      </w:pPr>
    </w:p>
    <w:p>
      <w:pPr>
        <w:pStyle w:val="BodyText"/>
        <w:ind w:left="480"/>
        <w:rPr>
          <w:sz w:val="20"/>
        </w:rPr>
      </w:pPr>
      <w:r>
        <w:rPr>
          <w:sz w:val="20"/>
        </w:rPr>
        <w:drawing>
          <wp:inline distT="0" distB="0" distL="0" distR="0">
            <wp:extent cx="5848937" cy="3017520"/>
            <wp:effectExtent l="0" t="0" r="0" b="0"/>
            <wp:docPr id="19" name="image11.jpeg" descr="C:\Users\Doofan\Desktop\New folder\IMG_20150117_17283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937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46"/>
        <w:ind w:left="480" w:right="0" w:firstLine="0"/>
        <w:jc w:val="both"/>
        <w:rPr>
          <w:i/>
          <w:sz w:val="24"/>
        </w:rPr>
      </w:pPr>
      <w:r>
        <w:rPr>
          <w:i/>
          <w:sz w:val="24"/>
        </w:rPr>
        <w:t>Plate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Model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Constructed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Wetland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Setup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Aquatic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Plants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2"/>
        <w:rPr>
          <w:i/>
          <w:sz w:val="38"/>
        </w:rPr>
      </w:pPr>
    </w:p>
    <w:p>
      <w:pPr>
        <w:pStyle w:val="BodyText"/>
        <w:spacing w:line="360" w:lineRule="auto"/>
        <w:ind w:left="480" w:right="246"/>
        <w:jc w:val="both"/>
      </w:pPr>
      <w:r>
        <w:rPr/>
        <w:t>The entire experiment took a total of 60 days, and 4 samples per batch (6 days HRT) was</w:t>
      </w:r>
      <w:r>
        <w:rPr>
          <w:spacing w:val="1"/>
        </w:rPr>
        <w:t> </w:t>
      </w:r>
      <w:r>
        <w:rPr/>
        <w:t>collected; that is, one raw sample and three treated samples (1sample each for the 3 CWs).</w:t>
      </w:r>
      <w:r>
        <w:rPr>
          <w:spacing w:val="1"/>
        </w:rPr>
        <w:t> </w:t>
      </w:r>
      <w:r>
        <w:rPr/>
        <w:t>Hence, the total sample size was 40 by the end of the experiment.</w:t>
      </w:r>
      <w:r>
        <w:rPr>
          <w:spacing w:val="60"/>
        </w:rPr>
        <w:t> </w:t>
      </w:r>
      <w:r>
        <w:rPr/>
        <w:t>The soil fertility status</w:t>
      </w:r>
      <w:r>
        <w:rPr>
          <w:spacing w:val="1"/>
        </w:rPr>
        <w:t> </w:t>
      </w:r>
      <w:r>
        <w:rPr/>
        <w:t>before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after</w:t>
      </w:r>
      <w:r>
        <w:rPr>
          <w:spacing w:val="2"/>
        </w:rPr>
        <w:t> </w:t>
      </w:r>
      <w:r>
        <w:rPr/>
        <w:t>the experiment</w:t>
      </w:r>
      <w:r>
        <w:rPr>
          <w:spacing w:val="6"/>
        </w:rPr>
        <w:t> </w:t>
      </w:r>
      <w:r>
        <w:rPr/>
        <w:t>was</w:t>
      </w:r>
      <w:r>
        <w:rPr>
          <w:spacing w:val="4"/>
        </w:rPr>
        <w:t> </w:t>
      </w:r>
      <w:r>
        <w:rPr/>
        <w:t>however</w:t>
      </w:r>
      <w:r>
        <w:rPr>
          <w:spacing w:val="3"/>
        </w:rPr>
        <w:t> </w:t>
      </w:r>
      <w:r>
        <w:rPr/>
        <w:t>not</w:t>
      </w:r>
      <w:r>
        <w:rPr>
          <w:spacing w:val="-3"/>
        </w:rPr>
        <w:t> </w:t>
      </w:r>
      <w:r>
        <w:rPr/>
        <w:t>taken into</w:t>
      </w:r>
      <w:r>
        <w:rPr>
          <w:spacing w:val="5"/>
        </w:rPr>
        <w:t> </w:t>
      </w:r>
      <w:r>
        <w:rPr/>
        <w:t>cognizance.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6"/>
        </w:rPr>
      </w:pPr>
    </w:p>
    <w:p>
      <w:pPr>
        <w:pStyle w:val="Heading1"/>
        <w:numPr>
          <w:ilvl w:val="1"/>
          <w:numId w:val="17"/>
        </w:numPr>
        <w:tabs>
          <w:tab w:pos="841" w:val="left" w:leader="none"/>
        </w:tabs>
        <w:spacing w:line="240" w:lineRule="auto" w:before="0" w:after="0"/>
        <w:ind w:left="841" w:right="0" w:hanging="361"/>
        <w:jc w:val="left"/>
      </w:pPr>
      <w:r>
        <w:rPr/>
        <w:t>Wastewater</w:t>
      </w:r>
      <w:r>
        <w:rPr>
          <w:spacing w:val="-7"/>
        </w:rPr>
        <w:t> </w:t>
      </w:r>
      <w:r>
        <w:rPr/>
        <w:t>Characteristics</w:t>
      </w:r>
    </w:p>
    <w:p>
      <w:pPr>
        <w:pStyle w:val="BodyText"/>
        <w:spacing w:line="475" w:lineRule="auto" w:before="233"/>
        <w:ind w:left="480" w:right="242"/>
      </w:pPr>
      <w:r>
        <w:rPr/>
        <w:t>The results obtained were analysed using statistical methods presented in tables and a chart and</w:t>
      </w:r>
      <w:r>
        <w:rPr>
          <w:spacing w:val="-57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below.</w:t>
      </w:r>
    </w:p>
    <w:p>
      <w:pPr>
        <w:pStyle w:val="BodyText"/>
        <w:spacing w:line="475" w:lineRule="auto" w:before="103"/>
        <w:ind w:left="480" w:right="244"/>
      </w:pPr>
      <w:r>
        <w:rPr/>
        <w:t>Average influent characteristics of the tannery wastewater (only parameters considered) treated</w:t>
      </w:r>
      <w:r>
        <w:rPr>
          <w:spacing w:val="-57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5"/>
        </w:rPr>
        <w:t> </w:t>
      </w:r>
      <w:r>
        <w:rPr/>
        <w:t>CWs</w:t>
      </w:r>
      <w:r>
        <w:rPr>
          <w:spacing w:val="3"/>
        </w:rPr>
        <w:t> </w:t>
      </w:r>
      <w:r>
        <w:rPr/>
        <w:t>are</w:t>
      </w:r>
      <w:r>
        <w:rPr>
          <w:spacing w:val="5"/>
        </w:rPr>
        <w:t> </w:t>
      </w:r>
      <w:r>
        <w:rPr/>
        <w:t>shown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Table</w:t>
      </w:r>
      <w:r>
        <w:rPr>
          <w:spacing w:val="5"/>
        </w:rPr>
        <w:t> </w:t>
      </w:r>
      <w:r>
        <w:rPr/>
        <w:t>4.1.</w:t>
      </w:r>
      <w:r>
        <w:rPr>
          <w:spacing w:val="8"/>
        </w:rPr>
        <w:t> </w:t>
      </w:r>
      <w:r>
        <w:rPr/>
        <w:t>The</w:t>
      </w:r>
      <w:r>
        <w:rPr>
          <w:spacing w:val="5"/>
        </w:rPr>
        <w:t> </w:t>
      </w:r>
      <w:r>
        <w:rPr/>
        <w:t>average</w:t>
      </w:r>
      <w:r>
        <w:rPr>
          <w:spacing w:val="9"/>
        </w:rPr>
        <w:t> </w:t>
      </w:r>
      <w:r>
        <w:rPr/>
        <w:t>pH</w:t>
      </w:r>
      <w:r>
        <w:rPr>
          <w:spacing w:val="5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9"/>
        </w:rPr>
        <w:t> </w:t>
      </w:r>
      <w:r>
        <w:rPr/>
        <w:t>influent</w:t>
      </w:r>
      <w:r>
        <w:rPr>
          <w:spacing w:val="11"/>
        </w:rPr>
        <w:t> </w:t>
      </w:r>
      <w:r>
        <w:rPr/>
        <w:t>was</w:t>
      </w:r>
      <w:r>
        <w:rPr>
          <w:spacing w:val="3"/>
        </w:rPr>
        <w:t> </w:t>
      </w:r>
      <w:r>
        <w:rPr/>
        <w:t>8.55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temperature,</w:t>
      </w:r>
    </w:p>
    <w:p>
      <w:pPr>
        <w:pStyle w:val="BodyText"/>
        <w:spacing w:before="7"/>
        <w:ind w:left="480"/>
      </w:pPr>
      <w:r>
        <w:rPr/>
        <w:t>31.10 </w:t>
      </w:r>
      <w:r>
        <w:rPr>
          <w:vertAlign w:val="superscript"/>
        </w:rPr>
        <w:t>o</w:t>
      </w:r>
      <w:r>
        <w:rPr>
          <w:vertAlign w:val="baseline"/>
        </w:rPr>
        <w:t>C.</w:t>
      </w:r>
    </w:p>
    <w:p>
      <w:pPr>
        <w:spacing w:after="0"/>
        <w:sectPr>
          <w:pgSz w:w="12240" w:h="15840"/>
          <w:pgMar w:header="0" w:footer="1278" w:top="1460" w:bottom="1540" w:left="1200" w:right="1140"/>
        </w:sectPr>
      </w:pPr>
    </w:p>
    <w:p>
      <w:pPr>
        <w:spacing w:before="70"/>
        <w:ind w:left="480" w:right="0" w:firstLine="0"/>
        <w:jc w:val="both"/>
        <w:rPr>
          <w:i/>
          <w:sz w:val="24"/>
        </w:rPr>
      </w:pPr>
      <w:r>
        <w:rPr>
          <w:i/>
          <w:sz w:val="24"/>
        </w:rPr>
        <w:t>Table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4.1: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Average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composition of Influent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Wastewater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 mg/l</w:t>
      </w:r>
    </w:p>
    <w:p>
      <w:pPr>
        <w:pStyle w:val="BodyText"/>
        <w:spacing w:after="1"/>
        <w:rPr>
          <w:i/>
          <w:sz w:val="13"/>
        </w:rPr>
      </w:pPr>
    </w:p>
    <w:tbl>
      <w:tblPr>
        <w:tblW w:w="0" w:type="auto"/>
        <w:jc w:val="left"/>
        <w:tblInd w:w="3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2"/>
        <w:gridCol w:w="1261"/>
        <w:gridCol w:w="1126"/>
        <w:gridCol w:w="1054"/>
        <w:gridCol w:w="1185"/>
        <w:gridCol w:w="1346"/>
      </w:tblGrid>
      <w:tr>
        <w:trPr>
          <w:trHeight w:val="503" w:hRule="atLeast"/>
        </w:trPr>
        <w:tc>
          <w:tcPr>
            <w:tcW w:w="802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83"/>
              <w:ind w:left="117"/>
              <w:rPr>
                <w:sz w:val="24"/>
              </w:rPr>
            </w:pPr>
            <w:r>
              <w:rPr>
                <w:sz w:val="24"/>
              </w:rPr>
              <w:t>Cr</w:t>
            </w:r>
          </w:p>
        </w:tc>
        <w:tc>
          <w:tcPr>
            <w:tcW w:w="1261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83"/>
              <w:ind w:right="309"/>
              <w:jc w:val="right"/>
              <w:rPr>
                <w:sz w:val="24"/>
              </w:rPr>
            </w:pPr>
            <w:r>
              <w:rPr>
                <w:sz w:val="24"/>
              </w:rPr>
              <w:t>BOD</w:t>
            </w:r>
          </w:p>
        </w:tc>
        <w:tc>
          <w:tcPr>
            <w:tcW w:w="1126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83"/>
              <w:ind w:left="290" w:right="289"/>
              <w:jc w:val="center"/>
              <w:rPr>
                <w:sz w:val="24"/>
              </w:rPr>
            </w:pPr>
            <w:r>
              <w:rPr>
                <w:sz w:val="24"/>
              </w:rPr>
              <w:t>COD</w:t>
            </w:r>
          </w:p>
        </w:tc>
        <w:tc>
          <w:tcPr>
            <w:tcW w:w="105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83"/>
              <w:ind w:left="309"/>
              <w:rPr>
                <w:sz w:val="24"/>
              </w:rPr>
            </w:pPr>
            <w:r>
              <w:rPr>
                <w:sz w:val="24"/>
              </w:rPr>
              <w:t>SS</w:t>
            </w:r>
          </w:p>
        </w:tc>
        <w:tc>
          <w:tcPr>
            <w:tcW w:w="1185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190" w:lineRule="exact" w:before="83"/>
              <w:ind w:left="383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z w:val="24"/>
                <w:vertAlign w:val="superscript"/>
              </w:rPr>
              <w:t>-</w:t>
            </w:r>
          </w:p>
          <w:p>
            <w:pPr>
              <w:pStyle w:val="TableParagraph"/>
              <w:spacing w:line="98" w:lineRule="exact"/>
              <w:ind w:left="777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346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47"/>
              <w:ind w:left="309" w:right="475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PO</w:t>
            </w:r>
            <w:r>
              <w:rPr>
                <w:position w:val="-13"/>
                <w:sz w:val="16"/>
              </w:rPr>
              <w:t>4</w:t>
            </w:r>
            <w:r>
              <w:rPr>
                <w:sz w:val="16"/>
              </w:rPr>
              <w:t>3-</w:t>
            </w:r>
          </w:p>
        </w:tc>
      </w:tr>
      <w:tr>
        <w:trPr>
          <w:trHeight w:val="508" w:hRule="atLeast"/>
        </w:trPr>
        <w:tc>
          <w:tcPr>
            <w:tcW w:w="802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83"/>
              <w:ind w:left="11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61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83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1405</w:t>
            </w:r>
          </w:p>
        </w:tc>
        <w:tc>
          <w:tcPr>
            <w:tcW w:w="1126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83"/>
              <w:ind w:left="269" w:right="289"/>
              <w:jc w:val="center"/>
              <w:rPr>
                <w:sz w:val="24"/>
              </w:rPr>
            </w:pPr>
            <w:r>
              <w:rPr>
                <w:sz w:val="24"/>
              </w:rPr>
              <w:t>2821</w:t>
            </w:r>
          </w:p>
        </w:tc>
        <w:tc>
          <w:tcPr>
            <w:tcW w:w="1054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83"/>
              <w:ind w:left="309"/>
              <w:rPr>
                <w:sz w:val="24"/>
              </w:rPr>
            </w:pPr>
            <w:r>
              <w:rPr>
                <w:sz w:val="24"/>
              </w:rPr>
              <w:t>391</w:t>
            </w:r>
          </w:p>
        </w:tc>
        <w:tc>
          <w:tcPr>
            <w:tcW w:w="1185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83"/>
              <w:ind w:left="427" w:right="477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346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before="83"/>
              <w:ind w:left="275" w:right="47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</w:tbl>
    <w:p>
      <w:pPr>
        <w:pStyle w:val="BodyText"/>
        <w:rPr>
          <w:i/>
          <w:sz w:val="26"/>
        </w:rPr>
      </w:pPr>
    </w:p>
    <w:p>
      <w:pPr>
        <w:pStyle w:val="BodyText"/>
        <w:spacing w:before="6"/>
        <w:rPr>
          <w:i/>
          <w:sz w:val="37"/>
        </w:rPr>
      </w:pPr>
    </w:p>
    <w:p>
      <w:pPr>
        <w:pStyle w:val="BodyText"/>
        <w:spacing w:line="480" w:lineRule="auto"/>
        <w:ind w:left="480" w:right="249"/>
        <w:jc w:val="both"/>
      </w:pPr>
      <w:r>
        <w:rPr/>
        <w:t>The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effluent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CWs</w:t>
      </w:r>
      <w:r>
        <w:rPr>
          <w:spacing w:val="1"/>
        </w:rPr>
        <w:t> </w:t>
      </w:r>
      <w:r>
        <w:rPr/>
        <w:t>utilized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i.e</w:t>
      </w:r>
      <w:r>
        <w:rPr>
          <w:spacing w:val="1"/>
        </w:rPr>
        <w:t> </w:t>
      </w:r>
      <w:r>
        <w:rPr/>
        <w:t>CW</w:t>
      </w:r>
      <w:r>
        <w:rPr>
          <w:spacing w:val="1"/>
        </w:rPr>
        <w:t> </w:t>
      </w:r>
      <w:r>
        <w:rPr/>
        <w:t>planted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>
          <w:i/>
        </w:rPr>
        <w:t>Phragmites autralis</w:t>
      </w:r>
      <w:r>
        <w:rPr/>
        <w:t>, CW planted with </w:t>
      </w:r>
      <w:r>
        <w:rPr>
          <w:i/>
        </w:rPr>
        <w:t>Polygonum salicifolium </w:t>
      </w:r>
      <w:r>
        <w:rPr/>
        <w:t>+</w:t>
      </w:r>
      <w:r>
        <w:rPr>
          <w:i/>
        </w:rPr>
        <w:t>Ipomoea carnea</w:t>
      </w:r>
      <w:r>
        <w:rPr/>
        <w:t>, and the CW</w:t>
      </w:r>
      <w:r>
        <w:rPr>
          <w:spacing w:val="1"/>
        </w:rPr>
        <w:t> </w:t>
      </w:r>
      <w:r>
        <w:rPr/>
        <w:t>un-vegetated (control) were 7.6, 7.8 and 7.9 respectively. Both NESREA and WHO ranges of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discharge</w:t>
      </w:r>
      <w:r>
        <w:rPr>
          <w:spacing w:val="1"/>
        </w:rPr>
        <w:t> </w:t>
      </w:r>
      <w:r>
        <w:rPr/>
        <w:t>limits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6-9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7-8.5</w:t>
      </w:r>
      <w:r>
        <w:rPr>
          <w:spacing w:val="1"/>
        </w:rPr>
        <w:t> </w:t>
      </w:r>
      <w:r>
        <w:rPr/>
        <w:t>respectively,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exceeded.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effluent</w:t>
      </w:r>
      <w:r>
        <w:rPr>
          <w:spacing w:val="1"/>
        </w:rPr>
        <w:t> </w:t>
      </w:r>
      <w:r>
        <w:rPr/>
        <w:t>temperatures for the CWs did not</w:t>
      </w:r>
      <w:r>
        <w:rPr>
          <w:spacing w:val="1"/>
        </w:rPr>
        <w:t> </w:t>
      </w:r>
      <w:r>
        <w:rPr/>
        <w:t>also</w:t>
      </w:r>
      <w:r>
        <w:rPr>
          <w:spacing w:val="60"/>
        </w:rPr>
        <w:t> </w:t>
      </w:r>
      <w:r>
        <w:rPr/>
        <w:t>exceed NESREA and WHO discharge standards of</w:t>
      </w:r>
      <w:r>
        <w:rPr>
          <w:spacing w:val="1"/>
        </w:rPr>
        <w:t> </w:t>
      </w:r>
      <w:r>
        <w:rPr/>
        <w:t>40</w:t>
      </w:r>
      <w:r>
        <w:rPr>
          <w:vertAlign w:val="superscript"/>
        </w:rPr>
        <w:t>o</w:t>
      </w:r>
      <w:r>
        <w:rPr>
          <w:vertAlign w:val="baseline"/>
        </w:rPr>
        <w:t>C.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4"/>
        </w:rPr>
      </w:pPr>
    </w:p>
    <w:p>
      <w:pPr>
        <w:pStyle w:val="Heading1"/>
        <w:numPr>
          <w:ilvl w:val="1"/>
          <w:numId w:val="18"/>
        </w:numPr>
        <w:tabs>
          <w:tab w:pos="841" w:val="left" w:leader="none"/>
        </w:tabs>
        <w:spacing w:line="240" w:lineRule="auto" w:before="1" w:after="0"/>
        <w:ind w:left="841" w:right="0" w:hanging="361"/>
        <w:jc w:val="both"/>
      </w:pPr>
      <w:bookmarkStart w:name="_TOC_250007" w:id="45"/>
      <w:r>
        <w:rPr/>
        <w:t>Biological</w:t>
      </w:r>
      <w:r>
        <w:rPr>
          <w:spacing w:val="-7"/>
        </w:rPr>
        <w:t> </w:t>
      </w:r>
      <w:r>
        <w:rPr/>
        <w:t>Oxygen Demand and</w:t>
      </w:r>
      <w:r>
        <w:rPr>
          <w:spacing w:val="-1"/>
        </w:rPr>
        <w:t> </w:t>
      </w:r>
      <w:r>
        <w:rPr/>
        <w:t>Chemical</w:t>
      </w:r>
      <w:r>
        <w:rPr>
          <w:spacing w:val="-5"/>
        </w:rPr>
        <w:t> </w:t>
      </w:r>
      <w:bookmarkEnd w:id="45"/>
      <w:r>
        <w:rPr/>
        <w:t>Oxygen Demand Removal</w:t>
      </w:r>
    </w:p>
    <w:p>
      <w:pPr>
        <w:pStyle w:val="BodyText"/>
        <w:spacing w:line="480" w:lineRule="auto" w:before="228"/>
        <w:ind w:left="480" w:right="261"/>
        <w:jc w:val="both"/>
      </w:pPr>
      <w:r>
        <w:rPr/>
        <w:t>Microbial degradation plays a dominant role in the removal of biodegradable organic matter.</w:t>
      </w:r>
      <w:r>
        <w:rPr>
          <w:spacing w:val="1"/>
        </w:rPr>
        <w:t> </w:t>
      </w:r>
      <w:r>
        <w:rPr/>
        <w:t>Organics are often lumped as chemical oxygen demand (COD) and biological oxygen demand</w:t>
      </w:r>
      <w:r>
        <w:rPr>
          <w:spacing w:val="1"/>
        </w:rPr>
        <w:t> </w:t>
      </w:r>
      <w:r>
        <w:rPr/>
        <w:t>(BOD), because they can create oxygen deficiencies in receiving waters. In the wetland the</w:t>
      </w:r>
      <w:r>
        <w:rPr>
          <w:spacing w:val="1"/>
        </w:rPr>
        <w:t> </w:t>
      </w:r>
      <w:r>
        <w:rPr/>
        <w:t>aquatic plants supply oxygen to the wetland floor through their roots, thereby promoting the</w:t>
      </w:r>
      <w:r>
        <w:rPr>
          <w:spacing w:val="1"/>
        </w:rPr>
        <w:t> </w:t>
      </w:r>
      <w:r>
        <w:rPr/>
        <w:t>aerobic digestion of organic material. Some anaerobic degradation of organic material also</w:t>
      </w:r>
      <w:r>
        <w:rPr>
          <w:spacing w:val="1"/>
        </w:rPr>
        <w:t> </w:t>
      </w:r>
      <w:r>
        <w:rPr/>
        <w:t>occurs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bottom</w:t>
      </w:r>
      <w:r>
        <w:rPr>
          <w:spacing w:val="-4"/>
        </w:rPr>
        <w:t> </w:t>
      </w:r>
      <w:r>
        <w:rPr/>
        <w:t>sediments.</w:t>
      </w:r>
    </w:p>
    <w:p>
      <w:pPr>
        <w:pStyle w:val="BodyText"/>
        <w:spacing w:line="480" w:lineRule="auto" w:before="97"/>
        <w:ind w:left="480" w:right="255"/>
        <w:jc w:val="both"/>
      </w:pPr>
      <w:r>
        <w:rPr/>
        <w:t>Various processes occur within the Wetland. HSSF wetlands essentially function as attached</w:t>
      </w:r>
      <w:r>
        <w:rPr>
          <w:spacing w:val="1"/>
        </w:rPr>
        <w:t> </w:t>
      </w:r>
      <w:r>
        <w:rPr/>
        <w:t>growth biological reactors otherwise known as biofilms. Biofilms are formed as bacteria and</w:t>
      </w:r>
      <w:r>
        <w:rPr>
          <w:spacing w:val="1"/>
        </w:rPr>
        <w:t> </w:t>
      </w:r>
      <w:r>
        <w:rPr/>
        <w:t>microorganisms attach themselves to the plant stems, the plant roots and the substrate matrix to</w:t>
      </w:r>
      <w:r>
        <w:rPr>
          <w:spacing w:val="-57"/>
        </w:rPr>
        <w:t> </w:t>
      </w:r>
      <w:r>
        <w:rPr/>
        <w:t>form a biological filter. As wastewater passes through the thick growth of plants, it is exposed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this</w:t>
      </w:r>
      <w:r>
        <w:rPr>
          <w:spacing w:val="9"/>
        </w:rPr>
        <w:t> </w:t>
      </w:r>
      <w:r>
        <w:rPr/>
        <w:t>living</w:t>
      </w:r>
      <w:r>
        <w:rPr>
          <w:spacing w:val="11"/>
        </w:rPr>
        <w:t> </w:t>
      </w:r>
      <w:r>
        <w:rPr/>
        <w:t>biofilm,</w:t>
      </w:r>
      <w:r>
        <w:rPr>
          <w:spacing w:val="8"/>
        </w:rPr>
        <w:t> </w:t>
      </w:r>
      <w:r>
        <w:rPr/>
        <w:t>which</w:t>
      </w:r>
      <w:r>
        <w:rPr>
          <w:spacing w:val="1"/>
        </w:rPr>
        <w:t> </w:t>
      </w:r>
      <w:r>
        <w:rPr/>
        <w:t>provides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treatment</w:t>
      </w:r>
      <w:r>
        <w:rPr>
          <w:spacing w:val="7"/>
        </w:rPr>
        <w:t> </w:t>
      </w:r>
      <w:r>
        <w:rPr/>
        <w:t>process</w:t>
      </w:r>
      <w:r>
        <w:rPr>
          <w:spacing w:val="4"/>
        </w:rPr>
        <w:t> </w:t>
      </w:r>
      <w:r>
        <w:rPr/>
        <w:t>similar</w:t>
      </w:r>
      <w:r>
        <w:rPr>
          <w:spacing w:val="8"/>
        </w:rPr>
        <w:t> </w:t>
      </w:r>
      <w:r>
        <w:rPr/>
        <w:t>to</w:t>
      </w:r>
      <w:r>
        <w:rPr>
          <w:spacing w:val="3"/>
        </w:rPr>
        <w:t> </w:t>
      </w:r>
      <w:r>
        <w:rPr/>
        <w:t>that</w:t>
      </w:r>
      <w:r>
        <w:rPr>
          <w:spacing w:val="10"/>
        </w:rPr>
        <w:t> </w:t>
      </w:r>
      <w:r>
        <w:rPr/>
        <w:t>found</w:t>
      </w:r>
      <w:r>
        <w:rPr>
          <w:spacing w:val="7"/>
        </w:rPr>
        <w:t> </w:t>
      </w:r>
      <w:r>
        <w:rPr/>
        <w:t>in</w:t>
      </w:r>
      <w:r>
        <w:rPr>
          <w:spacing w:val="1"/>
        </w:rPr>
        <w:t> </w:t>
      </w:r>
      <w:r>
        <w:rPr/>
        <w:t>conventional</w:t>
      </w:r>
    </w:p>
    <w:p>
      <w:pPr>
        <w:spacing w:after="0" w:line="480" w:lineRule="auto"/>
        <w:jc w:val="both"/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before="70"/>
        <w:ind w:left="480"/>
        <w:jc w:val="both"/>
      </w:pPr>
      <w:r>
        <w:rPr/>
        <w:t>treatment</w:t>
      </w:r>
      <w:r>
        <w:rPr>
          <w:spacing w:val="-2"/>
        </w:rPr>
        <w:t> </w:t>
      </w:r>
      <w:r>
        <w:rPr/>
        <w:t>plants.</w:t>
      </w:r>
    </w:p>
    <w:p>
      <w:pPr>
        <w:pStyle w:val="BodyText"/>
        <w:spacing w:before="4"/>
        <w:rPr>
          <w:sz w:val="32"/>
        </w:rPr>
      </w:pPr>
    </w:p>
    <w:p>
      <w:pPr>
        <w:pStyle w:val="BodyText"/>
        <w:spacing w:line="480" w:lineRule="auto"/>
        <w:ind w:left="480" w:right="253"/>
        <w:jc w:val="both"/>
      </w:pPr>
      <w:r>
        <w:rPr/>
        <w:t>In this study, the organic matter removal efficiency of the three wetlands were evaluated, and</w:t>
      </w:r>
      <w:r>
        <w:rPr>
          <w:spacing w:val="1"/>
        </w:rPr>
        <w:t> </w:t>
      </w:r>
      <w:r>
        <w:rPr/>
        <w:t>summarized in Table 4.2. Emphasis on discussion of results will however be on comparison</w:t>
      </w:r>
      <w:r>
        <w:rPr>
          <w:spacing w:val="1"/>
        </w:rPr>
        <w:t> </w:t>
      </w:r>
      <w:r>
        <w:rPr/>
        <w:t>between vegetated</w:t>
      </w:r>
      <w:r>
        <w:rPr>
          <w:spacing w:val="1"/>
        </w:rPr>
        <w:t> </w:t>
      </w:r>
      <w:r>
        <w:rPr/>
        <w:t>cells (their</w:t>
      </w:r>
      <w:r>
        <w:rPr>
          <w:spacing w:val="1"/>
        </w:rPr>
        <w:t> </w:t>
      </w:r>
      <w:r>
        <w:rPr/>
        <w:t>upper</w:t>
      </w:r>
      <w:r>
        <w:rPr>
          <w:spacing w:val="1"/>
        </w:rPr>
        <w:t> </w:t>
      </w:r>
      <w:r>
        <w:rPr/>
        <w:t>limits of treatment</w:t>
      </w:r>
      <w:r>
        <w:rPr>
          <w:spacing w:val="1"/>
        </w:rPr>
        <w:t> </w:t>
      </w:r>
      <w:r>
        <w:rPr/>
        <w:t>efficiencies)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un-vegetated or</w:t>
      </w:r>
      <w:r>
        <w:rPr>
          <w:spacing w:val="1"/>
        </w:rPr>
        <w:t> </w:t>
      </w:r>
      <w:r>
        <w:rPr/>
        <w:t>control</w:t>
      </w:r>
      <w:r>
        <w:rPr>
          <w:spacing w:val="-8"/>
        </w:rPr>
        <w:t> </w:t>
      </w:r>
      <w:r>
        <w:rPr/>
        <w:t>cell.</w:t>
      </w:r>
    </w:p>
    <w:p>
      <w:pPr>
        <w:spacing w:before="88"/>
        <w:ind w:left="480" w:right="0" w:firstLine="0"/>
        <w:jc w:val="both"/>
        <w:rPr>
          <w:i/>
          <w:sz w:val="24"/>
        </w:rPr>
      </w:pPr>
      <w:r>
        <w:rPr>
          <w:i/>
          <w:sz w:val="24"/>
        </w:rPr>
        <w:t>Table 4.2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COD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Removal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Efficiency</w:t>
      </w:r>
    </w:p>
    <w:p>
      <w:pPr>
        <w:pStyle w:val="BodyText"/>
        <w:rPr>
          <w:i/>
          <w:sz w:val="13"/>
        </w:rPr>
      </w:pPr>
    </w:p>
    <w:tbl>
      <w:tblPr>
        <w:tblW w:w="0" w:type="auto"/>
        <w:jc w:val="left"/>
        <w:tblInd w:w="3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1"/>
        <w:gridCol w:w="1774"/>
        <w:gridCol w:w="2162"/>
        <w:gridCol w:w="1648"/>
        <w:gridCol w:w="1562"/>
      </w:tblGrid>
      <w:tr>
        <w:trPr>
          <w:trHeight w:val="503" w:hRule="atLeast"/>
        </w:trPr>
        <w:tc>
          <w:tcPr>
            <w:tcW w:w="18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Parameters</w:t>
            </w:r>
          </w:p>
        </w:tc>
        <w:tc>
          <w:tcPr>
            <w:tcW w:w="17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7"/>
              <w:ind w:left="154"/>
              <w:rPr>
                <w:b/>
                <w:sz w:val="24"/>
              </w:rPr>
            </w:pPr>
            <w:r>
              <w:rPr>
                <w:b/>
                <w:sz w:val="24"/>
              </w:rPr>
              <w:t>%Removal</w:t>
            </w:r>
          </w:p>
        </w:tc>
        <w:tc>
          <w:tcPr>
            <w:tcW w:w="16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853" w:hRule="atLeast"/>
        </w:trPr>
        <w:tc>
          <w:tcPr>
            <w:tcW w:w="18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3"/>
              <w:rPr>
                <w:i/>
                <w:sz w:val="26"/>
              </w:rPr>
            </w:pPr>
          </w:p>
          <w:p>
            <w:pPr>
              <w:pStyle w:val="TableParagraph"/>
              <w:spacing w:before="1"/>
              <w:ind w:left="512"/>
              <w:rPr>
                <w:i/>
                <w:sz w:val="24"/>
              </w:rPr>
            </w:pPr>
            <w:r>
              <w:rPr>
                <w:i/>
                <w:sz w:val="24"/>
              </w:rPr>
              <w:t>P. australis</w:t>
            </w:r>
          </w:p>
        </w:tc>
        <w:tc>
          <w:tcPr>
            <w:tcW w:w="21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3"/>
              <w:rPr>
                <w:i/>
                <w:sz w:val="26"/>
              </w:rPr>
            </w:pPr>
          </w:p>
          <w:p>
            <w:pPr>
              <w:pStyle w:val="TableParagraph"/>
              <w:spacing w:line="360" w:lineRule="auto" w:before="1"/>
              <w:ind w:left="154" w:right="143"/>
              <w:rPr>
                <w:i/>
                <w:sz w:val="24"/>
              </w:rPr>
            </w:pPr>
            <w:r>
              <w:rPr>
                <w:i/>
                <w:sz w:val="24"/>
              </w:rPr>
              <w:t>P.</w:t>
            </w:r>
            <w:r>
              <w:rPr>
                <w:i/>
                <w:spacing w:val="11"/>
                <w:sz w:val="24"/>
              </w:rPr>
              <w:t> </w:t>
            </w:r>
            <w:r>
              <w:rPr>
                <w:i/>
                <w:sz w:val="24"/>
              </w:rPr>
              <w:t>salicifolium</w:t>
            </w:r>
            <w:r>
              <w:rPr>
                <w:i/>
                <w:spacing w:val="4"/>
                <w:sz w:val="24"/>
              </w:rPr>
              <w:t> </w:t>
            </w:r>
            <w:r>
              <w:rPr>
                <w:i/>
                <w:sz w:val="24"/>
              </w:rPr>
              <w:t>+</w:t>
            </w:r>
            <w:r>
              <w:rPr>
                <w:i/>
                <w:spacing w:val="8"/>
                <w:sz w:val="24"/>
              </w:rPr>
              <w:t> </w:t>
            </w:r>
            <w:r>
              <w:rPr>
                <w:i/>
                <w:sz w:val="24"/>
              </w:rPr>
              <w:t>I.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carnea</w:t>
            </w:r>
          </w:p>
        </w:tc>
        <w:tc>
          <w:tcPr>
            <w:tcW w:w="16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3"/>
              <w:rPr>
                <w:i/>
                <w:sz w:val="26"/>
              </w:rPr>
            </w:pPr>
          </w:p>
          <w:p>
            <w:pPr>
              <w:pStyle w:val="TableParagraph"/>
              <w:tabs>
                <w:tab w:pos="575" w:val="left" w:leader="none"/>
                <w:tab w:pos="1045" w:val="left" w:leader="none"/>
              </w:tabs>
              <w:spacing w:line="360" w:lineRule="auto" w:before="1"/>
              <w:ind w:left="144" w:right="144"/>
              <w:rPr>
                <w:sz w:val="24"/>
              </w:rPr>
            </w:pPr>
            <w:r>
              <w:rPr>
                <w:sz w:val="24"/>
              </w:rPr>
              <w:t>Upper</w:t>
              <w:tab/>
            </w:r>
            <w:r>
              <w:rPr>
                <w:spacing w:val="-1"/>
                <w:sz w:val="24"/>
              </w:rPr>
              <w:t>limit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  <w:tab/>
              <w:t>vegetated</w:t>
            </w:r>
          </w:p>
          <w:p>
            <w:pPr>
              <w:pStyle w:val="TableParagraph"/>
              <w:spacing w:before="2"/>
              <w:ind w:left="144"/>
              <w:rPr>
                <w:sz w:val="24"/>
              </w:rPr>
            </w:pPr>
            <w:r>
              <w:rPr>
                <w:sz w:val="24"/>
              </w:rPr>
              <w:t>cells</w:t>
            </w:r>
          </w:p>
        </w:tc>
        <w:tc>
          <w:tcPr>
            <w:tcW w:w="15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3"/>
              <w:rPr>
                <w:i/>
                <w:sz w:val="26"/>
              </w:rPr>
            </w:pPr>
          </w:p>
          <w:p>
            <w:pPr>
              <w:pStyle w:val="TableParagraph"/>
              <w:spacing w:line="360" w:lineRule="auto" w:before="1"/>
              <w:ind w:left="143" w:right="191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(un-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vegetated</w:t>
            </w:r>
          </w:p>
          <w:p>
            <w:pPr>
              <w:pStyle w:val="TableParagraph"/>
              <w:spacing w:before="2"/>
              <w:ind w:left="143"/>
              <w:rPr>
                <w:sz w:val="24"/>
              </w:rPr>
            </w:pPr>
            <w:r>
              <w:rPr>
                <w:sz w:val="24"/>
              </w:rPr>
              <w:t>cell)</w:t>
            </w:r>
          </w:p>
        </w:tc>
      </w:tr>
      <w:tr>
        <w:trPr>
          <w:trHeight w:val="1011" w:hRule="atLeast"/>
        </w:trPr>
        <w:tc>
          <w:tcPr>
            <w:tcW w:w="183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3"/>
              <w:rPr>
                <w:i/>
                <w:sz w:val="26"/>
              </w:rPr>
            </w:pPr>
          </w:p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BOD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(mg/l)</w:t>
            </w:r>
          </w:p>
        </w:tc>
        <w:tc>
          <w:tcPr>
            <w:tcW w:w="177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0"/>
              <w:rPr>
                <w:i/>
                <w:sz w:val="25"/>
              </w:rPr>
            </w:pPr>
          </w:p>
          <w:p>
            <w:pPr>
              <w:pStyle w:val="TableParagraph"/>
              <w:ind w:left="512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216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0"/>
              <w:rPr>
                <w:i/>
                <w:sz w:val="25"/>
              </w:rPr>
            </w:pPr>
          </w:p>
          <w:p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164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0"/>
              <w:rPr>
                <w:i/>
                <w:sz w:val="25"/>
              </w:rPr>
            </w:pPr>
          </w:p>
          <w:p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56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0"/>
              <w:rPr>
                <w:i/>
                <w:sz w:val="25"/>
              </w:rPr>
            </w:pPr>
          </w:p>
          <w:p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>
        <w:trPr>
          <w:trHeight w:val="404" w:hRule="atLeast"/>
        </w:trPr>
        <w:tc>
          <w:tcPr>
            <w:tcW w:w="1831" w:type="dxa"/>
          </w:tcPr>
          <w:p>
            <w:pPr>
              <w:pStyle w:val="TableParagraph"/>
              <w:spacing w:line="256" w:lineRule="exact" w:before="128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(mg/l)</w:t>
            </w:r>
          </w:p>
        </w:tc>
        <w:tc>
          <w:tcPr>
            <w:tcW w:w="1774" w:type="dxa"/>
          </w:tcPr>
          <w:p>
            <w:pPr>
              <w:pStyle w:val="TableParagraph"/>
              <w:spacing w:line="261" w:lineRule="exact" w:before="123"/>
              <w:ind w:left="512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2162" w:type="dxa"/>
          </w:tcPr>
          <w:p>
            <w:pPr>
              <w:pStyle w:val="TableParagraph"/>
              <w:spacing w:line="261" w:lineRule="exact" w:before="123"/>
              <w:ind w:left="154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648" w:type="dxa"/>
          </w:tcPr>
          <w:p>
            <w:pPr>
              <w:pStyle w:val="TableParagraph"/>
              <w:spacing w:line="261" w:lineRule="exact" w:before="123"/>
              <w:ind w:left="144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562" w:type="dxa"/>
          </w:tcPr>
          <w:p>
            <w:pPr>
              <w:pStyle w:val="TableParagraph"/>
              <w:spacing w:line="261" w:lineRule="exact" w:before="123"/>
              <w:ind w:left="14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14"/>
        </w:rPr>
      </w:pPr>
      <w:r>
        <w:rPr/>
        <w:pict>
          <v:rect style="position:absolute;margin-left:88.584pt;margin-top:10.406270pt;width:442.73pt;height:.47998pt;mso-position-horizontal-relative:page;mso-position-vertical-relative:paragraph;z-index:-157117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175"/>
        <w:ind w:left="480" w:right="254"/>
        <w:jc w:val="both"/>
      </w:pPr>
      <w:r>
        <w:rPr/>
        <w:t>As shown, maximum BOD removal was obtained in the wetland cell planted with </w:t>
      </w:r>
      <w:r>
        <w:rPr>
          <w:i/>
        </w:rPr>
        <w:t>P. australis</w:t>
      </w:r>
      <w:r>
        <w:rPr>
          <w:i/>
          <w:spacing w:val="1"/>
        </w:rPr>
        <w:t> </w:t>
      </w:r>
      <w:r>
        <w:rPr/>
        <w:t>(98%), followed closely by the cell planted with a combination of </w:t>
      </w:r>
      <w:r>
        <w:rPr>
          <w:i/>
        </w:rPr>
        <w:t>Polygonum salicifolium</w:t>
      </w:r>
      <w:r>
        <w:rPr/>
        <w:t>, and</w:t>
      </w:r>
      <w:r>
        <w:rPr>
          <w:spacing w:val="-57"/>
        </w:rPr>
        <w:t> </w:t>
      </w:r>
      <w:r>
        <w:rPr>
          <w:i/>
        </w:rPr>
        <w:t>Ipomoea carnea </w:t>
      </w:r>
      <w:r>
        <w:rPr/>
        <w:t>(97%). Minimum removal efficiency(90%) was obtained in the control (un-</w:t>
      </w:r>
      <w:r>
        <w:rPr>
          <w:spacing w:val="1"/>
        </w:rPr>
        <w:t> </w:t>
      </w:r>
      <w:r>
        <w:rPr/>
        <w:t>vegetated)</w:t>
      </w:r>
      <w:r>
        <w:rPr>
          <w:spacing w:val="4"/>
        </w:rPr>
        <w:t> </w:t>
      </w:r>
      <w:r>
        <w:rPr/>
        <w:t>cell.</w:t>
      </w:r>
    </w:p>
    <w:p>
      <w:pPr>
        <w:spacing w:line="477" w:lineRule="auto" w:before="92"/>
        <w:ind w:left="480" w:right="254" w:firstLine="0"/>
        <w:jc w:val="both"/>
        <w:rPr>
          <w:sz w:val="24"/>
        </w:rPr>
      </w:pPr>
      <w:r>
        <w:rPr>
          <w:sz w:val="24"/>
        </w:rPr>
        <w:t>The maximum COD removal efficiency was obtained in the cell planted with </w:t>
      </w:r>
      <w:r>
        <w:rPr>
          <w:i/>
          <w:sz w:val="24"/>
        </w:rPr>
        <w:t>P. australis</w:t>
      </w:r>
      <w:r>
        <w:rPr>
          <w:i/>
          <w:spacing w:val="1"/>
          <w:sz w:val="24"/>
        </w:rPr>
        <w:t> </w:t>
      </w:r>
      <w:r>
        <w:rPr>
          <w:sz w:val="24"/>
        </w:rPr>
        <w:t>(94%), followed by cell with </w:t>
      </w:r>
      <w:r>
        <w:rPr>
          <w:i/>
          <w:sz w:val="24"/>
        </w:rPr>
        <w:t>Polygonum salicifolium </w:t>
      </w:r>
      <w:r>
        <w:rPr>
          <w:sz w:val="24"/>
        </w:rPr>
        <w:t>+</w:t>
      </w:r>
      <w:r>
        <w:rPr>
          <w:i/>
          <w:sz w:val="24"/>
        </w:rPr>
        <w:t>Ipomoea carnea </w:t>
      </w:r>
      <w:r>
        <w:rPr>
          <w:sz w:val="24"/>
        </w:rPr>
        <w:t>(72%) and lastly, the</w:t>
      </w:r>
      <w:r>
        <w:rPr>
          <w:spacing w:val="1"/>
          <w:sz w:val="24"/>
        </w:rPr>
        <w:t> </w:t>
      </w:r>
      <w:r>
        <w:rPr>
          <w:sz w:val="24"/>
        </w:rPr>
        <w:t>un-vegetated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5"/>
          <w:sz w:val="24"/>
        </w:rPr>
        <w:t> </w:t>
      </w:r>
      <w:r>
        <w:rPr>
          <w:sz w:val="24"/>
        </w:rPr>
        <w:t>control</w:t>
      </w:r>
      <w:r>
        <w:rPr>
          <w:spacing w:val="-7"/>
          <w:sz w:val="24"/>
        </w:rPr>
        <w:t> </w:t>
      </w:r>
      <w:r>
        <w:rPr>
          <w:sz w:val="24"/>
        </w:rPr>
        <w:t>cell</w:t>
      </w:r>
      <w:r>
        <w:rPr>
          <w:spacing w:val="-3"/>
          <w:sz w:val="24"/>
        </w:rPr>
        <w:t> </w:t>
      </w:r>
      <w:r>
        <w:rPr>
          <w:sz w:val="24"/>
        </w:rPr>
        <w:t>(55%).</w:t>
      </w:r>
    </w:p>
    <w:p>
      <w:pPr>
        <w:spacing w:after="0" w:line="477" w:lineRule="auto"/>
        <w:jc w:val="both"/>
        <w:rPr>
          <w:sz w:val="24"/>
        </w:rPr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line="480" w:lineRule="auto" w:before="75"/>
        <w:ind w:left="480" w:right="246"/>
        <w:jc w:val="both"/>
      </w:pPr>
      <w:r>
        <w:rPr/>
        <w:t>From the results in Table 4.2, it can be inferred that the cells planted with aquatic plants (i.e.</w:t>
      </w:r>
      <w:r>
        <w:rPr>
          <w:spacing w:val="1"/>
        </w:rPr>
        <w:t> </w:t>
      </w:r>
      <w:r>
        <w:rPr/>
        <w:t>vegetated</w:t>
      </w:r>
      <w:r>
        <w:rPr>
          <w:spacing w:val="1"/>
        </w:rPr>
        <w:t> </w:t>
      </w:r>
      <w:r>
        <w:rPr/>
        <w:t>cells)</w:t>
      </w:r>
      <w:r>
        <w:rPr>
          <w:spacing w:val="1"/>
        </w:rPr>
        <w:t> </w:t>
      </w:r>
      <w:r>
        <w:rPr/>
        <w:t>adequately removed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matter (BOD and</w:t>
      </w:r>
      <w:r>
        <w:rPr>
          <w:spacing w:val="1"/>
        </w:rPr>
        <w:t> </w:t>
      </w:r>
      <w:r>
        <w:rPr/>
        <w:t>COD)</w:t>
      </w:r>
      <w:r>
        <w:rPr>
          <w:spacing w:val="1"/>
        </w:rPr>
        <w:t> </w:t>
      </w:r>
      <w:r>
        <w:rPr/>
        <w:t>better than the cell</w:t>
      </w:r>
      <w:r>
        <w:rPr>
          <w:spacing w:val="1"/>
        </w:rPr>
        <w:t> </w:t>
      </w:r>
      <w:r>
        <w:rPr/>
        <w:t>without aquatic plants (control). It is generally accepted that plants in HSSF wetlands improve</w:t>
      </w:r>
      <w:r>
        <w:rPr>
          <w:spacing w:val="1"/>
        </w:rPr>
        <w:t> </w:t>
      </w:r>
      <w:r>
        <w:rPr/>
        <w:t>organic matter removal due to a combination of mechanisms favoured by the plants (Soto </w:t>
      </w:r>
      <w:r>
        <w:rPr>
          <w:i/>
        </w:rPr>
        <w:t>et al</w:t>
      </w:r>
      <w:r>
        <w:rPr/>
        <w:t>,</w:t>
      </w:r>
      <w:r>
        <w:rPr>
          <w:spacing w:val="-57"/>
        </w:rPr>
        <w:t> </w:t>
      </w:r>
      <w:r>
        <w:rPr/>
        <w:t>1999; Stottmeister </w:t>
      </w:r>
      <w:r>
        <w:rPr>
          <w:i/>
        </w:rPr>
        <w:t>et al</w:t>
      </w:r>
      <w:r>
        <w:rPr/>
        <w:t>, 2003), and this improvement</w:t>
      </w:r>
      <w:r>
        <w:rPr>
          <w:spacing w:val="1"/>
        </w:rPr>
        <w:t> </w:t>
      </w:r>
      <w:r>
        <w:rPr/>
        <w:t>may have</w:t>
      </w:r>
      <w:r>
        <w:rPr>
          <w:spacing w:val="60"/>
        </w:rPr>
        <w:t> </w:t>
      </w:r>
      <w:r>
        <w:rPr/>
        <w:t>being caused by factors such</w:t>
      </w:r>
      <w:r>
        <w:rPr>
          <w:spacing w:val="1"/>
        </w:rPr>
        <w:t> </w:t>
      </w:r>
      <w:r>
        <w:rPr/>
        <w:t>as the growth of biofilms on the root surface, adsorption of certain organic pollutants or the</w:t>
      </w:r>
      <w:r>
        <w:rPr>
          <w:spacing w:val="1"/>
        </w:rPr>
        <w:t> </w:t>
      </w:r>
      <w:r>
        <w:rPr/>
        <w:t>aeration potential of the plants. According to Brix (1994), plants contribute to the reduction of</w:t>
      </w:r>
      <w:r>
        <w:rPr>
          <w:spacing w:val="1"/>
        </w:rPr>
        <w:t> </w:t>
      </w:r>
      <w:r>
        <w:rPr/>
        <w:t>high</w:t>
      </w:r>
      <w:r>
        <w:rPr>
          <w:spacing w:val="13"/>
        </w:rPr>
        <w:t> </w:t>
      </w:r>
      <w:r>
        <w:rPr/>
        <w:t>level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organic</w:t>
      </w:r>
      <w:r>
        <w:rPr>
          <w:spacing w:val="17"/>
        </w:rPr>
        <w:t> </w:t>
      </w:r>
      <w:r>
        <w:rPr/>
        <w:t>matter</w:t>
      </w:r>
      <w:r>
        <w:rPr>
          <w:spacing w:val="10"/>
        </w:rPr>
        <w:t> </w:t>
      </w:r>
      <w:r>
        <w:rPr/>
        <w:t>due</w:t>
      </w:r>
      <w:r>
        <w:rPr>
          <w:spacing w:val="4"/>
        </w:rPr>
        <w:t> </w:t>
      </w:r>
      <w:r>
        <w:rPr/>
        <w:t>to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oxygen</w:t>
      </w:r>
      <w:r>
        <w:rPr>
          <w:spacing w:val="8"/>
        </w:rPr>
        <w:t> </w:t>
      </w:r>
      <w:r>
        <w:rPr/>
        <w:t>transfer,</w:t>
      </w:r>
      <w:r>
        <w:rPr>
          <w:spacing w:val="15"/>
        </w:rPr>
        <w:t> </w:t>
      </w:r>
      <w:r>
        <w:rPr/>
        <w:t>by</w:t>
      </w:r>
      <w:r>
        <w:rPr>
          <w:spacing w:val="4"/>
        </w:rPr>
        <w:t> </w:t>
      </w:r>
      <w:r>
        <w:rPr/>
        <w:t>the</w:t>
      </w:r>
      <w:r>
        <w:rPr>
          <w:spacing w:val="12"/>
        </w:rPr>
        <w:t> </w:t>
      </w:r>
      <w:r>
        <w:rPr/>
        <w:t>aerenchymatic</w:t>
      </w:r>
      <w:r>
        <w:rPr>
          <w:spacing w:val="12"/>
        </w:rPr>
        <w:t> </w:t>
      </w:r>
      <w:r>
        <w:rPr/>
        <w:t>(spongy)</w:t>
      </w:r>
      <w:r>
        <w:rPr>
          <w:spacing w:val="15"/>
        </w:rPr>
        <w:t> </w:t>
      </w:r>
      <w:r>
        <w:rPr/>
        <w:t>tissue,</w:t>
      </w:r>
      <w:r>
        <w:rPr>
          <w:spacing w:val="-58"/>
        </w:rPr>
        <w:t> </w:t>
      </w:r>
      <w:r>
        <w:rPr/>
        <w:t>to their roots. In addition, organic</w:t>
      </w:r>
      <w:r>
        <w:rPr>
          <w:spacing w:val="60"/>
        </w:rPr>
        <w:t> </w:t>
      </w:r>
      <w:r>
        <w:rPr/>
        <w:t>matter can also</w:t>
      </w:r>
      <w:r>
        <w:rPr>
          <w:spacing w:val="60"/>
        </w:rPr>
        <w:t> </w:t>
      </w:r>
      <w:r>
        <w:rPr/>
        <w:t>be degraded when taken up by plants</w:t>
      </w:r>
      <w:r>
        <w:rPr>
          <w:spacing w:val="1"/>
        </w:rPr>
        <w:t> </w:t>
      </w:r>
      <w:r>
        <w:rPr/>
        <w:t>(Renee, 2001). It can be reasonably argued therefore that the improvement in removal of BOD</w:t>
      </w:r>
      <w:r>
        <w:rPr>
          <w:spacing w:val="1"/>
        </w:rPr>
        <w:t> </w:t>
      </w:r>
      <w:r>
        <w:rPr/>
        <w:t>and COD in the vegetated CWs over the control is largely because of adsorption of pollutants</w:t>
      </w:r>
      <w:r>
        <w:rPr>
          <w:spacing w:val="1"/>
        </w:rPr>
        <w:t> </w:t>
      </w:r>
      <w:r>
        <w:rPr/>
        <w:t>onto plants surfaces (stems, roots rhizomes) which provided added surface area for the growth</w:t>
      </w:r>
      <w:r>
        <w:rPr>
          <w:spacing w:val="1"/>
        </w:rPr>
        <w:t> </w:t>
      </w:r>
      <w:r>
        <w:rPr/>
        <w:t>of biofilms by bacteria attachment and their ability to transfer oxygen from the leaves through</w:t>
      </w:r>
      <w:r>
        <w:rPr>
          <w:spacing w:val="1"/>
        </w:rPr>
        <w:t> </w:t>
      </w:r>
      <w:r>
        <w:rPr/>
        <w:t>the</w:t>
      </w:r>
      <w:r>
        <w:rPr>
          <w:spacing w:val="12"/>
        </w:rPr>
        <w:t> </w:t>
      </w:r>
      <w:r>
        <w:rPr/>
        <w:t>stems</w:t>
      </w:r>
      <w:r>
        <w:rPr>
          <w:spacing w:val="12"/>
        </w:rPr>
        <w:t> </w:t>
      </w:r>
      <w:r>
        <w:rPr/>
        <w:t>to</w:t>
      </w:r>
      <w:r>
        <w:rPr>
          <w:spacing w:val="14"/>
        </w:rPr>
        <w:t> </w:t>
      </w:r>
      <w:r>
        <w:rPr/>
        <w:t>their</w:t>
      </w:r>
      <w:r>
        <w:rPr>
          <w:spacing w:val="16"/>
        </w:rPr>
        <w:t> </w:t>
      </w:r>
      <w:r>
        <w:rPr/>
        <w:t>roots</w:t>
      </w:r>
      <w:r>
        <w:rPr>
          <w:spacing w:val="16"/>
        </w:rPr>
        <w:t> </w:t>
      </w:r>
      <w:r>
        <w:rPr/>
        <w:t>for</w:t>
      </w:r>
      <w:r>
        <w:rPr>
          <w:spacing w:val="16"/>
        </w:rPr>
        <w:t> </w:t>
      </w:r>
      <w:r>
        <w:rPr/>
        <w:t>aerobic</w:t>
      </w:r>
      <w:r>
        <w:rPr>
          <w:spacing w:val="18"/>
        </w:rPr>
        <w:t> </w:t>
      </w:r>
      <w:r>
        <w:rPr/>
        <w:t>microbial</w:t>
      </w:r>
      <w:r>
        <w:rPr>
          <w:spacing w:val="10"/>
        </w:rPr>
        <w:t> </w:t>
      </w:r>
      <w:r>
        <w:rPr/>
        <w:t>activity</w:t>
      </w:r>
      <w:r>
        <w:rPr>
          <w:spacing w:val="9"/>
        </w:rPr>
        <w:t> </w:t>
      </w:r>
      <w:r>
        <w:rPr/>
        <w:t>which</w:t>
      </w:r>
      <w:r>
        <w:rPr>
          <w:spacing w:val="9"/>
        </w:rPr>
        <w:t> </w:t>
      </w:r>
      <w:r>
        <w:rPr/>
        <w:t>causes</w:t>
      </w:r>
      <w:r>
        <w:rPr>
          <w:spacing w:val="12"/>
        </w:rPr>
        <w:t> </w:t>
      </w:r>
      <w:r>
        <w:rPr/>
        <w:t>reduction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concentration</w:t>
      </w:r>
      <w:r>
        <w:rPr>
          <w:spacing w:val="-5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organics</w:t>
      </w:r>
      <w:r>
        <w:rPr>
          <w:spacing w:val="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wetland.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8"/>
        </w:rPr>
      </w:pPr>
    </w:p>
    <w:p>
      <w:pPr>
        <w:pStyle w:val="Heading1"/>
        <w:numPr>
          <w:ilvl w:val="1"/>
          <w:numId w:val="18"/>
        </w:numPr>
        <w:tabs>
          <w:tab w:pos="845" w:val="left" w:leader="none"/>
        </w:tabs>
        <w:spacing w:line="240" w:lineRule="auto" w:before="1" w:after="0"/>
        <w:ind w:left="844" w:right="0" w:hanging="365"/>
        <w:jc w:val="left"/>
      </w:pPr>
      <w:bookmarkStart w:name="_TOC_250006" w:id="46"/>
      <w:r>
        <w:rPr/>
        <w:t>Suspended</w:t>
      </w:r>
      <w:r>
        <w:rPr>
          <w:spacing w:val="-7"/>
        </w:rPr>
        <w:t> </w:t>
      </w:r>
      <w:r>
        <w:rPr/>
        <w:t>solids</w:t>
      </w:r>
      <w:r>
        <w:rPr>
          <w:spacing w:val="-4"/>
        </w:rPr>
        <w:t> </w:t>
      </w:r>
      <w:bookmarkEnd w:id="46"/>
      <w:r>
        <w:rPr/>
        <w:t>Removal</w:t>
      </w:r>
    </w:p>
    <w:p>
      <w:pPr>
        <w:pStyle w:val="BodyText"/>
        <w:spacing w:before="3"/>
        <w:rPr>
          <w:b/>
          <w:sz w:val="31"/>
        </w:rPr>
      </w:pPr>
    </w:p>
    <w:p>
      <w:pPr>
        <w:pStyle w:val="BodyText"/>
        <w:spacing w:line="480" w:lineRule="auto"/>
        <w:ind w:left="480" w:right="252"/>
        <w:jc w:val="both"/>
      </w:pPr>
      <w:r>
        <w:rPr/>
        <w:t>The removal of suspended solid (SS) in wetland systems is usually a concomitant aspect of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typical</w:t>
      </w:r>
      <w:r>
        <w:rPr>
          <w:spacing w:val="1"/>
        </w:rPr>
        <w:t> </w:t>
      </w:r>
      <w:r>
        <w:rPr/>
        <w:t>wastewater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situation.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applications,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sedimentation pond is added upstream of the wetland cells to promote the removal of larger</w:t>
      </w:r>
      <w:r>
        <w:rPr>
          <w:spacing w:val="1"/>
        </w:rPr>
        <w:t> </w:t>
      </w:r>
      <w:r>
        <w:rPr/>
        <w:t>sediment</w:t>
      </w:r>
      <w:r>
        <w:rPr>
          <w:spacing w:val="1"/>
        </w:rPr>
        <w:t> </w:t>
      </w:r>
      <w:r>
        <w:rPr/>
        <w:t>particles and</w:t>
      </w:r>
      <w:r>
        <w:rPr>
          <w:spacing w:val="1"/>
        </w:rPr>
        <w:t> </w:t>
      </w:r>
      <w:r>
        <w:rPr/>
        <w:t>minimize the chance of clogging the wetland cells.</w:t>
      </w:r>
      <w:r>
        <w:rPr>
          <w:spacing w:val="60"/>
        </w:rPr>
        <w:t> </w:t>
      </w:r>
      <w:r>
        <w:rPr/>
        <w:t>Most of the solids</w:t>
      </w:r>
      <w:r>
        <w:rPr>
          <w:spacing w:val="1"/>
        </w:rPr>
        <w:t> </w:t>
      </w:r>
      <w:r>
        <w:rPr/>
        <w:t>are removed through sedimentation and filtration, as vegetation obstructs the wastewater flow</w:t>
      </w:r>
      <w:r>
        <w:rPr>
          <w:spacing w:val="1"/>
        </w:rPr>
        <w:t> </w:t>
      </w:r>
      <w:r>
        <w:rPr/>
        <w:t>and</w:t>
      </w:r>
      <w:r>
        <w:rPr>
          <w:spacing w:val="48"/>
        </w:rPr>
        <w:t> </w:t>
      </w:r>
      <w:r>
        <w:rPr/>
        <w:t>reduces</w:t>
      </w:r>
      <w:r>
        <w:rPr>
          <w:spacing w:val="46"/>
        </w:rPr>
        <w:t> </w:t>
      </w:r>
      <w:r>
        <w:rPr/>
        <w:t>velocity.</w:t>
      </w:r>
      <w:r>
        <w:rPr>
          <w:spacing w:val="54"/>
        </w:rPr>
        <w:t> </w:t>
      </w:r>
      <w:r>
        <w:rPr/>
        <w:t>These</w:t>
      </w:r>
      <w:r>
        <w:rPr>
          <w:spacing w:val="48"/>
        </w:rPr>
        <w:t> </w:t>
      </w:r>
      <w:r>
        <w:rPr/>
        <w:t>processes</w:t>
      </w:r>
      <w:r>
        <w:rPr>
          <w:spacing w:val="46"/>
        </w:rPr>
        <w:t> </w:t>
      </w:r>
      <w:r>
        <w:rPr/>
        <w:t>remove</w:t>
      </w:r>
      <w:r>
        <w:rPr>
          <w:spacing w:val="49"/>
        </w:rPr>
        <w:t> </w:t>
      </w:r>
      <w:r>
        <w:rPr/>
        <w:t>a</w:t>
      </w:r>
      <w:r>
        <w:rPr>
          <w:spacing w:val="48"/>
        </w:rPr>
        <w:t> </w:t>
      </w:r>
      <w:r>
        <w:rPr/>
        <w:t>significant</w:t>
      </w:r>
      <w:r>
        <w:rPr>
          <w:spacing w:val="54"/>
        </w:rPr>
        <w:t> </w:t>
      </w:r>
      <w:r>
        <w:rPr/>
        <w:t>portion</w:t>
      </w:r>
      <w:r>
        <w:rPr>
          <w:spacing w:val="39"/>
        </w:rPr>
        <w:t> </w:t>
      </w:r>
      <w:r>
        <w:rPr/>
        <w:t>of</w:t>
      </w:r>
      <w:r>
        <w:rPr>
          <w:spacing w:val="42"/>
        </w:rPr>
        <w:t> </w:t>
      </w:r>
      <w:r>
        <w:rPr/>
        <w:t>the</w:t>
      </w:r>
      <w:r>
        <w:rPr>
          <w:spacing w:val="48"/>
        </w:rPr>
        <w:t> </w:t>
      </w:r>
      <w:r>
        <w:rPr/>
        <w:t>BOD,</w:t>
      </w:r>
      <w:r>
        <w:rPr>
          <w:spacing w:val="46"/>
        </w:rPr>
        <w:t> </w:t>
      </w:r>
      <w:r>
        <w:rPr/>
        <w:t>nutrients</w:t>
      </w:r>
    </w:p>
    <w:p>
      <w:pPr>
        <w:spacing w:after="0" w:line="480" w:lineRule="auto"/>
        <w:jc w:val="both"/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before="70"/>
        <w:ind w:left="480"/>
        <w:jc w:val="both"/>
      </w:pPr>
      <w:r>
        <w:rPr/>
        <w:t>(mostly</w:t>
      </w:r>
      <w:r>
        <w:rPr>
          <w:spacing w:val="-6"/>
        </w:rPr>
        <w:t> </w:t>
      </w:r>
      <w:r>
        <w:rPr/>
        <w:t>nitrogen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phosphorus) and pathogens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well.</w:t>
      </w:r>
    </w:p>
    <w:p>
      <w:pPr>
        <w:pStyle w:val="BodyText"/>
        <w:spacing w:before="4"/>
        <w:rPr>
          <w:sz w:val="32"/>
        </w:rPr>
      </w:pPr>
    </w:p>
    <w:p>
      <w:pPr>
        <w:pStyle w:val="BodyText"/>
        <w:spacing w:line="477" w:lineRule="auto"/>
        <w:ind w:left="480" w:right="252"/>
        <w:jc w:val="both"/>
      </w:pPr>
      <w:r>
        <w:rPr/>
        <w:t>In this study, the SS removal efficiency of the three wetlands were evaluated, and summarized</w:t>
      </w:r>
      <w:r>
        <w:rPr>
          <w:spacing w:val="1"/>
        </w:rPr>
        <w:t> </w:t>
      </w:r>
      <w:r>
        <w:rPr/>
        <w:t>in Table 4.3.</w:t>
      </w:r>
      <w:r>
        <w:rPr>
          <w:spacing w:val="1"/>
        </w:rPr>
        <w:t> </w:t>
      </w:r>
      <w:r>
        <w:rPr/>
        <w:t>Emphasis on discussion of results</w:t>
      </w:r>
      <w:r>
        <w:rPr>
          <w:spacing w:val="1"/>
        </w:rPr>
        <w:t> </w:t>
      </w:r>
      <w:r>
        <w:rPr/>
        <w:t>will however be on comparison between</w:t>
      </w:r>
      <w:r>
        <w:rPr>
          <w:spacing w:val="1"/>
        </w:rPr>
        <w:t> </w:t>
      </w:r>
      <w:r>
        <w:rPr/>
        <w:t>vegetated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un-vegetated</w:t>
      </w:r>
      <w:r>
        <w:rPr>
          <w:spacing w:val="-8"/>
        </w:rPr>
        <w:t> </w:t>
      </w:r>
      <w:r>
        <w:rPr/>
        <w:t>or</w:t>
      </w:r>
      <w:r>
        <w:rPr>
          <w:spacing w:val="2"/>
        </w:rPr>
        <w:t> </w:t>
      </w:r>
      <w:r>
        <w:rPr/>
        <w:t>control.</w:t>
      </w:r>
    </w:p>
    <w:p>
      <w:pPr>
        <w:spacing w:before="96"/>
        <w:ind w:left="480" w:right="0" w:firstLine="0"/>
        <w:jc w:val="both"/>
        <w:rPr>
          <w:i/>
          <w:sz w:val="24"/>
        </w:rPr>
      </w:pPr>
      <w:r>
        <w:rPr>
          <w:i/>
          <w:sz w:val="24"/>
        </w:rPr>
        <w:t>Table 4.3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TSS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Removal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Efficiency</w:t>
      </w:r>
    </w:p>
    <w:p>
      <w:pPr>
        <w:pStyle w:val="BodyText"/>
        <w:rPr>
          <w:i/>
          <w:sz w:val="13"/>
        </w:rPr>
      </w:pPr>
    </w:p>
    <w:tbl>
      <w:tblPr>
        <w:tblW w:w="0" w:type="auto"/>
        <w:jc w:val="left"/>
        <w:tblInd w:w="3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8"/>
        <w:gridCol w:w="1407"/>
        <w:gridCol w:w="2162"/>
        <w:gridCol w:w="1430"/>
        <w:gridCol w:w="1780"/>
      </w:tblGrid>
      <w:tr>
        <w:trPr>
          <w:trHeight w:val="504" w:hRule="atLeast"/>
        </w:trPr>
        <w:tc>
          <w:tcPr>
            <w:tcW w:w="21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8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Parameters</w:t>
            </w:r>
          </w:p>
        </w:tc>
        <w:tc>
          <w:tcPr>
            <w:tcW w:w="14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8"/>
              <w:ind w:left="154"/>
              <w:rPr>
                <w:b/>
                <w:sz w:val="24"/>
              </w:rPr>
            </w:pPr>
            <w:r>
              <w:rPr>
                <w:b/>
                <w:sz w:val="24"/>
              </w:rPr>
              <w:t>%Removal</w:t>
            </w:r>
          </w:p>
        </w:tc>
        <w:tc>
          <w:tcPr>
            <w:tcW w:w="14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852" w:hRule="atLeast"/>
        </w:trPr>
        <w:tc>
          <w:tcPr>
            <w:tcW w:w="21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3"/>
              <w:rPr>
                <w:i/>
                <w:sz w:val="26"/>
              </w:rPr>
            </w:pPr>
          </w:p>
          <w:p>
            <w:pPr>
              <w:pStyle w:val="TableParagraph"/>
              <w:ind w:left="145"/>
              <w:rPr>
                <w:i/>
                <w:sz w:val="24"/>
              </w:rPr>
            </w:pPr>
            <w:r>
              <w:rPr>
                <w:i/>
                <w:sz w:val="24"/>
              </w:rPr>
              <w:t>P. australis</w:t>
            </w:r>
          </w:p>
        </w:tc>
        <w:tc>
          <w:tcPr>
            <w:tcW w:w="21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3"/>
              <w:rPr>
                <w:i/>
                <w:sz w:val="26"/>
              </w:rPr>
            </w:pPr>
          </w:p>
          <w:p>
            <w:pPr>
              <w:pStyle w:val="TableParagraph"/>
              <w:spacing w:line="360" w:lineRule="auto"/>
              <w:ind w:left="154" w:right="143"/>
              <w:rPr>
                <w:i/>
                <w:sz w:val="24"/>
              </w:rPr>
            </w:pPr>
            <w:r>
              <w:rPr>
                <w:i/>
                <w:sz w:val="24"/>
              </w:rPr>
              <w:t>P.</w:t>
            </w:r>
            <w:r>
              <w:rPr>
                <w:i/>
                <w:spacing w:val="11"/>
                <w:sz w:val="24"/>
              </w:rPr>
              <w:t> </w:t>
            </w:r>
            <w:r>
              <w:rPr>
                <w:i/>
                <w:sz w:val="24"/>
              </w:rPr>
              <w:t>salicifolium</w:t>
            </w:r>
            <w:r>
              <w:rPr>
                <w:i/>
                <w:spacing w:val="4"/>
                <w:sz w:val="24"/>
              </w:rPr>
              <w:t> </w:t>
            </w:r>
            <w:r>
              <w:rPr>
                <w:i/>
                <w:sz w:val="24"/>
              </w:rPr>
              <w:t>+</w:t>
            </w:r>
            <w:r>
              <w:rPr>
                <w:i/>
                <w:spacing w:val="8"/>
                <w:sz w:val="24"/>
              </w:rPr>
              <w:t> </w:t>
            </w:r>
            <w:r>
              <w:rPr>
                <w:i/>
                <w:sz w:val="24"/>
              </w:rPr>
              <w:t>I.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carnea</w:t>
            </w:r>
          </w:p>
        </w:tc>
        <w:tc>
          <w:tcPr>
            <w:tcW w:w="14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3"/>
              <w:rPr>
                <w:i/>
                <w:sz w:val="26"/>
              </w:rPr>
            </w:pPr>
          </w:p>
          <w:p>
            <w:pPr>
              <w:pStyle w:val="TableParagraph"/>
              <w:spacing w:line="360" w:lineRule="auto"/>
              <w:ind w:left="144" w:right="346"/>
              <w:rPr>
                <w:sz w:val="24"/>
              </w:rPr>
            </w:pPr>
            <w:r>
              <w:rPr>
                <w:sz w:val="24"/>
              </w:rPr>
              <w:t>vegetated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cells</w:t>
            </w:r>
          </w:p>
        </w:tc>
        <w:tc>
          <w:tcPr>
            <w:tcW w:w="17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3"/>
              <w:rPr>
                <w:i/>
                <w:sz w:val="26"/>
              </w:rPr>
            </w:pPr>
          </w:p>
          <w:p>
            <w:pPr>
              <w:pStyle w:val="TableParagraph"/>
              <w:spacing w:line="360" w:lineRule="auto"/>
              <w:ind w:left="361" w:right="191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(un-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vegetated</w:t>
            </w:r>
          </w:p>
          <w:p>
            <w:pPr>
              <w:pStyle w:val="TableParagraph"/>
              <w:spacing w:before="3"/>
              <w:ind w:left="361"/>
              <w:rPr>
                <w:sz w:val="24"/>
              </w:rPr>
            </w:pPr>
            <w:r>
              <w:rPr>
                <w:sz w:val="24"/>
              </w:rPr>
              <w:t>cell)</w:t>
            </w:r>
          </w:p>
        </w:tc>
      </w:tr>
      <w:tr>
        <w:trPr>
          <w:trHeight w:val="1478" w:hRule="atLeast"/>
        </w:trPr>
        <w:tc>
          <w:tcPr>
            <w:tcW w:w="21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3"/>
              <w:rPr>
                <w:i/>
                <w:sz w:val="26"/>
              </w:rPr>
            </w:pPr>
          </w:p>
          <w:p>
            <w:pPr>
              <w:pStyle w:val="TableParagraph"/>
              <w:tabs>
                <w:tab w:pos="1440" w:val="left" w:leader="none"/>
              </w:tabs>
              <w:spacing w:line="362" w:lineRule="auto"/>
              <w:ind w:left="115" w:right="144"/>
              <w:rPr>
                <w:b/>
                <w:sz w:val="24"/>
              </w:rPr>
            </w:pPr>
            <w:r>
              <w:rPr>
                <w:b/>
                <w:sz w:val="24"/>
              </w:rPr>
              <w:t>Suspended</w:t>
              <w:tab/>
            </w:r>
            <w:r>
              <w:rPr>
                <w:b/>
                <w:spacing w:val="-2"/>
                <w:sz w:val="24"/>
              </w:rPr>
              <w:t>Solids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(mg/l)</w:t>
            </w:r>
          </w:p>
        </w:tc>
        <w:tc>
          <w:tcPr>
            <w:tcW w:w="14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0"/>
              <w:rPr>
                <w:i/>
                <w:sz w:val="25"/>
              </w:rPr>
            </w:pPr>
          </w:p>
          <w:p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21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0"/>
              <w:rPr>
                <w:i/>
                <w:sz w:val="25"/>
              </w:rPr>
            </w:pPr>
          </w:p>
          <w:p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4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0"/>
              <w:rPr>
                <w:i/>
                <w:sz w:val="25"/>
              </w:rPr>
            </w:pPr>
          </w:p>
          <w:p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7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0"/>
              <w:rPr>
                <w:i/>
                <w:sz w:val="25"/>
              </w:rPr>
            </w:pPr>
          </w:p>
          <w:p>
            <w:pPr>
              <w:pStyle w:val="TableParagraph"/>
              <w:ind w:left="361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</w:tbl>
    <w:p>
      <w:pPr>
        <w:pStyle w:val="BodyText"/>
        <w:rPr>
          <w:i/>
          <w:sz w:val="26"/>
        </w:rPr>
      </w:pPr>
    </w:p>
    <w:p>
      <w:pPr>
        <w:pStyle w:val="BodyText"/>
        <w:spacing w:before="6"/>
        <w:rPr>
          <w:i/>
          <w:sz w:val="37"/>
        </w:rPr>
      </w:pPr>
    </w:p>
    <w:p>
      <w:pPr>
        <w:pStyle w:val="BodyText"/>
        <w:spacing w:line="477" w:lineRule="auto"/>
        <w:ind w:left="480" w:right="250"/>
        <w:jc w:val="both"/>
      </w:pPr>
      <w:r>
        <w:rPr/>
        <w:t>TSS</w:t>
      </w:r>
      <w:r>
        <w:rPr>
          <w:spacing w:val="1"/>
        </w:rPr>
        <w:t> </w:t>
      </w:r>
      <w:r>
        <w:rPr/>
        <w:t>removal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planted</w:t>
      </w:r>
      <w:r>
        <w:rPr>
          <w:spacing w:val="1"/>
        </w:rPr>
        <w:t> </w:t>
      </w:r>
      <w:r>
        <w:rPr/>
        <w:t>with</w:t>
      </w:r>
      <w:r>
        <w:rPr>
          <w:i/>
        </w:rPr>
        <w:t>P.</w:t>
      </w:r>
      <w:r>
        <w:rPr>
          <w:i/>
          <w:spacing w:val="1"/>
        </w:rPr>
        <w:t> </w:t>
      </w:r>
      <w:r>
        <w:rPr>
          <w:i/>
        </w:rPr>
        <w:t>australis</w:t>
      </w:r>
      <w:r>
        <w:rPr>
          <w:i/>
          <w:spacing w:val="1"/>
        </w:rPr>
        <w:t> </w:t>
      </w:r>
      <w:r>
        <w:rPr/>
        <w:t>and</w:t>
      </w:r>
      <w:r>
        <w:rPr>
          <w:i/>
        </w:rPr>
        <w:t>Polygonum</w:t>
      </w:r>
      <w:r>
        <w:rPr>
          <w:i/>
          <w:spacing w:val="1"/>
        </w:rPr>
        <w:t> </w:t>
      </w:r>
      <w:r>
        <w:rPr>
          <w:i/>
        </w:rPr>
        <w:t>salicifolium</w:t>
      </w:r>
      <w:r>
        <w:rPr/>
        <w:t>, +</w:t>
      </w:r>
      <w:r>
        <w:rPr>
          <w:i/>
        </w:rPr>
        <w:t>Ipomoea carnea, </w:t>
      </w:r>
      <w:r>
        <w:rPr/>
        <w:t>both93%,and lastly, the control or un-vegetated cell (92%).</w:t>
      </w:r>
      <w:r>
        <w:rPr>
          <w:spacing w:val="1"/>
        </w:rPr>
        <w:t> </w:t>
      </w:r>
      <w:r>
        <w:rPr/>
        <w:t>Though it can be clearly seen that the difference between the vegetated CWs and the control</w:t>
      </w:r>
      <w:r>
        <w:rPr>
          <w:spacing w:val="1"/>
        </w:rPr>
        <w:t> </w:t>
      </w:r>
      <w:r>
        <w:rPr/>
        <w:t>CW is 1%.</w:t>
      </w:r>
    </w:p>
    <w:p>
      <w:pPr>
        <w:pStyle w:val="BodyText"/>
        <w:spacing w:line="480" w:lineRule="auto" w:before="104"/>
        <w:ind w:left="480" w:right="261"/>
        <w:jc w:val="both"/>
      </w:pPr>
      <w:r>
        <w:rPr/>
        <w:t>The TSS removal efficiency in this study was high, and could be due to the fact that the TSS</w:t>
      </w:r>
      <w:r>
        <w:rPr>
          <w:spacing w:val="1"/>
        </w:rPr>
        <w:t> </w:t>
      </w:r>
      <w:r>
        <w:rPr/>
        <w:t>concentration in the influent was high. Suspended solid removal is very effective in subsurface</w:t>
      </w:r>
      <w:r>
        <w:rPr>
          <w:spacing w:val="-57"/>
        </w:rPr>
        <w:t> </w:t>
      </w:r>
      <w:r>
        <w:rPr/>
        <w:t>flow</w:t>
      </w:r>
      <w:r>
        <w:rPr>
          <w:spacing w:val="1"/>
        </w:rPr>
        <w:t> </w:t>
      </w:r>
      <w:r>
        <w:rPr/>
        <w:t>constructed</w:t>
      </w:r>
      <w:r>
        <w:rPr>
          <w:spacing w:val="1"/>
        </w:rPr>
        <w:t> </w:t>
      </w:r>
      <w:r>
        <w:rPr/>
        <w:t>wetland</w:t>
      </w:r>
      <w:r>
        <w:rPr>
          <w:spacing w:val="1"/>
        </w:rPr>
        <w:t> </w:t>
      </w:r>
      <w:r>
        <w:rPr/>
        <w:t>(USEPA,</w:t>
      </w:r>
      <w:r>
        <w:rPr>
          <w:spacing w:val="1"/>
        </w:rPr>
        <w:t> </w:t>
      </w:r>
      <w:r>
        <w:rPr/>
        <w:t>2000),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removal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concentration of suspended solids is present in the influent. Plants however contribute little to</w:t>
      </w:r>
      <w:r>
        <w:rPr>
          <w:spacing w:val="1"/>
        </w:rPr>
        <w:t> </w:t>
      </w:r>
      <w:r>
        <w:rPr/>
        <w:t>suspended</w:t>
      </w:r>
      <w:r>
        <w:rPr>
          <w:spacing w:val="40"/>
        </w:rPr>
        <w:t> </w:t>
      </w:r>
      <w:r>
        <w:rPr/>
        <w:t>solids</w:t>
      </w:r>
      <w:r>
        <w:rPr>
          <w:spacing w:val="34"/>
        </w:rPr>
        <w:t> </w:t>
      </w:r>
      <w:r>
        <w:rPr/>
        <w:t>removal</w:t>
      </w:r>
      <w:r>
        <w:rPr>
          <w:spacing w:val="32"/>
        </w:rPr>
        <w:t> </w:t>
      </w:r>
      <w:r>
        <w:rPr/>
        <w:t>in</w:t>
      </w:r>
      <w:r>
        <w:rPr>
          <w:spacing w:val="41"/>
        </w:rPr>
        <w:t> </w:t>
      </w:r>
      <w:r>
        <w:rPr/>
        <w:t>subsurface</w:t>
      </w:r>
      <w:r>
        <w:rPr>
          <w:spacing w:val="35"/>
        </w:rPr>
        <w:t> </w:t>
      </w:r>
      <w:r>
        <w:rPr/>
        <w:t>constructed</w:t>
      </w:r>
      <w:r>
        <w:rPr>
          <w:spacing w:val="36"/>
        </w:rPr>
        <w:t> </w:t>
      </w:r>
      <w:r>
        <w:rPr/>
        <w:t>wetland</w:t>
      </w:r>
      <w:r>
        <w:rPr>
          <w:spacing w:val="40"/>
        </w:rPr>
        <w:t> </w:t>
      </w:r>
      <w:r>
        <w:rPr/>
        <w:t>since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primary</w:t>
      </w:r>
      <w:r>
        <w:rPr>
          <w:spacing w:val="36"/>
        </w:rPr>
        <w:t> </w:t>
      </w:r>
      <w:r>
        <w:rPr/>
        <w:t>mechanisms</w:t>
      </w:r>
    </w:p>
    <w:p>
      <w:pPr>
        <w:pStyle w:val="BodyText"/>
        <w:spacing w:before="1"/>
        <w:ind w:left="480"/>
        <w:jc w:val="both"/>
      </w:pPr>
      <w:r>
        <w:rPr/>
        <w:t>involved</w:t>
      </w:r>
      <w:r>
        <w:rPr>
          <w:spacing w:val="69"/>
        </w:rPr>
        <w:t> </w:t>
      </w:r>
      <w:r>
        <w:rPr/>
        <w:t>are</w:t>
      </w:r>
      <w:r>
        <w:rPr>
          <w:spacing w:val="69"/>
        </w:rPr>
        <w:t> </w:t>
      </w:r>
      <w:r>
        <w:rPr/>
        <w:t>filtration</w:t>
      </w:r>
      <w:r>
        <w:rPr>
          <w:spacing w:val="65"/>
        </w:rPr>
        <w:t> </w:t>
      </w:r>
      <w:r>
        <w:rPr/>
        <w:t>and</w:t>
      </w:r>
      <w:r>
        <w:rPr>
          <w:spacing w:val="70"/>
        </w:rPr>
        <w:t> </w:t>
      </w:r>
      <w:r>
        <w:rPr/>
        <w:t>sedimentation</w:t>
      </w:r>
      <w:r>
        <w:rPr>
          <w:spacing w:val="65"/>
        </w:rPr>
        <w:t> </w:t>
      </w:r>
      <w:r>
        <w:rPr/>
        <w:t>(IWA,</w:t>
      </w:r>
      <w:r>
        <w:rPr>
          <w:spacing w:val="71"/>
        </w:rPr>
        <w:t> </w:t>
      </w:r>
      <w:r>
        <w:rPr/>
        <w:t>2000).</w:t>
      </w:r>
      <w:r>
        <w:rPr>
          <w:spacing w:val="62"/>
        </w:rPr>
        <w:t> </w:t>
      </w:r>
      <w:r>
        <w:rPr/>
        <w:t>This</w:t>
      </w:r>
      <w:r>
        <w:rPr>
          <w:spacing w:val="71"/>
        </w:rPr>
        <w:t> </w:t>
      </w:r>
      <w:r>
        <w:rPr/>
        <w:t>is</w:t>
      </w:r>
      <w:r>
        <w:rPr>
          <w:spacing w:val="68"/>
        </w:rPr>
        <w:t> </w:t>
      </w:r>
      <w:r>
        <w:rPr/>
        <w:t>reflected</w:t>
      </w:r>
      <w:r>
        <w:rPr>
          <w:spacing w:val="80"/>
        </w:rPr>
        <w:t> </w:t>
      </w:r>
      <w:r>
        <w:rPr/>
        <w:t>in</w:t>
      </w:r>
      <w:r>
        <w:rPr>
          <w:spacing w:val="65"/>
        </w:rPr>
        <w:t> </w:t>
      </w:r>
      <w:r>
        <w:rPr/>
        <w:t>the</w:t>
      </w:r>
      <w:r>
        <w:rPr>
          <w:spacing w:val="68"/>
        </w:rPr>
        <w:t> </w:t>
      </w:r>
      <w:r>
        <w:rPr/>
        <w:t>removal</w:t>
      </w:r>
    </w:p>
    <w:p>
      <w:pPr>
        <w:spacing w:after="0"/>
        <w:jc w:val="both"/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line="480" w:lineRule="auto" w:before="70"/>
        <w:ind w:left="480" w:right="251"/>
        <w:jc w:val="both"/>
      </w:pPr>
      <w:r>
        <w:rPr/>
        <w:t>efficiency between the vegetated CWs and the un-vegetated CW, the difference between them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only</w:t>
      </w:r>
      <w:r>
        <w:rPr>
          <w:spacing w:val="-7"/>
        </w:rPr>
        <w:t> </w:t>
      </w:r>
      <w:r>
        <w:rPr/>
        <w:t>1%</w:t>
      </w:r>
      <w:r>
        <w:rPr>
          <w:spacing w:val="3"/>
        </w:rPr>
        <w:t> </w:t>
      </w:r>
      <w:r>
        <w:rPr/>
        <w:t>(93%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92%</w:t>
      </w:r>
      <w:r>
        <w:rPr>
          <w:spacing w:val="3"/>
        </w:rPr>
        <w:t> </w:t>
      </w:r>
      <w:r>
        <w:rPr/>
        <w:t>respectively).</w:t>
      </w:r>
    </w:p>
    <w:p>
      <w:pPr>
        <w:pStyle w:val="BodyText"/>
        <w:spacing w:before="97"/>
        <w:ind w:left="480"/>
        <w:jc w:val="both"/>
      </w:pPr>
      <w:r>
        <w:rPr/>
        <w:pict>
          <v:group style="position:absolute;margin-left:83.5pt;margin-top:62.073105pt;width:433pt;height:253pt;mso-position-horizontal-relative:page;mso-position-vertical-relative:paragraph;z-index:-17785856" coordorigin="1670,1241" coordsize="8660,5060">
            <v:rect style="position:absolute;left:4217;top:5953;width:99;height:99" filled="true" fillcolor="#5b9bd4" stroked="false">
              <v:fill type="solid"/>
            </v:rect>
            <v:rect style="position:absolute;left:5740;top:5953;width:99;height:99" filled="true" fillcolor="#ec7c30" stroked="false">
              <v:fill type="solid"/>
            </v:rect>
            <v:rect style="position:absolute;left:1680;top:1251;width:8640;height:5040" filled="false" stroked="true" strokeweight="1pt" strokecolor="#d9d9d9">
              <v:stroke dashstyle="solid"/>
            </v:rect>
            <v:shape style="position:absolute;left:3940;top:1462;width:4136;height:279" type="#_x0000_t202" filled="false" stroked="false">
              <v:textbox inset="0,0,0,0">
                <w:txbxContent>
                  <w:p>
                    <w:pPr>
                      <w:spacing w:line="278" w:lineRule="exact" w:before="0"/>
                      <w:ind w:left="0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585858"/>
                        <w:sz w:val="28"/>
                      </w:rPr>
                      <w:t>BOD,</w:t>
                    </w:r>
                    <w:r>
                      <w:rPr>
                        <w:rFonts w:ascii="Calibri"/>
                        <w:color w:val="585858"/>
                        <w:spacing w:val="-15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COD</w:t>
                    </w:r>
                    <w:r>
                      <w:rPr>
                        <w:rFonts w:ascii="Calibri"/>
                        <w:color w:val="585858"/>
                        <w:spacing w:val="-5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and</w:t>
                    </w:r>
                    <w:r>
                      <w:rPr>
                        <w:rFonts w:ascii="Calibri"/>
                        <w:color w:val="585858"/>
                        <w:spacing w:val="-11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SS</w:t>
                    </w:r>
                    <w:r>
                      <w:rPr>
                        <w:rFonts w:ascii="Calibri"/>
                        <w:color w:val="585858"/>
                        <w:spacing w:val="-11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Removal</w:t>
                    </w:r>
                    <w:r>
                      <w:rPr>
                        <w:rFonts w:ascii="Calibri"/>
                        <w:color w:val="585858"/>
                        <w:spacing w:val="-11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Efficiency</w:t>
                    </w:r>
                  </w:p>
                </w:txbxContent>
              </v:textbox>
              <w10:wrap type="none"/>
            </v:shape>
            <v:shape style="position:absolute;left:4359;top:5921;width:1075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Vegetated</w:t>
                    </w:r>
                    <w:r>
                      <w:rPr>
                        <w:rFonts w:ascii="Calibri"/>
                        <w:color w:val="585858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CW</w:t>
                    </w:r>
                  </w:p>
                </w:txbxContent>
              </v:textbox>
              <w10:wrap type="none"/>
            </v:shape>
            <v:shape style="position:absolute;left:5883;top:5921;width:1991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Un-vegetated</w:t>
                    </w:r>
                    <w:r>
                      <w:rPr>
                        <w:rFonts w:ascii="Calibri"/>
                        <w:color w:val="585858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(control)</w:t>
                    </w:r>
                    <w:r>
                      <w:rPr>
                        <w:rFonts w:ascii="Calibri"/>
                        <w:color w:val="585858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CW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9.379997pt;margin-top:154.912918pt;width:12.1pt;height:56.4pt;mso-position-horizontal-relative:page;mso-position-vertical-relative:paragraph;z-index:15746560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Efficiency</w:t>
                  </w:r>
                  <w:r>
                    <w:rPr>
                      <w:rFonts w:ascii="Calibri"/>
                      <w:color w:val="585858"/>
                      <w:spacing w:val="-9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1898904</wp:posOffset>
            </wp:positionH>
            <wp:positionV relativeFrom="paragraph">
              <wp:posOffset>1293026</wp:posOffset>
            </wp:positionV>
            <wp:extent cx="4357116" cy="2002536"/>
            <wp:effectExtent l="0" t="0" r="0" b="0"/>
            <wp:wrapNone/>
            <wp:docPr id="2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7116" cy="200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</w:t>
      </w:r>
      <w:r>
        <w:rPr>
          <w:spacing w:val="-1"/>
        </w:rPr>
        <w:t> </w:t>
      </w:r>
      <w:r>
        <w:rPr/>
        <w:t>4.1</w:t>
      </w:r>
      <w:r>
        <w:rPr>
          <w:spacing w:val="-1"/>
        </w:rPr>
        <w:t> </w:t>
      </w:r>
      <w:r>
        <w:rPr/>
        <w:t>replicates</w:t>
      </w:r>
      <w:r>
        <w:rPr>
          <w:spacing w:val="-1"/>
        </w:rPr>
        <w:t> </w:t>
      </w:r>
      <w:r>
        <w:rPr/>
        <w:t>BOD,</w:t>
      </w:r>
      <w:r>
        <w:rPr>
          <w:spacing w:val="1"/>
        </w:rPr>
        <w:t> </w:t>
      </w:r>
      <w:r>
        <w:rPr/>
        <w:t>COD</w:t>
      </w:r>
      <w:r>
        <w:rPr>
          <w:spacing w:val="-1"/>
        </w:rPr>
        <w:t> </w:t>
      </w:r>
      <w:r>
        <w:rPr/>
        <w:t>and SS Removal</w:t>
      </w:r>
      <w:r>
        <w:rPr>
          <w:spacing w:val="-5"/>
        </w:rPr>
        <w:t> </w:t>
      </w:r>
      <w:r>
        <w:rPr/>
        <w:t>Efficiency</w:t>
      </w:r>
      <w:r>
        <w:rPr>
          <w:spacing w:val="-4"/>
        </w:rPr>
        <w:t> </w:t>
      </w:r>
      <w:r>
        <w:rPr/>
        <w:t>as</w:t>
      </w:r>
      <w:r>
        <w:rPr>
          <w:spacing w:val="-2"/>
        </w:rPr>
        <w:t> </w:t>
      </w:r>
      <w:r>
        <w:rPr/>
        <w:t>shown</w:t>
      </w:r>
      <w:r>
        <w:rPr>
          <w:spacing w:val="-1"/>
        </w:rPr>
        <w:t> </w:t>
      </w:r>
      <w:r>
        <w:rPr/>
        <w:t>in</w:t>
      </w:r>
      <w:r>
        <w:rPr>
          <w:spacing w:val="-5"/>
        </w:rPr>
        <w:t> </w:t>
      </w:r>
      <w:r>
        <w:rPr/>
        <w:t>Table</w:t>
      </w:r>
      <w:r>
        <w:rPr>
          <w:spacing w:val="-1"/>
        </w:rPr>
        <w:t> </w:t>
      </w:r>
      <w:r>
        <w:rPr/>
        <w:t>4.2 and 4.3.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tbl>
      <w:tblPr>
        <w:tblW w:w="0" w:type="auto"/>
        <w:jc w:val="left"/>
        <w:tblInd w:w="13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4"/>
        <w:gridCol w:w="1379"/>
        <w:gridCol w:w="1648"/>
        <w:gridCol w:w="895"/>
      </w:tblGrid>
      <w:tr>
        <w:trPr>
          <w:trHeight w:val="283" w:hRule="atLeast"/>
        </w:trPr>
        <w:tc>
          <w:tcPr>
            <w:tcW w:w="734" w:type="dxa"/>
          </w:tcPr>
          <w:p>
            <w:pPr>
              <w:pStyle w:val="TableParagraph"/>
              <w:spacing w:before="15"/>
              <w:ind w:right="406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100</w:t>
            </w:r>
          </w:p>
        </w:tc>
        <w:tc>
          <w:tcPr>
            <w:tcW w:w="3922" w:type="dxa"/>
            <w:gridSpan w:val="3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3" w:hRule="atLeast"/>
        </w:trPr>
        <w:tc>
          <w:tcPr>
            <w:tcW w:w="734" w:type="dxa"/>
          </w:tcPr>
          <w:p>
            <w:pPr>
              <w:pStyle w:val="TableParagraph"/>
              <w:spacing w:before="16"/>
              <w:ind w:right="40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90</w:t>
            </w:r>
          </w:p>
        </w:tc>
        <w:tc>
          <w:tcPr>
            <w:tcW w:w="137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3" w:hRule="atLeast"/>
        </w:trPr>
        <w:tc>
          <w:tcPr>
            <w:tcW w:w="734" w:type="dxa"/>
          </w:tcPr>
          <w:p>
            <w:pPr>
              <w:pStyle w:val="TableParagraph"/>
              <w:spacing w:before="16"/>
              <w:ind w:right="40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80</w:t>
            </w:r>
          </w:p>
        </w:tc>
        <w:tc>
          <w:tcPr>
            <w:tcW w:w="137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3" w:hRule="atLeast"/>
        </w:trPr>
        <w:tc>
          <w:tcPr>
            <w:tcW w:w="734" w:type="dxa"/>
          </w:tcPr>
          <w:p>
            <w:pPr>
              <w:pStyle w:val="TableParagraph"/>
              <w:spacing w:before="16"/>
              <w:ind w:right="40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70</w:t>
            </w:r>
          </w:p>
        </w:tc>
        <w:tc>
          <w:tcPr>
            <w:tcW w:w="137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3" w:hRule="atLeast"/>
        </w:trPr>
        <w:tc>
          <w:tcPr>
            <w:tcW w:w="734" w:type="dxa"/>
          </w:tcPr>
          <w:p>
            <w:pPr>
              <w:pStyle w:val="TableParagraph"/>
              <w:spacing w:before="16"/>
              <w:ind w:right="40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60</w:t>
            </w:r>
          </w:p>
        </w:tc>
        <w:tc>
          <w:tcPr>
            <w:tcW w:w="137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3" w:hRule="atLeast"/>
        </w:trPr>
        <w:tc>
          <w:tcPr>
            <w:tcW w:w="734" w:type="dxa"/>
          </w:tcPr>
          <w:p>
            <w:pPr>
              <w:pStyle w:val="TableParagraph"/>
              <w:spacing w:before="16"/>
              <w:ind w:right="40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50</w:t>
            </w:r>
          </w:p>
        </w:tc>
        <w:tc>
          <w:tcPr>
            <w:tcW w:w="137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3" w:hRule="atLeast"/>
        </w:trPr>
        <w:tc>
          <w:tcPr>
            <w:tcW w:w="734" w:type="dxa"/>
          </w:tcPr>
          <w:p>
            <w:pPr>
              <w:pStyle w:val="TableParagraph"/>
              <w:spacing w:before="16"/>
              <w:ind w:right="40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40</w:t>
            </w:r>
          </w:p>
        </w:tc>
        <w:tc>
          <w:tcPr>
            <w:tcW w:w="137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3" w:hRule="atLeast"/>
        </w:trPr>
        <w:tc>
          <w:tcPr>
            <w:tcW w:w="734" w:type="dxa"/>
          </w:tcPr>
          <w:p>
            <w:pPr>
              <w:pStyle w:val="TableParagraph"/>
              <w:spacing w:before="16"/>
              <w:ind w:right="40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30</w:t>
            </w:r>
          </w:p>
        </w:tc>
        <w:tc>
          <w:tcPr>
            <w:tcW w:w="137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3" w:hRule="atLeast"/>
        </w:trPr>
        <w:tc>
          <w:tcPr>
            <w:tcW w:w="734" w:type="dxa"/>
          </w:tcPr>
          <w:p>
            <w:pPr>
              <w:pStyle w:val="TableParagraph"/>
              <w:spacing w:before="15"/>
              <w:ind w:right="40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20</w:t>
            </w:r>
          </w:p>
        </w:tc>
        <w:tc>
          <w:tcPr>
            <w:tcW w:w="137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3" w:hRule="atLeast"/>
        </w:trPr>
        <w:tc>
          <w:tcPr>
            <w:tcW w:w="734" w:type="dxa"/>
          </w:tcPr>
          <w:p>
            <w:pPr>
              <w:pStyle w:val="TableParagraph"/>
              <w:spacing w:before="16"/>
              <w:ind w:right="40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10</w:t>
            </w:r>
          </w:p>
        </w:tc>
        <w:tc>
          <w:tcPr>
            <w:tcW w:w="137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71" w:hRule="atLeast"/>
        </w:trPr>
        <w:tc>
          <w:tcPr>
            <w:tcW w:w="734" w:type="dxa"/>
          </w:tcPr>
          <w:p>
            <w:pPr>
              <w:pStyle w:val="TableParagraph"/>
              <w:spacing w:before="16"/>
              <w:ind w:right="40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w w:val="101"/>
                <w:sz w:val="18"/>
              </w:rPr>
              <w:t>0</w:t>
            </w:r>
          </w:p>
        </w:tc>
        <w:tc>
          <w:tcPr>
            <w:tcW w:w="1379" w:type="dxa"/>
          </w:tcPr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spacing w:line="217" w:lineRule="exact"/>
              <w:ind w:left="408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BOD</w:t>
            </w:r>
          </w:p>
        </w:tc>
        <w:tc>
          <w:tcPr>
            <w:tcW w:w="1648" w:type="dxa"/>
          </w:tcPr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spacing w:line="217" w:lineRule="exact"/>
              <w:ind w:left="621" w:right="660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COD</w:t>
            </w:r>
          </w:p>
        </w:tc>
        <w:tc>
          <w:tcPr>
            <w:tcW w:w="895" w:type="dxa"/>
          </w:tcPr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spacing w:line="217" w:lineRule="exact"/>
              <w:ind w:right="46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SS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5"/>
        </w:rPr>
      </w:pPr>
    </w:p>
    <w:p>
      <w:pPr>
        <w:spacing w:before="0"/>
        <w:ind w:left="480" w:right="0" w:firstLine="0"/>
        <w:jc w:val="both"/>
        <w:rPr>
          <w:i/>
          <w:sz w:val="24"/>
        </w:rPr>
      </w:pPr>
      <w:r>
        <w:rPr>
          <w:i/>
          <w:sz w:val="24"/>
        </w:rPr>
        <w:t>Figure 4.1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BOD,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Removal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Efficiency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3"/>
        <w:rPr>
          <w:i/>
        </w:rPr>
      </w:pPr>
    </w:p>
    <w:p>
      <w:pPr>
        <w:pStyle w:val="BodyText"/>
        <w:spacing w:line="480" w:lineRule="auto"/>
        <w:ind w:left="480" w:right="259"/>
        <w:jc w:val="both"/>
      </w:pPr>
      <w:r>
        <w:rPr/>
        <w:t>The BOD, COD and TSS effluent discharge limit set by NESREA and WHO for tanneries into</w:t>
      </w:r>
      <w:r>
        <w:rPr>
          <w:spacing w:val="-57"/>
        </w:rPr>
        <w:t> </w:t>
      </w:r>
      <w:r>
        <w:rPr/>
        <w:t>water bodies, are the standards that have been considered in this work. A summary of the</w:t>
      </w:r>
      <w:r>
        <w:rPr>
          <w:spacing w:val="1"/>
        </w:rPr>
        <w:t> </w:t>
      </w:r>
      <w:r>
        <w:rPr/>
        <w:t>outcomes</w:t>
      </w:r>
      <w:r>
        <w:rPr>
          <w:spacing w:val="-1"/>
        </w:rPr>
        <w:t> </w:t>
      </w:r>
      <w:r>
        <w:rPr/>
        <w:t>are</w:t>
      </w:r>
      <w:r>
        <w:rPr>
          <w:spacing w:val="2"/>
        </w:rPr>
        <w:t> </w:t>
      </w:r>
      <w:r>
        <w:rPr/>
        <w:t>as represented</w:t>
      </w:r>
      <w:r>
        <w:rPr>
          <w:spacing w:val="6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4.4.</w:t>
      </w:r>
    </w:p>
    <w:p>
      <w:pPr>
        <w:spacing w:after="0" w:line="480" w:lineRule="auto"/>
        <w:jc w:val="both"/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before="5"/>
        <w:rPr>
          <w:sz w:val="23"/>
        </w:rPr>
      </w:pPr>
    </w:p>
    <w:p>
      <w:pPr>
        <w:spacing w:line="237" w:lineRule="auto" w:before="92" w:after="12"/>
        <w:ind w:left="480" w:right="256" w:firstLine="0"/>
        <w:jc w:val="both"/>
        <w:rPr>
          <w:i/>
          <w:sz w:val="24"/>
        </w:rPr>
      </w:pPr>
      <w:r>
        <w:rPr>
          <w:i/>
          <w:sz w:val="24"/>
        </w:rPr>
        <w:t>Table 4.4 BOD, COD and TSS Effluent Concentrations against NESREA and WHO Discharge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Limits</w:t>
      </w:r>
    </w:p>
    <w:tbl>
      <w:tblPr>
        <w:tblW w:w="0" w:type="auto"/>
        <w:jc w:val="left"/>
        <w:tblInd w:w="3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8"/>
        <w:gridCol w:w="1457"/>
        <w:gridCol w:w="1713"/>
        <w:gridCol w:w="1244"/>
        <w:gridCol w:w="1285"/>
        <w:gridCol w:w="1060"/>
      </w:tblGrid>
      <w:tr>
        <w:trPr>
          <w:trHeight w:val="916" w:hRule="atLeast"/>
        </w:trPr>
        <w:tc>
          <w:tcPr>
            <w:tcW w:w="15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8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Parameters</w:t>
            </w:r>
          </w:p>
        </w:tc>
        <w:tc>
          <w:tcPr>
            <w:tcW w:w="14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8"/>
              <w:ind w:left="193"/>
              <w:rPr>
                <w:b/>
                <w:sz w:val="24"/>
              </w:rPr>
            </w:pPr>
            <w:r>
              <w:rPr>
                <w:b/>
                <w:sz w:val="24"/>
              </w:rPr>
              <w:t>Effluent</w:t>
            </w:r>
          </w:p>
          <w:p>
            <w:pPr>
              <w:pStyle w:val="TableParagraph"/>
              <w:spacing w:before="137"/>
              <w:ind w:left="193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</w:p>
        </w:tc>
        <w:tc>
          <w:tcPr>
            <w:tcW w:w="17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8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Standards</w:t>
            </w:r>
          </w:p>
        </w:tc>
        <w:tc>
          <w:tcPr>
            <w:tcW w:w="10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334" w:hRule="atLeast"/>
        </w:trPr>
        <w:tc>
          <w:tcPr>
            <w:tcW w:w="15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7"/>
              <w:ind w:left="193"/>
              <w:rPr>
                <w:i/>
                <w:sz w:val="24"/>
              </w:rPr>
            </w:pPr>
            <w:r>
              <w:rPr>
                <w:i/>
                <w:sz w:val="24"/>
              </w:rPr>
              <w:t>P. australis</w:t>
            </w:r>
          </w:p>
        </w:tc>
        <w:tc>
          <w:tcPr>
            <w:tcW w:w="17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7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P.</w:t>
            </w:r>
            <w:r>
              <w:rPr>
                <w:i/>
                <w:spacing w:val="9"/>
                <w:sz w:val="24"/>
              </w:rPr>
              <w:t> </w:t>
            </w:r>
            <w:r>
              <w:rPr>
                <w:i/>
                <w:sz w:val="24"/>
              </w:rPr>
              <w:t>salicifolium</w:t>
            </w:r>
          </w:p>
          <w:p>
            <w:pPr>
              <w:pStyle w:val="TableParagraph"/>
              <w:spacing w:before="137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+ I.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carnea</w:t>
            </w:r>
          </w:p>
        </w:tc>
        <w:tc>
          <w:tcPr>
            <w:tcW w:w="12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 w:before="87"/>
              <w:ind w:left="144" w:right="160"/>
              <w:rPr>
                <w:sz w:val="24"/>
              </w:rPr>
            </w:pPr>
            <w:r>
              <w:rPr>
                <w:sz w:val="24"/>
              </w:rPr>
              <w:t>Un-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vegetated</w:t>
            </w:r>
          </w:p>
          <w:p>
            <w:pPr>
              <w:pStyle w:val="TableParagraph"/>
              <w:spacing w:line="274" w:lineRule="exact"/>
              <w:ind w:left="144"/>
              <w:rPr>
                <w:sz w:val="24"/>
              </w:rPr>
            </w:pPr>
            <w:r>
              <w:rPr>
                <w:sz w:val="24"/>
              </w:rPr>
              <w:t>CW</w:t>
            </w:r>
          </w:p>
        </w:tc>
        <w:tc>
          <w:tcPr>
            <w:tcW w:w="12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7"/>
              <w:ind w:left="177"/>
              <w:rPr>
                <w:sz w:val="24"/>
              </w:rPr>
            </w:pPr>
            <w:r>
              <w:rPr>
                <w:sz w:val="24"/>
              </w:rPr>
              <w:t>NESREA</w:t>
            </w:r>
          </w:p>
        </w:tc>
        <w:tc>
          <w:tcPr>
            <w:tcW w:w="10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7"/>
              <w:ind w:left="170"/>
              <w:rPr>
                <w:sz w:val="24"/>
              </w:rPr>
            </w:pPr>
            <w:r>
              <w:rPr>
                <w:sz w:val="24"/>
              </w:rPr>
              <w:t>WHO</w:t>
            </w:r>
          </w:p>
        </w:tc>
      </w:tr>
      <w:tr>
        <w:trPr>
          <w:trHeight w:val="1006" w:hRule="atLeast"/>
        </w:trPr>
        <w:tc>
          <w:tcPr>
            <w:tcW w:w="158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8"/>
              <w:rPr>
                <w:i/>
                <w:sz w:val="26"/>
              </w:rPr>
            </w:pPr>
          </w:p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BOD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(mg/l)</w:t>
            </w:r>
          </w:p>
        </w:tc>
        <w:tc>
          <w:tcPr>
            <w:tcW w:w="145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3"/>
              <w:rPr>
                <w:i/>
                <w:sz w:val="26"/>
              </w:rPr>
            </w:pPr>
          </w:p>
          <w:p>
            <w:pPr>
              <w:pStyle w:val="TableParagraph"/>
              <w:ind w:left="19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1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3"/>
              <w:rPr>
                <w:i/>
                <w:sz w:val="26"/>
              </w:rPr>
            </w:pPr>
          </w:p>
          <w:p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4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3"/>
              <w:rPr>
                <w:i/>
                <w:sz w:val="26"/>
              </w:rPr>
            </w:pPr>
          </w:p>
          <w:p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128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3"/>
              <w:rPr>
                <w:i/>
                <w:sz w:val="26"/>
              </w:rPr>
            </w:pPr>
          </w:p>
          <w:p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6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3"/>
              <w:rPr>
                <w:i/>
                <w:sz w:val="26"/>
              </w:rPr>
            </w:pPr>
          </w:p>
          <w:p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516" w:hRule="atLeast"/>
        </w:trPr>
        <w:tc>
          <w:tcPr>
            <w:tcW w:w="1588" w:type="dxa"/>
          </w:tcPr>
          <w:p>
            <w:pPr>
              <w:pStyle w:val="TableParagraph"/>
              <w:spacing w:before="119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(mg/l)</w:t>
            </w:r>
          </w:p>
        </w:tc>
        <w:tc>
          <w:tcPr>
            <w:tcW w:w="1457" w:type="dxa"/>
          </w:tcPr>
          <w:p>
            <w:pPr>
              <w:pStyle w:val="TableParagraph"/>
              <w:spacing w:before="114"/>
              <w:ind w:left="193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  <w:tc>
          <w:tcPr>
            <w:tcW w:w="1713" w:type="dxa"/>
          </w:tcPr>
          <w:p>
            <w:pPr>
              <w:pStyle w:val="TableParagraph"/>
              <w:spacing w:before="114"/>
              <w:ind w:left="158"/>
              <w:rPr>
                <w:sz w:val="24"/>
              </w:rPr>
            </w:pPr>
            <w:r>
              <w:rPr>
                <w:sz w:val="24"/>
              </w:rPr>
              <w:t>797</w:t>
            </w:r>
          </w:p>
        </w:tc>
        <w:tc>
          <w:tcPr>
            <w:tcW w:w="1244" w:type="dxa"/>
          </w:tcPr>
          <w:p>
            <w:pPr>
              <w:pStyle w:val="TableParagraph"/>
              <w:spacing w:before="114"/>
              <w:ind w:left="144"/>
              <w:rPr>
                <w:sz w:val="24"/>
              </w:rPr>
            </w:pPr>
            <w:r>
              <w:rPr>
                <w:sz w:val="24"/>
              </w:rPr>
              <w:t>1264</w:t>
            </w:r>
          </w:p>
        </w:tc>
        <w:tc>
          <w:tcPr>
            <w:tcW w:w="1285" w:type="dxa"/>
          </w:tcPr>
          <w:p>
            <w:pPr>
              <w:pStyle w:val="TableParagraph"/>
              <w:spacing w:before="114"/>
              <w:ind w:left="177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4"/>
              <w:ind w:left="17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949" w:hRule="atLeast"/>
        </w:trPr>
        <w:tc>
          <w:tcPr>
            <w:tcW w:w="15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12" w:lineRule="exact" w:before="10"/>
              <w:ind w:left="115" w:right="188"/>
              <w:rPr>
                <w:b/>
                <w:sz w:val="24"/>
              </w:rPr>
            </w:pPr>
            <w:r>
              <w:rPr>
                <w:b/>
                <w:sz w:val="24"/>
              </w:rPr>
              <w:t>Suspended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Solids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(mg/l)</w:t>
            </w:r>
          </w:p>
        </w:tc>
        <w:tc>
          <w:tcPr>
            <w:tcW w:w="14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19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15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14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17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17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</w:tbl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214"/>
        <w:ind w:left="480" w:right="255"/>
        <w:jc w:val="both"/>
      </w:pPr>
      <w:r>
        <w:rPr/>
        <w:t>The cellplanted with </w:t>
      </w:r>
      <w:r>
        <w:rPr>
          <w:i/>
        </w:rPr>
        <w:t>P.</w:t>
      </w:r>
      <w:r>
        <w:rPr>
          <w:i/>
          <w:spacing w:val="1"/>
        </w:rPr>
        <w:t> </w:t>
      </w:r>
      <w:r>
        <w:rPr>
          <w:i/>
        </w:rPr>
        <w:t>australis</w:t>
      </w:r>
      <w:r>
        <w:rPr/>
        <w:t>met</w:t>
      </w:r>
      <w:r>
        <w:rPr>
          <w:spacing w:val="1"/>
        </w:rPr>
        <w:t> </w:t>
      </w:r>
      <w:r>
        <w:rPr/>
        <w:t>NESREA BOD and</w:t>
      </w:r>
      <w:r>
        <w:rPr>
          <w:spacing w:val="1"/>
        </w:rPr>
        <w:t> </w:t>
      </w:r>
      <w:r>
        <w:rPr/>
        <w:t>WHO effluent</w:t>
      </w:r>
      <w:r>
        <w:rPr>
          <w:spacing w:val="60"/>
        </w:rPr>
        <w:t> </w:t>
      </w:r>
      <w:r>
        <w:rPr/>
        <w:t>discharge standard.</w:t>
      </w:r>
      <w:r>
        <w:rPr>
          <w:spacing w:val="1"/>
        </w:rPr>
        <w:t> </w:t>
      </w:r>
      <w:r>
        <w:rPr/>
        <w:t>For COD, NESREA effluent limits was also met by the CW planted with </w:t>
      </w:r>
      <w:r>
        <w:rPr>
          <w:i/>
        </w:rPr>
        <w:t>P. australis</w:t>
      </w:r>
      <w:r>
        <w:rPr/>
        <w:t>while</w:t>
      </w:r>
      <w:r>
        <w:rPr>
          <w:spacing w:val="1"/>
        </w:rPr>
        <w:t> </w:t>
      </w:r>
      <w:r>
        <w:rPr/>
        <w:t>WHO effluent</w:t>
      </w:r>
      <w:r>
        <w:rPr>
          <w:spacing w:val="1"/>
        </w:rPr>
        <w:t> </w:t>
      </w:r>
      <w:r>
        <w:rPr/>
        <w:t>limits for COD were not met. However, these findings still show that the</w:t>
      </w:r>
      <w:r>
        <w:rPr>
          <w:spacing w:val="1"/>
        </w:rPr>
        <w:t> </w:t>
      </w:r>
      <w:r>
        <w:rPr/>
        <w:t>vegetated CWs in this study have an edge over the un-vegetated CW for organic matter.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effluent discharge limits for both standards were met by the planted and un-planted CWs for</w:t>
      </w:r>
      <w:r>
        <w:rPr>
          <w:spacing w:val="1"/>
        </w:rPr>
        <w:t> </w:t>
      </w:r>
      <w:r>
        <w:rPr/>
        <w:t>TSS.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1"/>
        <w:numPr>
          <w:ilvl w:val="1"/>
          <w:numId w:val="18"/>
        </w:numPr>
        <w:tabs>
          <w:tab w:pos="784" w:val="left" w:leader="none"/>
        </w:tabs>
        <w:spacing w:line="240" w:lineRule="auto" w:before="1" w:after="0"/>
        <w:ind w:left="783" w:right="0" w:hanging="304"/>
        <w:jc w:val="left"/>
      </w:pPr>
      <w:bookmarkStart w:name="_TOC_250005" w:id="47"/>
      <w:r>
        <w:rPr/>
        <w:t>Nutrient</w:t>
      </w:r>
      <w:r>
        <w:rPr>
          <w:spacing w:val="-1"/>
        </w:rPr>
        <w:t> </w:t>
      </w:r>
      <w:bookmarkEnd w:id="47"/>
      <w:r>
        <w:rPr/>
        <w:t>Removal</w:t>
      </w:r>
    </w:p>
    <w:p>
      <w:pPr>
        <w:pStyle w:val="BodyText"/>
        <w:spacing w:line="475" w:lineRule="auto" w:before="233"/>
        <w:ind w:left="480" w:right="170" w:firstLine="62"/>
      </w:pPr>
      <w:r>
        <w:rPr/>
        <w:t>Nitrogen</w:t>
      </w:r>
      <w:r>
        <w:rPr>
          <w:spacing w:val="22"/>
        </w:rPr>
        <w:t> </w:t>
      </w:r>
      <w:r>
        <w:rPr/>
        <w:t>and</w:t>
      </w:r>
      <w:r>
        <w:rPr>
          <w:spacing w:val="29"/>
        </w:rPr>
        <w:t> </w:t>
      </w:r>
      <w:r>
        <w:rPr/>
        <w:t>Phosphorus</w:t>
      </w:r>
      <w:r>
        <w:rPr>
          <w:spacing w:val="25"/>
        </w:rPr>
        <w:t> </w:t>
      </w:r>
      <w:r>
        <w:rPr/>
        <w:t>are</w:t>
      </w:r>
      <w:r>
        <w:rPr>
          <w:spacing w:val="26"/>
        </w:rPr>
        <w:t> </w:t>
      </w:r>
      <w:r>
        <w:rPr/>
        <w:t>referred</w:t>
      </w:r>
      <w:r>
        <w:rPr>
          <w:spacing w:val="27"/>
        </w:rPr>
        <w:t> </w:t>
      </w:r>
      <w:r>
        <w:rPr/>
        <w:t>to</w:t>
      </w:r>
      <w:r>
        <w:rPr>
          <w:spacing w:val="32"/>
        </w:rPr>
        <w:t> </w:t>
      </w:r>
      <w:r>
        <w:rPr/>
        <w:t>as</w:t>
      </w:r>
      <w:r>
        <w:rPr>
          <w:spacing w:val="25"/>
        </w:rPr>
        <w:t> </w:t>
      </w:r>
      <w:r>
        <w:rPr/>
        <w:t>nutrients.</w:t>
      </w:r>
      <w:r>
        <w:rPr>
          <w:spacing w:val="36"/>
        </w:rPr>
        <w:t> </w:t>
      </w:r>
      <w:r>
        <w:rPr/>
        <w:t>The</w:t>
      </w:r>
      <w:r>
        <w:rPr>
          <w:spacing w:val="26"/>
        </w:rPr>
        <w:t> </w:t>
      </w:r>
      <w:r>
        <w:rPr/>
        <w:t>principal</w:t>
      </w:r>
      <w:r>
        <w:rPr>
          <w:spacing w:val="23"/>
        </w:rPr>
        <w:t> </w:t>
      </w:r>
      <w:r>
        <w:rPr/>
        <w:t>nitrogen</w:t>
      </w:r>
      <w:r>
        <w:rPr>
          <w:spacing w:val="22"/>
        </w:rPr>
        <w:t> </w:t>
      </w:r>
      <w:r>
        <w:rPr/>
        <w:t>removal</w:t>
      </w:r>
      <w:r>
        <w:rPr>
          <w:spacing w:val="-57"/>
        </w:rPr>
        <w:t> </w:t>
      </w:r>
      <w:r>
        <w:rPr/>
        <w:t>mechanism</w:t>
      </w:r>
      <w:r>
        <w:rPr>
          <w:spacing w:val="34"/>
        </w:rPr>
        <w:t> </w:t>
      </w:r>
      <w:r>
        <w:rPr/>
        <w:t>operative</w:t>
      </w:r>
      <w:r>
        <w:rPr>
          <w:spacing w:val="47"/>
        </w:rPr>
        <w:t> </w:t>
      </w:r>
      <w:r>
        <w:rPr/>
        <w:t>in</w:t>
      </w:r>
      <w:r>
        <w:rPr>
          <w:spacing w:val="39"/>
        </w:rPr>
        <w:t> </w:t>
      </w:r>
      <w:r>
        <w:rPr/>
        <w:t>wetland</w:t>
      </w:r>
      <w:r>
        <w:rPr>
          <w:spacing w:val="47"/>
        </w:rPr>
        <w:t> </w:t>
      </w:r>
      <w:r>
        <w:rPr/>
        <w:t>systems</w:t>
      </w:r>
      <w:r>
        <w:rPr>
          <w:spacing w:val="45"/>
        </w:rPr>
        <w:t> </w:t>
      </w:r>
      <w:r>
        <w:rPr/>
        <w:t>is</w:t>
      </w:r>
      <w:r>
        <w:rPr>
          <w:spacing w:val="41"/>
        </w:rPr>
        <w:t> </w:t>
      </w:r>
      <w:r>
        <w:rPr/>
        <w:t>bacterial</w:t>
      </w:r>
      <w:r>
        <w:rPr>
          <w:spacing w:val="38"/>
        </w:rPr>
        <w:t> </w:t>
      </w:r>
      <w:r>
        <w:rPr/>
        <w:t>nitrification/</w:t>
      </w:r>
      <w:r>
        <w:rPr>
          <w:spacing w:val="44"/>
        </w:rPr>
        <w:t> </w:t>
      </w:r>
      <w:r>
        <w:rPr/>
        <w:t>denitrification</w:t>
      </w:r>
      <w:r>
        <w:rPr>
          <w:spacing w:val="38"/>
        </w:rPr>
        <w:t> </w:t>
      </w:r>
      <w:r>
        <w:rPr/>
        <w:t>(not</w:t>
      </w:r>
      <w:r>
        <w:rPr>
          <w:spacing w:val="43"/>
        </w:rPr>
        <w:t> </w:t>
      </w:r>
      <w:r>
        <w:rPr/>
        <w:t>plant</w:t>
      </w:r>
    </w:p>
    <w:p>
      <w:pPr>
        <w:pStyle w:val="BodyText"/>
        <w:spacing w:before="6"/>
        <w:ind w:left="480"/>
      </w:pPr>
      <w:r>
        <w:rPr/>
        <w:t>uptake);</w:t>
      </w:r>
      <w:r>
        <w:rPr>
          <w:spacing w:val="18"/>
        </w:rPr>
        <w:t> </w:t>
      </w:r>
      <w:r>
        <w:rPr/>
        <w:t>therefore,</w:t>
      </w:r>
      <w:r>
        <w:rPr>
          <w:spacing w:val="25"/>
        </w:rPr>
        <w:t> </w:t>
      </w:r>
      <w:r>
        <w:rPr/>
        <w:t>nitrogen</w:t>
      </w:r>
      <w:r>
        <w:rPr>
          <w:spacing w:val="23"/>
        </w:rPr>
        <w:t> </w:t>
      </w:r>
      <w:r>
        <w:rPr/>
        <w:t>removal</w:t>
      </w:r>
      <w:r>
        <w:rPr>
          <w:spacing w:val="22"/>
        </w:rPr>
        <w:t> </w:t>
      </w:r>
      <w:r>
        <w:rPr/>
        <w:t>in</w:t>
      </w:r>
      <w:r>
        <w:rPr>
          <w:spacing w:val="27"/>
        </w:rPr>
        <w:t> </w:t>
      </w:r>
      <w:r>
        <w:rPr/>
        <w:t>wetland</w:t>
      </w:r>
      <w:r>
        <w:rPr>
          <w:spacing w:val="29"/>
        </w:rPr>
        <w:t> </w:t>
      </w:r>
      <w:r>
        <w:rPr/>
        <w:t>systems</w:t>
      </w:r>
      <w:r>
        <w:rPr>
          <w:spacing w:val="32"/>
        </w:rPr>
        <w:t> </w:t>
      </w:r>
      <w:r>
        <w:rPr/>
        <w:t>is</w:t>
      </w:r>
      <w:r>
        <w:rPr>
          <w:spacing w:val="25"/>
        </w:rPr>
        <w:t> </w:t>
      </w:r>
      <w:r>
        <w:rPr/>
        <w:t>a</w:t>
      </w:r>
      <w:r>
        <w:rPr>
          <w:spacing w:val="26"/>
        </w:rPr>
        <w:t> </w:t>
      </w:r>
      <w:r>
        <w:rPr/>
        <w:t>function</w:t>
      </w:r>
      <w:r>
        <w:rPr>
          <w:spacing w:val="23"/>
        </w:rPr>
        <w:t> </w:t>
      </w:r>
      <w:r>
        <w:rPr/>
        <w:t>of</w:t>
      </w:r>
      <w:r>
        <w:rPr>
          <w:spacing w:val="20"/>
        </w:rPr>
        <w:t> </w:t>
      </w:r>
      <w:r>
        <w:rPr/>
        <w:t>climatic</w:t>
      </w:r>
      <w:r>
        <w:rPr>
          <w:spacing w:val="27"/>
        </w:rPr>
        <w:t> </w:t>
      </w:r>
      <w:r>
        <w:rPr/>
        <w:t>conditions.</w:t>
      </w:r>
    </w:p>
    <w:p>
      <w:pPr>
        <w:spacing w:after="0"/>
        <w:sectPr>
          <w:pgSz w:w="12240" w:h="15840"/>
          <w:pgMar w:header="0" w:footer="1278" w:top="1500" w:bottom="1540" w:left="1200" w:right="1140"/>
        </w:sectPr>
      </w:pPr>
    </w:p>
    <w:p>
      <w:pPr>
        <w:pStyle w:val="BodyText"/>
        <w:spacing w:line="480" w:lineRule="auto" w:before="70"/>
        <w:ind w:left="480" w:right="250"/>
        <w:jc w:val="both"/>
      </w:pPr>
      <w:r>
        <w:rPr/>
        <w:t>The bacteria present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wastewater (Nitrosomonas)</w:t>
      </w:r>
      <w:r>
        <w:rPr>
          <w:spacing w:val="1"/>
        </w:rPr>
        <w:t> </w:t>
      </w:r>
      <w:r>
        <w:rPr/>
        <w:t>oxidizes ammonia to nitrite</w:t>
      </w:r>
      <w:r>
        <w:rPr>
          <w:spacing w:val="1"/>
        </w:rPr>
        <w:t> </w:t>
      </w:r>
      <w:r>
        <w:rPr/>
        <w:t>in an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reaction.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nitrite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oxidized</w:t>
      </w:r>
      <w:r>
        <w:rPr>
          <w:spacing w:val="1"/>
        </w:rPr>
        <w:t> </w:t>
      </w:r>
      <w:r>
        <w:rPr/>
        <w:t>aerobically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bacteria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Nitrobacter,thus forming nitrate. Denitrification occurs as nitrate is reduced to gaseous form</w:t>
      </w:r>
      <w:r>
        <w:rPr>
          <w:spacing w:val="1"/>
        </w:rPr>
        <w:t> </w:t>
      </w:r>
      <w:r>
        <w:rPr/>
        <w:t>under anaerobic conditions deep in the wetland substrate. This reaction is catalyzed by the</w:t>
      </w:r>
      <w:r>
        <w:rPr>
          <w:spacing w:val="1"/>
        </w:rPr>
        <w:t> </w:t>
      </w:r>
      <w:r>
        <w:rPr/>
        <w:t>denitrifying</w:t>
      </w:r>
      <w:r>
        <w:rPr>
          <w:spacing w:val="5"/>
        </w:rPr>
        <w:t> </w:t>
      </w:r>
      <w:r>
        <w:rPr/>
        <w:t>bacteria</w:t>
      </w:r>
      <w:r>
        <w:rPr>
          <w:spacing w:val="3"/>
        </w:rPr>
        <w:t> </w:t>
      </w:r>
      <w:r>
        <w:rPr>
          <w:i/>
        </w:rPr>
        <w:t>Pseudomonas spp</w:t>
      </w:r>
      <w:r>
        <w:rPr/>
        <w:t>.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other</w:t>
      </w:r>
      <w:r>
        <w:rPr>
          <w:spacing w:val="2"/>
        </w:rPr>
        <w:t> </w:t>
      </w:r>
      <w:r>
        <w:rPr/>
        <w:t>bacteria.</w:t>
      </w:r>
    </w:p>
    <w:p>
      <w:pPr>
        <w:pStyle w:val="BodyText"/>
        <w:spacing w:line="480" w:lineRule="auto" w:before="98"/>
        <w:ind w:left="480" w:right="252"/>
        <w:jc w:val="both"/>
      </w:pPr>
      <w:r>
        <w:rPr/>
        <w:t>Phosphorus and Nitrogen are stored in new wetland sediments, though Nitrogen in larger</w:t>
      </w:r>
      <w:r>
        <w:rPr>
          <w:spacing w:val="1"/>
        </w:rPr>
        <w:t> </w:t>
      </w:r>
      <w:r>
        <w:rPr/>
        <w:t>measure, is sequentially transformed thus, ultimately leaving the wetland as ammonia through</w:t>
      </w:r>
      <w:r>
        <w:rPr>
          <w:spacing w:val="1"/>
        </w:rPr>
        <w:t> </w:t>
      </w:r>
      <w:r>
        <w:rPr/>
        <w:t>volatilization. The mechanism by which phosphorus is reduced</w:t>
      </w:r>
      <w:r>
        <w:rPr>
          <w:spacing w:val="60"/>
        </w:rPr>
        <w:t> </w:t>
      </w:r>
      <w:r>
        <w:rPr/>
        <w:t>in wetlands is by adsorption</w:t>
      </w:r>
      <w:r>
        <w:rPr>
          <w:spacing w:val="1"/>
        </w:rPr>
        <w:t> </w:t>
      </w:r>
      <w:r>
        <w:rPr/>
        <w:t>and uptake by plants.</w:t>
      </w:r>
      <w:r>
        <w:rPr>
          <w:spacing w:val="1"/>
        </w:rPr>
        <w:t> </w:t>
      </w:r>
      <w:r>
        <w:rPr/>
        <w:t>Phosphorus removal in wetlands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based</w:t>
      </w:r>
      <w:r>
        <w:rPr>
          <w:spacing w:val="60"/>
        </w:rPr>
        <w:t> </w:t>
      </w:r>
      <w:r>
        <w:rPr/>
        <w:t>mainly on the phosphorus</w:t>
      </w:r>
      <w:r>
        <w:rPr>
          <w:spacing w:val="1"/>
        </w:rPr>
        <w:t> </w:t>
      </w:r>
      <w:r>
        <w:rPr/>
        <w:t>cycle and can involve a number of processes such as adsorption, filtration, sedimentation,</w:t>
      </w:r>
      <w:r>
        <w:rPr>
          <w:spacing w:val="1"/>
        </w:rPr>
        <w:t> </w:t>
      </w:r>
      <w:r>
        <w:rPr/>
        <w:t>precipitation and assimilation/uptake. Phosphorusremoval in wetlands is less effective than</w:t>
      </w:r>
      <w:r>
        <w:rPr>
          <w:spacing w:val="1"/>
        </w:rPr>
        <w:t> </w:t>
      </w:r>
      <w:r>
        <w:rPr/>
        <w:t>nitrogen removal.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post</w:t>
      </w:r>
      <w:r>
        <w:rPr>
          <w:spacing w:val="1"/>
        </w:rPr>
        <w:t> </w:t>
      </w:r>
      <w:r>
        <w:rPr/>
        <w:t>wetland</w:t>
      </w:r>
      <w:r>
        <w:rPr>
          <w:spacing w:val="1"/>
        </w:rPr>
        <w:t> </w:t>
      </w:r>
      <w:r>
        <w:rPr/>
        <w:t>polishing</w:t>
      </w:r>
      <w:r>
        <w:rPr>
          <w:spacing w:val="1"/>
        </w:rPr>
        <w:t> </w:t>
      </w:r>
      <w:r>
        <w:rPr/>
        <w:t>step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form of</w:t>
      </w:r>
      <w:r>
        <w:rPr>
          <w:spacing w:val="1"/>
        </w:rPr>
        <w:t> </w:t>
      </w:r>
      <w:r>
        <w:rPr/>
        <w:t>vegetated</w:t>
      </w:r>
      <w:r>
        <w:rPr>
          <w:spacing w:val="-3"/>
        </w:rPr>
        <w:t> </w:t>
      </w:r>
      <w:r>
        <w:rPr/>
        <w:t>filter</w:t>
      </w:r>
      <w:r>
        <w:rPr>
          <w:spacing w:val="-1"/>
        </w:rPr>
        <w:t> </w:t>
      </w:r>
      <w:r>
        <w:rPr/>
        <w:t>strips,</w:t>
      </w:r>
      <w:r>
        <w:rPr>
          <w:spacing w:val="4"/>
        </w:rPr>
        <w:t> </w:t>
      </w:r>
      <w:r>
        <w:rPr/>
        <w:t>irrigation</w:t>
      </w:r>
      <w:r>
        <w:rPr>
          <w:spacing w:val="-3"/>
        </w:rPr>
        <w:t> </w:t>
      </w:r>
      <w:r>
        <w:rPr/>
        <w:t>or</w:t>
      </w:r>
      <w:r>
        <w:rPr>
          <w:spacing w:val="-1"/>
        </w:rPr>
        <w:t> </w:t>
      </w:r>
      <w:r>
        <w:rPr/>
        <w:t>phosphorus</w:t>
      </w:r>
      <w:r>
        <w:rPr>
          <w:spacing w:val="-5"/>
        </w:rPr>
        <w:t> </w:t>
      </w:r>
      <w:r>
        <w:rPr/>
        <w:t>adsorption</w:t>
      </w:r>
      <w:r>
        <w:rPr>
          <w:spacing w:val="-2"/>
        </w:rPr>
        <w:t> </w:t>
      </w:r>
      <w:r>
        <w:rPr/>
        <w:t>media</w:t>
      </w:r>
      <w:r>
        <w:rPr>
          <w:spacing w:val="-4"/>
        </w:rPr>
        <w:t> </w:t>
      </w:r>
      <w:r>
        <w:rPr/>
        <w:t>to</w:t>
      </w:r>
      <w:r>
        <w:rPr>
          <w:spacing w:val="3"/>
        </w:rPr>
        <w:t> </w:t>
      </w:r>
      <w:r>
        <w:rPr/>
        <w:t>enhance</w:t>
      </w:r>
      <w:r>
        <w:rPr>
          <w:spacing w:val="-4"/>
        </w:rPr>
        <w:t> </w:t>
      </w:r>
      <w:r>
        <w:rPr/>
        <w:t>added</w:t>
      </w:r>
      <w:r>
        <w:rPr>
          <w:spacing w:val="-2"/>
        </w:rPr>
        <w:t> </w:t>
      </w:r>
      <w:r>
        <w:rPr/>
        <w:t>removal.</w:t>
      </w:r>
    </w:p>
    <w:p>
      <w:pPr>
        <w:pStyle w:val="BodyText"/>
        <w:spacing w:line="480" w:lineRule="auto" w:before="92"/>
        <w:ind w:left="480" w:right="257"/>
        <w:jc w:val="both"/>
      </w:pPr>
      <w:r>
        <w:rPr/>
        <w:t>The average influent concentrations for the considered nutrients were; nitrates (84 mg/l) and</w:t>
      </w:r>
      <w:r>
        <w:rPr>
          <w:spacing w:val="1"/>
        </w:rPr>
        <w:t> </w:t>
      </w:r>
      <w:r>
        <w:rPr/>
        <w:t>phosphates</w:t>
      </w:r>
      <w:r>
        <w:rPr>
          <w:spacing w:val="1"/>
        </w:rPr>
        <w:t> </w:t>
      </w:r>
      <w:r>
        <w:rPr/>
        <w:t>(22</w:t>
      </w:r>
      <w:r>
        <w:rPr>
          <w:spacing w:val="1"/>
        </w:rPr>
        <w:t> </w:t>
      </w:r>
      <w:r>
        <w:rPr/>
        <w:t>mg/l).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CW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nitrate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phosphate</w:t>
      </w:r>
      <w:r>
        <w:rPr>
          <w:spacing w:val="1"/>
        </w:rPr>
        <w:t> </w:t>
      </w:r>
      <w:r>
        <w:rPr/>
        <w:t>concentrations</w:t>
      </w:r>
      <w:r>
        <w:rPr>
          <w:spacing w:val="-1"/>
        </w:rPr>
        <w:t> </w:t>
      </w:r>
      <w:r>
        <w:rPr/>
        <w:t>after</w:t>
      </w:r>
      <w:r>
        <w:rPr>
          <w:spacing w:val="2"/>
        </w:rPr>
        <w:t> </w:t>
      </w:r>
      <w:r>
        <w:rPr/>
        <w:t>a 6</w:t>
      </w:r>
      <w:r>
        <w:rPr>
          <w:spacing w:val="-4"/>
        </w:rPr>
        <w:t> </w:t>
      </w:r>
      <w:r>
        <w:rPr/>
        <w:t>day</w:t>
      </w:r>
      <w:r>
        <w:rPr>
          <w:spacing w:val="-8"/>
        </w:rPr>
        <w:t> </w:t>
      </w:r>
      <w:r>
        <w:rPr/>
        <w:t>HRT.</w:t>
      </w:r>
      <w:r>
        <w:rPr>
          <w:spacing w:val="3"/>
        </w:rPr>
        <w:t> </w:t>
      </w:r>
      <w:r>
        <w:rPr/>
        <w:t>Their</w:t>
      </w:r>
      <w:r>
        <w:rPr>
          <w:spacing w:val="2"/>
        </w:rPr>
        <w:t> </w:t>
      </w:r>
      <w:r>
        <w:rPr/>
        <w:t>removal</w:t>
      </w:r>
      <w:r>
        <w:rPr>
          <w:spacing w:val="-8"/>
        </w:rPr>
        <w:t> </w:t>
      </w:r>
      <w:r>
        <w:rPr/>
        <w:t>efficiencies</w:t>
      </w:r>
      <w:r>
        <w:rPr>
          <w:spacing w:val="4"/>
        </w:rPr>
        <w:t> </w:t>
      </w:r>
      <w:r>
        <w:rPr/>
        <w:t>is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shown in</w:t>
      </w:r>
      <w:r>
        <w:rPr>
          <w:spacing w:val="-3"/>
        </w:rPr>
        <w:t> </w:t>
      </w:r>
      <w:r>
        <w:rPr/>
        <w:t>Table 4.5.</w:t>
      </w:r>
    </w:p>
    <w:p>
      <w:pPr>
        <w:spacing w:after="0" w:line="480" w:lineRule="auto"/>
        <w:jc w:val="both"/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before="5"/>
        <w:rPr>
          <w:sz w:val="23"/>
        </w:rPr>
      </w:pPr>
    </w:p>
    <w:p>
      <w:pPr>
        <w:spacing w:before="90"/>
        <w:ind w:left="480" w:right="0" w:firstLine="0"/>
        <w:jc w:val="both"/>
        <w:rPr>
          <w:i/>
          <w:sz w:val="24"/>
        </w:rPr>
      </w:pPr>
      <w:r>
        <w:rPr>
          <w:i/>
          <w:sz w:val="24"/>
        </w:rPr>
        <w:t>Table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4.5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Average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Nitrate and Phosphate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Effluent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Concentrations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Removal Efficiencies</w:t>
      </w:r>
    </w:p>
    <w:p>
      <w:pPr>
        <w:pStyle w:val="BodyText"/>
        <w:spacing w:before="6" w:after="1"/>
        <w:rPr>
          <w:i/>
          <w:sz w:val="12"/>
        </w:rPr>
      </w:pPr>
    </w:p>
    <w:tbl>
      <w:tblPr>
        <w:tblW w:w="0" w:type="auto"/>
        <w:jc w:val="left"/>
        <w:tblInd w:w="3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7"/>
        <w:gridCol w:w="1083"/>
        <w:gridCol w:w="1561"/>
        <w:gridCol w:w="1167"/>
        <w:gridCol w:w="1095"/>
        <w:gridCol w:w="1494"/>
        <w:gridCol w:w="1173"/>
      </w:tblGrid>
      <w:tr>
        <w:trPr>
          <w:trHeight w:val="504" w:hRule="atLeast"/>
        </w:trPr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8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Parameters</w:t>
            </w:r>
          </w:p>
        </w:tc>
        <w:tc>
          <w:tcPr>
            <w:tcW w:w="264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8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Effluent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Average</w:t>
            </w:r>
          </w:p>
        </w:tc>
        <w:tc>
          <w:tcPr>
            <w:tcW w:w="11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8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Removal</w:t>
            </w:r>
          </w:p>
        </w:tc>
        <w:tc>
          <w:tcPr>
            <w:tcW w:w="11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944" w:hRule="atLeast"/>
        </w:trPr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3"/>
              <w:rPr>
                <w:i/>
                <w:sz w:val="26"/>
              </w:rPr>
            </w:pPr>
          </w:p>
          <w:p>
            <w:pPr>
              <w:pStyle w:val="TableParagraph"/>
              <w:ind w:left="167"/>
              <w:rPr>
                <w:i/>
                <w:sz w:val="24"/>
              </w:rPr>
            </w:pPr>
            <w:r>
              <w:rPr>
                <w:i/>
                <w:sz w:val="24"/>
              </w:rPr>
              <w:t>P.</w:t>
            </w:r>
          </w:p>
          <w:p>
            <w:pPr>
              <w:pStyle w:val="TableParagraph"/>
              <w:spacing w:line="420" w:lineRule="atLeast" w:before="84"/>
              <w:ind w:left="167" w:right="157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australi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s</w:t>
            </w:r>
          </w:p>
        </w:tc>
        <w:tc>
          <w:tcPr>
            <w:tcW w:w="15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3"/>
              <w:rPr>
                <w:i/>
                <w:sz w:val="26"/>
              </w:rPr>
            </w:pPr>
          </w:p>
          <w:p>
            <w:pPr>
              <w:pStyle w:val="TableParagraph"/>
              <w:ind w:left="173"/>
              <w:rPr>
                <w:i/>
                <w:sz w:val="24"/>
              </w:rPr>
            </w:pPr>
            <w:r>
              <w:rPr>
                <w:i/>
                <w:sz w:val="24"/>
              </w:rPr>
              <w:t>P.</w:t>
            </w:r>
          </w:p>
          <w:p>
            <w:pPr>
              <w:pStyle w:val="TableParagraph"/>
              <w:spacing w:before="137"/>
              <w:ind w:left="173"/>
              <w:rPr>
                <w:i/>
                <w:sz w:val="24"/>
              </w:rPr>
            </w:pPr>
            <w:r>
              <w:rPr>
                <w:i/>
                <w:sz w:val="24"/>
              </w:rPr>
              <w:t>salicifolium</w:t>
            </w:r>
          </w:p>
          <w:p>
            <w:pPr>
              <w:pStyle w:val="TableParagraph"/>
              <w:spacing w:before="142"/>
              <w:ind w:left="173"/>
              <w:rPr>
                <w:i/>
                <w:sz w:val="24"/>
              </w:rPr>
            </w:pPr>
            <w:r>
              <w:rPr>
                <w:i/>
                <w:sz w:val="24"/>
              </w:rPr>
              <w:t>+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carnea</w:t>
            </w:r>
          </w:p>
        </w:tc>
        <w:tc>
          <w:tcPr>
            <w:tcW w:w="11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3"/>
              <w:rPr>
                <w:i/>
                <w:sz w:val="26"/>
              </w:rPr>
            </w:pPr>
          </w:p>
          <w:p>
            <w:pPr>
              <w:pStyle w:val="TableParagraph"/>
              <w:ind w:left="250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10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3"/>
              <w:rPr>
                <w:i/>
                <w:sz w:val="26"/>
              </w:rPr>
            </w:pPr>
          </w:p>
          <w:p>
            <w:pPr>
              <w:pStyle w:val="TableParagraph"/>
              <w:ind w:left="177"/>
              <w:rPr>
                <w:i/>
                <w:sz w:val="24"/>
              </w:rPr>
            </w:pPr>
            <w:r>
              <w:rPr>
                <w:i/>
                <w:sz w:val="24"/>
              </w:rPr>
              <w:t>P.</w:t>
            </w:r>
          </w:p>
          <w:p>
            <w:pPr>
              <w:pStyle w:val="TableParagraph"/>
              <w:spacing w:line="362" w:lineRule="auto" w:before="137"/>
              <w:ind w:left="177" w:right="159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australi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s</w:t>
            </w:r>
          </w:p>
        </w:tc>
        <w:tc>
          <w:tcPr>
            <w:tcW w:w="14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3"/>
              <w:rPr>
                <w:i/>
                <w:sz w:val="26"/>
              </w:rPr>
            </w:pPr>
          </w:p>
          <w:p>
            <w:pPr>
              <w:pStyle w:val="TableParagraph"/>
              <w:ind w:left="172"/>
              <w:rPr>
                <w:i/>
                <w:sz w:val="24"/>
              </w:rPr>
            </w:pPr>
            <w:r>
              <w:rPr>
                <w:i/>
                <w:sz w:val="24"/>
              </w:rPr>
              <w:t>P.</w:t>
            </w:r>
          </w:p>
          <w:p>
            <w:pPr>
              <w:pStyle w:val="TableParagraph"/>
              <w:spacing w:before="137"/>
              <w:ind w:left="172"/>
              <w:rPr>
                <w:i/>
                <w:sz w:val="24"/>
              </w:rPr>
            </w:pPr>
            <w:r>
              <w:rPr>
                <w:i/>
                <w:sz w:val="24"/>
              </w:rPr>
              <w:t>salicifolium</w:t>
            </w:r>
          </w:p>
          <w:p>
            <w:pPr>
              <w:pStyle w:val="TableParagraph"/>
              <w:spacing w:before="142"/>
              <w:ind w:left="172"/>
              <w:rPr>
                <w:i/>
                <w:sz w:val="24"/>
              </w:rPr>
            </w:pPr>
            <w:r>
              <w:rPr>
                <w:i/>
                <w:sz w:val="24"/>
              </w:rPr>
              <w:t>+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carnea</w:t>
            </w:r>
          </w:p>
        </w:tc>
        <w:tc>
          <w:tcPr>
            <w:tcW w:w="11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3"/>
              <w:rPr>
                <w:i/>
                <w:sz w:val="26"/>
              </w:rPr>
            </w:pPr>
          </w:p>
          <w:p>
            <w:pPr>
              <w:pStyle w:val="TableParagraph"/>
              <w:ind w:left="181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</w:tr>
      <w:tr>
        <w:trPr>
          <w:trHeight w:val="1002" w:hRule="atLeast"/>
        </w:trPr>
        <w:tc>
          <w:tcPr>
            <w:tcW w:w="155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i/>
                <w:sz w:val="30"/>
              </w:rPr>
            </w:pPr>
          </w:p>
          <w:p>
            <w:pPr>
              <w:pStyle w:val="TableParagraph"/>
              <w:spacing w:before="26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z w:val="24"/>
                <w:vertAlign w:val="superscript"/>
              </w:rPr>
              <w:t>-</w:t>
            </w:r>
            <w:r>
              <w:rPr>
                <w:b/>
                <w:sz w:val="24"/>
                <w:vertAlign w:val="subscript"/>
              </w:rPr>
              <w:t>3</w:t>
            </w:r>
            <w:r>
              <w:rPr>
                <w:b/>
                <w:spacing w:val="-1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(mg/l)</w:t>
            </w:r>
          </w:p>
        </w:tc>
        <w:tc>
          <w:tcPr>
            <w:tcW w:w="108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3"/>
              <w:rPr>
                <w:i/>
                <w:sz w:val="26"/>
              </w:rPr>
            </w:pPr>
          </w:p>
          <w:p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56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3"/>
              <w:rPr>
                <w:i/>
                <w:sz w:val="26"/>
              </w:rPr>
            </w:pPr>
          </w:p>
          <w:p>
            <w:pPr>
              <w:pStyle w:val="TableParagraph"/>
              <w:ind w:left="17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16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3"/>
              <w:rPr>
                <w:i/>
                <w:sz w:val="26"/>
              </w:rPr>
            </w:pPr>
          </w:p>
          <w:p>
            <w:pPr>
              <w:pStyle w:val="TableParagraph"/>
              <w:ind w:left="250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09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3"/>
              <w:rPr>
                <w:i/>
                <w:sz w:val="26"/>
              </w:rPr>
            </w:pPr>
          </w:p>
          <w:p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49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3"/>
              <w:rPr>
                <w:i/>
                <w:sz w:val="26"/>
              </w:rPr>
            </w:pPr>
          </w:p>
          <w:p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17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3"/>
              <w:rPr>
                <w:i/>
                <w:sz w:val="26"/>
              </w:rPr>
            </w:pPr>
          </w:p>
          <w:p>
            <w:pPr>
              <w:pStyle w:val="TableParagraph"/>
              <w:ind w:left="181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>
        <w:trPr>
          <w:trHeight w:val="591" w:hRule="atLeast"/>
        </w:trPr>
        <w:tc>
          <w:tcPr>
            <w:tcW w:w="15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7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PO</w:t>
            </w:r>
            <w:r>
              <w:rPr>
                <w:b/>
                <w:sz w:val="24"/>
                <w:vertAlign w:val="subscript"/>
              </w:rPr>
              <w:t>4</w:t>
            </w:r>
            <w:r>
              <w:rPr>
                <w:b/>
                <w:sz w:val="24"/>
                <w:vertAlign w:val="superscript"/>
              </w:rPr>
              <w:t>3-</w:t>
            </w:r>
            <w:r>
              <w:rPr>
                <w:b/>
                <w:spacing w:val="-7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(mg/l)</w:t>
            </w:r>
          </w:p>
        </w:tc>
        <w:tc>
          <w:tcPr>
            <w:tcW w:w="10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2"/>
              <w:ind w:left="16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5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2"/>
              <w:ind w:left="17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2"/>
              <w:ind w:left="25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2"/>
              <w:ind w:left="177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4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2"/>
              <w:ind w:left="172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1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2"/>
              <w:ind w:left="181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</w:tbl>
    <w:p>
      <w:pPr>
        <w:pStyle w:val="BodyText"/>
        <w:rPr>
          <w:i/>
          <w:sz w:val="26"/>
        </w:rPr>
      </w:pPr>
    </w:p>
    <w:p>
      <w:pPr>
        <w:pStyle w:val="BodyText"/>
        <w:spacing w:before="10"/>
        <w:rPr>
          <w:i/>
          <w:sz w:val="25"/>
        </w:rPr>
      </w:pPr>
    </w:p>
    <w:p>
      <w:pPr>
        <w:pStyle w:val="BodyText"/>
        <w:spacing w:line="480" w:lineRule="auto"/>
        <w:ind w:left="480" w:right="252"/>
        <w:jc w:val="both"/>
      </w:pPr>
      <w:r>
        <w:rPr/>
        <w:t>Highest nitrates removal was observed in the cell planted with </w:t>
      </w:r>
      <w:r>
        <w:rPr>
          <w:i/>
        </w:rPr>
        <w:t>Phragmites australis </w:t>
      </w:r>
      <w:r>
        <w:rPr/>
        <w:t>(54%),</w:t>
      </w:r>
      <w:r>
        <w:rPr>
          <w:spacing w:val="1"/>
        </w:rPr>
        <w:t> </w:t>
      </w:r>
      <w:r>
        <w:rPr/>
        <w:t>likewise phosphates removal (44%). Then followed by the cell planted with a vegetative</w:t>
      </w:r>
      <w:r>
        <w:rPr>
          <w:spacing w:val="60"/>
        </w:rPr>
        <w:t> </w:t>
      </w:r>
      <w:r>
        <w:rPr/>
        <w:t>mix</w:t>
      </w:r>
      <w:r>
        <w:rPr>
          <w:spacing w:val="1"/>
        </w:rPr>
        <w:t> </w:t>
      </w:r>
      <w:r>
        <w:rPr/>
        <w:t>of </w:t>
      </w:r>
      <w:r>
        <w:rPr>
          <w:i/>
        </w:rPr>
        <w:t>Polygonum salicifolium </w:t>
      </w:r>
      <w:r>
        <w:rPr/>
        <w:t>+</w:t>
      </w:r>
      <w:r>
        <w:rPr>
          <w:i/>
        </w:rPr>
        <w:t>Ipomoea carnea</w:t>
      </w:r>
      <w:r>
        <w:rPr>
          <w:i/>
          <w:spacing w:val="1"/>
        </w:rPr>
        <w:t> </w:t>
      </w:r>
      <w:r>
        <w:rPr/>
        <w:t>for both nitrates (48%) and phosphates (35%);</w:t>
      </w:r>
      <w:r>
        <w:rPr>
          <w:spacing w:val="1"/>
        </w:rPr>
        <w:t> </w:t>
      </w:r>
      <w:r>
        <w:rPr/>
        <w:t>and lastly by the control cell; nitrates (29%) and phosphates (28%). This implies that the</w:t>
      </w:r>
      <w:r>
        <w:rPr>
          <w:spacing w:val="1"/>
        </w:rPr>
        <w:t> </w:t>
      </w:r>
      <w:r>
        <w:rPr/>
        <w:t>vegetated CWs had better nitrates and phosphates removal efficiencies compared to the un-</w:t>
      </w:r>
      <w:r>
        <w:rPr>
          <w:spacing w:val="1"/>
        </w:rPr>
        <w:t> </w:t>
      </w:r>
      <w:r>
        <w:rPr/>
        <w:t>vegetated (control) CW. In a similar study by Tadesse, A. (2010) (where vegetated cells and a</w:t>
      </w:r>
      <w:r>
        <w:rPr>
          <w:spacing w:val="1"/>
        </w:rPr>
        <w:t> </w:t>
      </w:r>
      <w:r>
        <w:rPr/>
        <w:t>control were observed), the Control had a lower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rPr>
          <w:vertAlign w:val="baseline"/>
        </w:rPr>
        <w:t> removal efficiency (44.6%) compared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-3"/>
          <w:vertAlign w:val="baseline"/>
        </w:rPr>
        <w:t> </w:t>
      </w:r>
      <w:r>
        <w:rPr>
          <w:i/>
          <w:vertAlign w:val="baseline"/>
        </w:rPr>
        <w:t>B.</w:t>
      </w:r>
      <w:r>
        <w:rPr>
          <w:i/>
          <w:spacing w:val="4"/>
          <w:vertAlign w:val="baseline"/>
        </w:rPr>
        <w:t> </w:t>
      </w:r>
      <w:r>
        <w:rPr>
          <w:i/>
          <w:vertAlign w:val="baseline"/>
        </w:rPr>
        <w:t>aetiopium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(57.3%)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P.</w:t>
      </w:r>
      <w:r>
        <w:rPr>
          <w:i/>
          <w:spacing w:val="4"/>
          <w:vertAlign w:val="baseline"/>
        </w:rPr>
        <w:t> </w:t>
      </w:r>
      <w:r>
        <w:rPr>
          <w:i/>
          <w:vertAlign w:val="baseline"/>
        </w:rPr>
        <w:t>karaka</w:t>
      </w:r>
      <w:r>
        <w:rPr>
          <w:i/>
          <w:spacing w:val="2"/>
          <w:vertAlign w:val="baseline"/>
        </w:rPr>
        <w:t> </w:t>
      </w:r>
      <w:r>
        <w:rPr>
          <w:vertAlign w:val="baseline"/>
        </w:rPr>
        <w:t>(53%).</w:t>
      </w:r>
    </w:p>
    <w:p>
      <w:pPr>
        <w:spacing w:after="0" w:line="480" w:lineRule="auto"/>
        <w:jc w:val="both"/>
        <w:sectPr>
          <w:pgSz w:w="12240" w:h="15840"/>
          <w:pgMar w:header="0" w:footer="1278" w:top="1500" w:bottom="1540" w:left="1200" w:right="1140"/>
        </w:sectPr>
      </w:pPr>
    </w:p>
    <w:p>
      <w:pPr>
        <w:pStyle w:val="BodyText"/>
        <w:spacing w:before="93"/>
        <w:ind w:left="480"/>
      </w:pPr>
      <w:r>
        <w:rPr/>
        <w:pict>
          <v:shape style="position:absolute;margin-left:150.770004pt;margin-top:10.2355pt;width:4pt;height:8.8pt;mso-position-horizontal-relative:page;mso-position-vertical-relative:paragraph;z-index:15747584" type="#_x0000_t202" filled="false" stroked="false">
            <v:textbox inset="0,0,0,0">
              <w:txbxContent>
                <w:p>
                  <w:pPr>
                    <w:spacing w:line="175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9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t>The</w:t>
      </w:r>
      <w:r>
        <w:rPr>
          <w:spacing w:val="3"/>
        </w:rPr>
        <w:t> </w:t>
      </w:r>
      <w:r>
        <w:rPr/>
        <w:t>high</w:t>
      </w:r>
      <w:r>
        <w:rPr>
          <w:spacing w:val="-1"/>
        </w:rPr>
        <w:t> </w:t>
      </w:r>
      <w:r>
        <w:rPr/>
        <w:t>NO</w:t>
      </w:r>
      <w:r>
        <w:rPr>
          <w:vertAlign w:val="superscript"/>
        </w:rPr>
        <w:t>-</w:t>
      </w:r>
    </w:p>
    <w:p>
      <w:pPr>
        <w:pStyle w:val="BodyText"/>
        <w:spacing w:before="93"/>
        <w:ind w:left="75"/>
      </w:pPr>
      <w:r>
        <w:rPr/>
        <w:br w:type="column"/>
      </w:r>
      <w:r>
        <w:rPr/>
        <w:t>removal</w:t>
      </w:r>
      <w:r>
        <w:rPr>
          <w:spacing w:val="9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8"/>
        </w:rPr>
        <w:t> </w:t>
      </w:r>
      <w:r>
        <w:rPr/>
        <w:t>vegetated</w:t>
      </w:r>
      <w:r>
        <w:rPr>
          <w:spacing w:val="3"/>
        </w:rPr>
        <w:t> </w:t>
      </w:r>
      <w:r>
        <w:rPr/>
        <w:t>cells</w:t>
      </w:r>
      <w:r>
        <w:rPr>
          <w:spacing w:val="11"/>
        </w:rPr>
        <w:t> </w:t>
      </w:r>
      <w:r>
        <w:rPr/>
        <w:t>against</w:t>
      </w:r>
      <w:r>
        <w:rPr>
          <w:spacing w:val="13"/>
        </w:rPr>
        <w:t> </w:t>
      </w:r>
      <w:r>
        <w:rPr/>
        <w:t>the</w:t>
      </w:r>
      <w:r>
        <w:rPr>
          <w:spacing w:val="8"/>
        </w:rPr>
        <w:t> </w:t>
      </w:r>
      <w:r>
        <w:rPr/>
        <w:t>control</w:t>
      </w:r>
      <w:r>
        <w:rPr>
          <w:spacing w:val="-1"/>
        </w:rPr>
        <w:t> </w:t>
      </w:r>
      <w:r>
        <w:rPr/>
        <w:t>was</w:t>
      </w:r>
      <w:r>
        <w:rPr>
          <w:spacing w:val="14"/>
        </w:rPr>
        <w:t> </w:t>
      </w:r>
      <w:r>
        <w:rPr/>
        <w:t>likely</w:t>
      </w:r>
      <w:r>
        <w:rPr>
          <w:spacing w:val="1"/>
        </w:rPr>
        <w:t> </w:t>
      </w:r>
      <w:r>
        <w:rPr/>
        <w:t>due</w:t>
      </w:r>
      <w:r>
        <w:rPr>
          <w:spacing w:val="7"/>
        </w:rPr>
        <w:t> </w:t>
      </w:r>
      <w:r>
        <w:rPr/>
        <w:t>to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biomass</w:t>
      </w:r>
    </w:p>
    <w:p>
      <w:pPr>
        <w:spacing w:after="0"/>
        <w:sectPr>
          <w:type w:val="continuous"/>
          <w:pgSz w:w="12240" w:h="15840"/>
          <w:pgMar w:top="1180" w:bottom="280" w:left="1200" w:right="1140"/>
          <w:cols w:num="2" w:equalWidth="0">
            <w:col w:w="1821" w:space="40"/>
            <w:col w:w="8039"/>
          </w:cols>
        </w:sectPr>
      </w:pPr>
    </w:p>
    <w:p>
      <w:pPr>
        <w:pStyle w:val="BodyText"/>
        <w:spacing w:before="6"/>
        <w:rPr>
          <w:sz w:val="12"/>
        </w:rPr>
      </w:pPr>
    </w:p>
    <w:p>
      <w:pPr>
        <w:pStyle w:val="BodyText"/>
        <w:spacing w:line="480" w:lineRule="auto" w:before="119"/>
        <w:ind w:left="480" w:right="194"/>
      </w:pPr>
      <w:r>
        <w:rPr/>
        <w:pict>
          <v:shape style="position:absolute;margin-left:418.940002pt;margin-top:11.935515pt;width:4pt;height:8.8pt;mso-position-horizontal-relative:page;mso-position-vertical-relative:paragraph;z-index:-17783808" type="#_x0000_t202" filled="false" stroked="false">
            <v:textbox inset="0,0,0,0">
              <w:txbxContent>
                <w:p>
                  <w:pPr>
                    <w:spacing w:line="175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9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t>content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root</w:t>
      </w:r>
      <w:r>
        <w:rPr>
          <w:spacing w:val="1"/>
        </w:rPr>
        <w:t> </w:t>
      </w:r>
      <w:r>
        <w:rPr/>
        <w:t>mat,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enabled</w:t>
      </w:r>
      <w:r>
        <w:rPr>
          <w:spacing w:val="1"/>
        </w:rPr>
        <w:t> </w:t>
      </w:r>
      <w:r>
        <w:rPr/>
        <w:t>plants to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NO</w:t>
      </w:r>
      <w:r>
        <w:rPr>
          <w:vertAlign w:val="superscript"/>
        </w:rPr>
        <w:t>-</w:t>
      </w:r>
      <w:r>
        <w:rPr>
          <w:vertAlign w:val="baseline"/>
        </w:rPr>
        <w:t> .Nitrates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form of</w:t>
      </w:r>
      <w:r>
        <w:rPr>
          <w:spacing w:val="-57"/>
          <w:vertAlign w:val="baseline"/>
        </w:rPr>
        <w:t> </w:t>
      </w:r>
      <w:r>
        <w:rPr>
          <w:vertAlign w:val="baseline"/>
        </w:rPr>
        <w:t>Nitrogen</w:t>
      </w:r>
      <w:r>
        <w:rPr>
          <w:spacing w:val="52"/>
          <w:vertAlign w:val="baseline"/>
        </w:rPr>
        <w:t> </w:t>
      </w:r>
      <w:r>
        <w:rPr>
          <w:vertAlign w:val="baseline"/>
        </w:rPr>
        <w:t>taken</w:t>
      </w:r>
      <w:r>
        <w:rPr>
          <w:spacing w:val="57"/>
          <w:vertAlign w:val="baseline"/>
        </w:rPr>
        <w:t> </w:t>
      </w:r>
      <w:r>
        <w:rPr>
          <w:vertAlign w:val="baseline"/>
        </w:rPr>
        <w:t>up</w:t>
      </w:r>
      <w:r>
        <w:rPr>
          <w:spacing w:val="8"/>
          <w:vertAlign w:val="baseline"/>
        </w:rPr>
        <w:t> </w:t>
      </w:r>
      <w:r>
        <w:rPr>
          <w:vertAlign w:val="baseline"/>
        </w:rPr>
        <w:t>by</w:t>
      </w:r>
      <w:r>
        <w:rPr>
          <w:spacing w:val="56"/>
          <w:vertAlign w:val="baseline"/>
        </w:rPr>
        <w:t> </w:t>
      </w:r>
      <w:r>
        <w:rPr>
          <w:vertAlign w:val="baseline"/>
        </w:rPr>
        <w:t>plants.</w:t>
      </w:r>
      <w:r>
        <w:rPr>
          <w:spacing w:val="4"/>
          <w:vertAlign w:val="baseline"/>
        </w:rPr>
        <w:t> </w:t>
      </w:r>
      <w:r>
        <w:rPr>
          <w:vertAlign w:val="baseline"/>
        </w:rPr>
        <w:t>Emergent</w:t>
      </w:r>
      <w:r>
        <w:rPr>
          <w:spacing w:val="7"/>
          <w:vertAlign w:val="baseline"/>
        </w:rPr>
        <w:t> </w:t>
      </w:r>
      <w:r>
        <w:rPr>
          <w:vertAlign w:val="baseline"/>
        </w:rPr>
        <w:t>plants  use</w:t>
      </w:r>
      <w:r>
        <w:rPr>
          <w:spacing w:val="6"/>
          <w:vertAlign w:val="baseline"/>
        </w:rPr>
        <w:t> </w:t>
      </w:r>
      <w:r>
        <w:rPr>
          <w:vertAlign w:val="baseline"/>
        </w:rPr>
        <w:t>it</w:t>
      </w:r>
      <w:r>
        <w:rPr>
          <w:spacing w:val="7"/>
          <w:vertAlign w:val="baseline"/>
        </w:rPr>
        <w:t> </w:t>
      </w:r>
      <w:r>
        <w:rPr>
          <w:vertAlign w:val="baseline"/>
        </w:rPr>
        <w:t>during</w:t>
      </w:r>
      <w:r>
        <w:rPr>
          <w:spacing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growing</w:t>
      </w:r>
      <w:r>
        <w:rPr>
          <w:spacing w:val="7"/>
          <w:vertAlign w:val="baseline"/>
        </w:rPr>
        <w:t> </w:t>
      </w:r>
      <w:r>
        <w:rPr>
          <w:vertAlign w:val="baseline"/>
        </w:rPr>
        <w:t>season</w:t>
      </w:r>
      <w:r>
        <w:rPr>
          <w:spacing w:val="57"/>
          <w:vertAlign w:val="baseline"/>
        </w:rPr>
        <w:t> </w:t>
      </w:r>
      <w:r>
        <w:rPr>
          <w:vertAlign w:val="baseline"/>
        </w:rPr>
        <w:t>(Renee,</w:t>
      </w:r>
    </w:p>
    <w:p>
      <w:pPr>
        <w:spacing w:after="0" w:line="480" w:lineRule="auto"/>
        <w:sectPr>
          <w:type w:val="continuous"/>
          <w:pgSz w:w="12240" w:h="15840"/>
          <w:pgMar w:top="1180" w:bottom="280" w:left="1200" w:right="1140"/>
        </w:sectPr>
      </w:pPr>
    </w:p>
    <w:p>
      <w:pPr>
        <w:pStyle w:val="BodyText"/>
        <w:spacing w:before="9"/>
        <w:ind w:left="480"/>
      </w:pPr>
      <w:r>
        <w:rPr/>
        <w:pict>
          <v:shape style="position:absolute;margin-left:200.710007pt;margin-top:6.035506pt;width:4pt;height:8.8pt;mso-position-horizontal-relative:page;mso-position-vertical-relative:paragraph;z-index:15748608" type="#_x0000_t202" filled="false" stroked="false">
            <v:textbox inset="0,0,0,0">
              <w:txbxContent>
                <w:p>
                  <w:pPr>
                    <w:spacing w:line="175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9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t>2001).The</w:t>
      </w:r>
      <w:r>
        <w:rPr>
          <w:spacing w:val="3"/>
        </w:rPr>
        <w:t> </w:t>
      </w:r>
      <w:r>
        <w:rPr/>
        <w:t>absorbedNO</w:t>
      </w:r>
      <w:r>
        <w:rPr>
          <w:vertAlign w:val="superscript"/>
        </w:rPr>
        <w:t>-</w:t>
      </w:r>
    </w:p>
    <w:p>
      <w:pPr>
        <w:pStyle w:val="BodyText"/>
        <w:spacing w:before="9"/>
        <w:ind w:left="123"/>
      </w:pPr>
      <w:r>
        <w:rPr/>
        <w:br w:type="column"/>
      </w:r>
      <w:r>
        <w:rPr/>
        <w:t>is</w:t>
      </w:r>
      <w:r>
        <w:rPr>
          <w:spacing w:val="18"/>
        </w:rPr>
        <w:t> </w:t>
      </w:r>
      <w:r>
        <w:rPr/>
        <w:t>then</w:t>
      </w:r>
      <w:r>
        <w:rPr>
          <w:spacing w:val="15"/>
        </w:rPr>
        <w:t> </w:t>
      </w:r>
      <w:r>
        <w:rPr/>
        <w:t>converted</w:t>
      </w:r>
      <w:r>
        <w:rPr>
          <w:spacing w:val="21"/>
        </w:rPr>
        <w:t> </w:t>
      </w:r>
      <w:r>
        <w:rPr/>
        <w:t>and</w:t>
      </w:r>
      <w:r>
        <w:rPr>
          <w:spacing w:val="20"/>
        </w:rPr>
        <w:t> </w:t>
      </w:r>
      <w:r>
        <w:rPr/>
        <w:t>stored</w:t>
      </w:r>
      <w:r>
        <w:rPr>
          <w:spacing w:val="21"/>
        </w:rPr>
        <w:t> </w:t>
      </w:r>
      <w:r>
        <w:rPr/>
        <w:t>in</w:t>
      </w:r>
      <w:r>
        <w:rPr>
          <w:spacing w:val="15"/>
        </w:rPr>
        <w:t> </w:t>
      </w:r>
      <w:r>
        <w:rPr/>
        <w:t>organic</w:t>
      </w:r>
      <w:r>
        <w:rPr>
          <w:spacing w:val="25"/>
        </w:rPr>
        <w:t> </w:t>
      </w:r>
      <w:r>
        <w:rPr/>
        <w:t>form</w:t>
      </w:r>
      <w:r>
        <w:rPr>
          <w:spacing w:val="11"/>
        </w:rPr>
        <w:t> </w:t>
      </w:r>
      <w:r>
        <w:rPr/>
        <w:t>of</w:t>
      </w:r>
      <w:r>
        <w:rPr>
          <w:spacing w:val="18"/>
        </w:rPr>
        <w:t> </w:t>
      </w:r>
      <w:r>
        <w:rPr/>
        <w:t>nitrogen</w:t>
      </w:r>
      <w:r>
        <w:rPr>
          <w:spacing w:val="20"/>
        </w:rPr>
        <w:t> </w:t>
      </w:r>
      <w:r>
        <w:rPr/>
        <w:t>in</w:t>
      </w:r>
      <w:r>
        <w:rPr>
          <w:spacing w:val="15"/>
        </w:rPr>
        <w:t> </w:t>
      </w:r>
      <w:r>
        <w:rPr/>
        <w:t>wetland</w:t>
      </w:r>
    </w:p>
    <w:p>
      <w:pPr>
        <w:spacing w:after="0"/>
        <w:sectPr>
          <w:type w:val="continuous"/>
          <w:pgSz w:w="12240" w:h="15840"/>
          <w:pgMar w:top="1180" w:bottom="280" w:left="1200" w:right="1140"/>
          <w:cols w:num="2" w:equalWidth="0">
            <w:col w:w="2819" w:space="40"/>
            <w:col w:w="7041"/>
          </w:cols>
        </w:sectPr>
      </w:pPr>
    </w:p>
    <w:p>
      <w:pPr>
        <w:pStyle w:val="BodyText"/>
        <w:spacing w:before="10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2240" w:h="15840"/>
          <w:pgMar w:top="1180" w:bottom="280" w:left="1200" w:right="1140"/>
        </w:sectPr>
      </w:pPr>
    </w:p>
    <w:p>
      <w:pPr>
        <w:pStyle w:val="BodyText"/>
        <w:spacing w:before="128"/>
        <w:ind w:left="480"/>
      </w:pPr>
      <w:r>
        <w:rPr/>
        <w:pict>
          <v:shape style="position:absolute;margin-left:353.640015pt;margin-top:11.985509pt;width:4pt;height:8.8pt;mso-position-horizontal-relative:page;mso-position-vertical-relative:paragraph;z-index:15749120" type="#_x0000_t202" filled="false" stroked="false">
            <v:textbox inset="0,0,0,0">
              <w:txbxContent>
                <w:p>
                  <w:pPr>
                    <w:spacing w:line="175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9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t>plants.</w:t>
      </w:r>
      <w:r>
        <w:rPr>
          <w:spacing w:val="43"/>
        </w:rPr>
        <w:t> </w:t>
      </w:r>
      <w:r>
        <w:rPr/>
        <w:t>This</w:t>
      </w:r>
      <w:r>
        <w:rPr>
          <w:spacing w:val="38"/>
        </w:rPr>
        <w:t> </w:t>
      </w:r>
      <w:r>
        <w:rPr/>
        <w:t>clearly</w:t>
      </w:r>
      <w:r>
        <w:rPr>
          <w:spacing w:val="36"/>
        </w:rPr>
        <w:t> </w:t>
      </w:r>
      <w:r>
        <w:rPr/>
        <w:t>indicates</w:t>
      </w:r>
      <w:r>
        <w:rPr>
          <w:spacing w:val="38"/>
        </w:rPr>
        <w:t> </w:t>
      </w:r>
      <w:r>
        <w:rPr/>
        <w:t>that</w:t>
      </w:r>
      <w:r>
        <w:rPr>
          <w:spacing w:val="40"/>
        </w:rPr>
        <w:t> </w:t>
      </w:r>
      <w:r>
        <w:rPr/>
        <w:t>plants</w:t>
      </w:r>
      <w:r>
        <w:rPr>
          <w:spacing w:val="38"/>
        </w:rPr>
        <w:t> </w:t>
      </w:r>
      <w:r>
        <w:rPr/>
        <w:t>enhance</w:t>
      </w:r>
      <w:r>
        <w:rPr>
          <w:spacing w:val="43"/>
        </w:rPr>
        <w:t> </w:t>
      </w:r>
      <w:r>
        <w:rPr/>
        <w:t>NO</w:t>
      </w:r>
      <w:r>
        <w:rPr>
          <w:vertAlign w:val="superscript"/>
        </w:rPr>
        <w:t>-</w:t>
      </w:r>
    </w:p>
    <w:p>
      <w:pPr>
        <w:pStyle w:val="BodyText"/>
        <w:spacing w:before="128"/>
        <w:ind w:left="142"/>
      </w:pPr>
      <w:r>
        <w:rPr/>
        <w:br w:type="column"/>
      </w:r>
      <w:r>
        <w:rPr/>
        <w:t>removal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/>
        <w:t>CWs</w:t>
      </w:r>
      <w:r>
        <w:rPr>
          <w:spacing w:val="43"/>
        </w:rPr>
        <w:t> </w:t>
      </w:r>
      <w:r>
        <w:rPr/>
        <w:t>though</w:t>
      </w:r>
      <w:r>
        <w:rPr>
          <w:spacing w:val="44"/>
        </w:rPr>
        <w:t> </w:t>
      </w:r>
      <w:r>
        <w:rPr/>
        <w:t>a</w:t>
      </w:r>
      <w:r>
        <w:rPr>
          <w:spacing w:val="33"/>
        </w:rPr>
        <w:t> </w:t>
      </w:r>
      <w:r>
        <w:rPr/>
        <w:t>temporal</w:t>
      </w:r>
    </w:p>
    <w:p>
      <w:pPr>
        <w:spacing w:after="0"/>
        <w:sectPr>
          <w:type w:val="continuous"/>
          <w:pgSz w:w="12240" w:h="15840"/>
          <w:pgMar w:top="1180" w:bottom="280" w:left="1200" w:right="1140"/>
          <w:cols w:num="2" w:equalWidth="0">
            <w:col w:w="5878" w:space="40"/>
            <w:col w:w="3982"/>
          </w:cols>
        </w:sectPr>
      </w:pPr>
    </w:p>
    <w:p>
      <w:pPr>
        <w:pStyle w:val="BodyText"/>
        <w:spacing w:line="480" w:lineRule="auto" w:before="70"/>
        <w:ind w:left="480" w:right="170"/>
      </w:pPr>
      <w:r>
        <w:rPr/>
        <w:t>removal,</w:t>
      </w:r>
      <w:r>
        <w:rPr>
          <w:spacing w:val="13"/>
        </w:rPr>
        <w:t> </w:t>
      </w:r>
      <w:r>
        <w:rPr/>
        <w:t>because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large</w:t>
      </w:r>
      <w:r>
        <w:rPr>
          <w:spacing w:val="10"/>
        </w:rPr>
        <w:t> </w:t>
      </w:r>
      <w:r>
        <w:rPr/>
        <w:t>portion</w:t>
      </w:r>
      <w:r>
        <w:rPr>
          <w:spacing w:val="7"/>
        </w:rPr>
        <w:t> </w:t>
      </w:r>
      <w:r>
        <w:rPr/>
        <w:t>of</w:t>
      </w:r>
      <w:r>
        <w:rPr>
          <w:spacing w:val="4"/>
        </w:rPr>
        <w:t> </w:t>
      </w:r>
      <w:r>
        <w:rPr/>
        <w:t>this</w:t>
      </w:r>
      <w:r>
        <w:rPr>
          <w:spacing w:val="9"/>
        </w:rPr>
        <w:t> </w:t>
      </w:r>
      <w:r>
        <w:rPr/>
        <w:t>nitrogen</w:t>
      </w:r>
      <w:r>
        <w:rPr>
          <w:spacing w:val="7"/>
        </w:rPr>
        <w:t> </w:t>
      </w:r>
      <w:r>
        <w:rPr/>
        <w:t>may</w:t>
      </w:r>
      <w:r>
        <w:rPr>
          <w:spacing w:val="6"/>
        </w:rPr>
        <w:t> </w:t>
      </w:r>
      <w:r>
        <w:rPr/>
        <w:t>later</w:t>
      </w:r>
      <w:r>
        <w:rPr>
          <w:spacing w:val="13"/>
        </w:rPr>
        <w:t> </w:t>
      </w:r>
      <w:r>
        <w:rPr/>
        <w:t>be</w:t>
      </w:r>
      <w:r>
        <w:rPr>
          <w:spacing w:val="11"/>
        </w:rPr>
        <w:t> </w:t>
      </w:r>
      <w:r>
        <w:rPr/>
        <w:t>released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recycled,</w:t>
      </w:r>
      <w:r>
        <w:rPr>
          <w:spacing w:val="13"/>
        </w:rPr>
        <w:t> </w:t>
      </w:r>
      <w:r>
        <w:rPr/>
        <w:t>as</w:t>
      </w:r>
      <w:r>
        <w:rPr>
          <w:spacing w:val="9"/>
        </w:rPr>
        <w:t> </w:t>
      </w:r>
      <w:r>
        <w:rPr/>
        <w:t>plants</w:t>
      </w:r>
      <w:r>
        <w:rPr>
          <w:spacing w:val="-57"/>
        </w:rPr>
        <w:t> </w:t>
      </w:r>
      <w:r>
        <w:rPr/>
        <w:t>die and</w:t>
      </w:r>
      <w:r>
        <w:rPr>
          <w:spacing w:val="2"/>
        </w:rPr>
        <w:t> </w:t>
      </w:r>
      <w:r>
        <w:rPr/>
        <w:t>decompose.</w:t>
      </w:r>
    </w:p>
    <w:p>
      <w:pPr>
        <w:spacing w:before="97"/>
        <w:ind w:left="480" w:right="0" w:firstLine="0"/>
        <w:jc w:val="left"/>
        <w:rPr>
          <w:sz w:val="24"/>
        </w:rPr>
      </w:pPr>
      <w:r>
        <w:rPr>
          <w:sz w:val="24"/>
        </w:rPr>
        <w:t>When</w:t>
      </w:r>
      <w:r>
        <w:rPr>
          <w:spacing w:val="13"/>
          <w:sz w:val="24"/>
        </w:rPr>
        <w:t> </w:t>
      </w:r>
      <w:r>
        <w:rPr>
          <w:sz w:val="24"/>
        </w:rPr>
        <w:t>compared</w:t>
      </w:r>
      <w:r>
        <w:rPr>
          <w:spacing w:val="19"/>
          <w:sz w:val="24"/>
        </w:rPr>
        <w:t> </w:t>
      </w:r>
      <w:r>
        <w:rPr>
          <w:sz w:val="24"/>
        </w:rPr>
        <w:t>against</w:t>
      </w:r>
      <w:r>
        <w:rPr>
          <w:spacing w:val="24"/>
          <w:sz w:val="24"/>
        </w:rPr>
        <w:t> </w:t>
      </w:r>
      <w:r>
        <w:rPr>
          <w:sz w:val="24"/>
        </w:rPr>
        <w:t>Standards,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CW</w:t>
      </w:r>
      <w:r>
        <w:rPr>
          <w:spacing w:val="13"/>
          <w:sz w:val="24"/>
        </w:rPr>
        <w:t> </w:t>
      </w:r>
      <w:r>
        <w:rPr>
          <w:sz w:val="24"/>
        </w:rPr>
        <w:t>planted</w:t>
      </w:r>
      <w:r>
        <w:rPr>
          <w:spacing w:val="19"/>
          <w:sz w:val="24"/>
        </w:rPr>
        <w:t> </w:t>
      </w:r>
      <w:r>
        <w:rPr>
          <w:sz w:val="24"/>
        </w:rPr>
        <w:t>with</w:t>
      </w:r>
      <w:r>
        <w:rPr>
          <w:spacing w:val="21"/>
          <w:sz w:val="24"/>
        </w:rPr>
        <w:t> </w:t>
      </w:r>
      <w:r>
        <w:rPr>
          <w:i/>
          <w:sz w:val="24"/>
        </w:rPr>
        <w:t>Phragmites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australis</w:t>
      </w:r>
      <w:r>
        <w:rPr>
          <w:i/>
          <w:spacing w:val="24"/>
          <w:sz w:val="24"/>
        </w:rPr>
        <w:t> </w:t>
      </w:r>
      <w:r>
        <w:rPr>
          <w:sz w:val="24"/>
        </w:rPr>
        <w:t>met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WHO</w:t>
      </w:r>
    </w:p>
    <w:p>
      <w:pPr>
        <w:pStyle w:val="BodyText"/>
        <w:spacing w:before="6"/>
        <w:rPr>
          <w:sz w:val="12"/>
        </w:rPr>
      </w:pPr>
    </w:p>
    <w:p>
      <w:pPr>
        <w:spacing w:after="0"/>
        <w:rPr>
          <w:sz w:val="12"/>
        </w:rPr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before="127"/>
        <w:ind w:left="480"/>
      </w:pPr>
      <w:r>
        <w:rPr/>
        <w:pict>
          <v:shape style="position:absolute;margin-left:302.040009pt;margin-top:11.935503pt;width:4pt;height:8.8pt;mso-position-horizontal-relative:page;mso-position-vertical-relative:paragraph;z-index:15749632" type="#_x0000_t202" filled="false" stroked="false">
            <v:textbox inset="0,0,0,0">
              <w:txbxContent>
                <w:p>
                  <w:pPr>
                    <w:spacing w:line="175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9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t>effluent</w:t>
      </w:r>
      <w:r>
        <w:rPr>
          <w:spacing w:val="36"/>
        </w:rPr>
        <w:t> </w:t>
      </w:r>
      <w:r>
        <w:rPr/>
        <w:t>discharge</w:t>
      </w:r>
      <w:r>
        <w:rPr>
          <w:spacing w:val="37"/>
        </w:rPr>
        <w:t> </w:t>
      </w:r>
      <w:r>
        <w:rPr/>
        <w:t>limits</w:t>
      </w:r>
      <w:r>
        <w:rPr>
          <w:spacing w:val="30"/>
        </w:rPr>
        <w:t> </w:t>
      </w:r>
      <w:r>
        <w:rPr/>
        <w:t>(&lt;45mg/l)</w:t>
      </w:r>
      <w:r>
        <w:rPr>
          <w:spacing w:val="38"/>
        </w:rPr>
        <w:t> </w:t>
      </w:r>
      <w:r>
        <w:rPr/>
        <w:t>for</w:t>
      </w:r>
      <w:r>
        <w:rPr>
          <w:spacing w:val="40"/>
        </w:rPr>
        <w:t> </w:t>
      </w:r>
      <w:r>
        <w:rPr/>
        <w:t>NO</w:t>
      </w:r>
      <w:r>
        <w:rPr>
          <w:vertAlign w:val="superscript"/>
        </w:rPr>
        <w:t>-</w:t>
      </w:r>
    </w:p>
    <w:p>
      <w:pPr>
        <w:pStyle w:val="BodyText"/>
        <w:spacing w:before="127"/>
        <w:ind w:left="104"/>
      </w:pPr>
      <w:r>
        <w:rPr/>
        <w:br w:type="column"/>
      </w:r>
      <w:r>
        <w:rPr/>
        <w:t>as</w:t>
      </w:r>
      <w:r>
        <w:rPr>
          <w:spacing w:val="40"/>
        </w:rPr>
        <w:t> </w:t>
      </w:r>
      <w:r>
        <w:rPr/>
        <w:t>it</w:t>
      </w:r>
      <w:r>
        <w:rPr>
          <w:spacing w:val="44"/>
        </w:rPr>
        <w:t> </w:t>
      </w:r>
      <w:r>
        <w:rPr/>
        <w:t>was</w:t>
      </w:r>
      <w:r>
        <w:rPr>
          <w:spacing w:val="31"/>
        </w:rPr>
        <w:t> </w:t>
      </w:r>
      <w:r>
        <w:rPr/>
        <w:t>obtained</w:t>
      </w:r>
      <w:r>
        <w:rPr>
          <w:spacing w:val="38"/>
        </w:rPr>
        <w:t> </w:t>
      </w:r>
      <w:r>
        <w:rPr/>
        <w:t>as</w:t>
      </w:r>
      <w:r>
        <w:rPr>
          <w:spacing w:val="35"/>
        </w:rPr>
        <w:t> </w:t>
      </w:r>
      <w:r>
        <w:rPr/>
        <w:t>31mg/l.</w:t>
      </w:r>
      <w:r>
        <w:rPr>
          <w:spacing w:val="40"/>
        </w:rPr>
        <w:t> </w:t>
      </w:r>
      <w:r>
        <w:rPr/>
        <w:t>So</w:t>
      </w:r>
      <w:r>
        <w:rPr>
          <w:spacing w:val="43"/>
        </w:rPr>
        <w:t> </w:t>
      </w:r>
      <w:r>
        <w:rPr/>
        <w:t>also</w:t>
      </w:r>
      <w:r>
        <w:rPr>
          <w:spacing w:val="42"/>
        </w:rPr>
        <w:t> </w:t>
      </w:r>
      <w:r>
        <w:rPr/>
        <w:t>the</w:t>
      </w:r>
      <w:r>
        <w:rPr>
          <w:spacing w:val="37"/>
        </w:rPr>
        <w:t> </w:t>
      </w:r>
      <w:r>
        <w:rPr/>
        <w:t>cell</w:t>
      </w:r>
    </w:p>
    <w:p>
      <w:pPr>
        <w:spacing w:after="0"/>
        <w:sectPr>
          <w:type w:val="continuous"/>
          <w:pgSz w:w="12240" w:h="15840"/>
          <w:pgMar w:top="1180" w:bottom="280" w:left="1200" w:right="1140"/>
          <w:cols w:num="2" w:equalWidth="0">
            <w:col w:w="4846" w:space="40"/>
            <w:col w:w="5014"/>
          </w:cols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480" w:right="249"/>
        <w:jc w:val="both"/>
      </w:pPr>
      <w:r>
        <w:rPr/>
        <w:pict>
          <v:shape style="position:absolute;margin-left:510.190002pt;margin-top:65.305527pt;width:4pt;height:8.8pt;mso-position-horizontal-relative:page;mso-position-vertical-relative:paragraph;z-index:-17781760" type="#_x0000_t202" filled="false" stroked="false">
            <v:textbox inset="0,0,0,0">
              <w:txbxContent>
                <w:p>
                  <w:pPr>
                    <w:spacing w:line="175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9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t>planted with </w:t>
      </w:r>
      <w:r>
        <w:rPr>
          <w:i/>
        </w:rPr>
        <w:t>P.</w:t>
      </w:r>
      <w:r>
        <w:rPr>
          <w:i/>
          <w:spacing w:val="1"/>
        </w:rPr>
        <w:t> </w:t>
      </w:r>
      <w:r>
        <w:rPr>
          <w:i/>
        </w:rPr>
        <w:t>Salicifolium</w:t>
      </w:r>
      <w:r>
        <w:rPr>
          <w:i/>
          <w:spacing w:val="1"/>
        </w:rPr>
        <w:t> </w:t>
      </w:r>
      <w:r>
        <w:rPr/>
        <w:t>+ </w:t>
      </w:r>
      <w:r>
        <w:rPr>
          <w:i/>
        </w:rPr>
        <w:t>I. Carnea</w:t>
      </w:r>
      <w:r>
        <w:rPr>
          <w:i/>
          <w:spacing w:val="1"/>
        </w:rPr>
        <w:t> </w:t>
      </w:r>
      <w:r>
        <w:rPr/>
        <w:t>(44mg/l).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 cell however</w:t>
      </w:r>
      <w:r>
        <w:rPr>
          <w:spacing w:val="60"/>
        </w:rPr>
        <w:t> </w:t>
      </w:r>
      <w:r>
        <w:rPr/>
        <w:t>exceeded the</w:t>
      </w:r>
      <w:r>
        <w:rPr>
          <w:spacing w:val="1"/>
        </w:rPr>
        <w:t> </w:t>
      </w:r>
      <w:r>
        <w:rPr/>
        <w:t>WHO effluent discharge limits slightly; it was obtained as 46mg/l. Both the vegetated CWs</w:t>
      </w:r>
      <w:r>
        <w:rPr>
          <w:spacing w:val="1"/>
        </w:rPr>
        <w:t> </w:t>
      </w:r>
      <w:r>
        <w:rPr/>
        <w:t>un-vegetated CW did not meet the NESREA effluent discharge limit of 20mg/l for NO</w:t>
      </w:r>
      <w:r>
        <w:rPr>
          <w:vertAlign w:val="superscript"/>
        </w:rPr>
        <w:t>-</w:t>
      </w:r>
      <w:r>
        <w:rPr>
          <w:vertAlign w:val="baseline"/>
        </w:rPr>
        <w:t> . This</w:t>
      </w:r>
      <w:r>
        <w:rPr>
          <w:spacing w:val="1"/>
          <w:vertAlign w:val="baseline"/>
        </w:rPr>
        <w:t> </w:t>
      </w:r>
      <w:r>
        <w:rPr>
          <w:vertAlign w:val="baseline"/>
        </w:rPr>
        <w:t>could be as a result of the transplanted aquatic plants in the model wetlands being already</w:t>
      </w:r>
      <w:r>
        <w:rPr>
          <w:spacing w:val="1"/>
          <w:vertAlign w:val="baseline"/>
        </w:rPr>
        <w:t> </w:t>
      </w:r>
      <w:r>
        <w:rPr>
          <w:vertAlign w:val="baseline"/>
        </w:rPr>
        <w:t>mature</w:t>
      </w:r>
      <w:r>
        <w:rPr>
          <w:spacing w:val="-1"/>
          <w:vertAlign w:val="baseline"/>
        </w:rPr>
        <w:t> </w:t>
      </w:r>
      <w:r>
        <w:rPr>
          <w:vertAlign w:val="baseline"/>
        </w:rPr>
        <w:t>(Nitrates</w:t>
      </w:r>
      <w:r>
        <w:rPr>
          <w:spacing w:val="-2"/>
          <w:vertAlign w:val="baseline"/>
        </w:rPr>
        <w:t> </w:t>
      </w:r>
      <w:r>
        <w:rPr>
          <w:vertAlign w:val="baseline"/>
        </w:rPr>
        <w:t>is</w:t>
      </w:r>
      <w:r>
        <w:rPr>
          <w:spacing w:val="-2"/>
          <w:vertAlign w:val="baseline"/>
        </w:rPr>
        <w:t> </w:t>
      </w:r>
      <w:r>
        <w:rPr>
          <w:vertAlign w:val="baseline"/>
        </w:rPr>
        <w:t>a</w:t>
      </w:r>
      <w:r>
        <w:rPr>
          <w:spacing w:val="5"/>
          <w:vertAlign w:val="baseline"/>
        </w:rPr>
        <w:t> </w:t>
      </w:r>
      <w:r>
        <w:rPr>
          <w:vertAlign w:val="baseline"/>
        </w:rPr>
        <w:t>macro</w:t>
      </w:r>
      <w:r>
        <w:rPr>
          <w:spacing w:val="4"/>
          <w:vertAlign w:val="baseline"/>
        </w:rPr>
        <w:t> </w:t>
      </w:r>
      <w:r>
        <w:rPr>
          <w:vertAlign w:val="baseline"/>
        </w:rPr>
        <w:t>nutrient</w:t>
      </w:r>
      <w:r>
        <w:rPr>
          <w:spacing w:val="5"/>
          <w:vertAlign w:val="baseline"/>
        </w:rPr>
        <w:t> </w:t>
      </w:r>
      <w:r>
        <w:rPr>
          <w:vertAlign w:val="baseline"/>
        </w:rPr>
        <w:t>that enhances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4"/>
          <w:vertAlign w:val="baseline"/>
        </w:rPr>
        <w:t> </w:t>
      </w:r>
      <w:r>
        <w:rPr>
          <w:vertAlign w:val="baseline"/>
        </w:rPr>
        <w:t>healthy</w:t>
      </w:r>
      <w:r>
        <w:rPr>
          <w:spacing w:val="-10"/>
          <w:vertAlign w:val="baseline"/>
        </w:rPr>
        <w:t> </w:t>
      </w:r>
      <w:r>
        <w:rPr>
          <w:vertAlign w:val="baseline"/>
        </w:rPr>
        <w:t>growth</w:t>
      </w:r>
      <w:r>
        <w:rPr>
          <w:spacing w:val="-9"/>
          <w:vertAlign w:val="baseline"/>
        </w:rPr>
        <w:t> </w:t>
      </w:r>
      <w:r>
        <w:rPr>
          <w:vertAlign w:val="baseline"/>
        </w:rPr>
        <w:t>of</w:t>
      </w:r>
      <w:r>
        <w:rPr>
          <w:spacing w:val="-3"/>
          <w:vertAlign w:val="baseline"/>
        </w:rPr>
        <w:t> </w:t>
      </w:r>
      <w:r>
        <w:rPr>
          <w:vertAlign w:val="baseline"/>
        </w:rPr>
        <w:t>young</w:t>
      </w:r>
      <w:r>
        <w:rPr>
          <w:spacing w:val="1"/>
          <w:vertAlign w:val="baseline"/>
        </w:rPr>
        <w:t> </w:t>
      </w:r>
      <w:r>
        <w:rPr>
          <w:vertAlign w:val="baseline"/>
        </w:rPr>
        <w:t>plants).</w:t>
      </w:r>
    </w:p>
    <w:p>
      <w:pPr>
        <w:pStyle w:val="BodyText"/>
        <w:spacing w:line="480" w:lineRule="auto" w:before="98"/>
        <w:ind w:left="480" w:right="254"/>
        <w:jc w:val="both"/>
      </w:pPr>
      <w:r>
        <w:rPr/>
        <w:t>In this experiment,</w:t>
      </w:r>
      <w:r>
        <w:rPr>
          <w:spacing w:val="1"/>
        </w:rPr>
        <w:t> </w:t>
      </w:r>
      <w:r>
        <w:rPr/>
        <w:t>phosphate removal was generally low</w:t>
      </w:r>
      <w:r>
        <w:rPr>
          <w:spacing w:val="1"/>
        </w:rPr>
        <w:t> </w:t>
      </w:r>
      <w:r>
        <w:rPr/>
        <w:t>in all the</w:t>
      </w:r>
      <w:r>
        <w:rPr>
          <w:spacing w:val="1"/>
        </w:rPr>
        <w:t> </w:t>
      </w:r>
      <w:r>
        <w:rPr/>
        <w:t>wetland</w:t>
      </w:r>
      <w:r>
        <w:rPr>
          <w:spacing w:val="1"/>
        </w:rPr>
        <w:t> </w:t>
      </w:r>
      <w:r>
        <w:rPr/>
        <w:t>cells.This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Phosphorusremoval in wetlands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 so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except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post</w:t>
      </w:r>
      <w:r>
        <w:rPr>
          <w:spacing w:val="1"/>
        </w:rPr>
        <w:t> </w:t>
      </w:r>
      <w:r>
        <w:rPr/>
        <w:t>wetland</w:t>
      </w:r>
      <w:r>
        <w:rPr>
          <w:spacing w:val="1"/>
        </w:rPr>
        <w:t> </w:t>
      </w:r>
      <w:r>
        <w:rPr/>
        <w:t>polishing step</w:t>
      </w:r>
      <w:r>
        <w:rPr>
          <w:spacing w:val="60"/>
        </w:rPr>
        <w:t> </w:t>
      </w:r>
      <w:r>
        <w:rPr/>
        <w:t>in the form of vegetated filter strips, irrigation or phosphorus adsorption media</w:t>
      </w:r>
      <w:r>
        <w:rPr>
          <w:spacing w:val="1"/>
        </w:rPr>
        <w:t> </w:t>
      </w:r>
      <w:r>
        <w:rPr/>
        <w:t>is incorporated. The vegetated cells however, stillshowed better removal efficiencies since</w:t>
      </w:r>
      <w:r>
        <w:rPr>
          <w:spacing w:val="1"/>
        </w:rPr>
        <w:t> </w:t>
      </w:r>
      <w:r>
        <w:rPr/>
        <w:t>phosphate removal occurs majorly through adsorption, precipitation and plant uptake. All the</w:t>
      </w:r>
      <w:r>
        <w:rPr>
          <w:spacing w:val="1"/>
        </w:rPr>
        <w:t> </w:t>
      </w:r>
      <w:r>
        <w:rPr/>
        <w:t>cells observed in this study failed to meet the NESREA effluent discharge limit of 5mg/l for</w:t>
      </w:r>
      <w:r>
        <w:rPr>
          <w:spacing w:val="1"/>
        </w:rPr>
        <w:t> </w:t>
      </w:r>
      <w:r>
        <w:rPr/>
        <w:t>phosphates. This too could be explained as resulting from the transplanted aquatic plants in the</w:t>
      </w:r>
      <w:r>
        <w:rPr>
          <w:spacing w:val="-57"/>
        </w:rPr>
        <w:t> </w:t>
      </w:r>
      <w:r>
        <w:rPr/>
        <w:t>model wetlands being already mature as phosphorous is a macro nutrient required to enhance</w:t>
      </w:r>
      <w:r>
        <w:rPr>
          <w:spacing w:val="1"/>
        </w:rPr>
        <w:t> </w:t>
      </w:r>
      <w:r>
        <w:rPr/>
        <w:t>young</w:t>
      </w:r>
      <w:r>
        <w:rPr>
          <w:spacing w:val="2"/>
        </w:rPr>
        <w:t> </w:t>
      </w:r>
      <w:r>
        <w:rPr/>
        <w:t>plants growth.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8"/>
        </w:rPr>
      </w:pPr>
    </w:p>
    <w:p>
      <w:pPr>
        <w:pStyle w:val="Heading1"/>
        <w:numPr>
          <w:ilvl w:val="1"/>
          <w:numId w:val="18"/>
        </w:numPr>
        <w:tabs>
          <w:tab w:pos="841" w:val="left" w:leader="none"/>
        </w:tabs>
        <w:spacing w:line="240" w:lineRule="auto" w:before="0" w:after="0"/>
        <w:ind w:left="841" w:right="0" w:hanging="361"/>
        <w:jc w:val="left"/>
      </w:pPr>
      <w:bookmarkStart w:name="_TOC_250004" w:id="48"/>
      <w:r>
        <w:rPr/>
        <w:t>Chromium</w:t>
      </w:r>
      <w:r>
        <w:rPr>
          <w:spacing w:val="-5"/>
        </w:rPr>
        <w:t> </w:t>
      </w:r>
      <w:bookmarkEnd w:id="48"/>
      <w:r>
        <w:rPr/>
        <w:t>Removal</w:t>
      </w:r>
    </w:p>
    <w:p>
      <w:pPr>
        <w:pStyle w:val="BodyText"/>
        <w:spacing w:line="475" w:lineRule="auto" w:before="228"/>
        <w:ind w:left="480" w:right="170"/>
      </w:pPr>
      <w:r>
        <w:rPr/>
        <w:t>Metals</w:t>
      </w:r>
      <w:r>
        <w:rPr>
          <w:spacing w:val="1"/>
        </w:rPr>
        <w:t> </w:t>
      </w:r>
      <w:r>
        <w:rPr/>
        <w:t>(chromium,</w:t>
      </w:r>
      <w:r>
        <w:rPr>
          <w:spacing w:val="9"/>
        </w:rPr>
        <w:t> </w:t>
      </w:r>
      <w:r>
        <w:rPr/>
        <w:t>being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metal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interest</w:t>
      </w:r>
      <w:r>
        <w:rPr>
          <w:spacing w:val="7"/>
        </w:rPr>
        <w:t> </w:t>
      </w:r>
      <w:r>
        <w:rPr/>
        <w:t>in</w:t>
      </w:r>
      <w:r>
        <w:rPr>
          <w:spacing w:val="-2"/>
        </w:rPr>
        <w:t> </w:t>
      </w:r>
      <w:r>
        <w:rPr/>
        <w:t>this study)</w:t>
      </w:r>
      <w:r>
        <w:rPr>
          <w:spacing w:val="12"/>
        </w:rPr>
        <w:t> </w:t>
      </w:r>
      <w:r>
        <w:rPr/>
        <w:t>are</w:t>
      </w:r>
      <w:r>
        <w:rPr>
          <w:spacing w:val="1"/>
        </w:rPr>
        <w:t> </w:t>
      </w:r>
      <w:r>
        <w:rPr/>
        <w:t>removed</w:t>
      </w:r>
      <w:r>
        <w:rPr>
          <w:spacing w:val="7"/>
        </w:rPr>
        <w:t> </w:t>
      </w:r>
      <w:r>
        <w:rPr/>
        <w:t>in</w:t>
      </w:r>
      <w:r>
        <w:rPr>
          <w:spacing w:val="-2"/>
        </w:rPr>
        <w:t> </w:t>
      </w:r>
      <w:r>
        <w:rPr/>
        <w:t>treatment</w:t>
      </w:r>
      <w:r>
        <w:rPr>
          <w:spacing w:val="8"/>
        </w:rPr>
        <w:t> </w:t>
      </w:r>
      <w:r>
        <w:rPr/>
        <w:t>wetlands</w:t>
      </w:r>
      <w:r>
        <w:rPr>
          <w:spacing w:val="-57"/>
        </w:rPr>
        <w:t> </w:t>
      </w:r>
      <w:r>
        <w:rPr/>
        <w:t>by</w:t>
      </w:r>
      <w:r>
        <w:rPr>
          <w:spacing w:val="22"/>
        </w:rPr>
        <w:t> </w:t>
      </w:r>
      <w:r>
        <w:rPr/>
        <w:t>three</w:t>
      </w:r>
      <w:r>
        <w:rPr>
          <w:spacing w:val="29"/>
        </w:rPr>
        <w:t> </w:t>
      </w:r>
      <w:r>
        <w:rPr/>
        <w:t>major</w:t>
      </w:r>
      <w:r>
        <w:rPr>
          <w:spacing w:val="33"/>
        </w:rPr>
        <w:t> </w:t>
      </w:r>
      <w:r>
        <w:rPr/>
        <w:t>mechanisms;</w:t>
      </w:r>
      <w:r>
        <w:rPr>
          <w:spacing w:val="32"/>
        </w:rPr>
        <w:t> </w:t>
      </w:r>
      <w:r>
        <w:rPr/>
        <w:t>binding</w:t>
      </w:r>
      <w:r>
        <w:rPr>
          <w:spacing w:val="26"/>
        </w:rPr>
        <w:t> </w:t>
      </w:r>
      <w:r>
        <w:rPr/>
        <w:t>to</w:t>
      </w:r>
      <w:r>
        <w:rPr>
          <w:spacing w:val="31"/>
        </w:rPr>
        <w:t> </w:t>
      </w:r>
      <w:r>
        <w:rPr/>
        <w:t>soil,</w:t>
      </w:r>
      <w:r>
        <w:rPr>
          <w:spacing w:val="28"/>
        </w:rPr>
        <w:t> </w:t>
      </w:r>
      <w:r>
        <w:rPr/>
        <w:t>sediments,</w:t>
      </w:r>
      <w:r>
        <w:rPr>
          <w:spacing w:val="30"/>
        </w:rPr>
        <w:t> </w:t>
      </w:r>
      <w:r>
        <w:rPr/>
        <w:t>particulates</w:t>
      </w:r>
      <w:r>
        <w:rPr>
          <w:spacing w:val="24"/>
        </w:rPr>
        <w:t> </w:t>
      </w:r>
      <w:r>
        <w:rPr/>
        <w:t>and</w:t>
      </w:r>
      <w:r>
        <w:rPr>
          <w:spacing w:val="26"/>
        </w:rPr>
        <w:t> </w:t>
      </w:r>
      <w:r>
        <w:rPr/>
        <w:t>soluble</w:t>
      </w:r>
      <w:r>
        <w:rPr>
          <w:spacing w:val="26"/>
        </w:rPr>
        <w:t> </w:t>
      </w:r>
      <w:r>
        <w:rPr/>
        <w:t>organics</w:t>
      </w:r>
      <w:r>
        <w:rPr>
          <w:spacing w:val="29"/>
        </w:rPr>
        <w:t> </w:t>
      </w:r>
      <w:r>
        <w:rPr/>
        <w:t>by</w:t>
      </w:r>
    </w:p>
    <w:p>
      <w:pPr>
        <w:pStyle w:val="BodyText"/>
        <w:spacing w:before="7"/>
        <w:ind w:left="480"/>
      </w:pPr>
      <w:r>
        <w:rPr/>
        <w:t>cation</w:t>
      </w:r>
      <w:r>
        <w:rPr>
          <w:spacing w:val="47"/>
        </w:rPr>
        <w:t> </w:t>
      </w:r>
      <w:r>
        <w:rPr/>
        <w:t>exchange</w:t>
      </w:r>
      <w:r>
        <w:rPr>
          <w:spacing w:val="51"/>
        </w:rPr>
        <w:t> </w:t>
      </w:r>
      <w:r>
        <w:rPr/>
        <w:t>and</w:t>
      </w:r>
      <w:r>
        <w:rPr>
          <w:spacing w:val="51"/>
        </w:rPr>
        <w:t> </w:t>
      </w:r>
      <w:r>
        <w:rPr/>
        <w:t>chelation,</w:t>
      </w:r>
      <w:r>
        <w:rPr>
          <w:spacing w:val="54"/>
        </w:rPr>
        <w:t> </w:t>
      </w:r>
      <w:r>
        <w:rPr/>
        <w:t>precipitation</w:t>
      </w:r>
      <w:r>
        <w:rPr>
          <w:spacing w:val="48"/>
        </w:rPr>
        <w:t> </w:t>
      </w:r>
      <w:r>
        <w:rPr/>
        <w:t>as</w:t>
      </w:r>
      <w:r>
        <w:rPr>
          <w:spacing w:val="54"/>
        </w:rPr>
        <w:t> </w:t>
      </w:r>
      <w:r>
        <w:rPr/>
        <w:t>insoluble</w:t>
      </w:r>
      <w:r>
        <w:rPr>
          <w:spacing w:val="51"/>
        </w:rPr>
        <w:t> </w:t>
      </w:r>
      <w:r>
        <w:rPr/>
        <w:t>salts</w:t>
      </w:r>
      <w:r>
        <w:rPr>
          <w:spacing w:val="49"/>
        </w:rPr>
        <w:t> </w:t>
      </w:r>
      <w:r>
        <w:rPr/>
        <w:t>(principally</w:t>
      </w:r>
      <w:r>
        <w:rPr>
          <w:spacing w:val="50"/>
        </w:rPr>
        <w:t> </w:t>
      </w:r>
      <w:r>
        <w:rPr/>
        <w:t>as</w:t>
      </w:r>
      <w:r>
        <w:rPr>
          <w:spacing w:val="50"/>
        </w:rPr>
        <w:t> </w:t>
      </w:r>
      <w:r>
        <w:rPr/>
        <w:t>sulfides</w:t>
      </w:r>
      <w:r>
        <w:rPr>
          <w:spacing w:val="49"/>
        </w:rPr>
        <w:t> </w:t>
      </w:r>
      <w:r>
        <w:rPr/>
        <w:t>and</w:t>
      </w:r>
    </w:p>
    <w:p>
      <w:pPr>
        <w:spacing w:after="0"/>
        <w:sectPr>
          <w:type w:val="continuous"/>
          <w:pgSz w:w="12240" w:h="15840"/>
          <w:pgMar w:top="1180" w:bottom="280" w:left="1200" w:right="1140"/>
        </w:sectPr>
      </w:pPr>
    </w:p>
    <w:p>
      <w:pPr>
        <w:pStyle w:val="BodyText"/>
        <w:spacing w:line="480" w:lineRule="auto" w:before="70"/>
        <w:ind w:left="480" w:right="170"/>
      </w:pPr>
      <w:r>
        <w:rPr/>
        <w:t>oxyhydroxides);</w:t>
      </w:r>
      <w:r>
        <w:rPr>
          <w:spacing w:val="28"/>
        </w:rPr>
        <w:t> </w:t>
      </w:r>
      <w:r>
        <w:rPr/>
        <w:t>and</w:t>
      </w:r>
      <w:r>
        <w:rPr>
          <w:spacing w:val="33"/>
        </w:rPr>
        <w:t> </w:t>
      </w:r>
      <w:r>
        <w:rPr/>
        <w:t>uptake</w:t>
      </w:r>
      <w:r>
        <w:rPr>
          <w:spacing w:val="31"/>
        </w:rPr>
        <w:t> </w:t>
      </w:r>
      <w:r>
        <w:rPr/>
        <w:t>by</w:t>
      </w:r>
      <w:r>
        <w:rPr>
          <w:spacing w:val="24"/>
        </w:rPr>
        <w:t> </w:t>
      </w:r>
      <w:r>
        <w:rPr/>
        <w:t>plants,</w:t>
      </w:r>
      <w:r>
        <w:rPr>
          <w:spacing w:val="39"/>
        </w:rPr>
        <w:t> </w:t>
      </w:r>
      <w:r>
        <w:rPr/>
        <w:t>including</w:t>
      </w:r>
      <w:r>
        <w:rPr>
          <w:spacing w:val="33"/>
        </w:rPr>
        <w:t> </w:t>
      </w:r>
      <w:r>
        <w:rPr/>
        <w:t>algae</w:t>
      </w:r>
      <w:r>
        <w:rPr>
          <w:spacing w:val="32"/>
        </w:rPr>
        <w:t> </w:t>
      </w:r>
      <w:r>
        <w:rPr/>
        <w:t>and</w:t>
      </w:r>
      <w:r>
        <w:rPr>
          <w:spacing w:val="37"/>
        </w:rPr>
        <w:t> </w:t>
      </w:r>
      <w:r>
        <w:rPr/>
        <w:t>by</w:t>
      </w:r>
      <w:r>
        <w:rPr>
          <w:spacing w:val="33"/>
        </w:rPr>
        <w:t> </w:t>
      </w:r>
      <w:r>
        <w:rPr/>
        <w:t>bacteria</w:t>
      </w:r>
      <w:r>
        <w:rPr>
          <w:spacing w:val="32"/>
        </w:rPr>
        <w:t> </w:t>
      </w:r>
      <w:r>
        <w:rPr/>
        <w:t>(Kadlec</w:t>
      </w:r>
      <w:r>
        <w:rPr>
          <w:spacing w:val="32"/>
        </w:rPr>
        <w:t> </w:t>
      </w:r>
      <w:r>
        <w:rPr/>
        <w:t>and</w:t>
      </w:r>
      <w:r>
        <w:rPr>
          <w:spacing w:val="37"/>
        </w:rPr>
        <w:t> </w:t>
      </w:r>
      <w:r>
        <w:rPr/>
        <w:t>Knight,</w:t>
      </w:r>
      <w:r>
        <w:rPr>
          <w:spacing w:val="-57"/>
        </w:rPr>
        <w:t> </w:t>
      </w:r>
      <w:r>
        <w:rPr/>
        <w:t>1996).</w:t>
      </w:r>
    </w:p>
    <w:p>
      <w:pPr>
        <w:pStyle w:val="BodyText"/>
        <w:spacing w:line="475" w:lineRule="auto" w:before="97"/>
        <w:ind w:left="480" w:right="170"/>
      </w:pPr>
      <w:r>
        <w:rPr/>
        <w:t>The</w:t>
      </w:r>
      <w:r>
        <w:rPr>
          <w:spacing w:val="22"/>
        </w:rPr>
        <w:t> </w:t>
      </w:r>
      <w:r>
        <w:rPr/>
        <w:t>average</w:t>
      </w:r>
      <w:r>
        <w:rPr>
          <w:spacing w:val="22"/>
        </w:rPr>
        <w:t> </w:t>
      </w:r>
      <w:r>
        <w:rPr/>
        <w:t>chromium</w:t>
      </w:r>
      <w:r>
        <w:rPr>
          <w:spacing w:val="19"/>
        </w:rPr>
        <w:t> </w:t>
      </w:r>
      <w:r>
        <w:rPr/>
        <w:t>influent</w:t>
      </w:r>
      <w:r>
        <w:rPr>
          <w:spacing w:val="28"/>
        </w:rPr>
        <w:t> </w:t>
      </w:r>
      <w:r>
        <w:rPr/>
        <w:t>concentration</w:t>
      </w:r>
      <w:r>
        <w:rPr>
          <w:spacing w:val="23"/>
        </w:rPr>
        <w:t> </w:t>
      </w:r>
      <w:r>
        <w:rPr/>
        <w:t>into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CWs</w:t>
      </w:r>
      <w:r>
        <w:rPr>
          <w:spacing w:val="21"/>
        </w:rPr>
        <w:t> </w:t>
      </w:r>
      <w:r>
        <w:rPr/>
        <w:t>was</w:t>
      </w:r>
      <w:r>
        <w:rPr>
          <w:spacing w:val="22"/>
        </w:rPr>
        <w:t> </w:t>
      </w:r>
      <w:r>
        <w:rPr/>
        <w:t>28mg/l.</w:t>
      </w:r>
      <w:r>
        <w:rPr>
          <w:spacing w:val="30"/>
        </w:rPr>
        <w:t> </w:t>
      </w:r>
      <w:r>
        <w:rPr/>
        <w:t>After</w:t>
      </w:r>
      <w:r>
        <w:rPr>
          <w:spacing w:val="24"/>
        </w:rPr>
        <w:t> </w:t>
      </w:r>
      <w:r>
        <w:rPr/>
        <w:t>a</w:t>
      </w:r>
      <w:r>
        <w:rPr>
          <w:spacing w:val="22"/>
        </w:rPr>
        <w:t> </w:t>
      </w:r>
      <w:r>
        <w:rPr/>
        <w:t>6</w:t>
      </w:r>
      <w:r>
        <w:rPr>
          <w:spacing w:val="24"/>
        </w:rPr>
        <w:t> </w:t>
      </w:r>
      <w:r>
        <w:rPr/>
        <w:t>day</w:t>
      </w:r>
      <w:r>
        <w:rPr>
          <w:spacing w:val="13"/>
        </w:rPr>
        <w:t> </w:t>
      </w:r>
      <w:r>
        <w:rPr/>
        <w:t>HRT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average effluent</w:t>
      </w:r>
      <w:r>
        <w:rPr>
          <w:spacing w:val="5"/>
        </w:rPr>
        <w:t> </w:t>
      </w:r>
      <w:r>
        <w:rPr/>
        <w:t>concentrations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removal</w:t>
      </w:r>
      <w:r>
        <w:rPr>
          <w:spacing w:val="-4"/>
        </w:rPr>
        <w:t> </w:t>
      </w:r>
      <w:r>
        <w:rPr/>
        <w:t>efficiencies</w:t>
      </w:r>
      <w:r>
        <w:rPr>
          <w:spacing w:val="-2"/>
        </w:rPr>
        <w:t> </w:t>
      </w:r>
      <w:r>
        <w:rPr/>
        <w:t>are as</w:t>
      </w:r>
      <w:r>
        <w:rPr>
          <w:spacing w:val="-1"/>
        </w:rPr>
        <w:t> </w:t>
      </w:r>
      <w:r>
        <w:rPr/>
        <w:t>shown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r>
        <w:rPr/>
        <w:t>Table 4.6.</w:t>
      </w:r>
    </w:p>
    <w:p>
      <w:pPr>
        <w:spacing w:before="98"/>
        <w:ind w:left="480" w:right="0" w:firstLine="0"/>
        <w:jc w:val="left"/>
        <w:rPr>
          <w:i/>
          <w:sz w:val="24"/>
        </w:rPr>
      </w:pPr>
      <w:r>
        <w:rPr>
          <w:i/>
          <w:sz w:val="24"/>
        </w:rPr>
        <w:t>Table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4.6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Average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Chromium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Effluent Concentration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Removal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Efficiency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CWs</w:t>
      </w:r>
    </w:p>
    <w:p>
      <w:pPr>
        <w:pStyle w:val="BodyText"/>
        <w:rPr>
          <w:i/>
          <w:sz w:val="13"/>
        </w:rPr>
      </w:pPr>
    </w:p>
    <w:tbl>
      <w:tblPr>
        <w:tblW w:w="0" w:type="auto"/>
        <w:jc w:val="left"/>
        <w:tblInd w:w="3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9"/>
        <w:gridCol w:w="1151"/>
        <w:gridCol w:w="1715"/>
        <w:gridCol w:w="1067"/>
        <w:gridCol w:w="1107"/>
        <w:gridCol w:w="1690"/>
        <w:gridCol w:w="1147"/>
      </w:tblGrid>
      <w:tr>
        <w:trPr>
          <w:trHeight w:val="504" w:hRule="atLeast"/>
        </w:trPr>
        <w:tc>
          <w:tcPr>
            <w:tcW w:w="14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8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Parameters</w:t>
            </w:r>
          </w:p>
        </w:tc>
        <w:tc>
          <w:tcPr>
            <w:tcW w:w="286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8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Effluent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Average</w:t>
            </w:r>
          </w:p>
        </w:tc>
        <w:tc>
          <w:tcPr>
            <w:tcW w:w="10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9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8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Removal</w:t>
            </w:r>
          </w:p>
        </w:tc>
        <w:tc>
          <w:tcPr>
            <w:tcW w:w="11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852" w:hRule="atLeast"/>
        </w:trPr>
        <w:tc>
          <w:tcPr>
            <w:tcW w:w="148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3"/>
              <w:rPr>
                <w:i/>
                <w:sz w:val="26"/>
              </w:rPr>
            </w:pPr>
          </w:p>
          <w:p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P.</w:t>
            </w:r>
          </w:p>
          <w:p>
            <w:pPr>
              <w:pStyle w:val="TableParagraph"/>
              <w:spacing w:before="138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australis</w:t>
            </w:r>
          </w:p>
        </w:tc>
        <w:tc>
          <w:tcPr>
            <w:tcW w:w="17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3"/>
              <w:rPr>
                <w:i/>
                <w:sz w:val="26"/>
              </w:rPr>
            </w:pPr>
          </w:p>
          <w:p>
            <w:pPr>
              <w:pStyle w:val="TableParagraph"/>
              <w:ind w:left="202"/>
              <w:rPr>
                <w:i/>
                <w:sz w:val="24"/>
              </w:rPr>
            </w:pPr>
            <w:r>
              <w:rPr>
                <w:i/>
                <w:sz w:val="24"/>
              </w:rPr>
              <w:t>P.</w:t>
            </w:r>
          </w:p>
          <w:p>
            <w:pPr>
              <w:pStyle w:val="TableParagraph"/>
              <w:spacing w:before="138"/>
              <w:ind w:left="202"/>
              <w:rPr>
                <w:i/>
                <w:sz w:val="24"/>
              </w:rPr>
            </w:pPr>
            <w:r>
              <w:rPr>
                <w:i/>
                <w:sz w:val="24"/>
              </w:rPr>
              <w:t>salicifolium</w:t>
            </w:r>
            <w:r>
              <w:rPr>
                <w:i/>
                <w:spacing w:val="6"/>
                <w:sz w:val="24"/>
              </w:rPr>
              <w:t> </w:t>
            </w:r>
            <w:r>
              <w:rPr>
                <w:i/>
                <w:sz w:val="24"/>
              </w:rPr>
              <w:t>+</w:t>
            </w:r>
          </w:p>
          <w:p>
            <w:pPr>
              <w:pStyle w:val="TableParagraph"/>
              <w:spacing w:before="141"/>
              <w:ind w:left="202"/>
              <w:rPr>
                <w:i/>
                <w:sz w:val="24"/>
              </w:rPr>
            </w:pPr>
            <w:r>
              <w:rPr>
                <w:i/>
                <w:sz w:val="24"/>
              </w:rPr>
              <w:t>I.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Carnea</w:t>
            </w:r>
          </w:p>
        </w:tc>
        <w:tc>
          <w:tcPr>
            <w:tcW w:w="10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3"/>
              <w:rPr>
                <w:i/>
                <w:sz w:val="26"/>
              </w:rPr>
            </w:pPr>
          </w:p>
          <w:p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11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3"/>
              <w:rPr>
                <w:i/>
                <w:sz w:val="26"/>
              </w:rPr>
            </w:pPr>
          </w:p>
          <w:p>
            <w:pPr>
              <w:pStyle w:val="TableParagraph"/>
              <w:ind w:left="181"/>
              <w:rPr>
                <w:i/>
                <w:sz w:val="24"/>
              </w:rPr>
            </w:pPr>
            <w:r>
              <w:rPr>
                <w:i/>
                <w:sz w:val="24"/>
              </w:rPr>
              <w:t>P.</w:t>
            </w:r>
          </w:p>
          <w:p>
            <w:pPr>
              <w:pStyle w:val="TableParagraph"/>
              <w:spacing w:line="418" w:lineRule="exact" w:before="27"/>
              <w:ind w:left="181" w:right="167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australi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s</w:t>
            </w:r>
          </w:p>
        </w:tc>
        <w:tc>
          <w:tcPr>
            <w:tcW w:w="16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3"/>
              <w:rPr>
                <w:i/>
                <w:sz w:val="26"/>
              </w:rPr>
            </w:pPr>
          </w:p>
          <w:p>
            <w:pPr>
              <w:pStyle w:val="TableParagraph"/>
              <w:ind w:left="178"/>
              <w:rPr>
                <w:i/>
                <w:sz w:val="24"/>
              </w:rPr>
            </w:pPr>
            <w:r>
              <w:rPr>
                <w:i/>
                <w:sz w:val="24"/>
              </w:rPr>
              <w:t>P.</w:t>
            </w:r>
          </w:p>
          <w:p>
            <w:pPr>
              <w:pStyle w:val="TableParagraph"/>
              <w:spacing w:before="138"/>
              <w:ind w:left="178"/>
              <w:rPr>
                <w:i/>
                <w:sz w:val="24"/>
              </w:rPr>
            </w:pPr>
            <w:r>
              <w:rPr>
                <w:i/>
                <w:sz w:val="24"/>
              </w:rPr>
              <w:t>salicifolium</w:t>
            </w:r>
            <w:r>
              <w:rPr>
                <w:i/>
                <w:spacing w:val="6"/>
                <w:sz w:val="24"/>
              </w:rPr>
              <w:t> </w:t>
            </w:r>
            <w:r>
              <w:rPr>
                <w:i/>
                <w:sz w:val="24"/>
              </w:rPr>
              <w:t>+</w:t>
            </w:r>
          </w:p>
          <w:p>
            <w:pPr>
              <w:pStyle w:val="TableParagraph"/>
              <w:spacing w:before="141"/>
              <w:ind w:left="178"/>
              <w:rPr>
                <w:i/>
                <w:sz w:val="24"/>
              </w:rPr>
            </w:pPr>
            <w:r>
              <w:rPr>
                <w:i/>
                <w:sz w:val="24"/>
              </w:rPr>
              <w:t>I.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Carnea</w:t>
            </w:r>
          </w:p>
        </w:tc>
        <w:tc>
          <w:tcPr>
            <w:tcW w:w="11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3"/>
              <w:rPr>
                <w:i/>
                <w:sz w:val="26"/>
              </w:rPr>
            </w:pPr>
          </w:p>
          <w:p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</w:tr>
      <w:tr>
        <w:trPr>
          <w:trHeight w:val="1027" w:hRule="atLeast"/>
        </w:trPr>
        <w:tc>
          <w:tcPr>
            <w:tcW w:w="148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3"/>
              <w:rPr>
                <w:i/>
                <w:sz w:val="26"/>
              </w:rPr>
            </w:pPr>
          </w:p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Cr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(mg/l)</w:t>
            </w:r>
          </w:p>
        </w:tc>
        <w:tc>
          <w:tcPr>
            <w:tcW w:w="11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0"/>
              <w:rPr>
                <w:i/>
                <w:sz w:val="25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0.44</w:t>
            </w:r>
          </w:p>
        </w:tc>
        <w:tc>
          <w:tcPr>
            <w:tcW w:w="17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0"/>
              <w:rPr>
                <w:i/>
                <w:sz w:val="25"/>
              </w:rPr>
            </w:pPr>
          </w:p>
          <w:p>
            <w:pPr>
              <w:pStyle w:val="TableParagraph"/>
              <w:ind w:left="202"/>
              <w:rPr>
                <w:sz w:val="24"/>
              </w:rPr>
            </w:pPr>
            <w:r>
              <w:rPr>
                <w:sz w:val="24"/>
              </w:rPr>
              <w:t>0.66</w:t>
            </w:r>
          </w:p>
        </w:tc>
        <w:tc>
          <w:tcPr>
            <w:tcW w:w="10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0"/>
              <w:rPr>
                <w:i/>
                <w:sz w:val="25"/>
              </w:rPr>
            </w:pPr>
          </w:p>
          <w:p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1.43</w:t>
            </w:r>
          </w:p>
        </w:tc>
        <w:tc>
          <w:tcPr>
            <w:tcW w:w="11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0"/>
              <w:rPr>
                <w:i/>
                <w:sz w:val="25"/>
              </w:rPr>
            </w:pPr>
          </w:p>
          <w:p>
            <w:pPr>
              <w:pStyle w:val="TableParagraph"/>
              <w:ind w:left="181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6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0"/>
              <w:rPr>
                <w:i/>
                <w:sz w:val="25"/>
              </w:rPr>
            </w:pPr>
          </w:p>
          <w:p>
            <w:pPr>
              <w:pStyle w:val="TableParagraph"/>
              <w:ind w:left="178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1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0"/>
              <w:rPr>
                <w:i/>
                <w:sz w:val="25"/>
              </w:rPr>
            </w:pPr>
          </w:p>
          <w:p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</w:tbl>
    <w:p>
      <w:pPr>
        <w:pStyle w:val="BodyText"/>
        <w:rPr>
          <w:i/>
          <w:sz w:val="26"/>
        </w:rPr>
      </w:pPr>
    </w:p>
    <w:p>
      <w:pPr>
        <w:pStyle w:val="BodyText"/>
        <w:spacing w:before="6"/>
        <w:rPr>
          <w:i/>
          <w:sz w:val="37"/>
        </w:rPr>
      </w:pPr>
    </w:p>
    <w:p>
      <w:pPr>
        <w:pStyle w:val="BodyText"/>
        <w:spacing w:line="480" w:lineRule="auto"/>
        <w:ind w:left="480" w:right="253"/>
        <w:jc w:val="both"/>
      </w:pPr>
      <w:r>
        <w:rPr/>
        <w:t>The observed</w:t>
      </w:r>
      <w:r>
        <w:rPr>
          <w:spacing w:val="1"/>
        </w:rPr>
        <w:t> </w:t>
      </w:r>
      <w:r>
        <w:rPr/>
        <w:t>maximum removal efficiency for chromium in this experiment</w:t>
      </w:r>
      <w:r>
        <w:rPr>
          <w:spacing w:val="1"/>
        </w:rPr>
        <w:t> </w:t>
      </w:r>
      <w:r>
        <w:rPr/>
        <w:t>was</w:t>
      </w:r>
      <w:r>
        <w:rPr>
          <w:spacing w:val="60"/>
        </w:rPr>
        <w:t> </w:t>
      </w:r>
      <w:r>
        <w:rPr/>
        <w:t>from the</w:t>
      </w:r>
      <w:r>
        <w:rPr>
          <w:spacing w:val="1"/>
        </w:rPr>
        <w:t> </w:t>
      </w:r>
      <w:r>
        <w:rPr/>
        <w:t>cells planted with </w:t>
      </w:r>
      <w:r>
        <w:rPr>
          <w:i/>
        </w:rPr>
        <w:t>P. australis</w:t>
      </w:r>
      <w:r>
        <w:rPr/>
        <w:t>, and that planted with </w:t>
      </w:r>
      <w:r>
        <w:rPr>
          <w:i/>
        </w:rPr>
        <w:t>P. salicifolium </w:t>
      </w:r>
      <w:r>
        <w:rPr/>
        <w:t>+ </w:t>
      </w:r>
      <w:r>
        <w:rPr>
          <w:i/>
        </w:rPr>
        <w:t>I. carnea </w:t>
      </w:r>
      <w:r>
        <w:rPr/>
        <w:t>both at 98%.</w:t>
      </w:r>
      <w:r>
        <w:rPr>
          <w:spacing w:val="1"/>
        </w:rPr>
        <w:t> </w:t>
      </w:r>
      <w:r>
        <w:rPr/>
        <w:t>The minimum removal was by the un-vegetated or control cell (95%) implying therefore that</w:t>
      </w:r>
      <w:r>
        <w:rPr>
          <w:spacing w:val="1"/>
        </w:rPr>
        <w:t> </w:t>
      </w:r>
      <w:r>
        <w:rPr/>
        <w:t>the planted or vegetated CWs had a better chromium removal efficiency of 98% compared to</w:t>
      </w:r>
      <w:r>
        <w:rPr>
          <w:spacing w:val="1"/>
        </w:rPr>
        <w:t> </w:t>
      </w:r>
      <w:r>
        <w:rPr/>
        <w:t>the un-planted</w:t>
      </w:r>
      <w:r>
        <w:rPr>
          <w:spacing w:val="2"/>
        </w:rPr>
        <w:t> </w:t>
      </w:r>
      <w:r>
        <w:rPr/>
        <w:t>or</w:t>
      </w:r>
      <w:r>
        <w:rPr>
          <w:spacing w:val="3"/>
        </w:rPr>
        <w:t> </w:t>
      </w:r>
      <w:r>
        <w:rPr/>
        <w:t>un-vegetated</w:t>
      </w:r>
      <w:r>
        <w:rPr>
          <w:spacing w:val="2"/>
        </w:rPr>
        <w:t> </w:t>
      </w:r>
      <w:r>
        <w:rPr/>
        <w:t>CW.</w:t>
      </w:r>
    </w:p>
    <w:p>
      <w:pPr>
        <w:pStyle w:val="BodyText"/>
        <w:spacing w:line="480" w:lineRule="auto" w:before="93"/>
        <w:ind w:left="480" w:right="252"/>
        <w:jc w:val="both"/>
      </w:pPr>
      <w:r>
        <w:rPr/>
        <w:t>High removal of chromium obtained</w:t>
      </w:r>
      <w:r>
        <w:rPr>
          <w:spacing w:val="1"/>
        </w:rPr>
        <w:t> </w:t>
      </w:r>
      <w:r>
        <w:rPr/>
        <w:t>in this study could</w:t>
      </w:r>
      <w:r>
        <w:rPr>
          <w:spacing w:val="1"/>
        </w:rPr>
        <w:t> </w:t>
      </w:r>
      <w:r>
        <w:rPr/>
        <w:t>be because constructed wetlands</w:t>
      </w:r>
      <w:r>
        <w:rPr>
          <w:spacing w:val="1"/>
        </w:rPr>
        <w:t> </w:t>
      </w:r>
      <w:r>
        <w:rPr/>
        <w:t>remove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processes.</w:t>
      </w:r>
      <w:r>
        <w:rPr>
          <w:spacing w:val="1"/>
        </w:rPr>
        <w:t> </w:t>
      </w:r>
      <w:r>
        <w:rPr/>
        <w:t>Inconstructed</w:t>
      </w:r>
      <w:r>
        <w:rPr>
          <w:spacing w:val="1"/>
        </w:rPr>
        <w:t> </w:t>
      </w:r>
      <w:r>
        <w:rPr/>
        <w:t>wetlands,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tend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accumulate on the root surfaces of plants, rather than being absorbed by the plants (Debusk,</w:t>
      </w:r>
      <w:r>
        <w:rPr>
          <w:spacing w:val="1"/>
        </w:rPr>
        <w:t> </w:t>
      </w:r>
      <w:r>
        <w:rPr/>
        <w:t>1999b). Macrophytes roots release oxygen to the rhizosphere (Reddy </w:t>
      </w:r>
      <w:r>
        <w:rPr>
          <w:i/>
        </w:rPr>
        <w:t>et al</w:t>
      </w:r>
      <w:r>
        <w:rPr/>
        <w:t>., 1989) and produce</w:t>
      </w:r>
      <w:r>
        <w:rPr>
          <w:spacing w:val="1"/>
        </w:rPr>
        <w:t> </w:t>
      </w:r>
      <w:r>
        <w:rPr/>
        <w:t>the</w:t>
      </w:r>
      <w:r>
        <w:rPr>
          <w:spacing w:val="50"/>
        </w:rPr>
        <w:t> </w:t>
      </w:r>
      <w:r>
        <w:rPr/>
        <w:t>precipitation</w:t>
      </w:r>
      <w:r>
        <w:rPr>
          <w:spacing w:val="47"/>
        </w:rPr>
        <w:t> </w:t>
      </w:r>
      <w:r>
        <w:rPr/>
        <w:t>of</w:t>
      </w:r>
      <w:r>
        <w:rPr>
          <w:spacing w:val="48"/>
        </w:rPr>
        <w:t> </w:t>
      </w:r>
      <w:r>
        <w:rPr/>
        <w:t>iron</w:t>
      </w:r>
      <w:r>
        <w:rPr>
          <w:spacing w:val="47"/>
        </w:rPr>
        <w:t> </w:t>
      </w:r>
      <w:r>
        <w:rPr/>
        <w:t>to</w:t>
      </w:r>
      <w:r>
        <w:rPr>
          <w:spacing w:val="52"/>
        </w:rPr>
        <w:t> </w:t>
      </w:r>
      <w:r>
        <w:rPr/>
        <w:t>form</w:t>
      </w:r>
      <w:r>
        <w:rPr>
          <w:spacing w:val="42"/>
        </w:rPr>
        <w:t> </w:t>
      </w:r>
      <w:r>
        <w:rPr/>
        <w:t>the</w:t>
      </w:r>
      <w:r>
        <w:rPr>
          <w:spacing w:val="51"/>
        </w:rPr>
        <w:t> </w:t>
      </w:r>
      <w:r>
        <w:rPr/>
        <w:t>so</w:t>
      </w:r>
      <w:r>
        <w:rPr>
          <w:spacing w:val="56"/>
        </w:rPr>
        <w:t> </w:t>
      </w:r>
      <w:r>
        <w:rPr/>
        <w:t>called</w:t>
      </w:r>
      <w:r>
        <w:rPr>
          <w:spacing w:val="56"/>
        </w:rPr>
        <w:t> </w:t>
      </w:r>
      <w:r>
        <w:rPr/>
        <w:t>iron</w:t>
      </w:r>
      <w:r>
        <w:rPr>
          <w:spacing w:val="47"/>
        </w:rPr>
        <w:t> </w:t>
      </w:r>
      <w:r>
        <w:rPr/>
        <w:t>plaque.</w:t>
      </w:r>
      <w:r>
        <w:rPr>
          <w:spacing w:val="53"/>
        </w:rPr>
        <w:t> </w:t>
      </w:r>
      <w:r>
        <w:rPr/>
        <w:t>Metal</w:t>
      </w:r>
      <w:r>
        <w:rPr>
          <w:spacing w:val="43"/>
        </w:rPr>
        <w:t> </w:t>
      </w:r>
      <w:r>
        <w:rPr/>
        <w:t>binding</w:t>
      </w:r>
      <w:r>
        <w:rPr>
          <w:spacing w:val="50"/>
        </w:rPr>
        <w:t> </w:t>
      </w:r>
      <w:r>
        <w:rPr/>
        <w:t>affinity</w:t>
      </w:r>
      <w:r>
        <w:rPr>
          <w:spacing w:val="43"/>
        </w:rPr>
        <w:t> </w:t>
      </w:r>
      <w:r>
        <w:rPr/>
        <w:t>to</w:t>
      </w:r>
      <w:r>
        <w:rPr>
          <w:spacing w:val="50"/>
        </w:rPr>
        <w:t> </w:t>
      </w:r>
      <w:r>
        <w:rPr/>
        <w:t>iron</w:t>
      </w:r>
    </w:p>
    <w:p>
      <w:pPr>
        <w:pStyle w:val="BodyText"/>
        <w:spacing w:line="272" w:lineRule="exact"/>
        <w:ind w:left="480"/>
        <w:jc w:val="both"/>
      </w:pPr>
      <w:r>
        <w:rPr/>
        <w:t>oxyhydroxides</w:t>
      </w:r>
      <w:r>
        <w:rPr>
          <w:spacing w:val="6"/>
        </w:rPr>
        <w:t> </w:t>
      </w:r>
      <w:r>
        <w:rPr/>
        <w:t>causes</w:t>
      </w:r>
      <w:r>
        <w:rPr>
          <w:spacing w:val="12"/>
        </w:rPr>
        <w:t> </w:t>
      </w:r>
      <w:r>
        <w:rPr/>
        <w:t>metal accumulation</w:t>
      </w:r>
      <w:r>
        <w:rPr>
          <w:spacing w:val="9"/>
        </w:rPr>
        <w:t> </w:t>
      </w:r>
      <w:r>
        <w:rPr/>
        <w:t>near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macrophytes</w:t>
      </w:r>
      <w:r>
        <w:rPr>
          <w:spacing w:val="7"/>
        </w:rPr>
        <w:t> </w:t>
      </w:r>
      <w:r>
        <w:rPr/>
        <w:t>roots</w:t>
      </w:r>
      <w:r>
        <w:rPr>
          <w:spacing w:val="7"/>
        </w:rPr>
        <w:t> </w:t>
      </w:r>
      <w:r>
        <w:rPr/>
        <w:t>(Otte</w:t>
      </w:r>
      <w:r>
        <w:rPr>
          <w:spacing w:val="14"/>
        </w:rPr>
        <w:t> </w:t>
      </w:r>
      <w:r>
        <w:rPr>
          <w:i/>
        </w:rPr>
        <w:t>et</w:t>
      </w:r>
      <w:r>
        <w:rPr>
          <w:i/>
          <w:spacing w:val="9"/>
        </w:rPr>
        <w:t> </w:t>
      </w:r>
      <w:r>
        <w:rPr>
          <w:i/>
        </w:rPr>
        <w:t>al</w:t>
      </w:r>
      <w:r>
        <w:rPr/>
        <w:t>.,</w:t>
      </w:r>
      <w:r>
        <w:rPr>
          <w:spacing w:val="11"/>
        </w:rPr>
        <w:t> </w:t>
      </w:r>
      <w:r>
        <w:rPr/>
        <w:t>1995).</w:t>
      </w:r>
      <w:r>
        <w:rPr>
          <w:spacing w:val="7"/>
        </w:rPr>
        <w:t> </w:t>
      </w:r>
      <w:r>
        <w:rPr/>
        <w:t>This</w:t>
      </w:r>
    </w:p>
    <w:p>
      <w:pPr>
        <w:spacing w:after="0" w:line="272" w:lineRule="exact"/>
        <w:jc w:val="both"/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line="480" w:lineRule="auto" w:before="70"/>
        <w:ind w:left="480" w:right="260"/>
        <w:jc w:val="both"/>
      </w:pPr>
      <w:r>
        <w:rPr/>
        <w:t>therefore infers or indicates that the presence of well-developed root mat is essential to have</w:t>
      </w:r>
      <w:r>
        <w:rPr>
          <w:spacing w:val="1"/>
        </w:rPr>
        <w:t> </w:t>
      </w:r>
      <w:r>
        <w:rPr/>
        <w:t>good</w:t>
      </w:r>
      <w:r>
        <w:rPr>
          <w:spacing w:val="-4"/>
        </w:rPr>
        <w:t> </w:t>
      </w:r>
      <w:r>
        <w:rPr/>
        <w:t>chromium</w:t>
      </w:r>
      <w:r>
        <w:rPr>
          <w:spacing w:val="-7"/>
        </w:rPr>
        <w:t> </w:t>
      </w:r>
      <w:r>
        <w:rPr/>
        <w:t>removal.</w:t>
      </w:r>
    </w:p>
    <w:p>
      <w:pPr>
        <w:pStyle w:val="BodyText"/>
        <w:spacing w:line="477" w:lineRule="auto" w:before="97"/>
        <w:ind w:left="480" w:right="263"/>
        <w:jc w:val="both"/>
      </w:pPr>
      <w:r>
        <w:rPr/>
        <w:t>Metals</w:t>
      </w:r>
      <w:r>
        <w:rPr>
          <w:spacing w:val="1"/>
        </w:rPr>
        <w:t> </w:t>
      </w:r>
      <w:r>
        <w:rPr/>
        <w:t>can also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removed</w:t>
      </w:r>
      <w:r>
        <w:rPr>
          <w:spacing w:val="1"/>
        </w:rPr>
        <w:t> </w:t>
      </w:r>
      <w:r>
        <w:rPr/>
        <w:t>through a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chemisorption.</w:t>
      </w:r>
      <w:r>
        <w:rPr>
          <w:spacing w:val="1"/>
        </w:rPr>
        <w:t> </w:t>
      </w:r>
      <w:r>
        <w:rPr/>
        <w:t>Chemisorption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enables</w:t>
      </w:r>
      <w:r>
        <w:rPr>
          <w:spacing w:val="1"/>
        </w:rPr>
        <w:t> </w:t>
      </w:r>
      <w:r>
        <w:rPr/>
        <w:t>metals,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chromium,</w:t>
      </w:r>
      <w:r>
        <w:rPr>
          <w:spacing w:val="1"/>
        </w:rPr>
        <w:t> </w:t>
      </w:r>
      <w:r>
        <w:rPr/>
        <w:t>copper,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zinc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chemical</w:t>
      </w:r>
      <w:r>
        <w:rPr>
          <w:spacing w:val="-9"/>
        </w:rPr>
        <w:t> </w:t>
      </w:r>
      <w:r>
        <w:rPr/>
        <w:t>complexes</w:t>
      </w:r>
      <w:r>
        <w:rPr>
          <w:spacing w:val="-2"/>
        </w:rPr>
        <w:t> </w:t>
      </w: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organic</w:t>
      </w:r>
      <w:r>
        <w:rPr>
          <w:spacing w:val="4"/>
        </w:rPr>
        <w:t> </w:t>
      </w:r>
      <w:r>
        <w:rPr/>
        <w:t>material</w:t>
      </w:r>
      <w:r>
        <w:rPr>
          <w:spacing w:val="-5"/>
        </w:rPr>
        <w:t> </w:t>
      </w:r>
      <w:r>
        <w:rPr/>
        <w:t>that is</w:t>
      </w:r>
      <w:r>
        <w:rPr>
          <w:spacing w:val="-1"/>
        </w:rPr>
        <w:t> </w:t>
      </w:r>
      <w:r>
        <w:rPr/>
        <w:t>present</w:t>
      </w:r>
      <w:r>
        <w:rPr>
          <w:spacing w:val="9"/>
        </w:rPr>
        <w:t> </w:t>
      </w:r>
      <w:r>
        <w:rPr/>
        <w:t>in</w:t>
      </w:r>
      <w:r>
        <w:rPr>
          <w:spacing w:val="-5"/>
        </w:rPr>
        <w:t> </w:t>
      </w:r>
      <w:r>
        <w:rPr/>
        <w:t>the constructed wetland.</w:t>
      </w:r>
    </w:p>
    <w:p>
      <w:pPr>
        <w:pStyle w:val="BodyText"/>
        <w:spacing w:line="480" w:lineRule="auto" w:before="100"/>
        <w:ind w:left="480" w:right="258"/>
        <w:jc w:val="both"/>
      </w:pPr>
      <w:r>
        <w:rPr/>
        <w:t>Furthermore, the metals, chromium and copper, can be chemically bound to clays and oxides</w:t>
      </w:r>
      <w:r>
        <w:rPr>
          <w:spacing w:val="1"/>
        </w:rPr>
        <w:t> </w:t>
      </w:r>
      <w:r>
        <w:rPr/>
        <w:t>that finally can settle out (USEPA, 1999). This is the process through which most of the</w:t>
      </w:r>
      <w:r>
        <w:rPr>
          <w:spacing w:val="1"/>
        </w:rPr>
        <w:t> </w:t>
      </w:r>
      <w:r>
        <w:rPr/>
        <w:t>chromium</w:t>
      </w:r>
      <w:r>
        <w:rPr>
          <w:spacing w:val="1"/>
        </w:rPr>
        <w:t> </w:t>
      </w:r>
      <w:r>
        <w:rPr/>
        <w:t>removal</w:t>
      </w:r>
      <w:r>
        <w:rPr>
          <w:spacing w:val="1"/>
        </w:rPr>
        <w:t> </w:t>
      </w:r>
      <w:r>
        <w:rPr/>
        <w:t>occurs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constructed</w:t>
      </w:r>
      <w:r>
        <w:rPr>
          <w:spacing w:val="1"/>
        </w:rPr>
        <w:t> </w:t>
      </w:r>
      <w:r>
        <w:rPr/>
        <w:t>wetland.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removal</w:t>
      </w:r>
      <w:r>
        <w:rPr>
          <w:spacing w:val="1"/>
        </w:rPr>
        <w:t> </w:t>
      </w:r>
      <w:r>
        <w:rPr/>
        <w:t>efficiency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chromium also</w:t>
      </w:r>
      <w:r>
        <w:rPr>
          <w:spacing w:val="1"/>
        </w:rPr>
        <w:t> </w:t>
      </w:r>
      <w:r>
        <w:rPr/>
        <w:t>obtained</w:t>
      </w:r>
      <w:r>
        <w:rPr>
          <w:spacing w:val="5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2"/>
        </w:rPr>
        <w:t> </w:t>
      </w:r>
      <w:r>
        <w:rPr/>
        <w:t>un-planted</w:t>
      </w:r>
      <w:r>
        <w:rPr>
          <w:spacing w:val="1"/>
        </w:rPr>
        <w:t> </w:t>
      </w:r>
      <w:r>
        <w:rPr/>
        <w:t>or</w:t>
      </w:r>
      <w:r>
        <w:rPr>
          <w:spacing w:val="4"/>
        </w:rPr>
        <w:t> </w:t>
      </w:r>
      <w:r>
        <w:rPr/>
        <w:t>control</w:t>
      </w:r>
      <w:r>
        <w:rPr>
          <w:spacing w:val="-8"/>
        </w:rPr>
        <w:t> </w:t>
      </w:r>
      <w:r>
        <w:rPr/>
        <w:t>cell,</w:t>
      </w:r>
      <w:r>
        <w:rPr>
          <w:spacing w:val="3"/>
        </w:rPr>
        <w:t> </w:t>
      </w:r>
      <w:r>
        <w:rPr/>
        <w:t>which</w:t>
      </w:r>
      <w:r>
        <w:rPr>
          <w:spacing w:val="-4"/>
        </w:rPr>
        <w:t> </w:t>
      </w:r>
      <w:r>
        <w:rPr/>
        <w:t>was</w:t>
      </w:r>
      <w:r>
        <w:rPr>
          <w:spacing w:val="-1"/>
        </w:rPr>
        <w:t> </w:t>
      </w:r>
      <w:r>
        <w:rPr/>
        <w:t>95%.</w:t>
      </w:r>
    </w:p>
    <w:p>
      <w:pPr>
        <w:pStyle w:val="BodyText"/>
        <w:spacing w:line="480" w:lineRule="auto" w:before="97"/>
        <w:ind w:left="480" w:right="253"/>
        <w:jc w:val="both"/>
      </w:pPr>
      <w:r>
        <w:rPr/>
        <w:t>Results of this experiment agree with a similar research by Asaye Ketema (2009) who worked</w:t>
      </w:r>
      <w:r>
        <w:rPr>
          <w:spacing w:val="1"/>
        </w:rPr>
        <w:t> </w:t>
      </w:r>
      <w:r>
        <w:rPr/>
        <w:t>with tannery wastewater in CWs.</w:t>
      </w:r>
      <w:r>
        <w:rPr>
          <w:spacing w:val="1"/>
        </w:rPr>
        <w:t> </w:t>
      </w:r>
      <w:r>
        <w:rPr/>
        <w:t>A 95%, 97% and</w:t>
      </w:r>
      <w:r>
        <w:rPr>
          <w:spacing w:val="1"/>
        </w:rPr>
        <w:t> </w:t>
      </w:r>
      <w:r>
        <w:rPr/>
        <w:t>99% removal of total Cr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SSF</w:t>
      </w:r>
      <w:r>
        <w:rPr>
          <w:spacing w:val="1"/>
        </w:rPr>
        <w:t> </w:t>
      </w:r>
      <w:r>
        <w:rPr/>
        <w:t>wetlands planted with </w:t>
      </w:r>
      <w:r>
        <w:rPr>
          <w:i/>
        </w:rPr>
        <w:t>C. papyrus</w:t>
      </w:r>
      <w:r>
        <w:rPr/>
        <w:t>, </w:t>
      </w:r>
      <w:r>
        <w:rPr>
          <w:i/>
        </w:rPr>
        <w:t>C. alopcuroidus </w:t>
      </w:r>
      <w:r>
        <w:rPr/>
        <w:t>and </w:t>
      </w:r>
      <w:r>
        <w:rPr>
          <w:i/>
        </w:rPr>
        <w:t>S. croymbosus </w:t>
      </w:r>
      <w:r>
        <w:rPr/>
        <w:t>for tannery wastewater,</w:t>
      </w:r>
      <w:r>
        <w:rPr>
          <w:spacing w:val="1"/>
        </w:rPr>
        <w:t> </w:t>
      </w:r>
      <w:r>
        <w:rPr/>
        <w:t>respectively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achieved.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Tadesse,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maximum chromium removal observed in CWs planted with </w:t>
      </w:r>
      <w:r>
        <w:rPr>
          <w:i/>
        </w:rPr>
        <w:t>B. aethiopium </w:t>
      </w:r>
      <w:r>
        <w:rPr/>
        <w:t>(99.3%) followed</w:t>
      </w:r>
      <w:r>
        <w:rPr>
          <w:spacing w:val="1"/>
        </w:rPr>
        <w:t> </w:t>
      </w:r>
      <w:r>
        <w:rPr/>
        <w:t>by </w:t>
      </w:r>
      <w:r>
        <w:rPr>
          <w:i/>
        </w:rPr>
        <w:t>T. domingensis </w:t>
      </w:r>
      <w:r>
        <w:rPr/>
        <w:t>(99%), </w:t>
      </w:r>
      <w:r>
        <w:rPr>
          <w:i/>
        </w:rPr>
        <w:t>C. alternifolius </w:t>
      </w:r>
      <w:r>
        <w:rPr/>
        <w:t>(98%) and </w:t>
      </w:r>
      <w:r>
        <w:rPr>
          <w:i/>
        </w:rPr>
        <w:t>P. Karka </w:t>
      </w:r>
      <w:r>
        <w:rPr/>
        <w:t>(97.7%); and the minimum Cr</w:t>
      </w:r>
      <w:r>
        <w:rPr>
          <w:spacing w:val="1"/>
        </w:rPr>
        <w:t> </w:t>
      </w:r>
      <w:r>
        <w:rPr/>
        <w:t>removal</w:t>
      </w:r>
      <w:r>
        <w:rPr>
          <w:spacing w:val="-8"/>
        </w:rPr>
        <w:t> </w:t>
      </w:r>
      <w:r>
        <w:rPr/>
        <w:t>observed</w:t>
      </w:r>
      <w:r>
        <w:rPr>
          <w:spacing w:val="6"/>
        </w:rPr>
        <w:t> </w:t>
      </w:r>
      <w:r>
        <w:rPr/>
        <w:t>in</w:t>
      </w:r>
      <w:r>
        <w:rPr>
          <w:spacing w:val="-3"/>
        </w:rPr>
        <w:t> </w:t>
      </w:r>
      <w:r>
        <w:rPr/>
        <w:t>the un-vegetated</w:t>
      </w:r>
      <w:r>
        <w:rPr>
          <w:spacing w:val="2"/>
        </w:rPr>
        <w:t> </w:t>
      </w:r>
      <w:r>
        <w:rPr/>
        <w:t>CW</w:t>
      </w:r>
      <w:r>
        <w:rPr>
          <w:spacing w:val="-4"/>
        </w:rPr>
        <w:t> </w:t>
      </w:r>
      <w:r>
        <w:rPr/>
        <w:t>(control)</w:t>
      </w:r>
      <w:r>
        <w:rPr>
          <w:spacing w:val="3"/>
        </w:rPr>
        <w:t> </w:t>
      </w:r>
      <w:r>
        <w:rPr/>
        <w:t>(97.4%).</w:t>
      </w:r>
    </w:p>
    <w:p>
      <w:pPr>
        <w:pStyle w:val="BodyText"/>
        <w:spacing w:line="480" w:lineRule="auto" w:before="92"/>
        <w:ind w:left="480" w:right="248"/>
        <w:jc w:val="both"/>
      </w:pPr>
      <w:r>
        <w:rPr/>
        <w:t>Compared against NESREA effluent standards for chromium discharge, the planted CWs in</w:t>
      </w:r>
      <w:r>
        <w:rPr>
          <w:spacing w:val="1"/>
        </w:rPr>
        <w:t> </w:t>
      </w:r>
      <w:r>
        <w:rPr/>
        <w:t>this work failed to meet the requirement. On the other hand however, effluent discharges from</w:t>
      </w:r>
      <w:r>
        <w:rPr>
          <w:spacing w:val="1"/>
        </w:rPr>
        <w:t> </w:t>
      </w:r>
      <w:r>
        <w:rPr/>
        <w:t>the cell planted with </w:t>
      </w:r>
      <w:r>
        <w:rPr>
          <w:i/>
        </w:rPr>
        <w:t>P. australis</w:t>
      </w:r>
      <w:r>
        <w:rPr/>
        <w:t>(0.44mg/l), and</w:t>
      </w:r>
      <w:r>
        <w:rPr>
          <w:spacing w:val="60"/>
        </w:rPr>
        <w:t> </w:t>
      </w:r>
      <w:r>
        <w:rPr/>
        <w:t>the cell planted with </w:t>
      </w:r>
      <w:r>
        <w:rPr>
          <w:i/>
        </w:rPr>
        <w:t>P. salicifolium </w:t>
      </w:r>
      <w:r>
        <w:rPr/>
        <w:t>+ </w:t>
      </w:r>
      <w:r>
        <w:rPr>
          <w:i/>
        </w:rPr>
        <w:t>I.</w:t>
      </w:r>
      <w:r>
        <w:rPr>
          <w:i/>
          <w:spacing w:val="1"/>
        </w:rPr>
        <w:t> </w:t>
      </w:r>
      <w:r>
        <w:rPr>
          <w:i/>
        </w:rPr>
        <w:t>carnea </w:t>
      </w:r>
      <w:r>
        <w:rPr/>
        <w:t>(0.66mg/l) met the Cr effluent discharge limit for WHO (1.0mg/l). The control cell</w:t>
      </w:r>
      <w:r>
        <w:rPr>
          <w:spacing w:val="1"/>
        </w:rPr>
        <w:t> </w:t>
      </w:r>
      <w:r>
        <w:rPr/>
        <w:t>exceeded the WHO discharge limit as it was obtained as 1.43mg/l. Hence, the planted CWs yet</w:t>
      </w:r>
      <w:r>
        <w:rPr>
          <w:spacing w:val="-57"/>
        </w:rPr>
        <w:t> </w:t>
      </w:r>
      <w:r>
        <w:rPr/>
        <w:t>having</w:t>
      </w:r>
      <w:r>
        <w:rPr>
          <w:spacing w:val="2"/>
        </w:rPr>
        <w:t> </w:t>
      </w:r>
      <w:r>
        <w:rPr/>
        <w:t>an</w:t>
      </w:r>
      <w:r>
        <w:rPr>
          <w:spacing w:val="-3"/>
        </w:rPr>
        <w:t> </w:t>
      </w:r>
      <w:r>
        <w:rPr/>
        <w:t>edge</w:t>
      </w:r>
      <w:r>
        <w:rPr>
          <w:spacing w:val="1"/>
        </w:rPr>
        <w:t> </w:t>
      </w:r>
      <w:r>
        <w:rPr/>
        <w:t>over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un-planted</w:t>
      </w:r>
      <w:r>
        <w:rPr>
          <w:spacing w:val="1"/>
        </w:rPr>
        <w:t> </w:t>
      </w:r>
      <w:r>
        <w:rPr/>
        <w:t>CW.</w:t>
      </w:r>
    </w:p>
    <w:p>
      <w:pPr>
        <w:spacing w:after="0" w:line="480" w:lineRule="auto"/>
        <w:jc w:val="both"/>
        <w:sectPr>
          <w:pgSz w:w="12240" w:h="15840"/>
          <w:pgMar w:header="0" w:footer="1278" w:top="1280" w:bottom="1540" w:left="1200" w:right="1140"/>
        </w:sectPr>
      </w:pPr>
    </w:p>
    <w:p>
      <w:pPr>
        <w:pStyle w:val="Heading1"/>
        <w:spacing w:line="441" w:lineRule="auto" w:before="75"/>
        <w:ind w:left="1921" w:right="3003" w:firstLine="1441"/>
      </w:pPr>
      <w:bookmarkStart w:name="_TOC_250003" w:id="49"/>
      <w:r>
        <w:rPr/>
        <w:t>CHAPTER FIVE</w:t>
      </w:r>
      <w:r>
        <w:rPr>
          <w:spacing w:val="1"/>
        </w:rPr>
        <w:t> </w:t>
      </w:r>
      <w:r>
        <w:rPr/>
        <w:t>CONCLUSIONS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bookmarkEnd w:id="49"/>
      <w:r>
        <w:rPr/>
        <w:t>RECOMMENDATIONS</w:t>
      </w:r>
    </w:p>
    <w:p>
      <w:pPr>
        <w:pStyle w:val="Heading1"/>
        <w:numPr>
          <w:ilvl w:val="1"/>
          <w:numId w:val="19"/>
        </w:numPr>
        <w:tabs>
          <w:tab w:pos="845" w:val="left" w:leader="none"/>
        </w:tabs>
        <w:spacing w:line="274" w:lineRule="exact" w:before="0" w:after="0"/>
        <w:ind w:left="844" w:right="0" w:hanging="365"/>
        <w:jc w:val="left"/>
      </w:pPr>
      <w:bookmarkStart w:name="_TOC_250002" w:id="50"/>
      <w:bookmarkEnd w:id="50"/>
      <w:r>
        <w:rPr/>
        <w:t>Conclusions</w:t>
      </w:r>
    </w:p>
    <w:p>
      <w:pPr>
        <w:pStyle w:val="BodyText"/>
        <w:spacing w:line="480" w:lineRule="auto" w:before="228"/>
        <w:ind w:left="480" w:right="259"/>
        <w:jc w:val="both"/>
      </w:pPr>
      <w:r>
        <w:rPr/>
        <w:t>The aim of this work was to investigate the potential use and efficiency of a constructed</w:t>
      </w:r>
      <w:r>
        <w:rPr>
          <w:spacing w:val="1"/>
        </w:rPr>
        <w:t> </w:t>
      </w:r>
      <w:r>
        <w:rPr/>
        <w:t>horizontal</w:t>
      </w:r>
      <w:r>
        <w:rPr>
          <w:spacing w:val="1"/>
        </w:rPr>
        <w:t> </w:t>
      </w:r>
      <w:r>
        <w:rPr/>
        <w:t>sub-surface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wetland,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treating</w:t>
      </w:r>
      <w:r>
        <w:rPr>
          <w:spacing w:val="1"/>
        </w:rPr>
        <w:t> </w:t>
      </w:r>
      <w:r>
        <w:rPr/>
        <w:t>tannery</w:t>
      </w:r>
      <w:r>
        <w:rPr>
          <w:spacing w:val="1"/>
        </w:rPr>
        <w:t> </w:t>
      </w:r>
      <w:r>
        <w:rPr/>
        <w:t>wastewater.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experiment</w:t>
      </w:r>
      <w:r>
        <w:rPr>
          <w:spacing w:val="6"/>
        </w:rPr>
        <w:t> </w:t>
      </w:r>
      <w:r>
        <w:rPr/>
        <w:t>led</w:t>
      </w:r>
      <w:r>
        <w:rPr>
          <w:spacing w:val="2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6"/>
        </w:rPr>
        <w:t> </w:t>
      </w:r>
      <w:r>
        <w:rPr/>
        <w:t>following</w:t>
      </w:r>
      <w:r>
        <w:rPr>
          <w:spacing w:val="2"/>
        </w:rPr>
        <w:t> </w:t>
      </w:r>
      <w:r>
        <w:rPr/>
        <w:t>conclusions;</w:t>
      </w:r>
    </w:p>
    <w:p>
      <w:pPr>
        <w:pStyle w:val="ListParagraph"/>
        <w:numPr>
          <w:ilvl w:val="2"/>
          <w:numId w:val="19"/>
        </w:numPr>
        <w:tabs>
          <w:tab w:pos="1201" w:val="left" w:leader="none"/>
        </w:tabs>
        <w:spacing w:line="480" w:lineRule="auto" w:before="97" w:after="0"/>
        <w:ind w:left="1201" w:right="249" w:hanging="360"/>
        <w:jc w:val="both"/>
        <w:rPr>
          <w:sz w:val="24"/>
        </w:rPr>
      </w:pPr>
      <w:r>
        <w:rPr>
          <w:sz w:val="24"/>
        </w:rPr>
        <w:t>Horizontal</w:t>
      </w:r>
      <w:r>
        <w:rPr>
          <w:spacing w:val="1"/>
          <w:sz w:val="24"/>
        </w:rPr>
        <w:t> </w:t>
      </w:r>
      <w:r>
        <w:rPr>
          <w:sz w:val="24"/>
        </w:rPr>
        <w:t>subsurface</w:t>
      </w:r>
      <w:r>
        <w:rPr>
          <w:spacing w:val="1"/>
          <w:sz w:val="24"/>
        </w:rPr>
        <w:t> </w:t>
      </w:r>
      <w:r>
        <w:rPr>
          <w:sz w:val="24"/>
        </w:rPr>
        <w:t>flow</w:t>
      </w:r>
      <w:r>
        <w:rPr>
          <w:spacing w:val="1"/>
          <w:sz w:val="24"/>
        </w:rPr>
        <w:t> </w:t>
      </w:r>
      <w:r>
        <w:rPr>
          <w:sz w:val="24"/>
        </w:rPr>
        <w:t>(SSF)</w:t>
      </w:r>
      <w:r>
        <w:rPr>
          <w:spacing w:val="1"/>
          <w:sz w:val="24"/>
        </w:rPr>
        <w:t> </w:t>
      </w:r>
      <w:r>
        <w:rPr>
          <w:sz w:val="24"/>
        </w:rPr>
        <w:t>CW</w:t>
      </w:r>
      <w:r>
        <w:rPr>
          <w:spacing w:val="1"/>
          <w:sz w:val="24"/>
        </w:rPr>
        <w:t> </w:t>
      </w:r>
      <w:r>
        <w:rPr>
          <w:sz w:val="24"/>
        </w:rPr>
        <w:t>planted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aquatic</w:t>
      </w:r>
      <w:r>
        <w:rPr>
          <w:spacing w:val="1"/>
          <w:sz w:val="24"/>
        </w:rPr>
        <w:t> </w:t>
      </w:r>
      <w:r>
        <w:rPr>
          <w:sz w:val="24"/>
        </w:rPr>
        <w:t>plants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capable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efficiently removing Cr from tannery wastewater (Removal efficiency 98% for both</w:t>
      </w:r>
      <w:r>
        <w:rPr>
          <w:i/>
          <w:sz w:val="24"/>
        </w:rPr>
        <w:t>P.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australis</w:t>
      </w:r>
      <w:r>
        <w:rPr>
          <w:sz w:val="24"/>
        </w:rPr>
        <w:t>and</w:t>
      </w:r>
      <w:r>
        <w:rPr>
          <w:i/>
          <w:sz w:val="24"/>
        </w:rPr>
        <w:t>P. salicifolium + I. carnea</w:t>
      </w:r>
      <w:r>
        <w:rPr>
          <w:sz w:val="24"/>
        </w:rPr>
        <w:t>). Hence, it can be inferred that vegetated CWs</w:t>
      </w:r>
      <w:r>
        <w:rPr>
          <w:spacing w:val="1"/>
          <w:sz w:val="24"/>
        </w:rPr>
        <w:t> </w:t>
      </w:r>
      <w:r>
        <w:rPr>
          <w:sz w:val="24"/>
        </w:rPr>
        <w:t>have very high Cr removal efficiency of 98%. Also, Cr effluent concentrations have not</w:t>
      </w:r>
      <w:r>
        <w:rPr>
          <w:spacing w:val="-57"/>
          <w:sz w:val="24"/>
        </w:rPr>
        <w:t> </w:t>
      </w:r>
      <w:r>
        <w:rPr>
          <w:sz w:val="24"/>
        </w:rPr>
        <w:t>exceeded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WHO standards</w:t>
      </w:r>
      <w:r>
        <w:rPr>
          <w:spacing w:val="4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vegetated</w:t>
      </w:r>
      <w:r>
        <w:rPr>
          <w:spacing w:val="2"/>
          <w:sz w:val="24"/>
        </w:rPr>
        <w:t> </w:t>
      </w:r>
      <w:r>
        <w:rPr>
          <w:sz w:val="24"/>
        </w:rPr>
        <w:t>CWs.</w:t>
      </w:r>
    </w:p>
    <w:p>
      <w:pPr>
        <w:pStyle w:val="ListParagraph"/>
        <w:numPr>
          <w:ilvl w:val="2"/>
          <w:numId w:val="19"/>
        </w:numPr>
        <w:tabs>
          <w:tab w:pos="1201" w:val="left" w:leader="none"/>
        </w:tabs>
        <w:spacing w:line="477" w:lineRule="auto" w:before="92" w:after="0"/>
        <w:ind w:left="1201" w:right="247" w:hanging="360"/>
        <w:jc w:val="both"/>
        <w:rPr>
          <w:sz w:val="24"/>
        </w:rPr>
      </w:pPr>
      <w:r>
        <w:rPr>
          <w:sz w:val="24"/>
        </w:rPr>
        <w:t>Horizontal SSF CWs can be a viable alternative for the removal of Cr (&gt; 95%) from</w:t>
      </w:r>
      <w:r>
        <w:rPr>
          <w:spacing w:val="1"/>
          <w:sz w:val="24"/>
        </w:rPr>
        <w:t> </w:t>
      </w:r>
      <w:r>
        <w:rPr>
          <w:sz w:val="24"/>
        </w:rPr>
        <w:t>tannery wastewater (</w:t>
      </w:r>
      <w:r>
        <w:rPr>
          <w:i/>
          <w:sz w:val="24"/>
        </w:rPr>
        <w:t>P. australis </w:t>
      </w:r>
      <w:r>
        <w:rPr>
          <w:sz w:val="24"/>
        </w:rPr>
        <w:t>- 98%, </w:t>
      </w:r>
      <w:r>
        <w:rPr>
          <w:i/>
          <w:sz w:val="24"/>
        </w:rPr>
        <w:t>P. salicifolium + I. carnea </w:t>
      </w:r>
      <w:r>
        <w:rPr>
          <w:sz w:val="24"/>
        </w:rPr>
        <w:t>– 98%; and control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un-vegetated</w:t>
      </w:r>
      <w:r>
        <w:rPr>
          <w:spacing w:val="2"/>
          <w:sz w:val="24"/>
        </w:rPr>
        <w:t> </w:t>
      </w:r>
      <w:r>
        <w:rPr>
          <w:sz w:val="24"/>
        </w:rPr>
        <w:t>CW-</w:t>
      </w:r>
      <w:r>
        <w:rPr>
          <w:spacing w:val="4"/>
          <w:sz w:val="24"/>
        </w:rPr>
        <w:t> </w:t>
      </w:r>
      <w:r>
        <w:rPr>
          <w:sz w:val="24"/>
        </w:rPr>
        <w:t>95%).</w:t>
      </w:r>
    </w:p>
    <w:p>
      <w:pPr>
        <w:pStyle w:val="ListParagraph"/>
        <w:numPr>
          <w:ilvl w:val="2"/>
          <w:numId w:val="19"/>
        </w:numPr>
        <w:tabs>
          <w:tab w:pos="1201" w:val="left" w:leader="none"/>
        </w:tabs>
        <w:spacing w:line="480" w:lineRule="auto" w:before="100" w:after="0"/>
        <w:ind w:left="1201" w:right="252" w:hanging="360"/>
        <w:jc w:val="both"/>
        <w:rPr>
          <w:sz w:val="24"/>
        </w:rPr>
      </w:pPr>
      <w:r>
        <w:rPr>
          <w:sz w:val="24"/>
        </w:rPr>
        <w:t>Horizontal SSF CWs are also a viable alternative for removal of organic pollutants and</w:t>
      </w:r>
      <w:r>
        <w:rPr>
          <w:spacing w:val="1"/>
          <w:sz w:val="24"/>
        </w:rPr>
        <w:t> </w:t>
      </w:r>
      <w:r>
        <w:rPr>
          <w:sz w:val="24"/>
        </w:rPr>
        <w:t>SS from tannery wastewater. BOD removal efficiencies for the vegetated CWs are 98%</w:t>
      </w:r>
      <w:r>
        <w:rPr>
          <w:spacing w:val="-57"/>
          <w:sz w:val="24"/>
        </w:rPr>
        <w:t> </w:t>
      </w:r>
      <w:r>
        <w:rPr>
          <w:sz w:val="24"/>
        </w:rPr>
        <w:t>and 97%for </w:t>
      </w:r>
      <w:r>
        <w:rPr>
          <w:i/>
          <w:sz w:val="24"/>
        </w:rPr>
        <w:t>Phragmites australis</w:t>
      </w:r>
      <w:r>
        <w:rPr>
          <w:sz w:val="24"/>
        </w:rPr>
        <w:t>and</w:t>
      </w:r>
      <w:r>
        <w:rPr>
          <w:i/>
          <w:sz w:val="24"/>
        </w:rPr>
        <w:t>P. salicifolium + I. carnea</w:t>
      </w:r>
      <w:r>
        <w:rPr>
          <w:sz w:val="24"/>
        </w:rPr>
        <w:t>respectively; and for the</w:t>
      </w:r>
      <w:r>
        <w:rPr>
          <w:spacing w:val="-57"/>
          <w:sz w:val="24"/>
        </w:rPr>
        <w:t> </w:t>
      </w:r>
      <w:r>
        <w:rPr>
          <w:sz w:val="24"/>
        </w:rPr>
        <w:t>un-vegetated</w:t>
      </w:r>
      <w:r>
        <w:rPr>
          <w:spacing w:val="1"/>
          <w:sz w:val="24"/>
        </w:rPr>
        <w:t> </w:t>
      </w:r>
      <w:r>
        <w:rPr>
          <w:sz w:val="24"/>
        </w:rPr>
        <w:t>CW -</w:t>
      </w:r>
      <w:r>
        <w:rPr>
          <w:spacing w:val="1"/>
          <w:sz w:val="24"/>
        </w:rPr>
        <w:t> </w:t>
      </w:r>
      <w:r>
        <w:rPr>
          <w:sz w:val="24"/>
        </w:rPr>
        <w:t>90%.CODremoval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 planted</w:t>
      </w:r>
      <w:r>
        <w:rPr>
          <w:spacing w:val="1"/>
          <w:sz w:val="24"/>
        </w:rPr>
        <w:t> </w:t>
      </w:r>
      <w:r>
        <w:rPr>
          <w:sz w:val="24"/>
        </w:rPr>
        <w:t>cells are 94%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72%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i/>
          <w:sz w:val="24"/>
        </w:rPr>
        <w:t>Phragmites australis </w:t>
      </w:r>
      <w:r>
        <w:rPr>
          <w:sz w:val="24"/>
        </w:rPr>
        <w:t>and </w:t>
      </w:r>
      <w:r>
        <w:rPr>
          <w:i/>
          <w:sz w:val="24"/>
        </w:rPr>
        <w:t>P. salicifolium + I. carnea </w:t>
      </w:r>
      <w:r>
        <w:rPr>
          <w:sz w:val="24"/>
        </w:rPr>
        <w:t>respectively; and control or un-</w:t>
      </w:r>
      <w:r>
        <w:rPr>
          <w:spacing w:val="1"/>
          <w:sz w:val="24"/>
        </w:rPr>
        <w:t> </w:t>
      </w:r>
      <w:r>
        <w:rPr>
          <w:sz w:val="24"/>
        </w:rPr>
        <w:t>vegetated CW - 55%. The SS removal for the planted CWs are both 93%. The un-</w:t>
      </w:r>
      <w:r>
        <w:rPr>
          <w:spacing w:val="1"/>
          <w:sz w:val="24"/>
        </w:rPr>
        <w:t> </w:t>
      </w:r>
      <w:r>
        <w:rPr>
          <w:sz w:val="24"/>
        </w:rPr>
        <w:t>planted</w:t>
      </w:r>
      <w:r>
        <w:rPr>
          <w:spacing w:val="1"/>
          <w:sz w:val="24"/>
        </w:rPr>
        <w:t> </w:t>
      </w:r>
      <w:r>
        <w:rPr>
          <w:sz w:val="24"/>
        </w:rPr>
        <w:t>CW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4"/>
          <w:sz w:val="24"/>
        </w:rPr>
        <w:t> </w:t>
      </w:r>
      <w:r>
        <w:rPr>
          <w:sz w:val="24"/>
        </w:rPr>
        <w:t>92%</w:t>
      </w:r>
      <w:r>
        <w:rPr>
          <w:spacing w:val="3"/>
          <w:sz w:val="24"/>
        </w:rPr>
        <w:t> </w:t>
      </w:r>
      <w:r>
        <w:rPr>
          <w:sz w:val="24"/>
        </w:rPr>
        <w:t>for</w:t>
      </w:r>
      <w:r>
        <w:rPr>
          <w:spacing w:val="3"/>
          <w:sz w:val="24"/>
        </w:rPr>
        <w:t> </w:t>
      </w:r>
      <w:r>
        <w:rPr>
          <w:sz w:val="24"/>
        </w:rPr>
        <w:t>SS.</w:t>
      </w:r>
    </w:p>
    <w:p>
      <w:pPr>
        <w:pStyle w:val="BodyText"/>
        <w:spacing w:line="475" w:lineRule="auto" w:before="93"/>
        <w:ind w:left="1201" w:right="255"/>
        <w:jc w:val="both"/>
      </w:pPr>
      <w:r>
        <w:rPr/>
        <w:t>The BOD effluent concentration for the CW planted with the aquatic plant</w:t>
      </w:r>
      <w:r>
        <w:rPr>
          <w:i/>
        </w:rPr>
        <w:t>phragmites</w:t>
      </w:r>
      <w:r>
        <w:rPr>
          <w:i/>
          <w:spacing w:val="1"/>
        </w:rPr>
        <w:t> </w:t>
      </w:r>
      <w:r>
        <w:rPr>
          <w:i/>
        </w:rPr>
        <w:t>australis</w:t>
      </w:r>
      <w:r>
        <w:rPr>
          <w:i/>
          <w:spacing w:val="42"/>
        </w:rPr>
        <w:t> </w:t>
      </w:r>
      <w:r>
        <w:rPr/>
        <w:t>(30mg/l)</w:t>
      </w:r>
      <w:r>
        <w:rPr>
          <w:spacing w:val="45"/>
        </w:rPr>
        <w:t> </w:t>
      </w:r>
      <w:r>
        <w:rPr/>
        <w:t>has</w:t>
      </w:r>
      <w:r>
        <w:rPr>
          <w:spacing w:val="41"/>
        </w:rPr>
        <w:t> </w:t>
      </w:r>
      <w:r>
        <w:rPr/>
        <w:t>not</w:t>
      </w:r>
      <w:r>
        <w:rPr>
          <w:spacing w:val="48"/>
        </w:rPr>
        <w:t> </w:t>
      </w:r>
      <w:r>
        <w:rPr/>
        <w:t>exceeded</w:t>
      </w:r>
      <w:r>
        <w:rPr>
          <w:spacing w:val="47"/>
        </w:rPr>
        <w:t> </w:t>
      </w:r>
      <w:r>
        <w:rPr/>
        <w:t>bothNESREA</w:t>
      </w:r>
      <w:r>
        <w:rPr>
          <w:spacing w:val="38"/>
        </w:rPr>
        <w:t> </w:t>
      </w:r>
      <w:r>
        <w:rPr/>
        <w:t>and</w:t>
      </w:r>
      <w:r>
        <w:rPr>
          <w:spacing w:val="51"/>
        </w:rPr>
        <w:t> </w:t>
      </w:r>
      <w:r>
        <w:rPr/>
        <w:t>WHO</w:t>
      </w:r>
      <w:r>
        <w:rPr>
          <w:spacing w:val="42"/>
        </w:rPr>
        <w:t> </w:t>
      </w:r>
      <w:r>
        <w:rPr/>
        <w:t>discharge</w:t>
      </w:r>
      <w:r>
        <w:rPr>
          <w:spacing w:val="47"/>
        </w:rPr>
        <w:t> </w:t>
      </w:r>
      <w:r>
        <w:rPr/>
        <w:t>limits</w:t>
      </w:r>
    </w:p>
    <w:p>
      <w:pPr>
        <w:spacing w:after="0" w:line="475" w:lineRule="auto"/>
        <w:jc w:val="both"/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line="480" w:lineRule="auto" w:before="70"/>
        <w:ind w:left="1201" w:right="254"/>
        <w:jc w:val="both"/>
      </w:pPr>
      <w:r>
        <w:rPr/>
        <w:t>(50mg/l);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COD</w:t>
      </w:r>
      <w:r>
        <w:rPr>
          <w:spacing w:val="1"/>
        </w:rPr>
        <w:t> </w:t>
      </w:r>
      <w:r>
        <w:rPr/>
        <w:t>effluent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(163mg/l)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exceeded</w:t>
      </w:r>
      <w:r>
        <w:rPr>
          <w:spacing w:val="1"/>
        </w:rPr>
        <w:t> </w:t>
      </w:r>
      <w:r>
        <w:rPr/>
        <w:t>NESREACOD discharge limits (164mg/l). For SS on the other hand, all three CWs</w:t>
      </w:r>
      <w:r>
        <w:rPr>
          <w:spacing w:val="1"/>
        </w:rPr>
        <w:t> </w:t>
      </w:r>
      <w:r>
        <w:rPr/>
        <w:t>have</w:t>
      </w:r>
      <w:r>
        <w:rPr>
          <w:spacing w:val="5"/>
        </w:rPr>
        <w:t> </w:t>
      </w:r>
      <w:r>
        <w:rPr/>
        <w:t>not</w:t>
      </w:r>
      <w:r>
        <w:rPr>
          <w:spacing w:val="1"/>
        </w:rPr>
        <w:t> </w:t>
      </w:r>
      <w:r>
        <w:rPr/>
        <w:t>exceeded</w:t>
      </w:r>
      <w:r>
        <w:rPr>
          <w:spacing w:val="1"/>
        </w:rPr>
        <w:t> </w:t>
      </w:r>
      <w:r>
        <w:rPr/>
        <w:t>NESREA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WHO discharge</w:t>
      </w:r>
      <w:r>
        <w:rPr>
          <w:spacing w:val="6"/>
        </w:rPr>
        <w:t> </w:t>
      </w:r>
      <w:r>
        <w:rPr/>
        <w:t>limits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30mg/l.</w:t>
      </w:r>
    </w:p>
    <w:p>
      <w:pPr>
        <w:pStyle w:val="ListParagraph"/>
        <w:numPr>
          <w:ilvl w:val="2"/>
          <w:numId w:val="19"/>
        </w:numPr>
        <w:tabs>
          <w:tab w:pos="1201" w:val="left" w:leader="none"/>
        </w:tabs>
        <w:spacing w:line="475" w:lineRule="auto" w:before="97" w:after="0"/>
        <w:ind w:left="1201" w:right="252" w:hanging="360"/>
        <w:jc w:val="both"/>
        <w:rPr>
          <w:i/>
          <w:sz w:val="24"/>
        </w:rPr>
      </w:pPr>
      <w:r>
        <w:rPr>
          <w:sz w:val="24"/>
        </w:rPr>
        <w:t>Nutrients (Nitrates and Phosphates) removal by Horizontal SSF CWs have also been</w:t>
      </w:r>
      <w:r>
        <w:rPr>
          <w:spacing w:val="1"/>
          <w:sz w:val="24"/>
        </w:rPr>
        <w:t> </w:t>
      </w:r>
      <w:r>
        <w:rPr>
          <w:sz w:val="24"/>
        </w:rPr>
        <w:t>successful.</w:t>
      </w:r>
      <w:r>
        <w:rPr>
          <w:spacing w:val="5"/>
          <w:sz w:val="24"/>
        </w:rPr>
        <w:t> </w:t>
      </w:r>
      <w:r>
        <w:rPr>
          <w:sz w:val="24"/>
        </w:rPr>
        <w:t>Nitrates</w:t>
      </w:r>
      <w:r>
        <w:rPr>
          <w:spacing w:val="2"/>
          <w:sz w:val="24"/>
        </w:rPr>
        <w:t> </w:t>
      </w:r>
      <w:r>
        <w:rPr>
          <w:sz w:val="24"/>
        </w:rPr>
        <w:t>removal,</w:t>
      </w:r>
      <w:r>
        <w:rPr>
          <w:spacing w:val="5"/>
          <w:sz w:val="24"/>
        </w:rPr>
        <w:t> </w:t>
      </w:r>
      <w:r>
        <w:rPr>
          <w:sz w:val="24"/>
        </w:rPr>
        <w:t>54%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48%</w:t>
      </w:r>
      <w:r>
        <w:rPr>
          <w:spacing w:val="4"/>
          <w:sz w:val="24"/>
        </w:rPr>
        <w:t> </w:t>
      </w:r>
      <w:r>
        <w:rPr>
          <w:sz w:val="24"/>
        </w:rPr>
        <w:t>for</w:t>
      </w:r>
      <w:r>
        <w:rPr>
          <w:i/>
          <w:sz w:val="24"/>
        </w:rPr>
        <w:t>Phragmites australis</w:t>
      </w:r>
      <w:r>
        <w:rPr>
          <w:i/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i/>
          <w:sz w:val="24"/>
        </w:rPr>
        <w:t>P.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salicifolium</w:t>
      </w:r>
    </w:p>
    <w:p>
      <w:pPr>
        <w:pStyle w:val="BodyText"/>
        <w:spacing w:line="480" w:lineRule="auto" w:before="7"/>
        <w:ind w:left="1201" w:right="252"/>
        <w:jc w:val="both"/>
      </w:pPr>
      <w:r>
        <w:rPr>
          <w:i/>
        </w:rPr>
        <w:t>+</w:t>
      </w:r>
      <w:r>
        <w:rPr>
          <w:i/>
          <w:spacing w:val="1"/>
        </w:rPr>
        <w:t> </w:t>
      </w:r>
      <w:r>
        <w:rPr>
          <w:i/>
        </w:rPr>
        <w:t>I.</w:t>
      </w:r>
      <w:r>
        <w:rPr>
          <w:i/>
          <w:spacing w:val="1"/>
        </w:rPr>
        <w:t> </w:t>
      </w:r>
      <w:r>
        <w:rPr>
          <w:i/>
        </w:rPr>
        <w:t>carnea</w:t>
      </w:r>
      <w:r>
        <w:rPr>
          <w:i/>
          <w:spacing w:val="1"/>
        </w:rPr>
        <w:t> </w:t>
      </w:r>
      <w:r>
        <w:rPr/>
        <w:t>respectively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29%;Phosphates</w:t>
      </w:r>
      <w:r>
        <w:rPr>
          <w:spacing w:val="1"/>
        </w:rPr>
        <w:t> </w:t>
      </w:r>
      <w:r>
        <w:rPr/>
        <w:t>removal,</w:t>
      </w:r>
      <w:r>
        <w:rPr>
          <w:spacing w:val="1"/>
        </w:rPr>
        <w:t> </w:t>
      </w:r>
      <w:r>
        <w:rPr/>
        <w:t>44%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35%</w:t>
      </w:r>
      <w:r>
        <w:rPr>
          <w:spacing w:val="1"/>
        </w:rPr>
        <w:t> </w:t>
      </w:r>
      <w:r>
        <w:rPr/>
        <w:t>for</w:t>
      </w:r>
      <w:r>
        <w:rPr>
          <w:i/>
        </w:rPr>
        <w:t>Phragmites australis </w:t>
      </w:r>
      <w:r>
        <w:rPr/>
        <w:t>and </w:t>
      </w:r>
      <w:r>
        <w:rPr>
          <w:i/>
        </w:rPr>
        <w:t>P. salicifolium + I. carnea </w:t>
      </w:r>
      <w:r>
        <w:rPr/>
        <w:t>respectively and control – 28%.</w:t>
      </w:r>
      <w:r>
        <w:rPr>
          <w:spacing w:val="-57"/>
        </w:rPr>
        <w:t> </w:t>
      </w:r>
      <w:r>
        <w:rPr/>
        <w:t>However, removal efficiencies for the nutrients are not as high when compared with</w:t>
      </w:r>
      <w:r>
        <w:rPr>
          <w:spacing w:val="1"/>
        </w:rPr>
        <w:t> </w:t>
      </w:r>
      <w:r>
        <w:rPr/>
        <w:t>removal efficiencies for Cr, organic pollutants and SS by Horizontal SSF CWs. On the</w:t>
      </w:r>
      <w:r>
        <w:rPr>
          <w:spacing w:val="1"/>
        </w:rPr>
        <w:t> </w:t>
      </w:r>
      <w:r>
        <w:rPr/>
        <w:t>whole, results obtained from this study show clearly that Horizontal SSF CWs can</w:t>
      </w:r>
      <w:r>
        <w:rPr>
          <w:spacing w:val="1"/>
        </w:rPr>
        <w:t> </w:t>
      </w:r>
      <w:r>
        <w:rPr/>
        <w:t>remove and retain nutrients, Cr, organic pollutants and SS from tannery wastewater;</w:t>
      </w:r>
      <w:r>
        <w:rPr>
          <w:spacing w:val="1"/>
        </w:rPr>
        <w:t> </w:t>
      </w:r>
      <w:r>
        <w:rPr/>
        <w:t>especially</w:t>
      </w:r>
      <w:r>
        <w:rPr>
          <w:spacing w:val="-9"/>
        </w:rPr>
        <w:t> </w:t>
      </w:r>
      <w:r>
        <w:rPr/>
        <w:t>HSSF</w:t>
      </w:r>
      <w:r>
        <w:rPr>
          <w:spacing w:val="-2"/>
        </w:rPr>
        <w:t> </w:t>
      </w:r>
      <w:r>
        <w:rPr/>
        <w:t>CWs augmented</w:t>
      </w:r>
      <w:r>
        <w:rPr>
          <w:spacing w:val="2"/>
        </w:rPr>
        <w:t> </w:t>
      </w:r>
      <w:r>
        <w:rPr/>
        <w:t>with</w:t>
      </w:r>
      <w:r>
        <w:rPr>
          <w:spacing w:val="-3"/>
        </w:rPr>
        <w:t> </w:t>
      </w:r>
      <w:r>
        <w:rPr/>
        <w:t>aquatic</w:t>
      </w:r>
      <w:r>
        <w:rPr>
          <w:spacing w:val="1"/>
        </w:rPr>
        <w:t> </w:t>
      </w:r>
      <w:r>
        <w:rPr/>
        <w:t>plants.</w:t>
      </w:r>
    </w:p>
    <w:p>
      <w:pPr>
        <w:pStyle w:val="ListParagraph"/>
        <w:numPr>
          <w:ilvl w:val="2"/>
          <w:numId w:val="19"/>
        </w:numPr>
        <w:tabs>
          <w:tab w:pos="1201" w:val="left" w:leader="none"/>
        </w:tabs>
        <w:spacing w:line="480" w:lineRule="auto" w:before="97" w:after="0"/>
        <w:ind w:left="1201" w:right="251" w:hanging="360"/>
        <w:jc w:val="both"/>
        <w:rPr>
          <w:sz w:val="24"/>
        </w:rPr>
      </w:pPr>
      <w:r>
        <w:rPr>
          <w:sz w:val="24"/>
        </w:rPr>
        <w:t>The difference in the removal efficiencies between the vegetated and the un-vegetated</w:t>
      </w:r>
      <w:r>
        <w:rPr>
          <w:spacing w:val="1"/>
          <w:sz w:val="24"/>
        </w:rPr>
        <w:t> </w:t>
      </w:r>
      <w:r>
        <w:rPr>
          <w:sz w:val="24"/>
        </w:rPr>
        <w:t>CWs</w:t>
      </w:r>
      <w:r>
        <w:rPr>
          <w:spacing w:val="1"/>
          <w:sz w:val="24"/>
        </w:rPr>
        <w:t> </w:t>
      </w:r>
      <w:r>
        <w:rPr>
          <w:sz w:val="24"/>
        </w:rPr>
        <w:t>during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period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SS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only</w:t>
      </w:r>
      <w:r>
        <w:rPr>
          <w:spacing w:val="1"/>
          <w:sz w:val="24"/>
        </w:rPr>
        <w:t> </w:t>
      </w:r>
      <w:r>
        <w:rPr>
          <w:sz w:val="24"/>
        </w:rPr>
        <w:t>1%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because</w:t>
      </w:r>
      <w:r>
        <w:rPr>
          <w:spacing w:val="60"/>
          <w:sz w:val="24"/>
        </w:rPr>
        <w:t> </w:t>
      </w:r>
      <w:r>
        <w:rPr>
          <w:sz w:val="24"/>
        </w:rPr>
        <w:t>plants</w:t>
      </w:r>
      <w:r>
        <w:rPr>
          <w:spacing w:val="1"/>
          <w:sz w:val="24"/>
        </w:rPr>
        <w:t> </w:t>
      </w:r>
      <w:r>
        <w:rPr>
          <w:sz w:val="24"/>
        </w:rPr>
        <w:t>contribute</w:t>
      </w:r>
      <w:r>
        <w:rPr>
          <w:spacing w:val="1"/>
          <w:sz w:val="24"/>
        </w:rPr>
        <w:t> </w:t>
      </w:r>
      <w:r>
        <w:rPr>
          <w:sz w:val="24"/>
        </w:rPr>
        <w:t>little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suspended</w:t>
      </w:r>
      <w:r>
        <w:rPr>
          <w:spacing w:val="1"/>
          <w:sz w:val="24"/>
        </w:rPr>
        <w:t> </w:t>
      </w:r>
      <w:r>
        <w:rPr>
          <w:sz w:val="24"/>
        </w:rPr>
        <w:t>solids</w:t>
      </w:r>
      <w:r>
        <w:rPr>
          <w:spacing w:val="1"/>
          <w:sz w:val="24"/>
        </w:rPr>
        <w:t> </w:t>
      </w:r>
      <w:r>
        <w:rPr>
          <w:sz w:val="24"/>
        </w:rPr>
        <w:t>removal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SSF</w:t>
      </w:r>
      <w:r>
        <w:rPr>
          <w:spacing w:val="1"/>
          <w:sz w:val="24"/>
        </w:rPr>
        <w:t> </w:t>
      </w:r>
      <w:r>
        <w:rPr>
          <w:sz w:val="24"/>
        </w:rPr>
        <w:t>CWs</w:t>
      </w:r>
      <w:r>
        <w:rPr>
          <w:spacing w:val="1"/>
          <w:sz w:val="24"/>
        </w:rPr>
        <w:t> </w:t>
      </w:r>
      <w:r>
        <w:rPr>
          <w:sz w:val="24"/>
        </w:rPr>
        <w:t>since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60"/>
          <w:sz w:val="24"/>
        </w:rPr>
        <w:t> </w:t>
      </w:r>
      <w:r>
        <w:rPr>
          <w:sz w:val="24"/>
        </w:rPr>
        <w:t>primary</w:t>
      </w:r>
      <w:r>
        <w:rPr>
          <w:spacing w:val="1"/>
          <w:sz w:val="24"/>
        </w:rPr>
        <w:t> </w:t>
      </w:r>
      <w:r>
        <w:rPr>
          <w:sz w:val="24"/>
        </w:rPr>
        <w:t>mechanisms</w:t>
      </w:r>
      <w:r>
        <w:rPr>
          <w:spacing w:val="3"/>
          <w:sz w:val="24"/>
        </w:rPr>
        <w:t> </w:t>
      </w:r>
      <w:r>
        <w:rPr>
          <w:sz w:val="24"/>
        </w:rPr>
        <w:t>involved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filtration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sedimentation.</w:t>
      </w:r>
    </w:p>
    <w:p>
      <w:pPr>
        <w:pStyle w:val="ListParagraph"/>
        <w:numPr>
          <w:ilvl w:val="2"/>
          <w:numId w:val="19"/>
        </w:numPr>
        <w:tabs>
          <w:tab w:pos="1201" w:val="left" w:leader="none"/>
        </w:tabs>
        <w:spacing w:line="480" w:lineRule="auto" w:before="97" w:after="0"/>
        <w:ind w:left="1201" w:right="255" w:hanging="360"/>
        <w:jc w:val="both"/>
        <w:rPr>
          <w:sz w:val="24"/>
        </w:rPr>
      </w:pPr>
      <w:r>
        <w:rPr>
          <w:sz w:val="24"/>
        </w:rPr>
        <w:t>Average pH of effluents for the three CWs considered in this study did not exceed</w:t>
      </w:r>
      <w:r>
        <w:rPr>
          <w:spacing w:val="1"/>
          <w:sz w:val="24"/>
        </w:rPr>
        <w:t> </w:t>
      </w:r>
      <w:r>
        <w:rPr>
          <w:sz w:val="24"/>
        </w:rPr>
        <w:t>NESREA discharge limits range (6 - 9) or WHO discharge limits range (7 – 8.5). The</w:t>
      </w:r>
      <w:r>
        <w:rPr>
          <w:spacing w:val="1"/>
          <w:sz w:val="24"/>
        </w:rPr>
        <w:t> </w:t>
      </w:r>
      <w:r>
        <w:rPr>
          <w:sz w:val="24"/>
        </w:rPr>
        <w:t>average temperature of effluents from the CWs too did not exceed NESREA and WHO</w:t>
      </w:r>
      <w:r>
        <w:rPr>
          <w:spacing w:val="-57"/>
          <w:sz w:val="24"/>
        </w:rPr>
        <w:t> </w:t>
      </w:r>
      <w:r>
        <w:rPr>
          <w:sz w:val="24"/>
        </w:rPr>
        <w:t>discharge</w:t>
      </w:r>
      <w:r>
        <w:rPr>
          <w:spacing w:val="5"/>
          <w:sz w:val="24"/>
        </w:rPr>
        <w:t> </w:t>
      </w:r>
      <w:r>
        <w:rPr>
          <w:sz w:val="24"/>
        </w:rPr>
        <w:t>limits of</w:t>
      </w:r>
      <w:r>
        <w:rPr>
          <w:spacing w:val="-6"/>
          <w:sz w:val="24"/>
        </w:rPr>
        <w:t> </w:t>
      </w:r>
      <w:r>
        <w:rPr>
          <w:sz w:val="24"/>
        </w:rPr>
        <w:t>40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>C.</w:t>
      </w:r>
    </w:p>
    <w:p>
      <w:pPr>
        <w:pStyle w:val="ListParagraph"/>
        <w:numPr>
          <w:ilvl w:val="2"/>
          <w:numId w:val="19"/>
        </w:numPr>
        <w:tabs>
          <w:tab w:pos="1201" w:val="left" w:leader="none"/>
        </w:tabs>
        <w:spacing w:line="475" w:lineRule="auto" w:before="92" w:after="0"/>
        <w:ind w:left="1201" w:right="246" w:hanging="360"/>
        <w:jc w:val="both"/>
        <w:rPr>
          <w:sz w:val="24"/>
        </w:rPr>
      </w:pPr>
      <w:r>
        <w:rPr>
          <w:sz w:val="24"/>
        </w:rPr>
        <w:t>Small tanneries can hardly afford conventional treatment methods for treating tannery</w:t>
      </w:r>
      <w:r>
        <w:rPr>
          <w:spacing w:val="1"/>
          <w:sz w:val="24"/>
        </w:rPr>
        <w:t> </w:t>
      </w:r>
      <w:r>
        <w:rPr>
          <w:sz w:val="24"/>
        </w:rPr>
        <w:t>effluents</w:t>
      </w:r>
      <w:r>
        <w:rPr>
          <w:spacing w:val="23"/>
          <w:sz w:val="24"/>
        </w:rPr>
        <w:t> </w:t>
      </w:r>
      <w:r>
        <w:rPr>
          <w:sz w:val="24"/>
        </w:rPr>
        <w:t>from</w:t>
      </w:r>
      <w:r>
        <w:rPr>
          <w:spacing w:val="16"/>
          <w:sz w:val="24"/>
        </w:rPr>
        <w:t> </w:t>
      </w:r>
      <w:r>
        <w:rPr>
          <w:sz w:val="24"/>
        </w:rPr>
        <w:t>their</w:t>
      </w:r>
      <w:r>
        <w:rPr>
          <w:spacing w:val="27"/>
          <w:sz w:val="24"/>
        </w:rPr>
        <w:t> </w:t>
      </w:r>
      <w:r>
        <w:rPr>
          <w:sz w:val="24"/>
        </w:rPr>
        <w:t>activities</w:t>
      </w:r>
      <w:r>
        <w:rPr>
          <w:spacing w:val="24"/>
          <w:sz w:val="24"/>
        </w:rPr>
        <w:t> </w:t>
      </w:r>
      <w:r>
        <w:rPr>
          <w:sz w:val="24"/>
        </w:rPr>
        <w:t>before</w:t>
      </w:r>
      <w:r>
        <w:rPr>
          <w:spacing w:val="25"/>
          <w:sz w:val="24"/>
        </w:rPr>
        <w:t> </w:t>
      </w:r>
      <w:r>
        <w:rPr>
          <w:sz w:val="24"/>
        </w:rPr>
        <w:t>discharge</w:t>
      </w:r>
      <w:r>
        <w:rPr>
          <w:spacing w:val="25"/>
          <w:sz w:val="24"/>
        </w:rPr>
        <w:t> </w:t>
      </w:r>
      <w:r>
        <w:rPr>
          <w:sz w:val="24"/>
        </w:rPr>
        <w:t>into</w:t>
      </w:r>
      <w:r>
        <w:rPr>
          <w:spacing w:val="26"/>
          <w:sz w:val="24"/>
        </w:rPr>
        <w:t> </w:t>
      </w:r>
      <w:r>
        <w:rPr>
          <w:sz w:val="24"/>
        </w:rPr>
        <w:t>surface</w:t>
      </w:r>
      <w:r>
        <w:rPr>
          <w:spacing w:val="25"/>
          <w:sz w:val="24"/>
        </w:rPr>
        <w:t> </w:t>
      </w:r>
      <w:r>
        <w:rPr>
          <w:sz w:val="24"/>
        </w:rPr>
        <w:t>waters</w:t>
      </w:r>
      <w:r>
        <w:rPr>
          <w:spacing w:val="19"/>
          <w:sz w:val="24"/>
        </w:rPr>
        <w:t> </w:t>
      </w:r>
      <w:r>
        <w:rPr>
          <w:sz w:val="24"/>
        </w:rPr>
        <w:t>or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surrounding</w:t>
      </w:r>
    </w:p>
    <w:p>
      <w:pPr>
        <w:pStyle w:val="BodyText"/>
        <w:spacing w:before="7"/>
        <w:ind w:left="1201"/>
        <w:jc w:val="both"/>
      </w:pPr>
      <w:r>
        <w:rPr/>
        <w:t>environment.</w:t>
      </w:r>
      <w:r>
        <w:rPr>
          <w:spacing w:val="57"/>
        </w:rPr>
        <w:t> </w:t>
      </w:r>
      <w:r>
        <w:rPr/>
        <w:t>These</w:t>
      </w:r>
      <w:r>
        <w:rPr>
          <w:spacing w:val="117"/>
        </w:rPr>
        <w:t> </w:t>
      </w:r>
      <w:r>
        <w:rPr/>
        <w:t>effluents</w:t>
      </w:r>
      <w:r>
        <w:rPr>
          <w:spacing w:val="117"/>
        </w:rPr>
        <w:t> </w:t>
      </w:r>
      <w:r>
        <w:rPr/>
        <w:t>are</w:t>
      </w:r>
      <w:r>
        <w:rPr>
          <w:spacing w:val="118"/>
        </w:rPr>
        <w:t> </w:t>
      </w:r>
      <w:r>
        <w:rPr/>
        <w:t>highly</w:t>
      </w:r>
      <w:r>
        <w:rPr>
          <w:spacing w:val="114"/>
        </w:rPr>
        <w:t> </w:t>
      </w:r>
      <w:r>
        <w:rPr/>
        <w:t>toxic</w:t>
      </w:r>
      <w:r>
        <w:rPr>
          <w:spacing w:val="118"/>
        </w:rPr>
        <w:t> </w:t>
      </w:r>
      <w:r>
        <w:rPr/>
        <w:t>especially</w:t>
      </w:r>
      <w:r>
        <w:rPr>
          <w:spacing w:val="113"/>
        </w:rPr>
        <w:t> </w:t>
      </w:r>
      <w:r>
        <w:rPr/>
        <w:t>as</w:t>
      </w:r>
      <w:r>
        <w:rPr>
          <w:spacing w:val="117"/>
        </w:rPr>
        <w:t> </w:t>
      </w:r>
      <w:r>
        <w:rPr/>
        <w:t>they</w:t>
      </w:r>
      <w:r>
        <w:rPr>
          <w:spacing w:val="109"/>
        </w:rPr>
        <w:t> </w:t>
      </w:r>
      <w:r>
        <w:rPr/>
        <w:t>contain</w:t>
      </w:r>
      <w:r>
        <w:rPr>
          <w:spacing w:val="114"/>
        </w:rPr>
        <w:t> </w:t>
      </w:r>
      <w:r>
        <w:rPr/>
        <w:t>Cr.</w:t>
      </w:r>
    </w:p>
    <w:p>
      <w:pPr>
        <w:spacing w:after="0"/>
        <w:jc w:val="both"/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line="480" w:lineRule="auto" w:before="70"/>
        <w:ind w:left="1201" w:right="252"/>
        <w:jc w:val="both"/>
      </w:pPr>
      <w:r>
        <w:rPr/>
        <w:t>Resultsfrom this study showed that Horizontal SSF CWs planted with aquatic plants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>
          <w:i/>
        </w:rPr>
        <w:t>phragmites</w:t>
      </w:r>
      <w:r>
        <w:rPr>
          <w:i/>
          <w:spacing w:val="1"/>
        </w:rPr>
        <w:t> </w:t>
      </w:r>
      <w:r>
        <w:rPr>
          <w:i/>
        </w:rPr>
        <w:t>australis</w:t>
      </w:r>
      <w:r>
        <w:rPr/>
        <w:t>,</w:t>
      </w:r>
      <w:r>
        <w:rPr>
          <w:spacing w:val="1"/>
        </w:rPr>
        <w:t> </w:t>
      </w:r>
      <w:r>
        <w:rPr>
          <w:i/>
        </w:rPr>
        <w:t>Polygonmsalicifolium,Ipomoea</w:t>
      </w:r>
      <w:r>
        <w:rPr>
          <w:i/>
          <w:spacing w:val="1"/>
        </w:rPr>
        <w:t> </w:t>
      </w:r>
      <w:r>
        <w:rPr>
          <w:i/>
        </w:rPr>
        <w:t>carnea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species with similar characteristics to these can be a viable consideration for small</w:t>
      </w:r>
      <w:r>
        <w:rPr>
          <w:spacing w:val="1"/>
        </w:rPr>
        <w:t> </w:t>
      </w:r>
      <w:r>
        <w:rPr/>
        <w:t>tanneries (located where land is not a scarce resource) to efficiently reduce effluent</w:t>
      </w:r>
      <w:r>
        <w:rPr>
          <w:spacing w:val="1"/>
        </w:rPr>
        <w:t> </w:t>
      </w:r>
      <w:r>
        <w:rPr/>
        <w:t>concentrations.</w:t>
      </w:r>
      <w:r>
        <w:rPr>
          <w:spacing w:val="1"/>
        </w:rPr>
        <w:t> </w:t>
      </w:r>
      <w:r>
        <w:rPr/>
        <w:t>Also, the development of this Laboratory scale system into</w:t>
      </w:r>
      <w:r>
        <w:rPr>
          <w:spacing w:val="60"/>
        </w:rPr>
        <w:t> </w:t>
      </w:r>
      <w:r>
        <w:rPr/>
        <w:t>a large-</w:t>
      </w:r>
      <w:r>
        <w:rPr>
          <w:spacing w:val="1"/>
        </w:rPr>
        <w:t> </w:t>
      </w:r>
      <w:r>
        <w:rPr/>
        <w:t>scale working unit offers an attractive alternative for low-level income countries to</w:t>
      </w:r>
      <w:r>
        <w:rPr>
          <w:spacing w:val="1"/>
        </w:rPr>
        <w:t> </w:t>
      </w:r>
      <w:r>
        <w:rPr/>
        <w:t>protect their environment since it is cost effective compared to conventional treatment</w:t>
      </w:r>
      <w:r>
        <w:rPr>
          <w:spacing w:val="1"/>
        </w:rPr>
        <w:t> </w:t>
      </w:r>
      <w:r>
        <w:rPr/>
        <w:t>methods,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6"/>
        </w:rPr>
        <w:t> </w:t>
      </w:r>
      <w:r>
        <w:rPr/>
        <w:t>environmentally</w:t>
      </w:r>
      <w:r>
        <w:rPr>
          <w:spacing w:val="-3"/>
        </w:rPr>
        <w:t> </w:t>
      </w:r>
      <w:r>
        <w:rPr/>
        <w:t>friendly.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8"/>
        </w:rPr>
      </w:pPr>
    </w:p>
    <w:p>
      <w:pPr>
        <w:pStyle w:val="Heading1"/>
        <w:numPr>
          <w:ilvl w:val="1"/>
          <w:numId w:val="19"/>
        </w:numPr>
        <w:tabs>
          <w:tab w:pos="841" w:val="left" w:leader="none"/>
        </w:tabs>
        <w:spacing w:line="240" w:lineRule="auto" w:before="1" w:after="0"/>
        <w:ind w:left="841" w:right="0" w:hanging="361"/>
        <w:jc w:val="left"/>
      </w:pPr>
      <w:bookmarkStart w:name="_TOC_250001" w:id="51"/>
      <w:bookmarkEnd w:id="51"/>
      <w:r>
        <w:rPr/>
        <w:t>RECOMMENDATIONS</w:t>
      </w:r>
    </w:p>
    <w:p>
      <w:pPr>
        <w:pStyle w:val="ListParagraph"/>
        <w:numPr>
          <w:ilvl w:val="2"/>
          <w:numId w:val="19"/>
        </w:numPr>
        <w:tabs>
          <w:tab w:pos="1197" w:val="left" w:leader="none"/>
        </w:tabs>
        <w:spacing w:line="477" w:lineRule="auto" w:before="232" w:after="0"/>
        <w:ind w:left="1196" w:right="255" w:hanging="360"/>
        <w:jc w:val="both"/>
        <w:rPr>
          <w:sz w:val="24"/>
        </w:rPr>
      </w:pPr>
      <w:r>
        <w:rPr>
          <w:sz w:val="24"/>
        </w:rPr>
        <w:t>Developing or low-level income countries should consider the development of this</w:t>
      </w:r>
      <w:r>
        <w:rPr>
          <w:spacing w:val="1"/>
          <w:sz w:val="24"/>
        </w:rPr>
        <w:t> </w:t>
      </w:r>
      <w:r>
        <w:rPr>
          <w:sz w:val="24"/>
        </w:rPr>
        <w:t>laboratory scale Horizontal SSF CW system into a large-scale working unit which is an</w:t>
      </w:r>
      <w:r>
        <w:rPr>
          <w:spacing w:val="-57"/>
          <w:sz w:val="24"/>
        </w:rPr>
        <w:t> </w:t>
      </w:r>
      <w:r>
        <w:rPr>
          <w:sz w:val="24"/>
        </w:rPr>
        <w:t>attractive alternative to protect their environment because it is cheaper when compared</w:t>
      </w:r>
      <w:r>
        <w:rPr>
          <w:spacing w:val="1"/>
          <w:sz w:val="24"/>
        </w:rPr>
        <w:t> </w:t>
      </w:r>
      <w:r>
        <w:rPr>
          <w:sz w:val="24"/>
        </w:rPr>
        <w:t>to conventional</w:t>
      </w:r>
      <w:r>
        <w:rPr>
          <w:spacing w:val="-8"/>
          <w:sz w:val="24"/>
        </w:rPr>
        <w:t> </w:t>
      </w:r>
      <w:r>
        <w:rPr>
          <w:sz w:val="24"/>
        </w:rPr>
        <w:t>treatment</w:t>
      </w:r>
      <w:r>
        <w:rPr>
          <w:spacing w:val="5"/>
          <w:sz w:val="24"/>
        </w:rPr>
        <w:t> </w:t>
      </w:r>
      <w:r>
        <w:rPr>
          <w:sz w:val="24"/>
        </w:rPr>
        <w:t>methods,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4"/>
          <w:sz w:val="24"/>
        </w:rPr>
        <w:t> </w:t>
      </w:r>
      <w:r>
        <w:rPr>
          <w:sz w:val="24"/>
        </w:rPr>
        <w:t>environmentally</w:t>
      </w:r>
      <w:r>
        <w:rPr>
          <w:spacing w:val="-4"/>
          <w:sz w:val="24"/>
        </w:rPr>
        <w:t> </w:t>
      </w:r>
      <w:r>
        <w:rPr>
          <w:sz w:val="24"/>
        </w:rPr>
        <w:t>friendly.</w:t>
      </w:r>
    </w:p>
    <w:p>
      <w:pPr>
        <w:pStyle w:val="ListParagraph"/>
        <w:numPr>
          <w:ilvl w:val="2"/>
          <w:numId w:val="19"/>
        </w:numPr>
        <w:tabs>
          <w:tab w:pos="1197" w:val="left" w:leader="none"/>
        </w:tabs>
        <w:spacing w:line="480" w:lineRule="auto" w:before="104" w:after="0"/>
        <w:ind w:left="1196" w:right="253" w:hanging="360"/>
        <w:jc w:val="both"/>
        <w:rPr>
          <w:sz w:val="24"/>
        </w:rPr>
      </w:pPr>
      <w:r>
        <w:rPr>
          <w:sz w:val="24"/>
        </w:rPr>
        <w:t>Results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show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aquatic</w:t>
      </w:r>
      <w:r>
        <w:rPr>
          <w:spacing w:val="1"/>
          <w:sz w:val="24"/>
        </w:rPr>
        <w:t> </w:t>
      </w:r>
      <w:r>
        <w:rPr>
          <w:sz w:val="24"/>
        </w:rPr>
        <w:t>plants</w:t>
      </w:r>
      <w:r>
        <w:rPr>
          <w:spacing w:val="1"/>
          <w:sz w:val="24"/>
        </w:rPr>
        <w:t> </w:t>
      </w:r>
      <w:r>
        <w:rPr>
          <w:sz w:val="24"/>
        </w:rPr>
        <w:t>like</w:t>
      </w:r>
      <w:r>
        <w:rPr>
          <w:i/>
          <w:sz w:val="24"/>
        </w:rPr>
        <w:t>Phragmites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australis</w:t>
      </w:r>
      <w:r>
        <w:rPr>
          <w:sz w:val="24"/>
        </w:rPr>
        <w:t>,</w:t>
      </w:r>
      <w:r>
        <w:rPr>
          <w:i/>
          <w:sz w:val="24"/>
        </w:rPr>
        <w:t>Polygonumsalicifolium</w:t>
      </w:r>
      <w:r>
        <w:rPr>
          <w:sz w:val="24"/>
        </w:rPr>
        <w:t>and</w:t>
      </w:r>
      <w:r>
        <w:rPr>
          <w:i/>
          <w:sz w:val="24"/>
        </w:rPr>
        <w:t>Ipomoea carnea</w:t>
      </w:r>
      <w:r>
        <w:rPr>
          <w:sz w:val="24"/>
        </w:rPr>
        <w:t>are very important aquatic plants</w:t>
      </w:r>
      <w:r>
        <w:rPr>
          <w:spacing w:val="1"/>
          <w:sz w:val="24"/>
        </w:rPr>
        <w:t> </w:t>
      </w:r>
      <w:r>
        <w:rPr>
          <w:sz w:val="24"/>
        </w:rPr>
        <w:t>for the treatment of tannery wastewater but especially </w:t>
      </w:r>
      <w:r>
        <w:rPr>
          <w:i/>
          <w:sz w:val="24"/>
        </w:rPr>
        <w:t>Phragmites australis</w:t>
      </w:r>
      <w:r>
        <w:rPr>
          <w:sz w:val="24"/>
        </w:rPr>
        <w:t>. Further</w:t>
      </w:r>
      <w:r>
        <w:rPr>
          <w:spacing w:val="1"/>
          <w:sz w:val="24"/>
        </w:rPr>
        <w:t> </w:t>
      </w:r>
      <w:r>
        <w:rPr>
          <w:sz w:val="24"/>
        </w:rPr>
        <w:t>studies should be carried out using each of these plants in combination with other</w:t>
      </w:r>
      <w:r>
        <w:rPr>
          <w:spacing w:val="1"/>
          <w:sz w:val="24"/>
        </w:rPr>
        <w:t> </w:t>
      </w:r>
      <w:r>
        <w:rPr>
          <w:sz w:val="24"/>
        </w:rPr>
        <w:t>wetland plants to improve overall removal efficiency of pollutants in Horizontal SSF</w:t>
      </w:r>
      <w:r>
        <w:rPr>
          <w:spacing w:val="1"/>
          <w:sz w:val="24"/>
        </w:rPr>
        <w:t> </w:t>
      </w:r>
      <w:r>
        <w:rPr>
          <w:sz w:val="24"/>
        </w:rPr>
        <w:t>CWs.</w:t>
      </w:r>
      <w:r>
        <w:rPr>
          <w:spacing w:val="1"/>
          <w:sz w:val="24"/>
        </w:rPr>
        <w:t> </w:t>
      </w:r>
      <w:r>
        <w:rPr>
          <w:sz w:val="24"/>
        </w:rPr>
        <w:t>Since</w:t>
      </w:r>
      <w:r>
        <w:rPr>
          <w:spacing w:val="1"/>
          <w:sz w:val="24"/>
        </w:rPr>
        <w:t> </w:t>
      </w:r>
      <w:r>
        <w:rPr>
          <w:sz w:val="24"/>
        </w:rPr>
        <w:t>various</w:t>
      </w:r>
      <w:r>
        <w:rPr>
          <w:spacing w:val="1"/>
          <w:sz w:val="24"/>
        </w:rPr>
        <w:t> </w:t>
      </w:r>
      <w:r>
        <w:rPr>
          <w:sz w:val="24"/>
        </w:rPr>
        <w:t>types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plants</w:t>
      </w:r>
      <w:r>
        <w:rPr>
          <w:spacing w:val="1"/>
          <w:sz w:val="24"/>
        </w:rPr>
        <w:t> </w:t>
      </w:r>
      <w:r>
        <w:rPr>
          <w:sz w:val="24"/>
        </w:rPr>
        <w:t>tolerate</w:t>
      </w:r>
      <w:r>
        <w:rPr>
          <w:spacing w:val="1"/>
          <w:sz w:val="24"/>
        </w:rPr>
        <w:t> </w:t>
      </w:r>
      <w:r>
        <w:rPr>
          <w:sz w:val="24"/>
        </w:rPr>
        <w:t>tannery</w:t>
      </w:r>
      <w:r>
        <w:rPr>
          <w:spacing w:val="1"/>
          <w:sz w:val="24"/>
        </w:rPr>
        <w:t> </w:t>
      </w:r>
      <w:r>
        <w:rPr>
          <w:sz w:val="24"/>
        </w:rPr>
        <w:t>wastewater</w:t>
      </w:r>
      <w:r>
        <w:rPr>
          <w:spacing w:val="1"/>
          <w:sz w:val="24"/>
        </w:rPr>
        <w:t> </w:t>
      </w:r>
      <w:r>
        <w:rPr>
          <w:sz w:val="24"/>
        </w:rPr>
        <w:t>differently,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abilities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remove</w:t>
      </w:r>
      <w:r>
        <w:rPr>
          <w:spacing w:val="1"/>
          <w:sz w:val="24"/>
        </w:rPr>
        <w:t> </w:t>
      </w:r>
      <w:r>
        <w:rPr>
          <w:sz w:val="24"/>
        </w:rPr>
        <w:t>pollutants</w:t>
      </w:r>
      <w:r>
        <w:rPr>
          <w:spacing w:val="3"/>
          <w:sz w:val="24"/>
        </w:rPr>
        <w:t> </w:t>
      </w:r>
      <w:r>
        <w:rPr>
          <w:sz w:val="24"/>
        </w:rPr>
        <w:t>from</w:t>
      </w:r>
      <w:r>
        <w:rPr>
          <w:spacing w:val="-7"/>
          <w:sz w:val="24"/>
        </w:rPr>
        <w:t> </w:t>
      </w:r>
      <w:r>
        <w:rPr>
          <w:sz w:val="24"/>
        </w:rPr>
        <w:t>effluent</w:t>
      </w:r>
      <w:r>
        <w:rPr>
          <w:spacing w:val="6"/>
          <w:sz w:val="24"/>
        </w:rPr>
        <w:t> </w:t>
      </w:r>
      <w:r>
        <w:rPr>
          <w:sz w:val="24"/>
        </w:rPr>
        <w:t>will</w:t>
      </w:r>
      <w:r>
        <w:rPr>
          <w:spacing w:val="-7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differ.</w:t>
      </w:r>
    </w:p>
    <w:p>
      <w:pPr>
        <w:pStyle w:val="ListParagraph"/>
        <w:numPr>
          <w:ilvl w:val="2"/>
          <w:numId w:val="19"/>
        </w:numPr>
        <w:tabs>
          <w:tab w:pos="1197" w:val="left" w:leader="none"/>
        </w:tabs>
        <w:spacing w:line="240" w:lineRule="auto" w:before="92" w:after="0"/>
        <w:ind w:left="1196" w:right="0" w:hanging="361"/>
        <w:jc w:val="both"/>
        <w:rPr>
          <w:sz w:val="24"/>
        </w:rPr>
      </w:pPr>
      <w:r>
        <w:rPr>
          <w:sz w:val="24"/>
        </w:rPr>
        <w:t>Further</w:t>
      </w:r>
      <w:r>
        <w:rPr>
          <w:spacing w:val="14"/>
          <w:sz w:val="24"/>
        </w:rPr>
        <w:t> </w:t>
      </w:r>
      <w:r>
        <w:rPr>
          <w:sz w:val="24"/>
        </w:rPr>
        <w:t>studies</w:t>
      </w:r>
      <w:r>
        <w:rPr>
          <w:spacing w:val="10"/>
          <w:sz w:val="24"/>
        </w:rPr>
        <w:t> </w:t>
      </w:r>
      <w:r>
        <w:rPr>
          <w:sz w:val="24"/>
        </w:rPr>
        <w:t>should</w:t>
      </w:r>
      <w:r>
        <w:rPr>
          <w:spacing w:val="12"/>
          <w:sz w:val="24"/>
        </w:rPr>
        <w:t> </w:t>
      </w:r>
      <w:r>
        <w:rPr>
          <w:sz w:val="24"/>
        </w:rPr>
        <w:t>check</w:t>
      </w:r>
      <w:r>
        <w:rPr>
          <w:spacing w:val="12"/>
          <w:sz w:val="24"/>
        </w:rPr>
        <w:t> </w:t>
      </w:r>
      <w:r>
        <w:rPr>
          <w:sz w:val="24"/>
        </w:rPr>
        <w:t>soil</w:t>
      </w:r>
      <w:r>
        <w:rPr>
          <w:spacing w:val="9"/>
          <w:sz w:val="24"/>
        </w:rPr>
        <w:t> </w:t>
      </w:r>
      <w:r>
        <w:rPr>
          <w:sz w:val="24"/>
        </w:rPr>
        <w:t>fertility</w:t>
      </w:r>
      <w:r>
        <w:rPr>
          <w:spacing w:val="7"/>
          <w:sz w:val="24"/>
        </w:rPr>
        <w:t> </w:t>
      </w:r>
      <w:r>
        <w:rPr>
          <w:sz w:val="24"/>
        </w:rPr>
        <w:t>status</w:t>
      </w:r>
      <w:r>
        <w:rPr>
          <w:spacing w:val="10"/>
          <w:sz w:val="24"/>
        </w:rPr>
        <w:t> </w:t>
      </w:r>
      <w:r>
        <w:rPr>
          <w:sz w:val="24"/>
        </w:rPr>
        <w:t>for</w:t>
      </w:r>
      <w:r>
        <w:rPr>
          <w:spacing w:val="15"/>
          <w:sz w:val="24"/>
        </w:rPr>
        <w:t> </w:t>
      </w:r>
      <w:r>
        <w:rPr>
          <w:sz w:val="24"/>
        </w:rPr>
        <w:t>nutrients</w:t>
      </w:r>
      <w:r>
        <w:rPr>
          <w:spacing w:val="15"/>
          <w:sz w:val="24"/>
        </w:rPr>
        <w:t> </w:t>
      </w:r>
      <w:r>
        <w:rPr>
          <w:sz w:val="24"/>
        </w:rPr>
        <w:t>level</w:t>
      </w:r>
      <w:r>
        <w:rPr>
          <w:spacing w:val="8"/>
          <w:sz w:val="24"/>
        </w:rPr>
        <w:t> </w:t>
      </w:r>
      <w:r>
        <w:rPr>
          <w:sz w:val="24"/>
        </w:rPr>
        <w:t>before</w:t>
      </w:r>
      <w:r>
        <w:rPr>
          <w:spacing w:val="11"/>
          <w:sz w:val="24"/>
        </w:rPr>
        <w:t> </w:t>
      </w:r>
      <w:r>
        <w:rPr>
          <w:sz w:val="24"/>
        </w:rPr>
        <w:t>commencing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1196"/>
        <w:jc w:val="both"/>
      </w:pPr>
      <w:r>
        <w:rPr/>
        <w:t>treatment,</w:t>
      </w:r>
      <w:r>
        <w:rPr>
          <w:spacing w:val="6"/>
        </w:rPr>
        <w:t> </w:t>
      </w:r>
      <w:r>
        <w:rPr/>
        <w:t>and</w:t>
      </w:r>
      <w:r>
        <w:rPr>
          <w:spacing w:val="4"/>
        </w:rPr>
        <w:t> </w:t>
      </w:r>
      <w:r>
        <w:rPr/>
        <w:t>after</w:t>
      </w:r>
      <w:r>
        <w:rPr>
          <w:spacing w:val="1"/>
        </w:rPr>
        <w:t> </w:t>
      </w:r>
      <w:r>
        <w:rPr/>
        <w:t>treatment.</w:t>
      </w:r>
      <w:r>
        <w:rPr>
          <w:spacing w:val="12"/>
        </w:rPr>
        <w:t> </w:t>
      </w:r>
      <w:r>
        <w:rPr/>
        <w:t>Also,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roots</w:t>
      </w:r>
      <w:r>
        <w:rPr>
          <w:spacing w:val="2"/>
        </w:rPr>
        <w:t> </w:t>
      </w:r>
      <w:r>
        <w:rPr/>
        <w:t>and</w:t>
      </w:r>
      <w:r>
        <w:rPr>
          <w:spacing w:val="4"/>
        </w:rPr>
        <w:t> </w:t>
      </w:r>
      <w:r>
        <w:rPr/>
        <w:t>stems</w:t>
      </w:r>
      <w:r>
        <w:rPr>
          <w:spacing w:val="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4"/>
        </w:rPr>
        <w:t> </w:t>
      </w:r>
      <w:r>
        <w:rPr/>
        <w:t>aquatic</w:t>
      </w:r>
      <w:r>
        <w:rPr>
          <w:spacing w:val="3"/>
        </w:rPr>
        <w:t> </w:t>
      </w:r>
      <w:r>
        <w:rPr/>
        <w:t>plants</w:t>
      </w:r>
      <w:r>
        <w:rPr>
          <w:spacing w:val="2"/>
        </w:rPr>
        <w:t> </w:t>
      </w:r>
      <w:r>
        <w:rPr/>
        <w:t>should</w:t>
      </w:r>
      <w:r>
        <w:rPr>
          <w:spacing w:val="9"/>
        </w:rPr>
        <w:t> </w:t>
      </w:r>
      <w:r>
        <w:rPr/>
        <w:t>be</w:t>
      </w:r>
    </w:p>
    <w:p>
      <w:pPr>
        <w:spacing w:after="0"/>
        <w:jc w:val="both"/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before="70"/>
        <w:ind w:left="1196"/>
      </w:pPr>
      <w:r>
        <w:rPr/>
        <w:t>tested</w:t>
      </w:r>
      <w:r>
        <w:rPr>
          <w:spacing w:val="-2"/>
        </w:rPr>
        <w:t> </w:t>
      </w:r>
      <w:r>
        <w:rPr/>
        <w:t>for chromium</w:t>
      </w:r>
      <w:r>
        <w:rPr>
          <w:spacing w:val="-6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before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after</w:t>
      </w:r>
      <w:r>
        <w:rPr>
          <w:spacing w:val="-4"/>
        </w:rPr>
        <w:t> </w:t>
      </w:r>
      <w:r>
        <w:rPr/>
        <w:t>treatment.</w:t>
      </w:r>
    </w:p>
    <w:p>
      <w:pPr>
        <w:pStyle w:val="BodyText"/>
        <w:spacing w:before="4"/>
        <w:rPr>
          <w:sz w:val="32"/>
        </w:rPr>
      </w:pPr>
    </w:p>
    <w:p>
      <w:pPr>
        <w:pStyle w:val="ListParagraph"/>
        <w:numPr>
          <w:ilvl w:val="2"/>
          <w:numId w:val="19"/>
        </w:numPr>
        <w:tabs>
          <w:tab w:pos="1197" w:val="left" w:leader="none"/>
        </w:tabs>
        <w:spacing w:line="475" w:lineRule="auto" w:before="0" w:after="0"/>
        <w:ind w:left="1196" w:right="264" w:hanging="360"/>
        <w:jc w:val="both"/>
        <w:rPr>
          <w:sz w:val="24"/>
        </w:rPr>
      </w:pPr>
      <w:r>
        <w:rPr>
          <w:sz w:val="24"/>
        </w:rPr>
        <w:t>The efficiency of Horizontal SSF CW systems as secondary or tertiary treatment after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reduction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pollutants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tannery</w:t>
      </w:r>
      <w:r>
        <w:rPr>
          <w:spacing w:val="-4"/>
          <w:sz w:val="24"/>
        </w:rPr>
        <w:t> </w:t>
      </w:r>
      <w:r>
        <w:rPr>
          <w:sz w:val="24"/>
        </w:rPr>
        <w:t>wastewater</w:t>
      </w:r>
      <w:r>
        <w:rPr>
          <w:spacing w:val="2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5"/>
          <w:sz w:val="24"/>
        </w:rPr>
        <w:t> </w:t>
      </w:r>
      <w:r>
        <w:rPr>
          <w:sz w:val="24"/>
        </w:rPr>
        <w:t>be studied.</w:t>
      </w:r>
    </w:p>
    <w:p>
      <w:pPr>
        <w:pStyle w:val="ListParagraph"/>
        <w:numPr>
          <w:ilvl w:val="2"/>
          <w:numId w:val="19"/>
        </w:numPr>
        <w:tabs>
          <w:tab w:pos="1197" w:val="left" w:leader="none"/>
        </w:tabs>
        <w:spacing w:line="480" w:lineRule="auto" w:before="103" w:after="0"/>
        <w:ind w:left="1196" w:right="257" w:hanging="360"/>
        <w:jc w:val="both"/>
        <w:rPr>
          <w:sz w:val="24"/>
        </w:rPr>
      </w:pPr>
      <w:r>
        <w:rPr>
          <w:sz w:val="24"/>
        </w:rPr>
        <w:t>Further studies should be carried out on Horizontal SSF CWs using a combination of</w:t>
      </w:r>
      <w:r>
        <w:rPr>
          <w:spacing w:val="1"/>
          <w:sz w:val="24"/>
        </w:rPr>
        <w:t> </w:t>
      </w:r>
      <w:r>
        <w:rPr>
          <w:sz w:val="24"/>
        </w:rPr>
        <w:t>more than two types of aquatic plant, since various types of aquatic plant tolerate</w:t>
      </w:r>
      <w:r>
        <w:rPr>
          <w:spacing w:val="1"/>
          <w:sz w:val="24"/>
        </w:rPr>
        <w:t> </w:t>
      </w:r>
      <w:r>
        <w:rPr>
          <w:sz w:val="24"/>
        </w:rPr>
        <w:t>tannery wastewater differently and their ability to remove nutrients from the effluent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differ.In</w:t>
      </w:r>
      <w:r>
        <w:rPr>
          <w:spacing w:val="1"/>
          <w:sz w:val="24"/>
        </w:rPr>
        <w:t> </w:t>
      </w:r>
      <w:r>
        <w:rPr>
          <w:sz w:val="24"/>
        </w:rPr>
        <w:t>addition,</w:t>
      </w:r>
      <w:r>
        <w:rPr>
          <w:spacing w:val="1"/>
          <w:sz w:val="24"/>
        </w:rPr>
        <w:t> </w:t>
      </w:r>
      <w:r>
        <w:rPr>
          <w:sz w:val="24"/>
        </w:rPr>
        <w:t>composite</w:t>
      </w:r>
      <w:r>
        <w:rPr>
          <w:spacing w:val="1"/>
          <w:sz w:val="24"/>
        </w:rPr>
        <w:t> </w:t>
      </w:r>
      <w:r>
        <w:rPr>
          <w:sz w:val="24"/>
        </w:rPr>
        <w:t>HSSF</w:t>
      </w:r>
      <w:r>
        <w:rPr>
          <w:spacing w:val="1"/>
          <w:sz w:val="24"/>
        </w:rPr>
        <w:t> </w:t>
      </w:r>
      <w:r>
        <w:rPr>
          <w:sz w:val="24"/>
        </w:rPr>
        <w:t>CWs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considered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further</w:t>
      </w:r>
      <w:r>
        <w:rPr>
          <w:spacing w:val="1"/>
          <w:sz w:val="24"/>
        </w:rPr>
        <w:t> </w:t>
      </w:r>
      <w:r>
        <w:rPr>
          <w:sz w:val="24"/>
        </w:rPr>
        <w:t>researches.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278" w:top="1280" w:bottom="1540" w:left="1200" w:right="1140"/>
        </w:sectPr>
      </w:pPr>
    </w:p>
    <w:p>
      <w:pPr>
        <w:pStyle w:val="Heading1"/>
        <w:spacing w:before="75"/>
        <w:ind w:left="480"/>
      </w:pPr>
      <w:bookmarkStart w:name="_TOC_250000" w:id="52"/>
      <w:bookmarkEnd w:id="52"/>
      <w:r>
        <w:rPr/>
        <w:t>REFERENCES</w:t>
      </w:r>
    </w:p>
    <w:p>
      <w:pPr>
        <w:pStyle w:val="BodyText"/>
        <w:spacing w:line="360" w:lineRule="auto" w:before="228"/>
        <w:ind w:left="480" w:right="248"/>
        <w:jc w:val="both"/>
      </w:pPr>
      <w:r>
        <w:rPr/>
        <w:t>Akobundu I.O. and Agyakwa C.W. (1998). A handbook of West African Weeds. International</w:t>
      </w:r>
      <w:r>
        <w:rPr>
          <w:spacing w:val="1"/>
        </w:rPr>
        <w:t> </w:t>
      </w:r>
      <w:r>
        <w:rPr/>
        <w:t>Institute</w:t>
      </w:r>
      <w:r>
        <w:rPr>
          <w:spacing w:val="-10"/>
        </w:rPr>
        <w:t> </w:t>
      </w:r>
      <w:r>
        <w:rPr/>
        <w:t>of</w:t>
      </w:r>
      <w:r>
        <w:rPr>
          <w:spacing w:val="-6"/>
        </w:rPr>
        <w:t> </w:t>
      </w:r>
      <w:r>
        <w:rPr/>
        <w:t>Tropical</w:t>
      </w:r>
      <w:r>
        <w:rPr>
          <w:spacing w:val="-3"/>
        </w:rPr>
        <w:t> </w:t>
      </w:r>
      <w:r>
        <w:rPr/>
        <w:t>Agriculture,</w:t>
      </w:r>
      <w:r>
        <w:rPr>
          <w:spacing w:val="4"/>
        </w:rPr>
        <w:t> </w:t>
      </w:r>
      <w:r>
        <w:rPr/>
        <w:t>Ibadan,</w:t>
      </w:r>
      <w:r>
        <w:rPr>
          <w:spacing w:val="3"/>
        </w:rPr>
        <w:t> </w:t>
      </w:r>
      <w:r>
        <w:rPr/>
        <w:t>Nigeria</w:t>
      </w:r>
      <w:r>
        <w:rPr>
          <w:spacing w:val="1"/>
        </w:rPr>
        <w:t> </w:t>
      </w:r>
      <w:r>
        <w:rPr/>
        <w:t>106p.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"/>
        <w:ind w:left="480" w:right="256"/>
        <w:jc w:val="both"/>
      </w:pPr>
      <w:r>
        <w:rPr/>
        <w:t>Alves, M. M., Gonzalez, C.G., Guedes De Carvalho, R., Castanheira, J.M., Sol Pereira, M.C.,</w:t>
      </w:r>
      <w:r>
        <w:rPr>
          <w:spacing w:val="1"/>
        </w:rPr>
        <w:t> </w:t>
      </w:r>
      <w:r>
        <w:rPr/>
        <w:t>Vasconcelos, L.A.T. (1993). Chromium Removal in Tannery Wastewaters:„Polishing‟, Pinus</w:t>
      </w:r>
      <w:r>
        <w:rPr>
          <w:spacing w:val="1"/>
        </w:rPr>
        <w:t> </w:t>
      </w:r>
      <w:r>
        <w:rPr/>
        <w:t>Sylvestris</w:t>
      </w:r>
      <w:r>
        <w:rPr>
          <w:spacing w:val="-1"/>
        </w:rPr>
        <w:t> </w:t>
      </w:r>
      <w:r>
        <w:rPr/>
        <w:t>Bark.Water</w:t>
      </w:r>
      <w:r>
        <w:rPr>
          <w:spacing w:val="3"/>
        </w:rPr>
        <w:t> </w:t>
      </w:r>
      <w:r>
        <w:rPr/>
        <w:t>Research,</w:t>
      </w:r>
      <w:r>
        <w:rPr>
          <w:spacing w:val="4"/>
        </w:rPr>
        <w:t> </w:t>
      </w:r>
      <w:r>
        <w:rPr/>
        <w:t>27(8),</w:t>
      </w:r>
      <w:r>
        <w:rPr>
          <w:spacing w:val="-2"/>
        </w:rPr>
        <w:t> </w:t>
      </w:r>
      <w:r>
        <w:rPr/>
        <w:t>pp-1333-1338.</w:t>
      </w:r>
    </w:p>
    <w:p>
      <w:pPr>
        <w:pStyle w:val="BodyText"/>
        <w:spacing w:before="10"/>
        <w:rPr>
          <w:sz w:val="36"/>
        </w:rPr>
      </w:pPr>
    </w:p>
    <w:p>
      <w:pPr>
        <w:pStyle w:val="BodyText"/>
        <w:ind w:left="480"/>
      </w:pPr>
      <w:r>
        <w:rPr/>
        <w:t>Anthony,D.C.(1997).ModernTanningChemistry,BritishSchoolofLeatherTechnology,</w:t>
      </w:r>
    </w:p>
    <w:p>
      <w:pPr>
        <w:pStyle w:val="BodyText"/>
        <w:spacing w:line="360" w:lineRule="auto" w:before="141"/>
        <w:ind w:left="480" w:right="119"/>
      </w:pPr>
      <w:r>
        <w:rPr/>
        <w:t>Nene</w:t>
      </w:r>
      <w:r>
        <w:rPr>
          <w:spacing w:val="30"/>
        </w:rPr>
        <w:t> </w:t>
      </w:r>
      <w:r>
        <w:rPr/>
        <w:t>College</w:t>
      </w:r>
      <w:r>
        <w:rPr>
          <w:spacing w:val="31"/>
        </w:rPr>
        <w:t> </w:t>
      </w:r>
      <w:r>
        <w:rPr/>
        <w:t>of</w:t>
      </w:r>
      <w:r>
        <w:rPr>
          <w:spacing w:val="29"/>
        </w:rPr>
        <w:t> </w:t>
      </w:r>
      <w:r>
        <w:rPr/>
        <w:t>higher</w:t>
      </w:r>
      <w:r>
        <w:rPr>
          <w:spacing w:val="33"/>
        </w:rPr>
        <w:t> </w:t>
      </w:r>
      <w:r>
        <w:rPr/>
        <w:t>education,</w:t>
      </w:r>
      <w:r>
        <w:rPr>
          <w:spacing w:val="34"/>
        </w:rPr>
        <w:t> </w:t>
      </w:r>
      <w:r>
        <w:rPr/>
        <w:t>Boughton</w:t>
      </w:r>
      <w:r>
        <w:rPr>
          <w:spacing w:val="27"/>
        </w:rPr>
        <w:t> </w:t>
      </w:r>
      <w:r>
        <w:rPr/>
        <w:t>Green</w:t>
      </w:r>
      <w:r>
        <w:rPr>
          <w:spacing w:val="33"/>
        </w:rPr>
        <w:t> </w:t>
      </w:r>
      <w:r>
        <w:rPr/>
        <w:t>Road.</w:t>
      </w:r>
      <w:r>
        <w:rPr>
          <w:spacing w:val="34"/>
        </w:rPr>
        <w:t> </w:t>
      </w:r>
      <w:r>
        <w:rPr/>
        <w:t>Mountain</w:t>
      </w:r>
      <w:r>
        <w:rPr>
          <w:spacing w:val="27"/>
        </w:rPr>
        <w:t> </w:t>
      </w:r>
      <w:r>
        <w:rPr/>
        <w:t>Park</w:t>
      </w:r>
      <w:r>
        <w:rPr>
          <w:spacing w:val="36"/>
        </w:rPr>
        <w:t> </w:t>
      </w:r>
      <w:r>
        <w:rPr/>
        <w:t>Northampton,</w:t>
      </w:r>
      <w:r>
        <w:rPr>
          <w:spacing w:val="33"/>
        </w:rPr>
        <w:t> </w:t>
      </w:r>
      <w:r>
        <w:rPr/>
        <w:t>UK</w:t>
      </w:r>
      <w:r>
        <w:rPr>
          <w:spacing w:val="-57"/>
        </w:rPr>
        <w:t> </w:t>
      </w:r>
      <w:r>
        <w:rPr/>
        <w:t>NN2</w:t>
      </w:r>
      <w:r>
        <w:rPr>
          <w:spacing w:val="1"/>
        </w:rPr>
        <w:t> </w:t>
      </w:r>
      <w:r>
        <w:rPr/>
        <w:t>7AL.Chemical</w:t>
      </w:r>
      <w:r>
        <w:rPr>
          <w:spacing w:val="-7"/>
        </w:rPr>
        <w:t> </w:t>
      </w:r>
      <w:r>
        <w:rPr/>
        <w:t>Society</w:t>
      </w:r>
      <w:r>
        <w:rPr>
          <w:spacing w:val="-8"/>
        </w:rPr>
        <w:t> </w:t>
      </w:r>
      <w:r>
        <w:rPr/>
        <w:t>Review.</w:t>
      </w:r>
      <w:r>
        <w:rPr>
          <w:spacing w:val="4"/>
        </w:rPr>
        <w:t> </w:t>
      </w:r>
      <w:r>
        <w:rPr/>
        <w:t>pp.</w:t>
      </w:r>
      <w:r>
        <w:rPr>
          <w:spacing w:val="4"/>
        </w:rPr>
        <w:t> </w:t>
      </w:r>
      <w:r>
        <w:rPr/>
        <w:t>111</w:t>
      </w:r>
      <w:r>
        <w:rPr>
          <w:spacing w:val="-2"/>
        </w:rPr>
        <w:t> </w:t>
      </w:r>
      <w:r>
        <w:rPr/>
        <w:t>-</w:t>
      </w:r>
      <w:r>
        <w:rPr>
          <w:spacing w:val="4"/>
        </w:rPr>
        <w:t> </w:t>
      </w:r>
      <w:r>
        <w:rPr/>
        <w:t>126.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480" w:right="170"/>
      </w:pPr>
      <w:r>
        <w:rPr/>
        <w:t>APHA</w:t>
      </w:r>
      <w:r>
        <w:rPr>
          <w:spacing w:val="47"/>
        </w:rPr>
        <w:t> </w:t>
      </w:r>
      <w:r>
        <w:rPr/>
        <w:t>(1995).</w:t>
      </w:r>
      <w:r>
        <w:rPr>
          <w:spacing w:val="49"/>
        </w:rPr>
        <w:t> </w:t>
      </w:r>
      <w:r>
        <w:rPr/>
        <w:t>Standard</w:t>
      </w:r>
      <w:r>
        <w:rPr>
          <w:spacing w:val="52"/>
        </w:rPr>
        <w:t> </w:t>
      </w:r>
      <w:r>
        <w:rPr/>
        <w:t>methods.</w:t>
      </w:r>
      <w:r>
        <w:rPr>
          <w:spacing w:val="54"/>
        </w:rPr>
        <w:t> </w:t>
      </w:r>
      <w:r>
        <w:rPr/>
        <w:t>19</w:t>
      </w:r>
      <w:r>
        <w:rPr>
          <w:vertAlign w:val="superscript"/>
        </w:rPr>
        <w:t>th</w:t>
      </w:r>
      <w:r>
        <w:rPr>
          <w:spacing w:val="45"/>
          <w:vertAlign w:val="baseline"/>
        </w:rPr>
        <w:t> </w:t>
      </w:r>
      <w:r>
        <w:rPr>
          <w:vertAlign w:val="baseline"/>
        </w:rPr>
        <w:t>Edition.</w:t>
      </w:r>
      <w:r>
        <w:rPr>
          <w:spacing w:val="54"/>
          <w:vertAlign w:val="baseline"/>
        </w:rPr>
        <w:t> </w:t>
      </w:r>
      <w:r>
        <w:rPr>
          <w:vertAlign w:val="baseline"/>
        </w:rPr>
        <w:t>American</w:t>
      </w:r>
      <w:r>
        <w:rPr>
          <w:spacing w:val="47"/>
          <w:vertAlign w:val="baseline"/>
        </w:rPr>
        <w:t> </w:t>
      </w:r>
      <w:r>
        <w:rPr>
          <w:vertAlign w:val="baseline"/>
        </w:rPr>
        <w:t>Public</w:t>
      </w:r>
      <w:r>
        <w:rPr>
          <w:spacing w:val="51"/>
          <w:vertAlign w:val="baseline"/>
        </w:rPr>
        <w:t> </w:t>
      </w:r>
      <w:r>
        <w:rPr>
          <w:vertAlign w:val="baseline"/>
        </w:rPr>
        <w:t>Health</w:t>
      </w:r>
      <w:r>
        <w:rPr>
          <w:spacing w:val="47"/>
          <w:vertAlign w:val="baseline"/>
        </w:rPr>
        <w:t> </w:t>
      </w:r>
      <w:r>
        <w:rPr>
          <w:vertAlign w:val="baseline"/>
        </w:rPr>
        <w:t>Association,</w:t>
      </w:r>
      <w:r>
        <w:rPr>
          <w:spacing w:val="-57"/>
          <w:vertAlign w:val="baseline"/>
        </w:rPr>
        <w:t> </w:t>
      </w:r>
      <w:r>
        <w:rPr>
          <w:vertAlign w:val="baseline"/>
        </w:rPr>
        <w:t>Washington,</w:t>
      </w:r>
      <w:r>
        <w:rPr>
          <w:spacing w:val="3"/>
          <w:vertAlign w:val="baseline"/>
        </w:rPr>
        <w:t> </w:t>
      </w:r>
      <w:r>
        <w:rPr>
          <w:vertAlign w:val="baseline"/>
        </w:rPr>
        <w:t>DC;</w:t>
      </w:r>
      <w:r>
        <w:rPr>
          <w:spacing w:val="-3"/>
          <w:vertAlign w:val="baseline"/>
        </w:rPr>
        <w:t> </w:t>
      </w:r>
      <w:r>
        <w:rPr>
          <w:vertAlign w:val="baseline"/>
        </w:rPr>
        <w:t>USA</w:t>
      </w:r>
    </w:p>
    <w:p>
      <w:pPr>
        <w:pStyle w:val="BodyText"/>
        <w:rPr>
          <w:sz w:val="37"/>
        </w:rPr>
      </w:pPr>
    </w:p>
    <w:p>
      <w:pPr>
        <w:pStyle w:val="BodyText"/>
        <w:spacing w:line="360" w:lineRule="auto"/>
        <w:ind w:left="480" w:right="467"/>
        <w:jc w:val="both"/>
      </w:pPr>
      <w:r>
        <w:rPr/>
        <w:t>Asaye, K. (2009).Evaluation of Selected Plant Species for the Treatment ofTannery Effluent</w:t>
      </w:r>
      <w:r>
        <w:rPr>
          <w:spacing w:val="1"/>
        </w:rPr>
        <w:t> </w:t>
      </w:r>
      <w:r>
        <w:rPr/>
        <w:t>in a Constructed Wetland System; (Unpublished Thesis), AAU, Addis Ababa. Available at:</w:t>
      </w:r>
      <w:r>
        <w:rPr>
          <w:spacing w:val="1"/>
        </w:rPr>
        <w:t> </w:t>
      </w:r>
      <w:r>
        <w:rPr/>
        <w:t>en.wikipidia.org/winki/ITRC</w:t>
      </w:r>
    </w:p>
    <w:p>
      <w:pPr>
        <w:pStyle w:val="BodyText"/>
        <w:spacing w:before="10"/>
        <w:rPr>
          <w:sz w:val="36"/>
        </w:rPr>
      </w:pPr>
    </w:p>
    <w:p>
      <w:pPr>
        <w:pStyle w:val="BodyText"/>
        <w:spacing w:line="362" w:lineRule="auto"/>
        <w:ind w:left="480" w:right="655"/>
      </w:pPr>
      <w:r>
        <w:rPr/>
        <w:t>Badejo, M. A. (2012). Ecosystem Engineering as a concept: The Significance of functional</w:t>
      </w:r>
      <w:r>
        <w:rPr>
          <w:spacing w:val="-58"/>
        </w:rPr>
        <w:t> </w:t>
      </w:r>
      <w:r>
        <w:rPr/>
        <w:t>Classification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true</w:t>
      </w:r>
      <w:r>
        <w:rPr>
          <w:spacing w:val="-5"/>
        </w:rPr>
        <w:t> </w:t>
      </w:r>
      <w:r>
        <w:rPr/>
        <w:t>engineers.</w:t>
      </w:r>
      <w:r>
        <w:rPr>
          <w:spacing w:val="10"/>
        </w:rPr>
        <w:t> </w:t>
      </w:r>
      <w:r>
        <w:rPr/>
        <w:t>Environtropica,</w:t>
      </w:r>
      <w:r>
        <w:rPr>
          <w:spacing w:val="3"/>
        </w:rPr>
        <w:t> </w:t>
      </w:r>
      <w:r>
        <w:rPr/>
        <w:t>8:</w:t>
      </w:r>
      <w:r>
        <w:rPr>
          <w:spacing w:val="-3"/>
        </w:rPr>
        <w:t> </w:t>
      </w:r>
      <w:r>
        <w:rPr/>
        <w:t>194</w:t>
      </w:r>
      <w:r>
        <w:rPr>
          <w:spacing w:val="5"/>
        </w:rPr>
        <w:t> </w:t>
      </w:r>
      <w:r>
        <w:rPr/>
        <w:t>–</w:t>
      </w:r>
      <w:r>
        <w:rPr>
          <w:spacing w:val="-4"/>
        </w:rPr>
        <w:t> </w:t>
      </w:r>
      <w:r>
        <w:rPr/>
        <w:t>199.</w:t>
      </w:r>
    </w:p>
    <w:p>
      <w:pPr>
        <w:pStyle w:val="BodyText"/>
        <w:spacing w:before="11"/>
        <w:rPr>
          <w:sz w:val="36"/>
        </w:rPr>
      </w:pPr>
    </w:p>
    <w:p>
      <w:pPr>
        <w:pStyle w:val="BodyText"/>
        <w:spacing w:line="360" w:lineRule="auto"/>
        <w:ind w:left="480" w:right="952"/>
      </w:pPr>
      <w:r>
        <w:rPr/>
        <w:t>Bajza,</w:t>
      </w:r>
      <w:r>
        <w:rPr>
          <w:spacing w:val="-1"/>
        </w:rPr>
        <w:t> </w:t>
      </w:r>
      <w:r>
        <w:rPr/>
        <w:t>Z. and</w:t>
      </w:r>
      <w:r>
        <w:rPr>
          <w:spacing w:val="-1"/>
        </w:rPr>
        <w:t> </w:t>
      </w:r>
      <w:r>
        <w:rPr/>
        <w:t>Vreck, I. V. (2001). Water</w:t>
      </w:r>
      <w:r>
        <w:rPr>
          <w:spacing w:val="-4"/>
        </w:rPr>
        <w:t> </w:t>
      </w:r>
      <w:r>
        <w:rPr/>
        <w:t>Quality</w:t>
      </w:r>
      <w:r>
        <w:rPr>
          <w:spacing w:val="-2"/>
        </w:rPr>
        <w:t> </w:t>
      </w:r>
      <w:r>
        <w:rPr/>
        <w:t>Analysis</w:t>
      </w:r>
      <w:r>
        <w:rPr>
          <w:spacing w:val="-4"/>
        </w:rPr>
        <w:t> </w:t>
      </w:r>
      <w:r>
        <w:rPr/>
        <w:t>of</w:t>
      </w:r>
      <w:r>
        <w:rPr>
          <w:spacing w:val="-9"/>
        </w:rPr>
        <w:t> </w:t>
      </w:r>
      <w:r>
        <w:rPr/>
        <w:t>Mixture</w:t>
      </w:r>
      <w:r>
        <w:rPr>
          <w:spacing w:val="-3"/>
        </w:rPr>
        <w:t> </w:t>
      </w:r>
      <w:r>
        <w:rPr/>
        <w:t>Obtained</w:t>
      </w:r>
      <w:r>
        <w:rPr>
          <w:spacing w:val="2"/>
        </w:rPr>
        <w:t> </w:t>
      </w:r>
      <w:r>
        <w:rPr/>
        <w:t>From</w:t>
      </w:r>
      <w:r>
        <w:rPr>
          <w:spacing w:val="-57"/>
        </w:rPr>
        <w:t> </w:t>
      </w:r>
      <w:r>
        <w:rPr/>
        <w:t>Tannery</w:t>
      </w:r>
      <w:r>
        <w:rPr>
          <w:spacing w:val="-3"/>
        </w:rPr>
        <w:t> </w:t>
      </w:r>
      <w:r>
        <w:rPr/>
        <w:t>Waste Effluent.Ecotoxicology</w:t>
      </w:r>
      <w:r>
        <w:rPr>
          <w:spacing w:val="-9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</w:t>
      </w:r>
      <w:r>
        <w:rPr>
          <w:spacing w:val="-7"/>
        </w:rPr>
        <w:t> </w:t>
      </w:r>
      <w:r>
        <w:rPr/>
        <w:t>Safety;</w:t>
      </w:r>
      <w:r>
        <w:rPr>
          <w:spacing w:val="-4"/>
        </w:rPr>
        <w:t> </w:t>
      </w:r>
      <w:r>
        <w:rPr/>
        <w:t>pp</w:t>
      </w:r>
      <w:r>
        <w:rPr>
          <w:spacing w:val="1"/>
        </w:rPr>
        <w:t> </w:t>
      </w:r>
      <w:r>
        <w:rPr/>
        <w:t>15</w:t>
      </w:r>
      <w:r>
        <w:rPr>
          <w:spacing w:val="2"/>
        </w:rPr>
        <w:t> </w:t>
      </w:r>
      <w:r>
        <w:rPr/>
        <w:t>-</w:t>
      </w:r>
      <w:r>
        <w:rPr>
          <w:spacing w:val="4"/>
        </w:rPr>
        <w:t> </w:t>
      </w:r>
      <w:r>
        <w:rPr/>
        <w:t>18.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spacing w:line="362" w:lineRule="auto"/>
        <w:ind w:left="480" w:right="170"/>
      </w:pPr>
      <w:r>
        <w:rPr/>
        <w:t>Bavor, H.</w:t>
      </w:r>
      <w:r>
        <w:rPr>
          <w:spacing w:val="1"/>
        </w:rPr>
        <w:t> </w:t>
      </w:r>
      <w:r>
        <w:rPr/>
        <w:t>J. and Adcock P. W. (1994). Relating Phosphorous Distribution within Wetlands to</w:t>
      </w:r>
      <w:r>
        <w:rPr>
          <w:spacing w:val="1"/>
        </w:rPr>
        <w:t> </w:t>
      </w:r>
      <w:r>
        <w:rPr/>
        <w:t>their long term Performance. Proceedings, 2</w:t>
      </w:r>
      <w:r>
        <w:rPr>
          <w:vertAlign w:val="superscript"/>
        </w:rPr>
        <w:t>nd</w:t>
      </w:r>
      <w:r>
        <w:rPr>
          <w:vertAlign w:val="baseline"/>
        </w:rPr>
        <w:t> Annual Conference, Soil and Water Management</w:t>
      </w:r>
      <w:r>
        <w:rPr>
          <w:spacing w:val="-57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Urban</w:t>
      </w:r>
      <w:r>
        <w:rPr>
          <w:spacing w:val="-7"/>
          <w:vertAlign w:val="baseline"/>
        </w:rPr>
        <w:t> </w:t>
      </w:r>
      <w:r>
        <w:rPr>
          <w:vertAlign w:val="baseline"/>
        </w:rPr>
        <w:t>Development</w:t>
      </w:r>
      <w:r>
        <w:rPr>
          <w:spacing w:val="5"/>
          <w:vertAlign w:val="baseline"/>
        </w:rPr>
        <w:t> </w:t>
      </w:r>
      <w:r>
        <w:rPr>
          <w:vertAlign w:val="baseline"/>
        </w:rPr>
        <w:t>–</w:t>
      </w:r>
      <w:r>
        <w:rPr>
          <w:spacing w:val="-2"/>
          <w:vertAlign w:val="baseline"/>
        </w:rPr>
        <w:t> </w:t>
      </w:r>
      <w:r>
        <w:rPr>
          <w:vertAlign w:val="baseline"/>
        </w:rPr>
        <w:t>Creative</w:t>
      </w:r>
      <w:r>
        <w:rPr>
          <w:spacing w:val="-4"/>
          <w:vertAlign w:val="baseline"/>
        </w:rPr>
        <w:t> </w:t>
      </w:r>
      <w:r>
        <w:rPr>
          <w:vertAlign w:val="baseline"/>
        </w:rPr>
        <w:t>Storm-water</w:t>
      </w:r>
      <w:r>
        <w:rPr>
          <w:spacing w:val="-2"/>
          <w:vertAlign w:val="baseline"/>
        </w:rPr>
        <w:t> </w:t>
      </w:r>
      <w:r>
        <w:rPr>
          <w:vertAlign w:val="baseline"/>
        </w:rPr>
        <w:t>Management,</w:t>
      </w:r>
      <w:r>
        <w:rPr>
          <w:spacing w:val="-5"/>
          <w:vertAlign w:val="baseline"/>
        </w:rPr>
        <w:t> </w:t>
      </w:r>
      <w:r>
        <w:rPr>
          <w:vertAlign w:val="baseline"/>
        </w:rPr>
        <w:t>Sydney,</w:t>
      </w:r>
      <w:r>
        <w:rPr>
          <w:spacing w:val="4"/>
          <w:vertAlign w:val="baseline"/>
        </w:rPr>
        <w:t> </w:t>
      </w:r>
      <w:r>
        <w:rPr>
          <w:vertAlign w:val="baseline"/>
        </w:rPr>
        <w:t>Australia,</w:t>
      </w:r>
      <w:r>
        <w:rPr>
          <w:spacing w:val="-1"/>
          <w:vertAlign w:val="baseline"/>
        </w:rPr>
        <w:t> </w:t>
      </w:r>
      <w:r>
        <w:rPr>
          <w:vertAlign w:val="baseline"/>
        </w:rPr>
        <w:t>September.</w:t>
      </w:r>
    </w:p>
    <w:p>
      <w:pPr>
        <w:spacing w:after="0" w:line="362" w:lineRule="auto"/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line="360" w:lineRule="auto" w:before="70"/>
        <w:ind w:left="480" w:right="170"/>
      </w:pPr>
      <w:r>
        <w:rPr/>
        <w:t>Behrends, L. L., Kingsley, J. B and Bulls, M. J. (1996). Cold Tolerance in Maternal Mouth</w:t>
      </w:r>
      <w:r>
        <w:rPr>
          <w:spacing w:val="1"/>
        </w:rPr>
        <w:t> </w:t>
      </w:r>
      <w:r>
        <w:rPr/>
        <w:t>Brooding</w:t>
      </w:r>
      <w:r>
        <w:rPr>
          <w:spacing w:val="26"/>
        </w:rPr>
        <w:t> </w:t>
      </w:r>
      <w:r>
        <w:rPr/>
        <w:t>Tilapias:</w:t>
      </w:r>
      <w:r>
        <w:rPr>
          <w:spacing w:val="27"/>
        </w:rPr>
        <w:t> </w:t>
      </w:r>
      <w:r>
        <w:rPr/>
        <w:t>Heritability</w:t>
      </w:r>
      <w:r>
        <w:rPr>
          <w:spacing w:val="21"/>
        </w:rPr>
        <w:t> </w:t>
      </w:r>
      <w:r>
        <w:rPr/>
        <w:t>estimates</w:t>
      </w:r>
      <w:r>
        <w:rPr>
          <w:spacing w:val="24"/>
        </w:rPr>
        <w:t> </w:t>
      </w:r>
      <w:r>
        <w:rPr/>
        <w:t>and</w:t>
      </w:r>
      <w:r>
        <w:rPr>
          <w:spacing w:val="30"/>
        </w:rPr>
        <w:t> </w:t>
      </w:r>
      <w:r>
        <w:rPr/>
        <w:t>correlated</w:t>
      </w:r>
      <w:r>
        <w:rPr>
          <w:spacing w:val="26"/>
        </w:rPr>
        <w:t> </w:t>
      </w:r>
      <w:r>
        <w:rPr/>
        <w:t>growth</w:t>
      </w:r>
      <w:r>
        <w:rPr>
          <w:spacing w:val="21"/>
        </w:rPr>
        <w:t> </w:t>
      </w:r>
      <w:r>
        <w:rPr/>
        <w:t>responses</w:t>
      </w:r>
      <w:r>
        <w:rPr>
          <w:spacing w:val="24"/>
        </w:rPr>
        <w:t> </w:t>
      </w:r>
      <w:r>
        <w:rPr/>
        <w:t>at</w:t>
      </w:r>
      <w:r>
        <w:rPr>
          <w:spacing w:val="30"/>
        </w:rPr>
        <w:t> </w:t>
      </w:r>
      <w:r>
        <w:rPr/>
        <w:t>suboptimal</w:t>
      </w:r>
      <w:r>
        <w:rPr>
          <w:spacing w:val="-57"/>
        </w:rPr>
        <w:t> </w:t>
      </w:r>
      <w:r>
        <w:rPr/>
        <w:t>temperatures.</w:t>
      </w:r>
      <w:r>
        <w:rPr>
          <w:spacing w:val="4"/>
        </w:rPr>
        <w:t> </w:t>
      </w:r>
      <w:r>
        <w:rPr/>
        <w:t>In:</w:t>
      </w:r>
      <w:r>
        <w:rPr>
          <w:spacing w:val="3"/>
        </w:rPr>
        <w:t> </w:t>
      </w:r>
      <w:r>
        <w:rPr/>
        <w:t>Pullin,</w:t>
      </w:r>
      <w:r>
        <w:rPr>
          <w:spacing w:val="4"/>
        </w:rPr>
        <w:t> </w:t>
      </w:r>
      <w:r>
        <w:rPr/>
        <w:t>R.S.V.,</w:t>
      </w:r>
      <w:r>
        <w:rPr>
          <w:spacing w:val="5"/>
        </w:rPr>
        <w:t> </w:t>
      </w:r>
      <w:r>
        <w:rPr/>
        <w:t>Lazard,</w:t>
      </w:r>
      <w:r>
        <w:rPr>
          <w:spacing w:val="-1"/>
        </w:rPr>
        <w:t> </w:t>
      </w:r>
      <w:r>
        <w:rPr/>
        <w:t>J.</w:t>
      </w:r>
      <w:r>
        <w:rPr>
          <w:spacing w:val="5"/>
        </w:rPr>
        <w:t> </w:t>
      </w:r>
      <w:r>
        <w:rPr/>
        <w:t>M.,</w:t>
      </w:r>
      <w:r>
        <w:rPr>
          <w:spacing w:val="4"/>
        </w:rPr>
        <w:t> </w:t>
      </w:r>
      <w:r>
        <w:rPr/>
        <w:t>J.</w:t>
      </w:r>
      <w:r>
        <w:rPr>
          <w:spacing w:val="-5"/>
        </w:rPr>
        <w:t> </w:t>
      </w:r>
      <w:r>
        <w:rPr/>
        <w:t>B.</w:t>
      </w:r>
      <w:r>
        <w:rPr>
          <w:spacing w:val="5"/>
        </w:rPr>
        <w:t> </w:t>
      </w:r>
      <w:r>
        <w:rPr/>
        <w:t>Legendre,</w:t>
      </w:r>
      <w:r>
        <w:rPr>
          <w:spacing w:val="4"/>
        </w:rPr>
        <w:t> </w:t>
      </w:r>
      <w:r>
        <w:rPr/>
        <w:t>A.</w:t>
      </w:r>
      <w:r>
        <w:rPr>
          <w:spacing w:val="5"/>
        </w:rPr>
        <w:t> </w:t>
      </w:r>
      <w:r>
        <w:rPr/>
        <w:t>Kothias,</w:t>
      </w:r>
      <w:r>
        <w:rPr>
          <w:spacing w:val="4"/>
        </w:rPr>
        <w:t> </w:t>
      </w:r>
      <w:r>
        <w:rPr/>
        <w:t>and</w:t>
      </w:r>
      <w:r>
        <w:rPr>
          <w:spacing w:val="2"/>
        </w:rPr>
        <w:t> </w:t>
      </w:r>
      <w:r>
        <w:rPr/>
        <w:t>D.</w:t>
      </w:r>
      <w:r>
        <w:rPr>
          <w:spacing w:val="4"/>
        </w:rPr>
        <w:t> </w:t>
      </w:r>
      <w:r>
        <w:rPr/>
        <w:t>Pauly</w:t>
      </w:r>
      <w:r>
        <w:rPr>
          <w:spacing w:val="-7"/>
        </w:rPr>
        <w:t> </w:t>
      </w:r>
      <w:r>
        <w:rPr/>
        <w:t>(Eds.),</w:t>
      </w:r>
      <w:r>
        <w:rPr>
          <w:spacing w:val="-57"/>
        </w:rPr>
        <w:t> </w:t>
      </w:r>
      <w:r>
        <w:rPr/>
        <w:t>The</w:t>
      </w:r>
      <w:r>
        <w:rPr>
          <w:spacing w:val="52"/>
        </w:rPr>
        <w:t> </w:t>
      </w:r>
      <w:r>
        <w:rPr/>
        <w:t>Third</w:t>
      </w:r>
      <w:r>
        <w:rPr>
          <w:spacing w:val="53"/>
        </w:rPr>
        <w:t> </w:t>
      </w:r>
      <w:r>
        <w:rPr/>
        <w:t>International</w:t>
      </w:r>
      <w:r>
        <w:rPr>
          <w:spacing w:val="44"/>
        </w:rPr>
        <w:t> </w:t>
      </w:r>
      <w:r>
        <w:rPr/>
        <w:t>Symposium</w:t>
      </w:r>
      <w:r>
        <w:rPr>
          <w:spacing w:val="44"/>
        </w:rPr>
        <w:t> </w:t>
      </w:r>
      <w:r>
        <w:rPr/>
        <w:t>on</w:t>
      </w:r>
      <w:r>
        <w:rPr>
          <w:spacing w:val="48"/>
        </w:rPr>
        <w:t> </w:t>
      </w:r>
      <w:r>
        <w:rPr/>
        <w:t>Tilapia</w:t>
      </w:r>
      <w:r>
        <w:rPr>
          <w:spacing w:val="56"/>
        </w:rPr>
        <w:t> </w:t>
      </w:r>
      <w:r>
        <w:rPr/>
        <w:t>in</w:t>
      </w:r>
      <w:r>
        <w:rPr>
          <w:spacing w:val="53"/>
        </w:rPr>
        <w:t> </w:t>
      </w:r>
      <w:r>
        <w:rPr/>
        <w:t>Aquaculture,</w:t>
      </w:r>
      <w:r>
        <w:rPr>
          <w:spacing w:val="55"/>
        </w:rPr>
        <w:t> </w:t>
      </w:r>
      <w:r>
        <w:rPr/>
        <w:t>ICLARM</w:t>
      </w:r>
      <w:r>
        <w:rPr>
          <w:spacing w:val="51"/>
        </w:rPr>
        <w:t> </w:t>
      </w:r>
      <w:r>
        <w:rPr/>
        <w:t>Conference</w:t>
      </w:r>
      <w:r>
        <w:rPr>
          <w:spacing w:val="-57"/>
        </w:rPr>
        <w:t> </w:t>
      </w:r>
      <w:r>
        <w:rPr/>
        <w:t>Proceedings,</w:t>
      </w:r>
      <w:r>
        <w:rPr>
          <w:spacing w:val="3"/>
        </w:rPr>
        <w:t> </w:t>
      </w:r>
      <w:r>
        <w:rPr/>
        <w:t>vol.</w:t>
      </w:r>
      <w:r>
        <w:rPr>
          <w:spacing w:val="4"/>
        </w:rPr>
        <w:t> </w:t>
      </w:r>
      <w:r>
        <w:rPr/>
        <w:t>41,</w:t>
      </w:r>
      <w:r>
        <w:rPr>
          <w:spacing w:val="4"/>
        </w:rPr>
        <w:t> </w:t>
      </w:r>
      <w:r>
        <w:rPr/>
        <w:t>pp.</w:t>
      </w:r>
      <w:r>
        <w:rPr>
          <w:spacing w:val="-1"/>
        </w:rPr>
        <w:t> </w:t>
      </w:r>
      <w:r>
        <w:rPr/>
        <w:t>257–</w:t>
      </w:r>
      <w:r>
        <w:rPr>
          <w:spacing w:val="2"/>
        </w:rPr>
        <w:t> </w:t>
      </w:r>
      <w:r>
        <w:rPr/>
        <w:t>265.</w:t>
      </w:r>
    </w:p>
    <w:p>
      <w:pPr>
        <w:pStyle w:val="BodyText"/>
        <w:spacing w:before="8"/>
        <w:rPr>
          <w:sz w:val="36"/>
        </w:rPr>
      </w:pPr>
    </w:p>
    <w:p>
      <w:pPr>
        <w:pStyle w:val="BodyText"/>
        <w:spacing w:line="360" w:lineRule="auto"/>
        <w:ind w:left="480" w:right="119"/>
      </w:pPr>
      <w:r>
        <w:rPr/>
        <w:t>Billore, S. K., Singh, N., Sharma, J.K., Dass, P., Nelson,R.M., (1999). Horizontal Subsurface</w:t>
      </w:r>
      <w:r>
        <w:rPr>
          <w:spacing w:val="1"/>
        </w:rPr>
        <w:t> </w:t>
      </w:r>
      <w:r>
        <w:rPr/>
        <w:t>Flow</w:t>
      </w:r>
      <w:r>
        <w:rPr>
          <w:spacing w:val="50"/>
        </w:rPr>
        <w:t> </w:t>
      </w:r>
      <w:r>
        <w:rPr/>
        <w:t>Gravel</w:t>
      </w:r>
      <w:r>
        <w:rPr>
          <w:spacing w:val="47"/>
        </w:rPr>
        <w:t> </w:t>
      </w:r>
      <w:r>
        <w:rPr/>
        <w:t>Bed</w:t>
      </w:r>
      <w:r>
        <w:rPr>
          <w:spacing w:val="50"/>
        </w:rPr>
        <w:t> </w:t>
      </w:r>
      <w:r>
        <w:rPr/>
        <w:t>Constructed</w:t>
      </w:r>
      <w:r>
        <w:rPr>
          <w:spacing w:val="51"/>
        </w:rPr>
        <w:t> </w:t>
      </w:r>
      <w:r>
        <w:rPr/>
        <w:t>Wetland</w:t>
      </w:r>
      <w:r>
        <w:rPr>
          <w:spacing w:val="50"/>
        </w:rPr>
        <w:t> </w:t>
      </w:r>
      <w:r>
        <w:rPr/>
        <w:t>with</w:t>
      </w:r>
      <w:r>
        <w:rPr>
          <w:spacing w:val="47"/>
        </w:rPr>
        <w:t> </w:t>
      </w:r>
      <w:r>
        <w:rPr/>
        <w:t>Phragmites</w:t>
      </w:r>
      <w:r>
        <w:rPr>
          <w:spacing w:val="53"/>
        </w:rPr>
        <w:t> </w:t>
      </w:r>
      <w:r>
        <w:rPr/>
        <w:t>Karka</w:t>
      </w:r>
      <w:r>
        <w:rPr>
          <w:spacing w:val="55"/>
        </w:rPr>
        <w:t> </w:t>
      </w:r>
      <w:r>
        <w:rPr/>
        <w:t>in</w:t>
      </w:r>
      <w:r>
        <w:rPr>
          <w:spacing w:val="50"/>
        </w:rPr>
        <w:t> </w:t>
      </w:r>
      <w:r>
        <w:rPr/>
        <w:t>Central</w:t>
      </w:r>
      <w:r>
        <w:rPr>
          <w:spacing w:val="42"/>
        </w:rPr>
        <w:t> </w:t>
      </w:r>
      <w:r>
        <w:rPr/>
        <w:t>India.</w:t>
      </w:r>
      <w:r>
        <w:rPr>
          <w:spacing w:val="54"/>
        </w:rPr>
        <w:t> </w:t>
      </w:r>
      <w:r>
        <w:rPr/>
        <w:t>Wat.</w:t>
      </w:r>
      <w:r>
        <w:rPr>
          <w:spacing w:val="53"/>
        </w:rPr>
        <w:t> </w:t>
      </w:r>
      <w:r>
        <w:rPr/>
        <w:t>Sci.</w:t>
      </w:r>
      <w:r>
        <w:rPr>
          <w:spacing w:val="-57"/>
        </w:rPr>
        <w:t> </w:t>
      </w:r>
      <w:r>
        <w:rPr/>
        <w:t>Technol.</w:t>
      </w:r>
      <w:r>
        <w:rPr>
          <w:spacing w:val="3"/>
        </w:rPr>
        <w:t> </w:t>
      </w:r>
      <w:r>
        <w:rPr/>
        <w:t>40</w:t>
      </w:r>
      <w:r>
        <w:rPr>
          <w:spacing w:val="2"/>
        </w:rPr>
        <w:t> </w:t>
      </w:r>
      <w:r>
        <w:rPr/>
        <w:t>(3),</w:t>
      </w:r>
      <w:r>
        <w:rPr>
          <w:spacing w:val="4"/>
        </w:rPr>
        <w:t> </w:t>
      </w:r>
      <w:r>
        <w:rPr/>
        <w:t>63–171.</w:t>
      </w:r>
    </w:p>
    <w:p>
      <w:pPr>
        <w:pStyle w:val="BodyText"/>
        <w:spacing w:before="10"/>
        <w:rPr>
          <w:sz w:val="36"/>
        </w:rPr>
      </w:pPr>
    </w:p>
    <w:p>
      <w:pPr>
        <w:pStyle w:val="BodyText"/>
        <w:spacing w:line="360" w:lineRule="auto" w:before="1"/>
        <w:ind w:left="480" w:right="1432"/>
      </w:pPr>
      <w:r>
        <w:rPr>
          <w:spacing w:val="-1"/>
        </w:rPr>
        <w:t>BlaylockM.J.andHang,M.(2000).EnhancedAccumulationofPbinIndianmustered</w:t>
      </w:r>
      <w:r>
        <w:rPr/>
        <w:t> Family</w:t>
      </w:r>
      <w:r>
        <w:rPr>
          <w:spacing w:val="-7"/>
        </w:rPr>
        <w:t> </w:t>
      </w:r>
      <w:r>
        <w:rPr/>
        <w:t>by</w:t>
      </w:r>
      <w:r>
        <w:rPr>
          <w:spacing w:val="-6"/>
        </w:rPr>
        <w:t> </w:t>
      </w:r>
      <w:r>
        <w:rPr/>
        <w:t>Soil-Applied</w:t>
      </w:r>
      <w:r>
        <w:rPr>
          <w:spacing w:val="-1"/>
        </w:rPr>
        <w:t> </w:t>
      </w:r>
      <w:r>
        <w:rPr/>
        <w:t>Chelating Agents.Environm-Sci.-Techno.31:</w:t>
      </w:r>
      <w:r>
        <w:rPr>
          <w:spacing w:val="-1"/>
        </w:rPr>
        <w:t> </w:t>
      </w:r>
      <w:r>
        <w:rPr/>
        <w:t>860-8.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480" w:right="119"/>
      </w:pPr>
      <w:r>
        <w:rPr/>
        <w:t>Bosnic</w:t>
      </w:r>
      <w:r>
        <w:rPr>
          <w:spacing w:val="46"/>
        </w:rPr>
        <w:t> </w:t>
      </w:r>
      <w:r>
        <w:rPr/>
        <w:t>M,</w:t>
      </w:r>
      <w:r>
        <w:rPr>
          <w:spacing w:val="50"/>
        </w:rPr>
        <w:t> </w:t>
      </w:r>
      <w:r>
        <w:rPr/>
        <w:t>Buljan,</w:t>
      </w:r>
      <w:r>
        <w:rPr>
          <w:spacing w:val="50"/>
        </w:rPr>
        <w:t> </w:t>
      </w:r>
      <w:r>
        <w:rPr/>
        <w:t>J.</w:t>
      </w:r>
      <w:r>
        <w:rPr>
          <w:spacing w:val="50"/>
        </w:rPr>
        <w:t> </w:t>
      </w:r>
      <w:r>
        <w:rPr/>
        <w:t>and</w:t>
      </w:r>
      <w:r>
        <w:rPr>
          <w:spacing w:val="48"/>
        </w:rPr>
        <w:t> </w:t>
      </w:r>
      <w:r>
        <w:rPr/>
        <w:t>Daniels,</w:t>
      </w:r>
      <w:r>
        <w:rPr>
          <w:spacing w:val="50"/>
        </w:rPr>
        <w:t> </w:t>
      </w:r>
      <w:r>
        <w:rPr/>
        <w:t>R.</w:t>
      </w:r>
      <w:r>
        <w:rPr>
          <w:spacing w:val="50"/>
        </w:rPr>
        <w:t> </w:t>
      </w:r>
      <w:r>
        <w:rPr/>
        <w:t>P.</w:t>
      </w:r>
      <w:r>
        <w:rPr>
          <w:spacing w:val="50"/>
        </w:rPr>
        <w:t> </w:t>
      </w:r>
      <w:r>
        <w:rPr/>
        <w:t>(2000);</w:t>
      </w:r>
      <w:r>
        <w:rPr>
          <w:spacing w:val="43"/>
        </w:rPr>
        <w:t> </w:t>
      </w:r>
      <w:r>
        <w:rPr/>
        <w:t>Pollutants  in</w:t>
      </w:r>
      <w:r>
        <w:rPr>
          <w:spacing w:val="43"/>
        </w:rPr>
        <w:t> </w:t>
      </w:r>
      <w:r>
        <w:rPr/>
        <w:t>Tannery</w:t>
      </w:r>
      <w:r>
        <w:rPr>
          <w:spacing w:val="38"/>
        </w:rPr>
        <w:t> </w:t>
      </w:r>
      <w:r>
        <w:rPr/>
        <w:t>Effluents.</w:t>
      </w:r>
      <w:r>
        <w:rPr>
          <w:spacing w:val="50"/>
        </w:rPr>
        <w:t> </w:t>
      </w:r>
      <w:r>
        <w:rPr/>
        <w:t>Regional</w:t>
      </w:r>
      <w:r>
        <w:rPr>
          <w:spacing w:val="-57"/>
        </w:rPr>
        <w:t> </w:t>
      </w:r>
      <w:r>
        <w:rPr/>
        <w:t>Programme</w:t>
      </w:r>
      <w:r>
        <w:rPr>
          <w:spacing w:val="4"/>
        </w:rPr>
        <w:t> </w:t>
      </w:r>
      <w:r>
        <w:rPr/>
        <w:t>for</w:t>
      </w:r>
      <w:r>
        <w:rPr>
          <w:spacing w:val="1"/>
        </w:rPr>
        <w:t> </w:t>
      </w:r>
      <w:r>
        <w:rPr/>
        <w:t>Pollution</w:t>
      </w:r>
      <w:r>
        <w:rPr>
          <w:spacing w:val="-5"/>
        </w:rPr>
        <w:t> </w:t>
      </w:r>
      <w:r>
        <w:rPr/>
        <w:t>Control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5"/>
        </w:rPr>
        <w:t> </w:t>
      </w:r>
      <w:r>
        <w:rPr/>
        <w:t>Tanning</w:t>
      </w:r>
      <w:r>
        <w:rPr>
          <w:spacing w:val="1"/>
        </w:rPr>
        <w:t> </w:t>
      </w:r>
      <w:r>
        <w:rPr/>
        <w:t>Industry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South-East</w:t>
      </w:r>
      <w:r>
        <w:rPr>
          <w:spacing w:val="5"/>
        </w:rPr>
        <w:t> </w:t>
      </w:r>
      <w:r>
        <w:rPr/>
        <w:t>Asia,</w:t>
      </w:r>
      <w:r>
        <w:rPr>
          <w:spacing w:val="3"/>
        </w:rPr>
        <w:t> </w:t>
      </w:r>
      <w:r>
        <w:rPr/>
        <w:t>UNIDO.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2" w:lineRule="auto"/>
        <w:ind w:left="480" w:right="170"/>
      </w:pPr>
      <w:r>
        <w:rPr/>
        <w:t>Brix,</w:t>
      </w:r>
      <w:r>
        <w:rPr>
          <w:spacing w:val="-1"/>
        </w:rPr>
        <w:t> </w:t>
      </w:r>
      <w:r>
        <w:rPr/>
        <w:t>H.</w:t>
      </w:r>
      <w:r>
        <w:rPr>
          <w:spacing w:val="-2"/>
        </w:rPr>
        <w:t> </w:t>
      </w:r>
      <w:r>
        <w:rPr/>
        <w:t>(1994).</w:t>
      </w:r>
      <w:r>
        <w:rPr>
          <w:spacing w:val="-6"/>
        </w:rPr>
        <w:t> </w:t>
      </w:r>
      <w:r>
        <w:rPr/>
        <w:t>Functions</w:t>
      </w:r>
      <w:r>
        <w:rPr>
          <w:spacing w:val="-5"/>
        </w:rPr>
        <w:t> </w:t>
      </w:r>
      <w:r>
        <w:rPr/>
        <w:t>of</w:t>
      </w:r>
      <w:r>
        <w:rPr>
          <w:spacing w:val="-10"/>
        </w:rPr>
        <w:t> </w:t>
      </w:r>
      <w:r>
        <w:rPr/>
        <w:t>Macrophytes</w:t>
      </w:r>
      <w:r>
        <w:rPr>
          <w:spacing w:val="-1"/>
        </w:rPr>
        <w:t> </w:t>
      </w:r>
      <w:r>
        <w:rPr/>
        <w:t>in</w:t>
      </w:r>
      <w:r>
        <w:rPr>
          <w:spacing w:val="-7"/>
        </w:rPr>
        <w:t> </w:t>
      </w:r>
      <w:r>
        <w:rPr/>
        <w:t>Constructed</w:t>
      </w:r>
      <w:r>
        <w:rPr>
          <w:spacing w:val="4"/>
        </w:rPr>
        <w:t> </w:t>
      </w:r>
      <w:r>
        <w:rPr/>
        <w:t>Wetlands:</w:t>
      </w:r>
      <w:r>
        <w:rPr>
          <w:spacing w:val="-2"/>
        </w:rPr>
        <w:t> </w:t>
      </w:r>
      <w:r>
        <w:rPr/>
        <w:t>Water</w:t>
      </w:r>
      <w:r>
        <w:rPr>
          <w:spacing w:val="-1"/>
        </w:rPr>
        <w:t> </w:t>
      </w:r>
      <w:r>
        <w:rPr/>
        <w:t>Sciences</w:t>
      </w:r>
      <w:r>
        <w:rPr>
          <w:spacing w:val="-57"/>
        </w:rPr>
        <w:t> </w:t>
      </w:r>
      <w:r>
        <w:rPr/>
        <w:t>Technology.</w:t>
      </w:r>
      <w:r>
        <w:rPr>
          <w:spacing w:val="3"/>
        </w:rPr>
        <w:t> </w:t>
      </w:r>
      <w:r>
        <w:rPr/>
        <w:t>29</w:t>
      </w:r>
      <w:r>
        <w:rPr>
          <w:spacing w:val="2"/>
        </w:rPr>
        <w:t> </w:t>
      </w:r>
      <w:r>
        <w:rPr/>
        <w:t>(4),</w:t>
      </w:r>
      <w:r>
        <w:rPr>
          <w:spacing w:val="4"/>
        </w:rPr>
        <w:t> </w:t>
      </w:r>
      <w:r>
        <w:rPr/>
        <w:t>71</w:t>
      </w:r>
      <w:r>
        <w:rPr>
          <w:spacing w:val="1"/>
        </w:rPr>
        <w:t> </w:t>
      </w:r>
      <w:r>
        <w:rPr/>
        <w:t>–</w:t>
      </w:r>
      <w:r>
        <w:rPr>
          <w:spacing w:val="2"/>
        </w:rPr>
        <w:t> </w:t>
      </w:r>
      <w:r>
        <w:rPr/>
        <w:t>78.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spacing w:line="360" w:lineRule="auto"/>
        <w:ind w:left="480" w:right="993"/>
      </w:pPr>
      <w:r>
        <w:rPr/>
        <w:t>Brooks, R., Chambers, M., Nicks, L. and Robonson, B. (1998). Phytomining: Trends in</w:t>
      </w:r>
      <w:r>
        <w:rPr>
          <w:spacing w:val="-57"/>
        </w:rPr>
        <w:t> </w:t>
      </w:r>
      <w:r>
        <w:rPr/>
        <w:t>Plant</w:t>
      </w:r>
      <w:r>
        <w:rPr>
          <w:spacing w:val="6"/>
        </w:rPr>
        <w:t> </w:t>
      </w:r>
      <w:r>
        <w:rPr/>
        <w:t>Science,</w:t>
      </w:r>
      <w:r>
        <w:rPr>
          <w:spacing w:val="4"/>
        </w:rPr>
        <w:t> </w:t>
      </w:r>
      <w:r>
        <w:rPr>
          <w:b/>
        </w:rPr>
        <w:t>3</w:t>
      </w:r>
      <w:r>
        <w:rPr/>
        <w:t>:359–62.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ind w:left="480"/>
      </w:pPr>
      <w:r>
        <w:rPr/>
        <w:t>Bruch</w:t>
      </w:r>
      <w:r>
        <w:rPr>
          <w:spacing w:val="-7"/>
        </w:rPr>
        <w:t> </w:t>
      </w:r>
      <w:r>
        <w:rPr/>
        <w:t>I, Fritsche</w:t>
      </w:r>
      <w:r>
        <w:rPr>
          <w:spacing w:val="-2"/>
        </w:rPr>
        <w:t> </w:t>
      </w:r>
      <w:r>
        <w:rPr/>
        <w:t>J, Banninger D,</w:t>
      </w:r>
      <w:r>
        <w:rPr>
          <w:spacing w:val="-1"/>
        </w:rPr>
        <w:t> </w:t>
      </w:r>
      <w:r>
        <w:rPr/>
        <w:t>Alewell</w:t>
      </w:r>
      <w:r>
        <w:rPr>
          <w:spacing w:val="-6"/>
        </w:rPr>
        <w:t> </w:t>
      </w:r>
      <w:r>
        <w:rPr/>
        <w:t>U,</w:t>
      </w:r>
      <w:r>
        <w:rPr>
          <w:spacing w:val="-1"/>
        </w:rPr>
        <w:t> </w:t>
      </w:r>
      <w:r>
        <w:rPr/>
        <w:t>Sendelov</w:t>
      </w:r>
      <w:r>
        <w:rPr>
          <w:spacing w:val="-6"/>
        </w:rPr>
        <w:t> </w:t>
      </w:r>
      <w:r>
        <w:rPr/>
        <w:t>M, Hurlimann</w:t>
      </w:r>
      <w:r>
        <w:rPr>
          <w:spacing w:val="-6"/>
        </w:rPr>
        <w:t> </w:t>
      </w:r>
      <w:r>
        <w:rPr/>
        <w:t>H,</w:t>
      </w:r>
      <w:r>
        <w:rPr>
          <w:spacing w:val="-1"/>
        </w:rPr>
        <w:t> </w:t>
      </w:r>
      <w:r>
        <w:rPr/>
        <w:t>Hasselbach</w:t>
      </w:r>
      <w:r>
        <w:rPr>
          <w:spacing w:val="-6"/>
        </w:rPr>
        <w:t> </w:t>
      </w:r>
      <w:r>
        <w:rPr/>
        <w:t>R,</w:t>
      </w:r>
    </w:p>
    <w:p>
      <w:pPr>
        <w:pStyle w:val="BodyText"/>
        <w:spacing w:line="360" w:lineRule="auto" w:before="138"/>
        <w:ind w:left="480" w:right="170"/>
      </w:pPr>
      <w:r>
        <w:rPr/>
        <w:t>Alewell</w:t>
      </w:r>
      <w:r>
        <w:rPr>
          <w:spacing w:val="9"/>
        </w:rPr>
        <w:t> </w:t>
      </w:r>
      <w:r>
        <w:rPr/>
        <w:t>C.</w:t>
      </w:r>
      <w:r>
        <w:rPr>
          <w:spacing w:val="14"/>
        </w:rPr>
        <w:t> </w:t>
      </w:r>
      <w:r>
        <w:rPr/>
        <w:t>(2011).</w:t>
      </w:r>
      <w:r>
        <w:rPr>
          <w:spacing w:val="12"/>
        </w:rPr>
        <w:t> </w:t>
      </w:r>
      <w:r>
        <w:rPr/>
        <w:t>Improving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Treatment</w:t>
      </w:r>
      <w:r>
        <w:rPr>
          <w:spacing w:val="18"/>
        </w:rPr>
        <w:t> </w:t>
      </w:r>
      <w:r>
        <w:rPr/>
        <w:t>Efficiency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Constructed</w:t>
      </w:r>
      <w:r>
        <w:rPr>
          <w:spacing w:val="13"/>
        </w:rPr>
        <w:t> </w:t>
      </w:r>
      <w:r>
        <w:rPr/>
        <w:t>Wetlands</w:t>
      </w:r>
      <w:r>
        <w:rPr>
          <w:spacing w:val="11"/>
        </w:rPr>
        <w:t> </w:t>
      </w:r>
      <w:r>
        <w:rPr/>
        <w:t>with</w:t>
      </w:r>
      <w:r>
        <w:rPr>
          <w:spacing w:val="8"/>
        </w:rPr>
        <w:t> </w:t>
      </w:r>
      <w:r>
        <w:rPr/>
        <w:t>Zeolite-</w:t>
      </w:r>
      <w:r>
        <w:rPr>
          <w:spacing w:val="-57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Filter</w:t>
      </w:r>
      <w:r>
        <w:rPr>
          <w:spacing w:val="2"/>
        </w:rPr>
        <w:t> </w:t>
      </w:r>
      <w:r>
        <w:rPr/>
        <w:t>Sands.</w:t>
      </w:r>
      <w:r>
        <w:rPr>
          <w:spacing w:val="4"/>
        </w:rPr>
        <w:t> </w:t>
      </w:r>
      <w:r>
        <w:rPr/>
        <w:t>Bio-resources.</w:t>
      </w:r>
      <w:r>
        <w:rPr>
          <w:spacing w:val="-2"/>
        </w:rPr>
        <w:t> </w:t>
      </w:r>
      <w:r>
        <w:rPr/>
        <w:t>Technol.,</w:t>
      </w:r>
      <w:r>
        <w:rPr>
          <w:spacing w:val="4"/>
        </w:rPr>
        <w:t> </w:t>
      </w:r>
      <w:r>
        <w:rPr/>
        <w:t>102(2):</w:t>
      </w:r>
      <w:r>
        <w:rPr>
          <w:spacing w:val="1"/>
        </w:rPr>
        <w:t> </w:t>
      </w:r>
      <w:r>
        <w:rPr/>
        <w:t>937-941.</w:t>
      </w:r>
    </w:p>
    <w:p>
      <w:pPr>
        <w:pStyle w:val="BodyText"/>
        <w:spacing w:before="10"/>
        <w:rPr>
          <w:sz w:val="36"/>
        </w:rPr>
      </w:pPr>
    </w:p>
    <w:p>
      <w:pPr>
        <w:pStyle w:val="BodyText"/>
        <w:spacing w:line="362" w:lineRule="auto" w:before="1"/>
        <w:ind w:left="480" w:right="242"/>
      </w:pPr>
      <w:r>
        <w:rPr/>
        <w:t>Calheiros, C.S.C., Rangel, A.O.S.S., and Castro, P.M.L. (2009). Treatment of Industrial</w:t>
      </w:r>
      <w:r>
        <w:rPr>
          <w:spacing w:val="1"/>
        </w:rPr>
        <w:t> </w:t>
      </w:r>
      <w:r>
        <w:rPr/>
        <w:t>Wastewater</w:t>
      </w:r>
      <w:r>
        <w:rPr>
          <w:spacing w:val="5"/>
        </w:rPr>
        <w:t> </w:t>
      </w:r>
      <w:r>
        <w:rPr/>
        <w:t>with</w:t>
      </w:r>
      <w:r>
        <w:rPr>
          <w:spacing w:val="59"/>
        </w:rPr>
        <w:t> </w:t>
      </w:r>
      <w:r>
        <w:rPr/>
        <w:t>Two-stage</w:t>
      </w:r>
      <w:r>
        <w:rPr>
          <w:spacing w:val="3"/>
        </w:rPr>
        <w:t> </w:t>
      </w:r>
      <w:r>
        <w:rPr/>
        <w:t>Constructed</w:t>
      </w:r>
      <w:r>
        <w:rPr>
          <w:spacing w:val="3"/>
        </w:rPr>
        <w:t> </w:t>
      </w:r>
      <w:r>
        <w:rPr/>
        <w:t>Wetlands</w:t>
      </w:r>
      <w:r>
        <w:rPr>
          <w:spacing w:val="1"/>
        </w:rPr>
        <w:t> </w:t>
      </w:r>
      <w:r>
        <w:rPr/>
        <w:t>Planted</w:t>
      </w:r>
      <w:r>
        <w:rPr>
          <w:spacing w:val="3"/>
        </w:rPr>
        <w:t> </w:t>
      </w:r>
      <w:r>
        <w:rPr/>
        <w:t>with</w:t>
      </w:r>
      <w:r>
        <w:rPr>
          <w:spacing w:val="5"/>
        </w:rPr>
        <w:t> </w:t>
      </w:r>
      <w:r>
        <w:rPr/>
        <w:t>Typha</w:t>
      </w:r>
      <w:r>
        <w:rPr>
          <w:spacing w:val="7"/>
        </w:rPr>
        <w:t> </w:t>
      </w:r>
      <w:r>
        <w:rPr/>
        <w:t>latifolia</w:t>
      </w:r>
      <w:r>
        <w:rPr>
          <w:spacing w:val="5"/>
        </w:rPr>
        <w:t> </w:t>
      </w:r>
      <w:r>
        <w:rPr/>
        <w:t>and</w:t>
      </w:r>
      <w:r>
        <w:rPr>
          <w:spacing w:val="-57"/>
        </w:rPr>
        <w:t> </w:t>
      </w:r>
      <w:r>
        <w:rPr/>
        <w:t>Phragmites</w:t>
      </w:r>
      <w:r>
        <w:rPr>
          <w:spacing w:val="-1"/>
        </w:rPr>
        <w:t> </w:t>
      </w:r>
      <w:r>
        <w:rPr/>
        <w:t>australis.</w:t>
      </w:r>
      <w:r>
        <w:rPr>
          <w:spacing w:val="4"/>
        </w:rPr>
        <w:t> </w:t>
      </w:r>
      <w:r>
        <w:rPr/>
        <w:t>Bio-resource</w:t>
      </w:r>
      <w:r>
        <w:rPr>
          <w:spacing w:val="-5"/>
        </w:rPr>
        <w:t> </w:t>
      </w:r>
      <w:r>
        <w:rPr/>
        <w:t>Technol.,</w:t>
      </w:r>
      <w:r>
        <w:rPr>
          <w:spacing w:val="4"/>
        </w:rPr>
        <w:t> </w:t>
      </w:r>
      <w:r>
        <w:rPr/>
        <w:t>100,</w:t>
      </w:r>
      <w:r>
        <w:rPr>
          <w:spacing w:val="-1"/>
        </w:rPr>
        <w:t> </w:t>
      </w:r>
      <w:r>
        <w:rPr/>
        <w:t>3205–3213.</w:t>
      </w:r>
    </w:p>
    <w:p>
      <w:pPr>
        <w:spacing w:after="0" w:line="362" w:lineRule="auto"/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line="362" w:lineRule="auto" w:before="70"/>
        <w:ind w:left="480" w:right="257"/>
      </w:pPr>
      <w:r>
        <w:rPr/>
        <w:t>Chaney R. L., Malik, M., Li, Y. M., Brown, S. L., Brewer, E. P, Scott, A. J., Baker A. J. M.</w:t>
      </w:r>
      <w:r>
        <w:rPr>
          <w:spacing w:val="1"/>
        </w:rPr>
        <w:t> </w:t>
      </w:r>
      <w:r>
        <w:rPr/>
        <w:t>(1997).</w:t>
      </w:r>
      <w:r>
        <w:rPr>
          <w:spacing w:val="49"/>
        </w:rPr>
        <w:t> </w:t>
      </w:r>
      <w:r>
        <w:rPr/>
        <w:t>Phytoremediation</w:t>
      </w:r>
      <w:r>
        <w:rPr>
          <w:spacing w:val="45"/>
        </w:rPr>
        <w:t> </w:t>
      </w:r>
      <w:r>
        <w:rPr/>
        <w:t>of</w:t>
      </w:r>
      <w:r>
        <w:rPr>
          <w:spacing w:val="42"/>
        </w:rPr>
        <w:t> </w:t>
      </w:r>
      <w:r>
        <w:rPr/>
        <w:t>Soil</w:t>
      </w:r>
      <w:r>
        <w:rPr>
          <w:spacing w:val="46"/>
        </w:rPr>
        <w:t> </w:t>
      </w:r>
      <w:r>
        <w:rPr/>
        <w:t>Metals.</w:t>
      </w:r>
      <w:r>
        <w:rPr>
          <w:spacing w:val="52"/>
        </w:rPr>
        <w:t> </w:t>
      </w:r>
      <w:r>
        <w:rPr/>
        <w:t>Curr</w:t>
      </w:r>
      <w:r>
        <w:rPr>
          <w:spacing w:val="52"/>
        </w:rPr>
        <w:t> </w:t>
      </w:r>
      <w:r>
        <w:rPr/>
        <w:t>Opin</w:t>
      </w:r>
      <w:r>
        <w:rPr>
          <w:spacing w:val="45"/>
        </w:rPr>
        <w:t> </w:t>
      </w:r>
      <w:r>
        <w:rPr/>
        <w:t>Bio-technol.;</w:t>
      </w:r>
      <w:r>
        <w:rPr>
          <w:spacing w:val="46"/>
        </w:rPr>
        <w:t> </w:t>
      </w:r>
      <w:r>
        <w:rPr/>
        <w:t>8(3):279–284.</w:t>
      </w:r>
      <w:r>
        <w:rPr>
          <w:spacing w:val="52"/>
        </w:rPr>
        <w:t> </w:t>
      </w:r>
      <w:r>
        <w:rPr/>
        <w:t>doi:</w:t>
      </w:r>
      <w:r>
        <w:rPr>
          <w:spacing w:val="-57"/>
        </w:rPr>
        <w:t> </w:t>
      </w:r>
      <w:r>
        <w:rPr/>
        <w:t>10.1016/S0958-1669(97)80004-3.</w:t>
      </w:r>
    </w:p>
    <w:p>
      <w:pPr>
        <w:pStyle w:val="BodyText"/>
        <w:spacing w:before="7"/>
        <w:rPr>
          <w:sz w:val="36"/>
        </w:rPr>
      </w:pPr>
    </w:p>
    <w:p>
      <w:pPr>
        <w:pStyle w:val="BodyText"/>
        <w:spacing w:line="360" w:lineRule="auto"/>
        <w:ind w:left="480" w:right="170"/>
      </w:pPr>
      <w:r>
        <w:rPr/>
        <w:t>Chew, Ai-Ling (2006). Nutrient Removal from Leachate Using Horizontal Subsurface</w:t>
      </w:r>
      <w:r>
        <w:rPr>
          <w:spacing w:val="1"/>
        </w:rPr>
        <w:t> </w:t>
      </w:r>
      <w:r>
        <w:rPr/>
        <w:t>Constructed</w:t>
      </w:r>
      <w:r>
        <w:rPr>
          <w:spacing w:val="14"/>
        </w:rPr>
        <w:t> </w:t>
      </w:r>
      <w:r>
        <w:rPr/>
        <w:t>Wetlands.</w:t>
      </w:r>
      <w:r>
        <w:rPr>
          <w:spacing w:val="16"/>
        </w:rPr>
        <w:t> </w:t>
      </w:r>
      <w:r>
        <w:rPr/>
        <w:t>M.</w:t>
      </w:r>
      <w:r>
        <w:rPr>
          <w:spacing w:val="17"/>
        </w:rPr>
        <w:t> </w:t>
      </w:r>
      <w:r>
        <w:rPr/>
        <w:t>Eng.</w:t>
      </w:r>
      <w:r>
        <w:rPr>
          <w:spacing w:val="16"/>
        </w:rPr>
        <w:t> </w:t>
      </w:r>
      <w:r>
        <w:rPr/>
        <w:t>Project,</w:t>
      </w:r>
      <w:r>
        <w:rPr>
          <w:spacing w:val="17"/>
        </w:rPr>
        <w:t> </w:t>
      </w:r>
      <w:r>
        <w:rPr/>
        <w:t>Dept.</w:t>
      </w:r>
      <w:r>
        <w:rPr>
          <w:spacing w:val="11"/>
        </w:rPr>
        <w:t> </w:t>
      </w:r>
      <w:r>
        <w:rPr/>
        <w:t>of</w:t>
      </w:r>
      <w:r>
        <w:rPr>
          <w:spacing w:val="7"/>
        </w:rPr>
        <w:t> </w:t>
      </w:r>
      <w:r>
        <w:rPr/>
        <w:t>Civil</w:t>
      </w:r>
      <w:r>
        <w:rPr>
          <w:spacing w:val="10"/>
        </w:rPr>
        <w:t> </w:t>
      </w:r>
      <w:r>
        <w:rPr/>
        <w:t>Engineering</w:t>
      </w:r>
      <w:r>
        <w:rPr>
          <w:spacing w:val="15"/>
        </w:rPr>
        <w:t> </w:t>
      </w:r>
      <w:r>
        <w:rPr/>
        <w:t>University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Technology</w:t>
      </w:r>
      <w:r>
        <w:rPr>
          <w:spacing w:val="-57"/>
        </w:rPr>
        <w:t> </w:t>
      </w:r>
      <w:r>
        <w:rPr/>
        <w:t>Malaysia.</w:t>
      </w:r>
    </w:p>
    <w:p>
      <w:pPr>
        <w:pStyle w:val="BodyText"/>
        <w:spacing w:before="4"/>
        <w:rPr>
          <w:sz w:val="37"/>
        </w:rPr>
      </w:pPr>
    </w:p>
    <w:p>
      <w:pPr>
        <w:pStyle w:val="BodyText"/>
        <w:ind w:left="480"/>
        <w:jc w:val="both"/>
      </w:pPr>
      <w:r>
        <w:rPr/>
        <w:t>Chiemchaisri,</w:t>
      </w:r>
      <w:r>
        <w:rPr>
          <w:spacing w:val="-3"/>
        </w:rPr>
        <w:t> </w:t>
      </w:r>
      <w:r>
        <w:rPr/>
        <w:t>C.,</w:t>
      </w:r>
      <w:r>
        <w:rPr>
          <w:spacing w:val="-3"/>
        </w:rPr>
        <w:t> </w:t>
      </w:r>
      <w:r>
        <w:rPr/>
        <w:t>Chiemchaisri,</w:t>
      </w:r>
      <w:r>
        <w:rPr>
          <w:spacing w:val="1"/>
        </w:rPr>
        <w:t> </w:t>
      </w:r>
      <w:r>
        <w:rPr/>
        <w:t>W.,</w:t>
      </w:r>
      <w:r>
        <w:rPr>
          <w:spacing w:val="-3"/>
        </w:rPr>
        <w:t> </w:t>
      </w:r>
      <w:r>
        <w:rPr/>
        <w:t>Junsod,</w:t>
      </w:r>
      <w:r>
        <w:rPr>
          <w:spacing w:val="-2"/>
        </w:rPr>
        <w:t> </w:t>
      </w:r>
      <w:r>
        <w:rPr/>
        <w:t>J.,</w:t>
      </w:r>
      <w:r>
        <w:rPr>
          <w:spacing w:val="-8"/>
        </w:rPr>
        <w:t> </w:t>
      </w:r>
      <w:r>
        <w:rPr/>
        <w:t>Threedeach,</w:t>
      </w:r>
      <w:r>
        <w:rPr>
          <w:spacing w:val="-3"/>
        </w:rPr>
        <w:t> </w:t>
      </w:r>
      <w:r>
        <w:rPr/>
        <w:t>S.,</w:t>
      </w:r>
      <w:r>
        <w:rPr>
          <w:spacing w:val="-2"/>
        </w:rPr>
        <w:t> </w:t>
      </w:r>
      <w:r>
        <w:rPr/>
        <w:t>Koottatep,</w:t>
      </w:r>
      <w:r>
        <w:rPr>
          <w:spacing w:val="-8"/>
        </w:rPr>
        <w:t> </w:t>
      </w:r>
      <w:r>
        <w:rPr/>
        <w:t>T.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Visvanathan,</w:t>
      </w:r>
    </w:p>
    <w:p>
      <w:pPr>
        <w:pStyle w:val="BodyText"/>
        <w:spacing w:line="360" w:lineRule="auto" w:before="141"/>
        <w:ind w:left="480" w:right="257"/>
        <w:jc w:val="both"/>
      </w:pPr>
      <w:r>
        <w:rPr/>
        <w:t>C. (2006). Treatment Performance and Bacterial Populations in Subsurface Horizontal Flow</w:t>
      </w:r>
      <w:r>
        <w:rPr>
          <w:spacing w:val="1"/>
        </w:rPr>
        <w:t> </w:t>
      </w:r>
      <w:r>
        <w:rPr/>
        <w:t>Constructed</w:t>
      </w:r>
      <w:r>
        <w:rPr>
          <w:spacing w:val="1"/>
        </w:rPr>
        <w:t> </w:t>
      </w:r>
      <w:r>
        <w:rPr/>
        <w:t>Wetland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Treating</w:t>
      </w:r>
      <w:r>
        <w:rPr>
          <w:spacing w:val="1"/>
        </w:rPr>
        <w:t> </w:t>
      </w:r>
      <w:r>
        <w:rPr/>
        <w:t>Young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Stabilized</w:t>
      </w:r>
      <w:r>
        <w:rPr>
          <w:spacing w:val="1"/>
        </w:rPr>
        <w:t> </w:t>
      </w:r>
      <w:r>
        <w:rPr/>
        <w:t>Leachate.</w:t>
      </w:r>
      <w:r>
        <w:rPr>
          <w:spacing w:val="1"/>
        </w:rPr>
        <w:t> </w:t>
      </w:r>
      <w:r>
        <w:rPr/>
        <w:t>Dept</w:t>
      </w:r>
      <w:r>
        <w:rPr>
          <w:spacing w:val="61"/>
        </w:rPr>
        <w:t> </w:t>
      </w:r>
      <w:r>
        <w:rPr/>
        <w:t>of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Kasetsart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Phaholyothin</w:t>
      </w:r>
      <w:r>
        <w:rPr>
          <w:spacing w:val="1"/>
        </w:rPr>
        <w:t> </w:t>
      </w:r>
      <w:r>
        <w:rPr/>
        <w:t>Rd.</w:t>
      </w:r>
      <w:r>
        <w:rPr>
          <w:spacing w:val="1"/>
        </w:rPr>
        <w:t> </w:t>
      </w:r>
      <w:r>
        <w:rPr/>
        <w:t>Bangkok</w:t>
      </w:r>
      <w:r>
        <w:rPr>
          <w:spacing w:val="1"/>
        </w:rPr>
        <w:t> </w:t>
      </w:r>
      <w:r>
        <w:rPr/>
        <w:t>10900</w:t>
      </w:r>
      <w:r>
        <w:rPr>
          <w:spacing w:val="1"/>
        </w:rPr>
        <w:t> </w:t>
      </w:r>
      <w:r>
        <w:rPr/>
        <w:t>Thailand.</w:t>
      </w:r>
    </w:p>
    <w:p>
      <w:pPr>
        <w:pStyle w:val="BodyText"/>
        <w:spacing w:before="9"/>
        <w:rPr>
          <w:sz w:val="36"/>
        </w:rPr>
      </w:pPr>
    </w:p>
    <w:p>
      <w:pPr>
        <w:pStyle w:val="BodyText"/>
        <w:spacing w:line="360" w:lineRule="auto" w:before="1"/>
        <w:ind w:left="480" w:right="170"/>
      </w:pPr>
      <w:r>
        <w:rPr/>
        <w:t>Christina,</w:t>
      </w:r>
      <w:r>
        <w:rPr>
          <w:spacing w:val="41"/>
        </w:rPr>
        <w:t> </w:t>
      </w:r>
      <w:r>
        <w:rPr/>
        <w:t>L.</w:t>
      </w:r>
      <w:r>
        <w:rPr>
          <w:spacing w:val="42"/>
        </w:rPr>
        <w:t> </w:t>
      </w:r>
      <w:r>
        <w:rPr/>
        <w:t>(2005).</w:t>
      </w:r>
      <w:r>
        <w:rPr>
          <w:spacing w:val="38"/>
        </w:rPr>
        <w:t> </w:t>
      </w:r>
      <w:r>
        <w:rPr/>
        <w:t>Nutrient</w:t>
      </w:r>
      <w:r>
        <w:rPr>
          <w:spacing w:val="44"/>
        </w:rPr>
        <w:t> </w:t>
      </w:r>
      <w:r>
        <w:rPr/>
        <w:t>Removal</w:t>
      </w:r>
      <w:r>
        <w:rPr>
          <w:spacing w:val="32"/>
        </w:rPr>
        <w:t> </w:t>
      </w:r>
      <w:r>
        <w:rPr/>
        <w:t>using</w:t>
      </w:r>
      <w:r>
        <w:rPr>
          <w:spacing w:val="40"/>
        </w:rPr>
        <w:t> </w:t>
      </w:r>
      <w:r>
        <w:rPr/>
        <w:t>a</w:t>
      </w:r>
      <w:r>
        <w:rPr>
          <w:spacing w:val="46"/>
        </w:rPr>
        <w:t> </w:t>
      </w:r>
      <w:r>
        <w:rPr/>
        <w:t>Constructed</w:t>
      </w:r>
      <w:r>
        <w:rPr>
          <w:spacing w:val="40"/>
        </w:rPr>
        <w:t> </w:t>
      </w:r>
      <w:r>
        <w:rPr/>
        <w:t>Wetland;</w:t>
      </w:r>
      <w:r>
        <w:rPr>
          <w:spacing w:val="36"/>
        </w:rPr>
        <w:t> </w:t>
      </w:r>
      <w:r>
        <w:rPr/>
        <w:t>In</w:t>
      </w:r>
      <w:r>
        <w:rPr>
          <w:spacing w:val="35"/>
        </w:rPr>
        <w:t> </w:t>
      </w:r>
      <w:r>
        <w:rPr/>
        <w:t>Southern</w:t>
      </w:r>
      <w:r>
        <w:rPr>
          <w:spacing w:val="36"/>
        </w:rPr>
        <w:t> </w:t>
      </w:r>
      <w:r>
        <w:rPr/>
        <w:t>Quebec.</w:t>
      </w:r>
      <w:r>
        <w:rPr>
          <w:spacing w:val="-57"/>
        </w:rPr>
        <w:t> </w:t>
      </w:r>
      <w:r>
        <w:rPr/>
        <w:t>MSc</w:t>
      </w:r>
      <w:r>
        <w:rPr>
          <w:spacing w:val="-1"/>
        </w:rPr>
        <w:t> </w:t>
      </w:r>
      <w:r>
        <w:rPr/>
        <w:t>Thesis.</w:t>
      </w:r>
      <w:r>
        <w:rPr>
          <w:spacing w:val="2"/>
        </w:rPr>
        <w:t> </w:t>
      </w:r>
      <w:r>
        <w:rPr/>
        <w:t>Department of</w:t>
      </w:r>
      <w:r>
        <w:rPr>
          <w:spacing w:val="-7"/>
        </w:rPr>
        <w:t> </w:t>
      </w:r>
      <w:r>
        <w:rPr/>
        <w:t>Bio-resource</w:t>
      </w:r>
      <w:r>
        <w:rPr>
          <w:spacing w:val="-1"/>
        </w:rPr>
        <w:t> </w:t>
      </w:r>
      <w:r>
        <w:rPr/>
        <w:t>engineering.</w:t>
      </w:r>
      <w:r>
        <w:rPr>
          <w:spacing w:val="3"/>
        </w:rPr>
        <w:t> </w:t>
      </w:r>
      <w:r>
        <w:rPr/>
        <w:t>McGill</w:t>
      </w:r>
      <w:r>
        <w:rPr>
          <w:spacing w:val="-5"/>
        </w:rPr>
        <w:t> </w:t>
      </w:r>
      <w:r>
        <w:rPr/>
        <w:t>University,</w:t>
      </w:r>
      <w:r>
        <w:rPr>
          <w:spacing w:val="2"/>
        </w:rPr>
        <w:t> </w:t>
      </w:r>
      <w:r>
        <w:rPr/>
        <w:t>Montreal.</w:t>
      </w:r>
    </w:p>
    <w:p>
      <w:pPr>
        <w:pStyle w:val="BodyText"/>
        <w:spacing w:before="6"/>
        <w:rPr>
          <w:sz w:val="36"/>
        </w:rPr>
      </w:pPr>
    </w:p>
    <w:p>
      <w:pPr>
        <w:pStyle w:val="BodyText"/>
        <w:spacing w:line="362" w:lineRule="auto"/>
        <w:ind w:left="480" w:right="119"/>
      </w:pPr>
      <w:r>
        <w:rPr/>
        <w:t>Clair,</w:t>
      </w:r>
      <w:r>
        <w:rPr>
          <w:spacing w:val="-1"/>
        </w:rPr>
        <w:t> </w:t>
      </w:r>
      <w:r>
        <w:rPr/>
        <w:t>N.</w:t>
      </w:r>
      <w:r>
        <w:rPr>
          <w:spacing w:val="-1"/>
        </w:rPr>
        <w:t> </w:t>
      </w:r>
      <w:r>
        <w:rPr/>
        <w:t>S.,</w:t>
      </w:r>
      <w:r>
        <w:rPr>
          <w:spacing w:val="-5"/>
        </w:rPr>
        <w:t> </w:t>
      </w:r>
      <w:r>
        <w:rPr/>
        <w:t>Perry, L. M.,</w:t>
      </w:r>
      <w:r>
        <w:rPr>
          <w:spacing w:val="-5"/>
        </w:rPr>
        <w:t> </w:t>
      </w:r>
      <w:r>
        <w:rPr/>
        <w:t>Gene, F.</w:t>
      </w:r>
      <w:r>
        <w:rPr>
          <w:spacing w:val="-1"/>
        </w:rPr>
        <w:t> </w:t>
      </w:r>
      <w:r>
        <w:rPr/>
        <w:t>P.</w:t>
      </w:r>
      <w:r>
        <w:rPr>
          <w:spacing w:val="-5"/>
        </w:rPr>
        <w:t> </w:t>
      </w:r>
      <w:r>
        <w:rPr/>
        <w:t>(2003).</w:t>
      </w:r>
      <w:r>
        <w:rPr>
          <w:spacing w:val="4"/>
        </w:rPr>
        <w:t> </w:t>
      </w:r>
      <w:r>
        <w:rPr/>
        <w:t>Chemistry</w:t>
      </w:r>
      <w:r>
        <w:rPr>
          <w:spacing w:val="-7"/>
        </w:rPr>
        <w:t> </w:t>
      </w:r>
      <w:r>
        <w:rPr/>
        <w:t>for</w:t>
      </w:r>
      <w:r>
        <w:rPr>
          <w:spacing w:val="-1"/>
        </w:rPr>
        <w:t> </w:t>
      </w:r>
      <w:r>
        <w:rPr/>
        <w:t>Environmental</w:t>
      </w:r>
      <w:r>
        <w:rPr>
          <w:spacing w:val="-11"/>
        </w:rPr>
        <w:t> </w:t>
      </w:r>
      <w:r>
        <w:rPr/>
        <w:t>Engineering</w:t>
      </w:r>
      <w:r>
        <w:rPr>
          <w:spacing w:val="-2"/>
        </w:rPr>
        <w:t> </w:t>
      </w:r>
      <w:r>
        <w:rPr/>
        <w:t>and</w:t>
      </w:r>
      <w:r>
        <w:rPr>
          <w:spacing w:val="-57"/>
        </w:rPr>
        <w:t> </w:t>
      </w:r>
      <w:r>
        <w:rPr/>
        <w:t>Science</w:t>
      </w:r>
      <w:r>
        <w:rPr>
          <w:spacing w:val="1"/>
        </w:rPr>
        <w:t> </w:t>
      </w:r>
      <w:r>
        <w:rPr/>
        <w:t>(5th</w:t>
      </w:r>
      <w:r>
        <w:rPr>
          <w:spacing w:val="-4"/>
        </w:rPr>
        <w:t> </w:t>
      </w:r>
      <w:r>
        <w:rPr/>
        <w:t>ed.).</w:t>
      </w:r>
      <w:r>
        <w:rPr>
          <w:spacing w:val="-1"/>
        </w:rPr>
        <w:t> </w:t>
      </w:r>
      <w:r>
        <w:rPr/>
        <w:t>New York:</w:t>
      </w:r>
      <w:r>
        <w:rPr>
          <w:spacing w:val="-3"/>
        </w:rPr>
        <w:t> </w:t>
      </w:r>
      <w:r>
        <w:rPr/>
        <w:t>McGraw-Hill.</w:t>
      </w:r>
      <w:r>
        <w:rPr>
          <w:spacing w:val="3"/>
        </w:rPr>
        <w:t> </w:t>
      </w:r>
      <w:r>
        <w:rPr/>
        <w:t>ISBN</w:t>
      </w:r>
      <w:r>
        <w:rPr>
          <w:spacing w:val="3"/>
        </w:rPr>
        <w:t> </w:t>
      </w:r>
      <w:r>
        <w:rPr/>
        <w:t>0-07-248066-1.</w:t>
      </w:r>
    </w:p>
    <w:p>
      <w:pPr>
        <w:pStyle w:val="BodyText"/>
        <w:spacing w:before="6"/>
        <w:rPr>
          <w:sz w:val="36"/>
        </w:rPr>
      </w:pPr>
    </w:p>
    <w:p>
      <w:pPr>
        <w:pStyle w:val="BodyText"/>
        <w:spacing w:line="367" w:lineRule="auto"/>
        <w:ind w:left="480" w:right="1432"/>
      </w:pPr>
      <w:r>
        <w:rPr/>
        <w:t>Cooper,</w:t>
      </w:r>
      <w:r>
        <w:rPr>
          <w:spacing w:val="-5"/>
        </w:rPr>
        <w:t> </w:t>
      </w:r>
      <w:r>
        <w:rPr/>
        <w:t>P.</w:t>
      </w:r>
      <w:r>
        <w:rPr>
          <w:spacing w:val="1"/>
        </w:rPr>
        <w:t> </w:t>
      </w:r>
      <w:r>
        <w:rPr/>
        <w:t>F.,</w:t>
      </w:r>
      <w:r>
        <w:rPr>
          <w:spacing w:val="-5"/>
        </w:rPr>
        <w:t> </w:t>
      </w:r>
      <w:r>
        <w:rPr/>
        <w:t>Job,</w:t>
      </w:r>
      <w:r>
        <w:rPr>
          <w:spacing w:val="1"/>
        </w:rPr>
        <w:t> </w:t>
      </w:r>
      <w:r>
        <w:rPr/>
        <w:t>G. D.,</w:t>
      </w:r>
      <w:r>
        <w:rPr>
          <w:spacing w:val="-4"/>
        </w:rPr>
        <w:t> </w:t>
      </w:r>
      <w:r>
        <w:rPr/>
        <w:t>Green, M. B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Shutes,</w:t>
      </w:r>
      <w:r>
        <w:rPr>
          <w:spacing w:val="-4"/>
        </w:rPr>
        <w:t> </w:t>
      </w:r>
      <w:r>
        <w:rPr/>
        <w:t>R. B.</w:t>
      </w:r>
      <w:r>
        <w:rPr>
          <w:spacing w:val="-4"/>
        </w:rPr>
        <w:t> </w:t>
      </w:r>
      <w:r>
        <w:rPr/>
        <w:t>E.</w:t>
      </w:r>
      <w:r>
        <w:rPr>
          <w:spacing w:val="-4"/>
        </w:rPr>
        <w:t> </w:t>
      </w:r>
      <w:r>
        <w:rPr/>
        <w:t>(1996).</w:t>
      </w:r>
      <w:r>
        <w:rPr>
          <w:spacing w:val="9"/>
        </w:rPr>
        <w:t> </w:t>
      </w:r>
      <w:r>
        <w:rPr/>
        <w:t>Reed</w:t>
      </w:r>
      <w:r>
        <w:rPr>
          <w:spacing w:val="-1"/>
        </w:rPr>
        <w:t> </w:t>
      </w:r>
      <w:r>
        <w:rPr/>
        <w:t>Beds</w:t>
      </w:r>
      <w:r>
        <w:rPr>
          <w:spacing w:val="-4"/>
        </w:rPr>
        <w:t> </w:t>
      </w:r>
      <w:r>
        <w:rPr/>
        <w:t>and</w:t>
      </w:r>
      <w:r>
        <w:rPr>
          <w:spacing w:val="-57"/>
        </w:rPr>
        <w:t> </w:t>
      </w:r>
      <w:r>
        <w:rPr/>
        <w:t>Constructed Wetland</w:t>
      </w:r>
      <w:r>
        <w:rPr>
          <w:spacing w:val="4"/>
        </w:rPr>
        <w:t> </w:t>
      </w:r>
      <w:r>
        <w:rPr/>
        <w:t>for</w:t>
      </w:r>
      <w:r>
        <w:rPr>
          <w:spacing w:val="2"/>
        </w:rPr>
        <w:t> </w:t>
      </w:r>
      <w:r>
        <w:rPr/>
        <w:t>Wastewater</w:t>
      </w:r>
      <w:r>
        <w:rPr>
          <w:spacing w:val="-3"/>
        </w:rPr>
        <w:t> </w:t>
      </w:r>
      <w:r>
        <w:rPr/>
        <w:t>Treatment.</w:t>
      </w:r>
      <w:r>
        <w:rPr>
          <w:spacing w:val="-2"/>
        </w:rPr>
        <w:t> </w:t>
      </w:r>
      <w:r>
        <w:rPr/>
        <w:t>WRc Swindon,</w:t>
      </w:r>
      <w:r>
        <w:rPr>
          <w:spacing w:val="2"/>
        </w:rPr>
        <w:t> </w:t>
      </w:r>
      <w:r>
        <w:rPr/>
        <w:t>UK.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480" w:right="179"/>
        <w:jc w:val="both"/>
      </w:pPr>
      <w:r>
        <w:rPr/>
        <w:t>Cooper, P., Green B., and Thornton A. (1998). “Reed Beds and Constructed Wetlands for</w:t>
      </w:r>
      <w:r>
        <w:rPr>
          <w:spacing w:val="1"/>
        </w:rPr>
        <w:t> </w:t>
      </w:r>
      <w:r>
        <w:rPr/>
        <w:t>Wastewater Treatment,” in Course Creating and Using Wetlands for Wastewater Stormwater</w:t>
      </w:r>
      <w:r>
        <w:rPr>
          <w:spacing w:val="1"/>
        </w:rPr>
        <w:t> </w:t>
      </w:r>
      <w:r>
        <w:rPr/>
        <w:t>Treatment</w:t>
      </w:r>
      <w:r>
        <w:rPr>
          <w:spacing w:val="5"/>
        </w:rPr>
        <w:t> </w:t>
      </w:r>
      <w:r>
        <w:rPr/>
        <w:t>and</w:t>
      </w:r>
      <w:r>
        <w:rPr>
          <w:spacing w:val="1"/>
        </w:rPr>
        <w:t> </w:t>
      </w:r>
      <w:r>
        <w:rPr/>
        <w:t>Water</w:t>
      </w:r>
      <w:r>
        <w:rPr>
          <w:spacing w:val="2"/>
        </w:rPr>
        <w:t> </w:t>
      </w:r>
      <w:r>
        <w:rPr/>
        <w:t>Quality</w:t>
      </w:r>
      <w:r>
        <w:rPr>
          <w:spacing w:val="-4"/>
        </w:rPr>
        <w:t> </w:t>
      </w:r>
      <w:r>
        <w:rPr/>
        <w:t>Improvement.</w:t>
      </w:r>
      <w:r>
        <w:rPr>
          <w:spacing w:val="3"/>
        </w:rPr>
        <w:t> </w:t>
      </w:r>
      <w:r>
        <w:rPr/>
        <w:t>University</w:t>
      </w:r>
      <w:r>
        <w:rPr>
          <w:spacing w:val="-9"/>
        </w:rPr>
        <w:t> </w:t>
      </w:r>
      <w:r>
        <w:rPr/>
        <w:t>of</w:t>
      </w:r>
      <w:r>
        <w:rPr>
          <w:spacing w:val="-2"/>
        </w:rPr>
        <w:t> </w:t>
      </w:r>
      <w:r>
        <w:rPr/>
        <w:t>Wisconsin-Madison.</w:t>
      </w:r>
    </w:p>
    <w:p>
      <w:pPr>
        <w:pStyle w:val="BodyText"/>
        <w:spacing w:before="10"/>
        <w:rPr>
          <w:sz w:val="36"/>
        </w:rPr>
      </w:pPr>
    </w:p>
    <w:p>
      <w:pPr>
        <w:pStyle w:val="BodyText"/>
        <w:spacing w:line="362" w:lineRule="auto"/>
        <w:ind w:left="480" w:right="170"/>
      </w:pPr>
      <w:r>
        <w:rPr/>
        <w:t>Crites, R. and Tchobanoglous, G. (1998). Small and decentralized wastewater management</w:t>
      </w:r>
      <w:r>
        <w:rPr>
          <w:spacing w:val="-57"/>
        </w:rPr>
        <w:t> </w:t>
      </w:r>
      <w:r>
        <w:rPr/>
        <w:t>Systems. Water</w:t>
      </w:r>
      <w:r>
        <w:rPr>
          <w:spacing w:val="-2"/>
        </w:rPr>
        <w:t> </w:t>
      </w:r>
      <w:r>
        <w:rPr/>
        <w:t>Resources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Environmental</w:t>
      </w:r>
      <w:r>
        <w:rPr>
          <w:spacing w:val="-11"/>
        </w:rPr>
        <w:t> </w:t>
      </w:r>
      <w:r>
        <w:rPr/>
        <w:t>Engineering,</w:t>
      </w:r>
      <w:r>
        <w:rPr>
          <w:spacing w:val="-1"/>
        </w:rPr>
        <w:t> </w:t>
      </w:r>
      <w:r>
        <w:rPr/>
        <w:t>1.</w:t>
      </w:r>
      <w:r>
        <w:rPr>
          <w:spacing w:val="-1"/>
        </w:rPr>
        <w:t> </w:t>
      </w:r>
      <w:r>
        <w:rPr/>
        <w:t>WCB/McGraw-Hill,</w:t>
      </w:r>
      <w:r>
        <w:rPr>
          <w:spacing w:val="-2"/>
        </w:rPr>
        <w:t> </w:t>
      </w:r>
      <w:r>
        <w:rPr/>
        <w:t>Boston.</w:t>
      </w:r>
    </w:p>
    <w:p>
      <w:pPr>
        <w:spacing w:after="0" w:line="362" w:lineRule="auto"/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line="362" w:lineRule="auto" w:before="70"/>
        <w:ind w:left="480" w:right="178"/>
      </w:pPr>
      <w:r>
        <w:rPr/>
        <w:t>Davis,</w:t>
      </w:r>
      <w:r>
        <w:rPr>
          <w:spacing w:val="54"/>
        </w:rPr>
        <w:t> </w:t>
      </w:r>
      <w:r>
        <w:rPr/>
        <w:t>M.</w:t>
      </w:r>
      <w:r>
        <w:rPr>
          <w:spacing w:val="54"/>
        </w:rPr>
        <w:t> </w:t>
      </w:r>
      <w:r>
        <w:rPr/>
        <w:t>L.,</w:t>
      </w:r>
      <w:r>
        <w:rPr>
          <w:spacing w:val="54"/>
        </w:rPr>
        <w:t> </w:t>
      </w:r>
      <w:r>
        <w:rPr/>
        <w:t>(2010).</w:t>
      </w:r>
      <w:r>
        <w:rPr>
          <w:spacing w:val="54"/>
        </w:rPr>
        <w:t> </w:t>
      </w:r>
      <w:r>
        <w:rPr/>
        <w:t>Water</w:t>
      </w:r>
      <w:r>
        <w:rPr>
          <w:spacing w:val="48"/>
        </w:rPr>
        <w:t> </w:t>
      </w:r>
      <w:r>
        <w:rPr/>
        <w:t>and</w:t>
      </w:r>
      <w:r>
        <w:rPr>
          <w:spacing w:val="57"/>
        </w:rPr>
        <w:t> </w:t>
      </w:r>
      <w:r>
        <w:rPr/>
        <w:t>Wastewater</w:t>
      </w:r>
      <w:r>
        <w:rPr>
          <w:spacing w:val="53"/>
        </w:rPr>
        <w:t> </w:t>
      </w:r>
      <w:r>
        <w:rPr/>
        <w:t>Engineering;</w:t>
      </w:r>
      <w:r>
        <w:rPr>
          <w:spacing w:val="47"/>
        </w:rPr>
        <w:t> </w:t>
      </w:r>
      <w:r>
        <w:rPr/>
        <w:t>Design</w:t>
      </w:r>
      <w:r>
        <w:rPr>
          <w:spacing w:val="47"/>
        </w:rPr>
        <w:t> </w:t>
      </w:r>
      <w:r>
        <w:rPr/>
        <w:t>Principles</w:t>
      </w:r>
      <w:r>
        <w:rPr>
          <w:spacing w:val="50"/>
        </w:rPr>
        <w:t> </w:t>
      </w:r>
      <w:r>
        <w:rPr/>
        <w:t>and</w:t>
      </w:r>
      <w:r>
        <w:rPr>
          <w:spacing w:val="51"/>
        </w:rPr>
        <w:t> </w:t>
      </w:r>
      <w:r>
        <w:rPr/>
        <w:t>Practice.</w:t>
      </w:r>
      <w:r>
        <w:rPr>
          <w:spacing w:val="-57"/>
        </w:rPr>
        <w:t> </w:t>
      </w:r>
      <w:r>
        <w:rPr/>
        <w:t>McGraw-Hill</w:t>
      </w:r>
      <w:r>
        <w:rPr>
          <w:spacing w:val="-3"/>
        </w:rPr>
        <w:t> </w:t>
      </w:r>
      <w:r>
        <w:rPr/>
        <w:t>Inc.,</w:t>
      </w:r>
      <w:r>
        <w:rPr>
          <w:spacing w:val="4"/>
        </w:rPr>
        <w:t> </w:t>
      </w:r>
      <w:r>
        <w:rPr/>
        <w:t>USA.</w:t>
      </w:r>
    </w:p>
    <w:p>
      <w:pPr>
        <w:pStyle w:val="BodyText"/>
        <w:spacing w:before="6"/>
        <w:rPr>
          <w:sz w:val="36"/>
        </w:rPr>
      </w:pPr>
    </w:p>
    <w:p>
      <w:pPr>
        <w:pStyle w:val="BodyText"/>
        <w:spacing w:line="360" w:lineRule="auto"/>
        <w:ind w:left="480" w:right="368"/>
      </w:pPr>
      <w:r>
        <w:rPr/>
        <w:t>DeBusk,</w:t>
      </w:r>
      <w:r>
        <w:rPr>
          <w:spacing w:val="-4"/>
        </w:rPr>
        <w:t> </w:t>
      </w:r>
      <w:r>
        <w:rPr/>
        <w:t>W.F.</w:t>
      </w:r>
      <w:r>
        <w:rPr>
          <w:spacing w:val="-4"/>
        </w:rPr>
        <w:t> </w:t>
      </w:r>
      <w:r>
        <w:rPr/>
        <w:t>(1999a).Wastewater</w:t>
      </w:r>
      <w:r>
        <w:rPr>
          <w:spacing w:val="-9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Wetlands;</w:t>
      </w:r>
      <w:r>
        <w:rPr>
          <w:spacing w:val="-8"/>
        </w:rPr>
        <w:t> </w:t>
      </w:r>
      <w:r>
        <w:rPr/>
        <w:t>Contaminant</w:t>
      </w:r>
      <w:r>
        <w:rPr>
          <w:spacing w:val="-2"/>
        </w:rPr>
        <w:t> </w:t>
      </w:r>
      <w:r>
        <w:rPr/>
        <w:t>Removal</w:t>
      </w:r>
      <w:r>
        <w:rPr>
          <w:spacing w:val="-10"/>
        </w:rPr>
        <w:t> </w:t>
      </w:r>
      <w:r>
        <w:rPr/>
        <w:t>Processes:</w:t>
      </w:r>
      <w:r>
        <w:rPr>
          <w:spacing w:val="-57"/>
        </w:rPr>
        <w:t> </w:t>
      </w:r>
      <w:r>
        <w:rPr/>
        <w:t>Soil</w:t>
      </w:r>
      <w:r>
        <w:rPr>
          <w:spacing w:val="-8"/>
        </w:rPr>
        <w:t> </w:t>
      </w:r>
      <w:r>
        <w:rPr/>
        <w:t>and</w:t>
      </w:r>
      <w:r>
        <w:rPr>
          <w:spacing w:val="5"/>
        </w:rPr>
        <w:t> </w:t>
      </w:r>
      <w:r>
        <w:rPr/>
        <w:t>Water</w:t>
      </w:r>
      <w:r>
        <w:rPr>
          <w:spacing w:val="3"/>
        </w:rPr>
        <w:t> </w:t>
      </w:r>
      <w:r>
        <w:rPr/>
        <w:t>Sciences.</w:t>
      </w:r>
      <w:r>
        <w:rPr>
          <w:spacing w:val="3"/>
        </w:rPr>
        <w:t> </w:t>
      </w:r>
      <w:r>
        <w:rPr/>
        <w:t>Department;</w:t>
      </w:r>
      <w:r>
        <w:rPr>
          <w:spacing w:val="-4"/>
        </w:rPr>
        <w:t> </w:t>
      </w:r>
      <w:r>
        <w:rPr/>
        <w:t>University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Florida.</w:t>
      </w:r>
      <w:r>
        <w:rPr>
          <w:spacing w:val="3"/>
        </w:rPr>
        <w:t> </w:t>
      </w:r>
      <w:r>
        <w:rPr/>
        <w:t>SL155.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480" w:right="170"/>
      </w:pPr>
      <w:r>
        <w:rPr/>
        <w:t>DeBusk,</w:t>
      </w:r>
      <w:r>
        <w:rPr>
          <w:spacing w:val="-2"/>
        </w:rPr>
        <w:t> </w:t>
      </w:r>
      <w:r>
        <w:rPr/>
        <w:t>W.</w:t>
      </w:r>
      <w:r>
        <w:rPr>
          <w:spacing w:val="56"/>
        </w:rPr>
        <w:t> </w:t>
      </w:r>
      <w:r>
        <w:rPr/>
        <w:t>F.</w:t>
      </w:r>
      <w:r>
        <w:rPr>
          <w:spacing w:val="-1"/>
        </w:rPr>
        <w:t> </w:t>
      </w:r>
      <w:r>
        <w:rPr/>
        <w:t>(1999b).</w:t>
      </w:r>
      <w:r>
        <w:rPr>
          <w:spacing w:val="51"/>
        </w:rPr>
        <w:t> </w:t>
      </w:r>
      <w:r>
        <w:rPr/>
        <w:t>Wastewater</w:t>
      </w:r>
      <w:r>
        <w:rPr>
          <w:spacing w:val="-6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Wetlands;</w:t>
      </w:r>
      <w:r>
        <w:rPr>
          <w:spacing w:val="-8"/>
        </w:rPr>
        <w:t> </w:t>
      </w:r>
      <w:r>
        <w:rPr/>
        <w:t>Applications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Treatment</w:t>
      </w:r>
      <w:r>
        <w:rPr>
          <w:spacing w:val="-57"/>
        </w:rPr>
        <w:t> </w:t>
      </w:r>
      <w:r>
        <w:rPr/>
        <w:t>Efficiency: Soil</w:t>
      </w:r>
      <w:r>
        <w:rPr>
          <w:spacing w:val="-4"/>
        </w:rPr>
        <w:t> </w:t>
      </w:r>
      <w:r>
        <w:rPr/>
        <w:t>and Water</w:t>
      </w:r>
      <w:r>
        <w:rPr>
          <w:spacing w:val="2"/>
        </w:rPr>
        <w:t> </w:t>
      </w:r>
      <w:r>
        <w:rPr/>
        <w:t>Sci.</w:t>
      </w:r>
      <w:r>
        <w:rPr>
          <w:spacing w:val="8"/>
        </w:rPr>
        <w:t> </w:t>
      </w:r>
      <w:r>
        <w:rPr/>
        <w:t>Department.</w:t>
      </w:r>
      <w:r>
        <w:rPr>
          <w:spacing w:val="58"/>
        </w:rPr>
        <w:t> </w:t>
      </w:r>
      <w:r>
        <w:rPr/>
        <w:t>University</w:t>
      </w:r>
      <w:r>
        <w:rPr>
          <w:spacing w:val="-9"/>
        </w:rPr>
        <w:t> </w:t>
      </w:r>
      <w:r>
        <w:rPr/>
        <w:t>of</w:t>
      </w:r>
      <w:r>
        <w:rPr>
          <w:spacing w:val="-2"/>
        </w:rPr>
        <w:t> </w:t>
      </w:r>
      <w:r>
        <w:rPr/>
        <w:t>Florida.</w:t>
      </w:r>
      <w:r>
        <w:rPr>
          <w:spacing w:val="2"/>
        </w:rPr>
        <w:t> </w:t>
      </w:r>
      <w:r>
        <w:rPr/>
        <w:t>SL156.</w:t>
      </w:r>
    </w:p>
    <w:p>
      <w:pPr>
        <w:pStyle w:val="BodyText"/>
        <w:spacing w:before="11"/>
        <w:rPr>
          <w:sz w:val="36"/>
        </w:rPr>
      </w:pPr>
    </w:p>
    <w:p>
      <w:pPr>
        <w:pStyle w:val="BodyText"/>
        <w:spacing w:line="362" w:lineRule="auto"/>
        <w:ind w:left="480" w:right="170"/>
      </w:pPr>
      <w:r>
        <w:rPr/>
        <w:t>DeBusk,</w:t>
      </w:r>
      <w:r>
        <w:rPr>
          <w:spacing w:val="-1"/>
        </w:rPr>
        <w:t> </w:t>
      </w:r>
      <w:r>
        <w:rPr/>
        <w:t>T.</w:t>
      </w:r>
      <w:r>
        <w:rPr>
          <w:spacing w:val="-1"/>
        </w:rPr>
        <w:t> </w:t>
      </w:r>
      <w:r>
        <w:rPr/>
        <w:t>A. and</w:t>
      </w:r>
      <w:r>
        <w:rPr>
          <w:spacing w:val="-3"/>
        </w:rPr>
        <w:t> </w:t>
      </w:r>
      <w:r>
        <w:rPr/>
        <w:t>DeBusk,</w:t>
      </w:r>
      <w:r>
        <w:rPr>
          <w:spacing w:val="-1"/>
        </w:rPr>
        <w:t> </w:t>
      </w:r>
      <w:r>
        <w:rPr/>
        <w:t>W. F.,</w:t>
      </w:r>
      <w:r>
        <w:rPr>
          <w:spacing w:val="-1"/>
        </w:rPr>
        <w:t> </w:t>
      </w:r>
      <w:r>
        <w:rPr/>
        <w:t>(2001).</w:t>
      </w:r>
      <w:r>
        <w:rPr>
          <w:spacing w:val="-5"/>
        </w:rPr>
        <w:t> </w:t>
      </w:r>
      <w:r>
        <w:rPr/>
        <w:t>Wetlands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Water</w:t>
      </w:r>
      <w:r>
        <w:rPr>
          <w:spacing w:val="-5"/>
        </w:rPr>
        <w:t> </w:t>
      </w:r>
      <w:r>
        <w:rPr/>
        <w:t>Treatment</w:t>
      </w:r>
      <w:r>
        <w:rPr>
          <w:spacing w:val="2"/>
        </w:rPr>
        <w:t> </w:t>
      </w:r>
      <w:r>
        <w:rPr/>
        <w:t>in</w:t>
      </w:r>
      <w:r>
        <w:rPr>
          <w:spacing w:val="-7"/>
        </w:rPr>
        <w:t> </w:t>
      </w:r>
      <w:r>
        <w:rPr/>
        <w:t>D.M</w:t>
      </w:r>
      <w:r>
        <w:rPr>
          <w:spacing w:val="-4"/>
        </w:rPr>
        <w:t> </w:t>
      </w:r>
      <w:r>
        <w:rPr/>
        <w:t>Kent</w:t>
      </w:r>
      <w:r>
        <w:rPr>
          <w:spacing w:val="2"/>
        </w:rPr>
        <w:t> </w:t>
      </w:r>
      <w:r>
        <w:rPr/>
        <w:t>(ed),</w:t>
      </w:r>
      <w:r>
        <w:rPr>
          <w:spacing w:val="-57"/>
        </w:rPr>
        <w:t> </w:t>
      </w:r>
      <w:r>
        <w:rPr/>
        <w:t>Wetlands</w:t>
      </w:r>
      <w:r>
        <w:rPr>
          <w:spacing w:val="-2"/>
        </w:rPr>
        <w:t> </w:t>
      </w:r>
      <w:r>
        <w:rPr/>
        <w:t>science and</w:t>
      </w:r>
      <w:r>
        <w:rPr>
          <w:spacing w:val="1"/>
        </w:rPr>
        <w:t> </w:t>
      </w:r>
      <w:r>
        <w:rPr/>
        <w:t>Technology,</w:t>
      </w:r>
      <w:r>
        <w:rPr>
          <w:spacing w:val="3"/>
        </w:rPr>
        <w:t> </w:t>
      </w:r>
      <w:r>
        <w:rPr/>
        <w:t>2</w:t>
      </w:r>
      <w:r>
        <w:rPr>
          <w:vertAlign w:val="superscript"/>
        </w:rPr>
        <w:t>nd</w:t>
      </w:r>
      <w:r>
        <w:rPr>
          <w:spacing w:val="-1"/>
          <w:vertAlign w:val="baseline"/>
        </w:rPr>
        <w:t> </w:t>
      </w:r>
      <w:r>
        <w:rPr>
          <w:vertAlign w:val="baseline"/>
        </w:rPr>
        <w:t>edn,</w:t>
      </w:r>
      <w:r>
        <w:rPr>
          <w:spacing w:val="3"/>
          <w:vertAlign w:val="baseline"/>
        </w:rPr>
        <w:t> </w:t>
      </w:r>
      <w:r>
        <w:rPr>
          <w:vertAlign w:val="baseline"/>
        </w:rPr>
        <w:t>CRC</w:t>
      </w:r>
      <w:r>
        <w:rPr>
          <w:spacing w:val="-2"/>
          <w:vertAlign w:val="baseline"/>
        </w:rPr>
        <w:t> </w:t>
      </w:r>
      <w:r>
        <w:rPr>
          <w:vertAlign w:val="baseline"/>
        </w:rPr>
        <w:t>Press,</w:t>
      </w:r>
      <w:r>
        <w:rPr>
          <w:spacing w:val="3"/>
          <w:vertAlign w:val="baseline"/>
        </w:rPr>
        <w:t> </w:t>
      </w:r>
      <w:r>
        <w:rPr>
          <w:vertAlign w:val="baseline"/>
        </w:rPr>
        <w:t>Boca Raton,</w:t>
      </w:r>
      <w:r>
        <w:rPr>
          <w:spacing w:val="3"/>
          <w:vertAlign w:val="baseline"/>
        </w:rPr>
        <w:t> </w:t>
      </w:r>
      <w:r>
        <w:rPr>
          <w:vertAlign w:val="baseline"/>
        </w:rPr>
        <w:t>USA.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spacing w:line="362" w:lineRule="auto"/>
        <w:ind w:left="480" w:right="509"/>
      </w:pPr>
      <w:r>
        <w:rPr/>
        <w:t>Del</w:t>
      </w:r>
      <w:r>
        <w:rPr>
          <w:spacing w:val="-10"/>
        </w:rPr>
        <w:t> </w:t>
      </w:r>
      <w:r>
        <w:rPr/>
        <w:t>Pozo, R.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Diez,</w:t>
      </w:r>
      <w:r>
        <w:rPr>
          <w:spacing w:val="1"/>
        </w:rPr>
        <w:t> </w:t>
      </w:r>
      <w:r>
        <w:rPr/>
        <w:t>V. (2003).</w:t>
      </w:r>
      <w:r>
        <w:rPr>
          <w:spacing w:val="-4"/>
        </w:rPr>
        <w:t> </w:t>
      </w:r>
      <w:r>
        <w:rPr/>
        <w:t>Organic</w:t>
      </w:r>
      <w:r>
        <w:rPr>
          <w:spacing w:val="-3"/>
        </w:rPr>
        <w:t> </w:t>
      </w:r>
      <w:r>
        <w:rPr/>
        <w:t>Matter</w:t>
      </w:r>
      <w:r>
        <w:rPr>
          <w:spacing w:val="3"/>
        </w:rPr>
        <w:t> </w:t>
      </w:r>
      <w:r>
        <w:rPr/>
        <w:t>Removal</w:t>
      </w:r>
      <w:r>
        <w:rPr>
          <w:spacing w:val="-6"/>
        </w:rPr>
        <w:t> </w:t>
      </w:r>
      <w:r>
        <w:rPr/>
        <w:t>in</w:t>
      </w:r>
      <w:r>
        <w:rPr>
          <w:spacing w:val="-1"/>
        </w:rPr>
        <w:t> </w:t>
      </w:r>
      <w:r>
        <w:rPr/>
        <w:t>Combined</w:t>
      </w:r>
      <w:r>
        <w:rPr>
          <w:spacing w:val="-1"/>
        </w:rPr>
        <w:t> </w:t>
      </w:r>
      <w:r>
        <w:rPr/>
        <w:t>Anaerobic–aerobic</w:t>
      </w:r>
      <w:r>
        <w:rPr>
          <w:spacing w:val="-57"/>
        </w:rPr>
        <w:t> </w:t>
      </w:r>
      <w:r>
        <w:rPr/>
        <w:t>Fixed-film</w:t>
      </w:r>
      <w:r>
        <w:rPr>
          <w:spacing w:val="-4"/>
        </w:rPr>
        <w:t> </w:t>
      </w:r>
      <w:r>
        <w:rPr/>
        <w:t>Bioreactors.</w:t>
      </w:r>
      <w:r>
        <w:rPr>
          <w:spacing w:val="4"/>
        </w:rPr>
        <w:t> </w:t>
      </w:r>
      <w:r>
        <w:rPr/>
        <w:t>Wat.</w:t>
      </w:r>
      <w:r>
        <w:rPr>
          <w:spacing w:val="-2"/>
        </w:rPr>
        <w:t> </w:t>
      </w:r>
      <w:r>
        <w:rPr/>
        <w:t>Res.</w:t>
      </w:r>
      <w:r>
        <w:rPr>
          <w:spacing w:val="4"/>
        </w:rPr>
        <w:t> </w:t>
      </w:r>
      <w:r>
        <w:rPr/>
        <w:t>37,</w:t>
      </w:r>
      <w:r>
        <w:rPr>
          <w:spacing w:val="4"/>
        </w:rPr>
        <w:t> </w:t>
      </w:r>
      <w:r>
        <w:rPr/>
        <w:t>3561</w:t>
      </w:r>
      <w:r>
        <w:rPr>
          <w:spacing w:val="1"/>
        </w:rPr>
        <w:t> </w:t>
      </w:r>
      <w:r>
        <w:rPr/>
        <w:t>–</w:t>
      </w:r>
      <w:r>
        <w:rPr>
          <w:spacing w:val="2"/>
        </w:rPr>
        <w:t> </w:t>
      </w:r>
      <w:r>
        <w:rPr/>
        <w:t>3568.</w:t>
      </w:r>
    </w:p>
    <w:p>
      <w:pPr>
        <w:pStyle w:val="BodyText"/>
        <w:spacing w:before="7"/>
        <w:rPr>
          <w:sz w:val="35"/>
        </w:rPr>
      </w:pPr>
    </w:p>
    <w:p>
      <w:pPr>
        <w:pStyle w:val="BodyText"/>
        <w:spacing w:line="360" w:lineRule="auto" w:before="1"/>
        <w:ind w:left="480" w:right="170"/>
      </w:pPr>
      <w:r>
        <w:rPr/>
        <w:t>Denny,</w:t>
      </w:r>
      <w:r>
        <w:rPr>
          <w:spacing w:val="-1"/>
        </w:rPr>
        <w:t> </w:t>
      </w:r>
      <w:r>
        <w:rPr/>
        <w:t>P. (1997).</w:t>
      </w:r>
      <w:r>
        <w:rPr>
          <w:spacing w:val="-5"/>
        </w:rPr>
        <w:t> </w:t>
      </w:r>
      <w:r>
        <w:rPr/>
        <w:t>Implementation</w:t>
      </w:r>
      <w:r>
        <w:rPr>
          <w:spacing w:val="-7"/>
        </w:rPr>
        <w:t> </w:t>
      </w:r>
      <w:r>
        <w:rPr/>
        <w:t>of</w:t>
      </w:r>
      <w:r>
        <w:rPr>
          <w:spacing w:val="-10"/>
        </w:rPr>
        <w:t> </w:t>
      </w:r>
      <w:r>
        <w:rPr/>
        <w:t>Constructed</w:t>
      </w:r>
      <w:r>
        <w:rPr>
          <w:spacing w:val="-6"/>
        </w:rPr>
        <w:t> </w:t>
      </w:r>
      <w:r>
        <w:rPr/>
        <w:t>Wetlands</w:t>
      </w:r>
      <w:r>
        <w:rPr>
          <w:spacing w:val="-1"/>
        </w:rPr>
        <w:t> </w:t>
      </w:r>
      <w:r>
        <w:rPr/>
        <w:t>in</w:t>
      </w:r>
      <w:r>
        <w:rPr>
          <w:spacing w:val="-6"/>
        </w:rPr>
        <w:t> </w:t>
      </w:r>
      <w:r>
        <w:rPr/>
        <w:t>Developing</w:t>
      </w:r>
      <w:r>
        <w:rPr>
          <w:spacing w:val="-3"/>
        </w:rPr>
        <w:t> </w:t>
      </w:r>
      <w:r>
        <w:rPr/>
        <w:t>Countries.</w:t>
      </w:r>
      <w:r>
        <w:rPr>
          <w:spacing w:val="-57"/>
        </w:rPr>
        <w:t> </w:t>
      </w:r>
      <w:r>
        <w:rPr/>
        <w:t>Wat.Sci.Tech.</w:t>
      </w:r>
      <w:r>
        <w:rPr>
          <w:spacing w:val="3"/>
        </w:rPr>
        <w:t> </w:t>
      </w:r>
      <w:r>
        <w:rPr/>
        <w:t>35</w:t>
      </w:r>
      <w:r>
        <w:rPr>
          <w:spacing w:val="2"/>
        </w:rPr>
        <w:t> </w:t>
      </w:r>
      <w:r>
        <w:rPr/>
        <w:t>(5),</w:t>
      </w:r>
      <w:r>
        <w:rPr>
          <w:spacing w:val="4"/>
        </w:rPr>
        <w:t> </w:t>
      </w:r>
      <w:r>
        <w:rPr/>
        <w:t>27-34.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tabs>
          <w:tab w:pos="1746" w:val="left" w:leader="none"/>
          <w:tab w:pos="2442" w:val="left" w:leader="none"/>
          <w:tab w:pos="3808" w:val="left" w:leader="none"/>
          <w:tab w:pos="4887" w:val="left" w:leader="none"/>
          <w:tab w:pos="5262" w:val="left" w:leader="none"/>
          <w:tab w:pos="6259" w:val="left" w:leader="none"/>
          <w:tab w:pos="8360" w:val="left" w:leader="none"/>
        </w:tabs>
        <w:spacing w:line="360" w:lineRule="auto"/>
        <w:ind w:left="480" w:right="254"/>
      </w:pPr>
      <w:r>
        <w:rPr/>
        <w:t>Diederick,</w:t>
      </w:r>
      <w:r>
        <w:rPr>
          <w:spacing w:val="4"/>
        </w:rPr>
        <w:t> </w:t>
      </w:r>
      <w:r>
        <w:rPr/>
        <w:t>P., Peter, A.V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Niels,</w:t>
      </w:r>
      <w:r>
        <w:rPr>
          <w:spacing w:val="5"/>
        </w:rPr>
        <w:t> </w:t>
      </w:r>
      <w:r>
        <w:rPr/>
        <w:t>D.</w:t>
      </w:r>
      <w:r>
        <w:rPr>
          <w:spacing w:val="4"/>
        </w:rPr>
        <w:t> </w:t>
      </w:r>
      <w:r>
        <w:rPr/>
        <w:t>P. (2004).</w:t>
      </w:r>
      <w:r>
        <w:rPr>
          <w:spacing w:val="-1"/>
        </w:rPr>
        <w:t> </w:t>
      </w:r>
      <w:r>
        <w:rPr/>
        <w:t>Model</w:t>
      </w:r>
      <w:r>
        <w:rPr>
          <w:spacing w:val="-6"/>
        </w:rPr>
        <w:t> </w:t>
      </w:r>
      <w:r>
        <w:rPr/>
        <w:t>Based</w:t>
      </w:r>
      <w:r>
        <w:rPr>
          <w:spacing w:val="3"/>
        </w:rPr>
        <w:t> </w:t>
      </w:r>
      <w:r>
        <w:rPr/>
        <w:t>Design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Horizontal</w:t>
      </w:r>
      <w:r>
        <w:rPr>
          <w:spacing w:val="1"/>
        </w:rPr>
        <w:t> </w:t>
      </w:r>
      <w:r>
        <w:rPr/>
        <w:t>Subsurface</w:t>
        <w:tab/>
        <w:t>Flow</w:t>
        <w:tab/>
        <w:t>Constructed</w:t>
        <w:tab/>
        <w:t>Wetland:</w:t>
        <w:tab/>
        <w:t>A</w:t>
        <w:tab/>
        <w:t>Review.</w:t>
        <w:tab/>
        <w:t>Dept.  </w:t>
      </w:r>
      <w:r>
        <w:rPr>
          <w:spacing w:val="17"/>
        </w:rPr>
        <w:t> </w:t>
      </w:r>
      <w:r>
        <w:rPr/>
        <w:t>of  </w:t>
      </w:r>
      <w:r>
        <w:rPr>
          <w:spacing w:val="16"/>
        </w:rPr>
        <w:t> </w:t>
      </w:r>
      <w:r>
        <w:rPr/>
        <w:t>Applied</w:t>
        <w:tab/>
        <w:t>Ecology</w:t>
      </w:r>
      <w:r>
        <w:rPr>
          <w:spacing w:val="6"/>
        </w:rPr>
        <w:t> </w:t>
      </w:r>
      <w:r>
        <w:rPr/>
        <w:t>and</w:t>
      </w:r>
      <w:r>
        <w:rPr>
          <w:spacing w:val="-57"/>
        </w:rPr>
        <w:t> </w:t>
      </w:r>
      <w:r>
        <w:rPr/>
        <w:t>Environmental Biology,</w:t>
      </w:r>
      <w:r>
        <w:rPr>
          <w:spacing w:val="1"/>
        </w:rPr>
        <w:t> </w:t>
      </w:r>
      <w:r>
        <w:rPr/>
        <w:t>Glent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Plateaustraat</w:t>
      </w:r>
      <w:r>
        <w:rPr>
          <w:spacing w:val="1"/>
        </w:rPr>
        <w:t> </w:t>
      </w:r>
      <w:r>
        <w:rPr/>
        <w:t>22.</w:t>
      </w:r>
      <w:r>
        <w:rPr>
          <w:spacing w:val="1"/>
        </w:rPr>
        <w:t> </w:t>
      </w:r>
      <w:r>
        <w:rPr/>
        <w:t>9000 Ghent,</w:t>
      </w:r>
      <w:r>
        <w:rPr>
          <w:spacing w:val="1"/>
        </w:rPr>
        <w:t> </w:t>
      </w:r>
      <w:r>
        <w:rPr/>
        <w:t>Belgium.</w:t>
      </w:r>
      <w:r>
        <w:rPr>
          <w:spacing w:val="1"/>
        </w:rPr>
        <w:t> </w:t>
      </w:r>
      <w:r>
        <w:rPr/>
        <w:t>Water</w:t>
      </w:r>
      <w:r>
        <w:rPr>
          <w:spacing w:val="-57"/>
        </w:rPr>
        <w:t> </w:t>
      </w:r>
      <w:r>
        <w:rPr/>
        <w:t>Research</w:t>
      </w:r>
      <w:r>
        <w:rPr>
          <w:spacing w:val="-4"/>
        </w:rPr>
        <w:t> </w:t>
      </w:r>
      <w:r>
        <w:rPr/>
        <w:t>38</w:t>
      </w:r>
      <w:r>
        <w:rPr>
          <w:spacing w:val="2"/>
        </w:rPr>
        <w:t> </w:t>
      </w:r>
      <w:r>
        <w:rPr/>
        <w:t>1484-1493.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480" w:right="170"/>
      </w:pPr>
      <w:r>
        <w:rPr/>
        <w:t>DLWC.</w:t>
      </w:r>
      <w:r>
        <w:rPr>
          <w:spacing w:val="-1"/>
        </w:rPr>
        <w:t> </w:t>
      </w:r>
      <w:r>
        <w:rPr/>
        <w:t>(1998).The</w:t>
      </w:r>
      <w:r>
        <w:rPr>
          <w:spacing w:val="-3"/>
        </w:rPr>
        <w:t> </w:t>
      </w:r>
      <w:r>
        <w:rPr/>
        <w:t>Constructed</w:t>
      </w:r>
      <w:r>
        <w:rPr>
          <w:spacing w:val="-3"/>
        </w:rPr>
        <w:t> </w:t>
      </w:r>
      <w:r>
        <w:rPr/>
        <w:t>Wetlands</w:t>
      </w:r>
      <w:r>
        <w:rPr>
          <w:spacing w:val="-5"/>
        </w:rPr>
        <w:t> </w:t>
      </w:r>
      <w:r>
        <w:rPr/>
        <w:t>Manual, Department</w:t>
      </w:r>
      <w:r>
        <w:rPr>
          <w:spacing w:val="-2"/>
        </w:rPr>
        <w:t> </w:t>
      </w:r>
      <w:r>
        <w:rPr/>
        <w:t>of</w:t>
      </w:r>
      <w:r>
        <w:rPr>
          <w:spacing w:val="-10"/>
        </w:rPr>
        <w:t> </w:t>
      </w:r>
      <w:r>
        <w:rPr/>
        <w:t>Land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Water</w:t>
      </w:r>
      <w:r>
        <w:rPr>
          <w:spacing w:val="-57"/>
        </w:rPr>
        <w:t> </w:t>
      </w:r>
      <w:r>
        <w:rPr/>
        <w:t>Conservation,</w:t>
      </w:r>
      <w:r>
        <w:rPr>
          <w:spacing w:val="3"/>
        </w:rPr>
        <w:t> </w:t>
      </w:r>
      <w:r>
        <w:rPr/>
        <w:t>New</w:t>
      </w:r>
      <w:r>
        <w:rPr>
          <w:spacing w:val="1"/>
        </w:rPr>
        <w:t> </w:t>
      </w:r>
      <w:r>
        <w:rPr/>
        <w:t>South</w:t>
      </w:r>
      <w:r>
        <w:rPr>
          <w:spacing w:val="-4"/>
        </w:rPr>
        <w:t> </w:t>
      </w:r>
      <w:r>
        <w:rPr/>
        <w:t>Wales,</w:t>
      </w:r>
      <w:r>
        <w:rPr>
          <w:spacing w:val="4"/>
        </w:rPr>
        <w:t> </w:t>
      </w:r>
      <w:r>
        <w:rPr/>
        <w:t>Australia.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480" w:right="170"/>
      </w:pPr>
      <w:r>
        <w:rPr/>
        <w:t>Doosti,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Kargar,</w:t>
      </w:r>
      <w:r>
        <w:rPr>
          <w:spacing w:val="-3"/>
        </w:rPr>
        <w:t> </w:t>
      </w:r>
      <w:r>
        <w:rPr/>
        <w:t>R.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Sayadi,</w:t>
      </w:r>
      <w:r>
        <w:rPr>
          <w:spacing w:val="1"/>
        </w:rPr>
        <w:t> </w:t>
      </w:r>
      <w:r>
        <w:rPr/>
        <w:t>M.</w:t>
      </w:r>
      <w:r>
        <w:rPr>
          <w:spacing w:val="2"/>
        </w:rPr>
        <w:t> </w:t>
      </w:r>
      <w:r>
        <w:rPr/>
        <w:t>H. (2012).</w:t>
      </w:r>
      <w:r>
        <w:rPr>
          <w:spacing w:val="1"/>
        </w:rPr>
        <w:t> </w:t>
      </w:r>
      <w:r>
        <w:rPr/>
        <w:t>Water</w:t>
      </w:r>
      <w:r>
        <w:rPr>
          <w:spacing w:val="-3"/>
        </w:rPr>
        <w:t> </w:t>
      </w:r>
      <w:r>
        <w:rPr/>
        <w:t>Treatment</w:t>
      </w:r>
      <w:r>
        <w:rPr>
          <w:spacing w:val="4"/>
        </w:rPr>
        <w:t> </w:t>
      </w:r>
      <w:r>
        <w:rPr/>
        <w:t>using</w:t>
      </w:r>
      <w:r>
        <w:rPr>
          <w:spacing w:val="-1"/>
        </w:rPr>
        <w:t> </w:t>
      </w:r>
      <w:r>
        <w:rPr/>
        <w:t>Ultrasonic</w:t>
      </w:r>
      <w:r>
        <w:rPr>
          <w:spacing w:val="1"/>
        </w:rPr>
        <w:t> </w:t>
      </w:r>
      <w:r>
        <w:rPr/>
        <w:t>Assistance: A review. Proceedings of the International Academy of Ecology and Environmental</w:t>
      </w:r>
      <w:r>
        <w:rPr>
          <w:spacing w:val="-57"/>
        </w:rPr>
        <w:t> </w:t>
      </w:r>
      <w:r>
        <w:rPr/>
        <w:t>Sciences,</w:t>
      </w:r>
      <w:r>
        <w:rPr>
          <w:spacing w:val="3"/>
        </w:rPr>
        <w:t> </w:t>
      </w:r>
      <w:r>
        <w:rPr/>
        <w:t>2(2):</w:t>
      </w:r>
      <w:r>
        <w:rPr>
          <w:spacing w:val="2"/>
        </w:rPr>
        <w:t> </w:t>
      </w:r>
      <w:r>
        <w:rPr/>
        <w:t>96-110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ind w:left="480"/>
      </w:pPr>
      <w:r>
        <w:rPr/>
        <w:t>EPA</w:t>
      </w:r>
      <w:r>
        <w:rPr>
          <w:spacing w:val="-8"/>
        </w:rPr>
        <w:t> </w:t>
      </w:r>
      <w:r>
        <w:rPr/>
        <w:t>(1997).</w:t>
      </w:r>
      <w:r>
        <w:rPr>
          <w:spacing w:val="-4"/>
        </w:rPr>
        <w:t> </w:t>
      </w:r>
      <w:r>
        <w:rPr/>
        <w:t>Environmental</w:t>
      </w:r>
      <w:r>
        <w:rPr>
          <w:spacing w:val="-11"/>
        </w:rPr>
        <w:t> </w:t>
      </w:r>
      <w:r>
        <w:rPr/>
        <w:t>Protection</w:t>
      </w:r>
      <w:r>
        <w:rPr>
          <w:spacing w:val="-2"/>
        </w:rPr>
        <w:t> </w:t>
      </w:r>
      <w:r>
        <w:rPr/>
        <w:t>Authority.</w:t>
      </w:r>
      <w:r>
        <w:rPr>
          <w:spacing w:val="1"/>
        </w:rPr>
        <w:t> </w:t>
      </w:r>
      <w:r>
        <w:rPr/>
        <w:t>Annual</w:t>
      </w:r>
      <w:r>
        <w:rPr>
          <w:spacing w:val="-7"/>
        </w:rPr>
        <w:t> </w:t>
      </w:r>
      <w:r>
        <w:rPr/>
        <w:t>Report;</w:t>
      </w:r>
      <w:r>
        <w:rPr>
          <w:spacing w:val="-6"/>
        </w:rPr>
        <w:t> </w:t>
      </w:r>
      <w:r>
        <w:rPr/>
        <w:t>Addis</w:t>
      </w:r>
      <w:r>
        <w:rPr>
          <w:spacing w:val="-4"/>
        </w:rPr>
        <w:t> </w:t>
      </w:r>
      <w:r>
        <w:rPr/>
        <w:t>Ababa, Ethiopia.</w:t>
      </w:r>
    </w:p>
    <w:p>
      <w:pPr>
        <w:spacing w:after="0"/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line="360" w:lineRule="auto" w:before="70"/>
        <w:ind w:left="480" w:right="170"/>
      </w:pPr>
      <w:r>
        <w:rPr/>
        <w:t>El-Gendy, A. S.Modelling of Heavy Metals Removal from Municipal Landfill Leachate using</w:t>
      </w:r>
      <w:r>
        <w:rPr>
          <w:spacing w:val="1"/>
        </w:rPr>
        <w:t> </w:t>
      </w:r>
      <w:r>
        <w:rPr/>
        <w:t>Living Biomass of Water</w:t>
      </w:r>
      <w:r>
        <w:rPr>
          <w:spacing w:val="1"/>
        </w:rPr>
        <w:t> </w:t>
      </w:r>
      <w:r>
        <w:rPr/>
        <w:t>Hyacinth (2008).</w:t>
      </w:r>
      <w:r>
        <w:rPr>
          <w:spacing w:val="1"/>
        </w:rPr>
        <w:t> </w:t>
      </w:r>
      <w:r>
        <w:rPr/>
        <w:t>International Journal of Phytoremediation.</w:t>
      </w:r>
      <w:r>
        <w:rPr>
          <w:spacing w:val="1"/>
        </w:rPr>
        <w:t> </w:t>
      </w:r>
      <w:r>
        <w:rPr/>
        <w:t>Vol.10,</w:t>
      </w:r>
      <w:r>
        <w:rPr>
          <w:spacing w:val="-57"/>
        </w:rPr>
        <w:t> </w:t>
      </w:r>
      <w:r>
        <w:rPr/>
        <w:t>Pp</w:t>
      </w:r>
      <w:r>
        <w:rPr>
          <w:spacing w:val="1"/>
        </w:rPr>
        <w:t> </w:t>
      </w:r>
      <w:r>
        <w:rPr/>
        <w:t>14-30. Taylor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Francis.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480" w:right="170"/>
      </w:pPr>
      <w:r>
        <w:rPr/>
        <w:t>El-Monayeri</w:t>
      </w:r>
      <w:r>
        <w:rPr>
          <w:spacing w:val="-10"/>
        </w:rPr>
        <w:t> </w:t>
      </w:r>
      <w:r>
        <w:rPr/>
        <w:t>D.</w:t>
      </w:r>
      <w:r>
        <w:rPr>
          <w:spacing w:val="1"/>
        </w:rPr>
        <w:t> </w:t>
      </w:r>
      <w:r>
        <w:rPr/>
        <w:t>S,</w:t>
      </w:r>
      <w:r>
        <w:rPr>
          <w:spacing w:val="1"/>
        </w:rPr>
        <w:t> </w:t>
      </w:r>
      <w:r>
        <w:rPr/>
        <w:t>Atta,</w:t>
      </w:r>
      <w:r>
        <w:rPr>
          <w:spacing w:val="2"/>
        </w:rPr>
        <w:t> </w:t>
      </w:r>
      <w:r>
        <w:rPr/>
        <w:t>N.</w:t>
      </w:r>
      <w:r>
        <w:rPr>
          <w:spacing w:val="1"/>
        </w:rPr>
        <w:t> </w:t>
      </w:r>
      <w:r>
        <w:rPr/>
        <w:t>N.,</w:t>
      </w:r>
      <w:r>
        <w:rPr>
          <w:spacing w:val="-3"/>
        </w:rPr>
        <w:t> </w:t>
      </w:r>
      <w:r>
        <w:rPr/>
        <w:t>El-</w:t>
      </w:r>
      <w:r>
        <w:rPr>
          <w:spacing w:val="2"/>
        </w:rPr>
        <w:t> </w:t>
      </w:r>
      <w:r>
        <w:rPr/>
        <w:t>Mokadem,</w:t>
      </w:r>
      <w:r>
        <w:rPr>
          <w:spacing w:val="1"/>
        </w:rPr>
        <w:t> </w:t>
      </w:r>
      <w:r>
        <w:rPr/>
        <w:t>S.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Abdul-fotoh,</w:t>
      </w:r>
      <w:r>
        <w:rPr>
          <w:spacing w:val="1"/>
        </w:rPr>
        <w:t> </w:t>
      </w:r>
      <w:r>
        <w:rPr/>
        <w:t>A.</w:t>
      </w:r>
      <w:r>
        <w:rPr>
          <w:spacing w:val="2"/>
        </w:rPr>
        <w:t> </w:t>
      </w:r>
      <w:r>
        <w:rPr/>
        <w:t>M.</w:t>
      </w:r>
      <w:r>
        <w:rPr>
          <w:spacing w:val="-3"/>
        </w:rPr>
        <w:t> </w:t>
      </w:r>
      <w:r>
        <w:rPr/>
        <w:t>(2007). Effect of</w:t>
      </w:r>
      <w:r>
        <w:rPr>
          <w:spacing w:val="1"/>
        </w:rPr>
        <w:t> </w:t>
      </w:r>
      <w:r>
        <w:rPr/>
        <w:t>Organic</w:t>
      </w:r>
      <w:r>
        <w:rPr>
          <w:spacing w:val="48"/>
        </w:rPr>
        <w:t> </w:t>
      </w:r>
      <w:r>
        <w:rPr/>
        <w:t>loading</w:t>
      </w:r>
      <w:r>
        <w:rPr>
          <w:spacing w:val="44"/>
        </w:rPr>
        <w:t> </w:t>
      </w:r>
      <w:r>
        <w:rPr/>
        <w:t>on</w:t>
      </w:r>
      <w:r>
        <w:rPr>
          <w:spacing w:val="40"/>
        </w:rPr>
        <w:t> </w:t>
      </w:r>
      <w:r>
        <w:rPr/>
        <w:t>the</w:t>
      </w:r>
      <w:r>
        <w:rPr>
          <w:spacing w:val="43"/>
        </w:rPr>
        <w:t> </w:t>
      </w:r>
      <w:r>
        <w:rPr/>
        <w:t>Performance</w:t>
      </w:r>
      <w:r>
        <w:rPr>
          <w:spacing w:val="44"/>
        </w:rPr>
        <w:t> </w:t>
      </w:r>
      <w:r>
        <w:rPr/>
        <w:t>of</w:t>
      </w:r>
      <w:r>
        <w:rPr>
          <w:spacing w:val="36"/>
        </w:rPr>
        <w:t> </w:t>
      </w:r>
      <w:r>
        <w:rPr/>
        <w:t>Horizontal</w:t>
      </w:r>
      <w:r>
        <w:rPr>
          <w:spacing w:val="36"/>
        </w:rPr>
        <w:t> </w:t>
      </w:r>
      <w:r>
        <w:rPr/>
        <w:t>Bio-filters;</w:t>
      </w:r>
      <w:r>
        <w:rPr>
          <w:spacing w:val="40"/>
        </w:rPr>
        <w:t> </w:t>
      </w:r>
      <w:r>
        <w:rPr/>
        <w:t>Eleventh</w:t>
      </w:r>
      <w:r>
        <w:rPr>
          <w:spacing w:val="40"/>
        </w:rPr>
        <w:t> </w:t>
      </w:r>
      <w:r>
        <w:rPr/>
        <w:t>International</w:t>
      </w:r>
      <w:r>
        <w:rPr>
          <w:spacing w:val="40"/>
        </w:rPr>
        <w:t> </w:t>
      </w:r>
      <w:r>
        <w:rPr/>
        <w:t>Water</w:t>
      </w:r>
      <w:r>
        <w:rPr>
          <w:spacing w:val="-57"/>
        </w:rPr>
        <w:t> </w:t>
      </w:r>
      <w:r>
        <w:rPr/>
        <w:t>Technology</w:t>
      </w:r>
      <w:r>
        <w:rPr>
          <w:spacing w:val="-8"/>
        </w:rPr>
        <w:t> </w:t>
      </w:r>
      <w:r>
        <w:rPr/>
        <w:t>Conference</w:t>
      </w:r>
      <w:r>
        <w:rPr>
          <w:spacing w:val="1"/>
        </w:rPr>
        <w:t> </w:t>
      </w:r>
      <w:r>
        <w:rPr/>
        <w:t>(IWTCII)</w:t>
      </w:r>
      <w:r>
        <w:rPr>
          <w:spacing w:val="3"/>
        </w:rPr>
        <w:t> </w:t>
      </w:r>
      <w:r>
        <w:rPr/>
        <w:t>pp</w:t>
      </w:r>
      <w:r>
        <w:rPr>
          <w:spacing w:val="-3"/>
        </w:rPr>
        <w:t> </w:t>
      </w:r>
      <w:r>
        <w:rPr/>
        <w:t>671-682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480" w:right="170"/>
      </w:pPr>
      <w:r>
        <w:rPr/>
        <w:t>Faulkner, S. P. and Richardson, C. J. (1989). Physical and Chemical Characteristics of Fresh</w:t>
      </w:r>
      <w:r>
        <w:rPr>
          <w:spacing w:val="1"/>
        </w:rPr>
        <w:t> </w:t>
      </w:r>
      <w:r>
        <w:rPr/>
        <w:t>Water</w:t>
      </w:r>
      <w:r>
        <w:rPr>
          <w:spacing w:val="33"/>
        </w:rPr>
        <w:t> </w:t>
      </w:r>
      <w:r>
        <w:rPr/>
        <w:t>Wetland</w:t>
      </w:r>
      <w:r>
        <w:rPr>
          <w:spacing w:val="32"/>
        </w:rPr>
        <w:t> </w:t>
      </w:r>
      <w:r>
        <w:rPr/>
        <w:t>Soils,</w:t>
      </w:r>
      <w:r>
        <w:rPr>
          <w:spacing w:val="34"/>
        </w:rPr>
        <w:t> </w:t>
      </w:r>
      <w:r>
        <w:rPr/>
        <w:t>In:</w:t>
      </w:r>
      <w:r>
        <w:rPr>
          <w:spacing w:val="32"/>
        </w:rPr>
        <w:t> </w:t>
      </w:r>
      <w:r>
        <w:rPr/>
        <w:t>Hammer</w:t>
      </w:r>
      <w:r>
        <w:rPr>
          <w:spacing w:val="33"/>
        </w:rPr>
        <w:t> </w:t>
      </w:r>
      <w:r>
        <w:rPr/>
        <w:t>D.</w:t>
      </w:r>
      <w:r>
        <w:rPr>
          <w:spacing w:val="30"/>
        </w:rPr>
        <w:t> </w:t>
      </w:r>
      <w:r>
        <w:rPr/>
        <w:t>A.</w:t>
      </w:r>
      <w:r>
        <w:rPr>
          <w:spacing w:val="34"/>
        </w:rPr>
        <w:t> </w:t>
      </w:r>
      <w:r>
        <w:rPr/>
        <w:t>(Ed.),</w:t>
      </w:r>
      <w:r>
        <w:rPr>
          <w:spacing w:val="30"/>
        </w:rPr>
        <w:t> </w:t>
      </w:r>
      <w:r>
        <w:rPr/>
        <w:t>Constructed</w:t>
      </w:r>
      <w:r>
        <w:rPr>
          <w:spacing w:val="32"/>
        </w:rPr>
        <w:t> </w:t>
      </w:r>
      <w:r>
        <w:rPr/>
        <w:t>Wetlands</w:t>
      </w:r>
      <w:r>
        <w:rPr>
          <w:spacing w:val="30"/>
        </w:rPr>
        <w:t> </w:t>
      </w:r>
      <w:r>
        <w:rPr/>
        <w:t>for</w:t>
      </w:r>
      <w:r>
        <w:rPr>
          <w:spacing w:val="33"/>
        </w:rPr>
        <w:t> </w:t>
      </w:r>
      <w:r>
        <w:rPr/>
        <w:t>Wastewater</w:t>
      </w:r>
      <w:r>
        <w:rPr>
          <w:spacing w:val="-57"/>
        </w:rPr>
        <w:t> </w:t>
      </w:r>
      <w:r>
        <w:rPr/>
        <w:t>Treatment.</w:t>
      </w:r>
      <w:r>
        <w:rPr>
          <w:spacing w:val="-2"/>
        </w:rPr>
        <w:t> </w:t>
      </w:r>
      <w:r>
        <w:rPr/>
        <w:t>Lewis Publishers Chealsea,</w:t>
      </w:r>
      <w:r>
        <w:rPr>
          <w:spacing w:val="4"/>
        </w:rPr>
        <w:t> </w:t>
      </w:r>
      <w:r>
        <w:rPr/>
        <w:t>MI.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480" w:right="194"/>
      </w:pPr>
      <w:r>
        <w:rPr/>
        <w:t>Gearheart,</w:t>
      </w:r>
      <w:r>
        <w:rPr>
          <w:spacing w:val="1"/>
        </w:rPr>
        <w:t> </w:t>
      </w:r>
      <w:r>
        <w:rPr/>
        <w:t>R.</w:t>
      </w:r>
      <w:r>
        <w:rPr>
          <w:spacing w:val="2"/>
        </w:rPr>
        <w:t> </w:t>
      </w:r>
      <w:r>
        <w:rPr/>
        <w:t>A.</w:t>
      </w:r>
      <w:r>
        <w:rPr>
          <w:spacing w:val="6"/>
        </w:rPr>
        <w:t> </w:t>
      </w:r>
      <w:r>
        <w:rPr/>
        <w:t>(1998).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Use</w:t>
      </w:r>
      <w:r>
        <w:rPr>
          <w:spacing w:val="4"/>
        </w:rPr>
        <w:t> </w:t>
      </w:r>
      <w:r>
        <w:rPr/>
        <w:t>of</w:t>
      </w:r>
      <w:r>
        <w:rPr>
          <w:spacing w:val="-4"/>
        </w:rPr>
        <w:t> </w:t>
      </w:r>
      <w:r>
        <w:rPr/>
        <w:t>Free</w:t>
      </w:r>
      <w:r>
        <w:rPr>
          <w:spacing w:val="4"/>
        </w:rPr>
        <w:t> </w:t>
      </w:r>
      <w:r>
        <w:rPr/>
        <w:t>Surface</w:t>
      </w:r>
      <w:r>
        <w:rPr>
          <w:spacing w:val="8"/>
        </w:rPr>
        <w:t> </w:t>
      </w:r>
      <w:r>
        <w:rPr/>
        <w:t>Constructed</w:t>
      </w:r>
      <w:r>
        <w:rPr>
          <w:spacing w:val="5"/>
        </w:rPr>
        <w:t> </w:t>
      </w:r>
      <w:r>
        <w:rPr/>
        <w:t>Wetland</w:t>
      </w:r>
      <w:r>
        <w:rPr>
          <w:spacing w:val="4"/>
        </w:rPr>
        <w:t> </w:t>
      </w:r>
      <w:r>
        <w:rPr/>
        <w:t>as</w:t>
      </w:r>
      <w:r>
        <w:rPr>
          <w:spacing w:val="3"/>
        </w:rPr>
        <w:t> </w:t>
      </w:r>
      <w:r>
        <w:rPr/>
        <w:t>an alternative</w:t>
      </w:r>
      <w:r>
        <w:rPr>
          <w:spacing w:val="1"/>
        </w:rPr>
        <w:t> </w:t>
      </w:r>
      <w:r>
        <w:rPr/>
        <w:t>Process</w:t>
      </w:r>
      <w:r>
        <w:rPr>
          <w:spacing w:val="17"/>
        </w:rPr>
        <w:t> </w:t>
      </w:r>
      <w:r>
        <w:rPr/>
        <w:t>Treatment</w:t>
      </w:r>
      <w:r>
        <w:rPr>
          <w:spacing w:val="23"/>
        </w:rPr>
        <w:t> </w:t>
      </w:r>
      <w:r>
        <w:rPr/>
        <w:t>Train</w:t>
      </w:r>
      <w:r>
        <w:rPr>
          <w:spacing w:val="14"/>
        </w:rPr>
        <w:t> </w:t>
      </w:r>
      <w:r>
        <w:rPr/>
        <w:t>to</w:t>
      </w:r>
      <w:r>
        <w:rPr>
          <w:spacing w:val="23"/>
        </w:rPr>
        <w:t> </w:t>
      </w:r>
      <w:r>
        <w:rPr/>
        <w:t>meet</w:t>
      </w:r>
      <w:r>
        <w:rPr>
          <w:spacing w:val="23"/>
        </w:rPr>
        <w:t> </w:t>
      </w:r>
      <w:r>
        <w:rPr/>
        <w:t>unrestricted</w:t>
      </w:r>
      <w:r>
        <w:rPr>
          <w:spacing w:val="19"/>
        </w:rPr>
        <w:t> </w:t>
      </w:r>
      <w:r>
        <w:rPr/>
        <w:t>Water</w:t>
      </w:r>
      <w:r>
        <w:rPr>
          <w:spacing w:val="20"/>
        </w:rPr>
        <w:t> </w:t>
      </w:r>
      <w:r>
        <w:rPr/>
        <w:t>reclamation</w:t>
      </w:r>
      <w:r>
        <w:rPr>
          <w:spacing w:val="14"/>
        </w:rPr>
        <w:t> </w:t>
      </w:r>
      <w:r>
        <w:rPr/>
        <w:t>Standards.</w:t>
      </w:r>
      <w:r>
        <w:rPr>
          <w:spacing w:val="20"/>
        </w:rPr>
        <w:t> </w:t>
      </w:r>
      <w:r>
        <w:rPr/>
        <w:t>In:</w:t>
      </w:r>
      <w:r>
        <w:rPr>
          <w:spacing w:val="24"/>
        </w:rPr>
        <w:t> </w:t>
      </w:r>
      <w:r>
        <w:rPr/>
        <w:t>AWT98</w:t>
      </w:r>
      <w:r>
        <w:rPr>
          <w:spacing w:val="-57"/>
        </w:rPr>
        <w:t> </w:t>
      </w:r>
      <w:r>
        <w:rPr/>
        <w:t>Proceedings.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480" w:right="119"/>
      </w:pPr>
      <w:r>
        <w:rPr/>
        <w:t>GEMS</w:t>
      </w:r>
      <w:r>
        <w:rPr>
          <w:spacing w:val="-3"/>
        </w:rPr>
        <w:t> </w:t>
      </w:r>
      <w:r>
        <w:rPr/>
        <w:t>(Growth</w:t>
      </w:r>
      <w:r>
        <w:rPr>
          <w:spacing w:val="-7"/>
        </w:rPr>
        <w:t> </w:t>
      </w:r>
      <w:r>
        <w:rPr/>
        <w:t>and</w:t>
      </w:r>
      <w:r>
        <w:rPr>
          <w:spacing w:val="-3"/>
        </w:rPr>
        <w:t> </w:t>
      </w:r>
      <w:r>
        <w:rPr/>
        <w:t>Employment</w:t>
      </w:r>
      <w:r>
        <w:rPr>
          <w:spacing w:val="7"/>
        </w:rPr>
        <w:t> </w:t>
      </w:r>
      <w:r>
        <w:rPr/>
        <w:t>in</w:t>
      </w:r>
      <w:r>
        <w:rPr>
          <w:spacing w:val="-8"/>
        </w:rPr>
        <w:t> </w:t>
      </w:r>
      <w:r>
        <w:rPr/>
        <w:t>States)</w:t>
      </w:r>
      <w:r>
        <w:rPr>
          <w:spacing w:val="-5"/>
        </w:rPr>
        <w:t> </w:t>
      </w:r>
      <w:r>
        <w:rPr/>
        <w:t>(2012).</w:t>
      </w:r>
      <w:r>
        <w:rPr>
          <w:spacing w:val="-1"/>
        </w:rPr>
        <w:t> </w:t>
      </w:r>
      <w:r>
        <w:rPr/>
        <w:t>Midi-brief:</w:t>
      </w:r>
      <w:r>
        <w:rPr>
          <w:spacing w:val="-2"/>
        </w:rPr>
        <w:t> </w:t>
      </w:r>
      <w:r>
        <w:rPr/>
        <w:t>Transforming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Nigerian</w:t>
      </w:r>
      <w:r>
        <w:rPr>
          <w:spacing w:val="-57"/>
        </w:rPr>
        <w:t> </w:t>
      </w:r>
      <w:r>
        <w:rPr/>
        <w:t>Leather</w:t>
      </w:r>
      <w:r>
        <w:rPr>
          <w:spacing w:val="2"/>
        </w:rPr>
        <w:t> </w:t>
      </w:r>
      <w:r>
        <w:rPr/>
        <w:t>Industry.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480" w:right="170"/>
      </w:pPr>
      <w:r>
        <w:rPr/>
        <w:t>George, D. B., (2000). Development of Guidelines and Design Equations for Subsurface Flow</w:t>
      </w:r>
      <w:r>
        <w:rPr>
          <w:spacing w:val="1"/>
        </w:rPr>
        <w:t> </w:t>
      </w:r>
      <w:r>
        <w:rPr/>
        <w:t>Constructed</w:t>
      </w:r>
      <w:r>
        <w:rPr>
          <w:spacing w:val="1"/>
        </w:rPr>
        <w:t> </w:t>
      </w:r>
      <w:r>
        <w:rPr/>
        <w:t>Wetlands</w:t>
      </w:r>
      <w:r>
        <w:rPr>
          <w:spacing w:val="1"/>
        </w:rPr>
        <w:t> </w:t>
      </w:r>
      <w:r>
        <w:rPr/>
        <w:t>Treating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Wastewater.</w:t>
      </w:r>
      <w:r>
        <w:rPr>
          <w:spacing w:val="1"/>
        </w:rPr>
        <w:t> </w:t>
      </w:r>
      <w:r>
        <w:rPr/>
        <w:t>USEPA</w:t>
      </w:r>
      <w:r>
        <w:rPr>
          <w:spacing w:val="1"/>
        </w:rPr>
        <w:t> </w:t>
      </w:r>
      <w:r>
        <w:rPr/>
        <w:t>Office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-58"/>
        </w:rPr>
        <w:t> </w:t>
      </w:r>
      <w:r>
        <w:rPr/>
        <w:t>Development,</w:t>
      </w:r>
      <w:r>
        <w:rPr>
          <w:spacing w:val="3"/>
        </w:rPr>
        <w:t> </w:t>
      </w:r>
      <w:r>
        <w:rPr/>
        <w:t>Cincinnati,</w:t>
      </w:r>
      <w:r>
        <w:rPr>
          <w:spacing w:val="4"/>
        </w:rPr>
        <w:t> </w:t>
      </w:r>
      <w:r>
        <w:rPr/>
        <w:t>Ohio.</w:t>
      </w:r>
    </w:p>
    <w:p>
      <w:pPr>
        <w:pStyle w:val="BodyText"/>
        <w:rPr>
          <w:sz w:val="36"/>
        </w:rPr>
      </w:pPr>
    </w:p>
    <w:p>
      <w:pPr>
        <w:pStyle w:val="BodyText"/>
        <w:tabs>
          <w:tab w:pos="1920" w:val="left" w:leader="none"/>
        </w:tabs>
        <w:spacing w:line="360" w:lineRule="auto"/>
        <w:ind w:left="480" w:right="1081"/>
      </w:pPr>
      <w:r>
        <w:rPr/>
        <w:t>Gersberg,</w:t>
      </w:r>
      <w:r>
        <w:rPr>
          <w:spacing w:val="-2"/>
        </w:rPr>
        <w:t> </w:t>
      </w:r>
      <w:r>
        <w:rPr/>
        <w:t>R.</w:t>
      </w:r>
      <w:r>
        <w:rPr>
          <w:spacing w:val="-2"/>
        </w:rPr>
        <w:t> </w:t>
      </w:r>
      <w:r>
        <w:rPr/>
        <w:t>M.,</w:t>
      </w:r>
      <w:r>
        <w:rPr>
          <w:spacing w:val="-6"/>
        </w:rPr>
        <w:t> </w:t>
      </w:r>
      <w:r>
        <w:rPr/>
        <w:t>Elkins,</w:t>
      </w:r>
      <w:r>
        <w:rPr>
          <w:spacing w:val="-2"/>
        </w:rPr>
        <w:t> </w:t>
      </w:r>
      <w:r>
        <w:rPr/>
        <w:t>B.</w:t>
      </w:r>
      <w:r>
        <w:rPr>
          <w:spacing w:val="-1"/>
        </w:rPr>
        <w:t> </w:t>
      </w:r>
      <w:r>
        <w:rPr/>
        <w:t>V.,</w:t>
      </w:r>
      <w:r>
        <w:rPr>
          <w:spacing w:val="-6"/>
        </w:rPr>
        <w:t> </w:t>
      </w:r>
      <w:r>
        <w:rPr/>
        <w:t>Goldman,</w:t>
      </w:r>
      <w:r>
        <w:rPr>
          <w:spacing w:val="-2"/>
        </w:rPr>
        <w:t> </w:t>
      </w:r>
      <w:r>
        <w:rPr/>
        <w:t>C.</w:t>
      </w:r>
      <w:r>
        <w:rPr>
          <w:spacing w:val="-2"/>
        </w:rPr>
        <w:t> </w:t>
      </w:r>
      <w:r>
        <w:rPr/>
        <w:t>R.</w:t>
      </w:r>
      <w:r>
        <w:rPr>
          <w:spacing w:val="-1"/>
        </w:rPr>
        <w:t> </w:t>
      </w:r>
      <w:r>
        <w:rPr/>
        <w:t>(1983).</w:t>
      </w:r>
      <w:r>
        <w:rPr>
          <w:spacing w:val="6"/>
        </w:rPr>
        <w:t> </w:t>
      </w:r>
      <w:r>
        <w:rPr/>
        <w:t>Nitrogen</w:t>
      </w:r>
      <w:r>
        <w:rPr>
          <w:spacing w:val="-8"/>
        </w:rPr>
        <w:t> </w:t>
      </w:r>
      <w:r>
        <w:rPr/>
        <w:t>Removal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Artificial</w:t>
      </w:r>
      <w:r>
        <w:rPr>
          <w:spacing w:val="-57"/>
        </w:rPr>
        <w:t> </w:t>
      </w:r>
      <w:r>
        <w:rPr/>
        <w:t>Wetlands.</w:t>
        <w:tab/>
        <w:t>Water</w:t>
      </w:r>
      <w:r>
        <w:rPr>
          <w:spacing w:val="2"/>
        </w:rPr>
        <w:t> </w:t>
      </w:r>
      <w:r>
        <w:rPr/>
        <w:t>Resources,</w:t>
      </w:r>
      <w:r>
        <w:rPr>
          <w:spacing w:val="5"/>
        </w:rPr>
        <w:t> </w:t>
      </w:r>
      <w:r>
        <w:rPr/>
        <w:t>17:1009-1014.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480" w:right="952"/>
      </w:pPr>
      <w:r>
        <w:rPr/>
        <w:t>Gersberg,</w:t>
      </w:r>
      <w:r>
        <w:rPr>
          <w:spacing w:val="-2"/>
        </w:rPr>
        <w:t> </w:t>
      </w:r>
      <w:r>
        <w:rPr/>
        <w:t>R.</w:t>
      </w:r>
      <w:r>
        <w:rPr>
          <w:spacing w:val="-1"/>
        </w:rPr>
        <w:t> </w:t>
      </w:r>
      <w:r>
        <w:rPr/>
        <w:t>M.,</w:t>
      </w:r>
      <w:r>
        <w:rPr>
          <w:spacing w:val="-5"/>
        </w:rPr>
        <w:t> </w:t>
      </w:r>
      <w:r>
        <w:rPr/>
        <w:t>Elkins,</w:t>
      </w:r>
      <w:r>
        <w:rPr>
          <w:spacing w:val="-1"/>
        </w:rPr>
        <w:t> </w:t>
      </w:r>
      <w:r>
        <w:rPr/>
        <w:t>B.</w:t>
      </w:r>
      <w:r>
        <w:rPr>
          <w:spacing w:val="-1"/>
        </w:rPr>
        <w:t> </w:t>
      </w:r>
      <w:r>
        <w:rPr/>
        <w:t>V.,</w:t>
      </w:r>
      <w:r>
        <w:rPr>
          <w:spacing w:val="-6"/>
        </w:rPr>
        <w:t> </w:t>
      </w:r>
      <w:r>
        <w:rPr/>
        <w:t>Lyon,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R.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Goldman,</w:t>
      </w:r>
      <w:r>
        <w:rPr>
          <w:spacing w:val="-1"/>
        </w:rPr>
        <w:t> </w:t>
      </w:r>
      <w:r>
        <w:rPr/>
        <w:t>C.</w:t>
      </w:r>
      <w:r>
        <w:rPr>
          <w:spacing w:val="-1"/>
        </w:rPr>
        <w:t> </w:t>
      </w:r>
      <w:r>
        <w:rPr/>
        <w:t>R.</w:t>
      </w:r>
      <w:r>
        <w:rPr>
          <w:spacing w:val="-6"/>
        </w:rPr>
        <w:t> </w:t>
      </w:r>
      <w:r>
        <w:rPr/>
        <w:t>(1986).</w:t>
      </w:r>
      <w:r>
        <w:rPr>
          <w:spacing w:val="-1"/>
        </w:rPr>
        <w:t> </w:t>
      </w:r>
      <w:r>
        <w:rPr/>
        <w:t>Role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Aquatic</w:t>
      </w:r>
      <w:r>
        <w:rPr>
          <w:spacing w:val="-57"/>
        </w:rPr>
        <w:t> </w:t>
      </w:r>
      <w:r>
        <w:rPr/>
        <w:t>Plants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Wastewater</w:t>
      </w:r>
      <w:r>
        <w:rPr>
          <w:spacing w:val="-3"/>
        </w:rPr>
        <w:t> </w:t>
      </w:r>
      <w:r>
        <w:rPr/>
        <w:t>Treatment</w:t>
      </w:r>
      <w:r>
        <w:rPr>
          <w:spacing w:val="5"/>
        </w:rPr>
        <w:t> </w:t>
      </w:r>
      <w:r>
        <w:rPr/>
        <w:t>by</w:t>
      </w:r>
      <w:r>
        <w:rPr>
          <w:spacing w:val="-5"/>
        </w:rPr>
        <w:t> </w:t>
      </w:r>
      <w:r>
        <w:rPr/>
        <w:t>Artificial Wetlands.</w:t>
      </w:r>
      <w:r>
        <w:rPr>
          <w:spacing w:val="2"/>
        </w:rPr>
        <w:t> </w:t>
      </w:r>
      <w:r>
        <w:rPr/>
        <w:t>Water</w:t>
      </w:r>
      <w:r>
        <w:rPr>
          <w:spacing w:val="1"/>
        </w:rPr>
        <w:t> </w:t>
      </w:r>
      <w:r>
        <w:rPr/>
        <w:t>Res.</w:t>
      </w:r>
      <w:r>
        <w:rPr>
          <w:spacing w:val="2"/>
        </w:rPr>
        <w:t> </w:t>
      </w:r>
      <w:r>
        <w:rPr/>
        <w:t>20,</w:t>
      </w:r>
      <w:r>
        <w:rPr>
          <w:spacing w:val="-3"/>
        </w:rPr>
        <w:t> </w:t>
      </w:r>
      <w:r>
        <w:rPr/>
        <w:t>363 -</w:t>
      </w:r>
      <w:r>
        <w:rPr>
          <w:spacing w:val="2"/>
        </w:rPr>
        <w:t> </w:t>
      </w:r>
      <w:r>
        <w:rPr/>
        <w:t>368.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spacing w:line="362" w:lineRule="auto"/>
        <w:ind w:left="480" w:right="119"/>
      </w:pPr>
      <w:r>
        <w:rPr/>
        <w:t>Graneli</w:t>
      </w:r>
      <w:r>
        <w:rPr>
          <w:spacing w:val="-5"/>
        </w:rPr>
        <w:t> </w:t>
      </w:r>
      <w:r>
        <w:rPr/>
        <w:t>W.,</w:t>
      </w:r>
      <w:r>
        <w:rPr>
          <w:spacing w:val="2"/>
        </w:rPr>
        <w:t> </w:t>
      </w:r>
      <w:r>
        <w:rPr/>
        <w:t>(1984).</w:t>
      </w:r>
      <w:r>
        <w:rPr>
          <w:spacing w:val="-3"/>
        </w:rPr>
        <w:t> </w:t>
      </w:r>
      <w:r>
        <w:rPr/>
        <w:t>Reed Phragmites</w:t>
      </w:r>
      <w:r>
        <w:rPr>
          <w:spacing w:val="-2"/>
        </w:rPr>
        <w:t> </w:t>
      </w:r>
      <w:r>
        <w:rPr/>
        <w:t>australis</w:t>
      </w:r>
      <w:r>
        <w:rPr>
          <w:spacing w:val="-2"/>
        </w:rPr>
        <w:t> </w:t>
      </w:r>
      <w:r>
        <w:rPr/>
        <w:t>(Cav.) Trin.</w:t>
      </w:r>
      <w:r>
        <w:rPr>
          <w:spacing w:val="2"/>
        </w:rPr>
        <w:t> </w:t>
      </w:r>
      <w:r>
        <w:rPr/>
        <w:t>Ex</w:t>
      </w:r>
      <w:r>
        <w:rPr>
          <w:spacing w:val="-5"/>
        </w:rPr>
        <w:t> </w:t>
      </w:r>
      <w:r>
        <w:rPr/>
        <w:t>Steudel</w:t>
      </w:r>
      <w:r>
        <w:rPr>
          <w:spacing w:val="-9"/>
        </w:rPr>
        <w:t> </w:t>
      </w:r>
      <w:r>
        <w:rPr/>
        <w:t>as</w:t>
      </w:r>
      <w:r>
        <w:rPr>
          <w:spacing w:val="-2"/>
        </w:rPr>
        <w:t> </w:t>
      </w:r>
      <w:r>
        <w:rPr/>
        <w:t>an</w:t>
      </w:r>
      <w:r>
        <w:rPr>
          <w:spacing w:val="-5"/>
        </w:rPr>
        <w:t> </w:t>
      </w:r>
      <w:r>
        <w:rPr/>
        <w:t>Energy</w:t>
      </w:r>
      <w:r>
        <w:rPr>
          <w:spacing w:val="-10"/>
        </w:rPr>
        <w:t> </w:t>
      </w:r>
      <w:r>
        <w:rPr/>
        <w:t>Source</w:t>
      </w:r>
      <w:r>
        <w:rPr>
          <w:spacing w:val="-1"/>
        </w:rPr>
        <w:t> </w:t>
      </w:r>
      <w:r>
        <w:rPr/>
        <w:t>in</w:t>
      </w:r>
      <w:r>
        <w:rPr>
          <w:spacing w:val="-57"/>
        </w:rPr>
        <w:t> </w:t>
      </w:r>
      <w:r>
        <w:rPr/>
        <w:t>Sweden,</w:t>
      </w:r>
      <w:r>
        <w:rPr>
          <w:spacing w:val="3"/>
        </w:rPr>
        <w:t> </w:t>
      </w:r>
      <w:r>
        <w:rPr/>
        <w:t>Biomass 4,</w:t>
      </w:r>
      <w:r>
        <w:rPr>
          <w:spacing w:val="4"/>
        </w:rPr>
        <w:t> </w:t>
      </w:r>
      <w:r>
        <w:rPr/>
        <w:t>26-52.</w:t>
      </w:r>
    </w:p>
    <w:p>
      <w:pPr>
        <w:spacing w:after="0" w:line="362" w:lineRule="auto"/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line="362" w:lineRule="auto" w:before="70"/>
        <w:ind w:left="480" w:right="242"/>
      </w:pPr>
      <w:r>
        <w:rPr/>
        <w:t>Haberl</w:t>
      </w:r>
      <w:r>
        <w:rPr>
          <w:spacing w:val="-8"/>
        </w:rPr>
        <w:t> </w:t>
      </w:r>
      <w:r>
        <w:rPr/>
        <w:t>R.</w:t>
      </w:r>
      <w:r>
        <w:rPr>
          <w:spacing w:val="-1"/>
        </w:rPr>
        <w:t> </w:t>
      </w:r>
      <w:r>
        <w:rPr/>
        <w:t>(1999).Constructed</w:t>
      </w:r>
      <w:r>
        <w:rPr>
          <w:spacing w:val="-3"/>
        </w:rPr>
        <w:t> </w:t>
      </w:r>
      <w:r>
        <w:rPr/>
        <w:t>Wetlands:</w:t>
      </w:r>
      <w:r>
        <w:rPr>
          <w:spacing w:val="-3"/>
        </w:rPr>
        <w:t> </w:t>
      </w:r>
      <w:r>
        <w:rPr/>
        <w:t>A</w:t>
      </w:r>
      <w:r>
        <w:rPr>
          <w:spacing w:val="-8"/>
        </w:rPr>
        <w:t> </w:t>
      </w:r>
      <w:r>
        <w:rPr/>
        <w:t>Chance</w:t>
      </w:r>
      <w:r>
        <w:rPr>
          <w:spacing w:val="-4"/>
        </w:rPr>
        <w:t> </w:t>
      </w:r>
      <w:r>
        <w:rPr/>
        <w:t>to</w:t>
      </w:r>
      <w:r>
        <w:rPr>
          <w:spacing w:val="2"/>
        </w:rPr>
        <w:t> </w:t>
      </w:r>
      <w:r>
        <w:rPr/>
        <w:t>Solve</w:t>
      </w:r>
      <w:r>
        <w:rPr>
          <w:spacing w:val="-4"/>
        </w:rPr>
        <w:t> </w:t>
      </w:r>
      <w:r>
        <w:rPr/>
        <w:t>Wastewater</w:t>
      </w:r>
      <w:r>
        <w:rPr>
          <w:spacing w:val="-6"/>
        </w:rPr>
        <w:t> </w:t>
      </w:r>
      <w:r>
        <w:rPr/>
        <w:t>Problems</w:t>
      </w:r>
      <w:r>
        <w:rPr>
          <w:spacing w:val="-1"/>
        </w:rPr>
        <w:t> </w:t>
      </w:r>
      <w:r>
        <w:rPr/>
        <w:t>in</w:t>
      </w:r>
      <w:r>
        <w:rPr>
          <w:spacing w:val="-57"/>
        </w:rPr>
        <w:t> </w:t>
      </w:r>
      <w:r>
        <w:rPr/>
        <w:t>Developing Countries.</w:t>
      </w:r>
      <w:r>
        <w:rPr>
          <w:spacing w:val="3"/>
        </w:rPr>
        <w:t> </w:t>
      </w:r>
      <w:r>
        <w:rPr/>
        <w:t>Water</w:t>
      </w:r>
      <w:r>
        <w:rPr>
          <w:spacing w:val="2"/>
        </w:rPr>
        <w:t> </w:t>
      </w:r>
      <w:r>
        <w:rPr/>
        <w:t>Science and</w:t>
      </w:r>
      <w:r>
        <w:rPr>
          <w:spacing w:val="1"/>
        </w:rPr>
        <w:t> </w:t>
      </w:r>
      <w:r>
        <w:rPr/>
        <w:t>Technology,</w:t>
      </w:r>
      <w:r>
        <w:rPr>
          <w:spacing w:val="2"/>
        </w:rPr>
        <w:t> </w:t>
      </w:r>
      <w:r>
        <w:rPr/>
        <w:t>Vol:</w:t>
      </w:r>
      <w:r>
        <w:rPr>
          <w:spacing w:val="1"/>
        </w:rPr>
        <w:t> </w:t>
      </w:r>
      <w:r>
        <w:rPr/>
        <w:t>40(3).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spacing w:line="360" w:lineRule="auto"/>
        <w:ind w:left="480" w:right="282"/>
      </w:pPr>
      <w:r>
        <w:rPr/>
        <w:t>Hammer,</w:t>
      </w:r>
      <w:r>
        <w:rPr>
          <w:spacing w:val="-2"/>
        </w:rPr>
        <w:t> </w:t>
      </w:r>
      <w:r>
        <w:rPr/>
        <w:t>D.</w:t>
      </w:r>
      <w:r>
        <w:rPr>
          <w:spacing w:val="-2"/>
        </w:rPr>
        <w:t> </w:t>
      </w:r>
      <w:r>
        <w:rPr/>
        <w:t>A.</w:t>
      </w:r>
      <w:r>
        <w:rPr>
          <w:spacing w:val="-2"/>
        </w:rPr>
        <w:t> </w:t>
      </w:r>
      <w:r>
        <w:rPr/>
        <w:t>(1990).</w:t>
      </w:r>
      <w:r>
        <w:rPr>
          <w:spacing w:val="50"/>
        </w:rPr>
        <w:t> </w:t>
      </w:r>
      <w:r>
        <w:rPr/>
        <w:t>Constructed</w:t>
      </w:r>
      <w:r>
        <w:rPr>
          <w:spacing w:val="-3"/>
        </w:rPr>
        <w:t> </w:t>
      </w:r>
      <w:r>
        <w:rPr/>
        <w:t>Wetlands</w:t>
      </w:r>
      <w:r>
        <w:rPr>
          <w:spacing w:val="-1"/>
        </w:rPr>
        <w:t> </w:t>
      </w:r>
      <w:r>
        <w:rPr/>
        <w:t>for</w:t>
      </w:r>
      <w:r>
        <w:rPr>
          <w:spacing w:val="-7"/>
        </w:rPr>
        <w:t> </w:t>
      </w:r>
      <w:r>
        <w:rPr/>
        <w:t>Wastewater</w:t>
      </w:r>
      <w:r>
        <w:rPr>
          <w:spacing w:val="-6"/>
        </w:rPr>
        <w:t> </w:t>
      </w:r>
      <w:r>
        <w:rPr/>
        <w:t>Treatment:</w:t>
      </w:r>
      <w:r>
        <w:rPr>
          <w:spacing w:val="54"/>
        </w:rPr>
        <w:t> </w:t>
      </w:r>
      <w:r>
        <w:rPr/>
        <w:t>Municipal,</w:t>
      </w:r>
      <w:r>
        <w:rPr>
          <w:spacing w:val="-57"/>
        </w:rPr>
        <w:t> </w:t>
      </w:r>
      <w:r>
        <w:rPr/>
        <w:t>Industrial</w:t>
      </w:r>
      <w:r>
        <w:rPr>
          <w:spacing w:val="-8"/>
        </w:rPr>
        <w:t> </w:t>
      </w:r>
      <w:r>
        <w:rPr/>
        <w:t>and</w:t>
      </w:r>
      <w:r>
        <w:rPr>
          <w:spacing w:val="5"/>
        </w:rPr>
        <w:t> </w:t>
      </w:r>
      <w:r>
        <w:rPr/>
        <w:t>Agricultural.</w:t>
      </w:r>
      <w:r>
        <w:rPr>
          <w:spacing w:val="3"/>
        </w:rPr>
        <w:t> </w:t>
      </w:r>
      <w:r>
        <w:rPr/>
        <w:t>CRC</w:t>
      </w:r>
      <w:r>
        <w:rPr>
          <w:spacing w:val="-1"/>
        </w:rPr>
        <w:t> </w:t>
      </w:r>
      <w:r>
        <w:rPr/>
        <w:t>press,</w:t>
      </w:r>
      <w:r>
        <w:rPr>
          <w:spacing w:val="4"/>
        </w:rPr>
        <w:t> </w:t>
      </w:r>
      <w:r>
        <w:rPr/>
        <w:t>Roca Raton,</w:t>
      </w:r>
      <w:r>
        <w:rPr>
          <w:spacing w:val="3"/>
        </w:rPr>
        <w:t> </w:t>
      </w:r>
      <w:r>
        <w:rPr/>
        <w:t>FL.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 w:before="1"/>
        <w:ind w:left="480" w:right="1108"/>
      </w:pPr>
      <w:r>
        <w:rPr/>
        <w:t>Hammer, D. A. (1992). Designing Constructed Wetland Systems to Treat Agricultural</w:t>
      </w:r>
      <w:r>
        <w:rPr>
          <w:spacing w:val="-57"/>
        </w:rPr>
        <w:t> </w:t>
      </w:r>
      <w:r>
        <w:rPr/>
        <w:t>Nonpoint</w:t>
      </w:r>
      <w:r>
        <w:rPr>
          <w:spacing w:val="6"/>
        </w:rPr>
        <w:t> </w:t>
      </w:r>
      <w:r>
        <w:rPr/>
        <w:t>Source</w:t>
      </w:r>
      <w:r>
        <w:rPr>
          <w:spacing w:val="-4"/>
        </w:rPr>
        <w:t> </w:t>
      </w:r>
      <w:r>
        <w:rPr/>
        <w:t>Pollution.</w:t>
      </w:r>
      <w:r>
        <w:rPr>
          <w:spacing w:val="4"/>
        </w:rPr>
        <w:t> </w:t>
      </w:r>
      <w:r>
        <w:rPr/>
        <w:t>Ecological</w:t>
      </w:r>
      <w:r>
        <w:rPr>
          <w:spacing w:val="-8"/>
        </w:rPr>
        <w:t> </w:t>
      </w:r>
      <w:r>
        <w:rPr/>
        <w:t>Engineering</w:t>
      </w:r>
      <w:r>
        <w:rPr>
          <w:spacing w:val="2"/>
        </w:rPr>
        <w:t> </w:t>
      </w:r>
      <w:r>
        <w:rPr/>
        <w:t>1:49-82.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480" w:right="194"/>
      </w:pPr>
      <w:r>
        <w:rPr/>
        <w:t>Hara</w:t>
      </w:r>
      <w:r>
        <w:rPr>
          <w:spacing w:val="-1"/>
        </w:rPr>
        <w:t> </w:t>
      </w:r>
      <w:r>
        <w:rPr/>
        <w:t>T,</w:t>
      </w:r>
      <w:r>
        <w:rPr>
          <w:spacing w:val="-3"/>
        </w:rPr>
        <w:t> </w:t>
      </w:r>
      <w:r>
        <w:rPr/>
        <w:t>van</w:t>
      </w:r>
      <w:r>
        <w:rPr>
          <w:spacing w:val="-5"/>
        </w:rPr>
        <w:t> </w:t>
      </w:r>
      <w:r>
        <w:rPr/>
        <w:t>der</w:t>
      </w:r>
      <w:r>
        <w:rPr>
          <w:spacing w:val="1"/>
        </w:rPr>
        <w:t> </w:t>
      </w:r>
      <w:r>
        <w:rPr/>
        <w:t>Toorn,</w:t>
      </w:r>
      <w:r>
        <w:rPr>
          <w:spacing w:val="2"/>
        </w:rPr>
        <w:t> </w:t>
      </w:r>
      <w:r>
        <w:rPr/>
        <w:t>J.</w:t>
      </w:r>
      <w:r>
        <w:rPr>
          <w:spacing w:val="2"/>
        </w:rPr>
        <w:t> </w:t>
      </w:r>
      <w:r>
        <w:rPr/>
        <w:t>and Mook,</w:t>
      </w:r>
      <w:r>
        <w:rPr>
          <w:spacing w:val="2"/>
        </w:rPr>
        <w:t> </w:t>
      </w:r>
      <w:r>
        <w:rPr/>
        <w:t>J.</w:t>
      </w:r>
      <w:r>
        <w:rPr>
          <w:spacing w:val="-3"/>
        </w:rPr>
        <w:t> </w:t>
      </w:r>
      <w:r>
        <w:rPr/>
        <w:t>H.</w:t>
      </w:r>
      <w:r>
        <w:rPr>
          <w:spacing w:val="-2"/>
        </w:rPr>
        <w:t> </w:t>
      </w:r>
      <w:r>
        <w:rPr/>
        <w:t>(1993)</w:t>
      </w:r>
      <w:r>
        <w:rPr>
          <w:spacing w:val="-8"/>
        </w:rPr>
        <w:t> </w:t>
      </w:r>
      <w:r>
        <w:rPr/>
        <w:t>Growth</w:t>
      </w:r>
      <w:r>
        <w:rPr>
          <w:spacing w:val="-5"/>
        </w:rPr>
        <w:t> </w:t>
      </w:r>
      <w:r>
        <w:rPr/>
        <w:t>Dynamics</w:t>
      </w:r>
      <w:r>
        <w:rPr>
          <w:spacing w:val="-2"/>
        </w:rPr>
        <w:t> </w:t>
      </w:r>
      <w:r>
        <w:rPr/>
        <w:t>and Size</w:t>
      </w:r>
      <w:r>
        <w:rPr>
          <w:spacing w:val="-1"/>
        </w:rPr>
        <w:t> </w:t>
      </w:r>
      <w:r>
        <w:rPr/>
        <w:t>Structure</w:t>
      </w:r>
      <w:r>
        <w:rPr>
          <w:spacing w:val="-10"/>
        </w:rPr>
        <w:t> </w:t>
      </w:r>
      <w:r>
        <w:rPr/>
        <w:t>of</w:t>
      </w:r>
      <w:r>
        <w:rPr>
          <w:spacing w:val="-57"/>
        </w:rPr>
        <w:t> </w:t>
      </w:r>
      <w:r>
        <w:rPr/>
        <w:t>Shoots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Phragmites australis,</w:t>
      </w:r>
      <w:r>
        <w:rPr>
          <w:spacing w:val="4"/>
        </w:rPr>
        <w:t> </w:t>
      </w:r>
      <w:r>
        <w:rPr/>
        <w:t>a</w:t>
      </w:r>
      <w:r>
        <w:rPr>
          <w:spacing w:val="1"/>
        </w:rPr>
        <w:t> </w:t>
      </w:r>
      <w:r>
        <w:rPr/>
        <w:t>clonal</w:t>
      </w:r>
      <w:r>
        <w:rPr>
          <w:spacing w:val="-7"/>
        </w:rPr>
        <w:t> </w:t>
      </w:r>
      <w:r>
        <w:rPr/>
        <w:t>plant.</w:t>
      </w:r>
      <w:r>
        <w:rPr>
          <w:spacing w:val="4"/>
        </w:rPr>
        <w:t> </w:t>
      </w:r>
      <w:r>
        <w:rPr/>
        <w:t>Journal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Ecology</w:t>
      </w:r>
      <w:r>
        <w:rPr>
          <w:spacing w:val="-8"/>
        </w:rPr>
        <w:t> </w:t>
      </w:r>
      <w:r>
        <w:rPr/>
        <w:t>81:</w:t>
      </w:r>
      <w:r>
        <w:rPr>
          <w:spacing w:val="1"/>
        </w:rPr>
        <w:t> </w:t>
      </w:r>
      <w:r>
        <w:rPr/>
        <w:t>47–60.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360" w:lineRule="auto"/>
        <w:ind w:left="480" w:right="119"/>
      </w:pPr>
      <w:r>
        <w:rPr/>
        <w:t>Hartog,</w:t>
      </w:r>
      <w:r>
        <w:rPr>
          <w:spacing w:val="-1"/>
        </w:rPr>
        <w:t> </w:t>
      </w:r>
      <w:r>
        <w:rPr/>
        <w:t>C.</w:t>
      </w:r>
      <w:r>
        <w:rPr>
          <w:spacing w:val="-4"/>
        </w:rPr>
        <w:t> </w:t>
      </w:r>
      <w:r>
        <w:rPr/>
        <w:t>D.,</w:t>
      </w:r>
      <w:r>
        <w:rPr>
          <w:spacing w:val="-1"/>
        </w:rPr>
        <w:t> </w:t>
      </w:r>
      <w:r>
        <w:rPr/>
        <w:t>Kvet, J.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Sukopp,</w:t>
      </w:r>
      <w:r>
        <w:rPr>
          <w:spacing w:val="-1"/>
        </w:rPr>
        <w:t> </w:t>
      </w:r>
      <w:r>
        <w:rPr/>
        <w:t>H. (1989).</w:t>
      </w:r>
      <w:r>
        <w:rPr>
          <w:spacing w:val="-5"/>
        </w:rPr>
        <w:t> </w:t>
      </w:r>
      <w:r>
        <w:rPr/>
        <w:t>Reed:</w:t>
      </w:r>
      <w:r>
        <w:rPr>
          <w:spacing w:val="-2"/>
        </w:rPr>
        <w:t> </w:t>
      </w:r>
      <w:r>
        <w:rPr/>
        <w:t>A</w:t>
      </w:r>
      <w:r>
        <w:rPr>
          <w:spacing w:val="-7"/>
        </w:rPr>
        <w:t> </w:t>
      </w:r>
      <w:r>
        <w:rPr/>
        <w:t>Common</w:t>
      </w:r>
      <w:r>
        <w:rPr>
          <w:spacing w:val="-7"/>
        </w:rPr>
        <w:t> </w:t>
      </w:r>
      <w:r>
        <w:rPr/>
        <w:t>Species in</w:t>
      </w:r>
      <w:r>
        <w:rPr>
          <w:spacing w:val="-7"/>
        </w:rPr>
        <w:t> </w:t>
      </w:r>
      <w:r>
        <w:rPr/>
        <w:t>Decline.</w:t>
      </w:r>
      <w:r>
        <w:rPr>
          <w:spacing w:val="5"/>
        </w:rPr>
        <w:t> </w:t>
      </w:r>
      <w:r>
        <w:rPr/>
        <w:t>Aquatic</w:t>
      </w:r>
      <w:r>
        <w:rPr>
          <w:spacing w:val="-57"/>
        </w:rPr>
        <w:t> </w:t>
      </w:r>
      <w:r>
        <w:rPr/>
        <w:t>Botany</w:t>
      </w:r>
      <w:r>
        <w:rPr>
          <w:spacing w:val="-8"/>
        </w:rPr>
        <w:t> </w:t>
      </w:r>
      <w:r>
        <w:rPr/>
        <w:t>35:</w:t>
      </w:r>
      <w:r>
        <w:rPr>
          <w:spacing w:val="2"/>
        </w:rPr>
        <w:t> </w:t>
      </w:r>
      <w:r>
        <w:rPr/>
        <w:t>1–4.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tabs>
          <w:tab w:pos="2168" w:val="left" w:leader="none"/>
          <w:tab w:pos="3170" w:val="left" w:leader="none"/>
          <w:tab w:pos="3990" w:val="left" w:leader="none"/>
          <w:tab w:pos="5169" w:val="left" w:leader="none"/>
          <w:tab w:pos="6541" w:val="left" w:leader="none"/>
          <w:tab w:pos="7558" w:val="left" w:leader="none"/>
          <w:tab w:pos="8296" w:val="left" w:leader="none"/>
        </w:tabs>
        <w:spacing w:line="360" w:lineRule="auto" w:before="1"/>
        <w:ind w:left="480" w:right="170"/>
      </w:pPr>
      <w:r>
        <w:rPr/>
        <w:t>Havens, K. J., Priest III, W. I and Berquist, H. (1997). Investigation and Long-term Monitoring</w:t>
      </w:r>
      <w:r>
        <w:rPr>
          <w:spacing w:val="1"/>
        </w:rPr>
        <w:t> </w:t>
      </w:r>
      <w:r>
        <w:rPr/>
        <w:t>of  </w:t>
      </w:r>
      <w:r>
        <w:rPr>
          <w:spacing w:val="16"/>
        </w:rPr>
        <w:t> </w:t>
      </w:r>
      <w:r>
        <w:rPr/>
        <w:t>Phragmites</w:t>
        <w:tab/>
        <w:t>australis</w:t>
        <w:tab/>
        <w:t>within</w:t>
        <w:tab/>
        <w:t>Virginia‟s</w:t>
        <w:tab/>
        <w:t>Constructed</w:t>
        <w:tab/>
        <w:t>Wetland</w:t>
        <w:tab/>
        <w:t>Sites.</w:t>
        <w:tab/>
        <w:t>Environmental</w:t>
      </w:r>
      <w:r>
        <w:rPr>
          <w:spacing w:val="-57"/>
        </w:rPr>
        <w:t> </w:t>
      </w:r>
      <w:r>
        <w:rPr/>
        <w:t>Management</w:t>
      </w:r>
      <w:r>
        <w:rPr>
          <w:spacing w:val="6"/>
        </w:rPr>
        <w:t> </w:t>
      </w:r>
      <w:r>
        <w:rPr/>
        <w:t>21(4):</w:t>
      </w:r>
      <w:r>
        <w:rPr>
          <w:spacing w:val="-3"/>
        </w:rPr>
        <w:t> </w:t>
      </w:r>
      <w:r>
        <w:rPr/>
        <w:t>599-605.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480" w:right="170"/>
      </w:pPr>
      <w:r>
        <w:rPr/>
        <w:t>Healy, M. G., Rodgers, M and Malqueen, J. (2006). Treatment of Diary Wastewater Using</w:t>
      </w:r>
      <w:r>
        <w:rPr>
          <w:spacing w:val="1"/>
        </w:rPr>
        <w:t> </w:t>
      </w:r>
      <w:r>
        <w:rPr/>
        <w:t>Constructed</w:t>
      </w:r>
      <w:r>
        <w:rPr>
          <w:spacing w:val="30"/>
        </w:rPr>
        <w:t> </w:t>
      </w:r>
      <w:r>
        <w:rPr/>
        <w:t>Wetland</w:t>
      </w:r>
      <w:r>
        <w:rPr>
          <w:spacing w:val="31"/>
        </w:rPr>
        <w:t> </w:t>
      </w:r>
      <w:r>
        <w:rPr/>
        <w:t>and</w:t>
      </w:r>
      <w:r>
        <w:rPr>
          <w:spacing w:val="30"/>
        </w:rPr>
        <w:t> </w:t>
      </w:r>
      <w:r>
        <w:rPr/>
        <w:t>Intermittent</w:t>
      </w:r>
      <w:r>
        <w:rPr>
          <w:spacing w:val="36"/>
        </w:rPr>
        <w:t> </w:t>
      </w:r>
      <w:r>
        <w:rPr/>
        <w:t>sand</w:t>
      </w:r>
      <w:r>
        <w:rPr>
          <w:spacing w:val="35"/>
        </w:rPr>
        <w:t> </w:t>
      </w:r>
      <w:r>
        <w:rPr/>
        <w:t>filter,</w:t>
      </w:r>
      <w:r>
        <w:rPr>
          <w:spacing w:val="32"/>
        </w:rPr>
        <w:t> </w:t>
      </w:r>
      <w:r>
        <w:rPr/>
        <w:t>Department</w:t>
      </w:r>
      <w:r>
        <w:rPr>
          <w:spacing w:val="36"/>
        </w:rPr>
        <w:t> </w:t>
      </w:r>
      <w:r>
        <w:rPr/>
        <w:t>of</w:t>
      </w:r>
      <w:r>
        <w:rPr>
          <w:spacing w:val="23"/>
        </w:rPr>
        <w:t> </w:t>
      </w:r>
      <w:r>
        <w:rPr/>
        <w:t>Civil</w:t>
      </w:r>
      <w:r>
        <w:rPr>
          <w:spacing w:val="27"/>
        </w:rPr>
        <w:t> </w:t>
      </w:r>
      <w:r>
        <w:rPr/>
        <w:t>Engineering,</w:t>
      </w:r>
      <w:r>
        <w:rPr>
          <w:spacing w:val="32"/>
        </w:rPr>
        <w:t> </w:t>
      </w:r>
      <w:r>
        <w:rPr/>
        <w:t>National</w:t>
      </w:r>
      <w:r>
        <w:rPr>
          <w:spacing w:val="-57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Ireland,</w:t>
      </w:r>
      <w:r>
        <w:rPr>
          <w:spacing w:val="7"/>
        </w:rPr>
        <w:t> </w:t>
      </w:r>
      <w:r>
        <w:rPr/>
        <w:t>Galway,</w:t>
      </w:r>
      <w:r>
        <w:rPr>
          <w:spacing w:val="3"/>
        </w:rPr>
        <w:t> </w:t>
      </w:r>
      <w:r>
        <w:rPr/>
        <w:t>Ireland.</w:t>
      </w:r>
      <w:r>
        <w:rPr>
          <w:spacing w:val="3"/>
        </w:rPr>
        <w:t> </w:t>
      </w:r>
      <w:r>
        <w:rPr/>
        <w:t>Bio</w:t>
      </w:r>
      <w:r>
        <w:rPr>
          <w:spacing w:val="5"/>
        </w:rPr>
        <w:t> </w:t>
      </w:r>
      <w:r>
        <w:rPr/>
        <w:t>Resources</w:t>
      </w:r>
      <w:r>
        <w:rPr>
          <w:spacing w:val="-2"/>
        </w:rPr>
        <w:t> </w:t>
      </w:r>
      <w:r>
        <w:rPr/>
        <w:t>Technology,</w:t>
      </w:r>
      <w:r>
        <w:rPr>
          <w:spacing w:val="3"/>
        </w:rPr>
        <w:t> </w:t>
      </w:r>
      <w:r>
        <w:rPr/>
        <w:t>98</w:t>
      </w:r>
      <w:r>
        <w:rPr>
          <w:spacing w:val="1"/>
        </w:rPr>
        <w:t> </w:t>
      </w:r>
      <w:r>
        <w:rPr/>
        <w:t>2268-2281.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480" w:right="119"/>
      </w:pPr>
      <w:r>
        <w:rPr/>
        <w:t>Hoddinott, B. C. (2006). Horizontal Subsurface Flow Constructed Wetlands for On-site</w:t>
      </w:r>
      <w:r>
        <w:rPr>
          <w:spacing w:val="1"/>
        </w:rPr>
        <w:t> </w:t>
      </w:r>
      <w:r>
        <w:rPr/>
        <w:t>Wastewater Treatment,</w:t>
      </w:r>
      <w:r>
        <w:rPr>
          <w:spacing w:val="7"/>
        </w:rPr>
        <w:t> </w:t>
      </w:r>
      <w:r>
        <w:rPr/>
        <w:t>Unpublished</w:t>
      </w:r>
      <w:r>
        <w:rPr>
          <w:spacing w:val="3"/>
        </w:rPr>
        <w:t> </w:t>
      </w:r>
      <w:r>
        <w:rPr/>
        <w:t>Mph Thesis,</w:t>
      </w:r>
      <w:r>
        <w:rPr>
          <w:spacing w:val="7"/>
        </w:rPr>
        <w:t> </w:t>
      </w:r>
      <w:r>
        <w:rPr/>
        <w:t>Department</w:t>
      </w:r>
      <w:r>
        <w:rPr>
          <w:spacing w:val="4"/>
        </w:rPr>
        <w:t> </w:t>
      </w:r>
      <w:r>
        <w:rPr/>
        <w:t>of</w:t>
      </w:r>
      <w:r>
        <w:rPr>
          <w:spacing w:val="-3"/>
        </w:rPr>
        <w:t> </w:t>
      </w:r>
      <w:r>
        <w:rPr/>
        <w:t>Community</w:t>
      </w:r>
      <w:r>
        <w:rPr>
          <w:spacing w:val="-5"/>
        </w:rPr>
        <w:t> </w:t>
      </w:r>
      <w:r>
        <w:rPr/>
        <w:t>Health,</w:t>
      </w:r>
      <w:r>
        <w:rPr>
          <w:spacing w:val="6"/>
        </w:rPr>
        <w:t> </w:t>
      </w:r>
      <w:r>
        <w:rPr/>
        <w:t>School</w:t>
      </w:r>
      <w:r>
        <w:rPr>
          <w:spacing w:val="-5"/>
        </w:rPr>
        <w:t> </w:t>
      </w:r>
      <w:r>
        <w:rPr/>
        <w:t>of</w:t>
      </w:r>
      <w:r>
        <w:rPr>
          <w:spacing w:val="-57"/>
        </w:rPr>
        <w:t> </w:t>
      </w:r>
      <w:r>
        <w:rPr/>
        <w:t>Medcine,</w:t>
      </w:r>
      <w:r>
        <w:rPr>
          <w:spacing w:val="3"/>
        </w:rPr>
        <w:t> </w:t>
      </w:r>
      <w:r>
        <w:rPr/>
        <w:t>Wright</w:t>
      </w:r>
      <w:r>
        <w:rPr>
          <w:spacing w:val="7"/>
        </w:rPr>
        <w:t> </w:t>
      </w:r>
      <w:r>
        <w:rPr/>
        <w:t>University,</w:t>
      </w:r>
      <w:r>
        <w:rPr>
          <w:spacing w:val="4"/>
        </w:rPr>
        <w:t> </w:t>
      </w:r>
      <w:r>
        <w:rPr/>
        <w:t>Dayton</w:t>
      </w:r>
      <w:r>
        <w:rPr>
          <w:spacing w:val="-4"/>
        </w:rPr>
        <w:t> </w:t>
      </w:r>
      <w:r>
        <w:rPr/>
        <w:t>Ohio.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480" w:right="170"/>
      </w:pPr>
      <w:r>
        <w:rPr/>
        <w:t>Huffman</w:t>
      </w:r>
      <w:r>
        <w:rPr>
          <w:spacing w:val="10"/>
        </w:rPr>
        <w:t> </w:t>
      </w:r>
      <w:r>
        <w:rPr/>
        <w:t>EW.</w:t>
      </w:r>
      <w:r>
        <w:rPr>
          <w:spacing w:val="17"/>
        </w:rPr>
        <w:t> </w:t>
      </w:r>
      <w:r>
        <w:rPr/>
        <w:t>D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Alloway,</w:t>
      </w:r>
      <w:r>
        <w:rPr>
          <w:spacing w:val="17"/>
        </w:rPr>
        <w:t> </w:t>
      </w:r>
      <w:r>
        <w:rPr/>
        <w:t>W.H.</w:t>
      </w:r>
      <w:r>
        <w:rPr>
          <w:spacing w:val="16"/>
        </w:rPr>
        <w:t> </w:t>
      </w:r>
      <w:r>
        <w:rPr/>
        <w:t>Jr.</w:t>
      </w:r>
      <w:r>
        <w:rPr>
          <w:spacing w:val="7"/>
        </w:rPr>
        <w:t> </w:t>
      </w:r>
      <w:r>
        <w:rPr/>
        <w:t>(1973).</w:t>
      </w:r>
      <w:r>
        <w:rPr>
          <w:spacing w:val="12"/>
        </w:rPr>
        <w:t> </w:t>
      </w:r>
      <w:r>
        <w:rPr/>
        <w:t>Growth</w:t>
      </w:r>
      <w:r>
        <w:rPr>
          <w:spacing w:val="13"/>
        </w:rPr>
        <w:t> </w:t>
      </w:r>
      <w:r>
        <w:rPr/>
        <w:t>of</w:t>
      </w:r>
      <w:r>
        <w:rPr>
          <w:spacing w:val="7"/>
        </w:rPr>
        <w:t> </w:t>
      </w:r>
      <w:r>
        <w:rPr/>
        <w:t>Plants</w:t>
      </w:r>
      <w:r>
        <w:rPr>
          <w:spacing w:val="17"/>
        </w:rPr>
        <w:t> </w:t>
      </w:r>
      <w:r>
        <w:rPr/>
        <w:t>in</w:t>
      </w:r>
      <w:r>
        <w:rPr>
          <w:spacing w:val="10"/>
        </w:rPr>
        <w:t> </w:t>
      </w:r>
      <w:r>
        <w:rPr/>
        <w:t>Solution</w:t>
      </w:r>
      <w:r>
        <w:rPr>
          <w:spacing w:val="10"/>
        </w:rPr>
        <w:t> </w:t>
      </w:r>
      <w:r>
        <w:rPr/>
        <w:t>Cultures</w:t>
      </w:r>
      <w:r>
        <w:rPr>
          <w:spacing w:val="-57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Low Levels of</w:t>
      </w:r>
      <w:r>
        <w:rPr>
          <w:spacing w:val="-7"/>
        </w:rPr>
        <w:t> </w:t>
      </w:r>
      <w:r>
        <w:rPr/>
        <w:t>Chromium;</w:t>
      </w:r>
      <w:r>
        <w:rPr>
          <w:spacing w:val="2"/>
        </w:rPr>
        <w:t> </w:t>
      </w:r>
      <w:r>
        <w:rPr/>
        <w:t>Plant</w:t>
      </w:r>
      <w:r>
        <w:rPr>
          <w:spacing w:val="6"/>
        </w:rPr>
        <w:t> </w:t>
      </w:r>
      <w:r>
        <w:rPr/>
        <w:t>Physiology.</w:t>
      </w:r>
      <w:r>
        <w:rPr>
          <w:spacing w:val="3"/>
        </w:rPr>
        <w:t> </w:t>
      </w:r>
      <w:r>
        <w:rPr/>
        <w:t>53:</w:t>
      </w:r>
      <w:r>
        <w:rPr>
          <w:spacing w:val="2"/>
        </w:rPr>
        <w:t> </w:t>
      </w:r>
      <w:r>
        <w:rPr/>
        <w:t>72-75.</w:t>
      </w:r>
    </w:p>
    <w:p>
      <w:pPr>
        <w:spacing w:after="0" w:line="360" w:lineRule="auto"/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line="360" w:lineRule="auto" w:before="70"/>
        <w:ind w:left="480" w:right="119"/>
      </w:pPr>
      <w:r>
        <w:rPr/>
        <w:t>Hyde, M. and Wiegand, J. (2011). Trace Element Analysis of Fish Tissues from Bluegill</w:t>
      </w:r>
      <w:r>
        <w:rPr>
          <w:spacing w:val="1"/>
        </w:rPr>
        <w:t> </w:t>
      </w:r>
      <w:r>
        <w:rPr/>
        <w:t>(Lepomis</w:t>
      </w:r>
      <w:r>
        <w:rPr>
          <w:spacing w:val="8"/>
        </w:rPr>
        <w:t> </w:t>
      </w:r>
      <w:r>
        <w:rPr/>
        <w:t>macrochirus)</w:t>
      </w:r>
      <w:r>
        <w:rPr>
          <w:spacing w:val="7"/>
        </w:rPr>
        <w:t> </w:t>
      </w:r>
      <w:r>
        <w:rPr/>
        <w:t>in</w:t>
      </w:r>
      <w:r>
        <w:rPr>
          <w:spacing w:val="5"/>
        </w:rPr>
        <w:t> </w:t>
      </w:r>
      <w:r>
        <w:rPr/>
        <w:t>West</w:t>
      </w:r>
      <w:r>
        <w:rPr>
          <w:spacing w:val="10"/>
        </w:rPr>
        <w:t> </w:t>
      </w:r>
      <w:r>
        <w:rPr/>
        <w:t>Point</w:t>
      </w:r>
      <w:r>
        <w:rPr>
          <w:spacing w:val="10"/>
        </w:rPr>
        <w:t> </w:t>
      </w:r>
      <w:r>
        <w:rPr/>
        <w:t>Lake,</w:t>
      </w:r>
      <w:r>
        <w:rPr>
          <w:spacing w:val="3"/>
        </w:rPr>
        <w:t> </w:t>
      </w:r>
      <w:r>
        <w:rPr/>
        <w:t>GA</w:t>
      </w:r>
      <w:r>
        <w:rPr>
          <w:spacing w:val="1"/>
        </w:rPr>
        <w:t> </w:t>
      </w:r>
      <w:r>
        <w:rPr/>
        <w:t>using</w:t>
      </w:r>
      <w:r>
        <w:rPr>
          <w:spacing w:val="5"/>
        </w:rPr>
        <w:t> </w:t>
      </w:r>
      <w:r>
        <w:rPr/>
        <w:t>Particle</w:t>
      </w:r>
      <w:r>
        <w:rPr>
          <w:spacing w:val="5"/>
        </w:rPr>
        <w:t> </w:t>
      </w:r>
      <w:r>
        <w:rPr/>
        <w:t>Induced</w:t>
      </w:r>
      <w:r>
        <w:rPr>
          <w:spacing w:val="5"/>
        </w:rPr>
        <w:t> </w:t>
      </w:r>
      <w:r>
        <w:rPr/>
        <w:t>X-ray</w:t>
      </w:r>
      <w:r>
        <w:rPr>
          <w:spacing w:val="-3"/>
        </w:rPr>
        <w:t> </w:t>
      </w:r>
      <w:r>
        <w:rPr/>
        <w:t>Emission</w:t>
      </w:r>
      <w:r>
        <w:rPr>
          <w:spacing w:val="1"/>
        </w:rPr>
        <w:t> </w:t>
      </w:r>
      <w:r>
        <w:rPr/>
        <w:t>(PIXE)</w:t>
      </w:r>
      <w:r>
        <w:rPr>
          <w:spacing w:val="-57"/>
        </w:rPr>
        <w:t> </w:t>
      </w:r>
      <w:r>
        <w:rPr/>
        <w:t>“An</w:t>
      </w:r>
      <w:r>
        <w:rPr>
          <w:spacing w:val="-5"/>
        </w:rPr>
        <w:t> </w:t>
      </w:r>
      <w:r>
        <w:rPr/>
        <w:t>Interdisciplinary</w:t>
      </w:r>
      <w:r>
        <w:rPr>
          <w:spacing w:val="-3"/>
        </w:rPr>
        <w:t> </w:t>
      </w:r>
      <w:r>
        <w:rPr/>
        <w:t>Biology</w:t>
      </w:r>
      <w:r>
        <w:rPr>
          <w:spacing w:val="-8"/>
        </w:rPr>
        <w:t> </w:t>
      </w:r>
      <w:r>
        <w:rPr/>
        <w:t>and</w:t>
      </w:r>
      <w:r>
        <w:rPr>
          <w:spacing w:val="1"/>
        </w:rPr>
        <w:t> </w:t>
      </w:r>
      <w:r>
        <w:rPr/>
        <w:t>Physics.</w:t>
      </w:r>
      <w:r>
        <w:rPr>
          <w:spacing w:val="4"/>
        </w:rPr>
        <w:t> </w:t>
      </w:r>
      <w:r>
        <w:rPr/>
        <w:t>Undergraduate</w:t>
      </w:r>
      <w:r>
        <w:rPr>
          <w:spacing w:val="1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Project.”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2" w:lineRule="auto"/>
        <w:ind w:left="480" w:right="683"/>
      </w:pPr>
      <w:r>
        <w:rPr/>
        <w:t>Infogate/GTZ (2002). Treatment of Tannery wastewater. Germen Appropriate Technology</w:t>
      </w:r>
      <w:r>
        <w:rPr>
          <w:spacing w:val="-58"/>
        </w:rPr>
        <w:t> </w:t>
      </w:r>
      <w:r>
        <w:rPr/>
        <w:t>(GATE)</w:t>
      </w:r>
      <w:r>
        <w:rPr>
          <w:spacing w:val="1"/>
        </w:rPr>
        <w:t> </w:t>
      </w:r>
      <w:r>
        <w:rPr/>
        <w:t>information</w:t>
      </w:r>
      <w:r>
        <w:rPr>
          <w:spacing w:val="-5"/>
        </w:rPr>
        <w:t> </w:t>
      </w:r>
      <w:r>
        <w:rPr/>
        <w:t>system.</w:t>
      </w:r>
      <w:r>
        <w:rPr>
          <w:spacing w:val="10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at:</w:t>
      </w:r>
      <w:r>
        <w:rPr>
          <w:spacing w:val="3"/>
        </w:rPr>
        <w:t> </w:t>
      </w:r>
      <w:hyperlink r:id="rId19">
        <w:r>
          <w:rPr>
            <w:color w:val="0462C1"/>
            <w:u w:val="single" w:color="0462C1"/>
          </w:rPr>
          <w:t>http://www.gtz.de/gate/gateid.afp.</w:t>
        </w:r>
      </w:hyperlink>
    </w:p>
    <w:p>
      <w:pPr>
        <w:pStyle w:val="BodyText"/>
        <w:spacing w:before="10"/>
        <w:rPr>
          <w:sz w:val="27"/>
        </w:rPr>
      </w:pPr>
    </w:p>
    <w:p>
      <w:pPr>
        <w:pStyle w:val="BodyText"/>
        <w:spacing w:before="90"/>
        <w:ind w:left="480"/>
      </w:pPr>
      <w:r>
        <w:rPr/>
        <w:t>ITRC</w:t>
      </w:r>
      <w:r>
        <w:rPr>
          <w:spacing w:val="-3"/>
        </w:rPr>
        <w:t> </w:t>
      </w:r>
      <w:r>
        <w:rPr/>
        <w:t>(2003).</w:t>
      </w:r>
      <w:r>
        <w:rPr>
          <w:spacing w:val="-3"/>
        </w:rPr>
        <w:t> </w:t>
      </w:r>
      <w:r>
        <w:rPr/>
        <w:t>Industrial</w:t>
      </w:r>
      <w:r>
        <w:rPr>
          <w:spacing w:val="-5"/>
        </w:rPr>
        <w:t> </w:t>
      </w:r>
      <w:r>
        <w:rPr/>
        <w:t>Technology</w:t>
      </w:r>
      <w:r>
        <w:rPr>
          <w:spacing w:val="-10"/>
        </w:rPr>
        <w:t> </w:t>
      </w:r>
      <w:r>
        <w:rPr/>
        <w:t>Research</w:t>
      </w:r>
      <w:r>
        <w:rPr>
          <w:spacing w:val="-5"/>
        </w:rPr>
        <w:t> </w:t>
      </w:r>
      <w:r>
        <w:rPr/>
        <w:t>Center;</w:t>
      </w:r>
      <w:r>
        <w:rPr>
          <w:spacing w:val="-5"/>
        </w:rPr>
        <w:t> </w:t>
      </w:r>
      <w:r>
        <w:rPr/>
        <w:t>India.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0" w:lineRule="auto"/>
        <w:ind w:left="480" w:right="170"/>
      </w:pPr>
      <w:r>
        <w:rPr/>
        <w:t>IWA (2000) Specialist Group on Use of Macrophytes in Water Pollution Control.Constructed</w:t>
      </w:r>
      <w:r>
        <w:rPr>
          <w:spacing w:val="1"/>
        </w:rPr>
        <w:t> </w:t>
      </w:r>
      <w:r>
        <w:rPr/>
        <w:t>Wetlands</w:t>
      </w:r>
      <w:r>
        <w:rPr>
          <w:spacing w:val="9"/>
        </w:rPr>
        <w:t> </w:t>
      </w:r>
      <w:r>
        <w:rPr/>
        <w:t>for</w:t>
      </w:r>
      <w:r>
        <w:rPr>
          <w:spacing w:val="9"/>
        </w:rPr>
        <w:t> </w:t>
      </w:r>
      <w:r>
        <w:rPr/>
        <w:t>Pollution</w:t>
      </w:r>
      <w:r>
        <w:rPr>
          <w:spacing w:val="2"/>
        </w:rPr>
        <w:t> </w:t>
      </w:r>
      <w:r>
        <w:rPr/>
        <w:t>Control</w:t>
      </w:r>
      <w:r>
        <w:rPr>
          <w:spacing w:val="3"/>
        </w:rPr>
        <w:t> </w:t>
      </w:r>
      <w:r>
        <w:rPr/>
        <w:t>-</w:t>
      </w:r>
      <w:r>
        <w:rPr>
          <w:spacing w:val="9"/>
        </w:rPr>
        <w:t> </w:t>
      </w:r>
      <w:r>
        <w:rPr/>
        <w:t>Processes,</w:t>
      </w:r>
      <w:r>
        <w:rPr>
          <w:spacing w:val="9"/>
        </w:rPr>
        <w:t> </w:t>
      </w:r>
      <w:r>
        <w:rPr/>
        <w:t>Performance,</w:t>
      </w:r>
      <w:r>
        <w:rPr>
          <w:spacing w:val="8"/>
        </w:rPr>
        <w:t> </w:t>
      </w:r>
      <w:r>
        <w:rPr/>
        <w:t>Design</w:t>
      </w:r>
      <w:r>
        <w:rPr>
          <w:spacing w:val="2"/>
        </w:rPr>
        <w:t> </w:t>
      </w:r>
      <w:r>
        <w:rPr/>
        <w:t>and</w:t>
      </w:r>
      <w:r>
        <w:rPr>
          <w:spacing w:val="7"/>
        </w:rPr>
        <w:t> </w:t>
      </w:r>
      <w:r>
        <w:rPr/>
        <w:t>Operation,</w:t>
      </w:r>
      <w:r>
        <w:rPr>
          <w:spacing w:val="8"/>
        </w:rPr>
        <w:t> </w:t>
      </w:r>
      <w:r>
        <w:rPr/>
        <w:t>Scientiﬁc</w:t>
      </w:r>
      <w:r>
        <w:rPr>
          <w:spacing w:val="6"/>
        </w:rPr>
        <w:t> </w:t>
      </w:r>
      <w:r>
        <w:rPr/>
        <w:t>and</w:t>
      </w:r>
      <w:r>
        <w:rPr>
          <w:spacing w:val="-57"/>
        </w:rPr>
        <w:t> </w:t>
      </w:r>
      <w:r>
        <w:rPr/>
        <w:t>Technical</w:t>
      </w:r>
      <w:r>
        <w:rPr>
          <w:spacing w:val="40"/>
        </w:rPr>
        <w:t> </w:t>
      </w:r>
      <w:r>
        <w:rPr/>
        <w:t>Report</w:t>
      </w:r>
      <w:r>
        <w:rPr>
          <w:spacing w:val="45"/>
        </w:rPr>
        <w:t> </w:t>
      </w:r>
      <w:r>
        <w:rPr/>
        <w:t>No.</w:t>
      </w:r>
      <w:r>
        <w:rPr>
          <w:spacing w:val="42"/>
        </w:rPr>
        <w:t> </w:t>
      </w:r>
      <w:r>
        <w:rPr/>
        <w:t>8.</w:t>
      </w:r>
      <w:r>
        <w:rPr>
          <w:spacing w:val="42"/>
        </w:rPr>
        <w:t> </w:t>
      </w:r>
      <w:r>
        <w:rPr/>
        <w:t>Kadlec</w:t>
      </w:r>
      <w:r>
        <w:rPr>
          <w:spacing w:val="44"/>
        </w:rPr>
        <w:t> </w:t>
      </w:r>
      <w:r>
        <w:rPr/>
        <w:t>R.</w:t>
      </w:r>
      <w:r>
        <w:rPr>
          <w:spacing w:val="46"/>
        </w:rPr>
        <w:t> </w:t>
      </w:r>
      <w:r>
        <w:rPr/>
        <w:t>H.,</w:t>
      </w:r>
      <w:r>
        <w:rPr>
          <w:spacing w:val="42"/>
        </w:rPr>
        <w:t> </w:t>
      </w:r>
      <w:r>
        <w:rPr/>
        <w:t>Knight</w:t>
      </w:r>
      <w:r>
        <w:rPr>
          <w:spacing w:val="45"/>
        </w:rPr>
        <w:t> </w:t>
      </w:r>
      <w:r>
        <w:rPr/>
        <w:t>R.L.,</w:t>
      </w:r>
      <w:r>
        <w:rPr>
          <w:spacing w:val="47"/>
        </w:rPr>
        <w:t> </w:t>
      </w:r>
      <w:r>
        <w:rPr/>
        <w:t>Vzmayal,</w:t>
      </w:r>
      <w:r>
        <w:rPr>
          <w:spacing w:val="47"/>
        </w:rPr>
        <w:t> </w:t>
      </w:r>
      <w:r>
        <w:rPr/>
        <w:t>J.,</w:t>
      </w:r>
      <w:r>
        <w:rPr>
          <w:spacing w:val="47"/>
        </w:rPr>
        <w:t> </w:t>
      </w:r>
      <w:r>
        <w:rPr/>
        <w:t>Brix,</w:t>
      </w:r>
      <w:r>
        <w:rPr>
          <w:spacing w:val="46"/>
        </w:rPr>
        <w:t> </w:t>
      </w:r>
      <w:r>
        <w:rPr/>
        <w:t>H.,</w:t>
      </w:r>
      <w:r>
        <w:rPr>
          <w:spacing w:val="43"/>
        </w:rPr>
        <w:t> </w:t>
      </w:r>
      <w:r>
        <w:rPr/>
        <w:t>Cooper</w:t>
      </w:r>
      <w:r>
        <w:rPr>
          <w:spacing w:val="42"/>
        </w:rPr>
        <w:t> </w:t>
      </w:r>
      <w:r>
        <w:rPr/>
        <w:t>P.</w:t>
      </w:r>
      <w:r>
        <w:rPr>
          <w:spacing w:val="42"/>
        </w:rPr>
        <w:t> </w:t>
      </w:r>
      <w:r>
        <w:rPr/>
        <w:t>and</w:t>
      </w:r>
      <w:r>
        <w:rPr>
          <w:spacing w:val="-57"/>
        </w:rPr>
        <w:t> </w:t>
      </w:r>
      <w:r>
        <w:rPr/>
        <w:t>Haberl</w:t>
      </w:r>
      <w:r>
        <w:rPr>
          <w:spacing w:val="-4"/>
        </w:rPr>
        <w:t> </w:t>
      </w:r>
      <w:r>
        <w:rPr/>
        <w:t>R.</w:t>
      </w:r>
      <w:r>
        <w:rPr>
          <w:spacing w:val="3"/>
        </w:rPr>
        <w:t> </w:t>
      </w:r>
      <w:r>
        <w:rPr/>
        <w:t>(eds),</w:t>
      </w:r>
      <w:r>
        <w:rPr>
          <w:spacing w:val="-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Water</w:t>
      </w:r>
      <w:r>
        <w:rPr>
          <w:spacing w:val="3"/>
        </w:rPr>
        <w:t> </w:t>
      </w:r>
      <w:r>
        <w:rPr/>
        <w:t>Association,</w:t>
      </w:r>
      <w:r>
        <w:rPr>
          <w:spacing w:val="3"/>
        </w:rPr>
        <w:t> </w:t>
      </w:r>
      <w:r>
        <w:rPr/>
        <w:t>London.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480" w:right="170"/>
      </w:pPr>
      <w:r>
        <w:rPr/>
        <w:t>Jackson,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B. and</w:t>
      </w:r>
      <w:r>
        <w:rPr>
          <w:spacing w:val="-2"/>
        </w:rPr>
        <w:t> </w:t>
      </w:r>
      <w:r>
        <w:rPr/>
        <w:t>Armstrong,</w:t>
      </w:r>
      <w:r>
        <w:rPr>
          <w:spacing w:val="-1"/>
        </w:rPr>
        <w:t> </w:t>
      </w:r>
      <w:r>
        <w:rPr/>
        <w:t>W. W.</w:t>
      </w:r>
      <w:r>
        <w:rPr>
          <w:spacing w:val="-1"/>
        </w:rPr>
        <w:t> </w:t>
      </w:r>
      <w:r>
        <w:rPr/>
        <w:t>(1999). Formation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Aerenchyma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Process</w:t>
      </w:r>
      <w:r>
        <w:rPr>
          <w:spacing w:val="-4"/>
        </w:rPr>
        <w:t> </w:t>
      </w:r>
      <w:r>
        <w:rPr/>
        <w:t>of</w:t>
      </w:r>
      <w:r>
        <w:rPr>
          <w:spacing w:val="-57"/>
        </w:rPr>
        <w:t> </w:t>
      </w:r>
      <w:r>
        <w:rPr/>
        <w:t>Plant</w:t>
      </w:r>
      <w:r>
        <w:rPr>
          <w:spacing w:val="3"/>
        </w:rPr>
        <w:t> </w:t>
      </w:r>
      <w:r>
        <w:rPr/>
        <w:t>Ventilation</w:t>
      </w:r>
      <w:r>
        <w:rPr>
          <w:spacing w:val="-1"/>
        </w:rPr>
        <w:t> </w:t>
      </w:r>
      <w:r>
        <w:rPr/>
        <w:t>in</w:t>
      </w:r>
      <w:r>
        <w:rPr>
          <w:spacing w:val="-6"/>
        </w:rPr>
        <w:t> </w:t>
      </w:r>
      <w:r>
        <w:rPr/>
        <w:t>Relation</w:t>
      </w:r>
      <w:r>
        <w:rPr>
          <w:spacing w:val="-6"/>
        </w:rPr>
        <w:t> </w:t>
      </w:r>
      <w:r>
        <w:rPr/>
        <w:t>to</w:t>
      </w:r>
      <w:r>
        <w:rPr>
          <w:spacing w:val="-2"/>
        </w:rPr>
        <w:t> </w:t>
      </w:r>
      <w:r>
        <w:rPr/>
        <w:t>Soil</w:t>
      </w:r>
      <w:r>
        <w:rPr>
          <w:spacing w:val="-6"/>
        </w:rPr>
        <w:t> </w:t>
      </w:r>
      <w:r>
        <w:rPr/>
        <w:t>Flooding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Submergence</w:t>
      </w:r>
      <w:r>
        <w:rPr>
          <w:spacing w:val="-2"/>
        </w:rPr>
        <w:t> </w:t>
      </w:r>
      <w:r>
        <w:rPr/>
        <w:t>Plant. Biol.1</w:t>
      </w:r>
      <w:r>
        <w:rPr>
          <w:spacing w:val="-1"/>
        </w:rPr>
        <w:t> </w:t>
      </w:r>
      <w:r>
        <w:rPr/>
        <w:t>pp</w:t>
      </w:r>
      <w:r>
        <w:rPr>
          <w:spacing w:val="3"/>
        </w:rPr>
        <w:t> </w:t>
      </w:r>
      <w:r>
        <w:rPr/>
        <w:t>274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287.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spacing w:line="362" w:lineRule="auto"/>
        <w:ind w:left="480" w:right="242"/>
      </w:pPr>
      <w:r>
        <w:rPr/>
        <w:t>James,</w:t>
      </w:r>
      <w:r>
        <w:rPr>
          <w:spacing w:val="-1"/>
        </w:rPr>
        <w:t> </w:t>
      </w:r>
      <w:r>
        <w:rPr/>
        <w:t>B.</w:t>
      </w:r>
      <w:r>
        <w:rPr>
          <w:spacing w:val="-1"/>
        </w:rPr>
        <w:t> </w:t>
      </w:r>
      <w:r>
        <w:rPr/>
        <w:t>R.</w:t>
      </w:r>
      <w:r>
        <w:rPr>
          <w:spacing w:val="-5"/>
        </w:rPr>
        <w:t> </w:t>
      </w:r>
      <w:r>
        <w:rPr/>
        <w:t>(1996).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Challenge</w:t>
      </w:r>
      <w:r>
        <w:rPr>
          <w:spacing w:val="-3"/>
        </w:rPr>
        <w:t> </w:t>
      </w:r>
      <w:r>
        <w:rPr/>
        <w:t>of</w:t>
      </w:r>
      <w:r>
        <w:rPr>
          <w:spacing w:val="-10"/>
        </w:rPr>
        <w:t> </w:t>
      </w:r>
      <w:r>
        <w:rPr/>
        <w:t>Remediating</w:t>
      </w:r>
      <w:r>
        <w:rPr>
          <w:spacing w:val="-3"/>
        </w:rPr>
        <w:t> </w:t>
      </w:r>
      <w:r>
        <w:rPr/>
        <w:t>Chromium-Contaminated</w:t>
      </w:r>
      <w:r>
        <w:rPr>
          <w:spacing w:val="-2"/>
        </w:rPr>
        <w:t> </w:t>
      </w:r>
      <w:r>
        <w:rPr/>
        <w:t>Soil.</w:t>
      </w:r>
      <w:r>
        <w:rPr>
          <w:spacing w:val="2"/>
        </w:rPr>
        <w:t> </w:t>
      </w:r>
      <w:r>
        <w:rPr/>
        <w:t>Environ,</w:t>
      </w:r>
      <w:r>
        <w:rPr>
          <w:spacing w:val="-57"/>
        </w:rPr>
        <w:t> </w:t>
      </w:r>
      <w:r>
        <w:rPr/>
        <w:t>Sci.</w:t>
      </w:r>
      <w:r>
        <w:rPr>
          <w:spacing w:val="3"/>
        </w:rPr>
        <w:t> </w:t>
      </w:r>
      <w:r>
        <w:rPr/>
        <w:t>Techn.30:</w:t>
      </w:r>
      <w:r>
        <w:rPr>
          <w:spacing w:val="2"/>
        </w:rPr>
        <w:t> </w:t>
      </w:r>
      <w:r>
        <w:rPr/>
        <w:t>248A-51A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ind w:left="480"/>
      </w:pPr>
      <w:r>
        <w:rPr/>
        <w:t>Jason,</w:t>
      </w:r>
      <w:r>
        <w:rPr>
          <w:spacing w:val="-1"/>
        </w:rPr>
        <w:t> </w:t>
      </w:r>
      <w:r>
        <w:rPr/>
        <w:t>A. C. (2006).</w:t>
      </w:r>
      <w:r>
        <w:rPr>
          <w:spacing w:val="-1"/>
        </w:rPr>
        <w:t> </w:t>
      </w:r>
      <w:r>
        <w:rPr/>
        <w:t>Wetlands in</w:t>
      </w:r>
      <w:r>
        <w:rPr>
          <w:spacing w:val="-7"/>
        </w:rPr>
        <w:t> </w:t>
      </w:r>
      <w:r>
        <w:rPr/>
        <w:t>the</w:t>
      </w:r>
      <w:r>
        <w:rPr>
          <w:spacing w:val="-3"/>
        </w:rPr>
        <w:t> </w:t>
      </w:r>
      <w:r>
        <w:rPr/>
        <w:t>Petroleum</w:t>
      </w:r>
      <w:r>
        <w:rPr>
          <w:spacing w:val="-10"/>
        </w:rPr>
        <w:t> </w:t>
      </w:r>
      <w:r>
        <w:rPr/>
        <w:t>Industry.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0" w:lineRule="auto"/>
        <w:ind w:left="480" w:right="170"/>
      </w:pPr>
      <w:r>
        <w:rPr/>
        <w:t>Jochimsen,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Jekel,</w:t>
      </w:r>
      <w:r>
        <w:rPr>
          <w:spacing w:val="2"/>
        </w:rPr>
        <w:t> </w:t>
      </w:r>
      <w:r>
        <w:rPr/>
        <w:t>M.</w:t>
      </w:r>
      <w:r>
        <w:rPr>
          <w:spacing w:val="1"/>
        </w:rPr>
        <w:t> </w:t>
      </w:r>
      <w:r>
        <w:rPr/>
        <w:t>R.</w:t>
      </w:r>
      <w:r>
        <w:rPr>
          <w:spacing w:val="56"/>
        </w:rPr>
        <w:t> </w:t>
      </w:r>
      <w:r>
        <w:rPr/>
        <w:t>(1997).</w:t>
      </w:r>
      <w:r>
        <w:rPr>
          <w:spacing w:val="1"/>
        </w:rPr>
        <w:t> </w:t>
      </w:r>
      <w:r>
        <w:rPr/>
        <w:t>Partial</w:t>
      </w:r>
      <w:r>
        <w:rPr>
          <w:spacing w:val="-1"/>
        </w:rPr>
        <w:t> </w:t>
      </w:r>
      <w:r>
        <w:rPr/>
        <w:t>Oxidation</w:t>
      </w:r>
      <w:r>
        <w:rPr>
          <w:spacing w:val="-5"/>
        </w:rPr>
        <w:t> </w:t>
      </w:r>
      <w:r>
        <w:rPr/>
        <w:t>Effects</w:t>
      </w:r>
      <w:r>
        <w:rPr>
          <w:spacing w:val="-3"/>
        </w:rPr>
        <w:t> </w:t>
      </w:r>
      <w:r>
        <w:rPr/>
        <w:t>during</w:t>
      </w:r>
      <w:r>
        <w:rPr>
          <w:spacing w:val="-1"/>
        </w:rPr>
        <w:t> </w:t>
      </w:r>
      <w:r>
        <w:rPr/>
        <w:t>the</w:t>
      </w:r>
      <w:r>
        <w:rPr>
          <w:spacing w:val="10"/>
        </w:rPr>
        <w:t> </w:t>
      </w:r>
      <w:r>
        <w:rPr/>
        <w:t>combined</w:t>
      </w:r>
      <w:r>
        <w:rPr>
          <w:spacing w:val="1"/>
        </w:rPr>
        <w:t> </w:t>
      </w:r>
      <w:r>
        <w:rPr/>
        <w:t>Oxidative</w:t>
      </w:r>
      <w:r>
        <w:rPr>
          <w:spacing w:val="12"/>
        </w:rPr>
        <w:t> </w:t>
      </w:r>
      <w:r>
        <w:rPr/>
        <w:t>and</w:t>
      </w:r>
      <w:r>
        <w:rPr>
          <w:spacing w:val="16"/>
        </w:rPr>
        <w:t> </w:t>
      </w:r>
      <w:r>
        <w:rPr/>
        <w:t>Biological</w:t>
      </w:r>
      <w:r>
        <w:rPr>
          <w:spacing w:val="8"/>
        </w:rPr>
        <w:t> </w:t>
      </w:r>
      <w:r>
        <w:rPr/>
        <w:t>Treatment</w:t>
      </w:r>
      <w:r>
        <w:rPr>
          <w:spacing w:val="17"/>
        </w:rPr>
        <w:t> </w:t>
      </w:r>
      <w:r>
        <w:rPr/>
        <w:t>of</w:t>
      </w:r>
      <w:r>
        <w:rPr>
          <w:spacing w:val="5"/>
        </w:rPr>
        <w:t> </w:t>
      </w:r>
      <w:r>
        <w:rPr/>
        <w:t>separated</w:t>
      </w:r>
      <w:r>
        <w:rPr>
          <w:spacing w:val="13"/>
        </w:rPr>
        <w:t> </w:t>
      </w:r>
      <w:r>
        <w:rPr/>
        <w:t>streams</w:t>
      </w:r>
      <w:r>
        <w:rPr>
          <w:spacing w:val="11"/>
        </w:rPr>
        <w:t> </w:t>
      </w:r>
      <w:r>
        <w:rPr/>
        <w:t>of</w:t>
      </w:r>
      <w:r>
        <w:rPr>
          <w:spacing w:val="5"/>
        </w:rPr>
        <w:t> </w:t>
      </w:r>
      <w:r>
        <w:rPr/>
        <w:t>Tannery</w:t>
      </w:r>
      <w:r>
        <w:rPr>
          <w:spacing w:val="13"/>
        </w:rPr>
        <w:t> </w:t>
      </w:r>
      <w:r>
        <w:rPr/>
        <w:t>Wastewater.</w:t>
      </w:r>
      <w:r>
        <w:rPr>
          <w:spacing w:val="26"/>
        </w:rPr>
        <w:t> </w:t>
      </w:r>
      <w:r>
        <w:rPr/>
        <w:t>Water</w:t>
      </w:r>
      <w:r>
        <w:rPr>
          <w:spacing w:val="-57"/>
        </w:rPr>
        <w:t> </w:t>
      </w:r>
      <w:r>
        <w:rPr/>
        <w:t>Science and</w:t>
      </w:r>
      <w:r>
        <w:rPr>
          <w:spacing w:val="2"/>
        </w:rPr>
        <w:t> </w:t>
      </w:r>
      <w:r>
        <w:rPr/>
        <w:t>Technology</w:t>
      </w:r>
      <w:r>
        <w:rPr>
          <w:spacing w:val="-4"/>
        </w:rPr>
        <w:t> </w:t>
      </w:r>
      <w:r>
        <w:rPr/>
        <w:t>35,</w:t>
      </w:r>
      <w:r>
        <w:rPr>
          <w:spacing w:val="4"/>
        </w:rPr>
        <w:t> </w:t>
      </w:r>
      <w:r>
        <w:rPr/>
        <w:t>337–345.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480" w:right="170"/>
      </w:pPr>
      <w:r>
        <w:rPr/>
        <w:t>Joseph,</w:t>
      </w:r>
      <w:r>
        <w:rPr>
          <w:spacing w:val="-2"/>
        </w:rPr>
        <w:t> </w:t>
      </w:r>
      <w:r>
        <w:rPr/>
        <w:t>K.</w:t>
      </w:r>
      <w:r>
        <w:rPr>
          <w:spacing w:val="55"/>
        </w:rPr>
        <w:t> </w:t>
      </w:r>
      <w:r>
        <w:rPr/>
        <w:t>(2005).</w:t>
      </w:r>
      <w:r>
        <w:rPr>
          <w:spacing w:val="-2"/>
        </w:rPr>
        <w:t> </w:t>
      </w:r>
      <w:r>
        <w:rPr/>
        <w:t>Optimizing</w:t>
      </w:r>
      <w:r>
        <w:rPr>
          <w:spacing w:val="-4"/>
        </w:rPr>
        <w:t> </w:t>
      </w:r>
      <w:r>
        <w:rPr/>
        <w:t>Processes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Biological</w:t>
      </w:r>
      <w:r>
        <w:rPr>
          <w:spacing w:val="-8"/>
        </w:rPr>
        <w:t> </w:t>
      </w:r>
      <w:r>
        <w:rPr/>
        <w:t>Nitrogen</w:t>
      </w:r>
      <w:r>
        <w:rPr>
          <w:spacing w:val="-8"/>
        </w:rPr>
        <w:t> </w:t>
      </w:r>
      <w:r>
        <w:rPr/>
        <w:t>Removal</w:t>
      </w:r>
      <w:r>
        <w:rPr>
          <w:spacing w:val="-4"/>
        </w:rPr>
        <w:t> </w:t>
      </w:r>
      <w:r>
        <w:rPr/>
        <w:t>in</w:t>
      </w:r>
      <w:r>
        <w:rPr>
          <w:spacing w:val="-8"/>
        </w:rPr>
        <w:t> </w:t>
      </w:r>
      <w:r>
        <w:rPr/>
        <w:t>Nakivubo</w:t>
      </w:r>
      <w:r>
        <w:rPr>
          <w:spacing w:val="-57"/>
        </w:rPr>
        <w:t> </w:t>
      </w:r>
      <w:r>
        <w:rPr/>
        <w:t>Wetland.</w:t>
      </w:r>
      <w:r>
        <w:rPr>
          <w:spacing w:val="3"/>
        </w:rPr>
        <w:t> </w:t>
      </w:r>
      <w:r>
        <w:rPr/>
        <w:t>Uganda.</w:t>
      </w:r>
      <w:r>
        <w:rPr>
          <w:spacing w:val="4"/>
        </w:rPr>
        <w:t> </w:t>
      </w:r>
      <w:r>
        <w:rPr/>
        <w:t>Stocholm,</w:t>
      </w:r>
      <w:r>
        <w:rPr>
          <w:spacing w:val="3"/>
        </w:rPr>
        <w:t> </w:t>
      </w:r>
      <w:r>
        <w:rPr/>
        <w:t>Sweeden.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spacing w:line="362" w:lineRule="auto" w:before="1"/>
        <w:ind w:left="480" w:right="119"/>
      </w:pPr>
      <w:r>
        <w:rPr/>
        <w:t>Kadlec,</w:t>
      </w:r>
      <w:r>
        <w:rPr>
          <w:spacing w:val="-2"/>
        </w:rPr>
        <w:t> </w:t>
      </w:r>
      <w:r>
        <w:rPr/>
        <w:t>R.</w:t>
      </w:r>
      <w:r>
        <w:rPr>
          <w:spacing w:val="-2"/>
        </w:rPr>
        <w:t> </w:t>
      </w:r>
      <w:r>
        <w:rPr/>
        <w:t>H.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Knight,</w:t>
      </w:r>
      <w:r>
        <w:rPr>
          <w:spacing w:val="-2"/>
        </w:rPr>
        <w:t> </w:t>
      </w:r>
      <w:r>
        <w:rPr/>
        <w:t>R.</w:t>
      </w:r>
      <w:r>
        <w:rPr>
          <w:spacing w:val="-2"/>
        </w:rPr>
        <w:t> </w:t>
      </w:r>
      <w:r>
        <w:rPr/>
        <w:t>L.</w:t>
      </w:r>
      <w:r>
        <w:rPr>
          <w:spacing w:val="-6"/>
        </w:rPr>
        <w:t> </w:t>
      </w:r>
      <w:r>
        <w:rPr/>
        <w:t>(1996).</w:t>
      </w:r>
      <w:r>
        <w:rPr>
          <w:spacing w:val="-7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Wetlands.</w:t>
      </w:r>
      <w:r>
        <w:rPr>
          <w:spacing w:val="-2"/>
        </w:rPr>
        <w:t> </w:t>
      </w:r>
      <w:r>
        <w:rPr/>
        <w:t>CRC</w:t>
      </w:r>
      <w:r>
        <w:rPr>
          <w:spacing w:val="-5"/>
        </w:rPr>
        <w:t> </w:t>
      </w:r>
      <w:r>
        <w:rPr/>
        <w:t>press.</w:t>
      </w:r>
      <w:r>
        <w:rPr>
          <w:spacing w:val="-2"/>
        </w:rPr>
        <w:t> </w:t>
      </w:r>
      <w:r>
        <w:rPr/>
        <w:t>LLC,</w:t>
      </w:r>
      <w:r>
        <w:rPr>
          <w:spacing w:val="-2"/>
        </w:rPr>
        <w:t> </w:t>
      </w:r>
      <w:r>
        <w:rPr/>
        <w:t>Baco Rabon,</w:t>
      </w:r>
      <w:r>
        <w:rPr>
          <w:spacing w:val="-57"/>
        </w:rPr>
        <w:t> </w:t>
      </w:r>
      <w:r>
        <w:rPr/>
        <w:t>Florida.</w:t>
      </w:r>
    </w:p>
    <w:p>
      <w:pPr>
        <w:spacing w:after="0" w:line="362" w:lineRule="auto"/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before="70"/>
        <w:ind w:left="480"/>
      </w:pPr>
      <w:r>
        <w:rPr/>
        <w:t>Kadlec,</w:t>
      </w:r>
      <w:r>
        <w:rPr>
          <w:spacing w:val="-2"/>
        </w:rPr>
        <w:t> </w:t>
      </w:r>
      <w:r>
        <w:rPr/>
        <w:t>R.</w:t>
      </w:r>
      <w:r>
        <w:rPr>
          <w:spacing w:val="-1"/>
        </w:rPr>
        <w:t> </w:t>
      </w:r>
      <w:r>
        <w:rPr/>
        <w:t>H.</w:t>
      </w:r>
      <w:r>
        <w:rPr>
          <w:spacing w:val="-1"/>
        </w:rPr>
        <w:t> </w:t>
      </w:r>
      <w:r>
        <w:rPr/>
        <w:t>(1997).</w:t>
      </w:r>
      <w:r>
        <w:rPr>
          <w:spacing w:val="-6"/>
        </w:rPr>
        <w:t> </w:t>
      </w:r>
      <w:r>
        <w:rPr/>
        <w:t>An</w:t>
      </w:r>
      <w:r>
        <w:rPr>
          <w:spacing w:val="-4"/>
        </w:rPr>
        <w:t> </w:t>
      </w:r>
      <w:r>
        <w:rPr/>
        <w:t>Autobiotic</w:t>
      </w:r>
      <w:r>
        <w:rPr>
          <w:spacing w:val="-4"/>
        </w:rPr>
        <w:t> </w:t>
      </w:r>
      <w:r>
        <w:rPr/>
        <w:t>Wetland</w:t>
      </w:r>
      <w:r>
        <w:rPr>
          <w:spacing w:val="-3"/>
        </w:rPr>
        <w:t> </w:t>
      </w:r>
      <w:r>
        <w:rPr/>
        <w:t>Phosphorous</w:t>
      </w:r>
      <w:r>
        <w:rPr>
          <w:spacing w:val="-5"/>
        </w:rPr>
        <w:t> </w:t>
      </w:r>
      <w:r>
        <w:rPr/>
        <w:t>Model.</w:t>
      </w:r>
      <w:r>
        <w:rPr>
          <w:spacing w:val="7"/>
        </w:rPr>
        <w:t> </w:t>
      </w:r>
      <w:r>
        <w:rPr/>
        <w:t>Ecol.</w:t>
      </w:r>
      <w:r>
        <w:rPr>
          <w:spacing w:val="-1"/>
        </w:rPr>
        <w:t> </w:t>
      </w:r>
      <w:r>
        <w:rPr/>
        <w:t>Eng.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tabs>
          <w:tab w:pos="1434" w:val="left" w:leader="none"/>
          <w:tab w:pos="1870" w:val="left" w:leader="none"/>
          <w:tab w:pos="2317" w:val="left" w:leader="none"/>
          <w:tab w:pos="3236" w:val="left" w:leader="none"/>
          <w:tab w:pos="4608" w:val="left" w:leader="none"/>
          <w:tab w:pos="5725" w:val="left" w:leader="none"/>
          <w:tab w:pos="6214" w:val="left" w:leader="none"/>
          <w:tab w:pos="7163" w:val="left" w:leader="none"/>
          <w:tab w:pos="8064" w:val="left" w:leader="none"/>
          <w:tab w:pos="9137" w:val="left" w:leader="none"/>
        </w:tabs>
        <w:spacing w:line="360" w:lineRule="auto"/>
        <w:ind w:left="480" w:right="177"/>
      </w:pPr>
      <w:r>
        <w:rPr/>
        <w:t>Kadlec,</w:t>
        <w:tab/>
        <w:t>R.</w:t>
        <w:tab/>
        <w:t>H.</w:t>
        <w:tab/>
        <w:t>(1999).</w:t>
        <w:tab/>
        <w:t>Constructed</w:t>
        <w:tab/>
        <w:t>Wetlands</w:t>
        <w:tab/>
        <w:t>for</w:t>
        <w:tab/>
        <w:t>treating</w:t>
        <w:tab/>
        <w:t>landfill</w:t>
        <w:tab/>
        <w:t>leachate.</w:t>
        <w:tab/>
      </w:r>
      <w:r>
        <w:rPr>
          <w:spacing w:val="-2"/>
        </w:rPr>
        <w:t>Lewis</w:t>
      </w:r>
      <w:r>
        <w:rPr>
          <w:spacing w:val="-57"/>
        </w:rPr>
        <w:t> </w:t>
      </w:r>
      <w:r>
        <w:rPr/>
        <w:t>Publishers,Boca Raton,</w:t>
      </w:r>
      <w:r>
        <w:rPr>
          <w:spacing w:val="4"/>
        </w:rPr>
        <w:t> </w:t>
      </w:r>
      <w:r>
        <w:rPr/>
        <w:t>FL.</w:t>
      </w:r>
      <w:r>
        <w:rPr>
          <w:spacing w:val="4"/>
        </w:rPr>
        <w:t> </w:t>
      </w:r>
      <w:r>
        <w:rPr/>
        <w:t>17-31.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480" w:right="119"/>
      </w:pPr>
      <w:r>
        <w:rPr/>
        <w:t>Kadlec,</w:t>
      </w:r>
      <w:r>
        <w:rPr>
          <w:spacing w:val="1"/>
        </w:rPr>
        <w:t> </w:t>
      </w:r>
      <w:r>
        <w:rPr/>
        <w:t>R.</w:t>
      </w:r>
      <w:r>
        <w:rPr>
          <w:spacing w:val="2"/>
        </w:rPr>
        <w:t> </w:t>
      </w:r>
      <w:r>
        <w:rPr/>
        <w:t>H.,</w:t>
      </w:r>
      <w:r>
        <w:rPr>
          <w:spacing w:val="-4"/>
        </w:rPr>
        <w:t> </w:t>
      </w:r>
      <w:r>
        <w:rPr/>
        <w:t>Knight,</w:t>
      </w:r>
      <w:r>
        <w:rPr>
          <w:spacing w:val="2"/>
        </w:rPr>
        <w:t> </w:t>
      </w:r>
      <w:r>
        <w:rPr/>
        <w:t>R.</w:t>
      </w:r>
      <w:r>
        <w:rPr>
          <w:spacing w:val="1"/>
        </w:rPr>
        <w:t> </w:t>
      </w:r>
      <w:r>
        <w:rPr/>
        <w:t>L.,</w:t>
      </w:r>
      <w:r>
        <w:rPr>
          <w:spacing w:val="2"/>
        </w:rPr>
        <w:t> </w:t>
      </w:r>
      <w:r>
        <w:rPr/>
        <w:t>Vymazal,</w:t>
      </w:r>
      <w:r>
        <w:rPr>
          <w:spacing w:val="1"/>
        </w:rPr>
        <w:t> </w:t>
      </w:r>
      <w:r>
        <w:rPr/>
        <w:t>J.,</w:t>
      </w:r>
      <w:r>
        <w:rPr>
          <w:spacing w:val="2"/>
        </w:rPr>
        <w:t> </w:t>
      </w:r>
      <w:r>
        <w:rPr/>
        <w:t>Brix,</w:t>
      </w:r>
      <w:r>
        <w:rPr>
          <w:spacing w:val="1"/>
        </w:rPr>
        <w:t> </w:t>
      </w:r>
      <w:r>
        <w:rPr/>
        <w:t>H.,</w:t>
      </w:r>
      <w:r>
        <w:rPr>
          <w:spacing w:val="2"/>
        </w:rPr>
        <w:t> </w:t>
      </w:r>
      <w:r>
        <w:rPr/>
        <w:t>Cooper,</w:t>
      </w:r>
      <w:r>
        <w:rPr>
          <w:spacing w:val="-4"/>
        </w:rPr>
        <w:t> </w:t>
      </w:r>
      <w:r>
        <w:rPr/>
        <w:t>P.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Haberl,</w:t>
      </w:r>
      <w:r>
        <w:rPr>
          <w:spacing w:val="2"/>
        </w:rPr>
        <w:t> </w:t>
      </w:r>
      <w:r>
        <w:rPr/>
        <w:t>R.</w:t>
      </w:r>
      <w:r>
        <w:rPr>
          <w:spacing w:val="1"/>
        </w:rPr>
        <w:t> </w:t>
      </w:r>
      <w:r>
        <w:rPr/>
        <w:t>(2000).</w:t>
      </w:r>
      <w:r>
        <w:rPr>
          <w:spacing w:val="1"/>
        </w:rPr>
        <w:t> </w:t>
      </w:r>
      <w:r>
        <w:rPr/>
        <w:t>Constructed</w:t>
      </w:r>
      <w:r>
        <w:rPr>
          <w:spacing w:val="28"/>
        </w:rPr>
        <w:t> </w:t>
      </w:r>
      <w:r>
        <w:rPr/>
        <w:t>Wetlands</w:t>
      </w:r>
      <w:r>
        <w:rPr>
          <w:spacing w:val="27"/>
        </w:rPr>
        <w:t> </w:t>
      </w:r>
      <w:r>
        <w:rPr/>
        <w:t>For</w:t>
      </w:r>
      <w:r>
        <w:rPr>
          <w:spacing w:val="31"/>
        </w:rPr>
        <w:t> </w:t>
      </w:r>
      <w:r>
        <w:rPr/>
        <w:t>Pollution</w:t>
      </w:r>
      <w:r>
        <w:rPr>
          <w:spacing w:val="24"/>
        </w:rPr>
        <w:t> </w:t>
      </w:r>
      <w:r>
        <w:rPr/>
        <w:t>Control</w:t>
      </w:r>
      <w:r>
        <w:rPr>
          <w:spacing w:val="21"/>
        </w:rPr>
        <w:t> </w:t>
      </w:r>
      <w:r>
        <w:rPr/>
        <w:t>Processes,</w:t>
      </w:r>
      <w:r>
        <w:rPr>
          <w:spacing w:val="31"/>
        </w:rPr>
        <w:t> </w:t>
      </w:r>
      <w:r>
        <w:rPr/>
        <w:t>Performance,</w:t>
      </w:r>
      <w:r>
        <w:rPr>
          <w:spacing w:val="30"/>
        </w:rPr>
        <w:t> </w:t>
      </w:r>
      <w:r>
        <w:rPr/>
        <w:t>Design</w:t>
      </w:r>
      <w:r>
        <w:rPr>
          <w:spacing w:val="25"/>
        </w:rPr>
        <w:t> </w:t>
      </w:r>
      <w:r>
        <w:rPr/>
        <w:t>And</w:t>
      </w:r>
      <w:r>
        <w:rPr>
          <w:spacing w:val="28"/>
        </w:rPr>
        <w:t> </w:t>
      </w:r>
      <w:r>
        <w:rPr/>
        <w:t>Operation.</w:t>
      </w:r>
      <w:r>
        <w:rPr>
          <w:spacing w:val="-57"/>
        </w:rPr>
        <w:t> </w:t>
      </w:r>
      <w:r>
        <w:rPr/>
        <w:t>IWA</w:t>
      </w:r>
      <w:r>
        <w:rPr>
          <w:spacing w:val="-5"/>
        </w:rPr>
        <w:t> </w:t>
      </w:r>
      <w:r>
        <w:rPr/>
        <w:t>Scientific and</w:t>
      </w:r>
      <w:r>
        <w:rPr>
          <w:spacing w:val="1"/>
        </w:rPr>
        <w:t> </w:t>
      </w:r>
      <w:r>
        <w:rPr/>
        <w:t>Technical</w:t>
      </w:r>
      <w:r>
        <w:rPr>
          <w:spacing w:val="-4"/>
        </w:rPr>
        <w:t> </w:t>
      </w:r>
      <w:r>
        <w:rPr/>
        <w:t>Report,</w:t>
      </w:r>
      <w:r>
        <w:rPr>
          <w:spacing w:val="3"/>
        </w:rPr>
        <w:t> </w:t>
      </w:r>
      <w:r>
        <w:rPr/>
        <w:t>No.</w:t>
      </w:r>
      <w:r>
        <w:rPr>
          <w:spacing w:val="59"/>
        </w:rPr>
        <w:t> </w:t>
      </w:r>
      <w:r>
        <w:rPr/>
        <w:t>8.</w:t>
      </w:r>
      <w:r>
        <w:rPr>
          <w:spacing w:val="8"/>
        </w:rPr>
        <w:t> </w:t>
      </w:r>
      <w:r>
        <w:rPr/>
        <w:t>IWA</w:t>
      </w:r>
      <w:r>
        <w:rPr>
          <w:spacing w:val="-4"/>
        </w:rPr>
        <w:t> </w:t>
      </w:r>
      <w:r>
        <w:rPr/>
        <w:t>Publishing,</w:t>
      </w:r>
      <w:r>
        <w:rPr>
          <w:spacing w:val="3"/>
        </w:rPr>
        <w:t> </w:t>
      </w:r>
      <w:r>
        <w:rPr/>
        <w:t>London,</w:t>
      </w:r>
      <w:r>
        <w:rPr>
          <w:spacing w:val="3"/>
        </w:rPr>
        <w:t> </w:t>
      </w:r>
      <w:r>
        <w:rPr/>
        <w:t>UK.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480" w:right="170"/>
      </w:pPr>
      <w:r>
        <w:rPr/>
        <w:t>Kadlec R. H., Axler, R., McCarthy, B. and Henneck, J. (2003).Subsurface Treatment Wetlands</w:t>
      </w:r>
      <w:r>
        <w:rPr>
          <w:spacing w:val="1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cold</w:t>
      </w:r>
      <w:r>
        <w:rPr>
          <w:spacing w:val="13"/>
        </w:rPr>
        <w:t> </w:t>
      </w:r>
      <w:r>
        <w:rPr/>
        <w:t>climate</w:t>
      </w:r>
      <w:r>
        <w:rPr>
          <w:spacing w:val="13"/>
        </w:rPr>
        <w:t> </w:t>
      </w:r>
      <w:r>
        <w:rPr/>
        <w:t>of</w:t>
      </w:r>
      <w:r>
        <w:rPr>
          <w:spacing w:val="5"/>
        </w:rPr>
        <w:t> </w:t>
      </w:r>
      <w:r>
        <w:rPr/>
        <w:t>Minnesota.</w:t>
      </w:r>
      <w:r>
        <w:rPr>
          <w:spacing w:val="11"/>
        </w:rPr>
        <w:t> </w:t>
      </w:r>
      <w:r>
        <w:rPr/>
        <w:t>In:</w:t>
      </w:r>
      <w:r>
        <w:rPr>
          <w:spacing w:val="20"/>
        </w:rPr>
        <w:t> </w:t>
      </w:r>
      <w:r>
        <w:rPr/>
        <w:t>Constructed</w:t>
      </w:r>
      <w:r>
        <w:rPr>
          <w:spacing w:val="4"/>
        </w:rPr>
        <w:t> </w:t>
      </w:r>
      <w:r>
        <w:rPr/>
        <w:t>Wetlands</w:t>
      </w:r>
      <w:r>
        <w:rPr>
          <w:spacing w:val="16"/>
        </w:rPr>
        <w:t> </w:t>
      </w:r>
      <w:r>
        <w:rPr/>
        <w:t>for</w:t>
      </w:r>
      <w:r>
        <w:rPr>
          <w:spacing w:val="16"/>
        </w:rPr>
        <w:t> </w:t>
      </w:r>
      <w:r>
        <w:rPr/>
        <w:t>Wastewater</w:t>
      </w:r>
      <w:r>
        <w:rPr>
          <w:spacing w:val="15"/>
        </w:rPr>
        <w:t> </w:t>
      </w:r>
      <w:r>
        <w:rPr/>
        <w:t>Treatment</w:t>
      </w:r>
      <w:r>
        <w:rPr>
          <w:spacing w:val="19"/>
        </w:rPr>
        <w:t> </w:t>
      </w:r>
      <w:r>
        <w:rPr/>
        <w:t>in</w:t>
      </w:r>
      <w:r>
        <w:rPr>
          <w:spacing w:val="8"/>
        </w:rPr>
        <w:t> </w:t>
      </w:r>
      <w:r>
        <w:rPr/>
        <w:t>Cold</w:t>
      </w:r>
      <w:r>
        <w:rPr>
          <w:spacing w:val="-57"/>
        </w:rPr>
        <w:t> </w:t>
      </w:r>
      <w:r>
        <w:rPr/>
        <w:t>Climates, Mander U.,</w:t>
      </w:r>
      <w:r>
        <w:rPr>
          <w:spacing w:val="-5"/>
        </w:rPr>
        <w:t> </w:t>
      </w:r>
      <w:r>
        <w:rPr/>
        <w:t>Jenssen</w:t>
      </w:r>
      <w:r>
        <w:rPr>
          <w:spacing w:val="-6"/>
        </w:rPr>
        <w:t> </w:t>
      </w:r>
      <w:r>
        <w:rPr/>
        <w:t>P.</w:t>
      </w:r>
      <w:r>
        <w:rPr>
          <w:spacing w:val="1"/>
        </w:rPr>
        <w:t> </w:t>
      </w:r>
      <w:r>
        <w:rPr/>
        <w:t>(eds.)</w:t>
      </w:r>
      <w:r>
        <w:rPr>
          <w:spacing w:val="-5"/>
        </w:rPr>
        <w:t> </w:t>
      </w:r>
      <w:r>
        <w:rPr/>
        <w:t>WIT</w:t>
      </w:r>
      <w:r>
        <w:rPr>
          <w:spacing w:val="7"/>
        </w:rPr>
        <w:t> </w:t>
      </w:r>
      <w:r>
        <w:rPr/>
        <w:t>Press:</w:t>
      </w:r>
      <w:r>
        <w:rPr>
          <w:spacing w:val="-2"/>
        </w:rPr>
        <w:t> </w:t>
      </w:r>
      <w:r>
        <w:rPr/>
        <w:t>Southampton,</w:t>
      </w:r>
      <w:r>
        <w:rPr>
          <w:spacing w:val="1"/>
        </w:rPr>
        <w:t> </w:t>
      </w:r>
      <w:r>
        <w:rPr/>
        <w:t>United</w:t>
      </w:r>
      <w:r>
        <w:rPr>
          <w:spacing w:val="-2"/>
        </w:rPr>
        <w:t> </w:t>
      </w:r>
      <w:r>
        <w:rPr/>
        <w:t>Kingdom,</w:t>
      </w:r>
      <w:r>
        <w:rPr>
          <w:spacing w:val="1"/>
        </w:rPr>
        <w:t> </w:t>
      </w:r>
      <w:r>
        <w:rPr/>
        <w:t>pp. 19–52.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spacing w:line="362" w:lineRule="auto"/>
        <w:ind w:left="480" w:right="835"/>
      </w:pPr>
      <w:r>
        <w:rPr/>
        <w:t>Kadlec, R. H. and Wallace, S. D. (2008). Treatment Wetlands, 2nd ed.; CRC Press: Boca</w:t>
      </w:r>
      <w:r>
        <w:rPr>
          <w:spacing w:val="-58"/>
        </w:rPr>
        <w:t> </w:t>
      </w:r>
      <w:r>
        <w:rPr/>
        <w:t>Raton,</w:t>
      </w:r>
      <w:r>
        <w:rPr>
          <w:spacing w:val="3"/>
        </w:rPr>
        <w:t> </w:t>
      </w:r>
      <w:r>
        <w:rPr/>
        <w:t>FL,</w:t>
      </w:r>
      <w:r>
        <w:rPr>
          <w:spacing w:val="4"/>
        </w:rPr>
        <w:t> </w:t>
      </w:r>
      <w:r>
        <w:rPr/>
        <w:t>USA.</w:t>
      </w:r>
    </w:p>
    <w:p>
      <w:pPr>
        <w:pStyle w:val="BodyText"/>
        <w:spacing w:before="7"/>
        <w:rPr>
          <w:sz w:val="35"/>
        </w:rPr>
      </w:pPr>
    </w:p>
    <w:p>
      <w:pPr>
        <w:pStyle w:val="BodyText"/>
        <w:spacing w:line="360" w:lineRule="auto"/>
        <w:ind w:left="480" w:right="170"/>
      </w:pPr>
      <w:r>
        <w:rPr/>
        <w:t>Kadlec,</w:t>
      </w:r>
      <w:r>
        <w:rPr>
          <w:spacing w:val="-2"/>
        </w:rPr>
        <w:t> </w:t>
      </w:r>
      <w:r>
        <w:rPr/>
        <w:t>R.</w:t>
      </w:r>
      <w:r>
        <w:rPr>
          <w:spacing w:val="-2"/>
        </w:rPr>
        <w:t> </w:t>
      </w:r>
      <w:r>
        <w:rPr/>
        <w:t>H.,</w:t>
      </w:r>
      <w:r>
        <w:rPr>
          <w:spacing w:val="-7"/>
        </w:rPr>
        <w:t> </w:t>
      </w:r>
      <w:r>
        <w:rPr/>
        <w:t>and</w:t>
      </w:r>
      <w:r>
        <w:rPr>
          <w:spacing w:val="-3"/>
        </w:rPr>
        <w:t> </w:t>
      </w:r>
      <w:r>
        <w:rPr/>
        <w:t>Wallace,</w:t>
      </w:r>
      <w:r>
        <w:rPr>
          <w:spacing w:val="-2"/>
        </w:rPr>
        <w:t> </w:t>
      </w:r>
      <w:r>
        <w:rPr/>
        <w:t>S.</w:t>
      </w:r>
      <w:r>
        <w:rPr>
          <w:spacing w:val="-2"/>
        </w:rPr>
        <w:t> </w:t>
      </w:r>
      <w:r>
        <w:rPr/>
        <w:t>D.</w:t>
      </w:r>
      <w:r>
        <w:rPr>
          <w:spacing w:val="-7"/>
        </w:rPr>
        <w:t> </w:t>
      </w:r>
      <w:r>
        <w:rPr/>
        <w:t>(2009).</w:t>
      </w:r>
      <w:r>
        <w:rPr>
          <w:spacing w:val="-6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Wetlands.</w:t>
      </w:r>
      <w:r>
        <w:rPr>
          <w:spacing w:val="-2"/>
        </w:rPr>
        <w:t> </w:t>
      </w:r>
      <w:r>
        <w:rPr/>
        <w:t>Second</w:t>
      </w:r>
      <w:r>
        <w:rPr>
          <w:spacing w:val="-4"/>
        </w:rPr>
        <w:t> </w:t>
      </w:r>
      <w:r>
        <w:rPr/>
        <w:t>edition.</w:t>
      </w:r>
      <w:r>
        <w:rPr>
          <w:spacing w:val="-2"/>
        </w:rPr>
        <w:t> </w:t>
      </w:r>
      <w:r>
        <w:rPr/>
        <w:t>Taylor</w:t>
      </w:r>
      <w:r>
        <w:rPr>
          <w:spacing w:val="-3"/>
        </w:rPr>
        <w:t> </w:t>
      </w:r>
      <w:r>
        <w:rPr/>
        <w:t>and</w:t>
      </w:r>
      <w:r>
        <w:rPr>
          <w:spacing w:val="-57"/>
        </w:rPr>
        <w:t> </w:t>
      </w:r>
      <w:r>
        <w:rPr/>
        <w:t>Francis</w:t>
      </w:r>
      <w:r>
        <w:rPr>
          <w:spacing w:val="-1"/>
        </w:rPr>
        <w:t> </w:t>
      </w:r>
      <w:r>
        <w:rPr/>
        <w:t>Group,</w:t>
      </w:r>
      <w:r>
        <w:rPr>
          <w:spacing w:val="2"/>
        </w:rPr>
        <w:t> </w:t>
      </w:r>
      <w:r>
        <w:rPr/>
        <w:t>LLC,</w:t>
      </w:r>
      <w:r>
        <w:rPr>
          <w:spacing w:val="4"/>
        </w:rPr>
        <w:t> </w:t>
      </w:r>
      <w:r>
        <w:rPr/>
        <w:t>978.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480" w:right="119"/>
      </w:pPr>
      <w:r>
        <w:rPr/>
        <w:t>Kamal K. B. (2013). Investigation into Mechanical and Tribological Properties of </w:t>
      </w:r>
      <w:r>
        <w:rPr>
          <w:i/>
        </w:rPr>
        <w:t>Ipomoea</w:t>
      </w:r>
      <w:r>
        <w:rPr>
          <w:i/>
          <w:spacing w:val="1"/>
        </w:rPr>
        <w:t> </w:t>
      </w:r>
      <w:r>
        <w:rPr>
          <w:i/>
        </w:rPr>
        <w:t>carnea</w:t>
      </w:r>
      <w:r>
        <w:rPr>
          <w:i/>
          <w:spacing w:val="14"/>
        </w:rPr>
        <w:t> </w:t>
      </w:r>
      <w:r>
        <w:rPr/>
        <w:t>Reinforced</w:t>
      </w:r>
      <w:r>
        <w:rPr>
          <w:spacing w:val="14"/>
        </w:rPr>
        <w:t> </w:t>
      </w:r>
      <w:r>
        <w:rPr/>
        <w:t>Epoxy</w:t>
      </w:r>
      <w:r>
        <w:rPr>
          <w:spacing w:val="4"/>
        </w:rPr>
        <w:t> </w:t>
      </w:r>
      <w:r>
        <w:rPr/>
        <w:t>Composite.</w:t>
      </w:r>
      <w:r>
        <w:rPr>
          <w:spacing w:val="16"/>
        </w:rPr>
        <w:t> </w:t>
      </w:r>
      <w:r>
        <w:rPr/>
        <w:t>A</w:t>
      </w:r>
      <w:r>
        <w:rPr>
          <w:spacing w:val="8"/>
        </w:rPr>
        <w:t> </w:t>
      </w:r>
      <w:r>
        <w:rPr/>
        <w:t>Thesis</w:t>
      </w:r>
      <w:r>
        <w:rPr>
          <w:spacing w:val="12"/>
        </w:rPr>
        <w:t> </w:t>
      </w:r>
      <w:r>
        <w:rPr/>
        <w:t>of</w:t>
      </w:r>
      <w:r>
        <w:rPr>
          <w:spacing w:val="6"/>
        </w:rPr>
        <w:t> </w:t>
      </w:r>
      <w:r>
        <w:rPr/>
        <w:t>Master</w:t>
      </w:r>
      <w:r>
        <w:rPr>
          <w:spacing w:val="10"/>
        </w:rPr>
        <w:t> </w:t>
      </w:r>
      <w:r>
        <w:rPr/>
        <w:t>of</w:t>
      </w:r>
      <w:r>
        <w:rPr>
          <w:spacing w:val="6"/>
        </w:rPr>
        <w:t> </w:t>
      </w:r>
      <w:r>
        <w:rPr/>
        <w:t>Technology</w:t>
      </w:r>
      <w:r>
        <w:rPr>
          <w:spacing w:val="9"/>
        </w:rPr>
        <w:t> </w:t>
      </w:r>
      <w:r>
        <w:rPr/>
        <w:t>in</w:t>
      </w:r>
      <w:r>
        <w:rPr>
          <w:spacing w:val="14"/>
        </w:rPr>
        <w:t> </w:t>
      </w:r>
      <w:r>
        <w:rPr/>
        <w:t>Mechanical</w:t>
      </w:r>
      <w:r>
        <w:rPr>
          <w:spacing w:val="-57"/>
        </w:rPr>
        <w:t> </w:t>
      </w:r>
      <w:r>
        <w:rPr/>
        <w:t>Engineering</w:t>
      </w:r>
      <w:r>
        <w:rPr>
          <w:spacing w:val="42"/>
        </w:rPr>
        <w:t> </w:t>
      </w:r>
      <w:r>
        <w:rPr/>
        <w:t>(Specialisation-Machine</w:t>
      </w:r>
      <w:r>
        <w:rPr>
          <w:spacing w:val="41"/>
        </w:rPr>
        <w:t> </w:t>
      </w:r>
      <w:r>
        <w:rPr/>
        <w:t>Design</w:t>
      </w:r>
      <w:r>
        <w:rPr>
          <w:spacing w:val="37"/>
        </w:rPr>
        <w:t> </w:t>
      </w:r>
      <w:r>
        <w:rPr/>
        <w:t>and</w:t>
      </w:r>
      <w:r>
        <w:rPr>
          <w:spacing w:val="46"/>
        </w:rPr>
        <w:t> </w:t>
      </w:r>
      <w:r>
        <w:rPr/>
        <w:t>Analysis)submitted</w:t>
      </w:r>
      <w:r>
        <w:rPr>
          <w:spacing w:val="42"/>
        </w:rPr>
        <w:t> </w:t>
      </w:r>
      <w:r>
        <w:rPr/>
        <w:t>to</w:t>
      </w:r>
      <w:r>
        <w:rPr>
          <w:spacing w:val="44"/>
        </w:rPr>
        <w:t> </w:t>
      </w:r>
      <w:r>
        <w:rPr/>
        <w:t>National</w:t>
      </w:r>
      <w:r>
        <w:rPr>
          <w:spacing w:val="34"/>
        </w:rPr>
        <w:t> </w:t>
      </w:r>
      <w:r>
        <w:rPr/>
        <w:t>Institute</w:t>
      </w:r>
      <w:r>
        <w:rPr>
          <w:spacing w:val="36"/>
        </w:rPr>
        <w:t> </w:t>
      </w:r>
      <w:r>
        <w:rPr/>
        <w:t>of</w:t>
      </w:r>
      <w:r>
        <w:rPr>
          <w:spacing w:val="-57"/>
        </w:rPr>
        <w:t> </w:t>
      </w:r>
      <w:r>
        <w:rPr/>
        <w:t>Technology,</w:t>
      </w:r>
      <w:r>
        <w:rPr>
          <w:spacing w:val="3"/>
        </w:rPr>
        <w:t> </w:t>
      </w:r>
      <w:r>
        <w:rPr/>
        <w:t>Rourkela-</w:t>
      </w:r>
      <w:r>
        <w:rPr>
          <w:spacing w:val="4"/>
        </w:rPr>
        <w:t> </w:t>
      </w:r>
      <w:r>
        <w:rPr/>
        <w:t>India.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480" w:right="548"/>
      </w:pPr>
      <w:r>
        <w:rPr/>
        <w:t>Kaseva, M. (2003). Performance of Subsurface Flow Constructed Wetland in Polishing Pre-</w:t>
      </w:r>
      <w:r>
        <w:rPr>
          <w:spacing w:val="-57"/>
        </w:rPr>
        <w:t> </w:t>
      </w:r>
      <w:r>
        <w:rPr/>
        <w:t>treated</w:t>
      </w:r>
      <w:r>
        <w:rPr>
          <w:spacing w:val="-4"/>
        </w:rPr>
        <w:t> </w:t>
      </w:r>
      <w:r>
        <w:rPr/>
        <w:t>water.</w:t>
      </w:r>
      <w:r>
        <w:rPr>
          <w:spacing w:val="3"/>
        </w:rPr>
        <w:t> </w:t>
      </w:r>
      <w:r>
        <w:rPr/>
        <w:t>A</w:t>
      </w:r>
      <w:r>
        <w:rPr>
          <w:spacing w:val="-8"/>
        </w:rPr>
        <w:t> </w:t>
      </w:r>
      <w:r>
        <w:rPr/>
        <w:t>tropical</w:t>
      </w:r>
      <w:r>
        <w:rPr>
          <w:spacing w:val="-8"/>
        </w:rPr>
        <w:t> </w:t>
      </w:r>
      <w:r>
        <w:rPr/>
        <w:t>case study.</w:t>
      </w:r>
      <w:r>
        <w:rPr>
          <w:spacing w:val="4"/>
        </w:rPr>
        <w:t> </w:t>
      </w:r>
      <w:r>
        <w:rPr/>
        <w:t>J.</w:t>
      </w:r>
      <w:r>
        <w:rPr>
          <w:spacing w:val="3"/>
        </w:rPr>
        <w:t> </w:t>
      </w:r>
      <w:r>
        <w:rPr/>
        <w:t>Water</w:t>
      </w:r>
      <w:r>
        <w:rPr>
          <w:spacing w:val="2"/>
        </w:rPr>
        <w:t> </w:t>
      </w:r>
      <w:r>
        <w:rPr/>
        <w:t>Research.</w:t>
      </w:r>
      <w:r>
        <w:rPr>
          <w:spacing w:val="4"/>
        </w:rPr>
        <w:t> </w:t>
      </w:r>
      <w:r>
        <w:rPr/>
        <w:t>38,</w:t>
      </w:r>
      <w:r>
        <w:rPr>
          <w:spacing w:val="3"/>
        </w:rPr>
        <w:t> </w:t>
      </w:r>
      <w:r>
        <w:rPr/>
        <w:t>681</w:t>
      </w:r>
      <w:r>
        <w:rPr>
          <w:spacing w:val="5"/>
        </w:rPr>
        <w:t> </w:t>
      </w:r>
      <w:r>
        <w:rPr/>
        <w:t>-</w:t>
      </w:r>
      <w:r>
        <w:rPr>
          <w:spacing w:val="4"/>
        </w:rPr>
        <w:t> </w:t>
      </w:r>
      <w:r>
        <w:rPr/>
        <w:t>687.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480" w:right="170"/>
      </w:pPr>
      <w:r>
        <w:rPr/>
        <w:t>Kayombo, S.,</w:t>
      </w:r>
      <w:r>
        <w:rPr>
          <w:spacing w:val="-5"/>
        </w:rPr>
        <w:t> </w:t>
      </w:r>
      <w:r>
        <w:rPr/>
        <w:t>Mbwette,</w:t>
      </w:r>
      <w:r>
        <w:rPr>
          <w:spacing w:val="-4"/>
        </w:rPr>
        <w:t> </w:t>
      </w:r>
      <w:r>
        <w:rPr/>
        <w:t>T.</w:t>
      </w:r>
      <w:r>
        <w:rPr>
          <w:spacing w:val="-5"/>
        </w:rPr>
        <w:t> </w:t>
      </w:r>
      <w:r>
        <w:rPr/>
        <w:t>S.</w:t>
      </w:r>
      <w:r>
        <w:rPr>
          <w:spacing w:val="-4"/>
        </w:rPr>
        <w:t> </w:t>
      </w:r>
      <w:r>
        <w:rPr/>
        <w:t>A., Katima, J.</w:t>
      </w:r>
      <w:r>
        <w:rPr>
          <w:spacing w:val="7"/>
        </w:rPr>
        <w:t> </w:t>
      </w:r>
      <w:r>
        <w:rPr/>
        <w:t>H.</w:t>
      </w:r>
      <w:r>
        <w:rPr>
          <w:spacing w:val="-1"/>
        </w:rPr>
        <w:t> </w:t>
      </w:r>
      <w:r>
        <w:rPr/>
        <w:t>Y.</w:t>
      </w:r>
      <w:r>
        <w:rPr>
          <w:spacing w:val="-4"/>
        </w:rPr>
        <w:t> </w:t>
      </w:r>
      <w:r>
        <w:rPr/>
        <w:t>(1998).</w:t>
      </w:r>
      <w:r>
        <w:rPr>
          <w:spacing w:val="-5"/>
        </w:rPr>
        <w:t> </w:t>
      </w:r>
      <w:r>
        <w:rPr/>
        <w:t>Waste</w:t>
      </w:r>
      <w:r>
        <w:rPr>
          <w:spacing w:val="-2"/>
        </w:rPr>
        <w:t> </w:t>
      </w:r>
      <w:r>
        <w:rPr/>
        <w:t>Stabilization</w:t>
      </w:r>
      <w:r>
        <w:rPr>
          <w:spacing w:val="-7"/>
        </w:rPr>
        <w:t> </w:t>
      </w:r>
      <w:r>
        <w:rPr/>
        <w:t>Ponds</w:t>
      </w:r>
      <w:r>
        <w:rPr>
          <w:spacing w:val="-3"/>
        </w:rPr>
        <w:t> </w:t>
      </w:r>
      <w:r>
        <w:rPr/>
        <w:t>and</w:t>
      </w:r>
      <w:r>
        <w:rPr>
          <w:spacing w:val="-57"/>
        </w:rPr>
        <w:t> </w:t>
      </w:r>
      <w:r>
        <w:rPr/>
        <w:t>Constructed</w:t>
      </w:r>
      <w:r>
        <w:rPr>
          <w:spacing w:val="1"/>
        </w:rPr>
        <w:t> </w:t>
      </w:r>
      <w:r>
        <w:rPr/>
        <w:t>Wetlands Design</w:t>
      </w:r>
      <w:r>
        <w:rPr>
          <w:spacing w:val="-3"/>
        </w:rPr>
        <w:t> </w:t>
      </w:r>
      <w:r>
        <w:rPr/>
        <w:t>Manual</w:t>
      </w:r>
      <w:r>
        <w:rPr>
          <w:spacing w:val="-4"/>
        </w:rPr>
        <w:t> </w:t>
      </w:r>
      <w:r>
        <w:rPr/>
        <w:t>Research.</w:t>
      </w:r>
    </w:p>
    <w:p>
      <w:pPr>
        <w:spacing w:after="0" w:line="360" w:lineRule="auto"/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line="360" w:lineRule="auto" w:before="70"/>
        <w:ind w:left="480" w:right="181"/>
      </w:pPr>
      <w:r>
        <w:rPr/>
        <w:t>Keraita B.N., Klutse A., Kouassi E., (2006). Low-Cost on Farm Wastewater Treatment</w:t>
      </w:r>
      <w:r>
        <w:rPr>
          <w:spacing w:val="1"/>
        </w:rPr>
        <w:t> </w:t>
      </w:r>
      <w:r>
        <w:rPr/>
        <w:t>Technologies.</w:t>
      </w:r>
      <w:r>
        <w:rPr>
          <w:spacing w:val="53"/>
        </w:rPr>
        <w:t> </w:t>
      </w:r>
      <w:r>
        <w:rPr/>
        <w:t>International</w:t>
      </w:r>
      <w:r>
        <w:rPr>
          <w:spacing w:val="49"/>
        </w:rPr>
        <w:t> </w:t>
      </w:r>
      <w:r>
        <w:rPr/>
        <w:t>Water</w:t>
      </w:r>
      <w:r>
        <w:rPr>
          <w:spacing w:val="54"/>
        </w:rPr>
        <w:t> </w:t>
      </w:r>
      <w:r>
        <w:rPr/>
        <w:t>Management</w:t>
      </w:r>
      <w:r>
        <w:rPr>
          <w:spacing w:val="53"/>
        </w:rPr>
        <w:t> </w:t>
      </w:r>
      <w:r>
        <w:rPr/>
        <w:t>Institute,</w:t>
      </w:r>
      <w:r>
        <w:rPr>
          <w:spacing w:val="54"/>
        </w:rPr>
        <w:t> </w:t>
      </w:r>
      <w:r>
        <w:rPr/>
        <w:t>West</w:t>
      </w:r>
      <w:r>
        <w:rPr>
          <w:spacing w:val="53"/>
        </w:rPr>
        <w:t> </w:t>
      </w:r>
      <w:r>
        <w:rPr/>
        <w:t>Africa</w:t>
      </w:r>
      <w:r>
        <w:rPr>
          <w:spacing w:val="51"/>
        </w:rPr>
        <w:t> </w:t>
      </w:r>
      <w:r>
        <w:rPr/>
        <w:t>Sub-Regional</w:t>
      </w:r>
      <w:r>
        <w:rPr>
          <w:spacing w:val="49"/>
        </w:rPr>
        <w:t> </w:t>
      </w:r>
      <w:r>
        <w:rPr/>
        <w:t>office,</w:t>
      </w:r>
      <w:r>
        <w:rPr>
          <w:spacing w:val="-57"/>
        </w:rPr>
        <w:t> </w:t>
      </w:r>
      <w:r>
        <w:rPr/>
        <w:t>Kumasi-Ghana.</w:t>
      </w:r>
      <w:r>
        <w:rPr>
          <w:spacing w:val="3"/>
        </w:rPr>
        <w:t> </w:t>
      </w:r>
      <w:r>
        <w:rPr/>
        <w:t>pp</w:t>
      </w:r>
      <w:r>
        <w:rPr>
          <w:spacing w:val="2"/>
        </w:rPr>
        <w:t> </w:t>
      </w:r>
      <w:r>
        <w:rPr/>
        <w:t>15-22.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2" w:lineRule="auto"/>
        <w:ind w:left="480" w:right="170"/>
      </w:pPr>
      <w:r>
        <w:rPr/>
        <w:t>Kivaisi,</w:t>
      </w:r>
      <w:r>
        <w:rPr>
          <w:spacing w:val="2"/>
        </w:rPr>
        <w:t> </w:t>
      </w:r>
      <w:r>
        <w:rPr/>
        <w:t>A.</w:t>
      </w:r>
      <w:r>
        <w:rPr>
          <w:spacing w:val="-3"/>
        </w:rPr>
        <w:t> </w:t>
      </w:r>
      <w:r>
        <w:rPr/>
        <w:t>K.</w:t>
      </w:r>
      <w:r>
        <w:rPr>
          <w:spacing w:val="-2"/>
        </w:rPr>
        <w:t> </w:t>
      </w:r>
      <w:r>
        <w:rPr/>
        <w:t>(2001).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potential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Constructed</w:t>
      </w:r>
      <w:r>
        <w:rPr>
          <w:spacing w:val="-4"/>
        </w:rPr>
        <w:t> </w:t>
      </w:r>
      <w:r>
        <w:rPr/>
        <w:t>Wetlands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Wastewater</w:t>
      </w:r>
      <w:r>
        <w:rPr>
          <w:spacing w:val="-3"/>
        </w:rPr>
        <w:t> </w:t>
      </w:r>
      <w:r>
        <w:rPr/>
        <w:t>Treatment and</w:t>
      </w:r>
      <w:r>
        <w:rPr>
          <w:spacing w:val="-57"/>
        </w:rPr>
        <w:t> </w:t>
      </w:r>
      <w:r>
        <w:rPr/>
        <w:t>reuse</w:t>
      </w:r>
      <w:r>
        <w:rPr>
          <w:spacing w:val="5"/>
        </w:rPr>
        <w:t> </w:t>
      </w:r>
      <w:r>
        <w:rPr/>
        <w:t>in</w:t>
      </w:r>
      <w:r>
        <w:rPr>
          <w:spacing w:val="-4"/>
        </w:rPr>
        <w:t> </w:t>
      </w:r>
      <w:r>
        <w:rPr/>
        <w:t>Developing</w:t>
      </w:r>
      <w:r>
        <w:rPr>
          <w:spacing w:val="2"/>
        </w:rPr>
        <w:t> </w:t>
      </w:r>
      <w:r>
        <w:rPr/>
        <w:t>Countries:</w:t>
      </w:r>
      <w:r>
        <w:rPr>
          <w:spacing w:val="1"/>
        </w:rPr>
        <w:t> </w:t>
      </w:r>
      <w:r>
        <w:rPr/>
        <w:t>a review.</w:t>
      </w:r>
      <w:r>
        <w:rPr>
          <w:spacing w:val="3"/>
        </w:rPr>
        <w:t> </w:t>
      </w:r>
      <w:r>
        <w:rPr/>
        <w:t>Ecol.</w:t>
      </w:r>
      <w:r>
        <w:rPr>
          <w:spacing w:val="3"/>
        </w:rPr>
        <w:t> </w:t>
      </w:r>
      <w:r>
        <w:rPr/>
        <w:t>Eng.,</w:t>
      </w:r>
      <w:r>
        <w:rPr>
          <w:spacing w:val="-1"/>
        </w:rPr>
        <w:t> </w:t>
      </w:r>
      <w:r>
        <w:rPr/>
        <w:t>16(4):</w:t>
      </w:r>
      <w:r>
        <w:rPr>
          <w:spacing w:val="-4"/>
        </w:rPr>
        <w:t> </w:t>
      </w:r>
      <w:r>
        <w:rPr/>
        <w:t>545-560.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spacing w:line="360" w:lineRule="auto"/>
        <w:ind w:left="480" w:right="176"/>
        <w:jc w:val="both"/>
      </w:pPr>
      <w:r>
        <w:rPr/>
        <w:t>Konnerup,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Koottatep,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Brix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Wastewater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Tropical, Subsurface</w:t>
      </w:r>
      <w:r>
        <w:rPr>
          <w:spacing w:val="1"/>
        </w:rPr>
        <w:t> </w:t>
      </w:r>
      <w:r>
        <w:rPr/>
        <w:t>Flow Constructed Wetlands Planted with Canna and Heliconia. J. of</w:t>
      </w:r>
      <w:r>
        <w:rPr>
          <w:spacing w:val="1"/>
        </w:rPr>
        <w:t> </w:t>
      </w:r>
      <w:r>
        <w:rPr/>
        <w:t>Ecological</w:t>
      </w:r>
      <w:r>
        <w:rPr>
          <w:spacing w:val="-8"/>
        </w:rPr>
        <w:t> </w:t>
      </w:r>
      <w:r>
        <w:rPr/>
        <w:t>Engineering,</w:t>
      </w:r>
      <w:r>
        <w:rPr>
          <w:spacing w:val="4"/>
        </w:rPr>
        <w:t> </w:t>
      </w:r>
      <w:r>
        <w:rPr/>
        <w:t>vol.</w:t>
      </w:r>
      <w:r>
        <w:rPr>
          <w:spacing w:val="4"/>
        </w:rPr>
        <w:t> </w:t>
      </w:r>
      <w:r>
        <w:rPr/>
        <w:t>35;</w:t>
      </w:r>
      <w:r>
        <w:rPr>
          <w:spacing w:val="-3"/>
        </w:rPr>
        <w:t> </w:t>
      </w:r>
      <w:r>
        <w:rPr/>
        <w:t>248-257.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480" w:right="181"/>
        <w:jc w:val="both"/>
      </w:pPr>
      <w:r>
        <w:rPr/>
        <w:t>Kornarios,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Lyberato,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Biological Treatment</w:t>
      </w:r>
      <w:r>
        <w:rPr>
          <w:spacing w:val="1"/>
        </w:rPr>
        <w:t> </w:t>
      </w:r>
      <w:r>
        <w:rPr/>
        <w:t>of Wastewater</w:t>
      </w:r>
      <w:r>
        <w:rPr>
          <w:spacing w:val="1"/>
        </w:rPr>
        <w:t> </w:t>
      </w:r>
      <w:r>
        <w:rPr/>
        <w:t>from a</w:t>
      </w:r>
      <w:r>
        <w:rPr>
          <w:spacing w:val="1"/>
        </w:rPr>
        <w:t> </w:t>
      </w:r>
      <w:r>
        <w:rPr/>
        <w:t>Dye</w:t>
      </w:r>
      <w:r>
        <w:rPr>
          <w:spacing w:val="1"/>
        </w:rPr>
        <w:t> </w:t>
      </w:r>
      <w:r>
        <w:rPr/>
        <w:t>Manufacturing</w:t>
      </w:r>
      <w:r>
        <w:rPr>
          <w:spacing w:val="2"/>
        </w:rPr>
        <w:t> </w:t>
      </w:r>
      <w:r>
        <w:rPr/>
        <w:t>Company</w:t>
      </w:r>
      <w:r>
        <w:rPr>
          <w:spacing w:val="-9"/>
        </w:rPr>
        <w:t> </w:t>
      </w:r>
      <w:r>
        <w:rPr/>
        <w:t>using a Trickling</w:t>
      </w:r>
      <w:r>
        <w:rPr>
          <w:spacing w:val="1"/>
        </w:rPr>
        <w:t> </w:t>
      </w:r>
      <w:r>
        <w:rPr/>
        <w:t>Filter.</w:t>
      </w:r>
      <w:r>
        <w:rPr>
          <w:spacing w:val="2"/>
        </w:rPr>
        <w:t> </w:t>
      </w:r>
      <w:r>
        <w:rPr/>
        <w:t>Journal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Hazardous</w:t>
      </w:r>
      <w:r>
        <w:rPr>
          <w:spacing w:val="-2"/>
        </w:rPr>
        <w:t> </w:t>
      </w:r>
      <w:r>
        <w:rPr/>
        <w:t>Material.</w:t>
      </w:r>
      <w:r>
        <w:rPr>
          <w:spacing w:val="3"/>
        </w:rPr>
        <w:t> </w:t>
      </w:r>
      <w:r>
        <w:rPr/>
        <w:t>Pp 95-102.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ind w:left="480"/>
        <w:jc w:val="both"/>
      </w:pPr>
      <w:r>
        <w:rPr/>
        <w:t>Kusch,</w:t>
      </w:r>
      <w:r>
        <w:rPr>
          <w:spacing w:val="-2"/>
        </w:rPr>
        <w:t> </w:t>
      </w:r>
      <w:r>
        <w:rPr/>
        <w:t>P.,</w:t>
      </w:r>
      <w:r>
        <w:rPr>
          <w:spacing w:val="-5"/>
        </w:rPr>
        <w:t> </w:t>
      </w:r>
      <w:r>
        <w:rPr/>
        <w:t>Kappelmeyer,</w:t>
      </w:r>
      <w:r>
        <w:rPr>
          <w:spacing w:val="-1"/>
        </w:rPr>
        <w:t> </w:t>
      </w:r>
      <w:r>
        <w:rPr/>
        <w:t>A.</w:t>
      </w:r>
      <w:r>
        <w:rPr>
          <w:spacing w:val="-2"/>
        </w:rPr>
        <w:t> </w:t>
      </w:r>
      <w:r>
        <w:rPr/>
        <w:t>U.,</w:t>
      </w:r>
      <w:r>
        <w:rPr>
          <w:spacing w:val="-1"/>
        </w:rPr>
        <w:t> </w:t>
      </w:r>
      <w:r>
        <w:rPr/>
        <w:t>Weißbrodt,</w:t>
      </w:r>
      <w:r>
        <w:rPr>
          <w:spacing w:val="-4"/>
        </w:rPr>
        <w:t> </w:t>
      </w:r>
      <w:r>
        <w:rPr/>
        <w:t>E.,</w:t>
      </w:r>
      <w:r>
        <w:rPr>
          <w:spacing w:val="-2"/>
        </w:rPr>
        <w:t> </w:t>
      </w:r>
      <w:r>
        <w:rPr/>
        <w:t>Kästner,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Stottmeister.</w:t>
      </w:r>
      <w:r>
        <w:rPr>
          <w:spacing w:val="10"/>
        </w:rPr>
        <w:t> </w:t>
      </w:r>
      <w:r>
        <w:rPr/>
        <w:t>U.</w:t>
      </w:r>
      <w:r>
        <w:rPr>
          <w:spacing w:val="-6"/>
        </w:rPr>
        <w:t> </w:t>
      </w:r>
      <w:r>
        <w:rPr/>
        <w:t>(2003).</w:t>
      </w:r>
    </w:p>
    <w:p>
      <w:pPr>
        <w:pStyle w:val="BodyText"/>
        <w:spacing w:line="360" w:lineRule="auto" w:before="137"/>
        <w:ind w:left="480" w:right="183"/>
        <w:jc w:val="both"/>
      </w:pPr>
      <w:r>
        <w:rPr/>
        <w:t>Annual</w:t>
      </w:r>
      <w:r>
        <w:rPr>
          <w:spacing w:val="1"/>
        </w:rPr>
        <w:t> </w:t>
      </w:r>
      <w:r>
        <w:rPr/>
        <w:t>Cycle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Nitrogen</w:t>
      </w:r>
      <w:r>
        <w:rPr>
          <w:spacing w:val="1"/>
        </w:rPr>
        <w:t> </w:t>
      </w:r>
      <w:r>
        <w:rPr/>
        <w:t>Removal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Pilot-scale</w:t>
      </w:r>
      <w:r>
        <w:rPr>
          <w:spacing w:val="1"/>
        </w:rPr>
        <w:t> </w:t>
      </w:r>
      <w:r>
        <w:rPr/>
        <w:t>Subsurface</w:t>
      </w:r>
      <w:r>
        <w:rPr>
          <w:spacing w:val="1"/>
        </w:rPr>
        <w:t> </w:t>
      </w:r>
      <w:r>
        <w:rPr/>
        <w:t>Horizontal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Constructed Wetland under moderate climate. Water Research Volume: 37, Issue: 17, October,</w:t>
      </w:r>
      <w:r>
        <w:rPr>
          <w:spacing w:val="1"/>
        </w:rPr>
        <w:t> </w:t>
      </w:r>
      <w:r>
        <w:rPr/>
        <w:t>2003,</w:t>
      </w:r>
      <w:r>
        <w:rPr>
          <w:spacing w:val="3"/>
        </w:rPr>
        <w:t> </w:t>
      </w:r>
      <w:r>
        <w:rPr/>
        <w:t>pp.</w:t>
      </w:r>
      <w:r>
        <w:rPr>
          <w:spacing w:val="4"/>
        </w:rPr>
        <w:t> </w:t>
      </w:r>
      <w:r>
        <w:rPr/>
        <w:t>4236-4242.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480" w:right="170"/>
      </w:pPr>
      <w:r>
        <w:rPr/>
        <w:t>Kyambadde, J. (2005). Optimizing Processes for Biological Nitrogen Removal in Nakivubo</w:t>
      </w:r>
      <w:r>
        <w:rPr>
          <w:spacing w:val="1"/>
        </w:rPr>
        <w:t> </w:t>
      </w:r>
      <w:r>
        <w:rPr/>
        <w:t>Wetland,</w:t>
      </w:r>
      <w:r>
        <w:rPr>
          <w:spacing w:val="33"/>
        </w:rPr>
        <w:t> </w:t>
      </w:r>
      <w:r>
        <w:rPr/>
        <w:t>Uganda.</w:t>
      </w:r>
      <w:r>
        <w:rPr>
          <w:spacing w:val="34"/>
        </w:rPr>
        <w:t> </w:t>
      </w:r>
      <w:r>
        <w:rPr/>
        <w:t>Royal</w:t>
      </w:r>
      <w:r>
        <w:rPr>
          <w:spacing w:val="28"/>
        </w:rPr>
        <w:t> </w:t>
      </w:r>
      <w:r>
        <w:rPr/>
        <w:t>Institute</w:t>
      </w:r>
      <w:r>
        <w:rPr>
          <w:spacing w:val="27"/>
        </w:rPr>
        <w:t> </w:t>
      </w:r>
      <w:r>
        <w:rPr/>
        <w:t>of</w:t>
      </w:r>
      <w:r>
        <w:rPr>
          <w:spacing w:val="24"/>
        </w:rPr>
        <w:t> </w:t>
      </w:r>
      <w:r>
        <w:rPr/>
        <w:t>Technology,</w:t>
      </w:r>
      <w:r>
        <w:rPr>
          <w:spacing w:val="34"/>
        </w:rPr>
        <w:t> </w:t>
      </w:r>
      <w:r>
        <w:rPr/>
        <w:t>Department</w:t>
      </w:r>
      <w:r>
        <w:rPr>
          <w:spacing w:val="36"/>
        </w:rPr>
        <w:t> </w:t>
      </w:r>
      <w:r>
        <w:rPr/>
        <w:t>of</w:t>
      </w:r>
      <w:r>
        <w:rPr>
          <w:spacing w:val="34"/>
        </w:rPr>
        <w:t> </w:t>
      </w:r>
      <w:r>
        <w:rPr/>
        <w:t>Biotechnology.</w:t>
      </w:r>
      <w:r>
        <w:rPr>
          <w:spacing w:val="34"/>
        </w:rPr>
        <w:t> </w:t>
      </w:r>
      <w:r>
        <w:rPr/>
        <w:t>PhD</w:t>
      </w:r>
      <w:r>
        <w:rPr>
          <w:spacing w:val="31"/>
        </w:rPr>
        <w:t> </w:t>
      </w:r>
      <w:r>
        <w:rPr/>
        <w:t>thesis.</w:t>
      </w:r>
      <w:r>
        <w:rPr>
          <w:spacing w:val="-57"/>
        </w:rPr>
        <w:t> </w:t>
      </w:r>
      <w:r>
        <w:rPr/>
        <w:t>Stockholm,</w:t>
      </w:r>
      <w:r>
        <w:rPr>
          <w:spacing w:val="3"/>
        </w:rPr>
        <w:t> </w:t>
      </w:r>
      <w:r>
        <w:rPr/>
        <w:t>Sweden.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480" w:right="170"/>
      </w:pPr>
      <w:r>
        <w:rPr/>
        <w:t>Lin,</w:t>
      </w:r>
      <w:r>
        <w:rPr>
          <w:spacing w:val="-1"/>
        </w:rPr>
        <w:t> </w:t>
      </w:r>
      <w:r>
        <w:rPr/>
        <w:t>Y.,</w:t>
      </w:r>
      <w:r>
        <w:rPr>
          <w:spacing w:val="-1"/>
        </w:rPr>
        <w:t> </w:t>
      </w:r>
      <w:r>
        <w:rPr/>
        <w:t>Jing,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R.,</w:t>
      </w:r>
      <w:r>
        <w:rPr>
          <w:spacing w:val="-1"/>
        </w:rPr>
        <w:t> </w:t>
      </w:r>
      <w:r>
        <w:rPr/>
        <w:t>Lee, Y.</w:t>
      </w:r>
      <w:r>
        <w:rPr>
          <w:spacing w:val="-1"/>
        </w:rPr>
        <w:t> </w:t>
      </w:r>
      <w:r>
        <w:rPr/>
        <w:t>D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Wang,</w:t>
      </w:r>
      <w:r>
        <w:rPr>
          <w:spacing w:val="-1"/>
        </w:rPr>
        <w:t> </w:t>
      </w:r>
      <w:r>
        <w:rPr/>
        <w:t>T.</w:t>
      </w:r>
      <w:r>
        <w:rPr>
          <w:spacing w:val="-6"/>
        </w:rPr>
        <w:t> </w:t>
      </w:r>
      <w:r>
        <w:rPr/>
        <w:t>W. (2002).</w:t>
      </w:r>
      <w:r>
        <w:rPr>
          <w:spacing w:val="-1"/>
        </w:rPr>
        <w:t> </w:t>
      </w:r>
      <w:r>
        <w:rPr/>
        <w:t>Nutrient</w:t>
      </w:r>
      <w:r>
        <w:rPr>
          <w:spacing w:val="2"/>
        </w:rPr>
        <w:t> </w:t>
      </w:r>
      <w:r>
        <w:rPr/>
        <w:t>Removal</w:t>
      </w:r>
      <w:r>
        <w:rPr>
          <w:spacing w:val="-3"/>
        </w:rPr>
        <w:t> </w:t>
      </w:r>
      <w:r>
        <w:rPr/>
        <w:t>from</w:t>
      </w:r>
      <w:r>
        <w:rPr>
          <w:spacing w:val="-11"/>
        </w:rPr>
        <w:t> </w:t>
      </w:r>
      <w:r>
        <w:rPr/>
        <w:t>Aqua</w:t>
      </w:r>
      <w:r>
        <w:rPr>
          <w:spacing w:val="-3"/>
        </w:rPr>
        <w:t> </w:t>
      </w:r>
      <w:r>
        <w:rPr/>
        <w:t>Cultural</w:t>
      </w:r>
      <w:r>
        <w:rPr>
          <w:spacing w:val="-57"/>
        </w:rPr>
        <w:t> </w:t>
      </w:r>
      <w:r>
        <w:rPr/>
        <w:t>Wastewater</w:t>
      </w:r>
      <w:r>
        <w:rPr>
          <w:spacing w:val="-2"/>
        </w:rPr>
        <w:t> </w:t>
      </w:r>
      <w:r>
        <w:rPr/>
        <w:t>Using</w:t>
      </w:r>
      <w:r>
        <w:rPr>
          <w:spacing w:val="1"/>
        </w:rPr>
        <w:t> </w:t>
      </w:r>
      <w:r>
        <w:rPr/>
        <w:t>a Constructed</w:t>
      </w:r>
      <w:r>
        <w:rPr>
          <w:spacing w:val="2"/>
        </w:rPr>
        <w:t> </w:t>
      </w:r>
      <w:r>
        <w:rPr/>
        <w:t>Wetlands</w:t>
      </w:r>
      <w:r>
        <w:rPr>
          <w:spacing w:val="-1"/>
        </w:rPr>
        <w:t> </w:t>
      </w:r>
      <w:r>
        <w:rPr/>
        <w:t>System.</w:t>
      </w:r>
      <w:r>
        <w:rPr>
          <w:spacing w:val="3"/>
        </w:rPr>
        <w:t> </w:t>
      </w:r>
      <w:r>
        <w:rPr/>
        <w:t>Aquaculture 209:</w:t>
      </w:r>
      <w:r>
        <w:rPr>
          <w:spacing w:val="1"/>
        </w:rPr>
        <w:t> </w:t>
      </w:r>
      <w:r>
        <w:rPr/>
        <w:t>169-184.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480" w:right="119"/>
      </w:pPr>
      <w:r>
        <w:rPr/>
        <w:t>Lorion, R. (2001). Constructed Wetlands: Passive Systems for Wastewater Technology Status</w:t>
      </w:r>
      <w:r>
        <w:rPr>
          <w:spacing w:val="1"/>
        </w:rPr>
        <w:t> </w:t>
      </w:r>
      <w:r>
        <w:rPr/>
        <w:t>Report</w:t>
      </w:r>
      <w:r>
        <w:rPr>
          <w:spacing w:val="25"/>
        </w:rPr>
        <w:t> </w:t>
      </w:r>
      <w:r>
        <w:rPr/>
        <w:t>Prepared</w:t>
      </w:r>
      <w:r>
        <w:rPr>
          <w:spacing w:val="20"/>
        </w:rPr>
        <w:t> </w:t>
      </w:r>
      <w:r>
        <w:rPr/>
        <w:t>for</w:t>
      </w:r>
      <w:r>
        <w:rPr>
          <w:spacing w:val="17"/>
        </w:rPr>
        <w:t> </w:t>
      </w:r>
      <w:r>
        <w:rPr/>
        <w:t>the</w:t>
      </w:r>
      <w:r>
        <w:rPr>
          <w:spacing w:val="19"/>
        </w:rPr>
        <w:t> </w:t>
      </w:r>
      <w:r>
        <w:rPr/>
        <w:t>USEPA</w:t>
      </w:r>
      <w:r>
        <w:rPr>
          <w:spacing w:val="16"/>
        </w:rPr>
        <w:t> </w:t>
      </w:r>
      <w:r>
        <w:rPr/>
        <w:t>Technology</w:t>
      </w:r>
      <w:r>
        <w:rPr>
          <w:spacing w:val="10"/>
        </w:rPr>
        <w:t> </w:t>
      </w:r>
      <w:r>
        <w:rPr/>
        <w:t>Innovation</w:t>
      </w:r>
      <w:r>
        <w:rPr>
          <w:spacing w:val="15"/>
        </w:rPr>
        <w:t> </w:t>
      </w:r>
      <w:r>
        <w:rPr/>
        <w:t>Office,</w:t>
      </w:r>
      <w:r>
        <w:rPr>
          <w:spacing w:val="22"/>
        </w:rPr>
        <w:t> </w:t>
      </w:r>
      <w:r>
        <w:rPr/>
        <w:t>Under</w:t>
      </w:r>
      <w:r>
        <w:rPr>
          <w:spacing w:val="22"/>
        </w:rPr>
        <w:t> </w:t>
      </w:r>
      <w:r>
        <w:rPr/>
        <w:t>a</w:t>
      </w:r>
      <w:r>
        <w:rPr>
          <w:spacing w:val="19"/>
        </w:rPr>
        <w:t> </w:t>
      </w:r>
      <w:r>
        <w:rPr/>
        <w:t>National</w:t>
      </w:r>
      <w:r>
        <w:rPr>
          <w:spacing w:val="16"/>
        </w:rPr>
        <w:t> </w:t>
      </w:r>
      <w:r>
        <w:rPr/>
        <w:t>Network</w:t>
      </w:r>
      <w:r>
        <w:rPr>
          <w:spacing w:val="15"/>
        </w:rPr>
        <w:t> </w:t>
      </w:r>
      <w:r>
        <w:rPr/>
        <w:t>of</w:t>
      </w:r>
      <w:r>
        <w:rPr>
          <w:spacing w:val="-57"/>
        </w:rPr>
        <w:t> </w:t>
      </w:r>
      <w:r>
        <w:rPr/>
        <w:t>Environmental</w:t>
      </w:r>
      <w:r>
        <w:rPr>
          <w:spacing w:val="-8"/>
        </w:rPr>
        <w:t> </w:t>
      </w:r>
      <w:r>
        <w:rPr/>
        <w:t>Management</w:t>
      </w:r>
      <w:r>
        <w:rPr>
          <w:spacing w:val="7"/>
        </w:rPr>
        <w:t> </w:t>
      </w:r>
      <w:r>
        <w:rPr/>
        <w:t>Studies</w:t>
      </w:r>
      <w:r>
        <w:rPr>
          <w:spacing w:val="3"/>
        </w:rPr>
        <w:t> </w:t>
      </w:r>
      <w:r>
        <w:rPr/>
        <w:t>Fellowship.</w:t>
      </w:r>
    </w:p>
    <w:p>
      <w:pPr>
        <w:spacing w:after="0" w:line="360" w:lineRule="auto"/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line="362" w:lineRule="auto" w:before="70"/>
        <w:ind w:left="480" w:right="802"/>
      </w:pPr>
      <w:r>
        <w:rPr/>
        <w:t>Machlum, T. (1995). Treatment of Landfill Leachate in On-site Lagoons and Constructed</w:t>
      </w:r>
      <w:r>
        <w:rPr>
          <w:spacing w:val="-57"/>
        </w:rPr>
        <w:t> </w:t>
      </w:r>
      <w:r>
        <w:rPr/>
        <w:t>Wetlands.</w:t>
      </w:r>
      <w:r>
        <w:rPr>
          <w:spacing w:val="3"/>
        </w:rPr>
        <w:t> </w:t>
      </w:r>
      <w:r>
        <w:rPr/>
        <w:t>Wat.</w:t>
      </w:r>
      <w:r>
        <w:rPr>
          <w:spacing w:val="4"/>
        </w:rPr>
        <w:t> </w:t>
      </w:r>
      <w:r>
        <w:rPr/>
        <w:t>Sci.</w:t>
      </w:r>
      <w:r>
        <w:rPr>
          <w:spacing w:val="4"/>
        </w:rPr>
        <w:t> </w:t>
      </w:r>
      <w:r>
        <w:rPr/>
        <w:t>Tech.</w:t>
      </w:r>
      <w:r>
        <w:rPr>
          <w:spacing w:val="3"/>
        </w:rPr>
        <w:t> </w:t>
      </w:r>
      <w:r>
        <w:rPr/>
        <w:t>32</w:t>
      </w:r>
      <w:r>
        <w:rPr>
          <w:spacing w:val="2"/>
        </w:rPr>
        <w:t> </w:t>
      </w:r>
      <w:r>
        <w:rPr/>
        <w:t>(3):</w:t>
      </w:r>
      <w:r>
        <w:rPr>
          <w:spacing w:val="-3"/>
        </w:rPr>
        <w:t> </w:t>
      </w:r>
      <w:r>
        <w:rPr/>
        <w:t>129-135.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spacing w:line="360" w:lineRule="auto"/>
        <w:ind w:left="480" w:right="170"/>
      </w:pPr>
      <w:r>
        <w:rPr/>
        <w:t>Mara,</w:t>
      </w:r>
      <w:r>
        <w:rPr>
          <w:spacing w:val="-3"/>
        </w:rPr>
        <w:t> </w:t>
      </w:r>
      <w:r>
        <w:rPr/>
        <w:t>D.</w:t>
      </w:r>
      <w:r>
        <w:rPr>
          <w:spacing w:val="-6"/>
        </w:rPr>
        <w:t> </w:t>
      </w:r>
      <w:r>
        <w:rPr/>
        <w:t>(2004).</w:t>
      </w:r>
      <w:r>
        <w:rPr>
          <w:spacing w:val="-1"/>
        </w:rPr>
        <w:t> </w:t>
      </w:r>
      <w:r>
        <w:rPr/>
        <w:t>Domestic Wastewater</w:t>
      </w:r>
      <w:r>
        <w:rPr>
          <w:spacing w:val="-7"/>
        </w:rPr>
        <w:t> </w:t>
      </w:r>
      <w:r>
        <w:rPr/>
        <w:t>Treatment</w:t>
      </w:r>
      <w:r>
        <w:rPr>
          <w:spacing w:val="-4"/>
        </w:rPr>
        <w:t> </w:t>
      </w:r>
      <w:r>
        <w:rPr/>
        <w:t>in</w:t>
      </w:r>
      <w:r>
        <w:rPr>
          <w:spacing w:val="-9"/>
        </w:rPr>
        <w:t> </w:t>
      </w:r>
      <w:r>
        <w:rPr/>
        <w:t>Developing</w:t>
      </w:r>
      <w:r>
        <w:rPr>
          <w:spacing w:val="-4"/>
        </w:rPr>
        <w:t> </w:t>
      </w:r>
      <w:r>
        <w:rPr/>
        <w:t>countries.</w:t>
      </w:r>
      <w:r>
        <w:rPr>
          <w:spacing w:val="-2"/>
        </w:rPr>
        <w:t> </w:t>
      </w:r>
      <w:r>
        <w:rPr/>
        <w:t>Earthscan</w:t>
      </w:r>
      <w:r>
        <w:rPr>
          <w:spacing w:val="-57"/>
        </w:rPr>
        <w:t> </w:t>
      </w:r>
      <w:r>
        <w:rPr/>
        <w:t>Publication,</w:t>
      </w:r>
      <w:r>
        <w:rPr>
          <w:spacing w:val="3"/>
        </w:rPr>
        <w:t> </w:t>
      </w:r>
      <w:r>
        <w:rPr/>
        <w:t>London.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 w:before="1"/>
        <w:ind w:left="480" w:right="170"/>
      </w:pPr>
      <w:r>
        <w:rPr/>
        <w:t>Mara, D. (2006). Constructed Wetlands and Waste stabilization Ponds for Small Rural</w:t>
      </w:r>
      <w:r>
        <w:rPr>
          <w:spacing w:val="1"/>
        </w:rPr>
        <w:t> </w:t>
      </w:r>
      <w:r>
        <w:rPr/>
        <w:t>Communities</w:t>
      </w:r>
      <w:r>
        <w:rPr>
          <w:spacing w:val="34"/>
        </w:rPr>
        <w:t> </w:t>
      </w:r>
      <w:r>
        <w:rPr/>
        <w:t>in</w:t>
      </w:r>
      <w:r>
        <w:rPr>
          <w:spacing w:val="25"/>
        </w:rPr>
        <w:t> </w:t>
      </w:r>
      <w:r>
        <w:rPr/>
        <w:t>the</w:t>
      </w:r>
      <w:r>
        <w:rPr>
          <w:spacing w:val="28"/>
        </w:rPr>
        <w:t> </w:t>
      </w:r>
      <w:r>
        <w:rPr/>
        <w:t>United</w:t>
      </w:r>
      <w:r>
        <w:rPr>
          <w:spacing w:val="30"/>
        </w:rPr>
        <w:t> </w:t>
      </w:r>
      <w:r>
        <w:rPr/>
        <w:t>Kingdom:</w:t>
      </w:r>
      <w:r>
        <w:rPr>
          <w:spacing w:val="31"/>
        </w:rPr>
        <w:t> </w:t>
      </w:r>
      <w:r>
        <w:rPr/>
        <w:t>A</w:t>
      </w:r>
      <w:r>
        <w:rPr>
          <w:spacing w:val="24"/>
        </w:rPr>
        <w:t> </w:t>
      </w:r>
      <w:r>
        <w:rPr/>
        <w:t>comparison</w:t>
      </w:r>
      <w:r>
        <w:rPr>
          <w:spacing w:val="25"/>
        </w:rPr>
        <w:t> </w:t>
      </w:r>
      <w:r>
        <w:rPr/>
        <w:t>of</w:t>
      </w:r>
      <w:r>
        <w:rPr>
          <w:spacing w:val="22"/>
        </w:rPr>
        <w:t> </w:t>
      </w:r>
      <w:r>
        <w:rPr/>
        <w:t>land</w:t>
      </w:r>
      <w:r>
        <w:rPr>
          <w:spacing w:val="30"/>
        </w:rPr>
        <w:t> </w:t>
      </w:r>
      <w:r>
        <w:rPr/>
        <w:t>area</w:t>
      </w:r>
      <w:r>
        <w:rPr>
          <w:spacing w:val="29"/>
        </w:rPr>
        <w:t> </w:t>
      </w:r>
      <w:r>
        <w:rPr/>
        <w:t>requirements,</w:t>
      </w:r>
      <w:r>
        <w:rPr>
          <w:spacing w:val="31"/>
        </w:rPr>
        <w:t> </w:t>
      </w:r>
      <w:r>
        <w:rPr/>
        <w:t>performance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cost.</w:t>
      </w:r>
      <w:r>
        <w:rPr>
          <w:spacing w:val="-1"/>
        </w:rPr>
        <w:t> </w:t>
      </w:r>
      <w:r>
        <w:rPr/>
        <w:t>Environmental</w:t>
      </w:r>
      <w:r>
        <w:rPr>
          <w:spacing w:val="-7"/>
        </w:rPr>
        <w:t> </w:t>
      </w:r>
      <w:r>
        <w:rPr/>
        <w:t>Technology;</w:t>
      </w:r>
      <w:r>
        <w:rPr>
          <w:spacing w:val="-3"/>
        </w:rPr>
        <w:t> </w:t>
      </w:r>
      <w:r>
        <w:rPr/>
        <w:t>27:</w:t>
      </w:r>
      <w:r>
        <w:rPr>
          <w:spacing w:val="2"/>
        </w:rPr>
        <w:t> </w:t>
      </w:r>
      <w:r>
        <w:rPr/>
        <w:t>753-757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480" w:right="170"/>
      </w:pPr>
      <w:r>
        <w:rPr/>
        <w:t>Martha, S. (2003). Habitat Value of Natural and Constructed Wetlands Used To Treat Urban</w:t>
      </w:r>
      <w:r>
        <w:rPr>
          <w:spacing w:val="1"/>
        </w:rPr>
        <w:t> </w:t>
      </w:r>
      <w:r>
        <w:rPr/>
        <w:t>Runoff.</w:t>
      </w:r>
      <w:r>
        <w:rPr>
          <w:spacing w:val="35"/>
        </w:rPr>
        <w:t> </w:t>
      </w:r>
      <w:r>
        <w:rPr/>
        <w:t>Literature</w:t>
      </w:r>
      <w:r>
        <w:rPr>
          <w:spacing w:val="30"/>
        </w:rPr>
        <w:t> </w:t>
      </w:r>
      <w:r>
        <w:rPr/>
        <w:t>Review;</w:t>
      </w:r>
      <w:r>
        <w:rPr>
          <w:spacing w:val="33"/>
        </w:rPr>
        <w:t> </w:t>
      </w:r>
      <w:r>
        <w:rPr/>
        <w:t>A</w:t>
      </w:r>
      <w:r>
        <w:rPr>
          <w:spacing w:val="27"/>
        </w:rPr>
        <w:t> </w:t>
      </w:r>
      <w:r>
        <w:rPr/>
        <w:t>Report</w:t>
      </w:r>
      <w:r>
        <w:rPr>
          <w:spacing w:val="32"/>
        </w:rPr>
        <w:t> </w:t>
      </w:r>
      <w:r>
        <w:rPr/>
        <w:t>Prepared</w:t>
      </w:r>
      <w:r>
        <w:rPr>
          <w:spacing w:val="27"/>
        </w:rPr>
        <w:t> </w:t>
      </w:r>
      <w:r>
        <w:rPr/>
        <w:t>for</w:t>
      </w:r>
      <w:r>
        <w:rPr>
          <w:spacing w:val="24"/>
        </w:rPr>
        <w:t> </w:t>
      </w:r>
      <w:r>
        <w:rPr/>
        <w:t>the</w:t>
      </w:r>
      <w:r>
        <w:rPr>
          <w:spacing w:val="30"/>
        </w:rPr>
        <w:t> </w:t>
      </w:r>
      <w:r>
        <w:rPr/>
        <w:t>California</w:t>
      </w:r>
      <w:r>
        <w:rPr>
          <w:spacing w:val="31"/>
        </w:rPr>
        <w:t> </w:t>
      </w:r>
      <w:r>
        <w:rPr/>
        <w:t>State</w:t>
      </w:r>
      <w:r>
        <w:rPr>
          <w:spacing w:val="26"/>
        </w:rPr>
        <w:t> </w:t>
      </w:r>
      <w:r>
        <w:rPr/>
        <w:t>Coastal</w:t>
      </w:r>
      <w:r>
        <w:rPr>
          <w:spacing w:val="23"/>
        </w:rPr>
        <w:t> </w:t>
      </w:r>
      <w:r>
        <w:rPr/>
        <w:t>Conservancy,</w:t>
      </w:r>
      <w:r>
        <w:rPr>
          <w:spacing w:val="-57"/>
        </w:rPr>
        <w:t> </w:t>
      </w:r>
      <w:r>
        <w:rPr/>
        <w:t>Southern</w:t>
      </w:r>
      <w:r>
        <w:rPr>
          <w:spacing w:val="-4"/>
        </w:rPr>
        <w:t> </w:t>
      </w:r>
      <w:r>
        <w:rPr/>
        <w:t>California</w:t>
      </w:r>
      <w:r>
        <w:rPr>
          <w:spacing w:val="1"/>
        </w:rPr>
        <w:t> </w:t>
      </w:r>
      <w:r>
        <w:rPr/>
        <w:t>coastal</w:t>
      </w:r>
      <w:r>
        <w:rPr>
          <w:spacing w:val="-7"/>
        </w:rPr>
        <w:t> </w:t>
      </w:r>
      <w:r>
        <w:rPr/>
        <w:t>water</w:t>
      </w:r>
      <w:r>
        <w:rPr>
          <w:spacing w:val="3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project.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480" w:right="170"/>
      </w:pPr>
      <w:r>
        <w:rPr/>
        <w:t>Massacci,</w:t>
      </w:r>
      <w:r>
        <w:rPr>
          <w:spacing w:val="-1"/>
        </w:rPr>
        <w:t> </w:t>
      </w:r>
      <w:r>
        <w:rPr/>
        <w:t>A.,</w:t>
      </w:r>
      <w:r>
        <w:rPr>
          <w:spacing w:val="-1"/>
        </w:rPr>
        <w:t> </w:t>
      </w:r>
      <w:r>
        <w:rPr/>
        <w:t>Pietrini,</w:t>
      </w:r>
      <w:r>
        <w:rPr>
          <w:spacing w:val="3"/>
        </w:rPr>
        <w:t> </w:t>
      </w:r>
      <w:r>
        <w:rPr/>
        <w:t>F., Iannelli,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A.,</w:t>
      </w:r>
      <w:r>
        <w:rPr>
          <w:spacing w:val="-1"/>
        </w:rPr>
        <w:t> </w:t>
      </w:r>
      <w:r>
        <w:rPr/>
        <w:t>(2001).</w:t>
      </w:r>
      <w:r>
        <w:rPr>
          <w:spacing w:val="-2"/>
        </w:rPr>
        <w:t> </w:t>
      </w:r>
      <w:r>
        <w:rPr/>
        <w:t>Remediation</w:t>
      </w:r>
      <w:r>
        <w:rPr>
          <w:spacing w:val="-7"/>
        </w:rPr>
        <w:t> </w:t>
      </w:r>
      <w:r>
        <w:rPr/>
        <w:t>of</w:t>
      </w:r>
      <w:r>
        <w:rPr>
          <w:spacing w:val="-10"/>
        </w:rPr>
        <w:t> </w:t>
      </w:r>
      <w:r>
        <w:rPr/>
        <w:t>wetlands</w:t>
      </w:r>
      <w:r>
        <w:rPr>
          <w:spacing w:val="-5"/>
        </w:rPr>
        <w:t> </w:t>
      </w:r>
      <w:r>
        <w:rPr/>
        <w:t>by</w:t>
      </w:r>
      <w:r>
        <w:rPr>
          <w:spacing w:val="-7"/>
        </w:rPr>
        <w:t> </w:t>
      </w:r>
      <w:r>
        <w:rPr/>
        <w:t>Phragmites</w:t>
      </w:r>
      <w:r>
        <w:rPr>
          <w:spacing w:val="-57"/>
        </w:rPr>
        <w:t> </w:t>
      </w:r>
      <w:r>
        <w:rPr/>
        <w:t>australis.</w:t>
      </w:r>
      <w:r>
        <w:rPr>
          <w:spacing w:val="3"/>
        </w:rPr>
        <w:t> </w:t>
      </w:r>
      <w:r>
        <w:rPr/>
        <w:t>Minerva</w:t>
      </w:r>
      <w:r>
        <w:rPr>
          <w:spacing w:val="1"/>
        </w:rPr>
        <w:t> </w:t>
      </w:r>
      <w:r>
        <w:rPr/>
        <w:t>Biotecnologica</w:t>
      </w:r>
      <w:r>
        <w:rPr>
          <w:spacing w:val="1"/>
        </w:rPr>
        <w:t> </w:t>
      </w:r>
      <w:r>
        <w:rPr/>
        <w:t>13,</w:t>
      </w:r>
      <w:r>
        <w:rPr>
          <w:spacing w:val="3"/>
        </w:rPr>
        <w:t> </w:t>
      </w:r>
      <w:r>
        <w:rPr/>
        <w:t>135–140.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spacing w:line="360" w:lineRule="auto"/>
        <w:ind w:left="480" w:right="177"/>
        <w:jc w:val="both"/>
      </w:pPr>
      <w:r>
        <w:rPr/>
        <w:t>May, E., Bulter, J. E., Ford, M. G., Ashworth, R. F., Williams, J. S. and Baghal, M. M. M.</w:t>
      </w:r>
      <w:r>
        <w:rPr>
          <w:spacing w:val="1"/>
        </w:rPr>
        <w:t> </w:t>
      </w:r>
      <w:r>
        <w:rPr/>
        <w:t>(1990). Comparison of Chemical and Microbiological Processes in Gravel Bed Hydroponic</w:t>
      </w:r>
      <w:r>
        <w:rPr>
          <w:spacing w:val="1"/>
        </w:rPr>
        <w:t> </w:t>
      </w:r>
      <w:r>
        <w:rPr/>
        <w:t>(GBH) Systems for Sewage Treatment in Constructed Wetlands in Water Pollution Control.</w:t>
      </w:r>
      <w:r>
        <w:rPr>
          <w:spacing w:val="1"/>
        </w:rPr>
        <w:t> </w:t>
      </w:r>
      <w:r>
        <w:rPr/>
        <w:t>Cooper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Findlater</w:t>
      </w:r>
      <w:r>
        <w:rPr>
          <w:spacing w:val="3"/>
        </w:rPr>
        <w:t> </w:t>
      </w:r>
      <w:r>
        <w:rPr/>
        <w:t>(Eds)</w:t>
      </w:r>
      <w:r>
        <w:rPr>
          <w:spacing w:val="-2"/>
        </w:rPr>
        <w:t> </w:t>
      </w:r>
      <w:r>
        <w:rPr/>
        <w:t>Pergmon</w:t>
      </w:r>
      <w:r>
        <w:rPr>
          <w:spacing w:val="-3"/>
        </w:rPr>
        <w:t> </w:t>
      </w:r>
      <w:r>
        <w:rPr/>
        <w:t>UK.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360" w:lineRule="auto"/>
        <w:ind w:left="480" w:right="178"/>
        <w:jc w:val="both"/>
      </w:pPr>
      <w:r>
        <w:rPr/>
        <w:t>Mashauri, D. A., Mulungu, D. M. M. and Abdulhussein, B. S. (2000). Constructed wetland at</w:t>
      </w:r>
      <w:r>
        <w:rPr>
          <w:spacing w:val="1"/>
        </w:rPr>
        <w:t> </w:t>
      </w:r>
      <w:r>
        <w:rPr/>
        <w:t>the University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Dar</w:t>
      </w:r>
      <w:r>
        <w:rPr>
          <w:spacing w:val="3"/>
        </w:rPr>
        <w:t> </w:t>
      </w:r>
      <w:r>
        <w:rPr/>
        <w:t>es Salaam.</w:t>
      </w:r>
      <w:r>
        <w:rPr>
          <w:spacing w:val="13"/>
        </w:rPr>
        <w:t> </w:t>
      </w:r>
      <w:r>
        <w:rPr/>
        <w:t>Water</w:t>
      </w:r>
      <w:r>
        <w:rPr>
          <w:spacing w:val="3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34</w:t>
      </w:r>
      <w:r>
        <w:rPr>
          <w:spacing w:val="2"/>
        </w:rPr>
        <w:t> </w:t>
      </w:r>
      <w:r>
        <w:rPr/>
        <w:t>(4):</w:t>
      </w:r>
      <w:r>
        <w:rPr>
          <w:spacing w:val="-3"/>
        </w:rPr>
        <w:t> </w:t>
      </w:r>
      <w:r>
        <w:rPr/>
        <w:t>1135-1144.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362" w:lineRule="auto"/>
        <w:ind w:left="480" w:right="119"/>
      </w:pPr>
      <w:r>
        <w:rPr/>
        <w:t>Masud,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Baig,</w:t>
      </w:r>
      <w:r>
        <w:rPr>
          <w:spacing w:val="1"/>
        </w:rPr>
        <w:t> </w:t>
      </w:r>
      <w:r>
        <w:rPr/>
        <w:t>M.,</w:t>
      </w:r>
      <w:r>
        <w:rPr>
          <w:spacing w:val="2"/>
        </w:rPr>
        <w:t> </w:t>
      </w:r>
      <w:r>
        <w:rPr/>
        <w:t>Hassan,</w:t>
      </w:r>
      <w:r>
        <w:rPr>
          <w:spacing w:val="1"/>
        </w:rPr>
        <w:t> </w:t>
      </w:r>
      <w:r>
        <w:rPr/>
        <w:t>I.,</w:t>
      </w:r>
      <w:r>
        <w:rPr>
          <w:spacing w:val="1"/>
        </w:rPr>
        <w:t> </w:t>
      </w:r>
      <w:r>
        <w:rPr/>
        <w:t>Qazi,</w:t>
      </w:r>
      <w:r>
        <w:rPr>
          <w:spacing w:val="1"/>
        </w:rPr>
        <w:t> </w:t>
      </w:r>
      <w:r>
        <w:rPr/>
        <w:t>A.,</w:t>
      </w:r>
      <w:r>
        <w:rPr>
          <w:spacing w:val="2"/>
        </w:rPr>
        <w:t> </w:t>
      </w:r>
      <w:r>
        <w:rPr/>
        <w:t>and</w:t>
      </w:r>
      <w:r>
        <w:rPr>
          <w:spacing w:val="6"/>
        </w:rPr>
        <w:t> </w:t>
      </w:r>
      <w:r>
        <w:rPr/>
        <w:t>Malik,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(2001).</w:t>
      </w:r>
      <w:r>
        <w:rPr>
          <w:spacing w:val="-3"/>
        </w:rPr>
        <w:t> </w:t>
      </w:r>
      <w:r>
        <w:rPr/>
        <w:t>Textile</w:t>
      </w:r>
      <w:r>
        <w:rPr>
          <w:spacing w:val="3"/>
        </w:rPr>
        <w:t> </w:t>
      </w:r>
      <w:r>
        <w:rPr/>
        <w:t>Wastewater</w:t>
      </w:r>
      <w:r>
        <w:rPr>
          <w:spacing w:val="1"/>
        </w:rPr>
        <w:t> </w:t>
      </w:r>
      <w:r>
        <w:rPr/>
        <w:t>Characterization</w:t>
      </w:r>
      <w:r>
        <w:rPr>
          <w:spacing w:val="16"/>
        </w:rPr>
        <w:t> </w:t>
      </w:r>
      <w:r>
        <w:rPr/>
        <w:t>and</w:t>
      </w:r>
      <w:r>
        <w:rPr>
          <w:spacing w:val="21"/>
        </w:rPr>
        <w:t> </w:t>
      </w:r>
      <w:r>
        <w:rPr/>
        <w:t>Reduction</w:t>
      </w:r>
      <w:r>
        <w:rPr>
          <w:spacing w:val="16"/>
        </w:rPr>
        <w:t> </w:t>
      </w:r>
      <w:r>
        <w:rPr/>
        <w:t>of</w:t>
      </w:r>
      <w:r>
        <w:rPr>
          <w:spacing w:val="18"/>
        </w:rPr>
        <w:t> </w:t>
      </w:r>
      <w:r>
        <w:rPr/>
        <w:t>its</w:t>
      </w:r>
      <w:r>
        <w:rPr>
          <w:spacing w:val="19"/>
        </w:rPr>
        <w:t> </w:t>
      </w:r>
      <w:r>
        <w:rPr/>
        <w:t>COD</w:t>
      </w:r>
      <w:r>
        <w:rPr>
          <w:spacing w:val="20"/>
        </w:rPr>
        <w:t> </w:t>
      </w:r>
      <w:r>
        <w:rPr/>
        <w:t>&amp;</w:t>
      </w:r>
      <w:r>
        <w:rPr>
          <w:spacing w:val="17"/>
        </w:rPr>
        <w:t> </w:t>
      </w:r>
      <w:r>
        <w:rPr/>
        <w:t>BOD</w:t>
      </w:r>
      <w:r>
        <w:rPr>
          <w:spacing w:val="20"/>
        </w:rPr>
        <w:t> </w:t>
      </w:r>
      <w:r>
        <w:rPr/>
        <w:t>by</w:t>
      </w:r>
      <w:r>
        <w:rPr>
          <w:spacing w:val="11"/>
        </w:rPr>
        <w:t> </w:t>
      </w:r>
      <w:r>
        <w:rPr/>
        <w:t>Oxidation.</w:t>
      </w:r>
      <w:r>
        <w:rPr>
          <w:spacing w:val="34"/>
        </w:rPr>
        <w:t> </w:t>
      </w:r>
      <w:r>
        <w:rPr/>
        <w:t>Electronic</w:t>
      </w:r>
      <w:r>
        <w:rPr>
          <w:spacing w:val="8"/>
        </w:rPr>
        <w:t> </w:t>
      </w:r>
      <w:r>
        <w:rPr/>
        <w:t>Journal</w:t>
      </w:r>
      <w:r>
        <w:rPr>
          <w:spacing w:val="6"/>
        </w:rPr>
        <w:t> </w:t>
      </w:r>
      <w:r>
        <w:rPr/>
        <w:t>of</w:t>
      </w:r>
      <w:r>
        <w:rPr>
          <w:spacing w:val="-57"/>
        </w:rPr>
        <w:t> </w:t>
      </w:r>
      <w:r>
        <w:rPr/>
        <w:t>Environment,</w:t>
      </w:r>
      <w:r>
        <w:rPr>
          <w:spacing w:val="3"/>
        </w:rPr>
        <w:t> </w:t>
      </w:r>
      <w:r>
        <w:rPr/>
        <w:t>Agriculture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Food</w:t>
      </w:r>
      <w:r>
        <w:rPr>
          <w:spacing w:val="2"/>
        </w:rPr>
        <w:t> </w:t>
      </w:r>
      <w:r>
        <w:rPr/>
        <w:t>chemistry.</w:t>
      </w:r>
    </w:p>
    <w:p>
      <w:pPr>
        <w:spacing w:after="0" w:line="362" w:lineRule="auto"/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tabs>
          <w:tab w:pos="1908" w:val="left" w:leader="none"/>
          <w:tab w:pos="2244" w:val="left" w:leader="none"/>
          <w:tab w:pos="4401" w:val="left" w:leader="none"/>
          <w:tab w:pos="5604" w:val="left" w:leader="none"/>
          <w:tab w:pos="7033" w:val="left" w:leader="none"/>
          <w:tab w:pos="7427" w:val="left" w:leader="none"/>
          <w:tab w:pos="9041" w:val="left" w:leader="none"/>
        </w:tabs>
        <w:spacing w:line="360" w:lineRule="auto" w:before="70"/>
        <w:ind w:left="480" w:right="189"/>
      </w:pPr>
      <w:r>
        <w:rPr/>
        <w:t>Matsuo,</w:t>
      </w:r>
      <w:r>
        <w:rPr>
          <w:spacing w:val="-1"/>
        </w:rPr>
        <w:t> </w:t>
      </w:r>
      <w:r>
        <w:rPr/>
        <w:t>T.,</w:t>
      </w:r>
      <w:r>
        <w:rPr>
          <w:spacing w:val="-6"/>
        </w:rPr>
        <w:t> </w:t>
      </w:r>
      <w:r>
        <w:rPr/>
        <w:t>Hanaki, K.,</w:t>
      </w:r>
      <w:r>
        <w:rPr>
          <w:spacing w:val="-1"/>
        </w:rPr>
        <w:t> </w:t>
      </w:r>
      <w:r>
        <w:rPr/>
        <w:t>Takizawa,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Satoh, H.</w:t>
      </w:r>
      <w:r>
        <w:rPr>
          <w:spacing w:val="-1"/>
        </w:rPr>
        <w:t> </w:t>
      </w:r>
      <w:r>
        <w:rPr/>
        <w:t>(2001).</w:t>
      </w:r>
      <w:r>
        <w:rPr>
          <w:spacing w:val="-6"/>
        </w:rPr>
        <w:t> </w:t>
      </w:r>
      <w:r>
        <w:rPr/>
        <w:t>Advances</w:t>
        <w:tab/>
        <w:t>in</w:t>
      </w:r>
      <w:r>
        <w:rPr>
          <w:spacing w:val="2"/>
        </w:rPr>
        <w:t> </w:t>
      </w:r>
      <w:r>
        <w:rPr/>
        <w:t>Water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Wastewater</w:t>
        <w:tab/>
        <w:t>Treatment</w:t>
      </w:r>
      <w:r>
        <w:rPr>
          <w:spacing w:val="11"/>
        </w:rPr>
        <w:t> </w:t>
      </w:r>
      <w:r>
        <w:rPr/>
        <w:t>Technology:</w:t>
        <w:tab/>
        <w:t>Molecular</w:t>
        <w:tab/>
        <w:t>Technology,</w:t>
        <w:tab/>
        <w:t>Nutrient</w:t>
      </w:r>
      <w:r>
        <w:rPr>
          <w:spacing w:val="10"/>
        </w:rPr>
        <w:t> </w:t>
      </w:r>
      <w:r>
        <w:rPr/>
        <w:t>removal,</w:t>
        <w:tab/>
      </w:r>
      <w:r>
        <w:rPr>
          <w:spacing w:val="-1"/>
        </w:rPr>
        <w:t>Sludge</w:t>
      </w:r>
      <w:r>
        <w:rPr>
          <w:spacing w:val="-57"/>
        </w:rPr>
        <w:t> </w:t>
      </w:r>
      <w:r>
        <w:rPr/>
        <w:t>Reduction</w:t>
      </w:r>
      <w:r>
        <w:rPr>
          <w:spacing w:val="41"/>
        </w:rPr>
        <w:t> </w:t>
      </w:r>
      <w:r>
        <w:rPr/>
        <w:t>and</w:t>
        <w:tab/>
        <w:t>Environmental</w:t>
      </w:r>
      <w:r>
        <w:rPr>
          <w:spacing w:val="36"/>
        </w:rPr>
        <w:t> </w:t>
      </w:r>
      <w:r>
        <w:rPr/>
        <w:t>Health.</w:t>
      </w:r>
      <w:r>
        <w:rPr>
          <w:spacing w:val="46"/>
        </w:rPr>
        <w:t> </w:t>
      </w:r>
      <w:r>
        <w:rPr/>
        <w:t>Elsevier,</w:t>
      </w:r>
      <w:r>
        <w:rPr>
          <w:spacing w:val="46"/>
        </w:rPr>
        <w:t> </w:t>
      </w:r>
      <w:r>
        <w:rPr/>
        <w:t>Amsterdam,</w:t>
      </w:r>
      <w:r>
        <w:rPr>
          <w:spacing w:val="46"/>
        </w:rPr>
        <w:t> </w:t>
      </w:r>
      <w:r>
        <w:rPr/>
        <w:t>London,</w:t>
      </w:r>
      <w:r>
        <w:rPr>
          <w:spacing w:val="45"/>
        </w:rPr>
        <w:t> </w:t>
      </w:r>
      <w:r>
        <w:rPr/>
        <w:t>New</w:t>
      </w:r>
      <w:r>
        <w:rPr>
          <w:spacing w:val="44"/>
        </w:rPr>
        <w:t> </w:t>
      </w:r>
      <w:r>
        <w:rPr/>
        <w:t>York,</w:t>
      </w:r>
      <w:r>
        <w:rPr>
          <w:spacing w:val="41"/>
        </w:rPr>
        <w:t> </w:t>
      </w:r>
      <w:r>
        <w:rPr/>
        <w:t>Oxford,</w:t>
      </w:r>
      <w:r>
        <w:rPr>
          <w:spacing w:val="-57"/>
        </w:rPr>
        <w:t> </w:t>
      </w:r>
      <w:r>
        <w:rPr/>
        <w:t>Paris,</w:t>
      </w:r>
      <w:r>
        <w:rPr>
          <w:spacing w:val="3"/>
        </w:rPr>
        <w:t> </w:t>
      </w:r>
      <w:r>
        <w:rPr/>
        <w:t>Shanon,</w:t>
      </w:r>
      <w:r>
        <w:rPr>
          <w:spacing w:val="4"/>
        </w:rPr>
        <w:t> </w:t>
      </w:r>
      <w:r>
        <w:rPr/>
        <w:t>Tokyo,</w:t>
      </w:r>
      <w:r>
        <w:rPr>
          <w:spacing w:val="4"/>
        </w:rPr>
        <w:t> </w:t>
      </w:r>
      <w:r>
        <w:rPr/>
        <w:t>pp:</w:t>
      </w:r>
      <w:r>
        <w:rPr>
          <w:spacing w:val="2"/>
        </w:rPr>
        <w:t> </w:t>
      </w:r>
      <w:r>
        <w:rPr/>
        <w:t>129-139.</w:t>
      </w:r>
    </w:p>
    <w:p>
      <w:pPr>
        <w:pStyle w:val="BodyText"/>
        <w:spacing w:before="5"/>
        <w:rPr>
          <w:sz w:val="36"/>
        </w:rPr>
      </w:pPr>
    </w:p>
    <w:p>
      <w:pPr>
        <w:pStyle w:val="BodyText"/>
        <w:spacing w:line="360" w:lineRule="auto"/>
        <w:ind w:left="480" w:right="170"/>
      </w:pPr>
      <w:r>
        <w:rPr/>
        <w:t>Metcalf and Eddy Inc. (1991).</w:t>
      </w:r>
      <w:r>
        <w:rPr>
          <w:spacing w:val="1"/>
        </w:rPr>
        <w:t> </w:t>
      </w:r>
      <w:r>
        <w:rPr/>
        <w:t>Wastewater Engineering: Treatment, Disposal and Reuse, 3</w:t>
      </w:r>
      <w:r>
        <w:rPr>
          <w:vertAlign w:val="superscript"/>
        </w:rPr>
        <w:t>rd</w:t>
      </w:r>
      <w:r>
        <w:rPr>
          <w:vertAlign w:val="baseline"/>
        </w:rPr>
        <w:t>Ed.</w:t>
      </w:r>
      <w:r>
        <w:rPr>
          <w:spacing w:val="-57"/>
          <w:vertAlign w:val="baseline"/>
        </w:rPr>
        <w:t> </w:t>
      </w:r>
      <w:r>
        <w:rPr>
          <w:vertAlign w:val="baseline"/>
        </w:rPr>
        <w:t>McGraw Hill,</w:t>
      </w:r>
      <w:r>
        <w:rPr>
          <w:spacing w:val="4"/>
          <w:vertAlign w:val="baseline"/>
        </w:rPr>
        <w:t> </w:t>
      </w:r>
      <w:r>
        <w:rPr>
          <w:vertAlign w:val="baseline"/>
        </w:rPr>
        <w:t>New</w:t>
      </w:r>
      <w:r>
        <w:rPr>
          <w:spacing w:val="1"/>
          <w:vertAlign w:val="baseline"/>
        </w:rPr>
        <w:t> </w:t>
      </w:r>
      <w:r>
        <w:rPr>
          <w:vertAlign w:val="baseline"/>
        </w:rPr>
        <w:t>York,</w:t>
      </w:r>
      <w:r>
        <w:rPr>
          <w:spacing w:val="4"/>
          <w:vertAlign w:val="baseline"/>
        </w:rPr>
        <w:t> </w:t>
      </w:r>
      <w:r>
        <w:rPr>
          <w:vertAlign w:val="baseline"/>
        </w:rPr>
        <w:t>p.</w:t>
      </w:r>
      <w:r>
        <w:rPr>
          <w:spacing w:val="3"/>
          <w:vertAlign w:val="baseline"/>
        </w:rPr>
        <w:t> </w:t>
      </w:r>
      <w:r>
        <w:rPr>
          <w:vertAlign w:val="baseline"/>
        </w:rPr>
        <w:t>1334.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spacing w:line="362" w:lineRule="auto"/>
        <w:ind w:left="480" w:right="853"/>
      </w:pPr>
      <w:r>
        <w:rPr/>
        <w:t>Metcalf</w:t>
      </w:r>
      <w:r>
        <w:rPr>
          <w:spacing w:val="-10"/>
        </w:rPr>
        <w:t> </w:t>
      </w:r>
      <w:r>
        <w:rPr/>
        <w:t>and</w:t>
      </w:r>
      <w:r>
        <w:rPr>
          <w:spacing w:val="-2"/>
        </w:rPr>
        <w:t> </w:t>
      </w:r>
      <w:r>
        <w:rPr/>
        <w:t>Eddy, Inc. (1995).</w:t>
      </w:r>
      <w:r>
        <w:rPr>
          <w:spacing w:val="-5"/>
        </w:rPr>
        <w:t> </w:t>
      </w:r>
      <w:r>
        <w:rPr/>
        <w:t>Wastewater</w:t>
      </w:r>
      <w:r>
        <w:rPr>
          <w:spacing w:val="-5"/>
        </w:rPr>
        <w:t> </w:t>
      </w:r>
      <w:r>
        <w:rPr/>
        <w:t>Engineering:</w:t>
      </w:r>
      <w:r>
        <w:rPr>
          <w:spacing w:val="-2"/>
        </w:rPr>
        <w:t> </w:t>
      </w:r>
      <w:r>
        <w:rPr/>
        <w:t>Treatment, Disposal</w:t>
      </w:r>
      <w:r>
        <w:rPr>
          <w:spacing w:val="-11"/>
        </w:rPr>
        <w:t> </w:t>
      </w:r>
      <w:r>
        <w:rPr/>
        <w:t>and</w:t>
      </w:r>
      <w:r>
        <w:rPr>
          <w:spacing w:val="-2"/>
        </w:rPr>
        <w:t> </w:t>
      </w:r>
      <w:r>
        <w:rPr/>
        <w:t>Reuse.</w:t>
      </w:r>
      <w:r>
        <w:rPr>
          <w:spacing w:val="-57"/>
        </w:rPr>
        <w:t> </w:t>
      </w:r>
      <w:r>
        <w:rPr/>
        <w:t>McGraw-Hill</w:t>
      </w:r>
      <w:r>
        <w:rPr>
          <w:spacing w:val="-3"/>
        </w:rPr>
        <w:t> </w:t>
      </w:r>
      <w:r>
        <w:rPr/>
        <w:t>Ltd.</w:t>
      </w:r>
      <w:r>
        <w:rPr>
          <w:spacing w:val="4"/>
        </w:rPr>
        <w:t> </w:t>
      </w:r>
      <w:r>
        <w:rPr/>
        <w:t>New</w:t>
      </w:r>
      <w:r>
        <w:rPr>
          <w:spacing w:val="1"/>
        </w:rPr>
        <w:t> </w:t>
      </w:r>
      <w:r>
        <w:rPr/>
        <w:t>Delhi.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spacing w:line="360" w:lineRule="auto"/>
        <w:ind w:left="480" w:right="119"/>
      </w:pPr>
      <w:r>
        <w:rPr/>
        <w:t>Mitchell,</w:t>
      </w:r>
      <w:r>
        <w:rPr>
          <w:spacing w:val="22"/>
        </w:rPr>
        <w:t> </w:t>
      </w:r>
      <w:r>
        <w:rPr/>
        <w:t>C.</w:t>
      </w:r>
      <w:r>
        <w:rPr>
          <w:spacing w:val="23"/>
        </w:rPr>
        <w:t> </w:t>
      </w:r>
      <w:r>
        <w:rPr/>
        <w:t>(1996).</w:t>
      </w:r>
      <w:r>
        <w:rPr>
          <w:spacing w:val="23"/>
        </w:rPr>
        <w:t> </w:t>
      </w:r>
      <w:r>
        <w:rPr/>
        <w:t>Pollutant</w:t>
      </w:r>
      <w:r>
        <w:rPr>
          <w:spacing w:val="26"/>
        </w:rPr>
        <w:t> </w:t>
      </w:r>
      <w:r>
        <w:rPr/>
        <w:t>Removal</w:t>
      </w:r>
      <w:r>
        <w:rPr>
          <w:spacing w:val="28"/>
        </w:rPr>
        <w:t> </w:t>
      </w:r>
      <w:r>
        <w:rPr/>
        <w:t>Mechanisms</w:t>
      </w:r>
      <w:r>
        <w:rPr>
          <w:spacing w:val="23"/>
        </w:rPr>
        <w:t> </w:t>
      </w:r>
      <w:r>
        <w:rPr/>
        <w:t>in</w:t>
      </w:r>
      <w:r>
        <w:rPr>
          <w:spacing w:val="25"/>
        </w:rPr>
        <w:t> </w:t>
      </w:r>
      <w:r>
        <w:rPr/>
        <w:t>Artificial</w:t>
      </w:r>
      <w:r>
        <w:rPr>
          <w:spacing w:val="25"/>
        </w:rPr>
        <w:t> </w:t>
      </w:r>
      <w:r>
        <w:rPr/>
        <w:t>Wetlands.</w:t>
      </w:r>
      <w:r>
        <w:rPr>
          <w:spacing w:val="23"/>
        </w:rPr>
        <w:t> </w:t>
      </w:r>
      <w:r>
        <w:rPr/>
        <w:t>Course</w:t>
      </w:r>
      <w:r>
        <w:rPr>
          <w:spacing w:val="20"/>
        </w:rPr>
        <w:t> </w:t>
      </w:r>
      <w:r>
        <w:rPr/>
        <w:t>Notes</w:t>
      </w:r>
      <w:r>
        <w:rPr>
          <w:spacing w:val="19"/>
        </w:rPr>
        <w:t> </w:t>
      </w:r>
      <w:r>
        <w:rPr/>
        <w:t>for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IWES</w:t>
      </w:r>
      <w:r>
        <w:rPr>
          <w:spacing w:val="2"/>
        </w:rPr>
        <w:t> </w:t>
      </w:r>
      <w:r>
        <w:rPr/>
        <w:t>International</w:t>
      </w:r>
      <w:r>
        <w:rPr>
          <w:spacing w:val="-4"/>
        </w:rPr>
        <w:t> </w:t>
      </w:r>
      <w:r>
        <w:rPr/>
        <w:t>Water</w:t>
      </w:r>
      <w:r>
        <w:rPr>
          <w:spacing w:val="-1"/>
        </w:rPr>
        <w:t> </w:t>
      </w:r>
      <w:r>
        <w:rPr/>
        <w:t>Environmental</w:t>
      </w:r>
      <w:r>
        <w:rPr>
          <w:spacing w:val="-8"/>
        </w:rPr>
        <w:t> </w:t>
      </w:r>
      <w:r>
        <w:rPr/>
        <w:t>School,</w:t>
      </w:r>
      <w:r>
        <w:rPr>
          <w:spacing w:val="4"/>
        </w:rPr>
        <w:t> </w:t>
      </w:r>
      <w:r>
        <w:rPr/>
        <w:t>Gold</w:t>
      </w:r>
      <w:r>
        <w:rPr>
          <w:spacing w:val="1"/>
        </w:rPr>
        <w:t> </w:t>
      </w:r>
      <w:r>
        <w:rPr/>
        <w:t>Coast.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480" w:right="170"/>
      </w:pPr>
      <w:r>
        <w:rPr/>
        <w:t>Mitsch,</w:t>
      </w:r>
      <w:r>
        <w:rPr>
          <w:spacing w:val="-2"/>
        </w:rPr>
        <w:t> </w:t>
      </w:r>
      <w:r>
        <w:rPr/>
        <w:t>W.</w:t>
      </w:r>
      <w:r>
        <w:rPr>
          <w:spacing w:val="-1"/>
        </w:rPr>
        <w:t> </w:t>
      </w:r>
      <w:r>
        <w:rPr/>
        <w:t>J.,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Gosselink,</w:t>
      </w:r>
      <w:r>
        <w:rPr>
          <w:spacing w:val="-1"/>
        </w:rPr>
        <w:t> </w:t>
      </w:r>
      <w:r>
        <w:rPr/>
        <w:t>J.</w:t>
      </w:r>
      <w:r>
        <w:rPr>
          <w:spacing w:val="-2"/>
        </w:rPr>
        <w:t> </w:t>
      </w:r>
      <w:r>
        <w:rPr/>
        <w:t>G.</w:t>
      </w:r>
      <w:r>
        <w:rPr>
          <w:spacing w:val="-5"/>
        </w:rPr>
        <w:t> </w:t>
      </w:r>
      <w:r>
        <w:rPr/>
        <w:t>(1993).</w:t>
      </w:r>
      <w:r>
        <w:rPr>
          <w:spacing w:val="-6"/>
        </w:rPr>
        <w:t> </w:t>
      </w:r>
      <w:r>
        <w:rPr/>
        <w:t>Wetlands,</w:t>
      </w:r>
      <w:r>
        <w:rPr>
          <w:spacing w:val="-1"/>
        </w:rPr>
        <w:t> </w:t>
      </w:r>
      <w:r>
        <w:rPr/>
        <w:t>2nd</w:t>
      </w:r>
      <w:r>
        <w:rPr>
          <w:spacing w:val="-3"/>
        </w:rPr>
        <w:t> </w:t>
      </w:r>
      <w:r>
        <w:rPr/>
        <w:t>Edition.</w:t>
      </w:r>
      <w:r>
        <w:rPr>
          <w:spacing w:val="-2"/>
        </w:rPr>
        <w:t> </w:t>
      </w:r>
      <w:r>
        <w:rPr/>
        <w:t>Van</w:t>
      </w:r>
      <w:r>
        <w:rPr>
          <w:spacing w:val="-7"/>
        </w:rPr>
        <w:t> </w:t>
      </w:r>
      <w:r>
        <w:rPr/>
        <w:t>Nostar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Reinhold,</w:t>
      </w:r>
      <w:r>
        <w:rPr>
          <w:spacing w:val="-57"/>
        </w:rPr>
        <w:t> </w:t>
      </w:r>
      <w:r>
        <w:rPr/>
        <w:t>New York.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362" w:lineRule="auto"/>
        <w:ind w:left="480" w:right="170"/>
      </w:pPr>
      <w:r>
        <w:rPr/>
        <w:t>Mitsch,</w:t>
      </w:r>
      <w:r>
        <w:rPr>
          <w:spacing w:val="-1"/>
        </w:rPr>
        <w:t> </w:t>
      </w:r>
      <w:r>
        <w:rPr/>
        <w:t>W. J., Gosselink</w:t>
      </w:r>
      <w:r>
        <w:rPr>
          <w:spacing w:val="-2"/>
        </w:rPr>
        <w:t> </w:t>
      </w:r>
      <w:r>
        <w:rPr/>
        <w:t>J.</w:t>
      </w:r>
      <w:r>
        <w:rPr>
          <w:spacing w:val="-1"/>
        </w:rPr>
        <w:t> </w:t>
      </w:r>
      <w:r>
        <w:rPr/>
        <w:t>G.</w:t>
      </w:r>
      <w:r>
        <w:rPr>
          <w:spacing w:val="-1"/>
        </w:rPr>
        <w:t> </w:t>
      </w:r>
      <w:r>
        <w:rPr/>
        <w:t>(2000a).</w:t>
      </w:r>
      <w:r>
        <w:rPr>
          <w:spacing w:val="2"/>
        </w:rPr>
        <w:t> </w:t>
      </w:r>
      <w:r>
        <w:rPr/>
        <w:t>The</w:t>
      </w:r>
      <w:r>
        <w:rPr>
          <w:spacing w:val="-3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-9"/>
        </w:rPr>
        <w:t> </w:t>
      </w:r>
      <w:r>
        <w:rPr/>
        <w:t>Wetlands:</w:t>
      </w:r>
      <w:r>
        <w:rPr>
          <w:spacing w:val="-2"/>
        </w:rPr>
        <w:t> </w:t>
      </w:r>
      <w:r>
        <w:rPr/>
        <w:t>Importance</w:t>
      </w:r>
      <w:r>
        <w:rPr>
          <w:spacing w:val="-3"/>
        </w:rPr>
        <w:t> </w:t>
      </w:r>
      <w:r>
        <w:rPr/>
        <w:t>of</w:t>
      </w:r>
      <w:r>
        <w:rPr>
          <w:spacing w:val="-10"/>
        </w:rPr>
        <w:t> </w:t>
      </w:r>
      <w:r>
        <w:rPr/>
        <w:t>Scale</w:t>
      </w:r>
      <w:r>
        <w:rPr>
          <w:spacing w:val="-3"/>
        </w:rPr>
        <w:t> </w:t>
      </w:r>
      <w:r>
        <w:rPr/>
        <w:t>and</w:t>
      </w:r>
      <w:r>
        <w:rPr>
          <w:spacing w:val="-57"/>
        </w:rPr>
        <w:t> </w:t>
      </w:r>
      <w:r>
        <w:rPr/>
        <w:t>Landscape setting.</w:t>
      </w:r>
      <w:r>
        <w:rPr>
          <w:spacing w:val="7"/>
        </w:rPr>
        <w:t> </w:t>
      </w:r>
      <w:r>
        <w:rPr/>
        <w:t>Ecological</w:t>
      </w:r>
      <w:r>
        <w:rPr>
          <w:spacing w:val="-4"/>
        </w:rPr>
        <w:t> </w:t>
      </w:r>
      <w:r>
        <w:rPr/>
        <w:t>Economics</w:t>
      </w:r>
      <w:r>
        <w:rPr>
          <w:spacing w:val="3"/>
        </w:rPr>
        <w:t> </w:t>
      </w:r>
      <w:r>
        <w:rPr/>
        <w:t>35:</w:t>
      </w:r>
      <w:r>
        <w:rPr>
          <w:spacing w:val="1"/>
        </w:rPr>
        <w:t> </w:t>
      </w:r>
      <w:r>
        <w:rPr/>
        <w:t>25–33.</w:t>
      </w:r>
    </w:p>
    <w:p>
      <w:pPr>
        <w:pStyle w:val="BodyText"/>
        <w:spacing w:before="7"/>
        <w:rPr>
          <w:sz w:val="35"/>
        </w:rPr>
      </w:pPr>
    </w:p>
    <w:p>
      <w:pPr>
        <w:pStyle w:val="BodyText"/>
        <w:spacing w:line="360" w:lineRule="auto"/>
        <w:ind w:left="480" w:right="178"/>
        <w:jc w:val="both"/>
      </w:pPr>
      <w:r>
        <w:rPr/>
        <w:t>Molle,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Lienard,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Grasmic,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Iwema,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/>
        <w:t>Phosphorous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SubsurfaceFlow Constructed Wetlands: Investigation Focused on Calcareous Material and their</w:t>
      </w:r>
      <w:r>
        <w:rPr>
          <w:spacing w:val="-57"/>
        </w:rPr>
        <w:t> </w:t>
      </w:r>
      <w:r>
        <w:rPr/>
        <w:t>Chemical</w:t>
      </w:r>
      <w:r>
        <w:rPr>
          <w:spacing w:val="-8"/>
        </w:rPr>
        <w:t> </w:t>
      </w:r>
      <w:r>
        <w:rPr/>
        <w:t>Interactions.</w:t>
      </w:r>
      <w:r>
        <w:rPr>
          <w:spacing w:val="4"/>
        </w:rPr>
        <w:t> </w:t>
      </w:r>
      <w:r>
        <w:rPr/>
        <w:t>Water</w:t>
      </w:r>
      <w:r>
        <w:rPr>
          <w:spacing w:val="3"/>
        </w:rPr>
        <w:t> </w:t>
      </w:r>
      <w:r>
        <w:rPr/>
        <w:t>Sci</w:t>
      </w:r>
      <w:r>
        <w:rPr>
          <w:spacing w:val="-7"/>
        </w:rPr>
        <w:t> </w:t>
      </w:r>
      <w:r>
        <w:rPr/>
        <w:t>and</w:t>
      </w:r>
      <w:r>
        <w:rPr>
          <w:spacing w:val="2"/>
        </w:rPr>
        <w:t> </w:t>
      </w:r>
      <w:r>
        <w:rPr/>
        <w:t>Technol.,</w:t>
      </w:r>
      <w:r>
        <w:rPr>
          <w:spacing w:val="4"/>
        </w:rPr>
        <w:t> </w:t>
      </w:r>
      <w:r>
        <w:rPr/>
        <w:t>48</w:t>
      </w:r>
      <w:r>
        <w:rPr>
          <w:spacing w:val="1"/>
        </w:rPr>
        <w:t> </w:t>
      </w:r>
      <w:r>
        <w:rPr/>
        <w:t>77-83.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480" w:right="178"/>
        <w:jc w:val="both"/>
      </w:pPr>
      <w:r>
        <w:rPr/>
        <w:t>Morel,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Diener,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(2006):</w:t>
      </w:r>
      <w:r>
        <w:rPr>
          <w:spacing w:val="1"/>
        </w:rPr>
        <w:t> </w:t>
      </w:r>
      <w:r>
        <w:rPr/>
        <w:t>Greywater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Middle-Income</w:t>
      </w:r>
      <w:r>
        <w:rPr>
          <w:spacing w:val="1"/>
        </w:rPr>
        <w:t> </w:t>
      </w:r>
      <w:r>
        <w:rPr/>
        <w:t>Countries.</w:t>
      </w:r>
      <w:r>
        <w:rPr>
          <w:spacing w:val="4"/>
        </w:rPr>
        <w:t> </w:t>
      </w:r>
      <w:r>
        <w:rPr/>
        <w:t>Review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different treatment</w:t>
      </w:r>
      <w:r>
        <w:rPr>
          <w:spacing w:val="5"/>
        </w:rPr>
        <w:t> </w:t>
      </w:r>
      <w:r>
        <w:rPr/>
        <w:t>systems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households</w:t>
      </w:r>
      <w:r>
        <w:rPr>
          <w:spacing w:val="-2"/>
        </w:rPr>
        <w:t> </w:t>
      </w:r>
      <w:r>
        <w:rPr/>
        <w:t>or</w:t>
      </w:r>
      <w:r>
        <w:rPr>
          <w:spacing w:val="1"/>
        </w:rPr>
        <w:t> </w:t>
      </w:r>
      <w:r>
        <w:rPr/>
        <w:t>neighbourhoods.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480" w:right="180"/>
        <w:jc w:val="both"/>
      </w:pPr>
      <w:r>
        <w:rPr/>
        <w:t>Myers, J. E., Texaco S. H. and Jackson, E. L. M. (2001). Evaluation of Subsurface Flow and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Wetlands</w:t>
      </w:r>
      <w:r>
        <w:rPr>
          <w:spacing w:val="1"/>
        </w:rPr>
        <w:t> </w:t>
      </w:r>
      <w:r>
        <w:rPr/>
        <w:t>Treating</w:t>
      </w:r>
      <w:r>
        <w:rPr>
          <w:spacing w:val="1"/>
        </w:rPr>
        <w:t> </w:t>
      </w:r>
      <w:r>
        <w:rPr/>
        <w:t>NPR-3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Water.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</w:t>
      </w:r>
      <w:r>
        <w:rPr>
          <w:spacing w:val="1"/>
        </w:rPr>
        <w:t> </w:t>
      </w:r>
      <w:r>
        <w:rPr/>
        <w:t>Department</w:t>
      </w:r>
      <w:r>
        <w:rPr>
          <w:spacing w:val="6"/>
        </w:rPr>
        <w:t> </w:t>
      </w:r>
      <w:r>
        <w:rPr/>
        <w:t>Of</w:t>
      </w:r>
      <w:r>
        <w:rPr>
          <w:spacing w:val="-8"/>
        </w:rPr>
        <w:t> </w:t>
      </w:r>
      <w:r>
        <w:rPr/>
        <w:t>Energy/Rocky</w:t>
      </w:r>
      <w:r>
        <w:rPr>
          <w:spacing w:val="-9"/>
        </w:rPr>
        <w:t> </w:t>
      </w:r>
      <w:r>
        <w:rPr/>
        <w:t>Mountain</w:t>
      </w:r>
      <w:r>
        <w:rPr>
          <w:spacing w:val="-3"/>
        </w:rPr>
        <w:t> </w:t>
      </w:r>
      <w:r>
        <w:rPr/>
        <w:t>Oil</w:t>
      </w:r>
      <w:r>
        <w:rPr>
          <w:spacing w:val="-3"/>
        </w:rPr>
        <w:t> </w:t>
      </w:r>
      <w:r>
        <w:rPr/>
        <w:t>Field</w:t>
      </w:r>
      <w:r>
        <w:rPr>
          <w:spacing w:val="5"/>
        </w:rPr>
        <w:t> </w:t>
      </w:r>
      <w:r>
        <w:rPr/>
        <w:t>Testing</w:t>
      </w:r>
      <w:r>
        <w:rPr>
          <w:spacing w:val="1"/>
        </w:rPr>
        <w:t> </w:t>
      </w:r>
      <w:r>
        <w:rPr/>
        <w:t>Centre.</w:t>
      </w:r>
      <w:r>
        <w:rPr>
          <w:spacing w:val="3"/>
        </w:rPr>
        <w:t> </w:t>
      </w:r>
      <w:r>
        <w:rPr/>
        <w:t>Critique</w:t>
      </w:r>
      <w:r>
        <w:rPr>
          <w:spacing w:val="1"/>
        </w:rPr>
        <w:t> </w:t>
      </w:r>
      <w:r>
        <w:rPr/>
        <w:t>Inc.</w:t>
      </w:r>
    </w:p>
    <w:p>
      <w:pPr>
        <w:spacing w:after="0" w:line="360" w:lineRule="auto"/>
        <w:jc w:val="both"/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before="70"/>
        <w:ind w:left="480"/>
      </w:pPr>
      <w:r>
        <w:rPr/>
        <w:t>Newman,</w:t>
      </w:r>
      <w:r>
        <w:rPr>
          <w:spacing w:val="-1"/>
        </w:rPr>
        <w:t> </w:t>
      </w:r>
      <w:r>
        <w:rPr/>
        <w:t>J.</w:t>
      </w:r>
      <w:r>
        <w:rPr>
          <w:spacing w:val="-1"/>
        </w:rPr>
        <w:t> </w:t>
      </w:r>
      <w:r>
        <w:rPr/>
        <w:t>M., Clausen,</w:t>
      </w:r>
      <w:r>
        <w:rPr>
          <w:spacing w:val="-1"/>
        </w:rPr>
        <w:t> </w:t>
      </w:r>
      <w:r>
        <w:rPr/>
        <w:t>J.</w:t>
      </w:r>
      <w:r>
        <w:rPr>
          <w:spacing w:val="-1"/>
        </w:rPr>
        <w:t> </w:t>
      </w:r>
      <w:r>
        <w:rPr/>
        <w:t>C. and</w:t>
      </w:r>
      <w:r>
        <w:rPr>
          <w:spacing w:val="-3"/>
        </w:rPr>
        <w:t> </w:t>
      </w:r>
      <w:r>
        <w:rPr/>
        <w:t>Neafsey, J.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(2000).</w:t>
      </w:r>
      <w:r>
        <w:rPr>
          <w:spacing w:val="-5"/>
        </w:rPr>
        <w:t> </w:t>
      </w:r>
      <w:r>
        <w:rPr/>
        <w:t>Seasonal</w:t>
      </w:r>
      <w:r>
        <w:rPr>
          <w:spacing w:val="-11"/>
        </w:rPr>
        <w:t> </w:t>
      </w:r>
      <w:r>
        <w:rPr/>
        <w:t>Performance</w:t>
      </w:r>
      <w:r>
        <w:rPr>
          <w:spacing w:val="-3"/>
        </w:rPr>
        <w:t> </w:t>
      </w:r>
      <w:r>
        <w:rPr/>
        <w:t>of</w:t>
      </w:r>
      <w:r>
        <w:rPr>
          <w:spacing w:val="-10"/>
        </w:rPr>
        <w:t> </w:t>
      </w:r>
      <w:r>
        <w:rPr/>
        <w:t>a</w:t>
      </w:r>
    </w:p>
    <w:p>
      <w:pPr>
        <w:pStyle w:val="BodyText"/>
        <w:spacing w:line="360" w:lineRule="auto" w:before="142"/>
        <w:ind w:left="480" w:right="170"/>
      </w:pPr>
      <w:r>
        <w:rPr/>
        <w:t>Wetland</w:t>
      </w:r>
      <w:r>
        <w:rPr>
          <w:spacing w:val="59"/>
        </w:rPr>
        <w:t> </w:t>
      </w:r>
      <w:r>
        <w:rPr/>
        <w:t>Constructed</w:t>
      </w:r>
      <w:r>
        <w:rPr>
          <w:spacing w:val="51"/>
        </w:rPr>
        <w:t> </w:t>
      </w:r>
      <w:r>
        <w:rPr/>
        <w:t>to</w:t>
      </w:r>
      <w:r>
        <w:rPr>
          <w:spacing w:val="1"/>
        </w:rPr>
        <w:t> </w:t>
      </w:r>
      <w:r>
        <w:rPr/>
        <w:t>Process</w:t>
      </w:r>
      <w:r>
        <w:rPr>
          <w:spacing w:val="58"/>
        </w:rPr>
        <w:t> </w:t>
      </w:r>
      <w:r>
        <w:rPr/>
        <w:t>Dairy</w:t>
      </w:r>
      <w:r>
        <w:rPr>
          <w:spacing w:val="50"/>
        </w:rPr>
        <w:t> </w:t>
      </w:r>
      <w:r>
        <w:rPr/>
        <w:t>Milk  house</w:t>
      </w:r>
      <w:r>
        <w:rPr>
          <w:spacing w:val="59"/>
        </w:rPr>
        <w:t> </w:t>
      </w:r>
      <w:r>
        <w:rPr/>
        <w:t>Wastewater</w:t>
      </w:r>
      <w:r>
        <w:rPr>
          <w:spacing w:val="56"/>
        </w:rPr>
        <w:t> </w:t>
      </w:r>
      <w:r>
        <w:rPr/>
        <w:t>in</w:t>
      </w:r>
      <w:r>
        <w:rPr>
          <w:spacing w:val="56"/>
        </w:rPr>
        <w:t> </w:t>
      </w:r>
      <w:r>
        <w:rPr/>
        <w:t>Connecticut:</w:t>
      </w:r>
      <w:r>
        <w:rPr>
          <w:spacing w:val="1"/>
        </w:rPr>
        <w:t> </w:t>
      </w:r>
      <w:r>
        <w:rPr/>
        <w:t>Ecological</w:t>
      </w:r>
      <w:r>
        <w:rPr>
          <w:spacing w:val="-57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14,</w:t>
      </w:r>
      <w:r>
        <w:rPr>
          <w:spacing w:val="4"/>
        </w:rPr>
        <w:t> </w:t>
      </w:r>
      <w:r>
        <w:rPr/>
        <w:t>181</w:t>
      </w:r>
      <w:r>
        <w:rPr>
          <w:spacing w:val="4"/>
        </w:rPr>
        <w:t> </w:t>
      </w:r>
      <w:r>
        <w:rPr/>
        <w:t>-</w:t>
      </w:r>
      <w:r>
        <w:rPr>
          <w:spacing w:val="-1"/>
        </w:rPr>
        <w:t> </w:t>
      </w:r>
      <w:r>
        <w:rPr/>
        <w:t>198.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tabs>
          <w:tab w:pos="2806" w:val="left" w:leader="none"/>
        </w:tabs>
        <w:spacing w:line="362" w:lineRule="auto" w:before="1"/>
        <w:ind w:left="480" w:right="180"/>
      </w:pPr>
      <w:r>
        <w:rPr/>
        <w:t>Novick,</w:t>
      </w:r>
      <w:r>
        <w:rPr>
          <w:spacing w:val="86"/>
        </w:rPr>
        <w:t> </w:t>
      </w:r>
      <w:r>
        <w:rPr/>
        <w:t>R.,</w:t>
      </w:r>
      <w:r>
        <w:rPr>
          <w:spacing w:val="83"/>
        </w:rPr>
        <w:t> </w:t>
      </w:r>
      <w:r>
        <w:rPr/>
        <w:t>(1999).</w:t>
        <w:tab/>
        <w:t>Overview</w:t>
      </w:r>
      <w:r>
        <w:rPr>
          <w:spacing w:val="24"/>
        </w:rPr>
        <w:t> </w:t>
      </w:r>
      <w:r>
        <w:rPr/>
        <w:t>and</w:t>
      </w:r>
      <w:r>
        <w:rPr>
          <w:spacing w:val="19"/>
        </w:rPr>
        <w:t> </w:t>
      </w:r>
      <w:r>
        <w:rPr/>
        <w:t>the</w:t>
      </w:r>
      <w:r>
        <w:rPr>
          <w:spacing w:val="29"/>
        </w:rPr>
        <w:t> </w:t>
      </w:r>
      <w:r>
        <w:rPr/>
        <w:t>Health</w:t>
      </w:r>
      <w:r>
        <w:rPr>
          <w:spacing w:val="24"/>
        </w:rPr>
        <w:t> </w:t>
      </w:r>
      <w:r>
        <w:rPr/>
        <w:t>in</w:t>
      </w:r>
      <w:r>
        <w:rPr>
          <w:spacing w:val="19"/>
        </w:rPr>
        <w:t> </w:t>
      </w:r>
      <w:r>
        <w:rPr/>
        <w:t>Europe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the</w:t>
      </w:r>
      <w:r>
        <w:rPr>
          <w:spacing w:val="23"/>
        </w:rPr>
        <w:t> </w:t>
      </w:r>
      <w:r>
        <w:rPr/>
        <w:t>1990s,</w:t>
      </w:r>
      <w:r>
        <w:rPr>
          <w:spacing w:val="26"/>
        </w:rPr>
        <w:t> </w:t>
      </w:r>
      <w:r>
        <w:rPr/>
        <w:t>World</w:t>
      </w:r>
      <w:r>
        <w:rPr>
          <w:spacing w:val="24"/>
        </w:rPr>
        <w:t> </w:t>
      </w:r>
      <w:r>
        <w:rPr/>
        <w:t>Health</w:t>
      </w:r>
      <w:r>
        <w:rPr>
          <w:spacing w:val="-57"/>
        </w:rPr>
        <w:t> </w:t>
      </w:r>
      <w:r>
        <w:rPr/>
        <w:t>Organization,</w:t>
      </w:r>
      <w:r>
        <w:rPr>
          <w:spacing w:val="3"/>
        </w:rPr>
        <w:t> </w:t>
      </w:r>
      <w:r>
        <w:rPr/>
        <w:t>Europe</w:t>
      </w:r>
      <w:r>
        <w:rPr>
          <w:spacing w:val="-2"/>
        </w:rPr>
        <w:t> </w:t>
      </w:r>
      <w:r>
        <w:rPr/>
        <w:t>Regional</w:t>
      </w:r>
      <w:r>
        <w:rPr>
          <w:spacing w:val="-5"/>
        </w:rPr>
        <w:t> </w:t>
      </w:r>
      <w:r>
        <w:rPr/>
        <w:t>Office,</w:t>
      </w:r>
      <w:r>
        <w:rPr>
          <w:spacing w:val="4"/>
        </w:rPr>
        <w:t> </w:t>
      </w:r>
      <w:r>
        <w:rPr/>
        <w:t>Copenhagen,</w:t>
      </w:r>
      <w:r>
        <w:rPr>
          <w:spacing w:val="2"/>
        </w:rPr>
        <w:t> </w:t>
      </w:r>
      <w:r>
        <w:rPr/>
        <w:t>EURilCPIEHiCO</w:t>
      </w:r>
      <w:r>
        <w:rPr>
          <w:spacing w:val="-2"/>
        </w:rPr>
        <w:t> </w:t>
      </w:r>
      <w:r>
        <w:rPr/>
        <w:t>02 02</w:t>
      </w:r>
      <w:r>
        <w:rPr>
          <w:spacing w:val="4"/>
        </w:rPr>
        <w:t> </w:t>
      </w:r>
      <w:r>
        <w:rPr/>
        <w:t>05/6,</w:t>
      </w:r>
      <w:r>
        <w:rPr>
          <w:spacing w:val="1"/>
        </w:rPr>
        <w:t> </w:t>
      </w:r>
      <w:r>
        <w:rPr/>
        <w:t>pp:</w:t>
      </w:r>
      <w:r>
        <w:rPr>
          <w:spacing w:val="-5"/>
        </w:rPr>
        <w:t> </w:t>
      </w:r>
      <w:r>
        <w:rPr/>
        <w:t>20.</w:t>
      </w:r>
    </w:p>
    <w:p>
      <w:pPr>
        <w:pStyle w:val="BodyText"/>
        <w:spacing w:before="7"/>
        <w:rPr>
          <w:sz w:val="35"/>
        </w:rPr>
      </w:pPr>
    </w:p>
    <w:p>
      <w:pPr>
        <w:pStyle w:val="BodyText"/>
        <w:spacing w:line="360" w:lineRule="auto"/>
        <w:ind w:left="480" w:right="170"/>
      </w:pPr>
      <w:r>
        <w:rPr/>
        <w:t>Oke, I. A., Okuofu, C. A., Otun, J. A., and Olarinoye, N.O. (2006). Characteristics of Tanning</w:t>
      </w:r>
      <w:r>
        <w:rPr>
          <w:spacing w:val="1"/>
        </w:rPr>
        <w:t> </w:t>
      </w:r>
      <w:r>
        <w:rPr/>
        <w:t>Industries</w:t>
      </w:r>
      <w:r>
        <w:rPr>
          <w:spacing w:val="44"/>
        </w:rPr>
        <w:t> </w:t>
      </w:r>
      <w:r>
        <w:rPr/>
        <w:t>in</w:t>
      </w:r>
      <w:r>
        <w:rPr>
          <w:spacing w:val="36"/>
        </w:rPr>
        <w:t> </w:t>
      </w:r>
      <w:r>
        <w:rPr/>
        <w:t>Nigeria</w:t>
      </w:r>
      <w:r>
        <w:rPr>
          <w:spacing w:val="46"/>
        </w:rPr>
        <w:t> </w:t>
      </w:r>
      <w:r>
        <w:rPr/>
        <w:t>for</w:t>
      </w:r>
      <w:r>
        <w:rPr>
          <w:spacing w:val="42"/>
        </w:rPr>
        <w:t> </w:t>
      </w:r>
      <w:r>
        <w:rPr/>
        <w:t>Aquatic</w:t>
      </w:r>
      <w:r>
        <w:rPr>
          <w:spacing w:val="45"/>
        </w:rPr>
        <w:t> </w:t>
      </w:r>
      <w:r>
        <w:rPr/>
        <w:t>Animals</w:t>
      </w:r>
      <w:r>
        <w:rPr>
          <w:spacing w:val="40"/>
        </w:rPr>
        <w:t> </w:t>
      </w:r>
      <w:r>
        <w:rPr/>
        <w:t>and</w:t>
      </w:r>
      <w:r>
        <w:rPr>
          <w:spacing w:val="41"/>
        </w:rPr>
        <w:t> </w:t>
      </w:r>
      <w:r>
        <w:rPr/>
        <w:t>Plants.</w:t>
      </w:r>
      <w:r>
        <w:rPr>
          <w:spacing w:val="44"/>
        </w:rPr>
        <w:t> </w:t>
      </w:r>
      <w:r>
        <w:rPr/>
        <w:t>Research</w:t>
      </w:r>
      <w:r>
        <w:rPr>
          <w:spacing w:val="36"/>
        </w:rPr>
        <w:t> </w:t>
      </w:r>
      <w:r>
        <w:rPr/>
        <w:t>Journal</w:t>
      </w:r>
      <w:r>
        <w:rPr>
          <w:spacing w:val="33"/>
        </w:rPr>
        <w:t> </w:t>
      </w:r>
      <w:r>
        <w:rPr/>
        <w:t>of</w:t>
      </w:r>
      <w:r>
        <w:rPr>
          <w:spacing w:val="38"/>
        </w:rPr>
        <w:t> </w:t>
      </w:r>
      <w:r>
        <w:rPr/>
        <w:t>Agricultural</w:t>
      </w:r>
      <w:r>
        <w:rPr>
          <w:spacing w:val="33"/>
        </w:rPr>
        <w:t> </w:t>
      </w:r>
      <w:r>
        <w:rPr/>
        <w:t>and</w:t>
      </w:r>
      <w:r>
        <w:rPr>
          <w:spacing w:val="-57"/>
        </w:rPr>
        <w:t> </w:t>
      </w:r>
      <w:r>
        <w:rPr/>
        <w:t>Biological</w:t>
      </w:r>
      <w:r>
        <w:rPr>
          <w:spacing w:val="-4"/>
        </w:rPr>
        <w:t> </w:t>
      </w:r>
      <w:r>
        <w:rPr/>
        <w:t>Sciences 2(5):</w:t>
      </w:r>
      <w:r>
        <w:rPr>
          <w:spacing w:val="2"/>
        </w:rPr>
        <w:t> </w:t>
      </w:r>
      <w:r>
        <w:rPr/>
        <w:t>209-217.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480" w:right="282"/>
      </w:pPr>
      <w:r>
        <w:rPr/>
        <w:t>Otte,</w:t>
      </w:r>
      <w:r>
        <w:rPr>
          <w:spacing w:val="-5"/>
        </w:rPr>
        <w:t> </w:t>
      </w:r>
      <w:r>
        <w:rPr/>
        <w:t>M.,</w:t>
      </w:r>
      <w:r>
        <w:rPr>
          <w:spacing w:val="-5"/>
        </w:rPr>
        <w:t> </w:t>
      </w:r>
      <w:r>
        <w:rPr/>
        <w:t>Kearns, C.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Doyle, M.,</w:t>
      </w:r>
      <w:r>
        <w:rPr>
          <w:spacing w:val="-5"/>
        </w:rPr>
        <w:t> </w:t>
      </w:r>
      <w:r>
        <w:rPr/>
        <w:t>(1995). Accumulation</w:t>
      </w:r>
      <w:r>
        <w:rPr>
          <w:spacing w:val="-6"/>
        </w:rPr>
        <w:t> </w:t>
      </w:r>
      <w:r>
        <w:rPr/>
        <w:t>of</w:t>
      </w:r>
      <w:r>
        <w:rPr>
          <w:spacing w:val="-9"/>
        </w:rPr>
        <w:t> </w:t>
      </w:r>
      <w:r>
        <w:rPr/>
        <w:t>arsenic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zinc</w:t>
      </w:r>
      <w:r>
        <w:rPr>
          <w:spacing w:val="2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57"/>
        </w:rPr>
        <w:t> </w:t>
      </w:r>
      <w:r>
        <w:rPr/>
        <w:t>rhizosphere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wetland</w:t>
      </w:r>
      <w:r>
        <w:rPr>
          <w:spacing w:val="-1"/>
        </w:rPr>
        <w:t> </w:t>
      </w:r>
      <w:r>
        <w:rPr/>
        <w:t>plants.</w:t>
      </w:r>
      <w:r>
        <w:rPr>
          <w:spacing w:val="2"/>
        </w:rPr>
        <w:t> </w:t>
      </w:r>
      <w:r>
        <w:rPr/>
        <w:t>Bull.</w:t>
      </w:r>
      <w:r>
        <w:rPr>
          <w:spacing w:val="1"/>
        </w:rPr>
        <w:t> </w:t>
      </w:r>
      <w:r>
        <w:rPr/>
        <w:t>Environ.</w:t>
      </w:r>
      <w:r>
        <w:rPr>
          <w:spacing w:val="1"/>
        </w:rPr>
        <w:t> </w:t>
      </w:r>
      <w:r>
        <w:rPr/>
        <w:t>Contam.</w:t>
      </w:r>
      <w:r>
        <w:rPr>
          <w:spacing w:val="2"/>
        </w:rPr>
        <w:t> </w:t>
      </w:r>
      <w:r>
        <w:rPr/>
        <w:t>Toxicol.</w:t>
      </w:r>
      <w:r>
        <w:rPr>
          <w:spacing w:val="1"/>
        </w:rPr>
        <w:t> </w:t>
      </w:r>
      <w:r>
        <w:rPr/>
        <w:t>55,</w:t>
      </w:r>
      <w:r>
        <w:rPr>
          <w:spacing w:val="1"/>
        </w:rPr>
        <w:t> </w:t>
      </w:r>
      <w:r>
        <w:rPr/>
        <w:t>154</w:t>
      </w:r>
      <w:r>
        <w:rPr>
          <w:spacing w:val="6"/>
        </w:rPr>
        <w:t> </w:t>
      </w:r>
      <w:r>
        <w:rPr/>
        <w:t>–</w:t>
      </w:r>
      <w:r>
        <w:rPr>
          <w:spacing w:val="-1"/>
        </w:rPr>
        <w:t> </w:t>
      </w:r>
      <w:r>
        <w:rPr/>
        <w:t>161.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480" w:right="368"/>
      </w:pPr>
      <w:r>
        <w:rPr/>
        <w:t>Palmer, C.</w:t>
      </w:r>
      <w:r>
        <w:rPr>
          <w:spacing w:val="55"/>
        </w:rPr>
        <w:t> </w:t>
      </w:r>
      <w:r>
        <w:rPr/>
        <w:t>D. and</w:t>
      </w:r>
      <w:r>
        <w:rPr>
          <w:spacing w:val="-1"/>
        </w:rPr>
        <w:t> </w:t>
      </w:r>
      <w:r>
        <w:rPr/>
        <w:t>Wittbrodt,</w:t>
      </w:r>
      <w:r>
        <w:rPr>
          <w:spacing w:val="-3"/>
        </w:rPr>
        <w:t> </w:t>
      </w:r>
      <w:r>
        <w:rPr/>
        <w:t>P.</w:t>
      </w:r>
      <w:r>
        <w:rPr>
          <w:spacing w:val="55"/>
        </w:rPr>
        <w:t> </w:t>
      </w:r>
      <w:r>
        <w:rPr/>
        <w:t>R.</w:t>
      </w:r>
      <w:r>
        <w:rPr>
          <w:spacing w:val="-4"/>
        </w:rPr>
        <w:t> </w:t>
      </w:r>
      <w:r>
        <w:rPr/>
        <w:t>(1991).</w:t>
      </w:r>
      <w:r>
        <w:rPr>
          <w:spacing w:val="55"/>
        </w:rPr>
        <w:t> </w:t>
      </w:r>
      <w:r>
        <w:rPr/>
        <w:t>Processes</w:t>
      </w:r>
      <w:r>
        <w:rPr>
          <w:spacing w:val="-3"/>
        </w:rPr>
        <w:t> </w:t>
      </w:r>
      <w:r>
        <w:rPr/>
        <w:t>Affecting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Remediation</w:t>
      </w:r>
      <w:r>
        <w:rPr>
          <w:spacing w:val="-6"/>
        </w:rPr>
        <w:t> </w:t>
      </w:r>
      <w:r>
        <w:rPr/>
        <w:t>of</w:t>
      </w:r>
      <w:r>
        <w:rPr>
          <w:spacing w:val="-57"/>
        </w:rPr>
        <w:t> </w:t>
      </w:r>
      <w:r>
        <w:rPr/>
        <w:t>Chromium</w:t>
      </w:r>
      <w:r>
        <w:rPr>
          <w:spacing w:val="-8"/>
        </w:rPr>
        <w:t> </w:t>
      </w:r>
      <w:r>
        <w:rPr/>
        <w:t>Contaminated</w:t>
      </w:r>
      <w:r>
        <w:rPr>
          <w:spacing w:val="1"/>
        </w:rPr>
        <w:t> </w:t>
      </w:r>
      <w:r>
        <w:rPr/>
        <w:t>Sites.</w:t>
      </w:r>
      <w:r>
        <w:rPr>
          <w:spacing w:val="7"/>
        </w:rPr>
        <w:t> </w:t>
      </w:r>
      <w:r>
        <w:rPr/>
        <w:t>Environ.</w:t>
      </w:r>
      <w:r>
        <w:rPr>
          <w:spacing w:val="3"/>
        </w:rPr>
        <w:t> </w:t>
      </w:r>
      <w:r>
        <w:rPr/>
        <w:t>Health</w:t>
      </w:r>
      <w:r>
        <w:rPr>
          <w:spacing w:val="-4"/>
        </w:rPr>
        <w:t> </w:t>
      </w:r>
      <w:r>
        <w:rPr/>
        <w:t>Perspect.</w:t>
      </w:r>
      <w:r>
        <w:rPr>
          <w:spacing w:val="7"/>
        </w:rPr>
        <w:t> </w:t>
      </w:r>
      <w:r>
        <w:rPr/>
        <w:t>92</w:t>
      </w:r>
      <w:r>
        <w:rPr>
          <w:b/>
        </w:rPr>
        <w:t>,</w:t>
      </w:r>
      <w:r>
        <w:rPr>
          <w:b/>
          <w:spacing w:val="3"/>
        </w:rPr>
        <w:t> </w:t>
      </w:r>
      <w:r>
        <w:rPr/>
        <w:t>25–40.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362" w:lineRule="auto"/>
        <w:ind w:left="480" w:right="170"/>
      </w:pPr>
      <w:r>
        <w:rPr/>
        <w:t>Patrick,</w:t>
      </w:r>
      <w:r>
        <w:rPr>
          <w:spacing w:val="14"/>
        </w:rPr>
        <w:t> </w:t>
      </w:r>
      <w:r>
        <w:rPr/>
        <w:t>W.</w:t>
      </w:r>
      <w:r>
        <w:rPr>
          <w:spacing w:val="14"/>
        </w:rPr>
        <w:t> </w:t>
      </w:r>
      <w:r>
        <w:rPr/>
        <w:t>H.</w:t>
      </w:r>
      <w:r>
        <w:rPr>
          <w:spacing w:val="13"/>
        </w:rPr>
        <w:t> </w:t>
      </w:r>
      <w:r>
        <w:rPr/>
        <w:t>and</w:t>
      </w:r>
      <w:r>
        <w:rPr>
          <w:spacing w:val="12"/>
        </w:rPr>
        <w:t> </w:t>
      </w:r>
      <w:r>
        <w:rPr/>
        <w:t>Khald,</w:t>
      </w:r>
      <w:r>
        <w:rPr>
          <w:spacing w:val="14"/>
        </w:rPr>
        <w:t> </w:t>
      </w:r>
      <w:r>
        <w:rPr/>
        <w:t>R.</w:t>
      </w:r>
      <w:r>
        <w:rPr>
          <w:spacing w:val="14"/>
        </w:rPr>
        <w:t> </w:t>
      </w:r>
      <w:r>
        <w:rPr/>
        <w:t>A.</w:t>
      </w:r>
      <w:r>
        <w:rPr>
          <w:spacing w:val="14"/>
        </w:rPr>
        <w:t> </w:t>
      </w:r>
      <w:r>
        <w:rPr/>
        <w:t>(1974).</w:t>
      </w:r>
      <w:r>
        <w:rPr>
          <w:spacing w:val="14"/>
        </w:rPr>
        <w:t> </w:t>
      </w:r>
      <w:r>
        <w:rPr/>
        <w:t>Phosphate</w:t>
      </w:r>
      <w:r>
        <w:rPr>
          <w:spacing w:val="11"/>
        </w:rPr>
        <w:t> </w:t>
      </w:r>
      <w:r>
        <w:rPr/>
        <w:t>Releases</w:t>
      </w:r>
      <w:r>
        <w:rPr>
          <w:spacing w:val="10"/>
        </w:rPr>
        <w:t> </w:t>
      </w:r>
      <w:r>
        <w:rPr/>
        <w:t>and</w:t>
      </w:r>
      <w:r>
        <w:rPr>
          <w:spacing w:val="12"/>
        </w:rPr>
        <w:t> </w:t>
      </w:r>
      <w:r>
        <w:rPr/>
        <w:t>Sorption</w:t>
      </w:r>
      <w:r>
        <w:rPr>
          <w:spacing w:val="12"/>
        </w:rPr>
        <w:t> </w:t>
      </w:r>
      <w:r>
        <w:rPr/>
        <w:t>by</w:t>
      </w:r>
      <w:r>
        <w:rPr>
          <w:spacing w:val="2"/>
        </w:rPr>
        <w:t> </w:t>
      </w:r>
      <w:r>
        <w:rPr/>
        <w:t>Soil</w:t>
      </w:r>
      <w:r>
        <w:rPr>
          <w:spacing w:val="7"/>
        </w:rPr>
        <w:t> </w:t>
      </w:r>
      <w:r>
        <w:rPr/>
        <w:t>and</w:t>
      </w:r>
      <w:r>
        <w:rPr>
          <w:spacing w:val="-57"/>
        </w:rPr>
        <w:t> </w:t>
      </w:r>
      <w:r>
        <w:rPr/>
        <w:t>Sediments:Effects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Anaerobic and</w:t>
      </w:r>
      <w:r>
        <w:rPr>
          <w:spacing w:val="5"/>
        </w:rPr>
        <w:t> </w:t>
      </w:r>
      <w:r>
        <w:rPr/>
        <w:t>Aerobic</w:t>
      </w:r>
      <w:r>
        <w:rPr>
          <w:spacing w:val="1"/>
        </w:rPr>
        <w:t> </w:t>
      </w:r>
      <w:r>
        <w:rPr/>
        <w:t>Conditions.</w:t>
      </w:r>
      <w:r>
        <w:rPr>
          <w:spacing w:val="3"/>
        </w:rPr>
        <w:t> </w:t>
      </w:r>
      <w:r>
        <w:rPr/>
        <w:t>Science 186.</w:t>
      </w:r>
    </w:p>
    <w:p>
      <w:pPr>
        <w:pStyle w:val="BodyText"/>
        <w:spacing w:before="7"/>
        <w:rPr>
          <w:sz w:val="35"/>
        </w:rPr>
      </w:pPr>
    </w:p>
    <w:p>
      <w:pPr>
        <w:pStyle w:val="BodyText"/>
        <w:spacing w:line="360" w:lineRule="auto"/>
        <w:ind w:left="480" w:right="170"/>
      </w:pPr>
      <w:r>
        <w:rPr/>
        <w:t>Perk,</w:t>
      </w:r>
      <w:r>
        <w:rPr>
          <w:spacing w:val="-1"/>
        </w:rPr>
        <w:t> </w:t>
      </w:r>
      <w:r>
        <w:rPr/>
        <w:t>M.V.D.</w:t>
      </w:r>
      <w:r>
        <w:rPr>
          <w:spacing w:val="-6"/>
        </w:rPr>
        <w:t> </w:t>
      </w:r>
      <w:r>
        <w:rPr/>
        <w:t>(2006).</w:t>
      </w:r>
      <w:r>
        <w:rPr>
          <w:spacing w:val="-5"/>
        </w:rPr>
        <w:t> </w:t>
      </w:r>
      <w:r>
        <w:rPr/>
        <w:t>Soil</w:t>
      </w:r>
      <w:r>
        <w:rPr>
          <w:spacing w:val="-7"/>
        </w:rPr>
        <w:t> </w:t>
      </w:r>
      <w:r>
        <w:rPr/>
        <w:t>and</w:t>
      </w:r>
      <w:r>
        <w:rPr>
          <w:spacing w:val="-3"/>
        </w:rPr>
        <w:t> </w:t>
      </w:r>
      <w:r>
        <w:rPr/>
        <w:t>Water</w:t>
      </w:r>
      <w:r>
        <w:rPr>
          <w:spacing w:val="-2"/>
        </w:rPr>
        <w:t> </w:t>
      </w:r>
      <w:r>
        <w:rPr/>
        <w:t>Contamination:</w:t>
      </w:r>
      <w:r>
        <w:rPr>
          <w:spacing w:val="-2"/>
        </w:rPr>
        <w:t> </w:t>
      </w:r>
      <w:r>
        <w:rPr/>
        <w:t>From</w:t>
      </w:r>
      <w:r>
        <w:rPr>
          <w:spacing w:val="-11"/>
        </w:rPr>
        <w:t> </w:t>
      </w:r>
      <w:r>
        <w:rPr/>
        <w:t>Molecular</w:t>
      </w:r>
      <w:r>
        <w:rPr>
          <w:spacing w:val="-2"/>
        </w:rPr>
        <w:t> </w:t>
      </w:r>
      <w:r>
        <w:rPr/>
        <w:t>to</w:t>
      </w:r>
      <w:r>
        <w:rPr>
          <w:spacing w:val="2"/>
        </w:rPr>
        <w:t> </w:t>
      </w:r>
      <w:r>
        <w:rPr/>
        <w:t>Catchments</w:t>
      </w:r>
      <w:r>
        <w:rPr>
          <w:spacing w:val="-5"/>
        </w:rPr>
        <w:t> </w:t>
      </w:r>
      <w:r>
        <w:rPr/>
        <w:t>Scale.</w:t>
      </w:r>
      <w:r>
        <w:rPr>
          <w:spacing w:val="-57"/>
        </w:rPr>
        <w:t> </w:t>
      </w:r>
      <w:r>
        <w:rPr/>
        <w:t>London;</w:t>
      </w:r>
      <w:r>
        <w:rPr>
          <w:spacing w:val="-4"/>
        </w:rPr>
        <w:t> </w:t>
      </w:r>
      <w:r>
        <w:rPr/>
        <w:t>JK.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480" w:right="170"/>
      </w:pPr>
      <w:r>
        <w:rPr/>
        <w:t>Pipeline, (1998).</w:t>
      </w:r>
      <w:r>
        <w:rPr>
          <w:spacing w:val="-5"/>
        </w:rPr>
        <w:t> </w:t>
      </w:r>
      <w:r>
        <w:rPr/>
        <w:t>Constructed</w:t>
      </w:r>
      <w:r>
        <w:rPr>
          <w:spacing w:val="-6"/>
        </w:rPr>
        <w:t> </w:t>
      </w:r>
      <w:r>
        <w:rPr/>
        <w:t>wetlands:</w:t>
      </w:r>
      <w:r>
        <w:rPr>
          <w:spacing w:val="-2"/>
        </w:rPr>
        <w:t> </w:t>
      </w:r>
      <w:r>
        <w:rPr/>
        <w:t>A</w:t>
      </w:r>
      <w:r>
        <w:rPr>
          <w:spacing w:val="-7"/>
        </w:rPr>
        <w:t> </w:t>
      </w:r>
      <w:r>
        <w:rPr/>
        <w:t>Natural</w:t>
      </w:r>
      <w:r>
        <w:rPr>
          <w:spacing w:val="-11"/>
        </w:rPr>
        <w:t> </w:t>
      </w:r>
      <w:r>
        <w:rPr/>
        <w:t>Treatment</w:t>
      </w:r>
      <w:r>
        <w:rPr>
          <w:spacing w:val="3"/>
        </w:rPr>
        <w:t> </w:t>
      </w:r>
      <w:r>
        <w:rPr/>
        <w:t>Alternative.</w:t>
      </w:r>
      <w:r>
        <w:rPr>
          <w:spacing w:val="1"/>
        </w:rPr>
        <w:t> </w:t>
      </w:r>
      <w:r>
        <w:rPr/>
        <w:t>National</w:t>
      </w:r>
      <w:r>
        <w:rPr>
          <w:spacing w:val="-11"/>
        </w:rPr>
        <w:t> </w:t>
      </w:r>
      <w:r>
        <w:rPr/>
        <w:t>Small</w:t>
      </w:r>
      <w:r>
        <w:rPr>
          <w:spacing w:val="-5"/>
        </w:rPr>
        <w:t> </w:t>
      </w:r>
      <w:r>
        <w:rPr/>
        <w:t>Flows</w:t>
      </w:r>
      <w:r>
        <w:rPr>
          <w:spacing w:val="-57"/>
        </w:rPr>
        <w:t> </w:t>
      </w:r>
      <w:r>
        <w:rPr/>
        <w:t>Clearing</w:t>
      </w:r>
      <w:r>
        <w:rPr>
          <w:spacing w:val="2"/>
        </w:rPr>
        <w:t> </w:t>
      </w:r>
      <w:r>
        <w:rPr/>
        <w:t>House.</w:t>
      </w:r>
      <w:r>
        <w:rPr>
          <w:spacing w:val="4"/>
        </w:rPr>
        <w:t> </w:t>
      </w:r>
      <w:r>
        <w:rPr/>
        <w:t>9</w:t>
      </w:r>
      <w:r>
        <w:rPr>
          <w:spacing w:val="2"/>
        </w:rPr>
        <w:t> </w:t>
      </w:r>
      <w:r>
        <w:rPr/>
        <w:t>(3),</w:t>
      </w:r>
      <w:r>
        <w:rPr>
          <w:spacing w:val="-1"/>
        </w:rPr>
        <w:t> </w:t>
      </w:r>
      <w:r>
        <w:rPr/>
        <w:t>1</w:t>
      </w:r>
      <w:r>
        <w:rPr>
          <w:spacing w:val="-2"/>
        </w:rPr>
        <w:t> </w:t>
      </w:r>
      <w:r>
        <w:rPr/>
        <w:t>-</w:t>
      </w:r>
      <w:r>
        <w:rPr>
          <w:spacing w:val="4"/>
        </w:rPr>
        <w:t> </w:t>
      </w:r>
      <w:r>
        <w:rPr/>
        <w:t>8.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480" w:right="119"/>
      </w:pPr>
      <w:r>
        <w:rPr/>
        <w:t>Pottir, C. and Karathanosis, A. (2001). Vegetation Effect on the Performance of Constructed</w:t>
      </w:r>
      <w:r>
        <w:rPr>
          <w:spacing w:val="1"/>
        </w:rPr>
        <w:t> </w:t>
      </w:r>
      <w:r>
        <w:rPr/>
        <w:t>Wetlands</w:t>
      </w:r>
      <w:r>
        <w:rPr>
          <w:spacing w:val="23"/>
        </w:rPr>
        <w:t> </w:t>
      </w:r>
      <w:r>
        <w:rPr/>
        <w:t>Treating</w:t>
      </w:r>
      <w:r>
        <w:rPr>
          <w:spacing w:val="25"/>
        </w:rPr>
        <w:t> </w:t>
      </w:r>
      <w:r>
        <w:rPr/>
        <w:t>Domestic</w:t>
      </w:r>
      <w:r>
        <w:rPr>
          <w:spacing w:val="29"/>
        </w:rPr>
        <w:t> </w:t>
      </w:r>
      <w:r>
        <w:rPr/>
        <w:t>Wastewater.</w:t>
      </w:r>
      <w:r>
        <w:rPr>
          <w:spacing w:val="23"/>
        </w:rPr>
        <w:t> </w:t>
      </w:r>
      <w:r>
        <w:rPr/>
        <w:t>Proceeding</w:t>
      </w:r>
      <w:r>
        <w:rPr>
          <w:spacing w:val="25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24"/>
        </w:rPr>
        <w:t> </w:t>
      </w:r>
      <w:r>
        <w:rPr/>
        <w:t>9th</w:t>
      </w:r>
      <w:r>
        <w:rPr>
          <w:spacing w:val="20"/>
        </w:rPr>
        <w:t> </w:t>
      </w:r>
      <w:r>
        <w:rPr/>
        <w:t>National</w:t>
      </w:r>
      <w:r>
        <w:rPr>
          <w:spacing w:val="21"/>
        </w:rPr>
        <w:t> </w:t>
      </w:r>
      <w:r>
        <w:rPr/>
        <w:t>Symposium</w:t>
      </w:r>
      <w:r>
        <w:rPr>
          <w:spacing w:val="20"/>
        </w:rPr>
        <w:t> </w:t>
      </w:r>
      <w:r>
        <w:rPr/>
        <w:t>on</w:t>
      </w:r>
      <w:r>
        <w:rPr>
          <w:spacing w:val="26"/>
        </w:rPr>
        <w:t> </w:t>
      </w:r>
      <w:r>
        <w:rPr/>
        <w:t>On-</w:t>
      </w:r>
      <w:r>
        <w:rPr>
          <w:spacing w:val="-57"/>
        </w:rPr>
        <w:t> </w:t>
      </w:r>
      <w:r>
        <w:rPr/>
        <w:t>site</w:t>
      </w:r>
      <w:r>
        <w:rPr>
          <w:spacing w:val="11"/>
        </w:rPr>
        <w:t> </w:t>
      </w:r>
      <w:r>
        <w:rPr/>
        <w:t>Wastewater</w:t>
      </w:r>
      <w:r>
        <w:rPr>
          <w:spacing w:val="9"/>
        </w:rPr>
        <w:t> </w:t>
      </w:r>
      <w:r>
        <w:rPr/>
        <w:t>Treatment</w:t>
      </w:r>
      <w:r>
        <w:rPr>
          <w:spacing w:val="17"/>
        </w:rPr>
        <w:t> </w:t>
      </w:r>
      <w:r>
        <w:rPr/>
        <w:t>(11</w:t>
      </w:r>
      <w:r>
        <w:rPr>
          <w:spacing w:val="8"/>
        </w:rPr>
        <w:t> </w:t>
      </w:r>
      <w:r>
        <w:rPr/>
        <w:t>-</w:t>
      </w:r>
      <w:r>
        <w:rPr>
          <w:spacing w:val="14"/>
        </w:rPr>
        <w:t> </w:t>
      </w:r>
      <w:r>
        <w:rPr/>
        <w:t>14</w:t>
      </w:r>
      <w:r>
        <w:rPr>
          <w:spacing w:val="12"/>
        </w:rPr>
        <w:t> </w:t>
      </w:r>
      <w:r>
        <w:rPr/>
        <w:t>March,</w:t>
      </w:r>
      <w:r>
        <w:rPr>
          <w:spacing w:val="14"/>
        </w:rPr>
        <w:t> </w:t>
      </w:r>
      <w:r>
        <w:rPr/>
        <w:t>2001</w:t>
      </w:r>
      <w:r>
        <w:rPr>
          <w:spacing w:val="3"/>
        </w:rPr>
        <w:t> </w:t>
      </w:r>
      <w:r>
        <w:rPr/>
        <w:t>Forth</w:t>
      </w:r>
      <w:r>
        <w:rPr>
          <w:spacing w:val="7"/>
        </w:rPr>
        <w:t> </w:t>
      </w:r>
      <w:r>
        <w:rPr/>
        <w:t>Worth,</w:t>
      </w:r>
      <w:r>
        <w:rPr>
          <w:spacing w:val="9"/>
        </w:rPr>
        <w:t> </w:t>
      </w:r>
      <w:r>
        <w:rPr/>
        <w:t>Texas,</w:t>
      </w:r>
      <w:r>
        <w:rPr>
          <w:spacing w:val="14"/>
        </w:rPr>
        <w:t> </w:t>
      </w:r>
      <w:r>
        <w:rPr/>
        <w:t>USA).American</w:t>
      </w:r>
      <w:r>
        <w:rPr>
          <w:spacing w:val="8"/>
        </w:rPr>
        <w:t> </w:t>
      </w:r>
      <w:r>
        <w:rPr/>
        <w:t>Society</w:t>
      </w:r>
      <w:r>
        <w:rPr>
          <w:spacing w:val="-57"/>
        </w:rPr>
        <w:t> </w:t>
      </w:r>
      <w:r>
        <w:rPr/>
        <w:t>of</w:t>
      </w:r>
      <w:r>
        <w:rPr>
          <w:spacing w:val="-7"/>
        </w:rPr>
        <w:t> </w:t>
      </w:r>
      <w:r>
        <w:rPr/>
        <w:t>Agriculture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Biological</w:t>
      </w:r>
      <w:r>
        <w:rPr>
          <w:spacing w:val="-3"/>
        </w:rPr>
        <w:t> </w:t>
      </w:r>
      <w:r>
        <w:rPr/>
        <w:t>Engineers.</w:t>
      </w:r>
      <w:r>
        <w:rPr>
          <w:spacing w:val="3"/>
        </w:rPr>
        <w:t> </w:t>
      </w:r>
      <w:r>
        <w:rPr/>
        <w:t>pp.</w:t>
      </w:r>
      <w:r>
        <w:rPr>
          <w:spacing w:val="4"/>
        </w:rPr>
        <w:t> </w:t>
      </w:r>
      <w:r>
        <w:rPr/>
        <w:t>662</w:t>
      </w:r>
      <w:r>
        <w:rPr>
          <w:spacing w:val="5"/>
        </w:rPr>
        <w:t> </w:t>
      </w:r>
      <w:r>
        <w:rPr/>
        <w:t>-</w:t>
      </w:r>
      <w:r>
        <w:rPr>
          <w:spacing w:val="-6"/>
        </w:rPr>
        <w:t> </w:t>
      </w:r>
      <w:r>
        <w:rPr/>
        <w:t>672.</w:t>
      </w:r>
    </w:p>
    <w:p>
      <w:pPr>
        <w:spacing w:after="0" w:line="360" w:lineRule="auto"/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line="360" w:lineRule="auto" w:before="70"/>
        <w:ind w:left="480" w:right="170"/>
      </w:pPr>
      <w:r>
        <w:rPr/>
        <w:t>Pucci,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Conte,</w:t>
      </w:r>
      <w:r>
        <w:rPr>
          <w:spacing w:val="-4"/>
        </w:rPr>
        <w:t> </w:t>
      </w:r>
      <w:r>
        <w:rPr/>
        <w:t>G.,</w:t>
      </w:r>
      <w:r>
        <w:rPr>
          <w:spacing w:val="1"/>
        </w:rPr>
        <w:t> </w:t>
      </w:r>
      <w:r>
        <w:rPr/>
        <w:t>Martinuzzi,</w:t>
      </w:r>
      <w:r>
        <w:rPr>
          <w:spacing w:val="1"/>
        </w:rPr>
        <w:t> </w:t>
      </w:r>
      <w:r>
        <w:rPr/>
        <w:t>N.,</w:t>
      </w:r>
      <w:r>
        <w:rPr>
          <w:spacing w:val="1"/>
        </w:rPr>
        <w:t> </w:t>
      </w:r>
      <w:r>
        <w:rPr/>
        <w:t>Giovannelli,</w:t>
      </w:r>
      <w:r>
        <w:rPr>
          <w:spacing w:val="6"/>
        </w:rPr>
        <w:t> </w:t>
      </w:r>
      <w:r>
        <w:rPr/>
        <w:t>L.,</w:t>
      </w:r>
      <w:r>
        <w:rPr>
          <w:spacing w:val="1"/>
        </w:rPr>
        <w:t> </w:t>
      </w:r>
      <w:r>
        <w:rPr/>
        <w:t>and Masi,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(2000).</w:t>
      </w:r>
      <w:r>
        <w:rPr>
          <w:spacing w:val="12"/>
        </w:rPr>
        <w:t> </w:t>
      </w:r>
      <w:r>
        <w:rPr/>
        <w:t>Design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Performance</w:t>
      </w:r>
      <w:r>
        <w:rPr>
          <w:spacing w:val="48"/>
        </w:rPr>
        <w:t> </w:t>
      </w:r>
      <w:r>
        <w:rPr/>
        <w:t>of</w:t>
      </w:r>
      <w:r>
        <w:rPr>
          <w:spacing w:val="41"/>
        </w:rPr>
        <w:t> </w:t>
      </w:r>
      <w:r>
        <w:rPr/>
        <w:t>a</w:t>
      </w:r>
      <w:r>
        <w:rPr>
          <w:spacing w:val="48"/>
        </w:rPr>
        <w:t> </w:t>
      </w:r>
      <w:r>
        <w:rPr/>
        <w:t>Horizontal</w:t>
      </w:r>
      <w:r>
        <w:rPr>
          <w:spacing w:val="40"/>
        </w:rPr>
        <w:t> </w:t>
      </w:r>
      <w:r>
        <w:rPr/>
        <w:t>Flow</w:t>
      </w:r>
      <w:r>
        <w:rPr>
          <w:spacing w:val="49"/>
        </w:rPr>
        <w:t> </w:t>
      </w:r>
      <w:r>
        <w:rPr/>
        <w:t>Constructed</w:t>
      </w:r>
      <w:r>
        <w:rPr>
          <w:spacing w:val="49"/>
        </w:rPr>
        <w:t> </w:t>
      </w:r>
      <w:r>
        <w:rPr/>
        <w:t>Wetland</w:t>
      </w:r>
      <w:r>
        <w:rPr>
          <w:spacing w:val="49"/>
        </w:rPr>
        <w:t> </w:t>
      </w:r>
      <w:r>
        <w:rPr/>
        <w:t>for</w:t>
      </w:r>
      <w:r>
        <w:rPr>
          <w:spacing w:val="51"/>
        </w:rPr>
        <w:t> </w:t>
      </w:r>
      <w:r>
        <w:rPr/>
        <w:t>Treatment</w:t>
      </w:r>
      <w:r>
        <w:rPr>
          <w:spacing w:val="49"/>
        </w:rPr>
        <w:t> </w:t>
      </w:r>
      <w:r>
        <w:rPr/>
        <w:t>of</w:t>
      </w:r>
      <w:r>
        <w:rPr>
          <w:spacing w:val="41"/>
        </w:rPr>
        <w:t> </w:t>
      </w:r>
      <w:r>
        <w:rPr/>
        <w:t>Diary</w:t>
      </w:r>
      <w:r>
        <w:rPr>
          <w:spacing w:val="39"/>
        </w:rPr>
        <w:t> </w:t>
      </w:r>
      <w:r>
        <w:rPr/>
        <w:t>and</w:t>
      </w:r>
      <w:r>
        <w:rPr>
          <w:spacing w:val="-57"/>
        </w:rPr>
        <w:t> </w:t>
      </w:r>
      <w:r>
        <w:rPr/>
        <w:t>Agricultural</w:t>
      </w:r>
      <w:r>
        <w:rPr>
          <w:spacing w:val="16"/>
        </w:rPr>
        <w:t> </w:t>
      </w:r>
      <w:r>
        <w:rPr/>
        <w:t>Wastewater</w:t>
      </w:r>
      <w:r>
        <w:rPr>
          <w:spacing w:val="26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21"/>
        </w:rPr>
        <w:t> </w:t>
      </w:r>
      <w:r>
        <w:rPr/>
        <w:t>Chianti</w:t>
      </w:r>
      <w:r>
        <w:rPr>
          <w:spacing w:val="13"/>
        </w:rPr>
        <w:t> </w:t>
      </w:r>
      <w:r>
        <w:rPr/>
        <w:t>Countryside.</w:t>
      </w:r>
      <w:r>
        <w:rPr>
          <w:spacing w:val="22"/>
        </w:rPr>
        <w:t> </w:t>
      </w:r>
      <w:r>
        <w:rPr/>
        <w:t>Proc.</w:t>
      </w:r>
      <w:r>
        <w:rPr>
          <w:spacing w:val="19"/>
        </w:rPr>
        <w:t> </w:t>
      </w:r>
      <w:r>
        <w:rPr/>
        <w:t>7</w:t>
      </w:r>
      <w:r>
        <w:rPr>
          <w:vertAlign w:val="superscript"/>
        </w:rPr>
        <w:t>th</w:t>
      </w:r>
      <w:r>
        <w:rPr>
          <w:spacing w:val="19"/>
          <w:vertAlign w:val="baseline"/>
        </w:rPr>
        <w:t> </w:t>
      </w:r>
      <w:r>
        <w:rPr>
          <w:vertAlign w:val="baseline"/>
        </w:rPr>
        <w:t>International</w:t>
      </w:r>
      <w:r>
        <w:rPr>
          <w:spacing w:val="17"/>
          <w:vertAlign w:val="baseline"/>
        </w:rPr>
        <w:t> </w:t>
      </w:r>
      <w:r>
        <w:rPr>
          <w:vertAlign w:val="baseline"/>
        </w:rPr>
        <w:t>Water</w:t>
      </w:r>
      <w:r>
        <w:rPr>
          <w:spacing w:val="23"/>
          <w:vertAlign w:val="baseline"/>
        </w:rPr>
        <w:t> </w:t>
      </w:r>
      <w:r>
        <w:rPr>
          <w:vertAlign w:val="baseline"/>
        </w:rPr>
        <w:t>Association</w:t>
      </w:r>
      <w:r>
        <w:rPr>
          <w:spacing w:val="-57"/>
          <w:vertAlign w:val="baseline"/>
        </w:rPr>
        <w:t> </w:t>
      </w:r>
      <w:r>
        <w:rPr>
          <w:vertAlign w:val="baseline"/>
        </w:rPr>
        <w:t>Conference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Wetland</w:t>
      </w:r>
      <w:r>
        <w:rPr>
          <w:spacing w:val="1"/>
          <w:vertAlign w:val="baseline"/>
        </w:rPr>
        <w:t> </w:t>
      </w:r>
      <w:r>
        <w:rPr>
          <w:vertAlign w:val="baseline"/>
        </w:rPr>
        <w:t>Systems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Water</w:t>
      </w:r>
      <w:r>
        <w:rPr>
          <w:spacing w:val="1"/>
          <w:vertAlign w:val="baseline"/>
        </w:rPr>
        <w:t> </w:t>
      </w:r>
      <w:r>
        <w:rPr>
          <w:vertAlign w:val="baseline"/>
        </w:rPr>
        <w:t>Pollution</w:t>
      </w:r>
      <w:r>
        <w:rPr>
          <w:spacing w:val="1"/>
          <w:vertAlign w:val="baseline"/>
        </w:rPr>
        <w:t> </w:t>
      </w:r>
      <w:r>
        <w:rPr>
          <w:vertAlign w:val="baseline"/>
        </w:rPr>
        <w:t>Control.</w:t>
      </w:r>
      <w:r>
        <w:rPr>
          <w:spacing w:val="1"/>
          <w:vertAlign w:val="baseline"/>
        </w:rPr>
        <w:t> </w:t>
      </w:r>
      <w:r>
        <w:rPr>
          <w:vertAlign w:val="baseline"/>
        </w:rPr>
        <w:t>Lake</w:t>
      </w:r>
      <w:r>
        <w:rPr>
          <w:spacing w:val="1"/>
          <w:vertAlign w:val="baseline"/>
        </w:rPr>
        <w:t> </w:t>
      </w:r>
      <w:r>
        <w:rPr>
          <w:vertAlign w:val="baseline"/>
        </w:rPr>
        <w:t>Buena</w:t>
      </w:r>
      <w:r>
        <w:rPr>
          <w:spacing w:val="1"/>
          <w:vertAlign w:val="baseline"/>
        </w:rPr>
        <w:t> </w:t>
      </w:r>
      <w:r>
        <w:rPr>
          <w:vertAlign w:val="baseline"/>
        </w:rPr>
        <w:t>Vista,</w:t>
      </w:r>
      <w:r>
        <w:rPr>
          <w:spacing w:val="1"/>
          <w:vertAlign w:val="baseline"/>
        </w:rPr>
        <w:t> </w:t>
      </w:r>
      <w:r>
        <w:rPr>
          <w:vertAlign w:val="baseline"/>
        </w:rPr>
        <w:t>Florida.</w:t>
      </w:r>
      <w:r>
        <w:rPr>
          <w:spacing w:val="-57"/>
          <w:vertAlign w:val="baseline"/>
        </w:rPr>
        <w:t> </w:t>
      </w:r>
      <w:r>
        <w:rPr>
          <w:vertAlign w:val="baseline"/>
        </w:rPr>
        <w:t>Gainesville,</w:t>
      </w:r>
      <w:r>
        <w:rPr>
          <w:spacing w:val="3"/>
          <w:vertAlign w:val="baseline"/>
        </w:rPr>
        <w:t> </w:t>
      </w:r>
      <w:r>
        <w:rPr>
          <w:vertAlign w:val="baseline"/>
        </w:rPr>
        <w:t>USA:</w:t>
      </w:r>
      <w:r>
        <w:rPr>
          <w:spacing w:val="2"/>
          <w:vertAlign w:val="baseline"/>
        </w:rPr>
        <w:t> </w:t>
      </w:r>
      <w:r>
        <w:rPr>
          <w:vertAlign w:val="baseline"/>
        </w:rPr>
        <w:t>University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Florida.</w:t>
      </w:r>
      <w:r>
        <w:rPr>
          <w:spacing w:val="4"/>
          <w:vertAlign w:val="baseline"/>
        </w:rPr>
        <w:t> </w:t>
      </w:r>
      <w:r>
        <w:rPr>
          <w:vertAlign w:val="baseline"/>
        </w:rPr>
        <w:t>Pp</w:t>
      </w:r>
      <w:r>
        <w:rPr>
          <w:spacing w:val="2"/>
          <w:vertAlign w:val="baseline"/>
        </w:rPr>
        <w:t> </w:t>
      </w:r>
      <w:r>
        <w:rPr>
          <w:vertAlign w:val="baseline"/>
        </w:rPr>
        <w:t>1433-1436.</w: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spacing w:line="360" w:lineRule="auto" w:before="1"/>
        <w:ind w:left="480" w:right="170"/>
      </w:pPr>
      <w:r>
        <w:rPr/>
        <w:t>Rajamanickam, S. V. (2000). A Successful and Sustainable Hazardous Waste Management</w:t>
      </w:r>
      <w:r>
        <w:rPr>
          <w:spacing w:val="1"/>
        </w:rPr>
        <w:t> </w:t>
      </w:r>
      <w:r>
        <w:rPr/>
        <w:t>Technology</w:t>
      </w:r>
      <w:r>
        <w:rPr>
          <w:spacing w:val="25"/>
        </w:rPr>
        <w:t> </w:t>
      </w:r>
      <w:r>
        <w:rPr/>
        <w:t>Chromium</w:t>
      </w:r>
      <w:r>
        <w:rPr>
          <w:spacing w:val="31"/>
        </w:rPr>
        <w:t> </w:t>
      </w:r>
      <w:r>
        <w:rPr/>
        <w:t>Recovery</w:t>
      </w:r>
      <w:r>
        <w:rPr>
          <w:spacing w:val="30"/>
        </w:rPr>
        <w:t> </w:t>
      </w:r>
      <w:r>
        <w:rPr/>
        <w:t>and</w:t>
      </w:r>
      <w:r>
        <w:rPr>
          <w:spacing w:val="34"/>
        </w:rPr>
        <w:t> </w:t>
      </w:r>
      <w:r>
        <w:rPr/>
        <w:t>Reuse</w:t>
      </w:r>
      <w:r>
        <w:rPr>
          <w:spacing w:val="34"/>
        </w:rPr>
        <w:t> </w:t>
      </w:r>
      <w:r>
        <w:rPr/>
        <w:t>System</w:t>
      </w:r>
      <w:r>
        <w:rPr>
          <w:spacing w:val="31"/>
        </w:rPr>
        <w:t> </w:t>
      </w:r>
      <w:r>
        <w:rPr/>
        <w:t>in</w:t>
      </w:r>
      <w:r>
        <w:rPr>
          <w:spacing w:val="30"/>
        </w:rPr>
        <w:t> </w:t>
      </w:r>
      <w:r>
        <w:rPr/>
        <w:t>Tanneries</w:t>
      </w:r>
      <w:r>
        <w:rPr>
          <w:spacing w:val="32"/>
        </w:rPr>
        <w:t> </w:t>
      </w:r>
      <w:r>
        <w:rPr/>
        <w:t>of</w:t>
      </w:r>
      <w:r>
        <w:rPr>
          <w:spacing w:val="27"/>
        </w:rPr>
        <w:t> </w:t>
      </w:r>
      <w:r>
        <w:rPr/>
        <w:t>South</w:t>
      </w:r>
      <w:r>
        <w:rPr>
          <w:spacing w:val="30"/>
        </w:rPr>
        <w:t> </w:t>
      </w:r>
      <w:r>
        <w:rPr/>
        <w:t>Asia</w:t>
      </w:r>
      <w:r>
        <w:rPr>
          <w:spacing w:val="34"/>
        </w:rPr>
        <w:t> </w:t>
      </w:r>
      <w:r>
        <w:rPr/>
        <w:t>and</w:t>
      </w:r>
      <w:r>
        <w:rPr>
          <w:spacing w:val="39"/>
        </w:rPr>
        <w:t> </w:t>
      </w:r>
      <w:r>
        <w:rPr/>
        <w:t>Africa.</w:t>
      </w:r>
      <w:r>
        <w:rPr>
          <w:spacing w:val="-57"/>
        </w:rPr>
        <w:t> </w:t>
      </w:r>
      <w:r>
        <w:rPr/>
        <w:t>Pollution</w:t>
      </w:r>
      <w:r>
        <w:rPr>
          <w:spacing w:val="-4"/>
        </w:rPr>
        <w:t> </w:t>
      </w:r>
      <w:r>
        <w:rPr/>
        <w:t>Prevention/</w:t>
      </w:r>
      <w:r>
        <w:rPr>
          <w:spacing w:val="7"/>
        </w:rPr>
        <w:t> </w:t>
      </w:r>
      <w:r>
        <w:rPr/>
        <w:t>Waste</w:t>
      </w:r>
      <w:r>
        <w:rPr>
          <w:spacing w:val="4"/>
        </w:rPr>
        <w:t> </w:t>
      </w:r>
      <w:r>
        <w:rPr/>
        <w:t>Minimization.</w:t>
      </w:r>
      <w:r>
        <w:rPr>
          <w:spacing w:val="3"/>
        </w:rPr>
        <w:t> </w:t>
      </w:r>
      <w:r>
        <w:rPr/>
        <w:t>India.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480" w:right="170"/>
      </w:pPr>
      <w:r>
        <w:rPr/>
        <w:t>Raskin</w:t>
      </w:r>
      <w:r>
        <w:rPr>
          <w:spacing w:val="-7"/>
        </w:rPr>
        <w:t> </w:t>
      </w:r>
      <w:r>
        <w:rPr/>
        <w:t>I.,</w:t>
      </w:r>
      <w:r>
        <w:rPr>
          <w:spacing w:val="1"/>
        </w:rPr>
        <w:t> </w:t>
      </w:r>
      <w:r>
        <w:rPr/>
        <w:t>Smith, R. D., and</w:t>
      </w:r>
      <w:r>
        <w:rPr>
          <w:spacing w:val="-1"/>
        </w:rPr>
        <w:t> </w:t>
      </w:r>
      <w:r>
        <w:rPr/>
        <w:t>Salt, D.</w:t>
      </w:r>
      <w:r>
        <w:rPr>
          <w:spacing w:val="-4"/>
        </w:rPr>
        <w:t> </w:t>
      </w:r>
      <w:r>
        <w:rPr/>
        <w:t>E. (1997).</w:t>
      </w:r>
      <w:r>
        <w:rPr>
          <w:spacing w:val="-4"/>
        </w:rPr>
        <w:t> </w:t>
      </w:r>
      <w:r>
        <w:rPr/>
        <w:t>Phytoremediation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Metals:</w:t>
      </w:r>
      <w:r>
        <w:rPr>
          <w:spacing w:val="-1"/>
        </w:rPr>
        <w:t> </w:t>
      </w:r>
      <w:r>
        <w:rPr/>
        <w:t>Using</w:t>
      </w:r>
      <w:r>
        <w:rPr>
          <w:spacing w:val="-2"/>
        </w:rPr>
        <w:t> </w:t>
      </w:r>
      <w:r>
        <w:rPr/>
        <w:t>Plants</w:t>
      </w:r>
      <w:r>
        <w:rPr>
          <w:spacing w:val="-8"/>
        </w:rPr>
        <w:t> </w:t>
      </w:r>
      <w:r>
        <w:rPr/>
        <w:t>to</w:t>
      </w:r>
      <w:r>
        <w:rPr>
          <w:spacing w:val="-57"/>
        </w:rPr>
        <w:t> </w:t>
      </w:r>
      <w:r>
        <w:rPr/>
        <w:t>Remove Pollutants</w:t>
      </w:r>
      <w:r>
        <w:rPr>
          <w:spacing w:val="-1"/>
        </w:rPr>
        <w:t> </w:t>
      </w:r>
      <w:r>
        <w:rPr/>
        <w:t>from</w:t>
      </w:r>
      <w:r>
        <w:rPr>
          <w:spacing w:val="-7"/>
        </w:rPr>
        <w:t> </w:t>
      </w:r>
      <w:r>
        <w:rPr/>
        <w:t>the Environment;</w:t>
      </w:r>
      <w:r>
        <w:rPr>
          <w:spacing w:val="3"/>
        </w:rPr>
        <w:t> </w:t>
      </w:r>
      <w:r>
        <w:rPr/>
        <w:t>Curr.Opin.Biotechnol.8221-226.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362" w:lineRule="auto"/>
        <w:ind w:left="480" w:right="588"/>
      </w:pPr>
      <w:r>
        <w:rPr/>
        <w:t>Reddy, K., Patrick, W. and Lindau, C. (1989). Nitrification-denitrification at the plant root–</w:t>
      </w:r>
      <w:r>
        <w:rPr>
          <w:spacing w:val="-57"/>
        </w:rPr>
        <w:t> </w:t>
      </w:r>
      <w:r>
        <w:rPr/>
        <w:t>sediment</w:t>
      </w:r>
      <w:r>
        <w:rPr>
          <w:spacing w:val="10"/>
        </w:rPr>
        <w:t> </w:t>
      </w:r>
      <w:r>
        <w:rPr/>
        <w:t>interface</w:t>
      </w:r>
      <w:r>
        <w:rPr>
          <w:spacing w:val="5"/>
        </w:rPr>
        <w:t> </w:t>
      </w:r>
      <w:r>
        <w:rPr/>
        <w:t>in</w:t>
      </w:r>
      <w:r>
        <w:rPr>
          <w:spacing w:val="-4"/>
        </w:rPr>
        <w:t> </w:t>
      </w:r>
      <w:r>
        <w:rPr/>
        <w:t>wetlands.</w:t>
      </w:r>
      <w:r>
        <w:rPr>
          <w:spacing w:val="3"/>
        </w:rPr>
        <w:t> </w:t>
      </w:r>
      <w:r>
        <w:rPr/>
        <w:t>Limnol.</w:t>
      </w:r>
      <w:r>
        <w:rPr>
          <w:spacing w:val="2"/>
        </w:rPr>
        <w:t> </w:t>
      </w:r>
      <w:r>
        <w:rPr/>
        <w:t>Oceanogr.</w:t>
      </w:r>
      <w:r>
        <w:rPr>
          <w:spacing w:val="-2"/>
        </w:rPr>
        <w:t> </w:t>
      </w:r>
      <w:r>
        <w:rPr/>
        <w:t>34</w:t>
      </w:r>
      <w:r>
        <w:rPr>
          <w:spacing w:val="1"/>
        </w:rPr>
        <w:t> </w:t>
      </w:r>
      <w:r>
        <w:rPr/>
        <w:t>(6),</w:t>
      </w:r>
      <w:r>
        <w:rPr>
          <w:spacing w:val="-2"/>
        </w:rPr>
        <w:t> </w:t>
      </w:r>
      <w:r>
        <w:rPr/>
        <w:t>1004</w:t>
      </w:r>
      <w:r>
        <w:rPr>
          <w:spacing w:val="10"/>
        </w:rPr>
        <w:t> </w:t>
      </w:r>
      <w:r>
        <w:rPr/>
        <w:t>–</w:t>
      </w:r>
      <w:r>
        <w:rPr>
          <w:spacing w:val="-4"/>
        </w:rPr>
        <w:t> </w:t>
      </w:r>
      <w:r>
        <w:rPr/>
        <w:t>1013.</w:t>
      </w:r>
    </w:p>
    <w:p>
      <w:pPr>
        <w:pStyle w:val="BodyText"/>
        <w:spacing w:before="7"/>
        <w:rPr>
          <w:sz w:val="35"/>
        </w:rPr>
      </w:pPr>
    </w:p>
    <w:p>
      <w:pPr>
        <w:pStyle w:val="BodyText"/>
        <w:spacing w:line="360" w:lineRule="auto"/>
        <w:ind w:left="480" w:right="170"/>
      </w:pPr>
      <w:r>
        <w:rPr/>
        <w:t>Reddy,</w:t>
      </w:r>
      <w:r>
        <w:rPr>
          <w:spacing w:val="2"/>
        </w:rPr>
        <w:t> </w:t>
      </w:r>
      <w:r>
        <w:rPr/>
        <w:t>K.</w:t>
      </w:r>
      <w:r>
        <w:rPr>
          <w:spacing w:val="-3"/>
        </w:rPr>
        <w:t> </w:t>
      </w:r>
      <w:r>
        <w:rPr/>
        <w:t>(2004).</w:t>
      </w:r>
      <w:r>
        <w:rPr>
          <w:spacing w:val="49"/>
        </w:rPr>
        <w:t> </w:t>
      </w:r>
      <w:r>
        <w:rPr/>
        <w:t>Nitrification-Denitrification</w:t>
      </w:r>
      <w:r>
        <w:rPr>
          <w:spacing w:val="-9"/>
        </w:rPr>
        <w:t> </w:t>
      </w:r>
      <w:r>
        <w:rPr/>
        <w:t>at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Plant Root–Sediment Interface</w:t>
      </w:r>
      <w:r>
        <w:rPr>
          <w:spacing w:val="-1"/>
        </w:rPr>
        <w:t> </w:t>
      </w:r>
      <w:r>
        <w:rPr/>
        <w:t>in</w:t>
      </w:r>
      <w:r>
        <w:rPr>
          <w:spacing w:val="-57"/>
        </w:rPr>
        <w:t> </w:t>
      </w:r>
      <w:r>
        <w:rPr/>
        <w:t>Wetlands.</w:t>
      </w:r>
      <w:r>
        <w:rPr>
          <w:spacing w:val="3"/>
        </w:rPr>
        <w:t> </w:t>
      </w:r>
      <w:r>
        <w:rPr/>
        <w:t>Limnol.</w:t>
      </w:r>
      <w:r>
        <w:rPr>
          <w:spacing w:val="4"/>
        </w:rPr>
        <w:t> </w:t>
      </w:r>
      <w:r>
        <w:rPr/>
        <w:t>Oceanogr.</w:t>
      </w:r>
      <w:r>
        <w:rPr>
          <w:spacing w:val="-1"/>
        </w:rPr>
        <w:t> </w:t>
      </w:r>
      <w:r>
        <w:rPr/>
        <w:t>34</w:t>
      </w:r>
      <w:r>
        <w:rPr>
          <w:spacing w:val="-4"/>
        </w:rPr>
        <w:t> </w:t>
      </w:r>
      <w:r>
        <w:rPr/>
        <w:t>(6),</w:t>
      </w:r>
      <w:r>
        <w:rPr>
          <w:spacing w:val="-1"/>
        </w:rPr>
        <w:t> </w:t>
      </w:r>
      <w:r>
        <w:rPr/>
        <w:t>1004</w:t>
      </w:r>
      <w:r>
        <w:rPr>
          <w:spacing w:val="8"/>
        </w:rPr>
        <w:t> </w:t>
      </w:r>
      <w:r>
        <w:rPr/>
        <w:t>–</w:t>
      </w:r>
      <w:r>
        <w:rPr>
          <w:spacing w:val="-3"/>
        </w:rPr>
        <w:t> </w:t>
      </w:r>
      <w:r>
        <w:rPr/>
        <w:t>1013.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480" w:right="180"/>
      </w:pPr>
      <w:r>
        <w:rPr/>
        <w:t>Reed, S.</w:t>
      </w:r>
      <w:r>
        <w:rPr>
          <w:spacing w:val="54"/>
        </w:rPr>
        <w:t> </w:t>
      </w:r>
      <w:r>
        <w:rPr/>
        <w:t>C.,</w:t>
      </w:r>
      <w:r>
        <w:rPr>
          <w:spacing w:val="1"/>
        </w:rPr>
        <w:t> </w:t>
      </w:r>
      <w:r>
        <w:rPr/>
        <w:t>Crites, R.</w:t>
      </w:r>
      <w:r>
        <w:rPr>
          <w:spacing w:val="1"/>
        </w:rPr>
        <w:t> </w:t>
      </w:r>
      <w:r>
        <w:rPr/>
        <w:t>W.,</w:t>
      </w:r>
      <w:r>
        <w:rPr>
          <w:spacing w:val="-4"/>
        </w:rPr>
        <w:t> </w:t>
      </w:r>
      <w:r>
        <w:rPr/>
        <w:t>Middlebrooks,</w:t>
      </w:r>
      <w:r>
        <w:rPr>
          <w:spacing w:val="-5"/>
        </w:rPr>
        <w:t> </w:t>
      </w:r>
      <w:r>
        <w:rPr/>
        <w:t>E.</w:t>
      </w:r>
      <w:r>
        <w:rPr>
          <w:spacing w:val="55"/>
        </w:rPr>
        <w:t> </w:t>
      </w:r>
      <w:r>
        <w:rPr/>
        <w:t>J.</w:t>
      </w:r>
      <w:r>
        <w:rPr>
          <w:spacing w:val="-5"/>
        </w:rPr>
        <w:t> </w:t>
      </w:r>
      <w:r>
        <w:rPr/>
        <w:t>(1995).</w:t>
      </w:r>
      <w:r>
        <w:rPr>
          <w:spacing w:val="55"/>
        </w:rPr>
        <w:t> </w:t>
      </w:r>
      <w:r>
        <w:rPr/>
        <w:t>Natural</w:t>
      </w:r>
      <w:r>
        <w:rPr>
          <w:spacing w:val="-10"/>
        </w:rPr>
        <w:t> </w:t>
      </w:r>
      <w:r>
        <w:rPr/>
        <w:t>Systems for Waste</w:t>
      </w:r>
      <w:r>
        <w:rPr>
          <w:spacing w:val="-57"/>
        </w:rPr>
        <w:t> </w:t>
      </w:r>
      <w:r>
        <w:rPr/>
        <w:t>Management</w:t>
      </w:r>
      <w:r>
        <w:rPr>
          <w:spacing w:val="5"/>
        </w:rPr>
        <w:t> </w:t>
      </w:r>
      <w:r>
        <w:rPr/>
        <w:t>and Treatment;</w:t>
      </w:r>
      <w:r>
        <w:rPr>
          <w:spacing w:val="-4"/>
        </w:rPr>
        <w:t> </w:t>
      </w:r>
      <w:r>
        <w:rPr/>
        <w:t>2nd</w:t>
      </w:r>
      <w:r>
        <w:rPr>
          <w:spacing w:val="1"/>
        </w:rPr>
        <w:t> </w:t>
      </w:r>
      <w:r>
        <w:rPr/>
        <w:t>edition.</w:t>
      </w:r>
      <w:r>
        <w:rPr>
          <w:spacing w:val="2"/>
        </w:rPr>
        <w:t> </w:t>
      </w:r>
      <w:r>
        <w:rPr/>
        <w:t>McGraw</w:t>
      </w:r>
      <w:r>
        <w:rPr>
          <w:spacing w:val="11"/>
        </w:rPr>
        <w:t> </w:t>
      </w:r>
      <w:r>
        <w:rPr/>
        <w:t>-</w:t>
      </w:r>
      <w:r>
        <w:rPr>
          <w:spacing w:val="3"/>
        </w:rPr>
        <w:t> </w:t>
      </w:r>
      <w:r>
        <w:rPr/>
        <w:t>Hill,</w:t>
      </w:r>
      <w:r>
        <w:rPr>
          <w:spacing w:val="2"/>
        </w:rPr>
        <w:t> </w:t>
      </w:r>
      <w:r>
        <w:rPr/>
        <w:t>New York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480" w:right="170"/>
      </w:pPr>
      <w:r>
        <w:rPr/>
        <w:t>Reed, S.C. and Giarrusso, S. (1999). Sequencing Operation Provides Aerobic Conditions in a</w:t>
      </w:r>
      <w:r>
        <w:rPr>
          <w:spacing w:val="1"/>
        </w:rPr>
        <w:t> </w:t>
      </w:r>
      <w:r>
        <w:rPr/>
        <w:t>Constructed</w:t>
      </w:r>
      <w:r>
        <w:rPr>
          <w:spacing w:val="9"/>
        </w:rPr>
        <w:t> </w:t>
      </w:r>
      <w:r>
        <w:rPr/>
        <w:t>Wetland.</w:t>
      </w:r>
      <w:r>
        <w:rPr>
          <w:spacing w:val="8"/>
        </w:rPr>
        <w:t> </w:t>
      </w:r>
      <w:r>
        <w:rPr/>
        <w:t>In:</w:t>
      </w:r>
      <w:r>
        <w:rPr>
          <w:spacing w:val="6"/>
        </w:rPr>
        <w:t> </w:t>
      </w:r>
      <w:r>
        <w:rPr/>
        <w:t>Proceedings</w:t>
      </w:r>
      <w:r>
        <w:rPr>
          <w:spacing w:val="4"/>
        </w:rPr>
        <w:t> </w:t>
      </w:r>
      <w:r>
        <w:rPr/>
        <w:t>of</w:t>
      </w:r>
      <w:r>
        <w:rPr>
          <w:spacing w:val="57"/>
        </w:rPr>
        <w:t> </w:t>
      </w:r>
      <w:r>
        <w:rPr/>
        <w:t>the</w:t>
      </w:r>
      <w:r>
        <w:rPr>
          <w:spacing w:val="5"/>
        </w:rPr>
        <w:t> </w:t>
      </w:r>
      <w:r>
        <w:rPr/>
        <w:t>Water</w:t>
      </w:r>
      <w:r>
        <w:rPr>
          <w:spacing w:val="7"/>
        </w:rPr>
        <w:t> </w:t>
      </w:r>
      <w:r>
        <w:rPr/>
        <w:t>Environment</w:t>
      </w:r>
      <w:r>
        <w:rPr>
          <w:spacing w:val="11"/>
        </w:rPr>
        <w:t> </w:t>
      </w:r>
      <w:r>
        <w:rPr/>
        <w:t>Federation</w:t>
      </w:r>
      <w:r>
        <w:rPr>
          <w:spacing w:val="1"/>
        </w:rPr>
        <w:t> </w:t>
      </w:r>
      <w:r>
        <w:rPr/>
        <w:t>72th</w:t>
      </w:r>
      <w:r>
        <w:rPr>
          <w:spacing w:val="1"/>
        </w:rPr>
        <w:t> </w:t>
      </w:r>
      <w:r>
        <w:rPr/>
        <w:t>Annual</w:t>
      </w:r>
      <w:r>
        <w:rPr>
          <w:spacing w:val="-57"/>
        </w:rPr>
        <w:t> </w:t>
      </w:r>
      <w:r>
        <w:rPr/>
        <w:t>Conference.</w:t>
      </w:r>
      <w:r>
        <w:rPr>
          <w:spacing w:val="3"/>
        </w:rPr>
        <w:t> </w:t>
      </w:r>
      <w:r>
        <w:rPr/>
        <w:t>New</w:t>
      </w:r>
      <w:r>
        <w:rPr>
          <w:spacing w:val="1"/>
        </w:rPr>
        <w:t> </w:t>
      </w:r>
      <w:r>
        <w:rPr/>
        <w:t>Orleans,</w:t>
      </w:r>
      <w:r>
        <w:rPr>
          <w:spacing w:val="4"/>
        </w:rPr>
        <w:t> </w:t>
      </w:r>
      <w:r>
        <w:rPr/>
        <w:t>LA.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480" w:right="170"/>
      </w:pPr>
      <w:r>
        <w:rPr/>
        <w:t>Renee,</w:t>
      </w:r>
      <w:r>
        <w:rPr>
          <w:spacing w:val="-1"/>
        </w:rPr>
        <w:t> </w:t>
      </w:r>
      <w:r>
        <w:rPr/>
        <w:t>L.</w:t>
      </w:r>
      <w:r>
        <w:rPr>
          <w:spacing w:val="58"/>
        </w:rPr>
        <w:t> </w:t>
      </w:r>
      <w:r>
        <w:rPr/>
        <w:t>(2001).</w:t>
      </w:r>
      <w:r>
        <w:rPr>
          <w:spacing w:val="-6"/>
        </w:rPr>
        <w:t> </w:t>
      </w:r>
      <w:r>
        <w:rPr/>
        <w:t>Constructed</w:t>
      </w:r>
      <w:r>
        <w:rPr>
          <w:spacing w:val="-6"/>
        </w:rPr>
        <w:t> </w:t>
      </w:r>
      <w:r>
        <w:rPr/>
        <w:t>Wetlands;</w:t>
      </w:r>
      <w:r>
        <w:rPr>
          <w:spacing w:val="-7"/>
        </w:rPr>
        <w:t> </w:t>
      </w:r>
      <w:r>
        <w:rPr/>
        <w:t>Passive</w:t>
      </w:r>
      <w:r>
        <w:rPr>
          <w:spacing w:val="1"/>
        </w:rPr>
        <w:t> </w:t>
      </w:r>
      <w:r>
        <w:rPr/>
        <w:t>System</w:t>
      </w:r>
      <w:r>
        <w:rPr>
          <w:spacing w:val="-7"/>
        </w:rPr>
        <w:t> </w:t>
      </w:r>
      <w:r>
        <w:rPr/>
        <w:t>for</w:t>
      </w:r>
      <w:r>
        <w:rPr>
          <w:spacing w:val="-1"/>
        </w:rPr>
        <w:t> </w:t>
      </w:r>
      <w:r>
        <w:rPr/>
        <w:t>Wastewater</w:t>
      </w:r>
      <w:r>
        <w:rPr>
          <w:spacing w:val="-5"/>
        </w:rPr>
        <w:t> </w:t>
      </w:r>
      <w:r>
        <w:rPr/>
        <w:t>Treatment.</w:t>
      </w:r>
      <w:r>
        <w:rPr>
          <w:spacing w:val="-57"/>
        </w:rPr>
        <w:t> </w:t>
      </w:r>
      <w:r>
        <w:rPr/>
        <w:t>Technology</w:t>
      </w:r>
      <w:r>
        <w:rPr>
          <w:spacing w:val="-9"/>
        </w:rPr>
        <w:t> </w:t>
      </w:r>
      <w:r>
        <w:rPr/>
        <w:t>Status Report,</w:t>
      </w:r>
      <w:r>
        <w:rPr>
          <w:spacing w:val="-1"/>
        </w:rPr>
        <w:t> </w:t>
      </w:r>
      <w:r>
        <w:rPr/>
        <w:t>Prepared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USEPA</w:t>
      </w:r>
      <w:r>
        <w:rPr>
          <w:spacing w:val="-4"/>
        </w:rPr>
        <w:t> </w:t>
      </w:r>
      <w:r>
        <w:rPr/>
        <w:t>Technology</w:t>
      </w:r>
      <w:r>
        <w:rPr>
          <w:spacing w:val="-9"/>
        </w:rPr>
        <w:t> </w:t>
      </w:r>
      <w:r>
        <w:rPr/>
        <w:t>Innovation</w:t>
      </w:r>
    </w:p>
    <w:p>
      <w:pPr>
        <w:pStyle w:val="BodyText"/>
        <w:spacing w:line="274" w:lineRule="exact"/>
        <w:ind w:left="480"/>
      </w:pPr>
      <w:r>
        <w:rPr/>
        <w:t>Office</w:t>
      </w:r>
      <w:r>
        <w:rPr>
          <w:spacing w:val="-3"/>
        </w:rPr>
        <w:t> </w:t>
      </w:r>
      <w:r>
        <w:rPr/>
        <w:t>under a</w:t>
      </w:r>
      <w:r>
        <w:rPr>
          <w:spacing w:val="-2"/>
        </w:rPr>
        <w:t> </w:t>
      </w:r>
      <w:r>
        <w:rPr/>
        <w:t>National</w:t>
      </w:r>
      <w:r>
        <w:rPr>
          <w:spacing w:val="-6"/>
        </w:rPr>
        <w:t> </w:t>
      </w:r>
      <w:r>
        <w:rPr/>
        <w:t>Network</w:t>
      </w:r>
      <w:r>
        <w:rPr>
          <w:spacing w:val="-11"/>
        </w:rPr>
        <w:t> </w:t>
      </w:r>
      <w:r>
        <w:rPr/>
        <w:t>of</w:t>
      </w:r>
      <w:r>
        <w:rPr>
          <w:spacing w:val="-8"/>
        </w:rPr>
        <w:t> </w:t>
      </w:r>
      <w:r>
        <w:rPr/>
        <w:t>Environmental</w:t>
      </w:r>
      <w:r>
        <w:rPr>
          <w:spacing w:val="-6"/>
        </w:rPr>
        <w:t> </w:t>
      </w:r>
      <w:r>
        <w:rPr/>
        <w:t>Management</w:t>
      </w:r>
      <w:r>
        <w:rPr>
          <w:spacing w:val="3"/>
        </w:rPr>
        <w:t> </w:t>
      </w:r>
      <w:r>
        <w:rPr/>
        <w:t>Studies</w:t>
      </w:r>
      <w:r>
        <w:rPr>
          <w:spacing w:val="-3"/>
        </w:rPr>
        <w:t> </w:t>
      </w:r>
      <w:r>
        <w:rPr/>
        <w:t>Fellowship.</w:t>
      </w:r>
    </w:p>
    <w:p>
      <w:pPr>
        <w:spacing w:after="0" w:line="274" w:lineRule="exact"/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line="360" w:lineRule="auto" w:before="70"/>
        <w:ind w:left="480" w:right="170"/>
      </w:pPr>
      <w:r>
        <w:rPr/>
        <w:t>Richard, E. (1998). Demonstration/Evaluation of Constructed Wetland as an Alternative Onsite</w:t>
      </w:r>
      <w:r>
        <w:rPr>
          <w:spacing w:val="1"/>
        </w:rPr>
        <w:t> </w:t>
      </w:r>
      <w:r>
        <w:rPr/>
        <w:t>Wastewater Treatment</w:t>
      </w:r>
      <w:r>
        <w:rPr>
          <w:spacing w:val="1"/>
        </w:rPr>
        <w:t> </w:t>
      </w:r>
      <w:r>
        <w:rPr/>
        <w:t>System.</w:t>
      </w:r>
      <w:r>
        <w:rPr>
          <w:spacing w:val="1"/>
        </w:rPr>
        <w:t> </w:t>
      </w:r>
      <w:r>
        <w:rPr/>
        <w:t>Texas</w:t>
      </w:r>
      <w:r>
        <w:rPr>
          <w:spacing w:val="1"/>
        </w:rPr>
        <w:t> </w:t>
      </w:r>
      <w:r>
        <w:rPr/>
        <w:t>Agricultural Extension Service Project,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Agricultural</w:t>
      </w:r>
      <w:r>
        <w:rPr>
          <w:spacing w:val="-8"/>
        </w:rPr>
        <w:t> </w:t>
      </w:r>
      <w:r>
        <w:rPr/>
        <w:t>Engineering.</w:t>
      </w:r>
      <w:r>
        <w:rPr>
          <w:spacing w:val="4"/>
        </w:rPr>
        <w:t> </w:t>
      </w:r>
      <w:r>
        <w:rPr/>
        <w:t>Galveston</w:t>
      </w:r>
      <w:r>
        <w:rPr>
          <w:spacing w:val="-3"/>
        </w:rPr>
        <w:t> </w:t>
      </w:r>
      <w:r>
        <w:rPr/>
        <w:t>Bay</w:t>
      </w:r>
      <w:r>
        <w:rPr>
          <w:spacing w:val="-3"/>
        </w:rPr>
        <w:t> </w:t>
      </w:r>
      <w:r>
        <w:rPr/>
        <w:t>information.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480" w:right="180"/>
        <w:jc w:val="both"/>
      </w:pPr>
      <w:r>
        <w:rPr/>
        <w:t>Richardson, C. J and Craft, C. B. (1993). Effective Phosphorous</w:t>
      </w:r>
      <w:r>
        <w:rPr>
          <w:spacing w:val="60"/>
        </w:rPr>
        <w:t> </w:t>
      </w:r>
      <w:r>
        <w:rPr/>
        <w:t>Retention in Wetlands: Facts</w:t>
      </w:r>
      <w:r>
        <w:rPr>
          <w:spacing w:val="1"/>
        </w:rPr>
        <w:t> </w:t>
      </w:r>
      <w:r>
        <w:rPr/>
        <w:t>or Fiction. In: Moshiri G. A.</w:t>
      </w:r>
      <w:r>
        <w:rPr>
          <w:spacing w:val="1"/>
        </w:rPr>
        <w:t> </w:t>
      </w:r>
      <w:r>
        <w:rPr/>
        <w:t>Edition; Constructed Wetlands for Water Quality Improvement.</w:t>
      </w:r>
      <w:r>
        <w:rPr>
          <w:spacing w:val="1"/>
        </w:rPr>
        <w:t> </w:t>
      </w:r>
      <w:r>
        <w:rPr/>
        <w:t>Boca Raton</w:t>
      </w:r>
      <w:r>
        <w:rPr>
          <w:spacing w:val="-3"/>
        </w:rPr>
        <w:t> </w:t>
      </w:r>
      <w:r>
        <w:rPr/>
        <w:t>FL</w:t>
      </w:r>
      <w:r>
        <w:rPr>
          <w:spacing w:val="-1"/>
        </w:rPr>
        <w:t> </w:t>
      </w:r>
      <w:r>
        <w:rPr/>
        <w:t>Lewis publishers,</w:t>
      </w:r>
      <w:r>
        <w:rPr>
          <w:spacing w:val="4"/>
        </w:rPr>
        <w:t> </w:t>
      </w:r>
      <w:r>
        <w:rPr/>
        <w:t>London.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480" w:right="119"/>
      </w:pPr>
      <w:r>
        <w:rPr/>
        <w:t>Rivera, F., Warren, A., Ramirez, E., Decamp, O., Bonilla, P., Gallegos, E., Calderon, A. and</w:t>
      </w:r>
      <w:r>
        <w:rPr>
          <w:spacing w:val="1"/>
        </w:rPr>
        <w:t> </w:t>
      </w:r>
      <w:r>
        <w:rPr/>
        <w:t>Sanchez,</w:t>
      </w:r>
      <w:r>
        <w:rPr>
          <w:spacing w:val="10"/>
        </w:rPr>
        <w:t> </w:t>
      </w:r>
      <w:r>
        <w:rPr/>
        <w:t>J.</w:t>
      </w:r>
      <w:r>
        <w:rPr>
          <w:spacing w:val="11"/>
        </w:rPr>
        <w:t> </w:t>
      </w:r>
      <w:r>
        <w:rPr/>
        <w:t>(1995).</w:t>
      </w:r>
      <w:r>
        <w:rPr>
          <w:spacing w:val="7"/>
        </w:rPr>
        <w:t> </w:t>
      </w:r>
      <w:r>
        <w:rPr/>
        <w:t>Removal of</w:t>
      </w:r>
      <w:r>
        <w:rPr>
          <w:spacing w:val="1"/>
        </w:rPr>
        <w:t> </w:t>
      </w:r>
      <w:r>
        <w:rPr/>
        <w:t>Pathogens</w:t>
      </w:r>
      <w:r>
        <w:rPr>
          <w:spacing w:val="11"/>
        </w:rPr>
        <w:t> </w:t>
      </w:r>
      <w:r>
        <w:rPr/>
        <w:t>from</w:t>
      </w:r>
      <w:r>
        <w:rPr>
          <w:spacing w:val="5"/>
        </w:rPr>
        <w:t> </w:t>
      </w:r>
      <w:r>
        <w:rPr/>
        <w:t>Wastewaters</w:t>
      </w:r>
      <w:r>
        <w:rPr>
          <w:spacing w:val="7"/>
        </w:rPr>
        <w:t> </w:t>
      </w:r>
      <w:r>
        <w:rPr/>
        <w:t>by the</w:t>
      </w:r>
      <w:r>
        <w:rPr>
          <w:spacing w:val="8"/>
        </w:rPr>
        <w:t> </w:t>
      </w:r>
      <w:r>
        <w:rPr/>
        <w:t>Root</w:t>
      </w:r>
      <w:r>
        <w:rPr>
          <w:spacing w:val="10"/>
        </w:rPr>
        <w:t> </w:t>
      </w:r>
      <w:r>
        <w:rPr/>
        <w:t>Zone</w:t>
      </w:r>
      <w:r>
        <w:rPr>
          <w:spacing w:val="7"/>
        </w:rPr>
        <w:t> </w:t>
      </w:r>
      <w:r>
        <w:rPr/>
        <w:t>Method,</w:t>
      </w:r>
      <w:r>
        <w:rPr>
          <w:spacing w:val="7"/>
        </w:rPr>
        <w:t> </w:t>
      </w:r>
      <w:r>
        <w:rPr/>
        <w:t>RZM.</w:t>
      </w:r>
      <w:r>
        <w:rPr>
          <w:spacing w:val="-57"/>
        </w:rPr>
        <w:t> </w:t>
      </w:r>
      <w:r>
        <w:rPr/>
        <w:t>Wat.</w:t>
      </w:r>
      <w:r>
        <w:rPr>
          <w:spacing w:val="3"/>
        </w:rPr>
        <w:t> </w:t>
      </w:r>
      <w:r>
        <w:rPr/>
        <w:t>Sci.</w:t>
      </w:r>
      <w:r>
        <w:rPr>
          <w:spacing w:val="4"/>
        </w:rPr>
        <w:t> </w:t>
      </w:r>
      <w:r>
        <w:rPr/>
        <w:t>Tech.</w:t>
      </w:r>
      <w:r>
        <w:rPr>
          <w:spacing w:val="4"/>
        </w:rPr>
        <w:t> </w:t>
      </w:r>
      <w:r>
        <w:rPr/>
        <w:t>32</w:t>
      </w:r>
      <w:r>
        <w:rPr>
          <w:spacing w:val="2"/>
        </w:rPr>
        <w:t> </w:t>
      </w:r>
      <w:r>
        <w:rPr/>
        <w:t>(3),</w:t>
      </w:r>
      <w:r>
        <w:rPr>
          <w:spacing w:val="3"/>
        </w:rPr>
        <w:t> </w:t>
      </w:r>
      <w:r>
        <w:rPr/>
        <w:t>211-218.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480" w:right="170"/>
      </w:pPr>
      <w:r>
        <w:rPr/>
        <w:t>Rousseau, D.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L., Vanrolleghem, P.</w:t>
      </w:r>
      <w:r>
        <w:rPr>
          <w:spacing w:val="1"/>
        </w:rPr>
        <w:t> </w:t>
      </w:r>
      <w:r>
        <w:rPr/>
        <w:t>A. and De Pauw, N.</w:t>
      </w:r>
      <w:r>
        <w:rPr>
          <w:spacing w:val="1"/>
        </w:rPr>
        <w:t> </w:t>
      </w:r>
      <w:r>
        <w:rPr/>
        <w:t>(2004b). Model-based Design of</w:t>
      </w:r>
      <w:r>
        <w:rPr>
          <w:spacing w:val="1"/>
        </w:rPr>
        <w:t> </w:t>
      </w:r>
      <w:r>
        <w:rPr/>
        <w:t>Horizontal</w:t>
      </w:r>
      <w:r>
        <w:rPr>
          <w:spacing w:val="15"/>
        </w:rPr>
        <w:t> </w:t>
      </w:r>
      <w:r>
        <w:rPr/>
        <w:t>subsurface</w:t>
      </w:r>
      <w:r>
        <w:rPr>
          <w:spacing w:val="23"/>
        </w:rPr>
        <w:t> </w:t>
      </w:r>
      <w:r>
        <w:rPr/>
        <w:t>Flow</w:t>
      </w:r>
      <w:r>
        <w:rPr>
          <w:spacing w:val="28"/>
        </w:rPr>
        <w:t> </w:t>
      </w:r>
      <w:r>
        <w:rPr/>
        <w:t>Constructed</w:t>
      </w:r>
      <w:r>
        <w:rPr>
          <w:spacing w:val="19"/>
        </w:rPr>
        <w:t> </w:t>
      </w:r>
      <w:r>
        <w:rPr/>
        <w:t>Treatment</w:t>
      </w:r>
      <w:r>
        <w:rPr>
          <w:spacing w:val="29"/>
        </w:rPr>
        <w:t> </w:t>
      </w:r>
      <w:r>
        <w:rPr/>
        <w:t>Wetlands:</w:t>
      </w:r>
      <w:r>
        <w:rPr>
          <w:spacing w:val="29"/>
        </w:rPr>
        <w:t> </w:t>
      </w:r>
      <w:r>
        <w:rPr/>
        <w:t>A</w:t>
      </w:r>
      <w:r>
        <w:rPr>
          <w:spacing w:val="18"/>
        </w:rPr>
        <w:t> </w:t>
      </w:r>
      <w:r>
        <w:rPr/>
        <w:t>review.</w:t>
      </w:r>
      <w:r>
        <w:rPr>
          <w:spacing w:val="25"/>
        </w:rPr>
        <w:t> </w:t>
      </w:r>
      <w:r>
        <w:rPr/>
        <w:t>Wat.</w:t>
      </w:r>
      <w:r>
        <w:rPr>
          <w:spacing w:val="26"/>
        </w:rPr>
        <w:t> </w:t>
      </w:r>
      <w:r>
        <w:rPr/>
        <w:t>Res.</w:t>
      </w:r>
      <w:r>
        <w:rPr>
          <w:spacing w:val="26"/>
        </w:rPr>
        <w:t> </w:t>
      </w:r>
      <w:r>
        <w:rPr/>
        <w:t>38,</w:t>
      </w:r>
      <w:r>
        <w:rPr>
          <w:spacing w:val="26"/>
        </w:rPr>
        <w:t> </w:t>
      </w:r>
      <w:r>
        <w:rPr/>
        <w:t>1484-</w:t>
      </w:r>
      <w:r>
        <w:rPr>
          <w:spacing w:val="-57"/>
        </w:rPr>
        <w:t> </w:t>
      </w:r>
      <w:r>
        <w:rPr/>
        <w:t>1493.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480" w:right="183"/>
        <w:jc w:val="both"/>
      </w:pPr>
      <w:r>
        <w:rPr/>
        <w:t>Rousseau, D. P. L., (2008). Constructed Wetlands for Water Reclamation. Desalination 218:</w:t>
      </w:r>
      <w:r>
        <w:rPr>
          <w:spacing w:val="1"/>
        </w:rPr>
        <w:t> </w:t>
      </w:r>
      <w:r>
        <w:rPr/>
        <w:t>181-189.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480" w:right="250"/>
        <w:jc w:val="both"/>
      </w:pPr>
      <w:r>
        <w:rPr/>
        <w:t>Sakaderan,</w:t>
      </w:r>
      <w:r>
        <w:rPr>
          <w:spacing w:val="-1"/>
        </w:rPr>
        <w:t> </w:t>
      </w:r>
      <w:r>
        <w:rPr/>
        <w:t>K.,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Bavor, H.</w:t>
      </w:r>
      <w:r>
        <w:rPr>
          <w:spacing w:val="-1"/>
        </w:rPr>
        <w:t> </w:t>
      </w:r>
      <w:r>
        <w:rPr/>
        <w:t>J.,</w:t>
      </w:r>
      <w:r>
        <w:rPr>
          <w:spacing w:val="-6"/>
        </w:rPr>
        <w:t> </w:t>
      </w:r>
      <w:r>
        <w:rPr/>
        <w:t>(1998). Phosphate</w:t>
      </w:r>
      <w:r>
        <w:rPr>
          <w:spacing w:val="-8"/>
        </w:rPr>
        <w:t> </w:t>
      </w:r>
      <w:r>
        <w:rPr/>
        <w:t>Absorption</w:t>
      </w:r>
      <w:r>
        <w:rPr>
          <w:spacing w:val="-8"/>
        </w:rPr>
        <w:t> </w:t>
      </w:r>
      <w:r>
        <w:rPr/>
        <w:t>Characteristics</w:t>
      </w:r>
      <w:r>
        <w:rPr>
          <w:spacing w:val="-4"/>
        </w:rPr>
        <w:t> </w:t>
      </w:r>
      <w:r>
        <w:rPr/>
        <w:t>of</w:t>
      </w:r>
      <w:r>
        <w:rPr>
          <w:spacing w:val="-10"/>
        </w:rPr>
        <w:t> </w:t>
      </w:r>
      <w:r>
        <w:rPr/>
        <w:t>Soil,</w:t>
      </w:r>
      <w:r>
        <w:rPr>
          <w:spacing w:val="-1"/>
        </w:rPr>
        <w:t> </w:t>
      </w:r>
      <w:r>
        <w:rPr/>
        <w:t>Slag</w:t>
      </w:r>
      <w:r>
        <w:rPr>
          <w:spacing w:val="-3"/>
        </w:rPr>
        <w:t> </w:t>
      </w:r>
      <w:r>
        <w:rPr/>
        <w:t>and</w:t>
      </w:r>
      <w:r>
        <w:rPr>
          <w:spacing w:val="-57"/>
        </w:rPr>
        <w:t> </w:t>
      </w:r>
      <w:r>
        <w:rPr/>
        <w:t>Zeolite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used as</w:t>
      </w:r>
      <w:r>
        <w:rPr>
          <w:spacing w:val="-2"/>
        </w:rPr>
        <w:t> </w:t>
      </w:r>
      <w:r>
        <w:rPr/>
        <w:t>a Substrate</w:t>
      </w:r>
      <w:r>
        <w:rPr>
          <w:spacing w:val="-1"/>
        </w:rPr>
        <w:t> </w:t>
      </w:r>
      <w:r>
        <w:rPr/>
        <w:t>in</w:t>
      </w:r>
      <w:r>
        <w:rPr>
          <w:spacing w:val="-5"/>
        </w:rPr>
        <w:t> </w:t>
      </w:r>
      <w:r>
        <w:rPr/>
        <w:t>Constructed Wetland Systems.</w:t>
      </w:r>
      <w:r>
        <w:rPr>
          <w:spacing w:val="6"/>
        </w:rPr>
        <w:t> </w:t>
      </w:r>
      <w:r>
        <w:rPr/>
        <w:t>Water</w:t>
      </w:r>
      <w:r>
        <w:rPr>
          <w:spacing w:val="1"/>
        </w:rPr>
        <w:t> </w:t>
      </w:r>
      <w:r>
        <w:rPr/>
        <w:t>Res.,</w:t>
      </w:r>
      <w:r>
        <w:rPr>
          <w:spacing w:val="-3"/>
        </w:rPr>
        <w:t> </w:t>
      </w:r>
      <w:r>
        <w:rPr/>
        <w:t>32 393-399.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480" w:right="119"/>
      </w:pPr>
      <w:r>
        <w:rPr/>
        <w:t>Sarafaz,</w:t>
      </w:r>
      <w:r>
        <w:rPr>
          <w:spacing w:val="1"/>
        </w:rPr>
        <w:t> </w:t>
      </w:r>
      <w:r>
        <w:rPr/>
        <w:t>S.,</w:t>
      </w:r>
      <w:r>
        <w:rPr>
          <w:spacing w:val="-4"/>
        </w:rPr>
        <w:t> </w:t>
      </w:r>
      <w:r>
        <w:rPr/>
        <w:t>Thamer,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M.,</w:t>
      </w:r>
      <w:r>
        <w:rPr>
          <w:spacing w:val="6"/>
        </w:rPr>
        <w:t> </w:t>
      </w:r>
      <w:r>
        <w:rPr/>
        <w:t>Megat,</w:t>
      </w:r>
      <w:r>
        <w:rPr>
          <w:spacing w:val="-3"/>
        </w:rPr>
        <w:t> </w:t>
      </w:r>
      <w:r>
        <w:rPr/>
        <w:t>J.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Noor,</w:t>
      </w:r>
      <w:r>
        <w:rPr>
          <w:spacing w:val="-4"/>
        </w:rPr>
        <w:t> </w:t>
      </w:r>
      <w:r>
        <w:rPr/>
        <w:t>M.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Linghat,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Wastewater</w:t>
      </w:r>
      <w:r>
        <w:rPr>
          <w:spacing w:val="1"/>
        </w:rPr>
        <w:t> </w:t>
      </w:r>
      <w:r>
        <w:rPr/>
        <w:t>Treatment</w:t>
      </w:r>
      <w:r>
        <w:rPr>
          <w:spacing w:val="17"/>
        </w:rPr>
        <w:t> </w:t>
      </w:r>
      <w:r>
        <w:rPr/>
        <w:t>Using</w:t>
      </w:r>
      <w:r>
        <w:rPr>
          <w:spacing w:val="12"/>
        </w:rPr>
        <w:t> </w:t>
      </w:r>
      <w:r>
        <w:rPr/>
        <w:t>Horizontal</w:t>
      </w:r>
      <w:r>
        <w:rPr>
          <w:spacing w:val="3"/>
        </w:rPr>
        <w:t> </w:t>
      </w:r>
      <w:r>
        <w:rPr/>
        <w:t>Subsurface</w:t>
      </w:r>
      <w:r>
        <w:rPr>
          <w:spacing w:val="11"/>
        </w:rPr>
        <w:t> </w:t>
      </w:r>
      <w:r>
        <w:rPr/>
        <w:t>Flow</w:t>
      </w:r>
      <w:r>
        <w:rPr>
          <w:spacing w:val="16"/>
        </w:rPr>
        <w:t> </w:t>
      </w:r>
      <w:r>
        <w:rPr/>
        <w:t>Constructed</w:t>
      </w:r>
      <w:r>
        <w:rPr>
          <w:spacing w:val="12"/>
        </w:rPr>
        <w:t> </w:t>
      </w:r>
      <w:r>
        <w:rPr/>
        <w:t>Wetland.</w:t>
      </w:r>
      <w:r>
        <w:rPr>
          <w:spacing w:val="14"/>
        </w:rPr>
        <w:t> </w:t>
      </w:r>
      <w:r>
        <w:rPr/>
        <w:t>American</w:t>
      </w:r>
      <w:r>
        <w:rPr>
          <w:spacing w:val="12"/>
        </w:rPr>
        <w:t> </w:t>
      </w:r>
      <w:r>
        <w:rPr/>
        <w:t>Journal</w:t>
      </w:r>
      <w:r>
        <w:rPr>
          <w:spacing w:val="7"/>
        </w:rPr>
        <w:t> </w:t>
      </w:r>
      <w:r>
        <w:rPr/>
        <w:t>of</w:t>
      </w:r>
      <w:r>
        <w:rPr>
          <w:spacing w:val="-57"/>
        </w:rPr>
        <w:t> </w:t>
      </w:r>
      <w:r>
        <w:rPr/>
        <w:t>Environmental</w:t>
      </w:r>
      <w:r>
        <w:rPr>
          <w:spacing w:val="-8"/>
        </w:rPr>
        <w:t> </w:t>
      </w:r>
      <w:r>
        <w:rPr/>
        <w:t>Sciences 5</w:t>
      </w:r>
      <w:r>
        <w:rPr>
          <w:spacing w:val="2"/>
        </w:rPr>
        <w:t> </w:t>
      </w:r>
      <w:r>
        <w:rPr/>
        <w:t>(1)</w:t>
      </w:r>
      <w:r>
        <w:rPr>
          <w:spacing w:val="2"/>
        </w:rPr>
        <w:t> </w:t>
      </w:r>
      <w:r>
        <w:rPr/>
        <w:t>90-105.</w:t>
      </w:r>
      <w:r>
        <w:rPr>
          <w:spacing w:val="4"/>
        </w:rPr>
        <w:t> </w:t>
      </w:r>
      <w:r>
        <w:rPr/>
        <w:t>ISSN</w:t>
      </w:r>
      <w:r>
        <w:rPr>
          <w:spacing w:val="1"/>
        </w:rPr>
        <w:t> </w:t>
      </w:r>
      <w:r>
        <w:rPr/>
        <w:t>1553-345X.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480" w:right="178"/>
        <w:jc w:val="both"/>
      </w:pPr>
      <w:r>
        <w:rPr/>
        <w:t>Sarkar, K. T. (1981). Theory and Practice of Leather Manufacture.</w:t>
      </w:r>
      <w:r>
        <w:rPr>
          <w:spacing w:val="1"/>
        </w:rPr>
        <w:t> </w:t>
      </w:r>
      <w:r>
        <w:rPr/>
        <w:t>Ajoysorcar madras India</w:t>
      </w:r>
      <w:r>
        <w:rPr>
          <w:spacing w:val="1"/>
        </w:rPr>
        <w:t> </w:t>
      </w:r>
      <w:r>
        <w:rPr/>
        <w:t>pp.98-90.</w:t>
      </w:r>
    </w:p>
    <w:p>
      <w:pPr>
        <w:spacing w:after="0" w:line="360" w:lineRule="auto"/>
        <w:jc w:val="both"/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line="360" w:lineRule="auto" w:before="70"/>
        <w:ind w:left="480" w:right="178"/>
        <w:jc w:val="both"/>
      </w:pPr>
      <w:r>
        <w:rPr/>
        <w:t>Sayadi, M. H., Ghatnekar, S. D., Kavian, M. F. (2011). Algae a Promising Alternative for</w:t>
      </w:r>
      <w:r>
        <w:rPr>
          <w:spacing w:val="1"/>
        </w:rPr>
        <w:t> </w:t>
      </w:r>
      <w:r>
        <w:rPr/>
        <w:t>Biofuel. Proceedings of the International Academy of Ecology and Environmental Sciences,</w:t>
      </w:r>
      <w:r>
        <w:rPr>
          <w:spacing w:val="1"/>
        </w:rPr>
        <w:t> </w:t>
      </w:r>
      <w:r>
        <w:rPr/>
        <w:t>1(2):</w:t>
      </w:r>
      <w:r>
        <w:rPr>
          <w:spacing w:val="2"/>
        </w:rPr>
        <w:t> </w:t>
      </w:r>
      <w:r>
        <w:rPr/>
        <w:t>112-124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2" w:lineRule="auto"/>
        <w:ind w:left="480" w:right="170"/>
      </w:pPr>
      <w:r>
        <w:rPr/>
        <w:t>Scholz,</w:t>
      </w:r>
      <w:r>
        <w:rPr>
          <w:spacing w:val="-2"/>
        </w:rPr>
        <w:t> </w:t>
      </w:r>
      <w:r>
        <w:rPr/>
        <w:t>M.,</w:t>
      </w:r>
      <w:r>
        <w:rPr>
          <w:spacing w:val="-1"/>
        </w:rPr>
        <w:t> </w:t>
      </w:r>
      <w:r>
        <w:rPr/>
        <w:t>(2006).</w:t>
      </w:r>
      <w:r>
        <w:rPr>
          <w:spacing w:val="-6"/>
        </w:rPr>
        <w:t> </w:t>
      </w:r>
      <w:r>
        <w:rPr/>
        <w:t>Wetland</w:t>
      </w:r>
      <w:r>
        <w:rPr>
          <w:spacing w:val="-4"/>
        </w:rPr>
        <w:t> </w:t>
      </w:r>
      <w:r>
        <w:rPr/>
        <w:t>Systems</w:t>
      </w:r>
      <w:r>
        <w:rPr>
          <w:spacing w:val="-5"/>
        </w:rPr>
        <w:t> </w:t>
      </w:r>
      <w:r>
        <w:rPr/>
        <w:t>to</w:t>
      </w:r>
      <w:r>
        <w:rPr>
          <w:spacing w:val="2"/>
        </w:rPr>
        <w:t> </w:t>
      </w:r>
      <w:r>
        <w:rPr/>
        <w:t>Control</w:t>
      </w:r>
      <w:r>
        <w:rPr>
          <w:spacing w:val="-12"/>
        </w:rPr>
        <w:t> </w:t>
      </w:r>
      <w:r>
        <w:rPr/>
        <w:t>Urban</w:t>
      </w:r>
      <w:r>
        <w:rPr>
          <w:spacing w:val="-8"/>
        </w:rPr>
        <w:t> </w:t>
      </w:r>
      <w:r>
        <w:rPr/>
        <w:t>Runoff.</w:t>
      </w:r>
      <w:r>
        <w:rPr>
          <w:spacing w:val="-1"/>
        </w:rPr>
        <w:t> </w:t>
      </w:r>
      <w:r>
        <w:rPr/>
        <w:t>Elsevier,</w:t>
      </w:r>
      <w:r>
        <w:rPr>
          <w:spacing w:val="-2"/>
        </w:rPr>
        <w:t> </w:t>
      </w:r>
      <w:r>
        <w:rPr/>
        <w:t>Amsterdam.</w:t>
      </w:r>
      <w:r>
        <w:rPr>
          <w:spacing w:val="-1"/>
        </w:rPr>
        <w:t> </w:t>
      </w:r>
      <w:r>
        <w:rPr/>
        <w:t>The</w:t>
      </w:r>
      <w:r>
        <w:rPr>
          <w:spacing w:val="-57"/>
        </w:rPr>
        <w:t> </w:t>
      </w:r>
      <w:r>
        <w:rPr/>
        <w:t>Netherlands.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spacing w:line="360" w:lineRule="auto"/>
        <w:ind w:left="480" w:right="119"/>
      </w:pPr>
      <w:r>
        <w:rPr/>
        <w:t>Seyoum, F. A., Gumaelius. L, and Dalhammar G. (2004). Biological Nitrogen and Organic</w:t>
      </w:r>
      <w:r>
        <w:rPr>
          <w:spacing w:val="1"/>
        </w:rPr>
        <w:t> </w:t>
      </w:r>
      <w:r>
        <w:rPr/>
        <w:t>Matter</w:t>
      </w:r>
      <w:r>
        <w:rPr>
          <w:spacing w:val="20"/>
        </w:rPr>
        <w:t> </w:t>
      </w:r>
      <w:r>
        <w:rPr/>
        <w:t>Removal</w:t>
      </w:r>
      <w:r>
        <w:rPr>
          <w:spacing w:val="14"/>
        </w:rPr>
        <w:t> </w:t>
      </w:r>
      <w:r>
        <w:rPr/>
        <w:t>from</w:t>
      </w:r>
      <w:r>
        <w:rPr>
          <w:spacing w:val="9"/>
        </w:rPr>
        <w:t> </w:t>
      </w:r>
      <w:r>
        <w:rPr/>
        <w:t>Tannery</w:t>
      </w:r>
      <w:r>
        <w:rPr>
          <w:spacing w:val="18"/>
        </w:rPr>
        <w:t> </w:t>
      </w:r>
      <w:r>
        <w:rPr/>
        <w:t>Wastewater</w:t>
      </w:r>
      <w:r>
        <w:rPr>
          <w:spacing w:val="15"/>
        </w:rPr>
        <w:t> </w:t>
      </w:r>
      <w:r>
        <w:rPr/>
        <w:t>in</w:t>
      </w:r>
      <w:r>
        <w:rPr>
          <w:spacing w:val="18"/>
        </w:rPr>
        <w:t> </w:t>
      </w:r>
      <w:r>
        <w:rPr/>
        <w:t>Pilot</w:t>
      </w:r>
      <w:r>
        <w:rPr>
          <w:spacing w:val="22"/>
        </w:rPr>
        <w:t> </w:t>
      </w:r>
      <w:r>
        <w:rPr/>
        <w:t>Plant</w:t>
      </w:r>
      <w:r>
        <w:rPr>
          <w:spacing w:val="22"/>
        </w:rPr>
        <w:t> </w:t>
      </w:r>
      <w:r>
        <w:rPr/>
        <w:t>Operations</w:t>
      </w:r>
      <w:r>
        <w:rPr>
          <w:spacing w:val="21"/>
        </w:rPr>
        <w:t> </w:t>
      </w:r>
      <w:r>
        <w:rPr/>
        <w:t>in</w:t>
      </w:r>
      <w:r>
        <w:rPr>
          <w:spacing w:val="13"/>
        </w:rPr>
        <w:t> </w:t>
      </w:r>
      <w:r>
        <w:rPr/>
        <w:t>Ethiopia.</w:t>
      </w:r>
      <w:r>
        <w:rPr>
          <w:spacing w:val="20"/>
        </w:rPr>
        <w:t> </w:t>
      </w:r>
      <w:r>
        <w:rPr/>
        <w:t>Appl.</w:t>
      </w:r>
      <w:r>
        <w:rPr>
          <w:spacing w:val="-57"/>
        </w:rPr>
        <w:t> </w:t>
      </w:r>
      <w:r>
        <w:rPr/>
        <w:t>Microbiol</w:t>
      </w:r>
      <w:r>
        <w:rPr>
          <w:spacing w:val="-8"/>
        </w:rPr>
        <w:t> </w:t>
      </w:r>
      <w:r>
        <w:rPr/>
        <w:t>Biotechnology.</w:t>
      </w:r>
      <w:r>
        <w:rPr>
          <w:spacing w:val="4"/>
        </w:rPr>
        <w:t> </w:t>
      </w:r>
      <w:r>
        <w:rPr/>
        <w:t>Springer-Verlag.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480" w:right="119"/>
      </w:pPr>
      <w:r>
        <w:rPr/>
        <w:t>Shatwell, T. and Cordery, L. (1999). Nutrient Storage in Wetlands, In: Ellis, B. (Ed.) Impact of</w:t>
      </w:r>
      <w:r>
        <w:rPr>
          <w:spacing w:val="1"/>
        </w:rPr>
        <w:t> </w:t>
      </w:r>
      <w:r>
        <w:rPr/>
        <w:t>Urban</w:t>
      </w:r>
      <w:r>
        <w:rPr>
          <w:spacing w:val="43"/>
        </w:rPr>
        <w:t> </w:t>
      </w:r>
      <w:r>
        <w:rPr/>
        <w:t>Growth</w:t>
      </w:r>
      <w:r>
        <w:rPr>
          <w:spacing w:val="39"/>
        </w:rPr>
        <w:t> </w:t>
      </w:r>
      <w:r>
        <w:rPr/>
        <w:t>on</w:t>
      </w:r>
      <w:r>
        <w:rPr>
          <w:spacing w:val="43"/>
        </w:rPr>
        <w:t> </w:t>
      </w:r>
      <w:r>
        <w:rPr/>
        <w:t>Surface</w:t>
      </w:r>
      <w:r>
        <w:rPr>
          <w:spacing w:val="52"/>
        </w:rPr>
        <w:t> </w:t>
      </w:r>
      <w:r>
        <w:rPr/>
        <w:t>Water</w:t>
      </w:r>
      <w:r>
        <w:rPr>
          <w:spacing w:val="50"/>
        </w:rPr>
        <w:t> </w:t>
      </w:r>
      <w:r>
        <w:rPr/>
        <w:t>and</w:t>
      </w:r>
      <w:r>
        <w:rPr>
          <w:spacing w:val="48"/>
        </w:rPr>
        <w:t> </w:t>
      </w:r>
      <w:r>
        <w:rPr/>
        <w:t>Ground</w:t>
      </w:r>
      <w:r>
        <w:rPr>
          <w:spacing w:val="48"/>
        </w:rPr>
        <w:t> </w:t>
      </w:r>
      <w:r>
        <w:rPr/>
        <w:t>Water</w:t>
      </w:r>
      <w:r>
        <w:rPr>
          <w:spacing w:val="50"/>
        </w:rPr>
        <w:t> </w:t>
      </w:r>
      <w:r>
        <w:rPr/>
        <w:t>Quality,</w:t>
      </w:r>
      <w:r>
        <w:rPr>
          <w:spacing w:val="59"/>
        </w:rPr>
        <w:t> </w:t>
      </w:r>
      <w:r>
        <w:rPr/>
        <w:t>Publishers</w:t>
      </w:r>
      <w:r>
        <w:rPr>
          <w:spacing w:val="46"/>
        </w:rPr>
        <w:t> </w:t>
      </w:r>
      <w:r>
        <w:rPr/>
        <w:t>259,</w:t>
      </w:r>
      <w:r>
        <w:rPr>
          <w:spacing w:val="45"/>
        </w:rPr>
        <w:t> </w:t>
      </w:r>
      <w:r>
        <w:rPr/>
        <w:t>IAHS,</w:t>
      </w:r>
      <w:r>
        <w:rPr>
          <w:spacing w:val="-57"/>
        </w:rPr>
        <w:t> </w:t>
      </w:r>
      <w:r>
        <w:rPr/>
        <w:t>Wallingford,</w:t>
      </w:r>
      <w:r>
        <w:rPr>
          <w:spacing w:val="3"/>
        </w:rPr>
        <w:t> </w:t>
      </w:r>
      <w:r>
        <w:rPr/>
        <w:t>UK</w:t>
      </w:r>
      <w:r>
        <w:rPr>
          <w:spacing w:val="-4"/>
        </w:rPr>
        <w:t> </w:t>
      </w:r>
      <w:r>
        <w:rPr/>
        <w:t>831-847.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480" w:right="282"/>
      </w:pPr>
      <w:r>
        <w:rPr/>
        <w:t>Simi, A. and Mitchell, C.</w:t>
      </w:r>
      <w:r>
        <w:rPr>
          <w:spacing w:val="1"/>
        </w:rPr>
        <w:t> </w:t>
      </w:r>
      <w:r>
        <w:rPr/>
        <w:t>(1999). Design and Hydraulics Performance of a Constructed</w:t>
      </w:r>
      <w:r>
        <w:rPr>
          <w:spacing w:val="1"/>
        </w:rPr>
        <w:t> </w:t>
      </w:r>
      <w:r>
        <w:rPr/>
        <w:t>Wetland</w:t>
      </w:r>
      <w:r>
        <w:rPr>
          <w:spacing w:val="-1"/>
        </w:rPr>
        <w:t> </w:t>
      </w:r>
      <w:r>
        <w:rPr/>
        <w:t>Treating</w:t>
      </w:r>
      <w:r>
        <w:rPr>
          <w:spacing w:val="-1"/>
        </w:rPr>
        <w:t> </w:t>
      </w:r>
      <w:r>
        <w:rPr/>
        <w:t>Oil</w:t>
      </w:r>
      <w:r>
        <w:rPr>
          <w:spacing w:val="-10"/>
        </w:rPr>
        <w:t> </w:t>
      </w:r>
      <w:r>
        <w:rPr/>
        <w:t>Refinery</w:t>
      </w:r>
      <w:r>
        <w:rPr>
          <w:spacing w:val="-6"/>
        </w:rPr>
        <w:t> </w:t>
      </w:r>
      <w:r>
        <w:rPr/>
        <w:t>Wastewater.</w:t>
      </w:r>
      <w:r>
        <w:rPr>
          <w:spacing w:val="-4"/>
        </w:rPr>
        <w:t> </w:t>
      </w:r>
      <w:r>
        <w:rPr/>
        <w:t>Water</w:t>
      </w:r>
      <w:r>
        <w:rPr>
          <w:spacing w:val="-3"/>
        </w:rPr>
        <w:t> </w:t>
      </w:r>
      <w:r>
        <w:rPr/>
        <w:t>Science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Technology,</w:t>
      </w:r>
      <w:r>
        <w:rPr>
          <w:spacing w:val="1"/>
        </w:rPr>
        <w:t> </w:t>
      </w:r>
      <w:r>
        <w:rPr/>
        <w:t>40:</w:t>
      </w:r>
      <w:r>
        <w:rPr>
          <w:spacing w:val="-1"/>
        </w:rPr>
        <w:t> </w:t>
      </w:r>
      <w:r>
        <w:rPr/>
        <w:t>301</w:t>
      </w:r>
      <w:r>
        <w:rPr>
          <w:spacing w:val="-1"/>
        </w:rPr>
        <w:t> </w:t>
      </w:r>
      <w:r>
        <w:rPr/>
        <w:t>307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480" w:right="170"/>
      </w:pPr>
      <w:r>
        <w:rPr/>
        <w:t>Sinclair,</w:t>
      </w:r>
      <w:r>
        <w:rPr>
          <w:spacing w:val="3"/>
        </w:rPr>
        <w:t> </w:t>
      </w:r>
      <w:r>
        <w:rPr/>
        <w:t>K.</w:t>
      </w:r>
      <w:r>
        <w:rPr>
          <w:spacing w:val="-1"/>
        </w:rPr>
        <w:t> </w:t>
      </w:r>
      <w:r>
        <w:rPr/>
        <w:t>(2000).</w:t>
      </w:r>
      <w:r>
        <w:rPr>
          <w:spacing w:val="-2"/>
        </w:rPr>
        <w:t> </w:t>
      </w:r>
      <w:r>
        <w:rPr/>
        <w:t>Guidelines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Using</w:t>
      </w:r>
      <w:r>
        <w:rPr>
          <w:spacing w:val="-3"/>
        </w:rPr>
        <w:t> </w:t>
      </w:r>
      <w:r>
        <w:rPr/>
        <w:t>Free</w:t>
      </w:r>
      <w:r>
        <w:rPr>
          <w:spacing w:val="-4"/>
        </w:rPr>
        <w:t> </w:t>
      </w:r>
      <w:r>
        <w:rPr/>
        <w:t>Water</w:t>
      </w:r>
      <w:r>
        <w:rPr>
          <w:spacing w:val="-2"/>
        </w:rPr>
        <w:t> </w:t>
      </w:r>
      <w:r>
        <w:rPr/>
        <w:t>Surface</w:t>
      </w:r>
      <w:r>
        <w:rPr>
          <w:spacing w:val="-4"/>
        </w:rPr>
        <w:t> </w:t>
      </w:r>
      <w:r>
        <w:rPr/>
        <w:t>Constructed</w:t>
      </w:r>
      <w:r>
        <w:rPr>
          <w:spacing w:val="-3"/>
        </w:rPr>
        <w:t> </w:t>
      </w:r>
      <w:r>
        <w:rPr/>
        <w:t>Wetlands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Treat</w:t>
      </w:r>
      <w:r>
        <w:rPr>
          <w:spacing w:val="-57"/>
        </w:rPr>
        <w:t> </w:t>
      </w:r>
      <w:r>
        <w:rPr/>
        <w:t>Municipal</w:t>
      </w:r>
      <w:r>
        <w:rPr>
          <w:spacing w:val="-4"/>
        </w:rPr>
        <w:t> </w:t>
      </w:r>
      <w:r>
        <w:rPr/>
        <w:t>Wastewater</w:t>
      </w:r>
      <w:r>
        <w:rPr>
          <w:spacing w:val="-2"/>
        </w:rPr>
        <w:t> </w:t>
      </w:r>
      <w:r>
        <w:rPr/>
        <w:t>Sewage.</w:t>
      </w:r>
      <w:r>
        <w:rPr>
          <w:spacing w:val="3"/>
        </w:rPr>
        <w:t> </w:t>
      </w:r>
      <w:r>
        <w:rPr/>
        <w:t>Queensland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Natural</w:t>
      </w:r>
      <w:r>
        <w:rPr>
          <w:spacing w:val="-7"/>
        </w:rPr>
        <w:t> </w:t>
      </w:r>
      <w:r>
        <w:rPr/>
        <w:t>Resources.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362" w:lineRule="auto"/>
        <w:ind w:left="480" w:right="1537"/>
        <w:jc w:val="both"/>
      </w:pPr>
      <w:r>
        <w:rPr/>
        <w:t>Singanan, M., Alemayehu A. and Singanan, V. (2007). Studies of the Removal of</w:t>
      </w:r>
      <w:r>
        <w:rPr>
          <w:spacing w:val="-57"/>
        </w:rPr>
        <w:t> </w:t>
      </w:r>
      <w:r>
        <w:rPr/>
        <w:t>Hexavalent Chromium from Industrial Wastewater by Using Biomaterials.</w:t>
      </w:r>
      <w:r>
        <w:rPr>
          <w:spacing w:val="1"/>
        </w:rPr>
        <w:t> </w:t>
      </w:r>
      <w:r>
        <w:rPr/>
        <w:t>ISSN;</w:t>
      </w:r>
      <w:r>
        <w:rPr>
          <w:spacing w:val="-57"/>
        </w:rPr>
        <w:t> </w:t>
      </w:r>
      <w:r>
        <w:rPr/>
        <w:t>1579-4377.</w:t>
      </w:r>
      <w:r>
        <w:rPr>
          <w:spacing w:val="-2"/>
        </w:rPr>
        <w:t> </w:t>
      </w:r>
      <w:r>
        <w:rPr/>
        <w:t>EJEAFChe.</w:t>
      </w:r>
      <w:r>
        <w:rPr>
          <w:spacing w:val="4"/>
        </w:rPr>
        <w:t> </w:t>
      </w:r>
      <w:r>
        <w:rPr/>
        <w:t>6</w:t>
      </w:r>
      <w:r>
        <w:rPr>
          <w:spacing w:val="2"/>
        </w:rPr>
        <w:t> </w:t>
      </w:r>
      <w:r>
        <w:rPr/>
        <w:t>(11),</w:t>
      </w:r>
      <w:r>
        <w:rPr>
          <w:spacing w:val="-2"/>
        </w:rPr>
        <w:t> </w:t>
      </w:r>
      <w:r>
        <w:rPr/>
        <w:t>2557</w:t>
      </w:r>
      <w:r>
        <w:rPr>
          <w:spacing w:val="1"/>
        </w:rPr>
        <w:t> </w:t>
      </w:r>
      <w:r>
        <w:rPr/>
        <w:t>-</w:t>
      </w:r>
      <w:r>
        <w:rPr>
          <w:spacing w:val="4"/>
        </w:rPr>
        <w:t> </w:t>
      </w:r>
      <w:r>
        <w:rPr/>
        <w:t>2564.</w:t>
      </w:r>
    </w:p>
    <w:p>
      <w:pPr>
        <w:pStyle w:val="BodyText"/>
        <w:spacing w:before="4"/>
        <w:rPr>
          <w:sz w:val="35"/>
        </w:rPr>
      </w:pPr>
    </w:p>
    <w:p>
      <w:pPr>
        <w:pStyle w:val="BodyText"/>
        <w:spacing w:line="362" w:lineRule="auto"/>
        <w:ind w:left="480" w:right="170"/>
      </w:pPr>
      <w:r>
        <w:rPr/>
        <w:t>Skiffington,</w:t>
      </w:r>
      <w:r>
        <w:rPr>
          <w:spacing w:val="-1"/>
        </w:rPr>
        <w:t> </w:t>
      </w:r>
      <w:r>
        <w:rPr/>
        <w:t>R.,</w:t>
      </w:r>
      <w:r>
        <w:rPr>
          <w:spacing w:val="-5"/>
        </w:rPr>
        <w:t> </w:t>
      </w:r>
      <w:r>
        <w:rPr/>
        <w:t>Shwery,</w:t>
      </w:r>
      <w:r>
        <w:rPr>
          <w:spacing w:val="-1"/>
        </w:rPr>
        <w:t> </w:t>
      </w:r>
      <w:r>
        <w:rPr/>
        <w:t>P.</w:t>
      </w:r>
      <w:r>
        <w:rPr>
          <w:spacing w:val="-1"/>
        </w:rPr>
        <w:t> </w:t>
      </w:r>
      <w:r>
        <w:rPr/>
        <w:t>A. and</w:t>
      </w:r>
      <w:r>
        <w:rPr>
          <w:spacing w:val="-3"/>
        </w:rPr>
        <w:t> </w:t>
      </w:r>
      <w:r>
        <w:rPr/>
        <w:t>Peterson, P.</w:t>
      </w:r>
      <w:r>
        <w:rPr>
          <w:spacing w:val="-1"/>
        </w:rPr>
        <w:t> </w:t>
      </w:r>
      <w:r>
        <w:rPr/>
        <w:t>J.</w:t>
      </w:r>
      <w:r>
        <w:rPr>
          <w:spacing w:val="48"/>
        </w:rPr>
        <w:t> </w:t>
      </w:r>
      <w:r>
        <w:rPr/>
        <w:t>(1976). Chromium</w:t>
      </w:r>
      <w:r>
        <w:rPr>
          <w:spacing w:val="-7"/>
        </w:rPr>
        <w:t> </w:t>
      </w:r>
      <w:r>
        <w:rPr/>
        <w:t>Uptake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Transport</w:t>
      </w:r>
      <w:r>
        <w:rPr>
          <w:spacing w:val="-3"/>
        </w:rPr>
        <w:t> </w:t>
      </w:r>
      <w:r>
        <w:rPr/>
        <w:t>in</w:t>
      </w:r>
      <w:r>
        <w:rPr>
          <w:spacing w:val="-57"/>
        </w:rPr>
        <w:t> </w:t>
      </w:r>
      <w:r>
        <w:rPr/>
        <w:t>Barely</w:t>
      </w:r>
      <w:r>
        <w:rPr>
          <w:spacing w:val="-4"/>
        </w:rPr>
        <w:t> </w:t>
      </w:r>
      <w:r>
        <w:rPr/>
        <w:t>Seedlings (Hordeum</w:t>
      </w:r>
      <w:r>
        <w:rPr>
          <w:spacing w:val="-3"/>
        </w:rPr>
        <w:t> </w:t>
      </w:r>
      <w:r>
        <w:rPr/>
        <w:t>vulgare</w:t>
      </w:r>
      <w:r>
        <w:rPr>
          <w:spacing w:val="2"/>
        </w:rPr>
        <w:t> </w:t>
      </w:r>
      <w:r>
        <w:rPr/>
        <w:t>L.). Plantrta</w:t>
      </w:r>
      <w:r>
        <w:rPr>
          <w:spacing w:val="-4"/>
        </w:rPr>
        <w:t> </w:t>
      </w:r>
      <w:r>
        <w:rPr/>
        <w:t>(Ber)</w:t>
      </w:r>
      <w:r>
        <w:rPr>
          <w:spacing w:val="3"/>
        </w:rPr>
        <w:t> </w:t>
      </w:r>
      <w:r>
        <w:rPr/>
        <w:t>132:209-214.</w:t>
      </w:r>
    </w:p>
    <w:p>
      <w:pPr>
        <w:pStyle w:val="BodyText"/>
        <w:spacing w:before="7"/>
        <w:rPr>
          <w:sz w:val="35"/>
        </w:rPr>
      </w:pPr>
    </w:p>
    <w:p>
      <w:pPr>
        <w:pStyle w:val="BodyText"/>
        <w:spacing w:line="360" w:lineRule="auto"/>
        <w:ind w:left="480" w:right="170"/>
      </w:pPr>
      <w:r>
        <w:rPr/>
        <w:t>Skirdmore, J. F. and Firth, I. C.(1983). Acute Sensitivity of Selected Australian Freshwater</w:t>
      </w:r>
      <w:r>
        <w:rPr>
          <w:spacing w:val="1"/>
        </w:rPr>
        <w:t> </w:t>
      </w:r>
      <w:r>
        <w:rPr/>
        <w:t>Animals</w:t>
      </w:r>
      <w:r>
        <w:rPr>
          <w:spacing w:val="20"/>
        </w:rPr>
        <w:t> </w:t>
      </w:r>
      <w:r>
        <w:rPr/>
        <w:t>to</w:t>
      </w:r>
      <w:r>
        <w:rPr>
          <w:spacing w:val="22"/>
        </w:rPr>
        <w:t> </w:t>
      </w:r>
      <w:r>
        <w:rPr/>
        <w:t>Copper</w:t>
      </w:r>
      <w:r>
        <w:rPr>
          <w:spacing w:val="19"/>
        </w:rPr>
        <w:t> </w:t>
      </w:r>
      <w:r>
        <w:rPr/>
        <w:t>and</w:t>
      </w:r>
      <w:r>
        <w:rPr>
          <w:spacing w:val="22"/>
        </w:rPr>
        <w:t> </w:t>
      </w:r>
      <w:r>
        <w:rPr/>
        <w:t>Zinc.</w:t>
      </w:r>
      <w:r>
        <w:rPr>
          <w:spacing w:val="50"/>
        </w:rPr>
        <w:t> </w:t>
      </w:r>
      <w:r>
        <w:rPr/>
        <w:t>Paper</w:t>
      </w:r>
      <w:r>
        <w:rPr>
          <w:spacing w:val="23"/>
        </w:rPr>
        <w:t> </w:t>
      </w:r>
      <w:r>
        <w:rPr/>
        <w:t>No.</w:t>
      </w:r>
      <w:r>
        <w:rPr>
          <w:spacing w:val="23"/>
        </w:rPr>
        <w:t> </w:t>
      </w:r>
      <w:r>
        <w:rPr/>
        <w:t>81,</w:t>
      </w:r>
      <w:r>
        <w:rPr>
          <w:spacing w:val="24"/>
        </w:rPr>
        <w:t> </w:t>
      </w:r>
      <w:r>
        <w:rPr/>
        <w:t>Australian</w:t>
      </w:r>
      <w:r>
        <w:rPr>
          <w:spacing w:val="17"/>
        </w:rPr>
        <w:t> </w:t>
      </w:r>
      <w:r>
        <w:rPr/>
        <w:t>Water</w:t>
      </w:r>
      <w:r>
        <w:rPr>
          <w:spacing w:val="23"/>
        </w:rPr>
        <w:t> </w:t>
      </w:r>
      <w:r>
        <w:rPr/>
        <w:t>Resources</w:t>
      </w:r>
      <w:r>
        <w:rPr>
          <w:spacing w:val="20"/>
        </w:rPr>
        <w:t> </w:t>
      </w:r>
      <w:r>
        <w:rPr/>
        <w:t>Council,</w:t>
      </w:r>
      <w:r>
        <w:rPr>
          <w:spacing w:val="24"/>
        </w:rPr>
        <w:t> </w:t>
      </w:r>
      <w:r>
        <w:rPr/>
        <w:t>Australian</w:t>
      </w:r>
      <w:r>
        <w:rPr>
          <w:spacing w:val="-57"/>
        </w:rPr>
        <w:t> </w:t>
      </w:r>
      <w:r>
        <w:rPr/>
        <w:t>Government</w:t>
      </w:r>
      <w:r>
        <w:rPr>
          <w:spacing w:val="6"/>
        </w:rPr>
        <w:t> </w:t>
      </w:r>
      <w:r>
        <w:rPr/>
        <w:t>Publishing</w:t>
      </w:r>
      <w:r>
        <w:rPr>
          <w:spacing w:val="2"/>
        </w:rPr>
        <w:t> </w:t>
      </w:r>
      <w:r>
        <w:rPr/>
        <w:t>Service,</w:t>
      </w:r>
      <w:r>
        <w:rPr>
          <w:spacing w:val="3"/>
        </w:rPr>
        <w:t> </w:t>
      </w:r>
      <w:r>
        <w:rPr/>
        <w:t>Canberra.</w:t>
      </w:r>
    </w:p>
    <w:p>
      <w:pPr>
        <w:spacing w:after="0" w:line="360" w:lineRule="auto"/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line="362" w:lineRule="auto" w:before="70"/>
        <w:ind w:left="480" w:right="174"/>
      </w:pPr>
      <w:r>
        <w:rPr/>
        <w:t>Soto, F., García, M., de</w:t>
      </w:r>
      <w:r>
        <w:rPr>
          <w:spacing w:val="-3"/>
        </w:rPr>
        <w:t> </w:t>
      </w:r>
      <w:r>
        <w:rPr/>
        <w:t>Luis, E.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Bécares, E.</w:t>
      </w:r>
      <w:r>
        <w:rPr>
          <w:spacing w:val="-4"/>
        </w:rPr>
        <w:t> </w:t>
      </w:r>
      <w:r>
        <w:rPr/>
        <w:t>(1999). Role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>
          <w:i/>
        </w:rPr>
        <w:t>Scirpus</w:t>
      </w:r>
      <w:r>
        <w:rPr>
          <w:i/>
          <w:spacing w:val="-4"/>
        </w:rPr>
        <w:t> </w:t>
      </w:r>
      <w:r>
        <w:rPr>
          <w:i/>
        </w:rPr>
        <w:t>lacustris</w:t>
      </w:r>
      <w:r>
        <w:rPr>
          <w:i/>
          <w:spacing w:val="2"/>
        </w:rPr>
        <w:t> </w:t>
      </w:r>
      <w:r>
        <w:rPr/>
        <w:t>in</w:t>
      </w:r>
      <w:r>
        <w:rPr>
          <w:spacing w:val="-2"/>
        </w:rPr>
        <w:t> </w:t>
      </w:r>
      <w:r>
        <w:rPr/>
        <w:t>bacterial</w:t>
      </w:r>
      <w:r>
        <w:rPr>
          <w:spacing w:val="-57"/>
        </w:rPr>
        <w:t> </w:t>
      </w:r>
      <w:r>
        <w:rPr/>
        <w:t>and</w:t>
      </w:r>
      <w:r>
        <w:rPr>
          <w:spacing w:val="5"/>
        </w:rPr>
        <w:t> </w:t>
      </w:r>
      <w:r>
        <w:rPr/>
        <w:t>nutrient</w:t>
      </w:r>
      <w:r>
        <w:rPr>
          <w:spacing w:val="6"/>
        </w:rPr>
        <w:t> </w:t>
      </w:r>
      <w:r>
        <w:rPr/>
        <w:t>removal</w:t>
      </w:r>
      <w:r>
        <w:rPr>
          <w:spacing w:val="-4"/>
        </w:rPr>
        <w:t> </w:t>
      </w:r>
      <w:r>
        <w:rPr/>
        <w:t>from</w:t>
      </w:r>
      <w:r>
        <w:rPr>
          <w:spacing w:val="-8"/>
        </w:rPr>
        <w:t> </w:t>
      </w:r>
      <w:r>
        <w:rPr/>
        <w:t>wastewater.</w:t>
      </w:r>
      <w:r>
        <w:rPr>
          <w:spacing w:val="-1"/>
        </w:rPr>
        <w:t> </w:t>
      </w:r>
      <w:r>
        <w:rPr/>
        <w:t>Water</w:t>
      </w:r>
      <w:r>
        <w:rPr>
          <w:spacing w:val="2"/>
        </w:rPr>
        <w:t> </w:t>
      </w:r>
      <w:r>
        <w:rPr/>
        <w:t>Sci.</w:t>
      </w:r>
      <w:r>
        <w:rPr>
          <w:spacing w:val="3"/>
        </w:rPr>
        <w:t> </w:t>
      </w:r>
      <w:r>
        <w:rPr/>
        <w:t>Technol</w:t>
      </w:r>
      <w:r>
        <w:rPr>
          <w:i/>
        </w:rPr>
        <w:t>.</w:t>
      </w:r>
      <w:r>
        <w:rPr/>
        <w:t>,</w:t>
      </w:r>
      <w:r>
        <w:rPr>
          <w:spacing w:val="3"/>
        </w:rPr>
        <w:t> </w:t>
      </w:r>
      <w:r>
        <w:rPr/>
        <w:t>40(3),</w:t>
      </w:r>
      <w:r>
        <w:rPr>
          <w:spacing w:val="3"/>
        </w:rPr>
        <w:t> </w:t>
      </w:r>
      <w:r>
        <w:rPr/>
        <w:t>241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247.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spacing w:line="360" w:lineRule="auto"/>
        <w:ind w:left="480" w:right="170"/>
      </w:pPr>
      <w:r>
        <w:rPr/>
        <w:t>Steinberg,</w:t>
      </w:r>
      <w:r>
        <w:rPr>
          <w:spacing w:val="39"/>
        </w:rPr>
        <w:t> </w:t>
      </w:r>
      <w:r>
        <w:rPr/>
        <w:t>S.</w:t>
      </w:r>
      <w:r>
        <w:rPr>
          <w:spacing w:val="40"/>
        </w:rPr>
        <w:t> </w:t>
      </w:r>
      <w:r>
        <w:rPr/>
        <w:t>L.</w:t>
      </w:r>
      <w:r>
        <w:rPr>
          <w:spacing w:val="35"/>
        </w:rPr>
        <w:t> </w:t>
      </w:r>
      <w:r>
        <w:rPr/>
        <w:t>and</w:t>
      </w:r>
      <w:r>
        <w:rPr>
          <w:spacing w:val="38"/>
        </w:rPr>
        <w:t> </w:t>
      </w:r>
      <w:r>
        <w:rPr/>
        <w:t>Coonrod,</w:t>
      </w:r>
      <w:r>
        <w:rPr>
          <w:spacing w:val="35"/>
        </w:rPr>
        <w:t> </w:t>
      </w:r>
      <w:r>
        <w:rPr/>
        <w:t>H.</w:t>
      </w:r>
      <w:r>
        <w:rPr>
          <w:spacing w:val="35"/>
        </w:rPr>
        <w:t> </w:t>
      </w:r>
      <w:r>
        <w:rPr/>
        <w:t>S.</w:t>
      </w:r>
      <w:r>
        <w:rPr>
          <w:spacing w:val="35"/>
        </w:rPr>
        <w:t> </w:t>
      </w:r>
      <w:r>
        <w:rPr/>
        <w:t>(1994).</w:t>
      </w:r>
      <w:r>
        <w:rPr>
          <w:spacing w:val="39"/>
        </w:rPr>
        <w:t> </w:t>
      </w:r>
      <w:r>
        <w:rPr/>
        <w:t>Oxidation</w:t>
      </w:r>
      <w:r>
        <w:rPr>
          <w:spacing w:val="33"/>
        </w:rPr>
        <w:t> </w:t>
      </w:r>
      <w:r>
        <w:rPr/>
        <w:t>of</w:t>
      </w:r>
      <w:r>
        <w:rPr>
          <w:spacing w:val="38"/>
        </w:rPr>
        <w:t> </w:t>
      </w:r>
      <w:r>
        <w:rPr/>
        <w:t>the</w:t>
      </w:r>
      <w:r>
        <w:rPr>
          <w:spacing w:val="37"/>
        </w:rPr>
        <w:t> </w:t>
      </w:r>
      <w:r>
        <w:rPr/>
        <w:t>Root</w:t>
      </w:r>
      <w:r>
        <w:rPr>
          <w:spacing w:val="42"/>
        </w:rPr>
        <w:t> </w:t>
      </w:r>
      <w:r>
        <w:rPr/>
        <w:t>Zone</w:t>
      </w:r>
      <w:r>
        <w:rPr>
          <w:spacing w:val="37"/>
        </w:rPr>
        <w:t> </w:t>
      </w:r>
      <w:r>
        <w:rPr/>
        <w:t>by</w:t>
      </w:r>
      <w:r>
        <w:rPr>
          <w:spacing w:val="37"/>
        </w:rPr>
        <w:t> </w:t>
      </w:r>
      <w:r>
        <w:rPr/>
        <w:t>Aquatic</w:t>
      </w:r>
      <w:r>
        <w:rPr>
          <w:spacing w:val="37"/>
        </w:rPr>
        <w:t> </w:t>
      </w:r>
      <w:r>
        <w:rPr/>
        <w:t>Plants</w:t>
      </w:r>
      <w:r>
        <w:rPr>
          <w:spacing w:val="-57"/>
        </w:rPr>
        <w:t> </w:t>
      </w:r>
      <w:r>
        <w:rPr/>
        <w:t>Growing</w:t>
      </w:r>
      <w:r>
        <w:rPr>
          <w:spacing w:val="4"/>
        </w:rPr>
        <w:t> </w:t>
      </w:r>
      <w:r>
        <w:rPr/>
        <w:t>in</w:t>
      </w:r>
      <w:r>
        <w:rPr>
          <w:spacing w:val="-4"/>
        </w:rPr>
        <w:t> </w:t>
      </w:r>
      <w:r>
        <w:rPr/>
        <w:t>Gravel-nutrient</w:t>
      </w:r>
      <w:r>
        <w:rPr>
          <w:spacing w:val="6"/>
        </w:rPr>
        <w:t> </w:t>
      </w:r>
      <w:r>
        <w:rPr/>
        <w:t>Solution</w:t>
      </w:r>
      <w:r>
        <w:rPr>
          <w:spacing w:val="-4"/>
        </w:rPr>
        <w:t> </w:t>
      </w:r>
      <w:r>
        <w:rPr/>
        <w:t>Culture.</w:t>
      </w:r>
      <w:r>
        <w:rPr>
          <w:spacing w:val="7"/>
        </w:rPr>
        <w:t> </w:t>
      </w:r>
      <w:r>
        <w:rPr/>
        <w:t>J.</w:t>
      </w:r>
      <w:r>
        <w:rPr>
          <w:spacing w:val="-2"/>
        </w:rPr>
        <w:t> </w:t>
      </w:r>
      <w:r>
        <w:rPr/>
        <w:t>Environ.</w:t>
      </w:r>
      <w:r>
        <w:rPr>
          <w:spacing w:val="2"/>
        </w:rPr>
        <w:t> </w:t>
      </w:r>
      <w:r>
        <w:rPr/>
        <w:t>Qual.</w:t>
      </w:r>
      <w:r>
        <w:rPr>
          <w:spacing w:val="3"/>
        </w:rPr>
        <w:t> </w:t>
      </w:r>
      <w:r>
        <w:rPr/>
        <w:t>23,</w:t>
      </w:r>
      <w:r>
        <w:rPr>
          <w:spacing w:val="3"/>
        </w:rPr>
        <w:t> </w:t>
      </w:r>
      <w:r>
        <w:rPr/>
        <w:t>907 -</w:t>
      </w:r>
      <w:r>
        <w:rPr>
          <w:spacing w:val="-2"/>
        </w:rPr>
        <w:t> </w:t>
      </w:r>
      <w:r>
        <w:rPr/>
        <w:t>913.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 w:before="1"/>
        <w:ind w:left="480" w:right="119"/>
      </w:pPr>
      <w:r>
        <w:rPr/>
        <w:t>Stengel, E. and Schulltz-Hook, R. (1989). Denitrification in Artificial Wetlands. In: D. A.</w:t>
      </w:r>
      <w:r>
        <w:rPr>
          <w:spacing w:val="1"/>
        </w:rPr>
        <w:t> </w:t>
      </w:r>
      <w:r>
        <w:rPr/>
        <w:t>Hammer</w:t>
      </w:r>
      <w:r>
        <w:rPr>
          <w:spacing w:val="52"/>
        </w:rPr>
        <w:t> </w:t>
      </w:r>
      <w:r>
        <w:rPr/>
        <w:t>(Ed.).</w:t>
      </w:r>
      <w:r>
        <w:rPr>
          <w:spacing w:val="48"/>
        </w:rPr>
        <w:t> </w:t>
      </w:r>
      <w:r>
        <w:rPr/>
        <w:t>Constructed</w:t>
      </w:r>
      <w:r>
        <w:rPr>
          <w:spacing w:val="51"/>
        </w:rPr>
        <w:t> </w:t>
      </w:r>
      <w:r>
        <w:rPr/>
        <w:t>Wetlands</w:t>
      </w:r>
      <w:r>
        <w:rPr>
          <w:spacing w:val="49"/>
        </w:rPr>
        <w:t> </w:t>
      </w:r>
      <w:r>
        <w:rPr/>
        <w:t>for</w:t>
      </w:r>
      <w:r>
        <w:rPr>
          <w:spacing w:val="52"/>
        </w:rPr>
        <w:t> </w:t>
      </w:r>
      <w:r>
        <w:rPr/>
        <w:t>Wastewater</w:t>
      </w:r>
      <w:r>
        <w:rPr>
          <w:spacing w:val="43"/>
        </w:rPr>
        <w:t> </w:t>
      </w:r>
      <w:r>
        <w:rPr/>
        <w:t>Treatment.</w:t>
      </w:r>
      <w:r>
        <w:rPr>
          <w:spacing w:val="53"/>
        </w:rPr>
        <w:t> </w:t>
      </w:r>
      <w:r>
        <w:rPr/>
        <w:t>Chelsea,</w:t>
      </w:r>
      <w:r>
        <w:rPr>
          <w:spacing w:val="53"/>
        </w:rPr>
        <w:t> </w:t>
      </w:r>
      <w:r>
        <w:rPr/>
        <w:t>MI:</w:t>
      </w:r>
      <w:r>
        <w:rPr>
          <w:spacing w:val="51"/>
        </w:rPr>
        <w:t> </w:t>
      </w:r>
      <w:r>
        <w:rPr/>
        <w:t>Lewis</w:t>
      </w:r>
      <w:r>
        <w:rPr>
          <w:spacing w:val="-57"/>
        </w:rPr>
        <w:t> </w:t>
      </w:r>
      <w:r>
        <w:rPr/>
        <w:t>publishers,</w:t>
      </w:r>
      <w:r>
        <w:rPr>
          <w:spacing w:val="3"/>
        </w:rPr>
        <w:t> </w:t>
      </w:r>
      <w:r>
        <w:rPr/>
        <w:t>pp.</w:t>
      </w:r>
      <w:r>
        <w:rPr>
          <w:spacing w:val="-1"/>
        </w:rPr>
        <w:t> </w:t>
      </w:r>
      <w:r>
        <w:rPr/>
        <w:t>484-492.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480" w:right="176"/>
        <w:jc w:val="both"/>
      </w:pPr>
      <w:r>
        <w:rPr/>
        <w:t>Tadesse,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(2010).Evaluation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Wetland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Removal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Chromium and Organic Pollutants from Tannery Wastewater inConstructed Wetlands at Modjo</w:t>
      </w:r>
      <w:r>
        <w:rPr>
          <w:spacing w:val="-57"/>
        </w:rPr>
        <w:t> </w:t>
      </w:r>
      <w:r>
        <w:rPr/>
        <w:t>Tannery.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480" w:right="186"/>
        <w:jc w:val="both"/>
      </w:pPr>
      <w:r>
        <w:rPr/>
        <w:t>Tamburlini, G., Ehrenstein, O.V. and Bertollini, R. (2002). Children's Health and Environment: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Evidence,</w:t>
      </w:r>
      <w:r>
        <w:rPr>
          <w:spacing w:val="1"/>
        </w:rPr>
        <w:t> </w:t>
      </w:r>
      <w:r>
        <w:rPr/>
        <w:t>In: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No.</w:t>
      </w:r>
      <w:r>
        <w:rPr>
          <w:spacing w:val="1"/>
        </w:rPr>
        <w:t> </w:t>
      </w:r>
      <w:r>
        <w:rPr/>
        <w:t>129,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l</w:t>
      </w:r>
      <w:r>
        <w:rPr>
          <w:spacing w:val="60"/>
        </w:rPr>
        <w:t> </w:t>
      </w:r>
      <w:r>
        <w:rPr/>
        <w:t>European</w:t>
      </w:r>
      <w:r>
        <w:rPr>
          <w:spacing w:val="1"/>
        </w:rPr>
        <w:t> </w:t>
      </w:r>
      <w:r>
        <w:rPr/>
        <w:t>Environment</w:t>
      </w:r>
      <w:r>
        <w:rPr>
          <w:spacing w:val="6"/>
        </w:rPr>
        <w:t> </w:t>
      </w:r>
      <w:r>
        <w:rPr/>
        <w:t>Agency,</w:t>
      </w:r>
      <w:r>
        <w:rPr>
          <w:spacing w:val="9"/>
        </w:rPr>
        <w:t> </w:t>
      </w:r>
      <w:r>
        <w:rPr/>
        <w:t>WHO Geneva,</w:t>
      </w:r>
      <w:r>
        <w:rPr>
          <w:spacing w:val="4"/>
        </w:rPr>
        <w:t> </w:t>
      </w:r>
      <w:r>
        <w:rPr/>
        <w:t>pp:</w:t>
      </w:r>
      <w:r>
        <w:rPr>
          <w:spacing w:val="1"/>
        </w:rPr>
        <w:t> </w:t>
      </w:r>
      <w:r>
        <w:rPr/>
        <w:t>223.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480" w:right="170"/>
      </w:pPr>
      <w:r>
        <w:rPr/>
        <w:t>Tanner</w:t>
      </w:r>
      <w:r>
        <w:rPr>
          <w:spacing w:val="-2"/>
        </w:rPr>
        <w:t> </w:t>
      </w:r>
      <w:r>
        <w:rPr/>
        <w:t>C.,</w:t>
      </w:r>
      <w:r>
        <w:rPr>
          <w:spacing w:val="-1"/>
        </w:rPr>
        <w:t> </w:t>
      </w:r>
      <w:r>
        <w:rPr/>
        <w:t>Sukias</w:t>
      </w:r>
      <w:r>
        <w:rPr>
          <w:spacing w:val="-4"/>
        </w:rPr>
        <w:t> </w:t>
      </w:r>
      <w:r>
        <w:rPr/>
        <w:t>J.</w:t>
      </w:r>
      <w:r>
        <w:rPr>
          <w:spacing w:val="-1"/>
        </w:rPr>
        <w:t> </w:t>
      </w:r>
      <w:r>
        <w:rPr/>
        <w:t>(2003).</w:t>
      </w:r>
      <w:r>
        <w:rPr>
          <w:spacing w:val="-6"/>
        </w:rPr>
        <w:t> </w:t>
      </w:r>
      <w:r>
        <w:rPr/>
        <w:t>Linking</w:t>
      </w:r>
      <w:r>
        <w:rPr>
          <w:spacing w:val="-2"/>
        </w:rPr>
        <w:t> </w:t>
      </w:r>
      <w:r>
        <w:rPr/>
        <w:t>Pond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Wetland</w:t>
      </w:r>
      <w:r>
        <w:rPr>
          <w:spacing w:val="-2"/>
        </w:rPr>
        <w:t> </w:t>
      </w:r>
      <w:r>
        <w:rPr/>
        <w:t>Treatment:</w:t>
      </w:r>
      <w:r>
        <w:rPr>
          <w:spacing w:val="-3"/>
        </w:rPr>
        <w:t> </w:t>
      </w:r>
      <w:r>
        <w:rPr/>
        <w:t>Performance</w:t>
      </w:r>
      <w:r>
        <w:rPr>
          <w:spacing w:val="-3"/>
        </w:rPr>
        <w:t> </w:t>
      </w:r>
      <w:r>
        <w:rPr/>
        <w:t>of</w:t>
      </w:r>
      <w:r>
        <w:rPr>
          <w:spacing w:val="-10"/>
        </w:rPr>
        <w:t> </w:t>
      </w:r>
      <w:r>
        <w:rPr/>
        <w:t>Domestic</w:t>
      </w:r>
      <w:r>
        <w:rPr>
          <w:spacing w:val="-57"/>
        </w:rPr>
        <w:t> </w:t>
      </w:r>
      <w:r>
        <w:rPr/>
        <w:t>and Farm</w:t>
      </w:r>
      <w:r>
        <w:rPr>
          <w:spacing w:val="-8"/>
        </w:rPr>
        <w:t> </w:t>
      </w:r>
      <w:r>
        <w:rPr/>
        <w:t>Systems</w:t>
      </w:r>
      <w:r>
        <w:rPr>
          <w:spacing w:val="3"/>
        </w:rPr>
        <w:t> </w:t>
      </w:r>
      <w:r>
        <w:rPr/>
        <w:t>in</w:t>
      </w:r>
      <w:r>
        <w:rPr>
          <w:spacing w:val="-4"/>
        </w:rPr>
        <w:t> </w:t>
      </w:r>
      <w:r>
        <w:rPr/>
        <w:t>New Zealand.</w:t>
      </w:r>
      <w:r>
        <w:rPr>
          <w:spacing w:val="7"/>
        </w:rPr>
        <w:t> </w:t>
      </w:r>
      <w:r>
        <w:rPr/>
        <w:t>Water</w:t>
      </w:r>
      <w:r>
        <w:rPr>
          <w:spacing w:val="2"/>
        </w:rPr>
        <w:t> </w:t>
      </w:r>
      <w:r>
        <w:rPr/>
        <w:t>science and</w:t>
      </w:r>
      <w:r>
        <w:rPr>
          <w:spacing w:val="1"/>
        </w:rPr>
        <w:t> </w:t>
      </w:r>
      <w:r>
        <w:rPr/>
        <w:t>Technology,</w:t>
      </w:r>
      <w:r>
        <w:rPr>
          <w:spacing w:val="3"/>
        </w:rPr>
        <w:t> </w:t>
      </w:r>
      <w:r>
        <w:rPr/>
        <w:t>48: 331-339.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362" w:lineRule="auto"/>
        <w:ind w:left="480" w:right="174"/>
        <w:jc w:val="both"/>
      </w:pPr>
      <w:r>
        <w:rPr/>
        <w:t>Tesfaye, M. A. (2006). Uptake and Phyto-accumulation of Chromium at Seedling Stage for</w:t>
      </w:r>
      <w:r>
        <w:rPr>
          <w:spacing w:val="1"/>
        </w:rPr>
        <w:t> </w:t>
      </w:r>
      <w:r>
        <w:rPr/>
        <w:t>Three Commonly</w:t>
      </w:r>
      <w:r>
        <w:rPr>
          <w:spacing w:val="61"/>
        </w:rPr>
        <w:t> </w:t>
      </w:r>
      <w:r>
        <w:rPr/>
        <w:t>Grown</w:t>
      </w:r>
      <w:r>
        <w:rPr>
          <w:spacing w:val="61"/>
        </w:rPr>
        <w:t> </w:t>
      </w:r>
      <w:r>
        <w:rPr/>
        <w:t>Tree</w:t>
      </w:r>
      <w:r>
        <w:rPr>
          <w:spacing w:val="61"/>
        </w:rPr>
        <w:t> </w:t>
      </w:r>
      <w:r>
        <w:rPr/>
        <w:t>Species</w:t>
      </w:r>
      <w:r>
        <w:rPr>
          <w:spacing w:val="61"/>
        </w:rPr>
        <w:t> </w:t>
      </w:r>
      <w:r>
        <w:rPr/>
        <w:t>in</w:t>
      </w:r>
      <w:r>
        <w:rPr>
          <w:spacing w:val="61"/>
        </w:rPr>
        <w:t> </w:t>
      </w:r>
      <w:r>
        <w:rPr/>
        <w:t>Ethiopia. (Unpublished Thesis).AAU. Addis</w:t>
      </w:r>
      <w:r>
        <w:rPr>
          <w:spacing w:val="1"/>
        </w:rPr>
        <w:t> </w:t>
      </w:r>
      <w:r>
        <w:rPr/>
        <w:t>Ababa.</w:t>
      </w:r>
    </w:p>
    <w:p>
      <w:pPr>
        <w:pStyle w:val="BodyText"/>
        <w:spacing w:before="4"/>
        <w:rPr>
          <w:sz w:val="35"/>
        </w:rPr>
      </w:pPr>
    </w:p>
    <w:p>
      <w:pPr>
        <w:pStyle w:val="BodyText"/>
        <w:spacing w:line="362" w:lineRule="auto"/>
        <w:ind w:left="480" w:right="183"/>
        <w:jc w:val="both"/>
      </w:pPr>
      <w:r>
        <w:rPr/>
        <w:t>UNEP (United National Environmental Programme) (2011). Waste Stabilization Ponds and</w:t>
      </w:r>
      <w:r>
        <w:rPr>
          <w:spacing w:val="1"/>
        </w:rPr>
        <w:t> </w:t>
      </w:r>
      <w:r>
        <w:rPr/>
        <w:t>Constructed</w:t>
      </w:r>
      <w:r>
        <w:rPr>
          <w:spacing w:val="1"/>
        </w:rPr>
        <w:t> </w:t>
      </w:r>
      <w:r>
        <w:rPr/>
        <w:t>Wetlands Design</w:t>
      </w:r>
      <w:r>
        <w:rPr>
          <w:spacing w:val="-3"/>
        </w:rPr>
        <w:t> </w:t>
      </w:r>
      <w:r>
        <w:rPr/>
        <w:t>Manual.</w:t>
      </w:r>
    </w:p>
    <w:p>
      <w:pPr>
        <w:pStyle w:val="BodyText"/>
        <w:spacing w:before="7"/>
        <w:rPr>
          <w:sz w:val="35"/>
        </w:rPr>
      </w:pPr>
    </w:p>
    <w:p>
      <w:pPr>
        <w:pStyle w:val="BodyText"/>
        <w:ind w:left="480"/>
        <w:jc w:val="both"/>
      </w:pPr>
      <w:r>
        <w:rPr/>
        <w:t>UNESCO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IHE,</w:t>
      </w:r>
      <w:r>
        <w:rPr>
          <w:spacing w:val="-4"/>
        </w:rPr>
        <w:t> </w:t>
      </w:r>
      <w:r>
        <w:rPr/>
        <w:t>(2006). Wetlands for</w:t>
      </w:r>
      <w:r>
        <w:rPr>
          <w:spacing w:val="-1"/>
        </w:rPr>
        <w:t> </w:t>
      </w:r>
      <w:r>
        <w:rPr/>
        <w:t>Water</w:t>
      </w:r>
      <w:r>
        <w:rPr>
          <w:spacing w:val="-1"/>
        </w:rPr>
        <w:t> </w:t>
      </w:r>
      <w:r>
        <w:rPr/>
        <w:t>Quality. Institute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Water</w:t>
      </w:r>
      <w:r>
        <w:rPr>
          <w:spacing w:val="-4"/>
        </w:rPr>
        <w:t> </w:t>
      </w:r>
      <w:r>
        <w:rPr/>
        <w:t>Education. Pp</w:t>
      </w:r>
      <w:r>
        <w:rPr>
          <w:spacing w:val="-2"/>
        </w:rPr>
        <w:t> </w:t>
      </w:r>
      <w:r>
        <w:rPr/>
        <w:t>1-6.</w:t>
      </w:r>
    </w:p>
    <w:p>
      <w:pPr>
        <w:spacing w:after="0"/>
        <w:jc w:val="both"/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tabs>
          <w:tab w:pos="1483" w:val="left" w:leader="none"/>
          <w:tab w:pos="2413" w:val="left" w:leader="none"/>
          <w:tab w:pos="3823" w:val="left" w:leader="none"/>
          <w:tab w:pos="4244" w:val="left" w:leader="none"/>
          <w:tab w:pos="5457" w:val="left" w:leader="none"/>
          <w:tab w:pos="5884" w:val="left" w:leader="none"/>
          <w:tab w:pos="6910" w:val="left" w:leader="none"/>
          <w:tab w:pos="8085" w:val="left" w:leader="none"/>
          <w:tab w:pos="8974" w:val="left" w:leader="none"/>
        </w:tabs>
        <w:spacing w:line="362" w:lineRule="auto" w:before="70"/>
        <w:ind w:left="480" w:right="177"/>
      </w:pPr>
      <w:r>
        <w:rPr/>
        <w:t>UNIDO</w:t>
        <w:tab/>
        <w:t>(2011).</w:t>
        <w:tab/>
        <w:t>Introduction</w:t>
        <w:tab/>
        <w:t>to</w:t>
        <w:tab/>
        <w:t>Treatment</w:t>
        <w:tab/>
        <w:t>of</w:t>
        <w:tab/>
        <w:t>Tannery</w:t>
        <w:tab/>
        <w:t>Effluents.</w:t>
        <w:tab/>
        <w:t>United</w:t>
        <w:tab/>
      </w:r>
      <w:r>
        <w:rPr>
          <w:spacing w:val="-1"/>
        </w:rPr>
        <w:t>Nations</w:t>
      </w:r>
      <w:r>
        <w:rPr>
          <w:spacing w:val="-57"/>
        </w:rPr>
        <w:t> </w:t>
      </w:r>
      <w:r>
        <w:rPr/>
        <w:t>IndustrialDevelopment</w:t>
      </w:r>
      <w:r>
        <w:rPr>
          <w:spacing w:val="6"/>
        </w:rPr>
        <w:t> </w:t>
      </w:r>
      <w:r>
        <w:rPr/>
        <w:t>Organization.</w:t>
      </w:r>
      <w:r>
        <w:rPr>
          <w:spacing w:val="4"/>
        </w:rPr>
        <w:t> </w:t>
      </w:r>
      <w:r>
        <w:rPr/>
        <w:t>Vienna Pp.</w:t>
      </w:r>
      <w:r>
        <w:rPr>
          <w:spacing w:val="4"/>
        </w:rPr>
        <w:t> </w:t>
      </w:r>
      <w:r>
        <w:rPr/>
        <w:t>29.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spacing w:line="360" w:lineRule="auto"/>
        <w:ind w:left="480" w:right="274"/>
      </w:pPr>
      <w:r>
        <w:rPr/>
        <w:t>USEPA (United States Environmental Protection Agency) (1988).Design Manual: Constructed</w:t>
      </w:r>
      <w:r>
        <w:rPr>
          <w:spacing w:val="-57"/>
        </w:rPr>
        <w:t> </w:t>
      </w:r>
      <w:r>
        <w:rPr/>
        <w:t>Wetlands</w:t>
      </w:r>
      <w:r>
        <w:rPr>
          <w:spacing w:val="-2"/>
        </w:rPr>
        <w:t> </w:t>
      </w:r>
      <w:r>
        <w:rPr/>
        <w:t>and</w:t>
      </w:r>
      <w:r>
        <w:rPr>
          <w:spacing w:val="4"/>
        </w:rPr>
        <w:t> </w:t>
      </w:r>
      <w:r>
        <w:rPr/>
        <w:t>Aquatic Plant</w:t>
      </w:r>
      <w:r>
        <w:rPr>
          <w:spacing w:val="5"/>
        </w:rPr>
        <w:t> </w:t>
      </w:r>
      <w:r>
        <w:rPr/>
        <w:t>Systems</w:t>
      </w:r>
      <w:r>
        <w:rPr>
          <w:spacing w:val="3"/>
        </w:rPr>
        <w:t> </w:t>
      </w:r>
      <w:r>
        <w:rPr/>
        <w:t>for</w:t>
      </w:r>
      <w:r>
        <w:rPr>
          <w:spacing w:val="1"/>
        </w:rPr>
        <w:t> </w:t>
      </w:r>
      <w:r>
        <w:rPr/>
        <w:t>Municipal</w:t>
      </w:r>
      <w:r>
        <w:rPr>
          <w:spacing w:val="-4"/>
        </w:rPr>
        <w:t> </w:t>
      </w:r>
      <w:r>
        <w:rPr/>
        <w:t>Wastewater</w:t>
      </w:r>
      <w:r>
        <w:rPr>
          <w:spacing w:val="-3"/>
        </w:rPr>
        <w:t> </w:t>
      </w:r>
      <w:r>
        <w:rPr/>
        <w:t>Treatment,</w:t>
      </w:r>
      <w:r>
        <w:rPr>
          <w:spacing w:val="2"/>
        </w:rPr>
        <w:t> </w:t>
      </w:r>
      <w:r>
        <w:rPr/>
        <w:t>EPA</w:t>
      </w:r>
    </w:p>
    <w:p>
      <w:pPr>
        <w:pStyle w:val="BodyText"/>
        <w:spacing w:before="4"/>
        <w:ind w:left="480"/>
      </w:pPr>
      <w:r>
        <w:rPr/>
        <w:t>625/1-88/022,</w:t>
      </w:r>
      <w:r>
        <w:rPr>
          <w:spacing w:val="-3"/>
        </w:rPr>
        <w:t> </w:t>
      </w:r>
      <w:r>
        <w:rPr/>
        <w:t>U.S.</w:t>
      </w:r>
      <w:r>
        <w:rPr>
          <w:spacing w:val="-3"/>
        </w:rPr>
        <w:t> </w:t>
      </w:r>
      <w:r>
        <w:rPr/>
        <w:t>EPA</w:t>
      </w:r>
      <w:r>
        <w:rPr>
          <w:spacing w:val="-6"/>
        </w:rPr>
        <w:t> </w:t>
      </w:r>
      <w:r>
        <w:rPr/>
        <w:t>O</w:t>
      </w:r>
      <w:r>
        <w:rPr>
          <w:rFonts w:ascii="Cambria Math" w:hAnsi="Cambria Math"/>
        </w:rPr>
        <w:t>ﬃ</w:t>
      </w:r>
      <w:r>
        <w:rPr/>
        <w:t>ce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Water: Cincinnati,</w:t>
      </w:r>
      <w:r>
        <w:rPr>
          <w:spacing w:val="2"/>
        </w:rPr>
        <w:t> </w:t>
      </w:r>
      <w:r>
        <w:rPr/>
        <w:t>OH,</w:t>
      </w:r>
      <w:r>
        <w:rPr>
          <w:spacing w:val="1"/>
        </w:rPr>
        <w:t> </w:t>
      </w:r>
      <w:r>
        <w:rPr/>
        <w:t>United States.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60" w:lineRule="auto"/>
        <w:ind w:left="480" w:right="170"/>
      </w:pPr>
      <w:r>
        <w:rPr/>
        <w:t>USEPA</w:t>
      </w:r>
      <w:r>
        <w:rPr>
          <w:spacing w:val="54"/>
        </w:rPr>
        <w:t> </w:t>
      </w:r>
      <w:r>
        <w:rPr/>
        <w:t>(1993).</w:t>
      </w:r>
      <w:r>
        <w:rPr>
          <w:spacing w:val="57"/>
        </w:rPr>
        <w:t> </w:t>
      </w:r>
      <w:r>
        <w:rPr/>
        <w:t>Subsurface</w:t>
      </w:r>
      <w:r>
        <w:rPr>
          <w:spacing w:val="58"/>
        </w:rPr>
        <w:t> </w:t>
      </w:r>
      <w:r>
        <w:rPr/>
        <w:t>Flow</w:t>
      </w:r>
      <w:r>
        <w:rPr>
          <w:spacing w:val="58"/>
        </w:rPr>
        <w:t> </w:t>
      </w:r>
      <w:r>
        <w:rPr/>
        <w:t>Constructed</w:t>
      </w:r>
      <w:r>
        <w:rPr>
          <w:spacing w:val="55"/>
        </w:rPr>
        <w:t> </w:t>
      </w:r>
      <w:r>
        <w:rPr/>
        <w:t>Wetland</w:t>
      </w:r>
      <w:r>
        <w:rPr>
          <w:spacing w:val="3"/>
        </w:rPr>
        <w:t> </w:t>
      </w:r>
      <w:r>
        <w:rPr/>
        <w:t>for</w:t>
      </w:r>
      <w:r>
        <w:rPr>
          <w:spacing w:val="60"/>
        </w:rPr>
        <w:t> </w:t>
      </w:r>
      <w:r>
        <w:rPr/>
        <w:t>Wastewater</w:t>
      </w:r>
      <w:r>
        <w:rPr>
          <w:spacing w:val="57"/>
        </w:rPr>
        <w:t> </w:t>
      </w:r>
      <w:r>
        <w:rPr/>
        <w:t>Treatment.</w:t>
      </w:r>
      <w:r>
        <w:rPr>
          <w:spacing w:val="57"/>
        </w:rPr>
        <w:t> </w:t>
      </w:r>
      <w:r>
        <w:rPr/>
        <w:t>A</w:t>
      </w:r>
      <w:r>
        <w:rPr>
          <w:spacing w:val="-57"/>
        </w:rPr>
        <w:t> </w:t>
      </w:r>
      <w:r>
        <w:rPr/>
        <w:t>Technology</w:t>
      </w:r>
      <w:r>
        <w:rPr>
          <w:spacing w:val="-9"/>
        </w:rPr>
        <w:t> </w:t>
      </w:r>
      <w:r>
        <w:rPr/>
        <w:t>Assessment.</w:t>
      </w:r>
      <w:r>
        <w:rPr>
          <w:spacing w:val="4"/>
        </w:rPr>
        <w:t> </w:t>
      </w:r>
      <w:r>
        <w:rPr/>
        <w:t>EPA/832/R/93/008.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spacing w:line="364" w:lineRule="auto"/>
        <w:ind w:left="480" w:right="170"/>
      </w:pPr>
      <w:r>
        <w:rPr/>
        <w:t>USEPA</w:t>
      </w:r>
      <w:r>
        <w:rPr>
          <w:spacing w:val="-6"/>
        </w:rPr>
        <w:t> </w:t>
      </w:r>
      <w:r>
        <w:rPr/>
        <w:t>(1999).</w:t>
      </w:r>
      <w:r>
        <w:rPr>
          <w:spacing w:val="-4"/>
        </w:rPr>
        <w:t> </w:t>
      </w:r>
      <w:r>
        <w:rPr/>
        <w:t>Constructed</w:t>
      </w:r>
      <w:r>
        <w:rPr>
          <w:spacing w:val="-5"/>
        </w:rPr>
        <w:t> </w:t>
      </w:r>
      <w:r>
        <w:rPr/>
        <w:t>Wetlands</w:t>
      </w:r>
      <w:r>
        <w:rPr>
          <w:spacing w:val="-2"/>
        </w:rPr>
        <w:t> </w:t>
      </w:r>
      <w:r>
        <w:rPr/>
        <w:t>Treatment of</w:t>
      </w:r>
      <w:r>
        <w:rPr>
          <w:spacing w:val="-8"/>
        </w:rPr>
        <w:t> </w:t>
      </w:r>
      <w:r>
        <w:rPr/>
        <w:t>Municipal</w:t>
      </w:r>
      <w:r>
        <w:rPr>
          <w:spacing w:val="-5"/>
        </w:rPr>
        <w:t> </w:t>
      </w:r>
      <w:r>
        <w:rPr/>
        <w:t>Wastewaters.</w:t>
      </w:r>
      <w:r>
        <w:rPr>
          <w:spacing w:val="-57"/>
        </w:rPr>
        <w:t> </w:t>
      </w:r>
      <w:r>
        <w:rPr/>
        <w:t>EPA/625/R/99/010.</w:t>
      </w:r>
      <w:r>
        <w:rPr>
          <w:spacing w:val="3"/>
        </w:rPr>
        <w:t> </w:t>
      </w:r>
      <w:r>
        <w:rPr/>
        <w:t>Cincinnati,</w:t>
      </w:r>
      <w:r>
        <w:rPr>
          <w:spacing w:val="4"/>
        </w:rPr>
        <w:t> </w:t>
      </w:r>
      <w:r>
        <w:rPr/>
        <w:t>Ohio.</w:t>
      </w:r>
    </w:p>
    <w:p>
      <w:pPr>
        <w:pStyle w:val="BodyText"/>
        <w:spacing w:before="2"/>
        <w:rPr>
          <w:sz w:val="35"/>
        </w:rPr>
      </w:pPr>
    </w:p>
    <w:p>
      <w:pPr>
        <w:pStyle w:val="BodyText"/>
        <w:spacing w:line="360" w:lineRule="auto"/>
        <w:ind w:left="480" w:right="170"/>
      </w:pPr>
      <w:r>
        <w:rPr/>
        <w:t>USEPA</w:t>
      </w:r>
      <w:r>
        <w:rPr>
          <w:spacing w:val="-7"/>
        </w:rPr>
        <w:t> </w:t>
      </w:r>
      <w:r>
        <w:rPr/>
        <w:t>(2000).</w:t>
      </w:r>
      <w:r>
        <w:rPr>
          <w:spacing w:val="-1"/>
        </w:rPr>
        <w:t> </w:t>
      </w:r>
      <w:r>
        <w:rPr/>
        <w:t>Introduction</w:t>
      </w:r>
      <w:r>
        <w:rPr>
          <w:spacing w:val="-6"/>
        </w:rPr>
        <w:t> </w:t>
      </w:r>
      <w:r>
        <w:rPr/>
        <w:t>to</w:t>
      </w:r>
      <w:r>
        <w:rPr>
          <w:spacing w:val="-1"/>
        </w:rPr>
        <w:t> </w:t>
      </w:r>
      <w:r>
        <w:rPr/>
        <w:t>Phytoremediation;</w:t>
      </w:r>
      <w:r>
        <w:rPr>
          <w:spacing w:val="3"/>
        </w:rPr>
        <w:t> </w:t>
      </w:r>
      <w:r>
        <w:rPr/>
        <w:t>Office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Research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Development,</w:t>
      </w:r>
      <w:r>
        <w:rPr>
          <w:spacing w:val="-57"/>
        </w:rPr>
        <w:t> </w:t>
      </w:r>
      <w:r>
        <w:rPr>
          <w:color w:val="0462C1"/>
          <w:u w:val="single" w:color="0462C1"/>
        </w:rPr>
        <w:t>EPA/600/R99/107,</w:t>
      </w:r>
      <w:r>
        <w:rPr>
          <w:color w:val="0462C1"/>
          <w:spacing w:val="2"/>
          <w:u w:val="single" w:color="0462C1"/>
        </w:rPr>
        <w:t> </w:t>
      </w:r>
      <w:r>
        <w:rPr>
          <w:color w:val="0462C1"/>
          <w:u w:val="single" w:color="0462C1"/>
        </w:rPr>
        <w:t>Available</w:t>
      </w:r>
      <w:r>
        <w:rPr>
          <w:color w:val="0462C1"/>
          <w:spacing w:val="4"/>
          <w:u w:val="single" w:color="0462C1"/>
        </w:rPr>
        <w:t> </w:t>
      </w:r>
      <w:r>
        <w:rPr>
          <w:color w:val="0462C1"/>
          <w:u w:val="single" w:color="0462C1"/>
        </w:rPr>
        <w:t>at:</w:t>
      </w:r>
      <w:r>
        <w:rPr>
          <w:color w:val="0462C1"/>
          <w:spacing w:val="1"/>
          <w:u w:val="single" w:color="0462C1"/>
        </w:rPr>
        <w:t> </w:t>
      </w:r>
      <w:hyperlink r:id="rId20">
        <w:r>
          <w:rPr>
            <w:color w:val="0462C1"/>
            <w:u w:val="single" w:color="0462C1"/>
          </w:rPr>
          <w:t>http://www.itrcweb.org/PHYTO2.pdf.</w:t>
        </w:r>
      </w:hyperlink>
    </w:p>
    <w:p>
      <w:pPr>
        <w:pStyle w:val="BodyText"/>
        <w:spacing w:before="4"/>
        <w:rPr>
          <w:sz w:val="28"/>
        </w:rPr>
      </w:pPr>
    </w:p>
    <w:p>
      <w:pPr>
        <w:pStyle w:val="BodyText"/>
        <w:spacing w:line="360" w:lineRule="auto" w:before="90"/>
        <w:ind w:left="480" w:right="210"/>
        <w:jc w:val="both"/>
      </w:pPr>
      <w:r>
        <w:rPr/>
        <w:t>USPHS</w:t>
      </w:r>
      <w:r>
        <w:rPr>
          <w:spacing w:val="-4"/>
        </w:rPr>
        <w:t> </w:t>
      </w:r>
      <w:r>
        <w:rPr/>
        <w:t>(1997).</w:t>
      </w:r>
      <w:r>
        <w:rPr>
          <w:spacing w:val="-7"/>
        </w:rPr>
        <w:t> </w:t>
      </w:r>
      <w:r>
        <w:rPr/>
        <w:t>Toxicological</w:t>
      </w:r>
      <w:r>
        <w:rPr>
          <w:spacing w:val="-8"/>
        </w:rPr>
        <w:t> </w:t>
      </w:r>
      <w:r>
        <w:rPr/>
        <w:t>Profile for</w:t>
      </w:r>
      <w:r>
        <w:rPr>
          <w:spacing w:val="-3"/>
        </w:rPr>
        <w:t> </w:t>
      </w:r>
      <w:r>
        <w:rPr/>
        <w:t>Chromium.</w:t>
      </w:r>
      <w:r>
        <w:rPr>
          <w:spacing w:val="3"/>
        </w:rPr>
        <w:t> </w:t>
      </w:r>
      <w:r>
        <w:rPr/>
        <w:t>Agency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Toxic</w:t>
      </w:r>
      <w:r>
        <w:rPr>
          <w:spacing w:val="-5"/>
        </w:rPr>
        <w:t> </w:t>
      </w:r>
      <w:r>
        <w:rPr/>
        <w:t>Substances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Disease</w:t>
      </w:r>
      <w:r>
        <w:rPr>
          <w:spacing w:val="-57"/>
        </w:rPr>
        <w:t> </w:t>
      </w:r>
      <w:r>
        <w:rPr/>
        <w:t>Registry.</w:t>
      </w:r>
      <w:r>
        <w:rPr>
          <w:spacing w:val="3"/>
        </w:rPr>
        <w:t> </w:t>
      </w:r>
      <w:r>
        <w:rPr/>
        <w:t>U.S.</w:t>
      </w:r>
      <w:r>
        <w:rPr>
          <w:spacing w:val="4"/>
        </w:rPr>
        <w:t> </w:t>
      </w:r>
      <w:r>
        <w:rPr/>
        <w:t>Public</w:t>
      </w:r>
      <w:r>
        <w:rPr>
          <w:spacing w:val="1"/>
        </w:rPr>
        <w:t> </w:t>
      </w:r>
      <w:r>
        <w:rPr/>
        <w:t>Health</w:t>
      </w:r>
      <w:r>
        <w:rPr>
          <w:spacing w:val="-4"/>
        </w:rPr>
        <w:t> </w:t>
      </w:r>
      <w:r>
        <w:rPr/>
        <w:t>Service.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480" w:right="175"/>
        <w:jc w:val="both"/>
      </w:pPr>
      <w:r>
        <w:rPr/>
        <w:t>Vacca, G., Wand, H., Nikolausz, M., Kuschk P. and Kastner M. (2005). Effect of Plants and</w:t>
      </w:r>
      <w:r>
        <w:rPr>
          <w:spacing w:val="1"/>
        </w:rPr>
        <w:t> </w:t>
      </w:r>
      <w:r>
        <w:rPr/>
        <w:t>Filter Materials on Bacteria Removal in Pilot-scale Constructed Wetlands.</w:t>
      </w:r>
      <w:r>
        <w:rPr>
          <w:spacing w:val="1"/>
        </w:rPr>
        <w:t> </w:t>
      </w:r>
      <w:r>
        <w:rPr/>
        <w:t>Water Research</w:t>
      </w:r>
      <w:r>
        <w:rPr>
          <w:spacing w:val="1"/>
        </w:rPr>
        <w:t> </w:t>
      </w:r>
      <w:r>
        <w:rPr/>
        <w:t>39(7):</w:t>
      </w:r>
      <w:r>
        <w:rPr>
          <w:spacing w:val="1"/>
        </w:rPr>
        <w:t> </w:t>
      </w:r>
      <w:r>
        <w:rPr/>
        <w:t>1361–1373.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480" w:right="170"/>
      </w:pPr>
      <w:r>
        <w:rPr/>
        <w:t>Van der Werff, M. (1991).Common Reed. In: Rozema J, Verkleij J. A. C, eds. Ecological</w:t>
      </w:r>
      <w:r>
        <w:rPr>
          <w:spacing w:val="1"/>
        </w:rPr>
        <w:t> </w:t>
      </w:r>
      <w:r>
        <w:rPr/>
        <w:t>Responses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Environmental</w:t>
      </w:r>
      <w:r>
        <w:rPr>
          <w:spacing w:val="-10"/>
        </w:rPr>
        <w:t> </w:t>
      </w:r>
      <w:r>
        <w:rPr/>
        <w:t>Stress. The</w:t>
      </w:r>
      <w:r>
        <w:rPr>
          <w:spacing w:val="-3"/>
        </w:rPr>
        <w:t> </w:t>
      </w:r>
      <w:r>
        <w:rPr/>
        <w:t>Netherlands,</w:t>
      </w:r>
      <w:r>
        <w:rPr>
          <w:spacing w:val="-1"/>
        </w:rPr>
        <w:t> </w:t>
      </w:r>
      <w:r>
        <w:rPr/>
        <w:t>Kluwer</w:t>
      </w:r>
      <w:r>
        <w:rPr>
          <w:spacing w:val="-1"/>
        </w:rPr>
        <w:t> </w:t>
      </w:r>
      <w:r>
        <w:rPr/>
        <w:t>Academic</w:t>
      </w:r>
      <w:r>
        <w:rPr>
          <w:spacing w:val="-3"/>
        </w:rPr>
        <w:t> </w:t>
      </w:r>
      <w:r>
        <w:rPr/>
        <w:t>Publishers, 172-182.</w:t>
      </w:r>
    </w:p>
    <w:p>
      <w:pPr>
        <w:pStyle w:val="BodyText"/>
        <w:spacing w:before="7"/>
        <w:rPr>
          <w:sz w:val="35"/>
        </w:rPr>
      </w:pPr>
    </w:p>
    <w:p>
      <w:pPr>
        <w:pStyle w:val="BodyText"/>
        <w:spacing w:line="362" w:lineRule="auto" w:before="1"/>
        <w:ind w:left="480" w:right="688"/>
      </w:pPr>
      <w:r>
        <w:rPr/>
        <w:t>Vymazal, J., Brix, H., Cooper, P.F., Green, M.B. and Haberl, R. (Eds.) (1998).Constructed</w:t>
      </w:r>
      <w:r>
        <w:rPr>
          <w:spacing w:val="-57"/>
        </w:rPr>
        <w:t> </w:t>
      </w:r>
      <w:r>
        <w:rPr/>
        <w:t>Wetlands</w:t>
      </w:r>
      <w:r>
        <w:rPr>
          <w:spacing w:val="2"/>
        </w:rPr>
        <w:t> </w:t>
      </w:r>
      <w:r>
        <w:rPr/>
        <w:t>for</w:t>
      </w:r>
      <w:r>
        <w:rPr>
          <w:spacing w:val="2"/>
        </w:rPr>
        <w:t> </w:t>
      </w:r>
      <w:r>
        <w:rPr/>
        <w:t>Wastewater</w:t>
      </w:r>
      <w:r>
        <w:rPr>
          <w:spacing w:val="-2"/>
        </w:rPr>
        <w:t> </w:t>
      </w:r>
      <w:r>
        <w:rPr/>
        <w:t>Treatment</w:t>
      </w:r>
      <w:r>
        <w:rPr>
          <w:spacing w:val="5"/>
        </w:rPr>
        <w:t> </w:t>
      </w:r>
      <w:r>
        <w:rPr/>
        <w:t>in</w:t>
      </w:r>
      <w:r>
        <w:rPr>
          <w:spacing w:val="-4"/>
        </w:rPr>
        <w:t> </w:t>
      </w:r>
      <w:r>
        <w:rPr/>
        <w:t>Europe.</w:t>
      </w:r>
      <w:r>
        <w:rPr>
          <w:spacing w:val="-2"/>
        </w:rPr>
        <w:t> </w:t>
      </w:r>
      <w:r>
        <w:rPr/>
        <w:t>Backhuys</w:t>
      </w:r>
      <w:r>
        <w:rPr>
          <w:spacing w:val="-1"/>
        </w:rPr>
        <w:t> </w:t>
      </w:r>
      <w:r>
        <w:rPr/>
        <w:t>Publishers,</w:t>
      </w:r>
      <w:r>
        <w:rPr>
          <w:spacing w:val="3"/>
        </w:rPr>
        <w:t> </w:t>
      </w:r>
      <w:r>
        <w:rPr/>
        <w:t>Leiden</w:t>
      </w:r>
    </w:p>
    <w:p>
      <w:pPr>
        <w:spacing w:after="0" w:line="362" w:lineRule="auto"/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line="360" w:lineRule="auto" w:before="70"/>
        <w:ind w:left="480" w:right="1556"/>
        <w:jc w:val="both"/>
      </w:pPr>
      <w:r>
        <w:rPr/>
        <w:t>Vymazal J. (2000). The use of Sub-surface Constructed Wetlands for Wastewater</w:t>
      </w:r>
      <w:r>
        <w:rPr>
          <w:spacing w:val="-57"/>
        </w:rPr>
        <w:t> </w:t>
      </w:r>
      <w:r>
        <w:rPr/>
        <w:t>treatment in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Czech</w:t>
      </w:r>
      <w:r>
        <w:rPr>
          <w:spacing w:val="-8"/>
        </w:rPr>
        <w:t> </w:t>
      </w:r>
      <w:r>
        <w:rPr/>
        <w:t>Republic:</w:t>
      </w:r>
      <w:r>
        <w:rPr>
          <w:spacing w:val="-4"/>
        </w:rPr>
        <w:t> </w:t>
      </w:r>
      <w:r>
        <w:rPr/>
        <w:t>10 years‟</w:t>
      </w:r>
      <w:r>
        <w:rPr>
          <w:spacing w:val="-7"/>
        </w:rPr>
        <w:t> </w:t>
      </w:r>
      <w:r>
        <w:rPr/>
        <w:t>experience,</w:t>
      </w:r>
      <w:r>
        <w:rPr>
          <w:spacing w:val="-2"/>
        </w:rPr>
        <w:t> </w:t>
      </w:r>
      <w:r>
        <w:rPr/>
        <w:t>Ricanota</w:t>
      </w:r>
      <w:r>
        <w:rPr>
          <w:spacing w:val="-5"/>
        </w:rPr>
        <w:t> </w:t>
      </w:r>
      <w:r>
        <w:rPr/>
        <w:t>40.16900</w:t>
      </w:r>
      <w:r>
        <w:rPr>
          <w:spacing w:val="-8"/>
        </w:rPr>
        <w:t> </w:t>
      </w:r>
      <w:r>
        <w:rPr/>
        <w:t>Prague</w:t>
      </w:r>
      <w:r>
        <w:rPr>
          <w:spacing w:val="-58"/>
        </w:rPr>
        <w:t> </w:t>
      </w:r>
      <w:r>
        <w:rPr/>
        <w:t>6,</w:t>
      </w:r>
      <w:r>
        <w:rPr>
          <w:spacing w:val="3"/>
        </w:rPr>
        <w:t> </w:t>
      </w:r>
      <w:r>
        <w:rPr/>
        <w:t>Czech</w:t>
      </w:r>
      <w:r>
        <w:rPr>
          <w:spacing w:val="-3"/>
        </w:rPr>
        <w:t> </w:t>
      </w:r>
      <w:r>
        <w:rPr/>
        <w:t>Republic.</w:t>
      </w:r>
      <w:r>
        <w:rPr>
          <w:spacing w:val="3"/>
        </w:rPr>
        <w:t> </w:t>
      </w:r>
      <w:r>
        <w:rPr/>
        <w:t>Ecological</w:t>
      </w:r>
      <w:r>
        <w:rPr>
          <w:spacing w:val="-7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18(2002).pp</w:t>
      </w:r>
      <w:r>
        <w:rPr>
          <w:spacing w:val="2"/>
        </w:rPr>
        <w:t> </w:t>
      </w:r>
      <w:r>
        <w:rPr/>
        <w:t>633-</w:t>
      </w:r>
      <w:r>
        <w:rPr>
          <w:spacing w:val="3"/>
        </w:rPr>
        <w:t> </w:t>
      </w:r>
      <w:r>
        <w:rPr/>
        <w:t>636.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2" w:lineRule="auto"/>
        <w:ind w:left="480" w:right="170"/>
      </w:pPr>
      <w:r>
        <w:rPr/>
        <w:t>Vymazal,</w:t>
      </w:r>
      <w:r>
        <w:rPr>
          <w:spacing w:val="-1"/>
        </w:rPr>
        <w:t> </w:t>
      </w:r>
      <w:r>
        <w:rPr/>
        <w:t>J. (2002).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use</w:t>
      </w:r>
      <w:r>
        <w:rPr>
          <w:spacing w:val="-3"/>
        </w:rPr>
        <w:t> </w:t>
      </w:r>
      <w:r>
        <w:rPr/>
        <w:t>of</w:t>
      </w:r>
      <w:r>
        <w:rPr>
          <w:spacing w:val="-10"/>
        </w:rPr>
        <w:t> </w:t>
      </w:r>
      <w:r>
        <w:rPr/>
        <w:t>Sub-surface</w:t>
      </w:r>
      <w:r>
        <w:rPr>
          <w:spacing w:val="-3"/>
        </w:rPr>
        <w:t> </w:t>
      </w:r>
      <w:r>
        <w:rPr/>
        <w:t>Constructed</w:t>
      </w:r>
      <w:r>
        <w:rPr>
          <w:spacing w:val="-2"/>
        </w:rPr>
        <w:t> </w:t>
      </w:r>
      <w:r>
        <w:rPr/>
        <w:t>Wetlands</w:t>
      </w:r>
      <w:r>
        <w:rPr>
          <w:spacing w:val="3"/>
        </w:rPr>
        <w:t> </w:t>
      </w:r>
      <w:r>
        <w:rPr/>
        <w:t>for</w:t>
      </w:r>
      <w:r>
        <w:rPr>
          <w:spacing w:val="-1"/>
        </w:rPr>
        <w:t> </w:t>
      </w:r>
      <w:r>
        <w:rPr/>
        <w:t>Wastewater</w:t>
      </w:r>
      <w:r>
        <w:rPr>
          <w:spacing w:val="-5"/>
        </w:rPr>
        <w:t> </w:t>
      </w:r>
      <w:r>
        <w:rPr/>
        <w:t>Treatment</w:t>
      </w:r>
      <w:r>
        <w:rPr>
          <w:spacing w:val="2"/>
        </w:rPr>
        <w:t> </w:t>
      </w:r>
      <w:r>
        <w:rPr/>
        <w:t>in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Czech</w:t>
      </w:r>
      <w:r>
        <w:rPr>
          <w:spacing w:val="-4"/>
        </w:rPr>
        <w:t> </w:t>
      </w:r>
      <w:r>
        <w:rPr/>
        <w:t>Republic: 10</w:t>
      </w:r>
      <w:r>
        <w:rPr>
          <w:spacing w:val="5"/>
        </w:rPr>
        <w:t> </w:t>
      </w:r>
      <w:r>
        <w:rPr/>
        <w:t>years‟</w:t>
      </w:r>
      <w:r>
        <w:rPr>
          <w:spacing w:val="-2"/>
        </w:rPr>
        <w:t> </w:t>
      </w:r>
      <w:r>
        <w:rPr/>
        <w:t>experience.</w:t>
      </w:r>
      <w:r>
        <w:rPr>
          <w:spacing w:val="2"/>
        </w:rPr>
        <w:t> </w:t>
      </w:r>
      <w:r>
        <w:rPr/>
        <w:t>Ecol.</w:t>
      </w:r>
      <w:r>
        <w:rPr>
          <w:spacing w:val="3"/>
        </w:rPr>
        <w:t> </w:t>
      </w:r>
      <w:r>
        <w:rPr/>
        <w:t>Engineering.</w:t>
      </w:r>
      <w:r>
        <w:rPr>
          <w:spacing w:val="2"/>
        </w:rPr>
        <w:t> </w:t>
      </w:r>
      <w:r>
        <w:rPr/>
        <w:t>18,</w:t>
      </w:r>
      <w:r>
        <w:rPr>
          <w:spacing w:val="3"/>
        </w:rPr>
        <w:t> </w:t>
      </w:r>
      <w:r>
        <w:rPr/>
        <w:t>633-646.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spacing w:line="360" w:lineRule="auto"/>
        <w:ind w:left="480" w:right="170"/>
      </w:pPr>
      <w:r>
        <w:rPr/>
        <w:t>Vymazal, J. (2004). Removal of Phosphorous in a Constructed Wetland with Horizontal</w:t>
      </w:r>
      <w:r>
        <w:rPr>
          <w:spacing w:val="1"/>
        </w:rPr>
        <w:t> </w:t>
      </w:r>
      <w:r>
        <w:rPr/>
        <w:t>Subsurface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Czech</w:t>
      </w:r>
      <w:r>
        <w:rPr>
          <w:spacing w:val="1"/>
        </w:rPr>
        <w:t> </w:t>
      </w:r>
      <w:r>
        <w:rPr/>
        <w:t>Republic.</w:t>
      </w:r>
      <w:r>
        <w:rPr>
          <w:spacing w:val="1"/>
        </w:rPr>
        <w:t> </w:t>
      </w:r>
      <w:r>
        <w:rPr/>
        <w:t>Water,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Pollution</w:t>
      </w:r>
      <w:r>
        <w:rPr>
          <w:spacing w:val="1"/>
        </w:rPr>
        <w:t> </w:t>
      </w:r>
      <w:r>
        <w:rPr/>
        <w:t>Focus,</w:t>
      </w:r>
      <w:r>
        <w:rPr>
          <w:spacing w:val="1"/>
        </w:rPr>
        <w:t> </w:t>
      </w:r>
      <w:r>
        <w:rPr/>
        <w:t>Earth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Environmental</w:t>
      </w:r>
      <w:r>
        <w:rPr>
          <w:spacing w:val="-8"/>
        </w:rPr>
        <w:t> </w:t>
      </w:r>
      <w:r>
        <w:rPr/>
        <w:t>Science,</w:t>
      </w:r>
      <w:r>
        <w:rPr>
          <w:spacing w:val="3"/>
        </w:rPr>
        <w:t> </w:t>
      </w:r>
      <w:r>
        <w:rPr/>
        <w:t>Springer</w:t>
      </w:r>
      <w:r>
        <w:rPr>
          <w:spacing w:val="3"/>
        </w:rPr>
        <w:t> </w:t>
      </w:r>
      <w:r>
        <w:rPr/>
        <w:t>Netherlands.</w:t>
      </w:r>
      <w:r>
        <w:rPr>
          <w:spacing w:val="10"/>
        </w:rPr>
        <w:t> </w:t>
      </w:r>
      <w:r>
        <w:rPr/>
        <w:t>Volume 4,</w:t>
      </w:r>
      <w:r>
        <w:rPr>
          <w:spacing w:val="3"/>
        </w:rPr>
        <w:t> </w:t>
      </w:r>
      <w:r>
        <w:rPr/>
        <w:t>No.</w:t>
      </w:r>
      <w:r>
        <w:rPr>
          <w:spacing w:val="3"/>
        </w:rPr>
        <w:t> </w:t>
      </w:r>
      <w:r>
        <w:rPr/>
        <w:t>2-3.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480" w:right="170"/>
      </w:pPr>
      <w:r>
        <w:rPr/>
        <w:t>Wang</w:t>
      </w:r>
      <w:r>
        <w:rPr>
          <w:spacing w:val="-1"/>
        </w:rPr>
        <w:t> </w:t>
      </w:r>
      <w:r>
        <w:rPr/>
        <w:t>S.</w:t>
      </w:r>
      <w:r>
        <w:rPr>
          <w:spacing w:val="2"/>
        </w:rPr>
        <w:t> </w:t>
      </w:r>
      <w:r>
        <w:rPr/>
        <w:t>B,</w:t>
      </w:r>
      <w:r>
        <w:rPr>
          <w:spacing w:val="2"/>
        </w:rPr>
        <w:t> </w:t>
      </w:r>
      <w:r>
        <w:rPr/>
        <w:t>Ma</w:t>
      </w:r>
      <w:r>
        <w:rPr>
          <w:spacing w:val="-1"/>
        </w:rPr>
        <w:t> </w:t>
      </w:r>
      <w:r>
        <w:rPr/>
        <w:t>Q,</w:t>
      </w:r>
      <w:r>
        <w:rPr>
          <w:spacing w:val="1"/>
        </w:rPr>
        <w:t> </w:t>
      </w:r>
      <w:r>
        <w:rPr/>
        <w:t>Zhu Z.</w:t>
      </w:r>
      <w:r>
        <w:rPr>
          <w:spacing w:val="2"/>
        </w:rPr>
        <w:t> </w:t>
      </w:r>
      <w:r>
        <w:rPr/>
        <w:t>H,</w:t>
      </w:r>
      <w:r>
        <w:rPr>
          <w:spacing w:val="1"/>
        </w:rPr>
        <w:t> </w:t>
      </w:r>
      <w:r>
        <w:rPr/>
        <w:t>(2009).</w:t>
      </w:r>
      <w:r>
        <w:rPr>
          <w:spacing w:val="7"/>
        </w:rPr>
        <w:t> </w:t>
      </w:r>
      <w:r>
        <w:rPr/>
        <w:t>Characteristics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Unburned Carbons</w:t>
      </w:r>
      <w:r>
        <w:rPr>
          <w:spacing w:val="-2"/>
        </w:rPr>
        <w:t> </w:t>
      </w:r>
      <w:r>
        <w:rPr/>
        <w:t>and theirApplication</w:t>
      </w:r>
      <w:r>
        <w:rPr>
          <w:spacing w:val="-57"/>
        </w:rPr>
        <w:t> </w:t>
      </w:r>
      <w:r>
        <w:rPr/>
        <w:t>for</w:t>
      </w:r>
      <w:r>
        <w:rPr>
          <w:spacing w:val="2"/>
        </w:rPr>
        <w:t> </w:t>
      </w:r>
      <w:r>
        <w:rPr/>
        <w:t>Humic Acid</w:t>
      </w:r>
      <w:r>
        <w:rPr>
          <w:spacing w:val="1"/>
        </w:rPr>
        <w:t> </w:t>
      </w:r>
      <w:r>
        <w:rPr/>
        <w:t>Removal</w:t>
      </w:r>
      <w:r>
        <w:rPr>
          <w:spacing w:val="-4"/>
        </w:rPr>
        <w:t> </w:t>
      </w:r>
      <w:r>
        <w:rPr/>
        <w:t>from</w:t>
      </w:r>
      <w:r>
        <w:rPr>
          <w:spacing w:val="-3"/>
        </w:rPr>
        <w:t> </w:t>
      </w:r>
      <w:r>
        <w:rPr/>
        <w:t>Water.</w:t>
      </w:r>
      <w:r>
        <w:rPr>
          <w:spacing w:val="3"/>
        </w:rPr>
        <w:t> </w:t>
      </w:r>
      <w:r>
        <w:rPr/>
        <w:t>Fuel</w:t>
      </w:r>
      <w:r>
        <w:rPr>
          <w:spacing w:val="-8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Technology,</w:t>
      </w:r>
      <w:r>
        <w:rPr>
          <w:spacing w:val="3"/>
        </w:rPr>
        <w:t> </w:t>
      </w:r>
      <w:r>
        <w:rPr/>
        <w:t>90(3):</w:t>
      </w:r>
      <w:r>
        <w:rPr>
          <w:spacing w:val="-3"/>
        </w:rPr>
        <w:t> </w:t>
      </w:r>
      <w:r>
        <w:rPr/>
        <w:t>375-380.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480" w:right="170"/>
      </w:pPr>
      <w:r>
        <w:rPr/>
        <w:t>White, K.D. (1995). Enhancement of Nitrogen Removal in Subsurface Flow Constructed</w:t>
      </w:r>
      <w:r>
        <w:rPr>
          <w:spacing w:val="1"/>
        </w:rPr>
        <w:t> </w:t>
      </w:r>
      <w:r>
        <w:rPr/>
        <w:t>Wetlands employing a 2-stage Configuration, an Unsaturated Zone and Recirculation. Wat. Sci.</w:t>
      </w:r>
      <w:r>
        <w:rPr>
          <w:spacing w:val="-57"/>
        </w:rPr>
        <w:t> </w:t>
      </w:r>
      <w:r>
        <w:rPr/>
        <w:t>Technol.</w:t>
      </w:r>
      <w:r>
        <w:rPr>
          <w:spacing w:val="3"/>
        </w:rPr>
        <w:t> </w:t>
      </w:r>
      <w:r>
        <w:rPr/>
        <w:t>32</w:t>
      </w:r>
      <w:r>
        <w:rPr>
          <w:spacing w:val="2"/>
        </w:rPr>
        <w:t> </w:t>
      </w:r>
      <w:r>
        <w:rPr/>
        <w:t>(3),</w:t>
      </w:r>
      <w:r>
        <w:rPr>
          <w:spacing w:val="4"/>
        </w:rPr>
        <w:t> </w:t>
      </w:r>
      <w:r>
        <w:rPr/>
        <w:t>59–67.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480" w:right="175"/>
        <w:jc w:val="both"/>
      </w:pPr>
      <w:r>
        <w:rPr/>
        <w:t>White, J. S., Bayley, S. E and Curtis, P. J. (2000). Sediment Storage of Phosphorous in a</w:t>
      </w:r>
      <w:r>
        <w:rPr>
          <w:spacing w:val="1"/>
        </w:rPr>
        <w:t> </w:t>
      </w:r>
      <w:r>
        <w:rPr/>
        <w:t>Northern Pacific Wetland Recovering Municipal and Agro-Industrial Wastewater. Ecol. Eng.</w:t>
      </w:r>
      <w:r>
        <w:rPr>
          <w:spacing w:val="1"/>
        </w:rPr>
        <w:t> </w:t>
      </w:r>
      <w:r>
        <w:rPr/>
        <w:t>14,</w:t>
      </w:r>
      <w:r>
        <w:rPr>
          <w:spacing w:val="3"/>
        </w:rPr>
        <w:t> </w:t>
      </w:r>
      <w:r>
        <w:rPr/>
        <w:t>127-138.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480" w:right="179"/>
        <w:jc w:val="both"/>
      </w:pPr>
      <w:r>
        <w:rPr/>
        <w:t>WHO,</w:t>
      </w:r>
      <w:r>
        <w:rPr>
          <w:spacing w:val="1"/>
        </w:rPr>
        <w:t> </w:t>
      </w:r>
      <w:r>
        <w:rPr/>
        <w:t>(2002).Water</w:t>
      </w:r>
      <w:r>
        <w:rPr>
          <w:spacing w:val="1"/>
        </w:rPr>
        <w:t> </w:t>
      </w:r>
      <w:r>
        <w:rPr/>
        <w:t>Pollutants: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Agents,</w:t>
      </w:r>
      <w:r>
        <w:rPr>
          <w:spacing w:val="1"/>
        </w:rPr>
        <w:t> </w:t>
      </w:r>
      <w:r>
        <w:rPr/>
        <w:t>Dissolved</w:t>
      </w:r>
      <w:r>
        <w:rPr>
          <w:spacing w:val="1"/>
        </w:rPr>
        <w:t> </w:t>
      </w:r>
      <w:r>
        <w:rPr/>
        <w:t>Chemicals,</w:t>
      </w:r>
      <w:r>
        <w:rPr>
          <w:spacing w:val="1"/>
        </w:rPr>
        <w:t> </w:t>
      </w:r>
      <w:r>
        <w:rPr/>
        <w:t>Non-dissolved</w:t>
      </w:r>
      <w:r>
        <w:rPr>
          <w:spacing w:val="1"/>
        </w:rPr>
        <w:t> </w:t>
      </w:r>
      <w:r>
        <w:rPr/>
        <w:t>Chemicals,</w:t>
      </w:r>
      <w:r>
        <w:rPr>
          <w:spacing w:val="3"/>
        </w:rPr>
        <w:t> </w:t>
      </w:r>
      <w:r>
        <w:rPr/>
        <w:t>Sediments,</w:t>
      </w:r>
      <w:r>
        <w:rPr>
          <w:spacing w:val="3"/>
        </w:rPr>
        <w:t> </w:t>
      </w:r>
      <w:r>
        <w:rPr/>
        <w:t>Heat,</w:t>
      </w:r>
      <w:r>
        <w:rPr>
          <w:spacing w:val="3"/>
        </w:rPr>
        <w:t> </w:t>
      </w:r>
      <w:r>
        <w:rPr/>
        <w:t>WHO</w:t>
      </w:r>
      <w:r>
        <w:rPr>
          <w:spacing w:val="5"/>
        </w:rPr>
        <w:t> </w:t>
      </w:r>
      <w:r>
        <w:rPr/>
        <w:t>CEHA,</w:t>
      </w:r>
      <w:r>
        <w:rPr>
          <w:spacing w:val="4"/>
        </w:rPr>
        <w:t> </w:t>
      </w:r>
      <w:r>
        <w:rPr/>
        <w:t>Amman,</w:t>
      </w:r>
      <w:r>
        <w:rPr>
          <w:spacing w:val="3"/>
        </w:rPr>
        <w:t> </w:t>
      </w:r>
      <w:r>
        <w:rPr/>
        <w:t>Jordan.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spacing w:line="362" w:lineRule="auto" w:before="1"/>
        <w:ind w:left="480" w:right="174"/>
        <w:jc w:val="both"/>
      </w:pPr>
      <w:r>
        <w:rPr/>
        <w:t>WHO, (2008). Estimating Child Mortality due to Diarrhoea in Developing Countries. Bull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Health</w:t>
      </w:r>
      <w:r>
        <w:rPr>
          <w:spacing w:val="-3"/>
        </w:rPr>
        <w:t> </w:t>
      </w:r>
      <w:r>
        <w:rPr/>
        <w:t>Organ</w:t>
      </w:r>
      <w:r>
        <w:rPr>
          <w:spacing w:val="-3"/>
        </w:rPr>
        <w:t> </w:t>
      </w:r>
      <w:r>
        <w:rPr/>
        <w:t>vol.86</w:t>
      </w:r>
      <w:r>
        <w:rPr>
          <w:spacing w:val="2"/>
        </w:rPr>
        <w:t> </w:t>
      </w:r>
      <w:r>
        <w:rPr/>
        <w:t>n.9</w:t>
      </w:r>
      <w:r>
        <w:rPr>
          <w:spacing w:val="2"/>
        </w:rPr>
        <w:t> </w:t>
      </w:r>
      <w:r>
        <w:rPr/>
        <w:t>Genebra.7.</w:t>
      </w:r>
    </w:p>
    <w:p>
      <w:pPr>
        <w:pStyle w:val="BodyText"/>
        <w:spacing w:before="7"/>
        <w:rPr>
          <w:sz w:val="35"/>
        </w:rPr>
      </w:pPr>
    </w:p>
    <w:p>
      <w:pPr>
        <w:pStyle w:val="BodyText"/>
        <w:spacing w:line="360" w:lineRule="auto"/>
        <w:ind w:left="480" w:right="174"/>
        <w:jc w:val="both"/>
      </w:pPr>
      <w:r>
        <w:rPr/>
        <w:t>WHO (2009).</w:t>
      </w:r>
      <w:r>
        <w:rPr>
          <w:spacing w:val="1"/>
        </w:rPr>
        <w:t> </w:t>
      </w:r>
      <w:r>
        <w:rPr/>
        <w:t>Diarrhea:</w:t>
      </w:r>
      <w:r>
        <w:rPr>
          <w:spacing w:val="1"/>
        </w:rPr>
        <w:t> </w:t>
      </w:r>
      <w:r>
        <w:rPr/>
        <w:t>Why Children are still</w:t>
      </w:r>
      <w:r>
        <w:rPr>
          <w:spacing w:val="1"/>
        </w:rPr>
        <w:t> </w:t>
      </w:r>
      <w:r>
        <w:rPr/>
        <w:t>dying and what</w:t>
      </w:r>
      <w:r>
        <w:rPr>
          <w:spacing w:val="1"/>
        </w:rPr>
        <w:t> </w:t>
      </w:r>
      <w:r>
        <w:rPr/>
        <w:t>can be done.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United</w:t>
      </w:r>
      <w:r>
        <w:rPr>
          <w:spacing w:val="1"/>
        </w:rPr>
        <w:t> </w:t>
      </w:r>
      <w:r>
        <w:rPr/>
        <w:t>Nations</w:t>
      </w:r>
      <w:r>
        <w:rPr>
          <w:spacing w:val="-2"/>
        </w:rPr>
        <w:t> </w:t>
      </w:r>
      <w:r>
        <w:rPr/>
        <w:t>Children's</w:t>
      </w:r>
      <w:r>
        <w:rPr>
          <w:spacing w:val="4"/>
        </w:rPr>
        <w:t> </w:t>
      </w:r>
      <w:r>
        <w:rPr/>
        <w:t>Fund (UNICEF)/World Health Organization</w:t>
      </w:r>
      <w:r>
        <w:rPr>
          <w:spacing w:val="-4"/>
        </w:rPr>
        <w:t> </w:t>
      </w:r>
      <w:r>
        <w:rPr/>
        <w:t>(WHO),</w:t>
      </w:r>
      <w:r>
        <w:rPr>
          <w:spacing w:val="2"/>
        </w:rPr>
        <w:t> </w:t>
      </w:r>
      <w:r>
        <w:rPr/>
        <w:t>Switzerland.</w:t>
      </w:r>
    </w:p>
    <w:p>
      <w:pPr>
        <w:pStyle w:val="BodyText"/>
        <w:spacing w:before="3"/>
        <w:ind w:left="480"/>
        <w:jc w:val="both"/>
      </w:pPr>
      <w:r>
        <w:rPr/>
        <w:t>Wikipidea</w:t>
      </w:r>
      <w:r>
        <w:rPr>
          <w:spacing w:val="-4"/>
        </w:rPr>
        <w:t> </w:t>
      </w:r>
      <w:r>
        <w:rPr/>
        <w:t>(2007). Constructed</w:t>
      </w:r>
      <w:r>
        <w:rPr>
          <w:spacing w:val="-3"/>
        </w:rPr>
        <w:t> </w:t>
      </w:r>
      <w:r>
        <w:rPr/>
        <w:t>Wetland.</w:t>
      </w:r>
      <w:r>
        <w:rPr>
          <w:spacing w:val="5"/>
        </w:rPr>
        <w:t> </w:t>
      </w:r>
      <w:r>
        <w:rPr/>
        <w:t>Accessed</w:t>
      </w:r>
      <w:r>
        <w:rPr>
          <w:spacing w:val="-3"/>
        </w:rPr>
        <w:t> </w:t>
      </w:r>
      <w:r>
        <w:rPr/>
        <w:t>on</w:t>
      </w:r>
      <w:r>
        <w:rPr>
          <w:spacing w:val="-7"/>
        </w:rPr>
        <w:t> </w:t>
      </w:r>
      <w:r>
        <w:rPr/>
        <w:t>March</w:t>
      </w:r>
      <w:r>
        <w:rPr>
          <w:spacing w:val="-7"/>
        </w:rPr>
        <w:t> </w:t>
      </w:r>
      <w:r>
        <w:rPr/>
        <w:t>19th, 2014.</w:t>
      </w:r>
    </w:p>
    <w:p>
      <w:pPr>
        <w:spacing w:after="0"/>
        <w:jc w:val="both"/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before="70"/>
        <w:ind w:left="480"/>
      </w:pPr>
      <w:r>
        <w:rPr>
          <w:u w:val="single"/>
        </w:rPr>
        <w:t>http;//en.wikipedia.org/wiki/constructedwetland</w:t>
      </w:r>
      <w:r>
        <w:rPr/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60" w:lineRule="auto"/>
        <w:ind w:left="480" w:right="119"/>
      </w:pPr>
      <w:r>
        <w:rPr/>
        <w:t>World</w:t>
      </w:r>
      <w:r>
        <w:rPr>
          <w:spacing w:val="-4"/>
        </w:rPr>
        <w:t> </w:t>
      </w:r>
      <w:r>
        <w:rPr/>
        <w:t>Bank</w:t>
      </w:r>
      <w:r>
        <w:rPr>
          <w:spacing w:val="-4"/>
        </w:rPr>
        <w:t> </w:t>
      </w:r>
      <w:r>
        <w:rPr/>
        <w:t>(1995).</w:t>
      </w:r>
      <w:r>
        <w:rPr>
          <w:spacing w:val="-2"/>
        </w:rPr>
        <w:t> </w:t>
      </w:r>
      <w:r>
        <w:rPr/>
        <w:t>Nigeria</w:t>
      </w:r>
      <w:r>
        <w:rPr>
          <w:spacing w:val="-4"/>
        </w:rPr>
        <w:t> </w:t>
      </w:r>
      <w:r>
        <w:rPr/>
        <w:t>Strategic</w:t>
      </w:r>
      <w:r>
        <w:rPr>
          <w:spacing w:val="-5"/>
        </w:rPr>
        <w:t> </w:t>
      </w:r>
      <w:r>
        <w:rPr/>
        <w:t>Options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Redressing</w:t>
      </w:r>
      <w:r>
        <w:rPr>
          <w:spacing w:val="-3"/>
        </w:rPr>
        <w:t> </w:t>
      </w:r>
      <w:r>
        <w:rPr/>
        <w:t>Industrial</w:t>
      </w:r>
      <w:r>
        <w:rPr>
          <w:spacing w:val="2"/>
        </w:rPr>
        <w:t> </w:t>
      </w:r>
      <w:r>
        <w:rPr/>
        <w:t>Pollution</w:t>
      </w:r>
      <w:r>
        <w:rPr>
          <w:spacing w:val="-4"/>
        </w:rPr>
        <w:t> </w:t>
      </w:r>
      <w:r>
        <w:rPr/>
        <w:t>World</w:t>
      </w:r>
      <w:r>
        <w:rPr>
          <w:spacing w:val="-4"/>
        </w:rPr>
        <w:t> </w:t>
      </w:r>
      <w:r>
        <w:rPr/>
        <w:t>Bank,</w:t>
      </w:r>
      <w:r>
        <w:rPr>
          <w:spacing w:val="-57"/>
        </w:rPr>
        <w:t> </w:t>
      </w:r>
      <w:r>
        <w:rPr/>
        <w:t>Industry</w:t>
      </w:r>
      <w:r>
        <w:rPr>
          <w:spacing w:val="-10"/>
        </w:rPr>
        <w:t> </w:t>
      </w:r>
      <w:r>
        <w:rPr/>
        <w:t>and</w:t>
      </w:r>
      <w:r>
        <w:rPr>
          <w:spacing w:val="-1"/>
        </w:rPr>
        <w:t> </w:t>
      </w:r>
      <w:r>
        <w:rPr/>
        <w:t>Energy</w:t>
      </w:r>
      <w:r>
        <w:rPr>
          <w:spacing w:val="-9"/>
        </w:rPr>
        <w:t> </w:t>
      </w:r>
      <w:r>
        <w:rPr/>
        <w:t>Division.</w:t>
      </w:r>
      <w:r>
        <w:rPr>
          <w:spacing w:val="1"/>
        </w:rPr>
        <w:t> </w:t>
      </w:r>
      <w:r>
        <w:rPr/>
        <w:t>1st Edn,</w:t>
      </w:r>
      <w:r>
        <w:rPr>
          <w:spacing w:val="2"/>
        </w:rPr>
        <w:t> </w:t>
      </w:r>
      <w:r>
        <w:rPr/>
        <w:t>West</w:t>
      </w:r>
      <w:r>
        <w:rPr>
          <w:spacing w:val="5"/>
        </w:rPr>
        <w:t> </w:t>
      </w:r>
      <w:r>
        <w:rPr/>
        <w:t>Central</w:t>
      </w:r>
      <w:r>
        <w:rPr>
          <w:spacing w:val="-5"/>
        </w:rPr>
        <w:t> </w:t>
      </w:r>
      <w:r>
        <w:rPr/>
        <w:t>Africa</w:t>
      </w:r>
      <w:r>
        <w:rPr>
          <w:spacing w:val="-2"/>
        </w:rPr>
        <w:t> </w:t>
      </w:r>
      <w:r>
        <w:rPr/>
        <w:t>Department,</w:t>
      </w:r>
      <w:r>
        <w:rPr>
          <w:spacing w:val="2"/>
        </w:rPr>
        <w:t> </w:t>
      </w:r>
      <w:r>
        <w:rPr/>
        <w:t>Annexes,</w:t>
      </w:r>
      <w:r>
        <w:rPr>
          <w:spacing w:val="7"/>
        </w:rPr>
        <w:t> </w:t>
      </w:r>
      <w:r>
        <w:rPr/>
        <w:t>pp: 60-62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tabs>
          <w:tab w:pos="3333" w:val="left" w:leader="none"/>
          <w:tab w:pos="6401" w:val="left" w:leader="none"/>
        </w:tabs>
        <w:spacing w:line="360" w:lineRule="auto"/>
        <w:ind w:left="480" w:right="180"/>
      </w:pPr>
      <w:r>
        <w:rPr/>
        <w:t>WPCF</w:t>
      </w:r>
      <w:r>
        <w:rPr>
          <w:spacing w:val="65"/>
        </w:rPr>
        <w:t> </w:t>
      </w:r>
      <w:r>
        <w:rPr/>
        <w:t>(Water</w:t>
      </w:r>
      <w:r>
        <w:rPr>
          <w:spacing w:val="71"/>
        </w:rPr>
        <w:t> </w:t>
      </w:r>
      <w:r>
        <w:rPr/>
        <w:t>Pollution</w:t>
        <w:tab/>
        <w:t>Control</w:t>
      </w:r>
      <w:r>
        <w:rPr>
          <w:spacing w:val="61"/>
        </w:rPr>
        <w:t> </w:t>
      </w:r>
      <w:r>
        <w:rPr/>
        <w:t>Federation)</w:t>
      </w:r>
      <w:r>
        <w:rPr>
          <w:spacing w:val="75"/>
        </w:rPr>
        <w:t> </w:t>
      </w:r>
      <w:r>
        <w:rPr/>
        <w:t>(1990).</w:t>
        <w:tab/>
        <w:t>Natural</w:t>
      </w:r>
      <w:r>
        <w:rPr>
          <w:spacing w:val="2"/>
        </w:rPr>
        <w:t> </w:t>
      </w:r>
      <w:r>
        <w:rPr/>
        <w:t>Systems</w:t>
      </w:r>
      <w:r>
        <w:rPr>
          <w:spacing w:val="11"/>
        </w:rPr>
        <w:t> </w:t>
      </w:r>
      <w:r>
        <w:rPr/>
        <w:t>for</w:t>
      </w:r>
      <w:r>
        <w:rPr>
          <w:spacing w:val="10"/>
        </w:rPr>
        <w:t> </w:t>
      </w:r>
      <w:r>
        <w:rPr/>
        <w:t>Wastewater</w:t>
      </w:r>
      <w:r>
        <w:rPr>
          <w:spacing w:val="-57"/>
        </w:rPr>
        <w:t> </w:t>
      </w:r>
      <w:r>
        <w:rPr/>
        <w:t>Treatment.</w:t>
      </w:r>
      <w:r>
        <w:rPr>
          <w:spacing w:val="-2"/>
        </w:rPr>
        <w:t> </w:t>
      </w:r>
      <w:r>
        <w:rPr/>
        <w:t>Manual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Practice</w:t>
      </w:r>
      <w:r>
        <w:rPr>
          <w:spacing w:val="4"/>
        </w:rPr>
        <w:t> </w:t>
      </w:r>
      <w:r>
        <w:rPr/>
        <w:t>FD-</w:t>
      </w:r>
      <w:r>
        <w:rPr>
          <w:spacing w:val="3"/>
        </w:rPr>
        <w:t> </w:t>
      </w:r>
      <w:r>
        <w:rPr/>
        <w:t>16,</w:t>
      </w:r>
      <w:r>
        <w:rPr>
          <w:spacing w:val="-1"/>
        </w:rPr>
        <w:t> </w:t>
      </w:r>
      <w:r>
        <w:rPr/>
        <w:t>Chapter</w:t>
      </w:r>
      <w:r>
        <w:rPr>
          <w:spacing w:val="2"/>
        </w:rPr>
        <w:t> </w:t>
      </w:r>
      <w:r>
        <w:rPr/>
        <w:t>9.</w:t>
      </w:r>
      <w:r>
        <w:rPr>
          <w:spacing w:val="4"/>
        </w:rPr>
        <w:t> </w:t>
      </w:r>
      <w:r>
        <w:rPr/>
        <w:t>Alexandria,</w:t>
      </w:r>
      <w:r>
        <w:rPr>
          <w:spacing w:val="3"/>
        </w:rPr>
        <w:t> </w:t>
      </w:r>
      <w:r>
        <w:rPr/>
        <w:t>VA.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spacing w:line="722" w:lineRule="auto"/>
        <w:ind w:left="480" w:right="4096"/>
      </w:pPr>
      <w:hyperlink r:id="rId21">
        <w:r>
          <w:rPr>
            <w:color w:val="0462C1"/>
            <w:u w:val="single" w:color="0462C1"/>
          </w:rPr>
          <w:t>Www.wateronline.com</w:t>
        </w:r>
        <w:r>
          <w:rPr/>
          <w:t>.</w:t>
        </w:r>
        <w:r>
          <w:rPr>
            <w:spacing w:val="3"/>
          </w:rPr>
          <w:t> </w:t>
        </w:r>
      </w:hyperlink>
      <w:r>
        <w:rPr/>
        <w:t>Accessed</w:t>
      </w:r>
      <w:r>
        <w:rPr>
          <w:spacing w:val="-2"/>
        </w:rPr>
        <w:t> </w:t>
      </w:r>
      <w:r>
        <w:rPr/>
        <w:t>on</w:t>
      </w:r>
      <w:r>
        <w:rPr>
          <w:spacing w:val="-8"/>
        </w:rPr>
        <w:t> </w:t>
      </w:r>
      <w:r>
        <w:rPr/>
        <w:t>March</w:t>
      </w:r>
      <w:r>
        <w:rPr>
          <w:spacing w:val="-7"/>
        </w:rPr>
        <w:t> </w:t>
      </w:r>
      <w:r>
        <w:rPr/>
        <w:t>21</w:t>
      </w:r>
      <w:r>
        <w:rPr>
          <w:vertAlign w:val="superscript"/>
        </w:rPr>
        <w:t>st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2014.</w:t>
      </w:r>
      <w:r>
        <w:rPr>
          <w:spacing w:val="-57"/>
          <w:vertAlign w:val="baseline"/>
        </w:rPr>
        <w:t> </w:t>
      </w:r>
      <w:hyperlink r:id="rId22">
        <w:r>
          <w:rPr>
            <w:color w:val="0462C1"/>
            <w:u w:val="single" w:color="0462C1"/>
            <w:vertAlign w:val="baseline"/>
          </w:rPr>
          <w:t>Www.google.com</w:t>
        </w:r>
        <w:r>
          <w:rPr>
            <w:vertAlign w:val="baseline"/>
          </w:rPr>
          <w:t>.</w:t>
        </w:r>
        <w:r>
          <w:rPr>
            <w:spacing w:val="2"/>
            <w:vertAlign w:val="baseline"/>
          </w:rPr>
          <w:t> </w:t>
        </w:r>
      </w:hyperlink>
      <w:r>
        <w:rPr>
          <w:vertAlign w:val="baseline"/>
        </w:rPr>
        <w:t>Accessed</w:t>
      </w:r>
      <w:r>
        <w:rPr>
          <w:spacing w:val="2"/>
          <w:vertAlign w:val="baseline"/>
        </w:rPr>
        <w:t> </w:t>
      </w:r>
      <w:r>
        <w:rPr>
          <w:vertAlign w:val="baseline"/>
        </w:rPr>
        <w:t>March</w:t>
      </w:r>
      <w:r>
        <w:rPr>
          <w:spacing w:val="-4"/>
          <w:vertAlign w:val="baseline"/>
        </w:rPr>
        <w:t> </w:t>
      </w:r>
      <w:r>
        <w:rPr>
          <w:vertAlign w:val="baseline"/>
        </w:rPr>
        <w:t>24</w:t>
      </w:r>
      <w:r>
        <w:rPr>
          <w:vertAlign w:val="superscript"/>
        </w:rPr>
        <w:t>th</w:t>
      </w:r>
      <w:r>
        <w:rPr>
          <w:vertAlign w:val="baseline"/>
        </w:rPr>
        <w:t>,</w:t>
      </w:r>
      <w:r>
        <w:rPr>
          <w:spacing w:val="3"/>
          <w:vertAlign w:val="baseline"/>
        </w:rPr>
        <w:t> </w:t>
      </w:r>
      <w:r>
        <w:rPr>
          <w:vertAlign w:val="baseline"/>
        </w:rPr>
        <w:t>2014,</w:t>
      </w:r>
    </w:p>
    <w:p>
      <w:pPr>
        <w:pStyle w:val="BodyText"/>
        <w:spacing w:line="360" w:lineRule="auto"/>
        <w:ind w:left="480" w:right="588"/>
      </w:pPr>
      <w:r>
        <w:rPr/>
        <w:t>Young, T. C., Collins, A. G., Theis, T. L. (2000). Subsurface Flow Wetland for Wastewater</w:t>
      </w:r>
      <w:r>
        <w:rPr>
          <w:spacing w:val="-57"/>
        </w:rPr>
        <w:t> </w:t>
      </w:r>
      <w:r>
        <w:rPr/>
        <w:t>Treatment</w:t>
      </w:r>
      <w:r>
        <w:rPr>
          <w:spacing w:val="3"/>
        </w:rPr>
        <w:t> </w:t>
      </w:r>
      <w:r>
        <w:rPr/>
        <w:t>at</w:t>
      </w:r>
      <w:r>
        <w:rPr>
          <w:spacing w:val="-1"/>
        </w:rPr>
        <w:t> </w:t>
      </w:r>
      <w:r>
        <w:rPr/>
        <w:t>Minoa,</w:t>
      </w:r>
      <w:r>
        <w:rPr>
          <w:spacing w:val="1"/>
        </w:rPr>
        <w:t> </w:t>
      </w:r>
      <w:r>
        <w:rPr/>
        <w:t>NY.</w:t>
      </w:r>
      <w:r>
        <w:rPr>
          <w:spacing w:val="-4"/>
        </w:rPr>
        <w:t> </w:t>
      </w:r>
      <w:r>
        <w:rPr/>
        <w:t>Report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NYSERDA</w:t>
      </w:r>
      <w:r>
        <w:rPr>
          <w:spacing w:val="-7"/>
        </w:rPr>
        <w:t> </w:t>
      </w:r>
      <w:r>
        <w:rPr/>
        <w:t>and</w:t>
      </w:r>
      <w:r>
        <w:rPr>
          <w:spacing w:val="-1"/>
        </w:rPr>
        <w:t> </w:t>
      </w:r>
      <w:r>
        <w:rPr/>
        <w:t>USEPA.</w:t>
      </w:r>
      <w:r>
        <w:rPr>
          <w:spacing w:val="1"/>
        </w:rPr>
        <w:t> </w:t>
      </w:r>
      <w:r>
        <w:rPr/>
        <w:t>Clarkson</w:t>
      </w:r>
      <w:r>
        <w:rPr>
          <w:spacing w:val="-6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NY.</w:t>
      </w:r>
    </w:p>
    <w:p>
      <w:pPr>
        <w:spacing w:after="0" w:line="360" w:lineRule="auto"/>
        <w:sectPr>
          <w:pgSz w:w="12240" w:h="15840"/>
          <w:pgMar w:header="0" w:footer="1278" w:top="1280" w:bottom="1540" w:left="1200" w:right="1140"/>
        </w:sectPr>
      </w:pPr>
    </w:p>
    <w:p>
      <w:pPr>
        <w:pStyle w:val="BodyText"/>
        <w:spacing w:line="484" w:lineRule="auto" w:before="74"/>
        <w:ind w:left="220" w:right="1058"/>
      </w:pPr>
      <w:r>
        <w:rPr>
          <w:b/>
        </w:rPr>
        <w:t>Appendix I: </w:t>
      </w:r>
      <w:r>
        <w:rPr/>
        <w:t>National Environmental Standards and Regulations Enforcement Agency</w:t>
      </w:r>
      <w:r>
        <w:rPr>
          <w:spacing w:val="-58"/>
        </w:rPr>
        <w:t> </w:t>
      </w:r>
      <w:r>
        <w:rPr/>
        <w:t>(NESREA)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tannery</w:t>
      </w:r>
      <w:r>
        <w:rPr>
          <w:spacing w:val="-4"/>
        </w:rPr>
        <w:t> </w:t>
      </w:r>
      <w:r>
        <w:rPr/>
        <w:t>effluent</w:t>
      </w:r>
      <w:r>
        <w:rPr>
          <w:spacing w:val="6"/>
        </w:rPr>
        <w:t> </w:t>
      </w:r>
      <w:r>
        <w:rPr/>
        <w:t>discharge</w:t>
      </w:r>
      <w:r>
        <w:rPr>
          <w:spacing w:val="5"/>
        </w:rPr>
        <w:t> </w:t>
      </w:r>
      <w:r>
        <w:rPr/>
        <w:t>into</w:t>
      </w:r>
      <w:r>
        <w:rPr>
          <w:spacing w:val="5"/>
        </w:rPr>
        <w:t> </w:t>
      </w:r>
      <w:r>
        <w:rPr/>
        <w:t>surface waters.</w:t>
      </w:r>
    </w:p>
    <w:p>
      <w:pPr>
        <w:pStyle w:val="BodyText"/>
        <w:spacing w:before="6"/>
        <w:rPr>
          <w:sz w:val="13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14"/>
        <w:gridCol w:w="4509"/>
      </w:tblGrid>
      <w:tr>
        <w:trPr>
          <w:trHeight w:val="551" w:hRule="atLeast"/>
        </w:trPr>
        <w:tc>
          <w:tcPr>
            <w:tcW w:w="451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Parameters</w:t>
            </w:r>
          </w:p>
        </w:tc>
        <w:tc>
          <w:tcPr>
            <w:tcW w:w="450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Discharge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Surface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Water</w:t>
            </w:r>
          </w:p>
        </w:tc>
      </w:tr>
      <w:tr>
        <w:trPr>
          <w:trHeight w:val="551" w:hRule="atLeast"/>
        </w:trPr>
        <w:tc>
          <w:tcPr>
            <w:tcW w:w="451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BOD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(Mg/l)</w:t>
            </w:r>
          </w:p>
        </w:tc>
        <w:tc>
          <w:tcPr>
            <w:tcW w:w="450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556" w:hRule="atLeast"/>
        </w:trPr>
        <w:tc>
          <w:tcPr>
            <w:tcW w:w="4514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COD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(Mg/l)</w:t>
            </w:r>
          </w:p>
        </w:tc>
        <w:tc>
          <w:tcPr>
            <w:tcW w:w="4509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</w:tr>
      <w:tr>
        <w:trPr>
          <w:trHeight w:val="551" w:hRule="atLeast"/>
        </w:trPr>
        <w:tc>
          <w:tcPr>
            <w:tcW w:w="451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TSS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(Mg/l)</w:t>
            </w:r>
          </w:p>
        </w:tc>
        <w:tc>
          <w:tcPr>
            <w:tcW w:w="450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551" w:hRule="atLeast"/>
        </w:trPr>
        <w:tc>
          <w:tcPr>
            <w:tcW w:w="4514" w:type="dxa"/>
          </w:tcPr>
          <w:p>
            <w:pPr>
              <w:pStyle w:val="TableParagraph"/>
              <w:spacing w:line="181" w:lineRule="exact"/>
              <w:ind w:left="110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z w:val="24"/>
                <w:vertAlign w:val="superscript"/>
              </w:rPr>
              <w:t>-</w:t>
            </w:r>
            <w:r>
              <w:rPr>
                <w:spacing w:val="70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(Mg/l)</w:t>
            </w:r>
          </w:p>
          <w:p>
            <w:pPr>
              <w:pStyle w:val="TableParagraph"/>
              <w:spacing w:line="98" w:lineRule="exact"/>
              <w:ind w:left="503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450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552" w:hRule="atLeast"/>
        </w:trPr>
        <w:tc>
          <w:tcPr>
            <w:tcW w:w="451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PO</w:t>
            </w:r>
            <w:r>
              <w:rPr>
                <w:sz w:val="24"/>
                <w:vertAlign w:val="subscript"/>
              </w:rPr>
              <w:t>4</w:t>
            </w:r>
            <w:r>
              <w:rPr>
                <w:sz w:val="24"/>
                <w:vertAlign w:val="superscript"/>
              </w:rPr>
              <w:t>3-</w:t>
            </w:r>
            <w:r>
              <w:rPr>
                <w:spacing w:val="10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(Mg/l)</w:t>
            </w:r>
          </w:p>
        </w:tc>
        <w:tc>
          <w:tcPr>
            <w:tcW w:w="450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551" w:hRule="atLeast"/>
        </w:trPr>
        <w:tc>
          <w:tcPr>
            <w:tcW w:w="451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Cr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(Mg/l)</w:t>
            </w:r>
          </w:p>
        </w:tc>
        <w:tc>
          <w:tcPr>
            <w:tcW w:w="450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</w:tr>
      <w:tr>
        <w:trPr>
          <w:trHeight w:val="551" w:hRule="atLeast"/>
        </w:trPr>
        <w:tc>
          <w:tcPr>
            <w:tcW w:w="451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pH</w:t>
            </w:r>
          </w:p>
        </w:tc>
        <w:tc>
          <w:tcPr>
            <w:tcW w:w="450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6-9</w:t>
            </w:r>
          </w:p>
        </w:tc>
      </w:tr>
      <w:tr>
        <w:trPr>
          <w:trHeight w:val="551" w:hRule="atLeast"/>
        </w:trPr>
        <w:tc>
          <w:tcPr>
            <w:tcW w:w="451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Temperature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  <w:vertAlign w:val="baseline"/>
              </w:rPr>
              <w:t>C)</w:t>
            </w:r>
          </w:p>
        </w:tc>
        <w:tc>
          <w:tcPr>
            <w:tcW w:w="450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</w:tbl>
    <w:p>
      <w:pPr>
        <w:pStyle w:val="BodyText"/>
        <w:spacing w:line="273" w:lineRule="exact"/>
        <w:ind w:left="220"/>
      </w:pPr>
      <w:r>
        <w:rPr/>
        <w:t>Source:</w:t>
      </w:r>
      <w:r>
        <w:rPr>
          <w:spacing w:val="-2"/>
        </w:rPr>
        <w:t> </w:t>
      </w:r>
      <w:r>
        <w:rPr/>
        <w:t>National</w:t>
      </w:r>
      <w:r>
        <w:rPr>
          <w:spacing w:val="-5"/>
        </w:rPr>
        <w:t> </w:t>
      </w:r>
      <w:r>
        <w:rPr/>
        <w:t>Environmental</w:t>
      </w:r>
      <w:r>
        <w:rPr>
          <w:spacing w:val="-10"/>
        </w:rPr>
        <w:t> </w:t>
      </w:r>
      <w:r>
        <w:rPr/>
        <w:t>Standards,</w:t>
      </w:r>
      <w:r>
        <w:rPr>
          <w:spacing w:val="1"/>
        </w:rPr>
        <w:t> </w:t>
      </w:r>
      <w:r>
        <w:rPr/>
        <w:t>FEPA</w:t>
      </w:r>
      <w:r>
        <w:rPr>
          <w:spacing w:val="-7"/>
        </w:rPr>
        <w:t> </w:t>
      </w:r>
      <w:r>
        <w:rPr/>
        <w:t>1991a.</w:t>
      </w:r>
    </w:p>
    <w:p>
      <w:pPr>
        <w:spacing w:after="0" w:line="273" w:lineRule="exact"/>
        <w:sectPr>
          <w:footerReference w:type="default" r:id="rId23"/>
          <w:pgSz w:w="11910" w:h="16840"/>
          <w:pgMar w:footer="649" w:header="0" w:top="1340" w:bottom="840" w:left="1220" w:right="1060"/>
          <w:pgNumType w:start="103"/>
        </w:sectPr>
      </w:pPr>
    </w:p>
    <w:p>
      <w:pPr>
        <w:spacing w:before="74"/>
        <w:ind w:left="220" w:right="0" w:firstLine="0"/>
        <w:jc w:val="left"/>
        <w:rPr>
          <w:sz w:val="24"/>
        </w:rPr>
      </w:pPr>
      <w:r>
        <w:rPr/>
        <w:pict>
          <v:rect style="position:absolute;margin-left:80.664001pt;margin-top:3.383101pt;width:.24pt;height:14.4pt;mso-position-horizontal-relative:page;mso-position-vertical-relative:paragraph;z-index:-17780224" filled="true" fillcolor="#000000" stroked="false">
            <v:fill type="solid"/>
            <w10:wrap type="none"/>
          </v:rect>
        </w:pict>
      </w:r>
      <w:r>
        <w:rPr/>
        <w:pict>
          <v:rect style="position:absolute;margin-left:72.024002pt;margin-top:399.719971pt;width:1.44pt;height:.48001pt;mso-position-horizontal-relative:page;mso-position-vertical-relative:page;z-index:15752192" filled="true" fillcolor="#000000" stroked="false">
            <v:fill type="solid"/>
            <w10:wrap type="none"/>
          </v:rect>
        </w:pict>
      </w:r>
      <w:r>
        <w:rPr/>
        <w:pict>
          <v:rect style="position:absolute;margin-left:72.024002pt;margin-top:408.360016pt;width:.48pt;height:.47998pt;mso-position-horizontal-relative:page;mso-position-vertical-relative:page;z-index:15752704" filled="true" fillcolor="#000000" stroked="false">
            <v:fill type="solid"/>
            <w10:wrap type="none"/>
          </v:rect>
        </w:pict>
      </w:r>
      <w:r>
        <w:rPr>
          <w:b/>
          <w:spacing w:val="-1"/>
          <w:w w:val="99"/>
          <w:sz w:val="24"/>
        </w:rPr>
        <w:t>A</w:t>
      </w:r>
      <w:r>
        <w:rPr>
          <w:spacing w:val="-3"/>
          <w:w w:val="95"/>
          <w:sz w:val="2"/>
        </w:rPr>
        <w:t>A</w:t>
      </w:r>
      <w:r>
        <w:rPr>
          <w:b/>
          <w:w w:val="99"/>
          <w:sz w:val="24"/>
        </w:rPr>
        <w:t>pp</w:t>
      </w:r>
      <w:r>
        <w:rPr>
          <w:b/>
          <w:spacing w:val="-1"/>
          <w:sz w:val="24"/>
        </w:rPr>
        <w:t>e</w:t>
      </w:r>
      <w:r>
        <w:rPr>
          <w:b/>
          <w:w w:val="99"/>
          <w:sz w:val="24"/>
        </w:rPr>
        <w:t>nd</w:t>
      </w:r>
      <w:r>
        <w:rPr>
          <w:b/>
          <w:sz w:val="24"/>
        </w:rPr>
        <w:t>ix</w:t>
      </w:r>
      <w:r>
        <w:rPr>
          <w:b/>
          <w:spacing w:val="-3"/>
          <w:sz w:val="24"/>
        </w:rPr>
        <w:t> </w:t>
      </w:r>
      <w:r>
        <w:rPr>
          <w:b/>
          <w:spacing w:val="-3"/>
          <w:w w:val="99"/>
          <w:sz w:val="24"/>
        </w:rPr>
        <w:t>I</w:t>
      </w:r>
      <w:r>
        <w:rPr>
          <w:b/>
          <w:spacing w:val="-1"/>
          <w:w w:val="99"/>
          <w:sz w:val="24"/>
        </w:rPr>
        <w:t>I</w:t>
      </w:r>
      <w:r>
        <w:rPr>
          <w:sz w:val="24"/>
        </w:rPr>
        <w:t>:</w:t>
      </w:r>
      <w:r>
        <w:rPr>
          <w:spacing w:val="2"/>
          <w:sz w:val="24"/>
        </w:rPr>
        <w:t> </w:t>
      </w:r>
      <w:r>
        <w:rPr>
          <w:w w:val="99"/>
          <w:sz w:val="24"/>
        </w:rPr>
        <w:t>P</w:t>
      </w:r>
      <w:r>
        <w:rPr>
          <w:spacing w:val="-5"/>
          <w:sz w:val="24"/>
        </w:rPr>
        <w:t>h</w:t>
      </w:r>
      <w:r>
        <w:rPr>
          <w:spacing w:val="4"/>
          <w:sz w:val="24"/>
        </w:rPr>
        <w:t>o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w w:val="99"/>
          <w:sz w:val="24"/>
        </w:rPr>
        <w:t>G</w:t>
      </w:r>
      <w:r>
        <w:rPr>
          <w:spacing w:val="-2"/>
          <w:w w:val="99"/>
          <w:sz w:val="24"/>
        </w:rPr>
        <w:t>a</w:t>
      </w:r>
      <w:r>
        <w:rPr>
          <w:spacing w:val="-5"/>
          <w:sz w:val="24"/>
        </w:rPr>
        <w:t>ll</w:t>
      </w:r>
      <w:r>
        <w:rPr>
          <w:spacing w:val="-1"/>
          <w:sz w:val="24"/>
        </w:rPr>
        <w:t>e</w:t>
      </w:r>
      <w:r>
        <w:rPr>
          <w:spacing w:val="6"/>
          <w:sz w:val="24"/>
        </w:rPr>
        <w:t>r</w:t>
      </w:r>
      <w:r>
        <w:rPr>
          <w:sz w:val="24"/>
        </w:rPr>
        <w:t>y</w:t>
      </w:r>
    </w:p>
    <w:p>
      <w:pPr>
        <w:pStyle w:val="BodyText"/>
        <w:rPr>
          <w:sz w:val="28"/>
        </w:rPr>
      </w:pPr>
      <w:r>
        <w:rPr/>
        <w:pict>
          <v:group style="position:absolute;margin-left:72pt;margin-top:18.091171pt;width:450.75pt;height:312.25pt;mso-position-horizontal-relative:page;mso-position-vertical-relative:paragraph;z-index:-15706624;mso-wrap-distance-left:0;mso-wrap-distance-right:0" coordorigin="1440,362" coordsize="9015,6245">
            <v:shape style="position:absolute;left:1440;top:361;width:9015;height:5756" type="#_x0000_t75" stroked="false">
              <v:imagedata r:id="rId24" o:title=""/>
            </v:shape>
            <v:rect style="position:absolute;left:2430;top:6121;width:7155;height:480" filled="false" stroked="true" strokeweight=".5pt" strokecolor="#000000">
              <v:stroke dashstyle="solid"/>
            </v:rect>
            <v:shape style="position:absolute;left:1440;top:6287;width:49;height:11" type="#_x0000_t202" filled="false" stroked="false">
              <v:textbox inset="0,0,0,0">
                <w:txbxContent>
                  <w:p>
                    <w:pPr>
                      <w:spacing w:line="11" w:lineRule="exact" w:before="0"/>
                      <w:ind w:left="0" w:right="0" w:firstLine="0"/>
                      <w:jc w:val="left"/>
                      <w:rPr>
                        <w:sz w:val="2"/>
                      </w:rPr>
                    </w:pPr>
                    <w:r>
                      <w:rPr>
                        <w:sz w:val="2"/>
                      </w:rPr>
                      <w:t>aaaaaa</w:t>
                    </w:r>
                  </w:p>
                </w:txbxContent>
              </v:textbox>
              <w10:wrap type="none"/>
            </v:shape>
            <v:shape style="position:absolute;left:1440;top:6459;width:30;height:11" type="#_x0000_t202" filled="false" stroked="false">
              <v:textbox inset="0,0,0,0">
                <w:txbxContent>
                  <w:p>
                    <w:pPr>
                      <w:spacing w:line="11" w:lineRule="exact" w:before="0"/>
                      <w:ind w:left="0" w:right="0" w:firstLine="0"/>
                      <w:jc w:val="left"/>
                      <w:rPr>
                        <w:sz w:val="2"/>
                      </w:rPr>
                    </w:pPr>
                    <w:r>
                      <w:rPr>
                        <w:sz w:val="2"/>
                      </w:rPr>
                      <w:t>aa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2pt;margin-top:348.729889pt;width:445.8pt;height:243.85pt;mso-position-horizontal-relative:page;mso-position-vertical-relative:paragraph;z-index:-15706112;mso-wrap-distance-left:0;mso-wrap-distance-right:0" coordorigin="1440,6975" coordsize="8916,4877">
            <v:shape style="position:absolute;left:1440;top:6989;width:4169;height:4559" type="#_x0000_t75" alt="C:\Users\Doofan\Desktop\Use Frequently for Thesis\PROJECT PIX\Project Thesis pix\IMG_20141010_144344.jpg" stroked="false">
              <v:imagedata r:id="rId25" o:title=""/>
            </v:shape>
            <v:shape style="position:absolute;left:5550;top:6974;width:4806;height:4484" type="#_x0000_t75" alt="C:\Users\Doofan\Desktop\Use Frequently for Thesis\PROJECT PIX\Project Thesis pix\IMG_20141010_144249_6.jpg" stroked="false">
              <v:imagedata r:id="rId26" o:title=""/>
            </v:shape>
            <v:rect style="position:absolute;left:1665;top:11411;width:8265;height:435" filled="true" fillcolor="#ffffff" stroked="false">
              <v:fill type="solid"/>
            </v:rect>
            <v:rect style="position:absolute;left:1665;top:11411;width:8265;height:435" filled="false" stroked="true" strokeweight=".5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1"/>
        <w:rPr>
          <w:sz w:val="26"/>
        </w:rPr>
      </w:pPr>
    </w:p>
    <w:p>
      <w:pPr>
        <w:spacing w:after="0"/>
        <w:rPr>
          <w:sz w:val="26"/>
        </w:rPr>
        <w:sectPr>
          <w:pgSz w:w="11910" w:h="16840"/>
          <w:pgMar w:header="0" w:footer="649" w:top="1340" w:bottom="920" w:left="1220" w:right="1060"/>
        </w:sectPr>
      </w:pPr>
    </w:p>
    <w:p>
      <w:pPr>
        <w:pStyle w:val="BodyText"/>
        <w:ind w:left="220"/>
        <w:rPr>
          <w:sz w:val="20"/>
        </w:rPr>
      </w:pPr>
      <w:r>
        <w:rPr>
          <w:sz w:val="20"/>
        </w:rPr>
        <w:pict>
          <v:group style="width:450.8pt;height:292.75pt;mso-position-horizontal-relative:char;mso-position-vertical-relative:line" coordorigin="0,0" coordsize="9016,5855">
            <v:shape style="position:absolute;left:0;top:0;width:4273;height:5084" type="#_x0000_t75" alt="C:\Users\Doofan\Desktop\Use Frequently for Thesis\PROJECT PIX\Project Thesis pix\croped 3.jpg" stroked="false">
              <v:imagedata r:id="rId27" o:title=""/>
            </v:shape>
            <v:shape style="position:absolute;left:4200;top:46;width:4816;height:5045" type="#_x0000_t75" alt="C:\Users\Doofan\Desktop\Use Frequently for Thesis\PROJECT PIX\Project Thesis pix\IMG_20141108_103219.jpg" stroked="false">
              <v:imagedata r:id="rId28" o:title=""/>
            </v:shape>
            <v:rect style="position:absolute;left:5;top:5000;width:4170;height:540" filled="true" fillcolor="#ffffff" stroked="false">
              <v:fill type="solid"/>
            </v:rect>
            <v:rect style="position:absolute;left:5;top:5000;width:4170;height:540" filled="false" stroked="true" strokeweight=".5pt" strokecolor="#000000">
              <v:stroke dashstyle="solid"/>
            </v:rect>
            <v:rect style="position:absolute;left:4380;top:4995;width:4530;height:855" filled="true" fillcolor="#ffffff" stroked="false">
              <v:fill type="solid"/>
            </v:rect>
            <v:rect style="position:absolute;left:4380;top:4995;width:4530;height:855" filled="false" stroked="true" strokeweight=".5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  <w:r>
        <w:rPr/>
        <w:pict>
          <v:group style="position:absolute;margin-left:72pt;margin-top:18.723583pt;width:451.85pt;height:312.150pt;mso-position-horizontal-relative:page;mso-position-vertical-relative:paragraph;z-index:-15703552;mso-wrap-distance-left:0;mso-wrap-distance-right:0" coordorigin="1440,374" coordsize="9037,6243">
            <v:shape style="position:absolute;left:1440;top:374;width:9037;height:5317" type="#_x0000_t75" stroked="false">
              <v:imagedata r:id="rId29" o:title=""/>
            </v:shape>
            <v:rect style="position:absolute;left:1445;top:5651;width:8979;height:960" filled="true" fillcolor="#ffffff" stroked="false">
              <v:fill type="solid"/>
            </v:rect>
            <v:rect style="position:absolute;left:1445;top:5651;width:8979;height:960" filled="false" stroked="true" strokeweight=".5pt" strokecolor="#000000">
              <v:stroke dashstyle="solid"/>
            </v:rect>
            <w10:wrap type="topAndBottom"/>
          </v:group>
        </w:pict>
      </w:r>
    </w:p>
    <w:p>
      <w:pPr>
        <w:spacing w:after="0"/>
        <w:rPr>
          <w:sz w:val="29"/>
        </w:rPr>
        <w:sectPr>
          <w:pgSz w:w="11910" w:h="16840"/>
          <w:pgMar w:header="0" w:footer="649" w:top="1420" w:bottom="840" w:left="1220" w:right="1060"/>
        </w:sectPr>
      </w:pPr>
    </w:p>
    <w:p>
      <w:pPr>
        <w:pStyle w:val="BodyText"/>
        <w:spacing w:line="259" w:lineRule="auto" w:before="74"/>
        <w:ind w:left="1781" w:right="458" w:hanging="1561"/>
      </w:pPr>
      <w:r>
        <w:rPr>
          <w:b/>
        </w:rPr>
        <w:t>Appendix</w:t>
      </w:r>
      <w:r>
        <w:rPr>
          <w:b/>
          <w:spacing w:val="-5"/>
        </w:rPr>
        <w:t> </w:t>
      </w:r>
      <w:r>
        <w:rPr>
          <w:b/>
        </w:rPr>
        <w:t>III:</w:t>
      </w:r>
      <w:r>
        <w:rPr>
          <w:b/>
          <w:spacing w:val="4"/>
        </w:rPr>
        <w:t> </w:t>
      </w:r>
      <w:r>
        <w:rPr/>
        <w:t>Raw</w:t>
      </w:r>
      <w:r>
        <w:rPr>
          <w:spacing w:val="-1"/>
        </w:rPr>
        <w:t> </w:t>
      </w:r>
      <w:r>
        <w:rPr/>
        <w:t>concentrations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pollutants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each</w:t>
      </w:r>
      <w:r>
        <w:rPr>
          <w:spacing w:val="-4"/>
        </w:rPr>
        <w:t> </w:t>
      </w:r>
      <w:r>
        <w:rPr/>
        <w:t>batch</w:t>
      </w:r>
      <w:r>
        <w:rPr>
          <w:spacing w:val="-4"/>
        </w:rPr>
        <w:t> </w:t>
      </w:r>
      <w:r>
        <w:rPr/>
        <w:t>of</w:t>
      </w:r>
      <w:r>
        <w:rPr>
          <w:spacing w:val="-8"/>
        </w:rPr>
        <w:t> </w:t>
      </w:r>
      <w:r>
        <w:rPr/>
        <w:t>tannery</w:t>
      </w:r>
      <w:r>
        <w:rPr>
          <w:spacing w:val="-4"/>
        </w:rPr>
        <w:t> </w:t>
      </w:r>
      <w:r>
        <w:rPr/>
        <w:t>wastewater,</w:t>
      </w:r>
      <w:r>
        <w:rPr>
          <w:spacing w:val="-2"/>
        </w:rPr>
        <w:t> </w:t>
      </w:r>
      <w:r>
        <w:rPr/>
        <w:t>and</w:t>
      </w:r>
      <w:r>
        <w:rPr>
          <w:spacing w:val="-57"/>
        </w:rPr>
        <w:t> </w:t>
      </w:r>
      <w:r>
        <w:rPr/>
        <w:t>pH</w:t>
      </w:r>
    </w:p>
    <w:p>
      <w:pPr>
        <w:pStyle w:val="BodyText"/>
        <w:spacing w:before="4"/>
        <w:rPr>
          <w:sz w:val="14"/>
        </w:rPr>
      </w:pPr>
    </w:p>
    <w:tbl>
      <w:tblPr>
        <w:tblW w:w="0" w:type="auto"/>
        <w:jc w:val="left"/>
        <w:tblInd w:w="1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22"/>
      </w:tblGrid>
      <w:tr>
        <w:trPr>
          <w:trHeight w:val="353" w:hRule="atLeast"/>
        </w:trPr>
        <w:tc>
          <w:tcPr>
            <w:tcW w:w="92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918"/>
              <w:rPr>
                <w:sz w:val="24"/>
              </w:rPr>
            </w:pPr>
            <w:r>
              <w:rPr>
                <w:sz w:val="24"/>
              </w:rPr>
              <w:t>Parameters</w:t>
            </w:r>
          </w:p>
        </w:tc>
      </w:tr>
      <w:tr>
        <w:trPr>
          <w:trHeight w:val="572" w:hRule="atLeast"/>
        </w:trPr>
        <w:tc>
          <w:tcPr>
            <w:tcW w:w="92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 w:after="1"/>
              <w:rPr>
                <w:sz w:val="9"/>
              </w:rPr>
            </w:pPr>
          </w:p>
          <w:p>
            <w:pPr>
              <w:pStyle w:val="TableParagraph"/>
              <w:spacing w:line="20" w:lineRule="exact"/>
              <w:ind w:left="7" w:right="-72"/>
              <w:rPr>
                <w:sz w:val="2"/>
              </w:rPr>
            </w:pPr>
            <w:r>
              <w:rPr>
                <w:sz w:val="2"/>
              </w:rPr>
              <w:pict>
                <v:group style="width:460.75pt;height:.5pt;mso-position-horizontal-relative:char;mso-position-vertical-relative:line" coordorigin="0,0" coordsize="9215,10">
                  <v:rect style="position:absolute;left:0;top:0;width:9215;height:10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tabs>
                <w:tab w:pos="1351" w:val="left" w:leader="none"/>
                <w:tab w:pos="2388" w:val="left" w:leader="none"/>
                <w:tab w:pos="3637" w:val="left" w:leader="none"/>
                <w:tab w:pos="4881" w:val="left" w:leader="none"/>
                <w:tab w:pos="5951" w:val="left" w:leader="none"/>
                <w:tab w:pos="7272" w:val="left" w:leader="none"/>
              </w:tabs>
              <w:spacing w:line="171" w:lineRule="exact"/>
              <w:ind w:left="112"/>
              <w:rPr>
                <w:sz w:val="24"/>
              </w:rPr>
            </w:pPr>
            <w:r>
              <w:rPr>
                <w:sz w:val="24"/>
              </w:rPr>
              <w:t>Date</w:t>
              <w:tab/>
              <w:t>Cr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mg/l</w:t>
              <w:tab/>
              <w:t>BOD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mg/l</w:t>
              <w:tab/>
              <w:t>COD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mg/l</w:t>
              <w:tab/>
              <w:t>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mg/l</w:t>
              <w:tab/>
              <w:t>NO</w:t>
            </w:r>
            <w:r>
              <w:rPr>
                <w:sz w:val="24"/>
                <w:vertAlign w:val="superscript"/>
              </w:rPr>
              <w:t>-</w:t>
            </w:r>
            <w:r>
              <w:rPr>
                <w:spacing w:val="59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mg/l</w:t>
              <w:tab/>
              <w:t>PO</w:t>
            </w:r>
            <w:r>
              <w:rPr>
                <w:spacing w:val="20"/>
                <w:sz w:val="24"/>
                <w:vertAlign w:val="baseline"/>
              </w:rPr>
              <w:t> </w:t>
            </w:r>
            <w:r>
              <w:rPr>
                <w:sz w:val="24"/>
                <w:vertAlign w:val="superscript"/>
              </w:rPr>
              <w:t>3-</w:t>
            </w:r>
            <w:r>
              <w:rPr>
                <w:sz w:val="24"/>
                <w:vertAlign w:val="baseline"/>
              </w:rPr>
              <w:t>mg/l</w:t>
            </w:r>
            <w:r>
              <w:rPr>
                <w:spacing w:val="55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pH</w:t>
            </w:r>
          </w:p>
          <w:p>
            <w:pPr>
              <w:pStyle w:val="TableParagraph"/>
              <w:tabs>
                <w:tab w:pos="1234" w:val="left" w:leader="none"/>
              </w:tabs>
              <w:spacing w:line="98" w:lineRule="exact"/>
              <w:ind w:right="1561"/>
              <w:jc w:val="right"/>
              <w:rPr>
                <w:sz w:val="16"/>
              </w:rPr>
            </w:pPr>
            <w:r>
              <w:rPr>
                <w:sz w:val="16"/>
              </w:rPr>
              <w:t>3</w:t>
              <w:tab/>
              <w:t>4</w:t>
            </w:r>
          </w:p>
        </w:tc>
      </w:tr>
    </w:tbl>
    <w:tbl>
      <w:tblPr>
        <w:tblW w:w="0" w:type="auto"/>
        <w:jc w:val="left"/>
        <w:tblInd w:w="1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6"/>
        <w:gridCol w:w="931"/>
        <w:gridCol w:w="1168"/>
        <w:gridCol w:w="1261"/>
        <w:gridCol w:w="1080"/>
        <w:gridCol w:w="1111"/>
        <w:gridCol w:w="1407"/>
        <w:gridCol w:w="1089"/>
      </w:tblGrid>
      <w:tr>
        <w:trPr>
          <w:trHeight w:val="363" w:hRule="atLeast"/>
        </w:trPr>
        <w:tc>
          <w:tcPr>
            <w:tcW w:w="1306" w:type="dxa"/>
          </w:tcPr>
          <w:p>
            <w:pPr>
              <w:pStyle w:val="TableParagraph"/>
              <w:spacing w:line="266" w:lineRule="exact"/>
              <w:ind w:left="62"/>
              <w:rPr>
                <w:sz w:val="24"/>
              </w:rPr>
            </w:pPr>
            <w:r>
              <w:rPr>
                <w:sz w:val="24"/>
              </w:rPr>
              <w:t>11-02-2015</w:t>
            </w:r>
          </w:p>
        </w:tc>
        <w:tc>
          <w:tcPr>
            <w:tcW w:w="931" w:type="dxa"/>
          </w:tcPr>
          <w:p>
            <w:pPr>
              <w:pStyle w:val="TableParagraph"/>
              <w:spacing w:line="266" w:lineRule="exact"/>
              <w:ind w:left="119"/>
              <w:rPr>
                <w:sz w:val="24"/>
              </w:rPr>
            </w:pPr>
            <w:r>
              <w:rPr>
                <w:sz w:val="24"/>
              </w:rPr>
              <w:t>29.44</w:t>
            </w:r>
          </w:p>
        </w:tc>
        <w:tc>
          <w:tcPr>
            <w:tcW w:w="1168" w:type="dxa"/>
          </w:tcPr>
          <w:p>
            <w:pPr>
              <w:pStyle w:val="TableParagraph"/>
              <w:spacing w:line="266" w:lineRule="exact"/>
              <w:ind w:left="267"/>
              <w:rPr>
                <w:sz w:val="24"/>
              </w:rPr>
            </w:pPr>
            <w:r>
              <w:rPr>
                <w:sz w:val="24"/>
              </w:rPr>
              <w:t>1510</w:t>
            </w:r>
          </w:p>
        </w:tc>
        <w:tc>
          <w:tcPr>
            <w:tcW w:w="1261" w:type="dxa"/>
          </w:tcPr>
          <w:p>
            <w:pPr>
              <w:pStyle w:val="TableParagraph"/>
              <w:spacing w:line="266" w:lineRule="exact"/>
              <w:ind w:left="393" w:right="339"/>
              <w:jc w:val="center"/>
              <w:rPr>
                <w:sz w:val="24"/>
              </w:rPr>
            </w:pPr>
            <w:r>
              <w:rPr>
                <w:sz w:val="24"/>
              </w:rPr>
              <w:t>3520</w:t>
            </w:r>
          </w:p>
        </w:tc>
        <w:tc>
          <w:tcPr>
            <w:tcW w:w="1080" w:type="dxa"/>
          </w:tcPr>
          <w:p>
            <w:pPr>
              <w:pStyle w:val="TableParagraph"/>
              <w:spacing w:line="266" w:lineRule="exact"/>
              <w:ind w:left="355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  <w:tc>
          <w:tcPr>
            <w:tcW w:w="1111" w:type="dxa"/>
          </w:tcPr>
          <w:p>
            <w:pPr>
              <w:pStyle w:val="TableParagraph"/>
              <w:spacing w:line="266" w:lineRule="exact"/>
              <w:ind w:left="353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407" w:type="dxa"/>
          </w:tcPr>
          <w:p>
            <w:pPr>
              <w:pStyle w:val="TableParagraph"/>
              <w:spacing w:line="266" w:lineRule="exact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18.08</w:t>
            </w:r>
          </w:p>
        </w:tc>
        <w:tc>
          <w:tcPr>
            <w:tcW w:w="1089" w:type="dxa"/>
          </w:tcPr>
          <w:p>
            <w:pPr>
              <w:pStyle w:val="TableParagraph"/>
              <w:spacing w:line="266" w:lineRule="exact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8.60</w:t>
            </w:r>
          </w:p>
        </w:tc>
      </w:tr>
      <w:tr>
        <w:trPr>
          <w:trHeight w:val="458" w:hRule="atLeast"/>
        </w:trPr>
        <w:tc>
          <w:tcPr>
            <w:tcW w:w="1306" w:type="dxa"/>
          </w:tcPr>
          <w:p>
            <w:pPr>
              <w:pStyle w:val="TableParagraph"/>
              <w:spacing w:before="87"/>
              <w:ind w:left="62"/>
              <w:rPr>
                <w:sz w:val="24"/>
              </w:rPr>
            </w:pPr>
            <w:r>
              <w:rPr>
                <w:sz w:val="24"/>
              </w:rPr>
              <w:t>18-02-2015</w:t>
            </w:r>
          </w:p>
        </w:tc>
        <w:tc>
          <w:tcPr>
            <w:tcW w:w="931" w:type="dxa"/>
          </w:tcPr>
          <w:p>
            <w:pPr>
              <w:pStyle w:val="TableParagraph"/>
              <w:spacing w:before="87"/>
              <w:ind w:left="119"/>
              <w:rPr>
                <w:sz w:val="24"/>
              </w:rPr>
            </w:pPr>
            <w:r>
              <w:rPr>
                <w:sz w:val="24"/>
              </w:rPr>
              <w:t>21.84</w:t>
            </w:r>
          </w:p>
        </w:tc>
        <w:tc>
          <w:tcPr>
            <w:tcW w:w="1168" w:type="dxa"/>
          </w:tcPr>
          <w:p>
            <w:pPr>
              <w:pStyle w:val="TableParagraph"/>
              <w:spacing w:before="87"/>
              <w:ind w:left="267"/>
              <w:rPr>
                <w:sz w:val="24"/>
              </w:rPr>
            </w:pPr>
            <w:r>
              <w:rPr>
                <w:sz w:val="24"/>
              </w:rPr>
              <w:t>1572</w:t>
            </w:r>
          </w:p>
        </w:tc>
        <w:tc>
          <w:tcPr>
            <w:tcW w:w="1261" w:type="dxa"/>
          </w:tcPr>
          <w:p>
            <w:pPr>
              <w:pStyle w:val="TableParagraph"/>
              <w:spacing w:before="87"/>
              <w:ind w:left="393" w:right="339"/>
              <w:jc w:val="center"/>
              <w:rPr>
                <w:sz w:val="24"/>
              </w:rPr>
            </w:pPr>
            <w:r>
              <w:rPr>
                <w:sz w:val="24"/>
              </w:rPr>
              <w:t>2870</w:t>
            </w:r>
          </w:p>
        </w:tc>
        <w:tc>
          <w:tcPr>
            <w:tcW w:w="1080" w:type="dxa"/>
          </w:tcPr>
          <w:p>
            <w:pPr>
              <w:pStyle w:val="TableParagraph"/>
              <w:spacing w:before="87"/>
              <w:ind w:left="355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1111" w:type="dxa"/>
          </w:tcPr>
          <w:p>
            <w:pPr>
              <w:pStyle w:val="TableParagraph"/>
              <w:spacing w:before="87"/>
              <w:ind w:left="353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407" w:type="dxa"/>
          </w:tcPr>
          <w:p>
            <w:pPr>
              <w:pStyle w:val="TableParagraph"/>
              <w:spacing w:before="87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26.69</w:t>
            </w:r>
          </w:p>
        </w:tc>
        <w:tc>
          <w:tcPr>
            <w:tcW w:w="1089" w:type="dxa"/>
          </w:tcPr>
          <w:p>
            <w:pPr>
              <w:pStyle w:val="TableParagraph"/>
              <w:spacing w:before="87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8.54</w:t>
            </w:r>
          </w:p>
        </w:tc>
      </w:tr>
      <w:tr>
        <w:trPr>
          <w:trHeight w:val="458" w:hRule="atLeast"/>
        </w:trPr>
        <w:tc>
          <w:tcPr>
            <w:tcW w:w="1306" w:type="dxa"/>
          </w:tcPr>
          <w:p>
            <w:pPr>
              <w:pStyle w:val="TableParagraph"/>
              <w:spacing w:before="85"/>
              <w:ind w:left="62"/>
              <w:rPr>
                <w:sz w:val="24"/>
              </w:rPr>
            </w:pPr>
            <w:r>
              <w:rPr>
                <w:sz w:val="24"/>
              </w:rPr>
              <w:t>25-02-2015</w:t>
            </w:r>
          </w:p>
        </w:tc>
        <w:tc>
          <w:tcPr>
            <w:tcW w:w="931" w:type="dxa"/>
          </w:tcPr>
          <w:p>
            <w:pPr>
              <w:pStyle w:val="TableParagraph"/>
              <w:spacing w:before="85"/>
              <w:ind w:left="119"/>
              <w:rPr>
                <w:sz w:val="24"/>
              </w:rPr>
            </w:pPr>
            <w:r>
              <w:rPr>
                <w:sz w:val="24"/>
              </w:rPr>
              <w:t>27.84</w:t>
            </w:r>
          </w:p>
        </w:tc>
        <w:tc>
          <w:tcPr>
            <w:tcW w:w="1168" w:type="dxa"/>
          </w:tcPr>
          <w:p>
            <w:pPr>
              <w:pStyle w:val="TableParagraph"/>
              <w:spacing w:before="85"/>
              <w:ind w:left="267"/>
              <w:rPr>
                <w:sz w:val="24"/>
              </w:rPr>
            </w:pPr>
            <w:r>
              <w:rPr>
                <w:sz w:val="24"/>
              </w:rPr>
              <w:t>1350</w:t>
            </w:r>
          </w:p>
        </w:tc>
        <w:tc>
          <w:tcPr>
            <w:tcW w:w="1261" w:type="dxa"/>
          </w:tcPr>
          <w:p>
            <w:pPr>
              <w:pStyle w:val="TableParagraph"/>
              <w:spacing w:before="85"/>
              <w:ind w:left="393" w:right="339"/>
              <w:jc w:val="center"/>
              <w:rPr>
                <w:sz w:val="24"/>
              </w:rPr>
            </w:pPr>
            <w:r>
              <w:rPr>
                <w:sz w:val="24"/>
              </w:rPr>
              <w:t>3100</w:t>
            </w:r>
          </w:p>
        </w:tc>
        <w:tc>
          <w:tcPr>
            <w:tcW w:w="1080" w:type="dxa"/>
          </w:tcPr>
          <w:p>
            <w:pPr>
              <w:pStyle w:val="TableParagraph"/>
              <w:spacing w:before="85"/>
              <w:ind w:left="355"/>
              <w:rPr>
                <w:sz w:val="24"/>
              </w:rPr>
            </w:pPr>
            <w:r>
              <w:rPr>
                <w:sz w:val="24"/>
              </w:rPr>
              <w:t>385</w:t>
            </w:r>
          </w:p>
        </w:tc>
        <w:tc>
          <w:tcPr>
            <w:tcW w:w="1111" w:type="dxa"/>
          </w:tcPr>
          <w:p>
            <w:pPr>
              <w:pStyle w:val="TableParagraph"/>
              <w:spacing w:before="85"/>
              <w:ind w:left="353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407" w:type="dxa"/>
          </w:tcPr>
          <w:p>
            <w:pPr>
              <w:pStyle w:val="TableParagraph"/>
              <w:spacing w:before="85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23.65</w:t>
            </w:r>
          </w:p>
        </w:tc>
        <w:tc>
          <w:tcPr>
            <w:tcW w:w="1089" w:type="dxa"/>
          </w:tcPr>
          <w:p>
            <w:pPr>
              <w:pStyle w:val="TableParagraph"/>
              <w:spacing w:before="85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8.60</w:t>
            </w:r>
          </w:p>
        </w:tc>
      </w:tr>
      <w:tr>
        <w:trPr>
          <w:trHeight w:val="458" w:hRule="atLeast"/>
        </w:trPr>
        <w:tc>
          <w:tcPr>
            <w:tcW w:w="1306" w:type="dxa"/>
          </w:tcPr>
          <w:p>
            <w:pPr>
              <w:pStyle w:val="TableParagraph"/>
              <w:spacing w:before="87"/>
              <w:ind w:left="62"/>
              <w:rPr>
                <w:sz w:val="24"/>
              </w:rPr>
            </w:pPr>
            <w:r>
              <w:rPr>
                <w:sz w:val="24"/>
              </w:rPr>
              <w:t>04-03-2015</w:t>
            </w:r>
          </w:p>
        </w:tc>
        <w:tc>
          <w:tcPr>
            <w:tcW w:w="931" w:type="dxa"/>
          </w:tcPr>
          <w:p>
            <w:pPr>
              <w:pStyle w:val="TableParagraph"/>
              <w:spacing w:before="87"/>
              <w:ind w:left="119"/>
              <w:rPr>
                <w:sz w:val="24"/>
              </w:rPr>
            </w:pPr>
            <w:r>
              <w:rPr>
                <w:sz w:val="24"/>
              </w:rPr>
              <w:t>25.84</w:t>
            </w:r>
          </w:p>
        </w:tc>
        <w:tc>
          <w:tcPr>
            <w:tcW w:w="1168" w:type="dxa"/>
          </w:tcPr>
          <w:p>
            <w:pPr>
              <w:pStyle w:val="TableParagraph"/>
              <w:spacing w:before="87"/>
              <w:ind w:left="267"/>
              <w:rPr>
                <w:sz w:val="24"/>
              </w:rPr>
            </w:pPr>
            <w:r>
              <w:rPr>
                <w:sz w:val="24"/>
              </w:rPr>
              <w:t>1592</w:t>
            </w:r>
          </w:p>
        </w:tc>
        <w:tc>
          <w:tcPr>
            <w:tcW w:w="1261" w:type="dxa"/>
          </w:tcPr>
          <w:p>
            <w:pPr>
              <w:pStyle w:val="TableParagraph"/>
              <w:spacing w:before="87"/>
              <w:ind w:left="394" w:right="339"/>
              <w:jc w:val="center"/>
              <w:rPr>
                <w:sz w:val="24"/>
              </w:rPr>
            </w:pPr>
            <w:r>
              <w:rPr>
                <w:sz w:val="24"/>
              </w:rPr>
              <w:t>2850</w:t>
            </w:r>
          </w:p>
        </w:tc>
        <w:tc>
          <w:tcPr>
            <w:tcW w:w="1080" w:type="dxa"/>
          </w:tcPr>
          <w:p>
            <w:pPr>
              <w:pStyle w:val="TableParagraph"/>
              <w:spacing w:before="87"/>
              <w:ind w:left="355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111" w:type="dxa"/>
          </w:tcPr>
          <w:p>
            <w:pPr>
              <w:pStyle w:val="TableParagraph"/>
              <w:spacing w:before="87"/>
              <w:ind w:left="354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407" w:type="dxa"/>
          </w:tcPr>
          <w:p>
            <w:pPr>
              <w:pStyle w:val="TableParagraph"/>
              <w:spacing w:before="87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20.35</w:t>
            </w:r>
          </w:p>
        </w:tc>
        <w:tc>
          <w:tcPr>
            <w:tcW w:w="1089" w:type="dxa"/>
          </w:tcPr>
          <w:p>
            <w:pPr>
              <w:pStyle w:val="TableParagraph"/>
              <w:spacing w:before="87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8.74</w:t>
            </w:r>
          </w:p>
        </w:tc>
      </w:tr>
      <w:tr>
        <w:trPr>
          <w:trHeight w:val="455" w:hRule="atLeast"/>
        </w:trPr>
        <w:tc>
          <w:tcPr>
            <w:tcW w:w="1306" w:type="dxa"/>
          </w:tcPr>
          <w:p>
            <w:pPr>
              <w:pStyle w:val="TableParagraph"/>
              <w:spacing w:before="85"/>
              <w:ind w:left="62"/>
              <w:rPr>
                <w:sz w:val="24"/>
              </w:rPr>
            </w:pPr>
            <w:r>
              <w:rPr>
                <w:sz w:val="24"/>
              </w:rPr>
              <w:t>11-03-2015</w:t>
            </w:r>
          </w:p>
        </w:tc>
        <w:tc>
          <w:tcPr>
            <w:tcW w:w="931" w:type="dxa"/>
          </w:tcPr>
          <w:p>
            <w:pPr>
              <w:pStyle w:val="TableParagraph"/>
              <w:spacing w:before="85"/>
              <w:ind w:left="119"/>
              <w:rPr>
                <w:sz w:val="24"/>
              </w:rPr>
            </w:pPr>
            <w:r>
              <w:rPr>
                <w:sz w:val="24"/>
              </w:rPr>
              <w:t>29.86</w:t>
            </w:r>
          </w:p>
        </w:tc>
        <w:tc>
          <w:tcPr>
            <w:tcW w:w="1168" w:type="dxa"/>
          </w:tcPr>
          <w:p>
            <w:pPr>
              <w:pStyle w:val="TableParagraph"/>
              <w:spacing w:before="85"/>
              <w:ind w:left="267"/>
              <w:rPr>
                <w:sz w:val="24"/>
              </w:rPr>
            </w:pPr>
            <w:r>
              <w:rPr>
                <w:sz w:val="24"/>
              </w:rPr>
              <w:t>1152</w:t>
            </w:r>
          </w:p>
        </w:tc>
        <w:tc>
          <w:tcPr>
            <w:tcW w:w="1261" w:type="dxa"/>
          </w:tcPr>
          <w:p>
            <w:pPr>
              <w:pStyle w:val="TableParagraph"/>
              <w:spacing w:before="85"/>
              <w:ind w:left="393" w:right="339"/>
              <w:jc w:val="center"/>
              <w:rPr>
                <w:sz w:val="24"/>
              </w:rPr>
            </w:pPr>
            <w:r>
              <w:rPr>
                <w:sz w:val="24"/>
              </w:rPr>
              <w:t>2210</w:t>
            </w:r>
          </w:p>
        </w:tc>
        <w:tc>
          <w:tcPr>
            <w:tcW w:w="1080" w:type="dxa"/>
          </w:tcPr>
          <w:p>
            <w:pPr>
              <w:pStyle w:val="TableParagraph"/>
              <w:spacing w:before="85"/>
              <w:ind w:left="355"/>
              <w:rPr>
                <w:sz w:val="24"/>
              </w:rPr>
            </w:pPr>
            <w:r>
              <w:rPr>
                <w:sz w:val="24"/>
              </w:rPr>
              <w:t>375</w:t>
            </w:r>
          </w:p>
        </w:tc>
        <w:tc>
          <w:tcPr>
            <w:tcW w:w="1111" w:type="dxa"/>
          </w:tcPr>
          <w:p>
            <w:pPr>
              <w:pStyle w:val="TableParagraph"/>
              <w:spacing w:before="85"/>
              <w:ind w:left="353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407" w:type="dxa"/>
          </w:tcPr>
          <w:p>
            <w:pPr>
              <w:pStyle w:val="TableParagraph"/>
              <w:spacing w:before="85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19.69</w:t>
            </w:r>
          </w:p>
        </w:tc>
        <w:tc>
          <w:tcPr>
            <w:tcW w:w="1089" w:type="dxa"/>
          </w:tcPr>
          <w:p>
            <w:pPr>
              <w:pStyle w:val="TableParagraph"/>
              <w:spacing w:before="85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8.66</w:t>
            </w:r>
          </w:p>
        </w:tc>
      </w:tr>
      <w:tr>
        <w:trPr>
          <w:trHeight w:val="458" w:hRule="atLeast"/>
        </w:trPr>
        <w:tc>
          <w:tcPr>
            <w:tcW w:w="1306" w:type="dxa"/>
          </w:tcPr>
          <w:p>
            <w:pPr>
              <w:pStyle w:val="TableParagraph"/>
              <w:spacing w:before="85"/>
              <w:ind w:left="62"/>
              <w:rPr>
                <w:sz w:val="24"/>
              </w:rPr>
            </w:pPr>
            <w:r>
              <w:rPr>
                <w:sz w:val="24"/>
              </w:rPr>
              <w:t>18-03-2105</w:t>
            </w:r>
          </w:p>
        </w:tc>
        <w:tc>
          <w:tcPr>
            <w:tcW w:w="931" w:type="dxa"/>
          </w:tcPr>
          <w:p>
            <w:pPr>
              <w:pStyle w:val="TableParagraph"/>
              <w:spacing w:before="85"/>
              <w:ind w:left="119"/>
              <w:rPr>
                <w:sz w:val="24"/>
              </w:rPr>
            </w:pPr>
            <w:r>
              <w:rPr>
                <w:sz w:val="24"/>
              </w:rPr>
              <w:t>27.84</w:t>
            </w:r>
          </w:p>
        </w:tc>
        <w:tc>
          <w:tcPr>
            <w:tcW w:w="1168" w:type="dxa"/>
          </w:tcPr>
          <w:p>
            <w:pPr>
              <w:pStyle w:val="TableParagraph"/>
              <w:spacing w:before="85"/>
              <w:ind w:left="267"/>
              <w:rPr>
                <w:sz w:val="24"/>
              </w:rPr>
            </w:pPr>
            <w:r>
              <w:rPr>
                <w:sz w:val="24"/>
              </w:rPr>
              <w:t>1428</w:t>
            </w:r>
          </w:p>
        </w:tc>
        <w:tc>
          <w:tcPr>
            <w:tcW w:w="1261" w:type="dxa"/>
          </w:tcPr>
          <w:p>
            <w:pPr>
              <w:pStyle w:val="TableParagraph"/>
              <w:spacing w:before="85"/>
              <w:ind w:left="397" w:right="334"/>
              <w:jc w:val="center"/>
              <w:rPr>
                <w:sz w:val="24"/>
              </w:rPr>
            </w:pPr>
            <w:r>
              <w:rPr>
                <w:sz w:val="24"/>
              </w:rPr>
              <w:t>2450</w:t>
            </w:r>
          </w:p>
        </w:tc>
        <w:tc>
          <w:tcPr>
            <w:tcW w:w="1080" w:type="dxa"/>
          </w:tcPr>
          <w:p>
            <w:pPr>
              <w:pStyle w:val="TableParagraph"/>
              <w:spacing w:before="85"/>
              <w:ind w:left="359"/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  <w:tc>
          <w:tcPr>
            <w:tcW w:w="1111" w:type="dxa"/>
          </w:tcPr>
          <w:p>
            <w:pPr>
              <w:pStyle w:val="TableParagraph"/>
              <w:spacing w:before="85"/>
              <w:ind w:left="358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407" w:type="dxa"/>
          </w:tcPr>
          <w:p>
            <w:pPr>
              <w:pStyle w:val="TableParagraph"/>
              <w:spacing w:before="85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25.50</w:t>
            </w:r>
          </w:p>
        </w:tc>
        <w:tc>
          <w:tcPr>
            <w:tcW w:w="1089" w:type="dxa"/>
          </w:tcPr>
          <w:p>
            <w:pPr>
              <w:pStyle w:val="TableParagraph"/>
              <w:spacing w:before="85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8.64</w:t>
            </w:r>
          </w:p>
        </w:tc>
      </w:tr>
      <w:tr>
        <w:trPr>
          <w:trHeight w:val="458" w:hRule="atLeast"/>
        </w:trPr>
        <w:tc>
          <w:tcPr>
            <w:tcW w:w="1306" w:type="dxa"/>
          </w:tcPr>
          <w:p>
            <w:pPr>
              <w:pStyle w:val="TableParagraph"/>
              <w:spacing w:before="87"/>
              <w:ind w:left="62"/>
              <w:rPr>
                <w:sz w:val="24"/>
              </w:rPr>
            </w:pPr>
            <w:r>
              <w:rPr>
                <w:sz w:val="24"/>
              </w:rPr>
              <w:t>25-03-2015</w:t>
            </w:r>
          </w:p>
        </w:tc>
        <w:tc>
          <w:tcPr>
            <w:tcW w:w="931" w:type="dxa"/>
          </w:tcPr>
          <w:p>
            <w:pPr>
              <w:pStyle w:val="TableParagraph"/>
              <w:spacing w:before="87"/>
              <w:ind w:left="119"/>
              <w:rPr>
                <w:sz w:val="24"/>
              </w:rPr>
            </w:pPr>
            <w:r>
              <w:rPr>
                <w:sz w:val="24"/>
              </w:rPr>
              <w:t>29.00</w:t>
            </w:r>
          </w:p>
        </w:tc>
        <w:tc>
          <w:tcPr>
            <w:tcW w:w="1168" w:type="dxa"/>
          </w:tcPr>
          <w:p>
            <w:pPr>
              <w:pStyle w:val="TableParagraph"/>
              <w:spacing w:before="87"/>
              <w:ind w:left="267"/>
              <w:rPr>
                <w:sz w:val="24"/>
              </w:rPr>
            </w:pPr>
            <w:r>
              <w:rPr>
                <w:sz w:val="24"/>
              </w:rPr>
              <w:t>1080</w:t>
            </w:r>
          </w:p>
        </w:tc>
        <w:tc>
          <w:tcPr>
            <w:tcW w:w="1261" w:type="dxa"/>
          </w:tcPr>
          <w:p>
            <w:pPr>
              <w:pStyle w:val="TableParagraph"/>
              <w:spacing w:before="87"/>
              <w:ind w:left="393" w:right="339"/>
              <w:jc w:val="center"/>
              <w:rPr>
                <w:sz w:val="24"/>
              </w:rPr>
            </w:pPr>
            <w:r>
              <w:rPr>
                <w:sz w:val="24"/>
              </w:rPr>
              <w:t>2810</w:t>
            </w:r>
          </w:p>
        </w:tc>
        <w:tc>
          <w:tcPr>
            <w:tcW w:w="1080" w:type="dxa"/>
          </w:tcPr>
          <w:p>
            <w:pPr>
              <w:pStyle w:val="TableParagraph"/>
              <w:spacing w:before="87"/>
              <w:ind w:left="355"/>
              <w:rPr>
                <w:sz w:val="24"/>
              </w:rPr>
            </w:pPr>
            <w:r>
              <w:rPr>
                <w:sz w:val="24"/>
              </w:rPr>
              <w:t>408</w:t>
            </w:r>
          </w:p>
        </w:tc>
        <w:tc>
          <w:tcPr>
            <w:tcW w:w="1111" w:type="dxa"/>
          </w:tcPr>
          <w:p>
            <w:pPr>
              <w:pStyle w:val="TableParagraph"/>
              <w:spacing w:before="87"/>
              <w:ind w:left="353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407" w:type="dxa"/>
          </w:tcPr>
          <w:p>
            <w:pPr>
              <w:pStyle w:val="TableParagraph"/>
              <w:spacing w:before="87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18.08</w:t>
            </w:r>
          </w:p>
        </w:tc>
        <w:tc>
          <w:tcPr>
            <w:tcW w:w="1089" w:type="dxa"/>
          </w:tcPr>
          <w:p>
            <w:pPr>
              <w:pStyle w:val="TableParagraph"/>
              <w:spacing w:before="87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8.20</w:t>
            </w:r>
          </w:p>
        </w:tc>
      </w:tr>
      <w:tr>
        <w:trPr>
          <w:trHeight w:val="455" w:hRule="atLeast"/>
        </w:trPr>
        <w:tc>
          <w:tcPr>
            <w:tcW w:w="1306" w:type="dxa"/>
          </w:tcPr>
          <w:p>
            <w:pPr>
              <w:pStyle w:val="TableParagraph"/>
              <w:spacing w:before="85"/>
              <w:ind w:left="62"/>
              <w:rPr>
                <w:sz w:val="24"/>
              </w:rPr>
            </w:pPr>
            <w:r>
              <w:rPr>
                <w:sz w:val="24"/>
              </w:rPr>
              <w:t>01-04-2015</w:t>
            </w:r>
          </w:p>
        </w:tc>
        <w:tc>
          <w:tcPr>
            <w:tcW w:w="931" w:type="dxa"/>
          </w:tcPr>
          <w:p>
            <w:pPr>
              <w:pStyle w:val="TableParagraph"/>
              <w:spacing w:before="85"/>
              <w:ind w:left="119"/>
              <w:rPr>
                <w:sz w:val="24"/>
              </w:rPr>
            </w:pPr>
            <w:r>
              <w:rPr>
                <w:sz w:val="24"/>
              </w:rPr>
              <w:t>28.62</w:t>
            </w:r>
          </w:p>
        </w:tc>
        <w:tc>
          <w:tcPr>
            <w:tcW w:w="1168" w:type="dxa"/>
          </w:tcPr>
          <w:p>
            <w:pPr>
              <w:pStyle w:val="TableParagraph"/>
              <w:spacing w:before="85"/>
              <w:ind w:left="267"/>
              <w:rPr>
                <w:sz w:val="24"/>
              </w:rPr>
            </w:pPr>
            <w:r>
              <w:rPr>
                <w:sz w:val="24"/>
              </w:rPr>
              <w:t>1250</w:t>
            </w:r>
          </w:p>
        </w:tc>
        <w:tc>
          <w:tcPr>
            <w:tcW w:w="1261" w:type="dxa"/>
          </w:tcPr>
          <w:p>
            <w:pPr>
              <w:pStyle w:val="TableParagraph"/>
              <w:spacing w:before="85"/>
              <w:ind w:left="393" w:right="339"/>
              <w:jc w:val="center"/>
              <w:rPr>
                <w:sz w:val="24"/>
              </w:rPr>
            </w:pPr>
            <w:r>
              <w:rPr>
                <w:sz w:val="24"/>
              </w:rPr>
              <w:t>2450</w:t>
            </w:r>
          </w:p>
        </w:tc>
        <w:tc>
          <w:tcPr>
            <w:tcW w:w="1080" w:type="dxa"/>
          </w:tcPr>
          <w:p>
            <w:pPr>
              <w:pStyle w:val="TableParagraph"/>
              <w:spacing w:before="85"/>
              <w:ind w:left="361"/>
              <w:rPr>
                <w:sz w:val="24"/>
              </w:rPr>
            </w:pPr>
            <w:r>
              <w:rPr>
                <w:sz w:val="24"/>
              </w:rPr>
              <w:t>370</w:t>
            </w:r>
          </w:p>
        </w:tc>
        <w:tc>
          <w:tcPr>
            <w:tcW w:w="1111" w:type="dxa"/>
          </w:tcPr>
          <w:p>
            <w:pPr>
              <w:pStyle w:val="TableParagraph"/>
              <w:spacing w:before="85"/>
              <w:ind w:left="360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407" w:type="dxa"/>
          </w:tcPr>
          <w:p>
            <w:pPr>
              <w:pStyle w:val="TableParagraph"/>
              <w:spacing w:before="85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21.00</w:t>
            </w:r>
          </w:p>
        </w:tc>
        <w:tc>
          <w:tcPr>
            <w:tcW w:w="1089" w:type="dxa"/>
          </w:tcPr>
          <w:p>
            <w:pPr>
              <w:pStyle w:val="TableParagraph"/>
              <w:spacing w:before="85"/>
              <w:ind w:right="306"/>
              <w:jc w:val="right"/>
              <w:rPr>
                <w:sz w:val="24"/>
              </w:rPr>
            </w:pPr>
            <w:r>
              <w:rPr>
                <w:sz w:val="24"/>
              </w:rPr>
              <w:t>8.34</w:t>
            </w:r>
          </w:p>
        </w:tc>
      </w:tr>
      <w:tr>
        <w:trPr>
          <w:trHeight w:val="458" w:hRule="atLeast"/>
        </w:trPr>
        <w:tc>
          <w:tcPr>
            <w:tcW w:w="1306" w:type="dxa"/>
          </w:tcPr>
          <w:p>
            <w:pPr>
              <w:pStyle w:val="TableParagraph"/>
              <w:spacing w:before="85"/>
              <w:ind w:left="62"/>
              <w:rPr>
                <w:sz w:val="24"/>
              </w:rPr>
            </w:pPr>
            <w:r>
              <w:rPr>
                <w:sz w:val="24"/>
              </w:rPr>
              <w:t>08-04-2015</w:t>
            </w:r>
          </w:p>
        </w:tc>
        <w:tc>
          <w:tcPr>
            <w:tcW w:w="931" w:type="dxa"/>
          </w:tcPr>
          <w:p>
            <w:pPr>
              <w:pStyle w:val="TableParagraph"/>
              <w:spacing w:before="85"/>
              <w:ind w:left="119"/>
              <w:rPr>
                <w:sz w:val="24"/>
              </w:rPr>
            </w:pPr>
            <w:r>
              <w:rPr>
                <w:sz w:val="24"/>
              </w:rPr>
              <w:t>27.80</w:t>
            </w:r>
          </w:p>
        </w:tc>
        <w:tc>
          <w:tcPr>
            <w:tcW w:w="1168" w:type="dxa"/>
          </w:tcPr>
          <w:p>
            <w:pPr>
              <w:pStyle w:val="TableParagraph"/>
              <w:spacing w:before="85"/>
              <w:ind w:left="267"/>
              <w:rPr>
                <w:sz w:val="24"/>
              </w:rPr>
            </w:pPr>
            <w:r>
              <w:rPr>
                <w:sz w:val="24"/>
              </w:rPr>
              <w:t>1600</w:t>
            </w:r>
          </w:p>
        </w:tc>
        <w:tc>
          <w:tcPr>
            <w:tcW w:w="1261" w:type="dxa"/>
          </w:tcPr>
          <w:p>
            <w:pPr>
              <w:pStyle w:val="TableParagraph"/>
              <w:spacing w:before="85"/>
              <w:ind w:left="393" w:right="339"/>
              <w:jc w:val="center"/>
              <w:rPr>
                <w:sz w:val="24"/>
              </w:rPr>
            </w:pPr>
            <w:r>
              <w:rPr>
                <w:sz w:val="24"/>
              </w:rPr>
              <w:t>2950</w:t>
            </w:r>
          </w:p>
        </w:tc>
        <w:tc>
          <w:tcPr>
            <w:tcW w:w="1080" w:type="dxa"/>
          </w:tcPr>
          <w:p>
            <w:pPr>
              <w:pStyle w:val="TableParagraph"/>
              <w:spacing w:before="85"/>
              <w:ind w:left="355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  <w:tc>
          <w:tcPr>
            <w:tcW w:w="1111" w:type="dxa"/>
          </w:tcPr>
          <w:p>
            <w:pPr>
              <w:pStyle w:val="TableParagraph"/>
              <w:spacing w:before="85"/>
              <w:ind w:left="353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407" w:type="dxa"/>
          </w:tcPr>
          <w:p>
            <w:pPr>
              <w:pStyle w:val="TableParagraph"/>
              <w:spacing w:before="85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22.30</w:t>
            </w:r>
          </w:p>
        </w:tc>
        <w:tc>
          <w:tcPr>
            <w:tcW w:w="1089" w:type="dxa"/>
          </w:tcPr>
          <w:p>
            <w:pPr>
              <w:pStyle w:val="TableParagraph"/>
              <w:spacing w:before="85"/>
              <w:ind w:right="313"/>
              <w:jc w:val="right"/>
              <w:rPr>
                <w:sz w:val="24"/>
              </w:rPr>
            </w:pPr>
            <w:r>
              <w:rPr>
                <w:sz w:val="24"/>
              </w:rPr>
              <w:t>8.80</w:t>
            </w:r>
          </w:p>
        </w:tc>
      </w:tr>
      <w:tr>
        <w:trPr>
          <w:trHeight w:val="551" w:hRule="atLeast"/>
        </w:trPr>
        <w:tc>
          <w:tcPr>
            <w:tcW w:w="13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7"/>
              <w:ind w:left="62"/>
              <w:rPr>
                <w:sz w:val="24"/>
              </w:rPr>
            </w:pPr>
            <w:r>
              <w:rPr>
                <w:sz w:val="24"/>
              </w:rPr>
              <w:t>15-04-2015</w:t>
            </w:r>
          </w:p>
        </w:tc>
        <w:tc>
          <w:tcPr>
            <w:tcW w:w="9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7"/>
              <w:ind w:left="119"/>
              <w:rPr>
                <w:sz w:val="24"/>
              </w:rPr>
            </w:pPr>
            <w:r>
              <w:rPr>
                <w:sz w:val="24"/>
              </w:rPr>
              <w:t>28.24</w:t>
            </w:r>
          </w:p>
        </w:tc>
        <w:tc>
          <w:tcPr>
            <w:tcW w:w="11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7"/>
              <w:ind w:left="267"/>
              <w:rPr>
                <w:sz w:val="24"/>
              </w:rPr>
            </w:pPr>
            <w:r>
              <w:rPr>
                <w:sz w:val="24"/>
              </w:rPr>
              <w:t>1520</w:t>
            </w:r>
          </w:p>
        </w:tc>
        <w:tc>
          <w:tcPr>
            <w:tcW w:w="12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7"/>
              <w:ind w:left="393" w:right="339"/>
              <w:jc w:val="center"/>
              <w:rPr>
                <w:sz w:val="24"/>
              </w:rPr>
            </w:pPr>
            <w:r>
              <w:rPr>
                <w:sz w:val="24"/>
              </w:rPr>
              <w:t>3000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7"/>
              <w:ind w:left="355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11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7"/>
              <w:ind w:left="361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4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7"/>
              <w:ind w:right="356"/>
              <w:jc w:val="right"/>
              <w:rPr>
                <w:sz w:val="24"/>
              </w:rPr>
            </w:pPr>
            <w:r>
              <w:rPr>
                <w:sz w:val="24"/>
              </w:rPr>
              <w:t>26.43</w:t>
            </w:r>
          </w:p>
        </w:tc>
        <w:tc>
          <w:tcPr>
            <w:tcW w:w="10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7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8.42</w:t>
            </w:r>
          </w:p>
        </w:tc>
      </w:tr>
    </w:tbl>
    <w:p>
      <w:pPr>
        <w:spacing w:after="0"/>
        <w:jc w:val="right"/>
        <w:rPr>
          <w:sz w:val="24"/>
        </w:rPr>
        <w:sectPr>
          <w:pgSz w:w="11910" w:h="16840"/>
          <w:pgMar w:header="0" w:footer="649" w:top="1340" w:bottom="840" w:left="1220" w:right="1060"/>
        </w:sectPr>
      </w:pPr>
    </w:p>
    <w:p>
      <w:pPr>
        <w:pStyle w:val="BodyText"/>
        <w:spacing w:line="259" w:lineRule="auto" w:before="74"/>
        <w:ind w:left="1637" w:right="772" w:hanging="1417"/>
      </w:pPr>
      <w:r>
        <w:rPr>
          <w:b/>
        </w:rPr>
        <w:t>Appendix IV: </w:t>
      </w:r>
      <w:r>
        <w:rPr/>
        <w:t>Reduced concentrations of pollutants and pH after treatment in each of the</w:t>
      </w:r>
      <w:r>
        <w:rPr>
          <w:spacing w:val="-57"/>
        </w:rPr>
        <w:t> </w:t>
      </w:r>
      <w:r>
        <w:rPr/>
        <w:t>three</w:t>
      </w:r>
      <w:r>
        <w:rPr>
          <w:spacing w:val="-1"/>
        </w:rPr>
        <w:t> </w:t>
      </w:r>
      <w:r>
        <w:rPr/>
        <w:t>model</w:t>
      </w:r>
      <w:r>
        <w:rPr>
          <w:spacing w:val="-4"/>
        </w:rPr>
        <w:t> </w:t>
      </w:r>
      <w:r>
        <w:rPr/>
        <w:t>horizontal</w:t>
      </w:r>
      <w:r>
        <w:rPr>
          <w:spacing w:val="-8"/>
        </w:rPr>
        <w:t> </w:t>
      </w:r>
      <w:r>
        <w:rPr/>
        <w:t>subsurface</w:t>
      </w:r>
      <w:r>
        <w:rPr>
          <w:spacing w:val="5"/>
        </w:rPr>
        <w:t> </w:t>
      </w:r>
      <w:r>
        <w:rPr/>
        <w:t>flow constructed</w:t>
      </w:r>
      <w:r>
        <w:rPr>
          <w:spacing w:val="1"/>
        </w:rPr>
        <w:t> </w:t>
      </w:r>
      <w:r>
        <w:rPr/>
        <w:t>wetlands.</w:t>
      </w:r>
    </w:p>
    <w:p>
      <w:pPr>
        <w:pStyle w:val="Heading1"/>
        <w:spacing w:line="259" w:lineRule="auto" w:before="162"/>
        <w:ind w:left="220" w:right="783"/>
        <w:rPr>
          <w:i/>
        </w:rPr>
      </w:pPr>
      <w:r>
        <w:rPr/>
        <w:t>Reduced concentrations of pollutants and pH after treatment in CW planted with </w:t>
      </w:r>
      <w:r>
        <w:rPr>
          <w:i/>
        </w:rPr>
        <w:t>P.</w:t>
      </w:r>
      <w:r>
        <w:rPr>
          <w:i/>
          <w:spacing w:val="-57"/>
        </w:rPr>
        <w:t> </w:t>
      </w:r>
      <w:r>
        <w:rPr>
          <w:i/>
        </w:rPr>
        <w:t>australis.</w:t>
      </w:r>
    </w:p>
    <w:p>
      <w:pPr>
        <w:pStyle w:val="BodyText"/>
        <w:spacing w:before="5"/>
        <w:rPr>
          <w:b/>
          <w:i/>
          <w:sz w:val="14"/>
        </w:rPr>
      </w:pPr>
    </w:p>
    <w:tbl>
      <w:tblPr>
        <w:tblW w:w="0" w:type="auto"/>
        <w:jc w:val="left"/>
        <w:tblInd w:w="1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22"/>
      </w:tblGrid>
      <w:tr>
        <w:trPr>
          <w:trHeight w:val="348" w:hRule="atLeast"/>
        </w:trPr>
        <w:tc>
          <w:tcPr>
            <w:tcW w:w="92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918"/>
              <w:rPr>
                <w:sz w:val="24"/>
              </w:rPr>
            </w:pPr>
            <w:r>
              <w:rPr>
                <w:sz w:val="24"/>
              </w:rPr>
              <w:t>Parameters</w:t>
            </w:r>
          </w:p>
        </w:tc>
      </w:tr>
      <w:tr>
        <w:trPr>
          <w:trHeight w:val="577" w:hRule="atLeast"/>
        </w:trPr>
        <w:tc>
          <w:tcPr>
            <w:tcW w:w="92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i/>
                <w:sz w:val="9"/>
              </w:rPr>
            </w:pPr>
          </w:p>
          <w:p>
            <w:pPr>
              <w:pStyle w:val="TableParagraph"/>
              <w:spacing w:line="20" w:lineRule="exact"/>
              <w:ind w:left="7" w:right="-72"/>
              <w:rPr>
                <w:sz w:val="2"/>
              </w:rPr>
            </w:pPr>
            <w:r>
              <w:rPr>
                <w:sz w:val="2"/>
              </w:rPr>
              <w:pict>
                <v:group style="width:460.75pt;height:.5pt;mso-position-horizontal-relative:char;mso-position-vertical-relative:line" coordorigin="0,0" coordsize="9215,10">
                  <v:rect style="position:absolute;left:0;top:0;width:9215;height:10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tabs>
                <w:tab w:pos="1351" w:val="left" w:leader="none"/>
                <w:tab w:pos="2388" w:val="left" w:leader="none"/>
                <w:tab w:pos="3637" w:val="left" w:leader="none"/>
                <w:tab w:pos="4881" w:val="left" w:leader="none"/>
                <w:tab w:pos="5951" w:val="left" w:leader="none"/>
                <w:tab w:pos="7272" w:val="left" w:leader="none"/>
              </w:tabs>
              <w:spacing w:line="171" w:lineRule="exact"/>
              <w:ind w:left="112"/>
              <w:rPr>
                <w:sz w:val="24"/>
              </w:rPr>
            </w:pPr>
            <w:r>
              <w:rPr>
                <w:sz w:val="24"/>
              </w:rPr>
              <w:t>Date</w:t>
              <w:tab/>
              <w:t>Cr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mg/l</w:t>
              <w:tab/>
              <w:t>BOD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mg/l</w:t>
              <w:tab/>
              <w:t>COD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mg/l</w:t>
              <w:tab/>
              <w:t>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mg/l</w:t>
              <w:tab/>
              <w:t>NO</w:t>
            </w:r>
            <w:r>
              <w:rPr>
                <w:sz w:val="24"/>
                <w:vertAlign w:val="superscript"/>
              </w:rPr>
              <w:t>-</w:t>
            </w:r>
            <w:r>
              <w:rPr>
                <w:spacing w:val="59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mg/l</w:t>
              <w:tab/>
              <w:t>PO</w:t>
            </w:r>
            <w:r>
              <w:rPr>
                <w:spacing w:val="20"/>
                <w:sz w:val="24"/>
                <w:vertAlign w:val="baseline"/>
              </w:rPr>
              <w:t> </w:t>
            </w:r>
            <w:r>
              <w:rPr>
                <w:sz w:val="24"/>
                <w:vertAlign w:val="superscript"/>
              </w:rPr>
              <w:t>3-</w:t>
            </w:r>
            <w:r>
              <w:rPr>
                <w:sz w:val="24"/>
                <w:vertAlign w:val="baseline"/>
              </w:rPr>
              <w:t>mg/l</w:t>
            </w:r>
            <w:r>
              <w:rPr>
                <w:spacing w:val="55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pH</w:t>
            </w:r>
          </w:p>
          <w:p>
            <w:pPr>
              <w:pStyle w:val="TableParagraph"/>
              <w:tabs>
                <w:tab w:pos="1234" w:val="left" w:leader="none"/>
              </w:tabs>
              <w:spacing w:line="98" w:lineRule="exact"/>
              <w:ind w:right="1561"/>
              <w:jc w:val="right"/>
              <w:rPr>
                <w:sz w:val="16"/>
              </w:rPr>
            </w:pPr>
            <w:r>
              <w:rPr>
                <w:sz w:val="16"/>
              </w:rPr>
              <w:t>3</w:t>
              <w:tab/>
              <w:t>4</w:t>
            </w:r>
          </w:p>
        </w:tc>
      </w:tr>
    </w:tbl>
    <w:tbl>
      <w:tblPr>
        <w:tblW w:w="0" w:type="auto"/>
        <w:jc w:val="left"/>
        <w:tblInd w:w="1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6"/>
        <w:gridCol w:w="841"/>
        <w:gridCol w:w="1228"/>
        <w:gridCol w:w="1228"/>
        <w:gridCol w:w="1078"/>
        <w:gridCol w:w="1138"/>
        <w:gridCol w:w="1406"/>
        <w:gridCol w:w="1122"/>
      </w:tblGrid>
      <w:tr>
        <w:trPr>
          <w:trHeight w:val="361" w:hRule="atLeast"/>
        </w:trPr>
        <w:tc>
          <w:tcPr>
            <w:tcW w:w="1306" w:type="dxa"/>
          </w:tcPr>
          <w:p>
            <w:pPr>
              <w:pStyle w:val="TableParagraph"/>
              <w:spacing w:line="266" w:lineRule="exact"/>
              <w:ind w:left="62"/>
              <w:rPr>
                <w:sz w:val="24"/>
              </w:rPr>
            </w:pPr>
            <w:r>
              <w:rPr>
                <w:sz w:val="24"/>
              </w:rPr>
              <w:t>11-02-2015</w:t>
            </w:r>
          </w:p>
        </w:tc>
        <w:tc>
          <w:tcPr>
            <w:tcW w:w="841" w:type="dxa"/>
          </w:tcPr>
          <w:p>
            <w:pPr>
              <w:pStyle w:val="TableParagraph"/>
              <w:spacing w:line="266" w:lineRule="exact"/>
              <w:ind w:left="119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1228" w:type="dxa"/>
          </w:tcPr>
          <w:p>
            <w:pPr>
              <w:pStyle w:val="TableParagraph"/>
              <w:spacing w:line="266" w:lineRule="exact"/>
              <w:ind w:left="277" w:right="366"/>
              <w:jc w:val="center"/>
              <w:rPr>
                <w:sz w:val="24"/>
              </w:rPr>
            </w:pPr>
            <w:r>
              <w:rPr>
                <w:sz w:val="24"/>
              </w:rPr>
              <w:t>30.50</w:t>
            </w:r>
          </w:p>
        </w:tc>
        <w:tc>
          <w:tcPr>
            <w:tcW w:w="1228" w:type="dxa"/>
          </w:tcPr>
          <w:p>
            <w:pPr>
              <w:pStyle w:val="TableParagraph"/>
              <w:spacing w:line="266" w:lineRule="exact"/>
              <w:ind w:left="279" w:right="366"/>
              <w:jc w:val="center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078" w:type="dxa"/>
          </w:tcPr>
          <w:p>
            <w:pPr>
              <w:pStyle w:val="TableParagraph"/>
              <w:spacing w:line="266" w:lineRule="exact"/>
              <w:ind w:left="395" w:right="39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38" w:type="dxa"/>
          </w:tcPr>
          <w:p>
            <w:pPr>
              <w:pStyle w:val="TableParagraph"/>
              <w:spacing w:line="266" w:lineRule="exact"/>
              <w:ind w:left="41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406" w:type="dxa"/>
          </w:tcPr>
          <w:p>
            <w:pPr>
              <w:pStyle w:val="TableParagraph"/>
              <w:spacing w:line="266" w:lineRule="exact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12.25</w:t>
            </w:r>
          </w:p>
        </w:tc>
        <w:tc>
          <w:tcPr>
            <w:tcW w:w="1122" w:type="dxa"/>
          </w:tcPr>
          <w:p>
            <w:pPr>
              <w:pStyle w:val="TableParagraph"/>
              <w:spacing w:line="266" w:lineRule="exact"/>
              <w:ind w:left="389"/>
              <w:rPr>
                <w:sz w:val="24"/>
              </w:rPr>
            </w:pPr>
            <w:r>
              <w:rPr>
                <w:sz w:val="24"/>
              </w:rPr>
              <w:t>7.76</w:t>
            </w:r>
          </w:p>
        </w:tc>
      </w:tr>
      <w:tr>
        <w:trPr>
          <w:trHeight w:val="458" w:hRule="atLeast"/>
        </w:trPr>
        <w:tc>
          <w:tcPr>
            <w:tcW w:w="1306" w:type="dxa"/>
          </w:tcPr>
          <w:p>
            <w:pPr>
              <w:pStyle w:val="TableParagraph"/>
              <w:spacing w:before="85"/>
              <w:ind w:left="62"/>
              <w:rPr>
                <w:sz w:val="24"/>
              </w:rPr>
            </w:pPr>
            <w:r>
              <w:rPr>
                <w:sz w:val="24"/>
              </w:rPr>
              <w:t>18-02-2015</w:t>
            </w:r>
          </w:p>
        </w:tc>
        <w:tc>
          <w:tcPr>
            <w:tcW w:w="841" w:type="dxa"/>
          </w:tcPr>
          <w:p>
            <w:pPr>
              <w:pStyle w:val="TableParagraph"/>
              <w:spacing w:before="85"/>
              <w:ind w:left="119"/>
              <w:rPr>
                <w:sz w:val="24"/>
              </w:rPr>
            </w:pPr>
            <w:r>
              <w:rPr>
                <w:sz w:val="24"/>
              </w:rPr>
              <w:t>0.54</w:t>
            </w:r>
          </w:p>
        </w:tc>
        <w:tc>
          <w:tcPr>
            <w:tcW w:w="1228" w:type="dxa"/>
          </w:tcPr>
          <w:p>
            <w:pPr>
              <w:pStyle w:val="TableParagraph"/>
              <w:spacing w:before="85"/>
              <w:ind w:left="277" w:right="366"/>
              <w:jc w:val="center"/>
              <w:rPr>
                <w:sz w:val="24"/>
              </w:rPr>
            </w:pPr>
            <w:r>
              <w:rPr>
                <w:sz w:val="24"/>
              </w:rPr>
              <w:t>30.00</w:t>
            </w:r>
          </w:p>
        </w:tc>
        <w:tc>
          <w:tcPr>
            <w:tcW w:w="1228" w:type="dxa"/>
          </w:tcPr>
          <w:p>
            <w:pPr>
              <w:pStyle w:val="TableParagraph"/>
              <w:spacing w:before="85"/>
              <w:ind w:left="279" w:right="366"/>
              <w:jc w:val="center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078" w:type="dxa"/>
          </w:tcPr>
          <w:p>
            <w:pPr>
              <w:pStyle w:val="TableParagraph"/>
              <w:spacing w:before="85"/>
              <w:ind w:left="395" w:right="39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38" w:type="dxa"/>
          </w:tcPr>
          <w:p>
            <w:pPr>
              <w:pStyle w:val="TableParagraph"/>
              <w:spacing w:before="85"/>
              <w:ind w:left="41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406" w:type="dxa"/>
          </w:tcPr>
          <w:p>
            <w:pPr>
              <w:pStyle w:val="TableParagraph"/>
              <w:spacing w:before="85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15.30</w:t>
            </w:r>
          </w:p>
        </w:tc>
        <w:tc>
          <w:tcPr>
            <w:tcW w:w="1122" w:type="dxa"/>
          </w:tcPr>
          <w:p>
            <w:pPr>
              <w:pStyle w:val="TableParagraph"/>
              <w:spacing w:before="85"/>
              <w:ind w:left="389"/>
              <w:rPr>
                <w:sz w:val="24"/>
              </w:rPr>
            </w:pPr>
            <w:r>
              <w:rPr>
                <w:sz w:val="24"/>
              </w:rPr>
              <w:t>7.43</w:t>
            </w:r>
          </w:p>
        </w:tc>
      </w:tr>
      <w:tr>
        <w:trPr>
          <w:trHeight w:val="458" w:hRule="atLeast"/>
        </w:trPr>
        <w:tc>
          <w:tcPr>
            <w:tcW w:w="1306" w:type="dxa"/>
          </w:tcPr>
          <w:p>
            <w:pPr>
              <w:pStyle w:val="TableParagraph"/>
              <w:spacing w:before="87"/>
              <w:ind w:left="62"/>
              <w:rPr>
                <w:sz w:val="24"/>
              </w:rPr>
            </w:pPr>
            <w:r>
              <w:rPr>
                <w:sz w:val="24"/>
              </w:rPr>
              <w:t>25-02-2015</w:t>
            </w:r>
          </w:p>
        </w:tc>
        <w:tc>
          <w:tcPr>
            <w:tcW w:w="841" w:type="dxa"/>
          </w:tcPr>
          <w:p>
            <w:pPr>
              <w:pStyle w:val="TableParagraph"/>
              <w:spacing w:before="87"/>
              <w:ind w:left="119"/>
              <w:rPr>
                <w:sz w:val="24"/>
              </w:rPr>
            </w:pPr>
            <w:r>
              <w:rPr>
                <w:sz w:val="24"/>
              </w:rPr>
              <w:t>0.64</w:t>
            </w:r>
          </w:p>
        </w:tc>
        <w:tc>
          <w:tcPr>
            <w:tcW w:w="1228" w:type="dxa"/>
          </w:tcPr>
          <w:p>
            <w:pPr>
              <w:pStyle w:val="TableParagraph"/>
              <w:spacing w:before="87"/>
              <w:ind w:left="277" w:right="366"/>
              <w:jc w:val="center"/>
              <w:rPr>
                <w:sz w:val="24"/>
              </w:rPr>
            </w:pPr>
            <w:r>
              <w:rPr>
                <w:sz w:val="24"/>
              </w:rPr>
              <w:t>30.00</w:t>
            </w:r>
          </w:p>
        </w:tc>
        <w:tc>
          <w:tcPr>
            <w:tcW w:w="1228" w:type="dxa"/>
          </w:tcPr>
          <w:p>
            <w:pPr>
              <w:pStyle w:val="TableParagraph"/>
              <w:spacing w:before="87"/>
              <w:ind w:left="279" w:right="253"/>
              <w:jc w:val="center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1078" w:type="dxa"/>
          </w:tcPr>
          <w:p>
            <w:pPr>
              <w:pStyle w:val="TableParagraph"/>
              <w:spacing w:before="87"/>
              <w:ind w:left="395" w:right="396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138" w:type="dxa"/>
          </w:tcPr>
          <w:p>
            <w:pPr>
              <w:pStyle w:val="TableParagraph"/>
              <w:spacing w:before="87"/>
              <w:ind w:left="41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406" w:type="dxa"/>
          </w:tcPr>
          <w:p>
            <w:pPr>
              <w:pStyle w:val="TableParagraph"/>
              <w:spacing w:before="87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11.13</w:t>
            </w:r>
          </w:p>
        </w:tc>
        <w:tc>
          <w:tcPr>
            <w:tcW w:w="1122" w:type="dxa"/>
          </w:tcPr>
          <w:p>
            <w:pPr>
              <w:pStyle w:val="TableParagraph"/>
              <w:spacing w:before="87"/>
              <w:ind w:left="389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</w:tr>
      <w:tr>
        <w:trPr>
          <w:trHeight w:val="456" w:hRule="atLeast"/>
        </w:trPr>
        <w:tc>
          <w:tcPr>
            <w:tcW w:w="1306" w:type="dxa"/>
          </w:tcPr>
          <w:p>
            <w:pPr>
              <w:pStyle w:val="TableParagraph"/>
              <w:spacing w:before="85"/>
              <w:ind w:left="62"/>
              <w:rPr>
                <w:sz w:val="24"/>
              </w:rPr>
            </w:pPr>
            <w:r>
              <w:rPr>
                <w:sz w:val="24"/>
              </w:rPr>
              <w:t>04-03-2015</w:t>
            </w:r>
          </w:p>
        </w:tc>
        <w:tc>
          <w:tcPr>
            <w:tcW w:w="841" w:type="dxa"/>
          </w:tcPr>
          <w:p>
            <w:pPr>
              <w:pStyle w:val="TableParagraph"/>
              <w:spacing w:before="85"/>
              <w:ind w:left="119"/>
              <w:rPr>
                <w:sz w:val="24"/>
              </w:rPr>
            </w:pPr>
            <w:r>
              <w:rPr>
                <w:sz w:val="24"/>
              </w:rPr>
              <w:t>0.22</w:t>
            </w:r>
          </w:p>
        </w:tc>
        <w:tc>
          <w:tcPr>
            <w:tcW w:w="1228" w:type="dxa"/>
          </w:tcPr>
          <w:p>
            <w:pPr>
              <w:pStyle w:val="TableParagraph"/>
              <w:spacing w:before="85"/>
              <w:ind w:left="277" w:right="366"/>
              <w:jc w:val="center"/>
              <w:rPr>
                <w:sz w:val="24"/>
              </w:rPr>
            </w:pPr>
            <w:r>
              <w:rPr>
                <w:sz w:val="24"/>
              </w:rPr>
              <w:t>30.08</w:t>
            </w:r>
          </w:p>
        </w:tc>
        <w:tc>
          <w:tcPr>
            <w:tcW w:w="1228" w:type="dxa"/>
          </w:tcPr>
          <w:p>
            <w:pPr>
              <w:pStyle w:val="TableParagraph"/>
              <w:spacing w:before="85"/>
              <w:ind w:left="279" w:right="253"/>
              <w:jc w:val="center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1078" w:type="dxa"/>
          </w:tcPr>
          <w:p>
            <w:pPr>
              <w:pStyle w:val="TableParagraph"/>
              <w:spacing w:before="85"/>
              <w:ind w:left="395" w:right="396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138" w:type="dxa"/>
          </w:tcPr>
          <w:p>
            <w:pPr>
              <w:pStyle w:val="TableParagraph"/>
              <w:spacing w:before="85"/>
              <w:ind w:left="41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406" w:type="dxa"/>
          </w:tcPr>
          <w:p>
            <w:pPr>
              <w:pStyle w:val="TableParagraph"/>
              <w:spacing w:before="85"/>
              <w:ind w:left="539"/>
              <w:rPr>
                <w:sz w:val="24"/>
              </w:rPr>
            </w:pPr>
            <w:r>
              <w:rPr>
                <w:sz w:val="24"/>
              </w:rPr>
              <w:t>9.37</w:t>
            </w:r>
          </w:p>
        </w:tc>
        <w:tc>
          <w:tcPr>
            <w:tcW w:w="1122" w:type="dxa"/>
          </w:tcPr>
          <w:p>
            <w:pPr>
              <w:pStyle w:val="TableParagraph"/>
              <w:spacing w:before="85"/>
              <w:ind w:left="389"/>
              <w:rPr>
                <w:sz w:val="24"/>
              </w:rPr>
            </w:pPr>
            <w:r>
              <w:rPr>
                <w:sz w:val="24"/>
              </w:rPr>
              <w:t>7.26</w:t>
            </w:r>
          </w:p>
        </w:tc>
      </w:tr>
      <w:tr>
        <w:trPr>
          <w:trHeight w:val="458" w:hRule="atLeast"/>
        </w:trPr>
        <w:tc>
          <w:tcPr>
            <w:tcW w:w="1306" w:type="dxa"/>
          </w:tcPr>
          <w:p>
            <w:pPr>
              <w:pStyle w:val="TableParagraph"/>
              <w:spacing w:before="85"/>
              <w:ind w:left="62"/>
              <w:rPr>
                <w:sz w:val="24"/>
              </w:rPr>
            </w:pPr>
            <w:r>
              <w:rPr>
                <w:sz w:val="24"/>
              </w:rPr>
              <w:t>11-03-2015</w:t>
            </w:r>
          </w:p>
        </w:tc>
        <w:tc>
          <w:tcPr>
            <w:tcW w:w="841" w:type="dxa"/>
          </w:tcPr>
          <w:p>
            <w:pPr>
              <w:pStyle w:val="TableParagraph"/>
              <w:spacing w:before="85"/>
              <w:ind w:left="119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  <w:tc>
          <w:tcPr>
            <w:tcW w:w="1228" w:type="dxa"/>
          </w:tcPr>
          <w:p>
            <w:pPr>
              <w:pStyle w:val="TableParagraph"/>
              <w:spacing w:before="85"/>
              <w:ind w:left="279" w:right="363"/>
              <w:jc w:val="center"/>
              <w:rPr>
                <w:sz w:val="24"/>
              </w:rPr>
            </w:pPr>
            <w:r>
              <w:rPr>
                <w:sz w:val="24"/>
              </w:rPr>
              <w:t>29.00</w:t>
            </w:r>
          </w:p>
        </w:tc>
        <w:tc>
          <w:tcPr>
            <w:tcW w:w="1228" w:type="dxa"/>
          </w:tcPr>
          <w:p>
            <w:pPr>
              <w:pStyle w:val="TableParagraph"/>
              <w:spacing w:before="85"/>
              <w:ind w:left="279" w:right="248"/>
              <w:jc w:val="center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  <w:tc>
          <w:tcPr>
            <w:tcW w:w="1078" w:type="dxa"/>
          </w:tcPr>
          <w:p>
            <w:pPr>
              <w:pStyle w:val="TableParagraph"/>
              <w:spacing w:before="85"/>
              <w:ind w:left="397" w:right="39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38" w:type="dxa"/>
          </w:tcPr>
          <w:p>
            <w:pPr>
              <w:pStyle w:val="TableParagraph"/>
              <w:spacing w:before="85"/>
              <w:ind w:left="42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406" w:type="dxa"/>
          </w:tcPr>
          <w:p>
            <w:pPr>
              <w:pStyle w:val="TableParagraph"/>
              <w:spacing w:before="85"/>
              <w:ind w:right="381"/>
              <w:jc w:val="right"/>
              <w:rPr>
                <w:sz w:val="24"/>
              </w:rPr>
            </w:pPr>
            <w:r>
              <w:rPr>
                <w:sz w:val="24"/>
              </w:rPr>
              <w:t>11.12</w:t>
            </w:r>
          </w:p>
        </w:tc>
        <w:tc>
          <w:tcPr>
            <w:tcW w:w="1122" w:type="dxa"/>
          </w:tcPr>
          <w:p>
            <w:pPr>
              <w:pStyle w:val="TableParagraph"/>
              <w:spacing w:before="85"/>
              <w:ind w:left="392"/>
              <w:rPr>
                <w:sz w:val="24"/>
              </w:rPr>
            </w:pPr>
            <w:r>
              <w:rPr>
                <w:sz w:val="24"/>
              </w:rPr>
              <w:t>7.50</w:t>
            </w:r>
          </w:p>
        </w:tc>
      </w:tr>
      <w:tr>
        <w:trPr>
          <w:trHeight w:val="458" w:hRule="atLeast"/>
        </w:trPr>
        <w:tc>
          <w:tcPr>
            <w:tcW w:w="1306" w:type="dxa"/>
          </w:tcPr>
          <w:p>
            <w:pPr>
              <w:pStyle w:val="TableParagraph"/>
              <w:spacing w:before="87"/>
              <w:ind w:left="62"/>
              <w:rPr>
                <w:sz w:val="24"/>
              </w:rPr>
            </w:pPr>
            <w:r>
              <w:rPr>
                <w:sz w:val="24"/>
              </w:rPr>
              <w:t>18-03-2105</w:t>
            </w:r>
          </w:p>
        </w:tc>
        <w:tc>
          <w:tcPr>
            <w:tcW w:w="841" w:type="dxa"/>
          </w:tcPr>
          <w:p>
            <w:pPr>
              <w:pStyle w:val="TableParagraph"/>
              <w:spacing w:before="87"/>
              <w:ind w:left="119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228" w:type="dxa"/>
          </w:tcPr>
          <w:p>
            <w:pPr>
              <w:pStyle w:val="TableParagraph"/>
              <w:spacing w:before="87"/>
              <w:ind w:left="277" w:right="366"/>
              <w:jc w:val="center"/>
              <w:rPr>
                <w:sz w:val="24"/>
              </w:rPr>
            </w:pPr>
            <w:r>
              <w:rPr>
                <w:sz w:val="24"/>
              </w:rPr>
              <w:t>30.10</w:t>
            </w:r>
          </w:p>
        </w:tc>
        <w:tc>
          <w:tcPr>
            <w:tcW w:w="1228" w:type="dxa"/>
          </w:tcPr>
          <w:p>
            <w:pPr>
              <w:pStyle w:val="TableParagraph"/>
              <w:spacing w:before="87"/>
              <w:ind w:left="279" w:right="253"/>
              <w:jc w:val="center"/>
              <w:rPr>
                <w:sz w:val="24"/>
              </w:rPr>
            </w:pPr>
            <w:r>
              <w:rPr>
                <w:sz w:val="24"/>
              </w:rPr>
              <w:t>174</w:t>
            </w:r>
          </w:p>
        </w:tc>
        <w:tc>
          <w:tcPr>
            <w:tcW w:w="1078" w:type="dxa"/>
          </w:tcPr>
          <w:p>
            <w:pPr>
              <w:pStyle w:val="TableParagraph"/>
              <w:spacing w:before="87"/>
              <w:ind w:left="395" w:right="396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138" w:type="dxa"/>
          </w:tcPr>
          <w:p>
            <w:pPr>
              <w:pStyle w:val="TableParagraph"/>
              <w:spacing w:before="87"/>
              <w:ind w:left="41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406" w:type="dxa"/>
          </w:tcPr>
          <w:p>
            <w:pPr>
              <w:pStyle w:val="TableParagraph"/>
              <w:spacing w:before="87"/>
              <w:ind w:left="539"/>
              <w:rPr>
                <w:sz w:val="24"/>
              </w:rPr>
            </w:pPr>
            <w:r>
              <w:rPr>
                <w:sz w:val="24"/>
              </w:rPr>
              <w:t>9.37</w:t>
            </w:r>
          </w:p>
        </w:tc>
        <w:tc>
          <w:tcPr>
            <w:tcW w:w="1122" w:type="dxa"/>
          </w:tcPr>
          <w:p>
            <w:pPr>
              <w:pStyle w:val="TableParagraph"/>
              <w:spacing w:before="87"/>
              <w:ind w:left="389"/>
              <w:rPr>
                <w:sz w:val="24"/>
              </w:rPr>
            </w:pPr>
            <w:r>
              <w:rPr>
                <w:sz w:val="24"/>
              </w:rPr>
              <w:t>8.12</w:t>
            </w:r>
          </w:p>
        </w:tc>
      </w:tr>
      <w:tr>
        <w:trPr>
          <w:trHeight w:val="458" w:hRule="atLeast"/>
        </w:trPr>
        <w:tc>
          <w:tcPr>
            <w:tcW w:w="1306" w:type="dxa"/>
          </w:tcPr>
          <w:p>
            <w:pPr>
              <w:pStyle w:val="TableParagraph"/>
              <w:spacing w:before="85"/>
              <w:ind w:left="62"/>
              <w:rPr>
                <w:sz w:val="24"/>
              </w:rPr>
            </w:pPr>
            <w:r>
              <w:rPr>
                <w:sz w:val="24"/>
              </w:rPr>
              <w:t>25-03-2015</w:t>
            </w:r>
          </w:p>
        </w:tc>
        <w:tc>
          <w:tcPr>
            <w:tcW w:w="841" w:type="dxa"/>
          </w:tcPr>
          <w:p>
            <w:pPr>
              <w:pStyle w:val="TableParagraph"/>
              <w:spacing w:before="85"/>
              <w:ind w:left="119"/>
              <w:rPr>
                <w:sz w:val="24"/>
              </w:rPr>
            </w:pPr>
            <w:r>
              <w:rPr>
                <w:sz w:val="24"/>
              </w:rPr>
              <w:t>0.46</w:t>
            </w:r>
          </w:p>
        </w:tc>
        <w:tc>
          <w:tcPr>
            <w:tcW w:w="1228" w:type="dxa"/>
          </w:tcPr>
          <w:p>
            <w:pPr>
              <w:pStyle w:val="TableParagraph"/>
              <w:spacing w:before="85"/>
              <w:ind w:left="279" w:right="363"/>
              <w:jc w:val="center"/>
              <w:rPr>
                <w:sz w:val="24"/>
              </w:rPr>
            </w:pPr>
            <w:r>
              <w:rPr>
                <w:sz w:val="24"/>
              </w:rPr>
              <w:t>30.00</w:t>
            </w:r>
          </w:p>
        </w:tc>
        <w:tc>
          <w:tcPr>
            <w:tcW w:w="1228" w:type="dxa"/>
          </w:tcPr>
          <w:p>
            <w:pPr>
              <w:pStyle w:val="TableParagraph"/>
              <w:spacing w:before="85"/>
              <w:ind w:left="279" w:right="248"/>
              <w:jc w:val="center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078" w:type="dxa"/>
          </w:tcPr>
          <w:p>
            <w:pPr>
              <w:pStyle w:val="TableParagraph"/>
              <w:spacing w:before="85"/>
              <w:ind w:left="397" w:right="39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38" w:type="dxa"/>
          </w:tcPr>
          <w:p>
            <w:pPr>
              <w:pStyle w:val="TableParagraph"/>
              <w:spacing w:before="85"/>
              <w:ind w:left="42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406" w:type="dxa"/>
          </w:tcPr>
          <w:p>
            <w:pPr>
              <w:pStyle w:val="TableParagraph"/>
              <w:spacing w:before="85"/>
              <w:ind w:right="381"/>
              <w:jc w:val="right"/>
              <w:rPr>
                <w:sz w:val="24"/>
              </w:rPr>
            </w:pPr>
            <w:r>
              <w:rPr>
                <w:sz w:val="24"/>
              </w:rPr>
              <w:t>12.52</w:t>
            </w:r>
          </w:p>
        </w:tc>
        <w:tc>
          <w:tcPr>
            <w:tcW w:w="1122" w:type="dxa"/>
          </w:tcPr>
          <w:p>
            <w:pPr>
              <w:pStyle w:val="TableParagraph"/>
              <w:spacing w:before="85"/>
              <w:ind w:left="334"/>
              <w:rPr>
                <w:sz w:val="24"/>
              </w:rPr>
            </w:pPr>
            <w:r>
              <w:rPr>
                <w:sz w:val="24"/>
              </w:rPr>
              <w:t>7.15</w:t>
            </w:r>
          </w:p>
        </w:tc>
      </w:tr>
      <w:tr>
        <w:trPr>
          <w:trHeight w:val="458" w:hRule="atLeast"/>
        </w:trPr>
        <w:tc>
          <w:tcPr>
            <w:tcW w:w="1306" w:type="dxa"/>
          </w:tcPr>
          <w:p>
            <w:pPr>
              <w:pStyle w:val="TableParagraph"/>
              <w:spacing w:before="87"/>
              <w:ind w:left="62"/>
              <w:rPr>
                <w:sz w:val="24"/>
              </w:rPr>
            </w:pPr>
            <w:r>
              <w:rPr>
                <w:sz w:val="24"/>
              </w:rPr>
              <w:t>01-04-2015</w:t>
            </w:r>
          </w:p>
        </w:tc>
        <w:tc>
          <w:tcPr>
            <w:tcW w:w="841" w:type="dxa"/>
          </w:tcPr>
          <w:p>
            <w:pPr>
              <w:pStyle w:val="TableParagraph"/>
              <w:spacing w:before="87"/>
              <w:ind w:left="119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  <w:tc>
          <w:tcPr>
            <w:tcW w:w="1228" w:type="dxa"/>
          </w:tcPr>
          <w:p>
            <w:pPr>
              <w:pStyle w:val="TableParagraph"/>
              <w:spacing w:before="87"/>
              <w:ind w:left="277" w:right="366"/>
              <w:jc w:val="center"/>
              <w:rPr>
                <w:sz w:val="24"/>
              </w:rPr>
            </w:pPr>
            <w:r>
              <w:rPr>
                <w:sz w:val="24"/>
              </w:rPr>
              <w:t>29.00</w:t>
            </w:r>
          </w:p>
        </w:tc>
        <w:tc>
          <w:tcPr>
            <w:tcW w:w="1228" w:type="dxa"/>
          </w:tcPr>
          <w:p>
            <w:pPr>
              <w:pStyle w:val="TableParagraph"/>
              <w:spacing w:before="87"/>
              <w:ind w:left="279" w:right="253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078" w:type="dxa"/>
          </w:tcPr>
          <w:p>
            <w:pPr>
              <w:pStyle w:val="TableParagraph"/>
              <w:spacing w:before="87"/>
              <w:ind w:left="395" w:right="39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38" w:type="dxa"/>
          </w:tcPr>
          <w:p>
            <w:pPr>
              <w:pStyle w:val="TableParagraph"/>
              <w:spacing w:before="87"/>
              <w:ind w:left="41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406" w:type="dxa"/>
          </w:tcPr>
          <w:p>
            <w:pPr>
              <w:pStyle w:val="TableParagraph"/>
              <w:spacing w:before="87"/>
              <w:ind w:right="384"/>
              <w:jc w:val="right"/>
              <w:rPr>
                <w:sz w:val="24"/>
              </w:rPr>
            </w:pPr>
            <w:r>
              <w:rPr>
                <w:sz w:val="24"/>
              </w:rPr>
              <w:t>10.08</w:t>
            </w:r>
          </w:p>
        </w:tc>
        <w:tc>
          <w:tcPr>
            <w:tcW w:w="1122" w:type="dxa"/>
          </w:tcPr>
          <w:p>
            <w:pPr>
              <w:pStyle w:val="TableParagraph"/>
              <w:spacing w:before="87"/>
              <w:ind w:left="332"/>
              <w:rPr>
                <w:sz w:val="24"/>
              </w:rPr>
            </w:pPr>
            <w:r>
              <w:rPr>
                <w:sz w:val="24"/>
              </w:rPr>
              <w:t>7.17</w:t>
            </w:r>
          </w:p>
        </w:tc>
      </w:tr>
      <w:tr>
        <w:trPr>
          <w:trHeight w:val="456" w:hRule="atLeast"/>
        </w:trPr>
        <w:tc>
          <w:tcPr>
            <w:tcW w:w="1306" w:type="dxa"/>
          </w:tcPr>
          <w:p>
            <w:pPr>
              <w:pStyle w:val="TableParagraph"/>
              <w:spacing w:before="85"/>
              <w:ind w:left="62"/>
              <w:rPr>
                <w:sz w:val="24"/>
              </w:rPr>
            </w:pPr>
            <w:r>
              <w:rPr>
                <w:sz w:val="24"/>
              </w:rPr>
              <w:t>08-04-2015</w:t>
            </w:r>
          </w:p>
        </w:tc>
        <w:tc>
          <w:tcPr>
            <w:tcW w:w="841" w:type="dxa"/>
          </w:tcPr>
          <w:p>
            <w:pPr>
              <w:pStyle w:val="TableParagraph"/>
              <w:spacing w:before="85"/>
              <w:ind w:left="119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  <w:tc>
          <w:tcPr>
            <w:tcW w:w="1228" w:type="dxa"/>
          </w:tcPr>
          <w:p>
            <w:pPr>
              <w:pStyle w:val="TableParagraph"/>
              <w:spacing w:before="85"/>
              <w:ind w:left="277" w:right="366"/>
              <w:jc w:val="center"/>
              <w:rPr>
                <w:sz w:val="24"/>
              </w:rPr>
            </w:pPr>
            <w:r>
              <w:rPr>
                <w:sz w:val="24"/>
              </w:rPr>
              <w:t>30.00</w:t>
            </w:r>
          </w:p>
        </w:tc>
        <w:tc>
          <w:tcPr>
            <w:tcW w:w="1228" w:type="dxa"/>
          </w:tcPr>
          <w:p>
            <w:pPr>
              <w:pStyle w:val="TableParagraph"/>
              <w:spacing w:before="85"/>
              <w:ind w:left="279" w:right="243"/>
              <w:jc w:val="center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078" w:type="dxa"/>
          </w:tcPr>
          <w:p>
            <w:pPr>
              <w:pStyle w:val="TableParagraph"/>
              <w:spacing w:before="85"/>
              <w:ind w:left="398" w:right="39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38" w:type="dxa"/>
          </w:tcPr>
          <w:p>
            <w:pPr>
              <w:pStyle w:val="TableParagraph"/>
              <w:spacing w:before="85"/>
              <w:ind w:left="42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406" w:type="dxa"/>
          </w:tcPr>
          <w:p>
            <w:pPr>
              <w:pStyle w:val="TableParagraph"/>
              <w:spacing w:before="85"/>
              <w:ind w:right="380"/>
              <w:jc w:val="right"/>
              <w:rPr>
                <w:sz w:val="24"/>
              </w:rPr>
            </w:pPr>
            <w:r>
              <w:rPr>
                <w:sz w:val="24"/>
              </w:rPr>
              <w:t>12.35</w:t>
            </w:r>
          </w:p>
        </w:tc>
        <w:tc>
          <w:tcPr>
            <w:tcW w:w="1122" w:type="dxa"/>
          </w:tcPr>
          <w:p>
            <w:pPr>
              <w:pStyle w:val="TableParagraph"/>
              <w:spacing w:before="85"/>
              <w:ind w:left="337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</w:tr>
      <w:tr>
        <w:trPr>
          <w:trHeight w:val="553" w:hRule="atLeast"/>
        </w:trPr>
        <w:tc>
          <w:tcPr>
            <w:tcW w:w="13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62"/>
              <w:rPr>
                <w:sz w:val="24"/>
              </w:rPr>
            </w:pPr>
            <w:r>
              <w:rPr>
                <w:sz w:val="24"/>
              </w:rPr>
              <w:t>15-04-2015</w:t>
            </w:r>
          </w:p>
        </w:tc>
        <w:tc>
          <w:tcPr>
            <w:tcW w:w="8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119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12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277" w:right="366"/>
              <w:jc w:val="center"/>
              <w:rPr>
                <w:sz w:val="24"/>
              </w:rPr>
            </w:pPr>
            <w:r>
              <w:rPr>
                <w:sz w:val="24"/>
              </w:rPr>
              <w:t>30.80</w:t>
            </w:r>
          </w:p>
        </w:tc>
        <w:tc>
          <w:tcPr>
            <w:tcW w:w="12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279" w:right="253"/>
              <w:jc w:val="center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0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395" w:right="39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41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4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5"/>
              <w:ind w:right="384"/>
              <w:jc w:val="right"/>
              <w:rPr>
                <w:sz w:val="24"/>
              </w:rPr>
            </w:pPr>
            <w:r>
              <w:rPr>
                <w:sz w:val="24"/>
              </w:rPr>
              <w:t>20.43</w:t>
            </w:r>
          </w:p>
        </w:tc>
        <w:tc>
          <w:tcPr>
            <w:tcW w:w="11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332"/>
              <w:rPr>
                <w:sz w:val="24"/>
              </w:rPr>
            </w:pPr>
            <w:r>
              <w:rPr>
                <w:sz w:val="24"/>
              </w:rPr>
              <w:t>7.75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649" w:top="1340" w:bottom="920" w:left="1220" w:right="1060"/>
        </w:sectPr>
      </w:pPr>
    </w:p>
    <w:p>
      <w:pPr>
        <w:spacing w:before="78"/>
        <w:ind w:left="220" w:right="0" w:firstLine="0"/>
        <w:jc w:val="left"/>
        <w:rPr>
          <w:b/>
          <w:sz w:val="24"/>
        </w:rPr>
      </w:pPr>
      <w:r>
        <w:rPr>
          <w:b/>
          <w:sz w:val="24"/>
        </w:rPr>
        <w:t>Reduced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concentrations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pollutants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pH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after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treatment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CW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planted with</w:t>
      </w:r>
    </w:p>
    <w:p>
      <w:pPr>
        <w:spacing w:before="22"/>
        <w:ind w:left="22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P. salicifolium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+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I. carnea</w:t>
      </w:r>
    </w:p>
    <w:p>
      <w:pPr>
        <w:pStyle w:val="BodyText"/>
        <w:spacing w:before="11"/>
        <w:rPr>
          <w:b/>
          <w:i/>
          <w:sz w:val="15"/>
        </w:rPr>
      </w:pPr>
    </w:p>
    <w:tbl>
      <w:tblPr>
        <w:tblW w:w="0" w:type="auto"/>
        <w:jc w:val="left"/>
        <w:tblInd w:w="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29"/>
      </w:tblGrid>
      <w:tr>
        <w:trPr>
          <w:trHeight w:val="353" w:hRule="atLeast"/>
        </w:trPr>
        <w:tc>
          <w:tcPr>
            <w:tcW w:w="92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925"/>
              <w:rPr>
                <w:sz w:val="24"/>
              </w:rPr>
            </w:pPr>
            <w:r>
              <w:rPr>
                <w:sz w:val="24"/>
              </w:rPr>
              <w:t>Parameters</w:t>
            </w:r>
          </w:p>
        </w:tc>
      </w:tr>
      <w:tr>
        <w:trPr>
          <w:trHeight w:val="572" w:hRule="atLeast"/>
        </w:trPr>
        <w:tc>
          <w:tcPr>
            <w:tcW w:w="92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 w:after="1"/>
              <w:rPr>
                <w:b/>
                <w:i/>
                <w:sz w:val="9"/>
              </w:rPr>
            </w:pPr>
          </w:p>
          <w:p>
            <w:pPr>
              <w:pStyle w:val="TableParagraph"/>
              <w:spacing w:line="20" w:lineRule="exact"/>
              <w:ind w:left="14" w:right="-72"/>
              <w:rPr>
                <w:sz w:val="2"/>
              </w:rPr>
            </w:pPr>
            <w:r>
              <w:rPr>
                <w:sz w:val="2"/>
              </w:rPr>
              <w:pict>
                <v:group style="width:460.75pt;height:.5pt;mso-position-horizontal-relative:char;mso-position-vertical-relative:line" coordorigin="0,0" coordsize="9215,10">
                  <v:rect style="position:absolute;left:0;top:0;width:9215;height:10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tabs>
                <w:tab w:pos="1358" w:val="left" w:leader="none"/>
                <w:tab w:pos="2396" w:val="left" w:leader="none"/>
                <w:tab w:pos="3644" w:val="left" w:leader="none"/>
                <w:tab w:pos="4888" w:val="left" w:leader="none"/>
                <w:tab w:pos="5959" w:val="left" w:leader="none"/>
                <w:tab w:pos="7279" w:val="left" w:leader="none"/>
              </w:tabs>
              <w:spacing w:line="171" w:lineRule="exact"/>
              <w:ind w:left="120"/>
              <w:rPr>
                <w:sz w:val="24"/>
              </w:rPr>
            </w:pPr>
            <w:r>
              <w:rPr>
                <w:sz w:val="24"/>
              </w:rPr>
              <w:t>Date</w:t>
              <w:tab/>
              <w:t>Cr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mg/l</w:t>
              <w:tab/>
              <w:t>BOD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mg/l</w:t>
              <w:tab/>
              <w:t>COD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mg/l</w:t>
              <w:tab/>
              <w:t>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mg/l</w:t>
              <w:tab/>
              <w:t>NO</w:t>
            </w:r>
            <w:r>
              <w:rPr>
                <w:sz w:val="24"/>
                <w:vertAlign w:val="superscript"/>
              </w:rPr>
              <w:t>-</w:t>
            </w:r>
            <w:r>
              <w:rPr>
                <w:spacing w:val="59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mg/l</w:t>
              <w:tab/>
              <w:t>PO</w:t>
            </w:r>
            <w:r>
              <w:rPr>
                <w:spacing w:val="20"/>
                <w:sz w:val="24"/>
                <w:vertAlign w:val="baseline"/>
              </w:rPr>
              <w:t> </w:t>
            </w:r>
            <w:r>
              <w:rPr>
                <w:sz w:val="24"/>
                <w:vertAlign w:val="superscript"/>
              </w:rPr>
              <w:t>3-</w:t>
            </w:r>
            <w:r>
              <w:rPr>
                <w:sz w:val="24"/>
                <w:vertAlign w:val="baseline"/>
              </w:rPr>
              <w:t>mg/l</w:t>
            </w:r>
            <w:r>
              <w:rPr>
                <w:spacing w:val="55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pH</w:t>
            </w:r>
          </w:p>
          <w:p>
            <w:pPr>
              <w:pStyle w:val="TableParagraph"/>
              <w:tabs>
                <w:tab w:pos="1234" w:val="left" w:leader="none"/>
              </w:tabs>
              <w:spacing w:line="98" w:lineRule="exact"/>
              <w:ind w:right="1560"/>
              <w:jc w:val="right"/>
              <w:rPr>
                <w:sz w:val="16"/>
              </w:rPr>
            </w:pPr>
            <w:r>
              <w:rPr>
                <w:sz w:val="16"/>
              </w:rPr>
              <w:t>3</w:t>
              <w:tab/>
              <w:t>4</w:t>
            </w:r>
          </w:p>
        </w:tc>
      </w:tr>
    </w:tbl>
    <w:tbl>
      <w:tblPr>
        <w:tblW w:w="0" w:type="auto"/>
        <w:jc w:val="left"/>
        <w:tblInd w:w="1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0"/>
        <w:gridCol w:w="841"/>
        <w:gridCol w:w="1228"/>
        <w:gridCol w:w="1199"/>
        <w:gridCol w:w="1107"/>
        <w:gridCol w:w="1138"/>
        <w:gridCol w:w="1407"/>
        <w:gridCol w:w="810"/>
      </w:tblGrid>
      <w:tr>
        <w:trPr>
          <w:trHeight w:val="363" w:hRule="atLeast"/>
        </w:trPr>
        <w:tc>
          <w:tcPr>
            <w:tcW w:w="1320" w:type="dxa"/>
          </w:tcPr>
          <w:p>
            <w:pPr>
              <w:pStyle w:val="TableParagraph"/>
              <w:spacing w:line="266" w:lineRule="exact"/>
              <w:ind w:left="76"/>
              <w:rPr>
                <w:sz w:val="24"/>
              </w:rPr>
            </w:pPr>
            <w:r>
              <w:rPr>
                <w:sz w:val="24"/>
              </w:rPr>
              <w:t>11-02-2015</w:t>
            </w:r>
          </w:p>
        </w:tc>
        <w:tc>
          <w:tcPr>
            <w:tcW w:w="841" w:type="dxa"/>
          </w:tcPr>
          <w:p>
            <w:pPr>
              <w:pStyle w:val="TableParagraph"/>
              <w:spacing w:line="266" w:lineRule="exact"/>
              <w:ind w:left="120"/>
              <w:rPr>
                <w:sz w:val="24"/>
              </w:rPr>
            </w:pPr>
            <w:r>
              <w:rPr>
                <w:sz w:val="24"/>
              </w:rPr>
              <w:t>0.54</w:t>
            </w:r>
          </w:p>
        </w:tc>
        <w:tc>
          <w:tcPr>
            <w:tcW w:w="1228" w:type="dxa"/>
          </w:tcPr>
          <w:p>
            <w:pPr>
              <w:pStyle w:val="TableParagraph"/>
              <w:spacing w:line="266" w:lineRule="exact"/>
              <w:ind w:left="277" w:right="366"/>
              <w:jc w:val="center"/>
              <w:rPr>
                <w:sz w:val="24"/>
              </w:rPr>
            </w:pPr>
            <w:r>
              <w:rPr>
                <w:sz w:val="24"/>
              </w:rPr>
              <w:t>60.00</w:t>
            </w:r>
          </w:p>
        </w:tc>
        <w:tc>
          <w:tcPr>
            <w:tcW w:w="1199" w:type="dxa"/>
          </w:tcPr>
          <w:p>
            <w:pPr>
              <w:pStyle w:val="TableParagraph"/>
              <w:spacing w:line="266" w:lineRule="exact"/>
              <w:ind w:left="366" w:right="423"/>
              <w:jc w:val="center"/>
              <w:rPr>
                <w:sz w:val="24"/>
              </w:rPr>
            </w:pPr>
            <w:r>
              <w:rPr>
                <w:sz w:val="24"/>
              </w:rPr>
              <w:t>620</w:t>
            </w:r>
          </w:p>
        </w:tc>
        <w:tc>
          <w:tcPr>
            <w:tcW w:w="1107" w:type="dxa"/>
          </w:tcPr>
          <w:p>
            <w:pPr>
              <w:pStyle w:val="TableParagraph"/>
              <w:spacing w:line="266" w:lineRule="exact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138" w:type="dxa"/>
          </w:tcPr>
          <w:p>
            <w:pPr>
              <w:pStyle w:val="TableParagraph"/>
              <w:spacing w:line="266" w:lineRule="exact"/>
              <w:ind w:left="417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407" w:type="dxa"/>
          </w:tcPr>
          <w:p>
            <w:pPr>
              <w:pStyle w:val="TableParagraph"/>
              <w:spacing w:line="266" w:lineRule="exact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15.69</w:t>
            </w:r>
          </w:p>
        </w:tc>
        <w:tc>
          <w:tcPr>
            <w:tcW w:w="810" w:type="dxa"/>
          </w:tcPr>
          <w:p>
            <w:pPr>
              <w:pStyle w:val="TableParagraph"/>
              <w:spacing w:line="266" w:lineRule="exact"/>
              <w:ind w:left="389" w:right="-15"/>
              <w:rPr>
                <w:sz w:val="24"/>
              </w:rPr>
            </w:pPr>
            <w:r>
              <w:rPr>
                <w:sz w:val="24"/>
              </w:rPr>
              <w:t>7.81</w:t>
            </w:r>
          </w:p>
        </w:tc>
      </w:tr>
      <w:tr>
        <w:trPr>
          <w:trHeight w:val="458" w:hRule="atLeast"/>
        </w:trPr>
        <w:tc>
          <w:tcPr>
            <w:tcW w:w="1320" w:type="dxa"/>
          </w:tcPr>
          <w:p>
            <w:pPr>
              <w:pStyle w:val="TableParagraph"/>
              <w:spacing w:before="87"/>
              <w:ind w:left="76"/>
              <w:rPr>
                <w:sz w:val="24"/>
              </w:rPr>
            </w:pPr>
            <w:r>
              <w:rPr>
                <w:sz w:val="24"/>
              </w:rPr>
              <w:t>18-02-2015</w:t>
            </w:r>
          </w:p>
        </w:tc>
        <w:tc>
          <w:tcPr>
            <w:tcW w:w="841" w:type="dxa"/>
          </w:tcPr>
          <w:p>
            <w:pPr>
              <w:pStyle w:val="TableParagraph"/>
              <w:spacing w:before="87"/>
              <w:ind w:left="120"/>
              <w:rPr>
                <w:sz w:val="24"/>
              </w:rPr>
            </w:pPr>
            <w:r>
              <w:rPr>
                <w:sz w:val="24"/>
              </w:rPr>
              <w:t>0.82</w:t>
            </w:r>
          </w:p>
        </w:tc>
        <w:tc>
          <w:tcPr>
            <w:tcW w:w="1228" w:type="dxa"/>
          </w:tcPr>
          <w:p>
            <w:pPr>
              <w:pStyle w:val="TableParagraph"/>
              <w:spacing w:before="87"/>
              <w:ind w:left="277" w:right="366"/>
              <w:jc w:val="center"/>
              <w:rPr>
                <w:sz w:val="24"/>
              </w:rPr>
            </w:pPr>
            <w:r>
              <w:rPr>
                <w:sz w:val="24"/>
              </w:rPr>
              <w:t>64.20</w:t>
            </w:r>
          </w:p>
        </w:tc>
        <w:tc>
          <w:tcPr>
            <w:tcW w:w="1199" w:type="dxa"/>
          </w:tcPr>
          <w:p>
            <w:pPr>
              <w:pStyle w:val="TableParagraph"/>
              <w:spacing w:before="87"/>
              <w:ind w:left="366" w:right="423"/>
              <w:jc w:val="center"/>
              <w:rPr>
                <w:sz w:val="24"/>
              </w:rPr>
            </w:pPr>
            <w:r>
              <w:rPr>
                <w:sz w:val="24"/>
              </w:rPr>
              <w:t>890</w:t>
            </w:r>
          </w:p>
        </w:tc>
        <w:tc>
          <w:tcPr>
            <w:tcW w:w="1107" w:type="dxa"/>
          </w:tcPr>
          <w:p>
            <w:pPr>
              <w:pStyle w:val="TableParagraph"/>
              <w:spacing w:before="87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38" w:type="dxa"/>
          </w:tcPr>
          <w:p>
            <w:pPr>
              <w:pStyle w:val="TableParagraph"/>
              <w:spacing w:before="87"/>
              <w:ind w:left="417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407" w:type="dxa"/>
          </w:tcPr>
          <w:p>
            <w:pPr>
              <w:pStyle w:val="TableParagraph"/>
              <w:spacing w:before="87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19.40</w:t>
            </w:r>
          </w:p>
        </w:tc>
        <w:tc>
          <w:tcPr>
            <w:tcW w:w="810" w:type="dxa"/>
          </w:tcPr>
          <w:p>
            <w:pPr>
              <w:pStyle w:val="TableParagraph"/>
              <w:spacing w:before="87"/>
              <w:ind w:left="389" w:right="-15"/>
              <w:rPr>
                <w:sz w:val="24"/>
              </w:rPr>
            </w:pPr>
            <w:r>
              <w:rPr>
                <w:sz w:val="24"/>
              </w:rPr>
              <w:t>7.70</w:t>
            </w:r>
          </w:p>
        </w:tc>
      </w:tr>
      <w:tr>
        <w:trPr>
          <w:trHeight w:val="458" w:hRule="atLeast"/>
        </w:trPr>
        <w:tc>
          <w:tcPr>
            <w:tcW w:w="1320" w:type="dxa"/>
          </w:tcPr>
          <w:p>
            <w:pPr>
              <w:pStyle w:val="TableParagraph"/>
              <w:spacing w:before="85"/>
              <w:ind w:left="76"/>
              <w:rPr>
                <w:sz w:val="24"/>
              </w:rPr>
            </w:pPr>
            <w:r>
              <w:rPr>
                <w:sz w:val="24"/>
              </w:rPr>
              <w:t>25-02-2015</w:t>
            </w:r>
          </w:p>
        </w:tc>
        <w:tc>
          <w:tcPr>
            <w:tcW w:w="841" w:type="dxa"/>
          </w:tcPr>
          <w:p>
            <w:pPr>
              <w:pStyle w:val="TableParagraph"/>
              <w:spacing w:before="85"/>
              <w:ind w:left="120"/>
              <w:rPr>
                <w:sz w:val="24"/>
              </w:rPr>
            </w:pPr>
            <w:r>
              <w:rPr>
                <w:sz w:val="24"/>
              </w:rPr>
              <w:t>0.86</w:t>
            </w:r>
          </w:p>
        </w:tc>
        <w:tc>
          <w:tcPr>
            <w:tcW w:w="1228" w:type="dxa"/>
          </w:tcPr>
          <w:p>
            <w:pPr>
              <w:pStyle w:val="TableParagraph"/>
              <w:spacing w:before="85"/>
              <w:ind w:left="277" w:right="366"/>
              <w:jc w:val="center"/>
              <w:rPr>
                <w:sz w:val="24"/>
              </w:rPr>
            </w:pPr>
            <w:r>
              <w:rPr>
                <w:sz w:val="24"/>
              </w:rPr>
              <w:t>48.50</w:t>
            </w:r>
          </w:p>
        </w:tc>
        <w:tc>
          <w:tcPr>
            <w:tcW w:w="1199" w:type="dxa"/>
          </w:tcPr>
          <w:p>
            <w:pPr>
              <w:pStyle w:val="TableParagraph"/>
              <w:spacing w:before="85"/>
              <w:ind w:left="366" w:right="423"/>
              <w:jc w:val="center"/>
              <w:rPr>
                <w:sz w:val="24"/>
              </w:rPr>
            </w:pPr>
            <w:r>
              <w:rPr>
                <w:sz w:val="24"/>
              </w:rPr>
              <w:t>740</w:t>
            </w:r>
          </w:p>
        </w:tc>
        <w:tc>
          <w:tcPr>
            <w:tcW w:w="1107" w:type="dxa"/>
          </w:tcPr>
          <w:p>
            <w:pPr>
              <w:pStyle w:val="TableParagraph"/>
              <w:spacing w:before="85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138" w:type="dxa"/>
          </w:tcPr>
          <w:p>
            <w:pPr>
              <w:pStyle w:val="TableParagraph"/>
              <w:spacing w:before="85"/>
              <w:ind w:left="417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407" w:type="dxa"/>
          </w:tcPr>
          <w:p>
            <w:pPr>
              <w:pStyle w:val="TableParagraph"/>
              <w:spacing w:before="85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12.52</w:t>
            </w:r>
          </w:p>
        </w:tc>
        <w:tc>
          <w:tcPr>
            <w:tcW w:w="810" w:type="dxa"/>
          </w:tcPr>
          <w:p>
            <w:pPr>
              <w:pStyle w:val="TableParagraph"/>
              <w:spacing w:before="85"/>
              <w:ind w:left="389" w:right="-15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</w:tr>
      <w:tr>
        <w:trPr>
          <w:trHeight w:val="458" w:hRule="atLeast"/>
        </w:trPr>
        <w:tc>
          <w:tcPr>
            <w:tcW w:w="1320" w:type="dxa"/>
          </w:tcPr>
          <w:p>
            <w:pPr>
              <w:pStyle w:val="TableParagraph"/>
              <w:spacing w:before="87"/>
              <w:ind w:left="76"/>
              <w:rPr>
                <w:sz w:val="24"/>
              </w:rPr>
            </w:pPr>
            <w:r>
              <w:rPr>
                <w:sz w:val="24"/>
              </w:rPr>
              <w:t>04-03-2015</w:t>
            </w:r>
          </w:p>
        </w:tc>
        <w:tc>
          <w:tcPr>
            <w:tcW w:w="841" w:type="dxa"/>
          </w:tcPr>
          <w:p>
            <w:pPr>
              <w:pStyle w:val="TableParagraph"/>
              <w:spacing w:before="87"/>
              <w:ind w:left="120"/>
              <w:rPr>
                <w:sz w:val="24"/>
              </w:rPr>
            </w:pPr>
            <w:r>
              <w:rPr>
                <w:sz w:val="24"/>
              </w:rPr>
              <w:t>0.58</w:t>
            </w:r>
          </w:p>
        </w:tc>
        <w:tc>
          <w:tcPr>
            <w:tcW w:w="1228" w:type="dxa"/>
          </w:tcPr>
          <w:p>
            <w:pPr>
              <w:pStyle w:val="TableParagraph"/>
              <w:spacing w:before="87"/>
              <w:ind w:left="277" w:right="366"/>
              <w:jc w:val="center"/>
              <w:rPr>
                <w:sz w:val="24"/>
              </w:rPr>
            </w:pPr>
            <w:r>
              <w:rPr>
                <w:sz w:val="24"/>
              </w:rPr>
              <w:t>51.50</w:t>
            </w:r>
          </w:p>
        </w:tc>
        <w:tc>
          <w:tcPr>
            <w:tcW w:w="1199" w:type="dxa"/>
          </w:tcPr>
          <w:p>
            <w:pPr>
              <w:pStyle w:val="TableParagraph"/>
              <w:spacing w:before="87"/>
              <w:ind w:left="366" w:right="423"/>
              <w:jc w:val="center"/>
              <w:rPr>
                <w:sz w:val="24"/>
              </w:rPr>
            </w:pPr>
            <w:r>
              <w:rPr>
                <w:sz w:val="24"/>
              </w:rPr>
              <w:t>945</w:t>
            </w:r>
          </w:p>
        </w:tc>
        <w:tc>
          <w:tcPr>
            <w:tcW w:w="1107" w:type="dxa"/>
          </w:tcPr>
          <w:p>
            <w:pPr>
              <w:pStyle w:val="TableParagraph"/>
              <w:spacing w:before="87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138" w:type="dxa"/>
          </w:tcPr>
          <w:p>
            <w:pPr>
              <w:pStyle w:val="TableParagraph"/>
              <w:spacing w:before="87"/>
              <w:ind w:left="417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407" w:type="dxa"/>
          </w:tcPr>
          <w:p>
            <w:pPr>
              <w:pStyle w:val="TableParagraph"/>
              <w:spacing w:before="87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13.91</w:t>
            </w:r>
          </w:p>
        </w:tc>
        <w:tc>
          <w:tcPr>
            <w:tcW w:w="810" w:type="dxa"/>
          </w:tcPr>
          <w:p>
            <w:pPr>
              <w:pStyle w:val="TableParagraph"/>
              <w:spacing w:before="87"/>
              <w:ind w:left="389" w:right="-15"/>
              <w:rPr>
                <w:sz w:val="24"/>
              </w:rPr>
            </w:pPr>
            <w:r>
              <w:rPr>
                <w:sz w:val="24"/>
              </w:rPr>
              <w:t>7.50</w:t>
            </w:r>
          </w:p>
        </w:tc>
      </w:tr>
      <w:tr>
        <w:trPr>
          <w:trHeight w:val="455" w:hRule="atLeast"/>
        </w:trPr>
        <w:tc>
          <w:tcPr>
            <w:tcW w:w="1320" w:type="dxa"/>
          </w:tcPr>
          <w:p>
            <w:pPr>
              <w:pStyle w:val="TableParagraph"/>
              <w:spacing w:before="85"/>
              <w:ind w:left="76"/>
              <w:rPr>
                <w:sz w:val="24"/>
              </w:rPr>
            </w:pPr>
            <w:r>
              <w:rPr>
                <w:sz w:val="24"/>
              </w:rPr>
              <w:t>11-03-2015</w:t>
            </w:r>
          </w:p>
        </w:tc>
        <w:tc>
          <w:tcPr>
            <w:tcW w:w="841" w:type="dxa"/>
          </w:tcPr>
          <w:p>
            <w:pPr>
              <w:pStyle w:val="TableParagraph"/>
              <w:spacing w:before="85"/>
              <w:ind w:left="120"/>
              <w:rPr>
                <w:sz w:val="24"/>
              </w:rPr>
            </w:pPr>
            <w:r>
              <w:rPr>
                <w:sz w:val="24"/>
              </w:rPr>
              <w:t>1.05</w:t>
            </w:r>
          </w:p>
        </w:tc>
        <w:tc>
          <w:tcPr>
            <w:tcW w:w="1228" w:type="dxa"/>
          </w:tcPr>
          <w:p>
            <w:pPr>
              <w:pStyle w:val="TableParagraph"/>
              <w:spacing w:before="85"/>
              <w:ind w:left="278" w:right="366"/>
              <w:jc w:val="center"/>
              <w:rPr>
                <w:sz w:val="24"/>
              </w:rPr>
            </w:pPr>
            <w:r>
              <w:rPr>
                <w:sz w:val="24"/>
              </w:rPr>
              <w:t>42.80</w:t>
            </w:r>
          </w:p>
        </w:tc>
        <w:tc>
          <w:tcPr>
            <w:tcW w:w="1199" w:type="dxa"/>
          </w:tcPr>
          <w:p>
            <w:pPr>
              <w:pStyle w:val="TableParagraph"/>
              <w:spacing w:before="85"/>
              <w:ind w:left="367" w:right="423"/>
              <w:jc w:val="center"/>
              <w:rPr>
                <w:sz w:val="24"/>
              </w:rPr>
            </w:pPr>
            <w:r>
              <w:rPr>
                <w:sz w:val="24"/>
              </w:rPr>
              <w:t>460</w:t>
            </w:r>
          </w:p>
        </w:tc>
        <w:tc>
          <w:tcPr>
            <w:tcW w:w="1107" w:type="dxa"/>
          </w:tcPr>
          <w:p>
            <w:pPr>
              <w:pStyle w:val="TableParagraph"/>
              <w:spacing w:before="85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38" w:type="dxa"/>
          </w:tcPr>
          <w:p>
            <w:pPr>
              <w:pStyle w:val="TableParagraph"/>
              <w:spacing w:before="85"/>
              <w:ind w:left="4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407" w:type="dxa"/>
          </w:tcPr>
          <w:p>
            <w:pPr>
              <w:pStyle w:val="TableParagraph"/>
              <w:spacing w:before="85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14.48</w:t>
            </w:r>
          </w:p>
        </w:tc>
        <w:tc>
          <w:tcPr>
            <w:tcW w:w="810" w:type="dxa"/>
          </w:tcPr>
          <w:p>
            <w:pPr>
              <w:pStyle w:val="TableParagraph"/>
              <w:spacing w:before="85"/>
              <w:ind w:left="331"/>
              <w:rPr>
                <w:sz w:val="24"/>
              </w:rPr>
            </w:pPr>
            <w:r>
              <w:rPr>
                <w:sz w:val="24"/>
              </w:rPr>
              <w:t>7.56</w:t>
            </w:r>
          </w:p>
        </w:tc>
      </w:tr>
      <w:tr>
        <w:trPr>
          <w:trHeight w:val="458" w:hRule="atLeast"/>
        </w:trPr>
        <w:tc>
          <w:tcPr>
            <w:tcW w:w="1320" w:type="dxa"/>
          </w:tcPr>
          <w:p>
            <w:pPr>
              <w:pStyle w:val="TableParagraph"/>
              <w:spacing w:before="85"/>
              <w:ind w:left="76"/>
              <w:rPr>
                <w:sz w:val="24"/>
              </w:rPr>
            </w:pPr>
            <w:r>
              <w:rPr>
                <w:sz w:val="24"/>
              </w:rPr>
              <w:t>18-03-2105</w:t>
            </w:r>
          </w:p>
        </w:tc>
        <w:tc>
          <w:tcPr>
            <w:tcW w:w="841" w:type="dxa"/>
          </w:tcPr>
          <w:p>
            <w:pPr>
              <w:pStyle w:val="TableParagraph"/>
              <w:spacing w:before="85"/>
              <w:ind w:left="120"/>
              <w:rPr>
                <w:sz w:val="24"/>
              </w:rPr>
            </w:pPr>
            <w:r>
              <w:rPr>
                <w:sz w:val="24"/>
              </w:rPr>
              <w:t>0.74</w:t>
            </w:r>
          </w:p>
        </w:tc>
        <w:tc>
          <w:tcPr>
            <w:tcW w:w="1228" w:type="dxa"/>
          </w:tcPr>
          <w:p>
            <w:pPr>
              <w:pStyle w:val="TableParagraph"/>
              <w:spacing w:before="85"/>
              <w:ind w:left="277" w:right="366"/>
              <w:jc w:val="center"/>
              <w:rPr>
                <w:sz w:val="24"/>
              </w:rPr>
            </w:pPr>
            <w:r>
              <w:rPr>
                <w:sz w:val="24"/>
              </w:rPr>
              <w:t>38.20</w:t>
            </w:r>
          </w:p>
        </w:tc>
        <w:tc>
          <w:tcPr>
            <w:tcW w:w="1199" w:type="dxa"/>
          </w:tcPr>
          <w:p>
            <w:pPr>
              <w:pStyle w:val="TableParagraph"/>
              <w:spacing w:before="85"/>
              <w:ind w:left="366" w:right="423"/>
              <w:jc w:val="center"/>
              <w:rPr>
                <w:sz w:val="24"/>
              </w:rPr>
            </w:pPr>
            <w:r>
              <w:rPr>
                <w:sz w:val="24"/>
              </w:rPr>
              <w:t>750</w:t>
            </w:r>
          </w:p>
        </w:tc>
        <w:tc>
          <w:tcPr>
            <w:tcW w:w="1107" w:type="dxa"/>
          </w:tcPr>
          <w:p>
            <w:pPr>
              <w:pStyle w:val="TableParagraph"/>
              <w:spacing w:before="85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138" w:type="dxa"/>
          </w:tcPr>
          <w:p>
            <w:pPr>
              <w:pStyle w:val="TableParagraph"/>
              <w:spacing w:before="85"/>
              <w:ind w:left="417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407" w:type="dxa"/>
          </w:tcPr>
          <w:p>
            <w:pPr>
              <w:pStyle w:val="TableParagraph"/>
              <w:spacing w:before="85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12.37</w:t>
            </w:r>
          </w:p>
        </w:tc>
        <w:tc>
          <w:tcPr>
            <w:tcW w:w="810" w:type="dxa"/>
          </w:tcPr>
          <w:p>
            <w:pPr>
              <w:pStyle w:val="TableParagraph"/>
              <w:spacing w:before="85"/>
              <w:ind w:left="331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</w:tr>
      <w:tr>
        <w:trPr>
          <w:trHeight w:val="458" w:hRule="atLeast"/>
        </w:trPr>
        <w:tc>
          <w:tcPr>
            <w:tcW w:w="1320" w:type="dxa"/>
          </w:tcPr>
          <w:p>
            <w:pPr>
              <w:pStyle w:val="TableParagraph"/>
              <w:spacing w:before="87"/>
              <w:ind w:left="76"/>
              <w:rPr>
                <w:sz w:val="24"/>
              </w:rPr>
            </w:pPr>
            <w:r>
              <w:rPr>
                <w:sz w:val="24"/>
              </w:rPr>
              <w:t>25-03-2015</w:t>
            </w:r>
          </w:p>
        </w:tc>
        <w:tc>
          <w:tcPr>
            <w:tcW w:w="841" w:type="dxa"/>
          </w:tcPr>
          <w:p>
            <w:pPr>
              <w:pStyle w:val="TableParagraph"/>
              <w:spacing w:before="87"/>
              <w:ind w:left="120"/>
              <w:rPr>
                <w:sz w:val="24"/>
              </w:rPr>
            </w:pPr>
            <w:r>
              <w:rPr>
                <w:sz w:val="24"/>
              </w:rPr>
              <w:t>0.64</w:t>
            </w:r>
          </w:p>
        </w:tc>
        <w:tc>
          <w:tcPr>
            <w:tcW w:w="1228" w:type="dxa"/>
          </w:tcPr>
          <w:p>
            <w:pPr>
              <w:pStyle w:val="TableParagraph"/>
              <w:spacing w:before="87"/>
              <w:ind w:left="279" w:right="364"/>
              <w:jc w:val="center"/>
              <w:rPr>
                <w:sz w:val="24"/>
              </w:rPr>
            </w:pPr>
            <w:r>
              <w:rPr>
                <w:sz w:val="24"/>
              </w:rPr>
              <w:t>40.50</w:t>
            </w:r>
          </w:p>
        </w:tc>
        <w:tc>
          <w:tcPr>
            <w:tcW w:w="1199" w:type="dxa"/>
          </w:tcPr>
          <w:p>
            <w:pPr>
              <w:pStyle w:val="TableParagraph"/>
              <w:spacing w:before="87"/>
              <w:ind w:left="371" w:right="423"/>
              <w:jc w:val="center"/>
              <w:rPr>
                <w:sz w:val="24"/>
              </w:rPr>
            </w:pPr>
            <w:r>
              <w:rPr>
                <w:sz w:val="24"/>
              </w:rPr>
              <w:t>958</w:t>
            </w:r>
          </w:p>
        </w:tc>
        <w:tc>
          <w:tcPr>
            <w:tcW w:w="1107" w:type="dxa"/>
          </w:tcPr>
          <w:p>
            <w:pPr>
              <w:pStyle w:val="TableParagraph"/>
              <w:spacing w:before="87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138" w:type="dxa"/>
          </w:tcPr>
          <w:p>
            <w:pPr>
              <w:pStyle w:val="TableParagraph"/>
              <w:spacing w:before="87"/>
              <w:ind w:left="420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407" w:type="dxa"/>
          </w:tcPr>
          <w:p>
            <w:pPr>
              <w:pStyle w:val="TableParagraph"/>
              <w:spacing w:before="87"/>
              <w:ind w:right="382"/>
              <w:jc w:val="right"/>
              <w:rPr>
                <w:sz w:val="24"/>
              </w:rPr>
            </w:pPr>
            <w:r>
              <w:rPr>
                <w:sz w:val="24"/>
              </w:rPr>
              <w:t>12.50</w:t>
            </w:r>
          </w:p>
        </w:tc>
        <w:tc>
          <w:tcPr>
            <w:tcW w:w="810" w:type="dxa"/>
          </w:tcPr>
          <w:p>
            <w:pPr>
              <w:pStyle w:val="TableParagraph"/>
              <w:spacing w:before="87"/>
              <w:ind w:left="333"/>
              <w:rPr>
                <w:sz w:val="24"/>
              </w:rPr>
            </w:pPr>
            <w:r>
              <w:rPr>
                <w:sz w:val="24"/>
              </w:rPr>
              <w:t>7.73</w:t>
            </w:r>
          </w:p>
        </w:tc>
      </w:tr>
      <w:tr>
        <w:trPr>
          <w:trHeight w:val="455" w:hRule="atLeast"/>
        </w:trPr>
        <w:tc>
          <w:tcPr>
            <w:tcW w:w="1320" w:type="dxa"/>
          </w:tcPr>
          <w:p>
            <w:pPr>
              <w:pStyle w:val="TableParagraph"/>
              <w:spacing w:before="85"/>
              <w:ind w:left="76"/>
              <w:rPr>
                <w:sz w:val="24"/>
              </w:rPr>
            </w:pPr>
            <w:r>
              <w:rPr>
                <w:sz w:val="24"/>
              </w:rPr>
              <w:t>01-04-2015</w:t>
            </w:r>
          </w:p>
        </w:tc>
        <w:tc>
          <w:tcPr>
            <w:tcW w:w="841" w:type="dxa"/>
          </w:tcPr>
          <w:p>
            <w:pPr>
              <w:pStyle w:val="TableParagraph"/>
              <w:spacing w:before="85"/>
              <w:ind w:left="120"/>
              <w:rPr>
                <w:sz w:val="24"/>
              </w:rPr>
            </w:pPr>
            <w:r>
              <w:rPr>
                <w:sz w:val="24"/>
              </w:rPr>
              <w:t>0.44</w:t>
            </w:r>
          </w:p>
        </w:tc>
        <w:tc>
          <w:tcPr>
            <w:tcW w:w="1228" w:type="dxa"/>
          </w:tcPr>
          <w:p>
            <w:pPr>
              <w:pStyle w:val="TableParagraph"/>
              <w:spacing w:before="85"/>
              <w:ind w:left="277" w:right="366"/>
              <w:jc w:val="center"/>
              <w:rPr>
                <w:sz w:val="24"/>
              </w:rPr>
            </w:pPr>
            <w:r>
              <w:rPr>
                <w:sz w:val="24"/>
              </w:rPr>
              <w:t>47.80</w:t>
            </w:r>
          </w:p>
        </w:tc>
        <w:tc>
          <w:tcPr>
            <w:tcW w:w="1199" w:type="dxa"/>
          </w:tcPr>
          <w:p>
            <w:pPr>
              <w:pStyle w:val="TableParagraph"/>
              <w:spacing w:before="85"/>
              <w:ind w:left="366" w:right="423"/>
              <w:jc w:val="center"/>
              <w:rPr>
                <w:sz w:val="24"/>
              </w:rPr>
            </w:pPr>
            <w:r>
              <w:rPr>
                <w:sz w:val="24"/>
              </w:rPr>
              <w:t>720</w:t>
            </w:r>
          </w:p>
        </w:tc>
        <w:tc>
          <w:tcPr>
            <w:tcW w:w="1107" w:type="dxa"/>
          </w:tcPr>
          <w:p>
            <w:pPr>
              <w:pStyle w:val="TableParagraph"/>
              <w:spacing w:before="85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138" w:type="dxa"/>
          </w:tcPr>
          <w:p>
            <w:pPr>
              <w:pStyle w:val="TableParagraph"/>
              <w:spacing w:before="85"/>
              <w:ind w:left="417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407" w:type="dxa"/>
          </w:tcPr>
          <w:p>
            <w:pPr>
              <w:pStyle w:val="TableParagraph"/>
              <w:spacing w:before="85"/>
              <w:ind w:right="384"/>
              <w:jc w:val="right"/>
              <w:rPr>
                <w:sz w:val="24"/>
              </w:rPr>
            </w:pPr>
            <w:r>
              <w:rPr>
                <w:sz w:val="24"/>
              </w:rPr>
              <w:t>10.69</w:t>
            </w:r>
          </w:p>
        </w:tc>
        <w:tc>
          <w:tcPr>
            <w:tcW w:w="810" w:type="dxa"/>
          </w:tcPr>
          <w:p>
            <w:pPr>
              <w:pStyle w:val="TableParagraph"/>
              <w:spacing w:before="85"/>
              <w:ind w:left="331"/>
              <w:rPr>
                <w:sz w:val="24"/>
              </w:rPr>
            </w:pPr>
            <w:r>
              <w:rPr>
                <w:sz w:val="24"/>
              </w:rPr>
              <w:t>7.51</w:t>
            </w:r>
          </w:p>
        </w:tc>
      </w:tr>
      <w:tr>
        <w:trPr>
          <w:trHeight w:val="458" w:hRule="atLeast"/>
        </w:trPr>
        <w:tc>
          <w:tcPr>
            <w:tcW w:w="1320" w:type="dxa"/>
          </w:tcPr>
          <w:p>
            <w:pPr>
              <w:pStyle w:val="TableParagraph"/>
              <w:spacing w:before="85"/>
              <w:ind w:left="76"/>
              <w:rPr>
                <w:sz w:val="24"/>
              </w:rPr>
            </w:pPr>
            <w:r>
              <w:rPr>
                <w:sz w:val="24"/>
              </w:rPr>
              <w:t>08-04-2015</w:t>
            </w:r>
          </w:p>
        </w:tc>
        <w:tc>
          <w:tcPr>
            <w:tcW w:w="841" w:type="dxa"/>
          </w:tcPr>
          <w:p>
            <w:pPr>
              <w:pStyle w:val="TableParagraph"/>
              <w:spacing w:before="85"/>
              <w:ind w:left="120"/>
              <w:rPr>
                <w:sz w:val="24"/>
              </w:rPr>
            </w:pPr>
            <w:r>
              <w:rPr>
                <w:sz w:val="24"/>
              </w:rPr>
              <w:t>0.43</w:t>
            </w:r>
          </w:p>
        </w:tc>
        <w:tc>
          <w:tcPr>
            <w:tcW w:w="1228" w:type="dxa"/>
          </w:tcPr>
          <w:p>
            <w:pPr>
              <w:pStyle w:val="TableParagraph"/>
              <w:spacing w:before="85"/>
              <w:ind w:left="277" w:right="366"/>
              <w:jc w:val="center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  <w:tc>
          <w:tcPr>
            <w:tcW w:w="1199" w:type="dxa"/>
          </w:tcPr>
          <w:p>
            <w:pPr>
              <w:pStyle w:val="TableParagraph"/>
              <w:spacing w:before="85"/>
              <w:ind w:left="371" w:right="418"/>
              <w:jc w:val="center"/>
              <w:rPr>
                <w:sz w:val="24"/>
              </w:rPr>
            </w:pPr>
            <w:r>
              <w:rPr>
                <w:sz w:val="24"/>
              </w:rPr>
              <w:t>895</w:t>
            </w:r>
          </w:p>
        </w:tc>
        <w:tc>
          <w:tcPr>
            <w:tcW w:w="1107" w:type="dxa"/>
          </w:tcPr>
          <w:p>
            <w:pPr>
              <w:pStyle w:val="TableParagraph"/>
              <w:spacing w:before="85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38" w:type="dxa"/>
          </w:tcPr>
          <w:p>
            <w:pPr>
              <w:pStyle w:val="TableParagraph"/>
              <w:spacing w:before="85"/>
              <w:ind w:left="422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407" w:type="dxa"/>
          </w:tcPr>
          <w:p>
            <w:pPr>
              <w:pStyle w:val="TableParagraph"/>
              <w:spacing w:before="85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13.00</w:t>
            </w:r>
          </w:p>
        </w:tc>
        <w:tc>
          <w:tcPr>
            <w:tcW w:w="810" w:type="dxa"/>
          </w:tcPr>
          <w:p>
            <w:pPr>
              <w:pStyle w:val="TableParagraph"/>
              <w:spacing w:before="85"/>
              <w:ind w:left="336"/>
              <w:rPr>
                <w:sz w:val="24"/>
              </w:rPr>
            </w:pPr>
            <w:r>
              <w:rPr>
                <w:sz w:val="24"/>
              </w:rPr>
              <w:t>8.14</w:t>
            </w:r>
          </w:p>
        </w:tc>
      </w:tr>
      <w:tr>
        <w:trPr>
          <w:trHeight w:val="551" w:hRule="atLeast"/>
        </w:trPr>
        <w:tc>
          <w:tcPr>
            <w:tcW w:w="13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7"/>
              <w:ind w:left="76"/>
              <w:rPr>
                <w:sz w:val="24"/>
              </w:rPr>
            </w:pPr>
            <w:r>
              <w:rPr>
                <w:sz w:val="24"/>
              </w:rPr>
              <w:t>15-04-2015</w:t>
            </w:r>
          </w:p>
        </w:tc>
        <w:tc>
          <w:tcPr>
            <w:tcW w:w="8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7"/>
              <w:ind w:left="120"/>
              <w:rPr>
                <w:sz w:val="24"/>
              </w:rPr>
            </w:pPr>
            <w:r>
              <w:rPr>
                <w:sz w:val="24"/>
              </w:rPr>
              <w:t>0.47</w:t>
            </w:r>
          </w:p>
        </w:tc>
        <w:tc>
          <w:tcPr>
            <w:tcW w:w="12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7"/>
              <w:ind w:left="277" w:right="366"/>
              <w:jc w:val="center"/>
              <w:rPr>
                <w:sz w:val="24"/>
              </w:rPr>
            </w:pPr>
            <w:r>
              <w:rPr>
                <w:sz w:val="24"/>
              </w:rPr>
              <w:t>54.00</w:t>
            </w:r>
          </w:p>
        </w:tc>
        <w:tc>
          <w:tcPr>
            <w:tcW w:w="11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7"/>
              <w:ind w:left="366" w:right="423"/>
              <w:jc w:val="center"/>
              <w:rPr>
                <w:sz w:val="24"/>
              </w:rPr>
            </w:pPr>
            <w:r>
              <w:rPr>
                <w:sz w:val="24"/>
              </w:rPr>
              <w:t>995</w:t>
            </w:r>
          </w:p>
        </w:tc>
        <w:tc>
          <w:tcPr>
            <w:tcW w:w="11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7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1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7"/>
              <w:ind w:left="41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4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7"/>
              <w:ind w:right="384"/>
              <w:jc w:val="right"/>
              <w:rPr>
                <w:sz w:val="24"/>
              </w:rPr>
            </w:pPr>
            <w:r>
              <w:rPr>
                <w:sz w:val="24"/>
              </w:rPr>
              <w:t>20.21</w:t>
            </w:r>
          </w:p>
        </w:tc>
        <w:tc>
          <w:tcPr>
            <w:tcW w:w="8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7"/>
              <w:ind w:left="331"/>
              <w:rPr>
                <w:sz w:val="24"/>
              </w:rPr>
            </w:pPr>
            <w:r>
              <w:rPr>
                <w:sz w:val="24"/>
              </w:rPr>
              <w:t>7.87</w:t>
            </w:r>
          </w:p>
        </w:tc>
      </w:tr>
    </w:tbl>
    <w:p>
      <w:pPr>
        <w:pStyle w:val="BodyText"/>
        <w:rPr>
          <w:b/>
          <w:i/>
          <w:sz w:val="26"/>
        </w:rPr>
      </w:pPr>
    </w:p>
    <w:p>
      <w:pPr>
        <w:pStyle w:val="Heading1"/>
        <w:spacing w:line="259" w:lineRule="auto" w:before="156"/>
        <w:ind w:left="220" w:right="857"/>
      </w:pPr>
      <w:r>
        <w:rPr/>
        <w:t>Reduced concentrations of pollutants and pH after treatment with the un-vegetated</w:t>
      </w:r>
      <w:r>
        <w:rPr>
          <w:spacing w:val="-57"/>
        </w:rPr>
        <w:t> </w:t>
      </w:r>
      <w:r>
        <w:rPr/>
        <w:t>(control)</w:t>
      </w:r>
      <w:r>
        <w:rPr>
          <w:spacing w:val="4"/>
        </w:rPr>
        <w:t> </w:t>
      </w:r>
      <w:r>
        <w:rPr/>
        <w:t>CW</w:t>
      </w:r>
    </w:p>
    <w:p>
      <w:pPr>
        <w:pStyle w:val="BodyText"/>
        <w:spacing w:before="11"/>
        <w:rPr>
          <w:b/>
          <w:sz w:val="13"/>
        </w:rPr>
      </w:pPr>
    </w:p>
    <w:tbl>
      <w:tblPr>
        <w:tblW w:w="0" w:type="auto"/>
        <w:jc w:val="left"/>
        <w:tblInd w:w="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29"/>
      </w:tblGrid>
      <w:tr>
        <w:trPr>
          <w:trHeight w:val="351" w:hRule="atLeast"/>
        </w:trPr>
        <w:tc>
          <w:tcPr>
            <w:tcW w:w="92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925"/>
              <w:rPr>
                <w:sz w:val="24"/>
              </w:rPr>
            </w:pPr>
            <w:r>
              <w:rPr>
                <w:sz w:val="24"/>
              </w:rPr>
              <w:t>Parameters</w:t>
            </w:r>
          </w:p>
        </w:tc>
      </w:tr>
      <w:tr>
        <w:trPr>
          <w:trHeight w:val="574" w:hRule="atLeast"/>
        </w:trPr>
        <w:tc>
          <w:tcPr>
            <w:tcW w:w="92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" w:after="1"/>
              <w:rPr>
                <w:b/>
                <w:sz w:val="9"/>
              </w:rPr>
            </w:pPr>
          </w:p>
          <w:p>
            <w:pPr>
              <w:pStyle w:val="TableParagraph"/>
              <w:spacing w:line="20" w:lineRule="exact"/>
              <w:ind w:left="14" w:right="-72"/>
              <w:rPr>
                <w:sz w:val="2"/>
              </w:rPr>
            </w:pPr>
            <w:r>
              <w:rPr>
                <w:sz w:val="2"/>
              </w:rPr>
              <w:pict>
                <v:group style="width:460.75pt;height:.5pt;mso-position-horizontal-relative:char;mso-position-vertical-relative:line" coordorigin="0,0" coordsize="9215,10">
                  <v:rect style="position:absolute;left:0;top:0;width:9215;height:10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tabs>
                <w:tab w:pos="1358" w:val="left" w:leader="none"/>
                <w:tab w:pos="2396" w:val="left" w:leader="none"/>
                <w:tab w:pos="3644" w:val="left" w:leader="none"/>
                <w:tab w:pos="4888" w:val="left" w:leader="none"/>
                <w:tab w:pos="5959" w:val="left" w:leader="none"/>
                <w:tab w:pos="7279" w:val="left" w:leader="none"/>
              </w:tabs>
              <w:spacing w:line="171" w:lineRule="exact"/>
              <w:ind w:left="120"/>
              <w:rPr>
                <w:sz w:val="24"/>
              </w:rPr>
            </w:pPr>
            <w:r>
              <w:rPr>
                <w:sz w:val="24"/>
              </w:rPr>
              <w:t>Date</w:t>
              <w:tab/>
              <w:t>Cr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mg/l</w:t>
              <w:tab/>
              <w:t>BOD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mg/l</w:t>
              <w:tab/>
              <w:t>COD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mg/l</w:t>
              <w:tab/>
              <w:t>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mg/l</w:t>
              <w:tab/>
              <w:t>NO</w:t>
            </w:r>
            <w:r>
              <w:rPr>
                <w:sz w:val="24"/>
                <w:vertAlign w:val="superscript"/>
              </w:rPr>
              <w:t>-</w:t>
            </w:r>
            <w:r>
              <w:rPr>
                <w:spacing w:val="59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mg/l</w:t>
              <w:tab/>
              <w:t>PO</w:t>
            </w:r>
            <w:r>
              <w:rPr>
                <w:spacing w:val="20"/>
                <w:sz w:val="24"/>
                <w:vertAlign w:val="baseline"/>
              </w:rPr>
              <w:t> </w:t>
            </w:r>
            <w:r>
              <w:rPr>
                <w:sz w:val="24"/>
                <w:vertAlign w:val="superscript"/>
              </w:rPr>
              <w:t>3-</w:t>
            </w:r>
            <w:r>
              <w:rPr>
                <w:sz w:val="24"/>
                <w:vertAlign w:val="baseline"/>
              </w:rPr>
              <w:t>mg/l</w:t>
            </w:r>
            <w:r>
              <w:rPr>
                <w:spacing w:val="55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pH</w:t>
            </w:r>
          </w:p>
          <w:p>
            <w:pPr>
              <w:pStyle w:val="TableParagraph"/>
              <w:tabs>
                <w:tab w:pos="1234" w:val="left" w:leader="none"/>
              </w:tabs>
              <w:spacing w:line="98" w:lineRule="exact"/>
              <w:ind w:right="1560"/>
              <w:jc w:val="right"/>
              <w:rPr>
                <w:sz w:val="16"/>
              </w:rPr>
            </w:pPr>
            <w:r>
              <w:rPr>
                <w:sz w:val="16"/>
              </w:rPr>
              <w:t>3</w:t>
              <w:tab/>
              <w:t>4</w:t>
            </w:r>
          </w:p>
        </w:tc>
      </w:tr>
    </w:tbl>
    <w:tbl>
      <w:tblPr>
        <w:tblW w:w="0" w:type="auto"/>
        <w:jc w:val="left"/>
        <w:tblInd w:w="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5"/>
        <w:gridCol w:w="842"/>
        <w:gridCol w:w="1317"/>
        <w:gridCol w:w="1200"/>
        <w:gridCol w:w="1020"/>
        <w:gridCol w:w="1139"/>
        <w:gridCol w:w="1407"/>
        <w:gridCol w:w="974"/>
      </w:tblGrid>
      <w:tr>
        <w:trPr>
          <w:trHeight w:val="363" w:hRule="atLeast"/>
        </w:trPr>
        <w:tc>
          <w:tcPr>
            <w:tcW w:w="1335" w:type="dxa"/>
          </w:tcPr>
          <w:p>
            <w:pPr>
              <w:pStyle w:val="TableParagraph"/>
              <w:spacing w:line="266" w:lineRule="exact"/>
              <w:ind w:left="91"/>
              <w:rPr>
                <w:sz w:val="24"/>
              </w:rPr>
            </w:pPr>
            <w:r>
              <w:rPr>
                <w:sz w:val="24"/>
              </w:rPr>
              <w:t>11-02-2015</w:t>
            </w:r>
          </w:p>
        </w:tc>
        <w:tc>
          <w:tcPr>
            <w:tcW w:w="842" w:type="dxa"/>
          </w:tcPr>
          <w:p>
            <w:pPr>
              <w:pStyle w:val="TableParagraph"/>
              <w:spacing w:line="266" w:lineRule="exact"/>
              <w:ind w:left="119"/>
              <w:rPr>
                <w:sz w:val="24"/>
              </w:rPr>
            </w:pPr>
            <w:r>
              <w:rPr>
                <w:sz w:val="24"/>
              </w:rPr>
              <w:t>0.70</w:t>
            </w:r>
          </w:p>
        </w:tc>
        <w:tc>
          <w:tcPr>
            <w:tcW w:w="1317" w:type="dxa"/>
          </w:tcPr>
          <w:p>
            <w:pPr>
              <w:pStyle w:val="TableParagraph"/>
              <w:spacing w:line="266" w:lineRule="exact"/>
              <w:ind w:left="298"/>
              <w:rPr>
                <w:sz w:val="24"/>
              </w:rPr>
            </w:pPr>
            <w:r>
              <w:rPr>
                <w:sz w:val="24"/>
              </w:rPr>
              <w:t>165.00</w:t>
            </w:r>
          </w:p>
        </w:tc>
        <w:tc>
          <w:tcPr>
            <w:tcW w:w="1200" w:type="dxa"/>
          </w:tcPr>
          <w:p>
            <w:pPr>
              <w:pStyle w:val="TableParagraph"/>
              <w:spacing w:line="266" w:lineRule="exact"/>
              <w:ind w:left="357"/>
              <w:rPr>
                <w:sz w:val="24"/>
              </w:rPr>
            </w:pPr>
            <w:r>
              <w:rPr>
                <w:sz w:val="24"/>
              </w:rPr>
              <w:t>849</w:t>
            </w:r>
          </w:p>
        </w:tc>
        <w:tc>
          <w:tcPr>
            <w:tcW w:w="1020" w:type="dxa"/>
          </w:tcPr>
          <w:p>
            <w:pPr>
              <w:pStyle w:val="TableParagraph"/>
              <w:spacing w:line="266" w:lineRule="exact"/>
              <w:ind w:left="35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39" w:type="dxa"/>
          </w:tcPr>
          <w:p>
            <w:pPr>
              <w:pStyle w:val="TableParagraph"/>
              <w:spacing w:line="266" w:lineRule="exact"/>
              <w:ind w:left="413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407" w:type="dxa"/>
          </w:tcPr>
          <w:p>
            <w:pPr>
              <w:pStyle w:val="TableParagraph"/>
              <w:spacing w:line="266" w:lineRule="exact"/>
              <w:ind w:right="332"/>
              <w:jc w:val="right"/>
              <w:rPr>
                <w:sz w:val="24"/>
              </w:rPr>
            </w:pPr>
            <w:r>
              <w:rPr>
                <w:sz w:val="24"/>
              </w:rPr>
              <w:t>16.60</w:t>
            </w:r>
          </w:p>
        </w:tc>
        <w:tc>
          <w:tcPr>
            <w:tcW w:w="974" w:type="dxa"/>
          </w:tcPr>
          <w:p>
            <w:pPr>
              <w:pStyle w:val="TableParagraph"/>
              <w:spacing w:line="266" w:lineRule="exact"/>
              <w:ind w:left="383"/>
              <w:rPr>
                <w:sz w:val="24"/>
              </w:rPr>
            </w:pPr>
            <w:r>
              <w:rPr>
                <w:sz w:val="24"/>
              </w:rPr>
              <w:t>8.10</w:t>
            </w:r>
          </w:p>
        </w:tc>
      </w:tr>
      <w:tr>
        <w:trPr>
          <w:trHeight w:val="458" w:hRule="atLeast"/>
        </w:trPr>
        <w:tc>
          <w:tcPr>
            <w:tcW w:w="1335" w:type="dxa"/>
          </w:tcPr>
          <w:p>
            <w:pPr>
              <w:pStyle w:val="TableParagraph"/>
              <w:spacing w:before="87"/>
              <w:ind w:left="91"/>
              <w:rPr>
                <w:sz w:val="24"/>
              </w:rPr>
            </w:pPr>
            <w:r>
              <w:rPr>
                <w:sz w:val="24"/>
              </w:rPr>
              <w:t>18-02-2015</w:t>
            </w:r>
          </w:p>
        </w:tc>
        <w:tc>
          <w:tcPr>
            <w:tcW w:w="842" w:type="dxa"/>
          </w:tcPr>
          <w:p>
            <w:pPr>
              <w:pStyle w:val="TableParagraph"/>
              <w:spacing w:before="87"/>
              <w:ind w:left="119"/>
              <w:rPr>
                <w:sz w:val="24"/>
              </w:rPr>
            </w:pPr>
            <w:r>
              <w:rPr>
                <w:sz w:val="24"/>
              </w:rPr>
              <w:t>1.14</w:t>
            </w:r>
          </w:p>
        </w:tc>
        <w:tc>
          <w:tcPr>
            <w:tcW w:w="1317" w:type="dxa"/>
          </w:tcPr>
          <w:p>
            <w:pPr>
              <w:pStyle w:val="TableParagraph"/>
              <w:spacing w:before="87"/>
              <w:ind w:left="298"/>
              <w:rPr>
                <w:sz w:val="24"/>
              </w:rPr>
            </w:pPr>
            <w:r>
              <w:rPr>
                <w:sz w:val="24"/>
              </w:rPr>
              <w:t>145.10</w:t>
            </w:r>
          </w:p>
        </w:tc>
        <w:tc>
          <w:tcPr>
            <w:tcW w:w="1200" w:type="dxa"/>
          </w:tcPr>
          <w:p>
            <w:pPr>
              <w:pStyle w:val="TableParagraph"/>
              <w:spacing w:before="87"/>
              <w:ind w:left="357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  <w:tc>
          <w:tcPr>
            <w:tcW w:w="1020" w:type="dxa"/>
          </w:tcPr>
          <w:p>
            <w:pPr>
              <w:pStyle w:val="TableParagraph"/>
              <w:spacing w:before="87"/>
              <w:ind w:left="35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39" w:type="dxa"/>
          </w:tcPr>
          <w:p>
            <w:pPr>
              <w:pStyle w:val="TableParagraph"/>
              <w:spacing w:before="87"/>
              <w:ind w:left="413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407" w:type="dxa"/>
          </w:tcPr>
          <w:p>
            <w:pPr>
              <w:pStyle w:val="TableParagraph"/>
              <w:spacing w:before="87"/>
              <w:ind w:right="332"/>
              <w:jc w:val="right"/>
              <w:rPr>
                <w:sz w:val="24"/>
              </w:rPr>
            </w:pPr>
            <w:r>
              <w:rPr>
                <w:sz w:val="24"/>
              </w:rPr>
              <w:t>18.69</w:t>
            </w:r>
          </w:p>
        </w:tc>
        <w:tc>
          <w:tcPr>
            <w:tcW w:w="974" w:type="dxa"/>
          </w:tcPr>
          <w:p>
            <w:pPr>
              <w:pStyle w:val="TableParagraph"/>
              <w:spacing w:before="87"/>
              <w:ind w:left="384"/>
              <w:rPr>
                <w:sz w:val="24"/>
              </w:rPr>
            </w:pPr>
            <w:r>
              <w:rPr>
                <w:sz w:val="24"/>
              </w:rPr>
              <w:t>8.05</w:t>
            </w:r>
          </w:p>
        </w:tc>
      </w:tr>
      <w:tr>
        <w:trPr>
          <w:trHeight w:val="456" w:hRule="atLeast"/>
        </w:trPr>
        <w:tc>
          <w:tcPr>
            <w:tcW w:w="1335" w:type="dxa"/>
          </w:tcPr>
          <w:p>
            <w:pPr>
              <w:pStyle w:val="TableParagraph"/>
              <w:spacing w:before="85"/>
              <w:ind w:left="91"/>
              <w:rPr>
                <w:sz w:val="24"/>
              </w:rPr>
            </w:pPr>
            <w:r>
              <w:rPr>
                <w:sz w:val="24"/>
              </w:rPr>
              <w:t>25-02-2015</w:t>
            </w:r>
          </w:p>
        </w:tc>
        <w:tc>
          <w:tcPr>
            <w:tcW w:w="842" w:type="dxa"/>
          </w:tcPr>
          <w:p>
            <w:pPr>
              <w:pStyle w:val="TableParagraph"/>
              <w:spacing w:before="85"/>
              <w:ind w:left="119"/>
              <w:rPr>
                <w:sz w:val="24"/>
              </w:rPr>
            </w:pPr>
            <w:r>
              <w:rPr>
                <w:sz w:val="24"/>
              </w:rPr>
              <w:t>1.94</w:t>
            </w:r>
          </w:p>
        </w:tc>
        <w:tc>
          <w:tcPr>
            <w:tcW w:w="1317" w:type="dxa"/>
          </w:tcPr>
          <w:p>
            <w:pPr>
              <w:pStyle w:val="TableParagraph"/>
              <w:spacing w:before="85"/>
              <w:ind w:left="298"/>
              <w:rPr>
                <w:sz w:val="24"/>
              </w:rPr>
            </w:pPr>
            <w:r>
              <w:rPr>
                <w:sz w:val="24"/>
              </w:rPr>
              <w:t>87.50</w:t>
            </w:r>
          </w:p>
        </w:tc>
        <w:tc>
          <w:tcPr>
            <w:tcW w:w="1200" w:type="dxa"/>
          </w:tcPr>
          <w:p>
            <w:pPr>
              <w:pStyle w:val="TableParagraph"/>
              <w:spacing w:before="85"/>
              <w:ind w:left="357"/>
              <w:rPr>
                <w:sz w:val="24"/>
              </w:rPr>
            </w:pPr>
            <w:r>
              <w:rPr>
                <w:sz w:val="24"/>
              </w:rPr>
              <w:t>1450</w:t>
            </w:r>
          </w:p>
        </w:tc>
        <w:tc>
          <w:tcPr>
            <w:tcW w:w="1020" w:type="dxa"/>
          </w:tcPr>
          <w:p>
            <w:pPr>
              <w:pStyle w:val="TableParagraph"/>
              <w:spacing w:before="85"/>
              <w:ind w:left="35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139" w:type="dxa"/>
          </w:tcPr>
          <w:p>
            <w:pPr>
              <w:pStyle w:val="TableParagraph"/>
              <w:spacing w:before="85"/>
              <w:ind w:left="414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407" w:type="dxa"/>
          </w:tcPr>
          <w:p>
            <w:pPr>
              <w:pStyle w:val="TableParagraph"/>
              <w:spacing w:before="85"/>
              <w:ind w:right="332"/>
              <w:jc w:val="right"/>
              <w:rPr>
                <w:sz w:val="24"/>
              </w:rPr>
            </w:pPr>
            <w:r>
              <w:rPr>
                <w:sz w:val="24"/>
              </w:rPr>
              <w:t>18.08</w:t>
            </w:r>
          </w:p>
        </w:tc>
        <w:tc>
          <w:tcPr>
            <w:tcW w:w="974" w:type="dxa"/>
          </w:tcPr>
          <w:p>
            <w:pPr>
              <w:pStyle w:val="TableParagraph"/>
              <w:spacing w:before="85"/>
              <w:ind w:left="384"/>
              <w:rPr>
                <w:sz w:val="24"/>
              </w:rPr>
            </w:pPr>
            <w:r>
              <w:rPr>
                <w:sz w:val="24"/>
              </w:rPr>
              <w:t>8.10</w:t>
            </w:r>
          </w:p>
        </w:tc>
      </w:tr>
      <w:tr>
        <w:trPr>
          <w:trHeight w:val="458" w:hRule="atLeast"/>
        </w:trPr>
        <w:tc>
          <w:tcPr>
            <w:tcW w:w="1335" w:type="dxa"/>
          </w:tcPr>
          <w:p>
            <w:pPr>
              <w:pStyle w:val="TableParagraph"/>
              <w:spacing w:before="85"/>
              <w:ind w:left="91"/>
              <w:rPr>
                <w:sz w:val="24"/>
              </w:rPr>
            </w:pPr>
            <w:r>
              <w:rPr>
                <w:sz w:val="24"/>
              </w:rPr>
              <w:t>04-03-2015</w:t>
            </w:r>
          </w:p>
        </w:tc>
        <w:tc>
          <w:tcPr>
            <w:tcW w:w="842" w:type="dxa"/>
          </w:tcPr>
          <w:p>
            <w:pPr>
              <w:pStyle w:val="TableParagraph"/>
              <w:spacing w:before="85"/>
              <w:ind w:left="119"/>
              <w:rPr>
                <w:sz w:val="24"/>
              </w:rPr>
            </w:pPr>
            <w:r>
              <w:rPr>
                <w:sz w:val="24"/>
              </w:rPr>
              <w:t>2.16</w:t>
            </w:r>
          </w:p>
        </w:tc>
        <w:tc>
          <w:tcPr>
            <w:tcW w:w="1317" w:type="dxa"/>
          </w:tcPr>
          <w:p>
            <w:pPr>
              <w:pStyle w:val="TableParagraph"/>
              <w:spacing w:before="85"/>
              <w:ind w:left="298"/>
              <w:rPr>
                <w:sz w:val="24"/>
              </w:rPr>
            </w:pPr>
            <w:r>
              <w:rPr>
                <w:sz w:val="24"/>
              </w:rPr>
              <w:t>96.50</w:t>
            </w:r>
          </w:p>
        </w:tc>
        <w:tc>
          <w:tcPr>
            <w:tcW w:w="1200" w:type="dxa"/>
          </w:tcPr>
          <w:p>
            <w:pPr>
              <w:pStyle w:val="TableParagraph"/>
              <w:spacing w:before="85"/>
              <w:ind w:left="356"/>
              <w:rPr>
                <w:sz w:val="24"/>
              </w:rPr>
            </w:pPr>
            <w:r>
              <w:rPr>
                <w:sz w:val="24"/>
              </w:rPr>
              <w:t>1835</w:t>
            </w:r>
          </w:p>
        </w:tc>
        <w:tc>
          <w:tcPr>
            <w:tcW w:w="1020" w:type="dxa"/>
          </w:tcPr>
          <w:p>
            <w:pPr>
              <w:pStyle w:val="TableParagraph"/>
              <w:spacing w:before="85"/>
              <w:ind w:left="35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9" w:type="dxa"/>
          </w:tcPr>
          <w:p>
            <w:pPr>
              <w:pStyle w:val="TableParagraph"/>
              <w:spacing w:before="85"/>
              <w:ind w:left="413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407" w:type="dxa"/>
          </w:tcPr>
          <w:p>
            <w:pPr>
              <w:pStyle w:val="TableParagraph"/>
              <w:spacing w:before="85"/>
              <w:ind w:right="332"/>
              <w:jc w:val="right"/>
              <w:rPr>
                <w:sz w:val="24"/>
              </w:rPr>
            </w:pPr>
            <w:r>
              <w:rPr>
                <w:sz w:val="24"/>
              </w:rPr>
              <w:t>16.60</w:t>
            </w:r>
          </w:p>
        </w:tc>
        <w:tc>
          <w:tcPr>
            <w:tcW w:w="974" w:type="dxa"/>
          </w:tcPr>
          <w:p>
            <w:pPr>
              <w:pStyle w:val="TableParagraph"/>
              <w:spacing w:before="85"/>
              <w:ind w:left="383"/>
              <w:rPr>
                <w:sz w:val="24"/>
              </w:rPr>
            </w:pPr>
            <w:r>
              <w:rPr>
                <w:sz w:val="24"/>
              </w:rPr>
              <w:t>7.40</w:t>
            </w:r>
          </w:p>
        </w:tc>
      </w:tr>
      <w:tr>
        <w:trPr>
          <w:trHeight w:val="458" w:hRule="atLeast"/>
        </w:trPr>
        <w:tc>
          <w:tcPr>
            <w:tcW w:w="1335" w:type="dxa"/>
          </w:tcPr>
          <w:p>
            <w:pPr>
              <w:pStyle w:val="TableParagraph"/>
              <w:spacing w:before="87"/>
              <w:ind w:left="91"/>
              <w:rPr>
                <w:sz w:val="24"/>
              </w:rPr>
            </w:pPr>
            <w:r>
              <w:rPr>
                <w:sz w:val="24"/>
              </w:rPr>
              <w:t>11-03-2015</w:t>
            </w:r>
          </w:p>
        </w:tc>
        <w:tc>
          <w:tcPr>
            <w:tcW w:w="842" w:type="dxa"/>
          </w:tcPr>
          <w:p>
            <w:pPr>
              <w:pStyle w:val="TableParagraph"/>
              <w:spacing w:before="87"/>
              <w:ind w:left="119"/>
              <w:rPr>
                <w:sz w:val="24"/>
              </w:rPr>
            </w:pPr>
            <w:r>
              <w:rPr>
                <w:sz w:val="24"/>
              </w:rPr>
              <w:t>2.20</w:t>
            </w:r>
          </w:p>
        </w:tc>
        <w:tc>
          <w:tcPr>
            <w:tcW w:w="1317" w:type="dxa"/>
          </w:tcPr>
          <w:p>
            <w:pPr>
              <w:pStyle w:val="TableParagraph"/>
              <w:spacing w:before="87"/>
              <w:ind w:left="300"/>
              <w:rPr>
                <w:sz w:val="24"/>
              </w:rPr>
            </w:pPr>
            <w:r>
              <w:rPr>
                <w:sz w:val="24"/>
              </w:rPr>
              <w:t>168.40</w:t>
            </w:r>
          </w:p>
        </w:tc>
        <w:tc>
          <w:tcPr>
            <w:tcW w:w="1200" w:type="dxa"/>
          </w:tcPr>
          <w:p>
            <w:pPr>
              <w:pStyle w:val="TableParagraph"/>
              <w:spacing w:before="87"/>
              <w:ind w:left="359"/>
              <w:rPr>
                <w:sz w:val="24"/>
              </w:rPr>
            </w:pPr>
            <w:r>
              <w:rPr>
                <w:sz w:val="24"/>
              </w:rPr>
              <w:t>900</w:t>
            </w:r>
          </w:p>
        </w:tc>
        <w:tc>
          <w:tcPr>
            <w:tcW w:w="1020" w:type="dxa"/>
          </w:tcPr>
          <w:p>
            <w:pPr>
              <w:pStyle w:val="TableParagraph"/>
              <w:spacing w:before="87"/>
              <w:ind w:left="35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39" w:type="dxa"/>
          </w:tcPr>
          <w:p>
            <w:pPr>
              <w:pStyle w:val="TableParagraph"/>
              <w:spacing w:before="87"/>
              <w:ind w:left="416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407" w:type="dxa"/>
          </w:tcPr>
          <w:p>
            <w:pPr>
              <w:pStyle w:val="TableParagraph"/>
              <w:spacing w:before="87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14.48</w:t>
            </w:r>
          </w:p>
        </w:tc>
        <w:tc>
          <w:tcPr>
            <w:tcW w:w="974" w:type="dxa"/>
          </w:tcPr>
          <w:p>
            <w:pPr>
              <w:pStyle w:val="TableParagraph"/>
              <w:spacing w:before="87"/>
              <w:ind w:left="386"/>
              <w:rPr>
                <w:sz w:val="24"/>
              </w:rPr>
            </w:pPr>
            <w:r>
              <w:rPr>
                <w:sz w:val="24"/>
              </w:rPr>
              <w:t>7.57</w:t>
            </w:r>
          </w:p>
        </w:tc>
      </w:tr>
      <w:tr>
        <w:trPr>
          <w:trHeight w:val="456" w:hRule="atLeast"/>
        </w:trPr>
        <w:tc>
          <w:tcPr>
            <w:tcW w:w="1335" w:type="dxa"/>
          </w:tcPr>
          <w:p>
            <w:pPr>
              <w:pStyle w:val="TableParagraph"/>
              <w:spacing w:before="85"/>
              <w:ind w:left="91"/>
              <w:rPr>
                <w:sz w:val="24"/>
              </w:rPr>
            </w:pPr>
            <w:r>
              <w:rPr>
                <w:sz w:val="24"/>
              </w:rPr>
              <w:t>18-03-2105</w:t>
            </w:r>
          </w:p>
        </w:tc>
        <w:tc>
          <w:tcPr>
            <w:tcW w:w="842" w:type="dxa"/>
          </w:tcPr>
          <w:p>
            <w:pPr>
              <w:pStyle w:val="TableParagraph"/>
              <w:spacing w:before="85"/>
              <w:ind w:left="119"/>
              <w:rPr>
                <w:sz w:val="24"/>
              </w:rPr>
            </w:pPr>
            <w:r>
              <w:rPr>
                <w:sz w:val="24"/>
              </w:rPr>
              <w:t>1.84</w:t>
            </w:r>
          </w:p>
        </w:tc>
        <w:tc>
          <w:tcPr>
            <w:tcW w:w="1317" w:type="dxa"/>
          </w:tcPr>
          <w:p>
            <w:pPr>
              <w:pStyle w:val="TableParagraph"/>
              <w:spacing w:before="85"/>
              <w:ind w:left="298"/>
              <w:rPr>
                <w:sz w:val="24"/>
              </w:rPr>
            </w:pPr>
            <w:r>
              <w:rPr>
                <w:sz w:val="24"/>
              </w:rPr>
              <w:t>145.00</w:t>
            </w:r>
          </w:p>
        </w:tc>
        <w:tc>
          <w:tcPr>
            <w:tcW w:w="1200" w:type="dxa"/>
          </w:tcPr>
          <w:p>
            <w:pPr>
              <w:pStyle w:val="TableParagraph"/>
              <w:spacing w:before="85"/>
              <w:ind w:left="357"/>
              <w:rPr>
                <w:sz w:val="24"/>
              </w:rPr>
            </w:pPr>
            <w:r>
              <w:rPr>
                <w:sz w:val="24"/>
              </w:rPr>
              <w:t>1180</w:t>
            </w:r>
          </w:p>
        </w:tc>
        <w:tc>
          <w:tcPr>
            <w:tcW w:w="1020" w:type="dxa"/>
          </w:tcPr>
          <w:p>
            <w:pPr>
              <w:pStyle w:val="TableParagraph"/>
              <w:spacing w:before="85"/>
              <w:ind w:left="35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139" w:type="dxa"/>
          </w:tcPr>
          <w:p>
            <w:pPr>
              <w:pStyle w:val="TableParagraph"/>
              <w:spacing w:before="85"/>
              <w:ind w:left="413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407" w:type="dxa"/>
          </w:tcPr>
          <w:p>
            <w:pPr>
              <w:pStyle w:val="TableParagraph"/>
              <w:spacing w:before="85"/>
              <w:ind w:right="389"/>
              <w:jc w:val="right"/>
              <w:rPr>
                <w:sz w:val="24"/>
              </w:rPr>
            </w:pPr>
            <w:r>
              <w:rPr>
                <w:sz w:val="24"/>
              </w:rPr>
              <w:t>15.56</w:t>
            </w:r>
          </w:p>
        </w:tc>
        <w:tc>
          <w:tcPr>
            <w:tcW w:w="974" w:type="dxa"/>
          </w:tcPr>
          <w:p>
            <w:pPr>
              <w:pStyle w:val="TableParagraph"/>
              <w:spacing w:before="85"/>
              <w:ind w:left="384"/>
              <w:rPr>
                <w:sz w:val="24"/>
              </w:rPr>
            </w:pPr>
            <w:r>
              <w:rPr>
                <w:sz w:val="24"/>
              </w:rPr>
              <w:t>8.05</w:t>
            </w:r>
          </w:p>
        </w:tc>
      </w:tr>
      <w:tr>
        <w:trPr>
          <w:trHeight w:val="458" w:hRule="atLeast"/>
        </w:trPr>
        <w:tc>
          <w:tcPr>
            <w:tcW w:w="1335" w:type="dxa"/>
          </w:tcPr>
          <w:p>
            <w:pPr>
              <w:pStyle w:val="TableParagraph"/>
              <w:spacing w:before="85"/>
              <w:ind w:left="91"/>
              <w:rPr>
                <w:sz w:val="24"/>
              </w:rPr>
            </w:pPr>
            <w:r>
              <w:rPr>
                <w:sz w:val="24"/>
              </w:rPr>
              <w:t>25-03-2015</w:t>
            </w:r>
          </w:p>
        </w:tc>
        <w:tc>
          <w:tcPr>
            <w:tcW w:w="842" w:type="dxa"/>
          </w:tcPr>
          <w:p>
            <w:pPr>
              <w:pStyle w:val="TableParagraph"/>
              <w:spacing w:before="85"/>
              <w:ind w:left="119"/>
              <w:rPr>
                <w:sz w:val="24"/>
              </w:rPr>
            </w:pPr>
            <w:r>
              <w:rPr>
                <w:sz w:val="24"/>
              </w:rPr>
              <w:t>1.75</w:t>
            </w:r>
          </w:p>
        </w:tc>
        <w:tc>
          <w:tcPr>
            <w:tcW w:w="1317" w:type="dxa"/>
          </w:tcPr>
          <w:p>
            <w:pPr>
              <w:pStyle w:val="TableParagraph"/>
              <w:spacing w:before="85"/>
              <w:ind w:left="298"/>
              <w:rPr>
                <w:sz w:val="24"/>
              </w:rPr>
            </w:pPr>
            <w:r>
              <w:rPr>
                <w:sz w:val="24"/>
              </w:rPr>
              <w:t>170.50</w:t>
            </w:r>
          </w:p>
        </w:tc>
        <w:tc>
          <w:tcPr>
            <w:tcW w:w="1200" w:type="dxa"/>
          </w:tcPr>
          <w:p>
            <w:pPr>
              <w:pStyle w:val="TableParagraph"/>
              <w:spacing w:before="85"/>
              <w:ind w:left="361"/>
              <w:rPr>
                <w:sz w:val="24"/>
              </w:rPr>
            </w:pPr>
            <w:r>
              <w:rPr>
                <w:sz w:val="24"/>
              </w:rPr>
              <w:t>1162</w:t>
            </w:r>
          </w:p>
        </w:tc>
        <w:tc>
          <w:tcPr>
            <w:tcW w:w="1020" w:type="dxa"/>
          </w:tcPr>
          <w:p>
            <w:pPr>
              <w:pStyle w:val="TableParagraph"/>
              <w:spacing w:before="85"/>
              <w:ind w:left="36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39" w:type="dxa"/>
          </w:tcPr>
          <w:p>
            <w:pPr>
              <w:pStyle w:val="TableParagraph"/>
              <w:spacing w:before="85"/>
              <w:ind w:left="418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407" w:type="dxa"/>
          </w:tcPr>
          <w:p>
            <w:pPr>
              <w:pStyle w:val="TableParagraph"/>
              <w:spacing w:before="85"/>
              <w:ind w:right="384"/>
              <w:jc w:val="right"/>
              <w:rPr>
                <w:sz w:val="24"/>
              </w:rPr>
            </w:pPr>
            <w:r>
              <w:rPr>
                <w:sz w:val="24"/>
              </w:rPr>
              <w:t>12.90</w:t>
            </w:r>
          </w:p>
        </w:tc>
        <w:tc>
          <w:tcPr>
            <w:tcW w:w="974" w:type="dxa"/>
          </w:tcPr>
          <w:p>
            <w:pPr>
              <w:pStyle w:val="TableParagraph"/>
              <w:spacing w:before="85"/>
              <w:ind w:left="331"/>
              <w:rPr>
                <w:sz w:val="24"/>
              </w:rPr>
            </w:pPr>
            <w:r>
              <w:rPr>
                <w:sz w:val="24"/>
              </w:rPr>
              <w:t>7.75</w:t>
            </w:r>
          </w:p>
        </w:tc>
      </w:tr>
      <w:tr>
        <w:trPr>
          <w:trHeight w:val="458" w:hRule="atLeast"/>
        </w:trPr>
        <w:tc>
          <w:tcPr>
            <w:tcW w:w="1335" w:type="dxa"/>
          </w:tcPr>
          <w:p>
            <w:pPr>
              <w:pStyle w:val="TableParagraph"/>
              <w:spacing w:before="87"/>
              <w:ind w:left="91"/>
              <w:rPr>
                <w:sz w:val="24"/>
              </w:rPr>
            </w:pPr>
            <w:r>
              <w:rPr>
                <w:sz w:val="24"/>
              </w:rPr>
              <w:t>01-04-2015</w:t>
            </w:r>
          </w:p>
        </w:tc>
        <w:tc>
          <w:tcPr>
            <w:tcW w:w="842" w:type="dxa"/>
          </w:tcPr>
          <w:p>
            <w:pPr>
              <w:pStyle w:val="TableParagraph"/>
              <w:spacing w:before="87"/>
              <w:ind w:left="119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  <w:tc>
          <w:tcPr>
            <w:tcW w:w="1317" w:type="dxa"/>
          </w:tcPr>
          <w:p>
            <w:pPr>
              <w:pStyle w:val="TableParagraph"/>
              <w:spacing w:before="87"/>
              <w:ind w:left="298"/>
              <w:rPr>
                <w:sz w:val="24"/>
              </w:rPr>
            </w:pPr>
            <w:r>
              <w:rPr>
                <w:sz w:val="24"/>
              </w:rPr>
              <w:t>162.50</w:t>
            </w:r>
          </w:p>
        </w:tc>
        <w:tc>
          <w:tcPr>
            <w:tcW w:w="1200" w:type="dxa"/>
          </w:tcPr>
          <w:p>
            <w:pPr>
              <w:pStyle w:val="TableParagraph"/>
              <w:spacing w:before="87"/>
              <w:ind w:left="419"/>
              <w:rPr>
                <w:sz w:val="24"/>
              </w:rPr>
            </w:pPr>
            <w:r>
              <w:rPr>
                <w:sz w:val="24"/>
              </w:rPr>
              <w:t>960</w:t>
            </w:r>
          </w:p>
        </w:tc>
        <w:tc>
          <w:tcPr>
            <w:tcW w:w="1020" w:type="dxa"/>
          </w:tcPr>
          <w:p>
            <w:pPr>
              <w:pStyle w:val="TableParagraph"/>
              <w:spacing w:before="87"/>
              <w:ind w:left="35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139" w:type="dxa"/>
          </w:tcPr>
          <w:p>
            <w:pPr>
              <w:pStyle w:val="TableParagraph"/>
              <w:spacing w:before="87"/>
              <w:ind w:left="41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407" w:type="dxa"/>
          </w:tcPr>
          <w:p>
            <w:pPr>
              <w:pStyle w:val="TableParagraph"/>
              <w:spacing w:before="87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11.30</w:t>
            </w:r>
          </w:p>
        </w:tc>
        <w:tc>
          <w:tcPr>
            <w:tcW w:w="974" w:type="dxa"/>
          </w:tcPr>
          <w:p>
            <w:pPr>
              <w:pStyle w:val="TableParagraph"/>
              <w:spacing w:before="87"/>
              <w:ind w:left="326"/>
              <w:rPr>
                <w:sz w:val="24"/>
              </w:rPr>
            </w:pPr>
            <w:r>
              <w:rPr>
                <w:sz w:val="24"/>
              </w:rPr>
              <w:t>7.94</w:t>
            </w:r>
          </w:p>
        </w:tc>
      </w:tr>
      <w:tr>
        <w:trPr>
          <w:trHeight w:val="458" w:hRule="atLeast"/>
        </w:trPr>
        <w:tc>
          <w:tcPr>
            <w:tcW w:w="1335" w:type="dxa"/>
          </w:tcPr>
          <w:p>
            <w:pPr>
              <w:pStyle w:val="TableParagraph"/>
              <w:spacing w:before="85"/>
              <w:ind w:left="91"/>
              <w:rPr>
                <w:sz w:val="24"/>
              </w:rPr>
            </w:pPr>
            <w:r>
              <w:rPr>
                <w:sz w:val="24"/>
              </w:rPr>
              <w:t>08-04-2015</w:t>
            </w:r>
          </w:p>
        </w:tc>
        <w:tc>
          <w:tcPr>
            <w:tcW w:w="842" w:type="dxa"/>
          </w:tcPr>
          <w:p>
            <w:pPr>
              <w:pStyle w:val="TableParagraph"/>
              <w:spacing w:before="85"/>
              <w:ind w:left="119"/>
              <w:rPr>
                <w:sz w:val="24"/>
              </w:rPr>
            </w:pPr>
            <w:r>
              <w:rPr>
                <w:sz w:val="24"/>
              </w:rPr>
              <w:t>0.74</w:t>
            </w:r>
          </w:p>
        </w:tc>
        <w:tc>
          <w:tcPr>
            <w:tcW w:w="1317" w:type="dxa"/>
          </w:tcPr>
          <w:p>
            <w:pPr>
              <w:pStyle w:val="TableParagraph"/>
              <w:spacing w:before="85"/>
              <w:ind w:left="298"/>
              <w:rPr>
                <w:sz w:val="24"/>
              </w:rPr>
            </w:pPr>
            <w:r>
              <w:rPr>
                <w:sz w:val="24"/>
              </w:rPr>
              <w:t>176.00</w:t>
            </w:r>
          </w:p>
        </w:tc>
        <w:tc>
          <w:tcPr>
            <w:tcW w:w="1200" w:type="dxa"/>
          </w:tcPr>
          <w:p>
            <w:pPr>
              <w:pStyle w:val="TableParagraph"/>
              <w:spacing w:before="85"/>
              <w:ind w:left="357"/>
              <w:rPr>
                <w:sz w:val="24"/>
              </w:rPr>
            </w:pPr>
            <w:r>
              <w:rPr>
                <w:sz w:val="24"/>
              </w:rPr>
              <w:t>1705</w:t>
            </w:r>
          </w:p>
        </w:tc>
        <w:tc>
          <w:tcPr>
            <w:tcW w:w="1020" w:type="dxa"/>
          </w:tcPr>
          <w:p>
            <w:pPr>
              <w:pStyle w:val="TableParagraph"/>
              <w:spacing w:before="85"/>
              <w:ind w:left="362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139" w:type="dxa"/>
          </w:tcPr>
          <w:p>
            <w:pPr>
              <w:pStyle w:val="TableParagraph"/>
              <w:spacing w:before="85"/>
              <w:ind w:left="420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407" w:type="dxa"/>
          </w:tcPr>
          <w:p>
            <w:pPr>
              <w:pStyle w:val="TableParagraph"/>
              <w:spacing w:before="85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13.50</w:t>
            </w:r>
          </w:p>
        </w:tc>
        <w:tc>
          <w:tcPr>
            <w:tcW w:w="974" w:type="dxa"/>
          </w:tcPr>
          <w:p>
            <w:pPr>
              <w:pStyle w:val="TableParagraph"/>
              <w:spacing w:before="85"/>
              <w:ind w:left="333"/>
              <w:rPr>
                <w:sz w:val="24"/>
              </w:rPr>
            </w:pPr>
            <w:r>
              <w:rPr>
                <w:sz w:val="24"/>
              </w:rPr>
              <w:t>7.97</w:t>
            </w:r>
          </w:p>
        </w:tc>
      </w:tr>
      <w:tr>
        <w:trPr>
          <w:trHeight w:val="551" w:hRule="atLeast"/>
        </w:trPr>
        <w:tc>
          <w:tcPr>
            <w:tcW w:w="13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7"/>
              <w:ind w:left="91"/>
              <w:rPr>
                <w:sz w:val="24"/>
              </w:rPr>
            </w:pPr>
            <w:r>
              <w:rPr>
                <w:sz w:val="24"/>
              </w:rPr>
              <w:t>15-04-2015</w:t>
            </w:r>
          </w:p>
        </w:tc>
        <w:tc>
          <w:tcPr>
            <w:tcW w:w="8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7"/>
              <w:ind w:left="119"/>
              <w:rPr>
                <w:sz w:val="24"/>
              </w:rPr>
            </w:pPr>
            <w:r>
              <w:rPr>
                <w:sz w:val="24"/>
              </w:rPr>
              <w:t>1.04</w:t>
            </w:r>
          </w:p>
        </w:tc>
        <w:tc>
          <w:tcPr>
            <w:tcW w:w="13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7"/>
              <w:ind w:left="298"/>
              <w:rPr>
                <w:sz w:val="24"/>
              </w:rPr>
            </w:pPr>
            <w:r>
              <w:rPr>
                <w:sz w:val="24"/>
              </w:rPr>
              <w:t>159.00</w:t>
            </w:r>
          </w:p>
        </w:tc>
        <w:tc>
          <w:tcPr>
            <w:tcW w:w="12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7"/>
              <w:ind w:left="357"/>
              <w:rPr>
                <w:sz w:val="24"/>
              </w:rPr>
            </w:pPr>
            <w:r>
              <w:rPr>
                <w:sz w:val="24"/>
              </w:rPr>
              <w:t>1402</w:t>
            </w:r>
          </w:p>
        </w:tc>
        <w:tc>
          <w:tcPr>
            <w:tcW w:w="10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7"/>
              <w:ind w:left="35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1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7"/>
              <w:ind w:left="41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4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7"/>
              <w:ind w:right="389"/>
              <w:jc w:val="right"/>
              <w:rPr>
                <w:sz w:val="24"/>
              </w:rPr>
            </w:pPr>
            <w:r>
              <w:rPr>
                <w:sz w:val="24"/>
              </w:rPr>
              <w:t>22.30</w:t>
            </w:r>
          </w:p>
        </w:tc>
        <w:tc>
          <w:tcPr>
            <w:tcW w:w="9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7"/>
              <w:ind w:left="326"/>
              <w:rPr>
                <w:sz w:val="24"/>
              </w:rPr>
            </w:pPr>
            <w:r>
              <w:rPr>
                <w:sz w:val="24"/>
              </w:rPr>
              <w:t>7.78</w:t>
            </w:r>
          </w:p>
        </w:tc>
      </w:tr>
    </w:tbl>
    <w:sectPr>
      <w:pgSz w:w="11910" w:h="16840"/>
      <w:pgMar w:header="0" w:footer="649" w:top="1340" w:bottom="920" w:left="1220" w:right="10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8.480011pt;margin-top:794.23999pt;width:18.650pt;height:13.05pt;mso-position-horizontal-relative:page;mso-position-vertical-relative:page;z-index:-1780326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306.720001pt;margin-top:713.096008pt;width:22.6pt;height:13.05pt;mso-position-horizontal-relative:page;mso-position-vertical-relative:page;z-index:-1780275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286.320007pt;margin-top:794.47998pt;width:22.6pt;height:13.05pt;mso-position-horizontal-relative:page;mso-position-vertical-relative:page;z-index:-1780224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8">
    <w:multiLevelType w:val="hybridMultilevel"/>
    <w:lvl w:ilvl="0">
      <w:start w:val="5"/>
      <w:numFmt w:val="decimal"/>
      <w:lvlText w:val="%1"/>
      <w:lvlJc w:val="left"/>
      <w:pPr>
        <w:ind w:left="844" w:hanging="36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44" w:hanging="36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20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3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6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3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0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66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4"/>
      <w:numFmt w:val="decimal"/>
      <w:lvlText w:val="%1"/>
      <w:lvlJc w:val="left"/>
      <w:pPr>
        <w:ind w:left="841" w:hanging="36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841" w:hanging="36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5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5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6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7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7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8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88" w:hanging="361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4"/>
      <w:numFmt w:val="decimal"/>
      <w:lvlText w:val="%1"/>
      <w:lvlJc w:val="left"/>
      <w:pPr>
        <w:ind w:left="841" w:hanging="36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841" w:hanging="36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5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5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6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7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7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8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88" w:hanging="361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3"/>
      <w:numFmt w:val="decimal"/>
      <w:lvlText w:val="%1"/>
      <w:lvlJc w:val="left"/>
      <w:pPr>
        <w:ind w:left="480" w:hanging="726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480" w:hanging="726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480" w:hanging="726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480" w:hanging="726"/>
        <w:jc w:val="left"/>
      </w:pPr>
      <w:rPr>
        <w:rFonts w:hint="default" w:ascii="Times New Roman" w:hAnsi="Times New Roman" w:eastAsia="Times New Roman" w:cs="Times New Roman"/>
        <w:b/>
        <w:bCs/>
        <w:spacing w:val="-5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48" w:hanging="7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90" w:hanging="7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32" w:hanging="7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74" w:hanging="7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16" w:hanging="726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3"/>
      <w:numFmt w:val="decimal"/>
      <w:lvlText w:val="%1"/>
      <w:lvlJc w:val="left"/>
      <w:pPr>
        <w:ind w:left="480" w:hanging="726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480" w:hanging="726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480" w:hanging="726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480" w:hanging="726"/>
        <w:jc w:val="left"/>
      </w:pPr>
      <w:rPr>
        <w:rFonts w:hint="default" w:ascii="Times New Roman" w:hAnsi="Times New Roman" w:eastAsia="Times New Roman" w:cs="Times New Roman"/>
        <w:b/>
        <w:bCs/>
        <w:spacing w:val="-5"/>
        <w:w w:val="100"/>
        <w:sz w:val="24"/>
        <w:szCs w:val="24"/>
        <w:lang w:val="en-US" w:eastAsia="en-US" w:bidi="ar-SA"/>
      </w:rPr>
    </w:lvl>
    <w:lvl w:ilvl="4">
      <w:start w:val="1"/>
      <w:numFmt w:val="lowerRoman"/>
      <w:lvlText w:val="%5."/>
      <w:lvlJc w:val="left"/>
      <w:pPr>
        <w:ind w:left="1201" w:hanging="486"/>
        <w:jc w:val="righ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66" w:hanging="4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33" w:hanging="4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00" w:hanging="4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66" w:hanging="486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3"/>
      <w:numFmt w:val="decimal"/>
      <w:lvlText w:val="%1"/>
      <w:lvlJc w:val="left"/>
      <w:pPr>
        <w:ind w:left="1022" w:hanging="542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022" w:hanging="54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2" w:hanging="54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1201" w:hanging="486"/>
        <w:jc w:val="righ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4">
      <w:start w:val="1"/>
      <w:numFmt w:val="lowerRoman"/>
      <w:lvlText w:val="%5."/>
      <w:lvlJc w:val="left"/>
      <w:pPr>
        <w:ind w:left="1561" w:hanging="485"/>
        <w:jc w:val="righ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87" w:hanging="48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30" w:hanging="48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72" w:hanging="48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15" w:hanging="485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3"/>
      <w:numFmt w:val="decimal"/>
      <w:lvlText w:val="%1"/>
      <w:lvlJc w:val="left"/>
      <w:pPr>
        <w:ind w:left="84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4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201" w:hanging="486"/>
        <w:jc w:val="righ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33" w:hanging="4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00" w:hanging="4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66" w:hanging="4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33" w:hanging="4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00" w:hanging="4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66" w:hanging="486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lowerRoman"/>
      <w:lvlText w:val="%1."/>
      <w:lvlJc w:val="left"/>
      <w:pPr>
        <w:ind w:left="1561" w:hanging="720"/>
        <w:jc w:val="lef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9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2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6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9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32" w:hanging="72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783" w:hanging="30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83" w:hanging="30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65" w:hanging="48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480" w:hanging="664"/>
        <w:jc w:val="left"/>
      </w:pPr>
      <w:rPr>
        <w:rFonts w:hint="default" w:ascii="Times New Roman" w:hAnsi="Times New Roman" w:eastAsia="Times New Roman" w:cs="Times New Roman"/>
        <w:b/>
        <w:bCs/>
        <w:spacing w:val="-5"/>
        <w:w w:val="100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88" w:hanging="6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57" w:hanging="6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825" w:hanging="6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094" w:hanging="6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62" w:hanging="664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"/>
      <w:lvlJc w:val="left"/>
      <w:pPr>
        <w:ind w:left="1201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01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201" w:hanging="486"/>
        <w:jc w:val="righ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10" w:hanging="4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0" w:hanging="4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50" w:hanging="4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0" w:hanging="4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90" w:hanging="4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60" w:hanging="486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upperRoman"/>
      <w:lvlText w:val="%1."/>
      <w:lvlJc w:val="left"/>
      <w:pPr>
        <w:ind w:left="366" w:hanging="207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54" w:hanging="20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48" w:hanging="20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43" w:hanging="20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37" w:hanging="20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32" w:hanging="20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26" w:hanging="20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20" w:hanging="20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15" w:hanging="207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4"/>
      <w:numFmt w:val="decimal"/>
      <w:lvlText w:val="%1"/>
      <w:lvlJc w:val="left"/>
      <w:pPr>
        <w:ind w:left="524" w:hanging="365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524" w:hanging="36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76" w:hanging="3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55" w:hanging="3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33" w:hanging="3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12" w:hanging="3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90" w:hanging="3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68" w:hanging="3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47" w:hanging="365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3"/>
      <w:numFmt w:val="decimal"/>
      <w:lvlText w:val="%1"/>
      <w:lvlJc w:val="left"/>
      <w:pPr>
        <w:ind w:left="582" w:hanging="42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82" w:hanging="42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24" w:hanging="4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97" w:hanging="4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9" w:hanging="4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42" w:hanging="4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14" w:hanging="4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86" w:hanging="4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59" w:hanging="423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582" w:hanging="42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82" w:hanging="42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24" w:hanging="4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97" w:hanging="4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9" w:hanging="4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42" w:hanging="4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14" w:hanging="4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86" w:hanging="4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59" w:hanging="423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524" w:hanging="36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24" w:hanging="36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76" w:hanging="3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55" w:hanging="3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33" w:hanging="3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12" w:hanging="3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90" w:hanging="3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68" w:hanging="3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47" w:hanging="365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52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7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5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3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1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9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6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47" w:hanging="3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524" w:hanging="36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24" w:hanging="36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02" w:hanging="54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12" w:hanging="5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68" w:hanging="5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24" w:hanging="5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80" w:hanging="5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36" w:hanging="5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92" w:hanging="542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524" w:hanging="36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24" w:hanging="36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02" w:hanging="54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12" w:hanging="5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68" w:hanging="5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24" w:hanging="5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80" w:hanging="5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36" w:hanging="5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92" w:hanging="542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515" w:hanging="35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15" w:hanging="35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76" w:hanging="3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55" w:hanging="3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33" w:hanging="3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12" w:hanging="3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90" w:hanging="3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68" w:hanging="3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47" w:hanging="356"/>
      </w:pPr>
      <w:rPr>
        <w:rFonts w:hint="default"/>
        <w:lang w:val="en-US" w:eastAsia="en-US" w:bidi="ar-SA"/>
      </w:rPr>
    </w:lvl>
  </w:abstract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467"/>
      <w:ind w:left="160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76"/>
      <w:ind w:left="702" w:hanging="543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276"/>
      <w:ind w:left="702" w:hanging="543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2"/>
      <w:ind w:left="587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line="275" w:lineRule="exact"/>
      <w:ind w:left="727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023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76"/>
      <w:ind w:left="293" w:right="257"/>
      <w:jc w:val="center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201" w:hanging="543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png"/><Relationship Id="rId19" Type="http://schemas.openxmlformats.org/officeDocument/2006/relationships/hyperlink" Target="http://www.gtz.de/gate/gateid.afp" TargetMode="External"/><Relationship Id="rId20" Type="http://schemas.openxmlformats.org/officeDocument/2006/relationships/hyperlink" Target="http://www.itrcweb.org/PHYTO2.pdf" TargetMode="External"/><Relationship Id="rId21" Type="http://schemas.openxmlformats.org/officeDocument/2006/relationships/hyperlink" Target="http://www.wateronline.com/" TargetMode="External"/><Relationship Id="rId22" Type="http://schemas.openxmlformats.org/officeDocument/2006/relationships/hyperlink" Target="http://www.google.com/" TargetMode="External"/><Relationship Id="rId23" Type="http://schemas.openxmlformats.org/officeDocument/2006/relationships/footer" Target="footer3.xml"/><Relationship Id="rId24" Type="http://schemas.openxmlformats.org/officeDocument/2006/relationships/image" Target="media/image13.png"/><Relationship Id="rId25" Type="http://schemas.openxmlformats.org/officeDocument/2006/relationships/image" Target="media/image14.jpeg"/><Relationship Id="rId26" Type="http://schemas.openxmlformats.org/officeDocument/2006/relationships/image" Target="media/image15.jpeg"/><Relationship Id="rId27" Type="http://schemas.openxmlformats.org/officeDocument/2006/relationships/image" Target="media/image16.jpeg"/><Relationship Id="rId28" Type="http://schemas.openxmlformats.org/officeDocument/2006/relationships/image" Target="media/image17.jpeg"/><Relationship Id="rId29" Type="http://schemas.openxmlformats.org/officeDocument/2006/relationships/image" Target="media/image18.png"/><Relationship Id="rId3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dcterms:created xsi:type="dcterms:W3CDTF">2023-11-06T14:19:51Z</dcterms:created>
  <dcterms:modified xsi:type="dcterms:W3CDTF">2023-11-06T14:19:51Z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2019-01-14T00:00:00Z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2023-11-06T00:00:00Z</vt:filetime>
  </property>
</Properties>
</file>