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 xml:space="preserve">DESIGN AND IMPLEMENTATION OF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</w:rPr>
        <w:t>VISUAL CLASSROOM AND ELEARNING</w:t>
      </w:r>
      <w:bookmarkEnd w:id="0"/>
    </w:p>
    <w:p>
      <w:pPr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"https://www.amazon.com/clouddrive/share/cCZ40cgY0Mekgv0krmYnrg8c2RzHdYkRWwPTPkHMOtn"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https://www.amazon.com/clouddrive/share/cCZ40cgY0Mekgv0krmYnrg8c2RzHdYkRWwPTPkHMOtn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926F4B"/>
    <w:rsid w:val="63926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E18CA4D65C0248569BC404F5866EA7D0</vt:lpwstr>
  </property>
</Properties>
</file>